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D" w:rsidRPr="00222DED" w:rsidRDefault="00222DED" w:rsidP="00222DED">
      <w:pPr>
        <w:pStyle w:val="a3"/>
        <w:spacing w:after="0" w:afterAutospacing="0"/>
        <w:jc w:val="center"/>
        <w:rPr>
          <w:rFonts w:ascii="Tahoma" w:hAnsi="Tahoma" w:cs="Tahoma"/>
          <w:color w:val="000000"/>
        </w:rPr>
      </w:pPr>
      <w:r w:rsidRPr="00222DED">
        <w:rPr>
          <w:b/>
          <w:bCs/>
          <w:color w:val="000000"/>
        </w:rPr>
        <w:t xml:space="preserve">Результаты проверки состояния и обслуживания муниципального долга, эффективности использования муниципальных заимствований Лазаревского и </w:t>
      </w:r>
      <w:proofErr w:type="spellStart"/>
      <w:r w:rsidRPr="00222DED">
        <w:rPr>
          <w:b/>
          <w:bCs/>
          <w:color w:val="000000"/>
        </w:rPr>
        <w:t>Розентальского</w:t>
      </w:r>
      <w:proofErr w:type="spellEnd"/>
      <w:r w:rsidRPr="00222DED">
        <w:rPr>
          <w:b/>
          <w:bCs/>
          <w:color w:val="000000"/>
        </w:rPr>
        <w:t xml:space="preserve"> сельского муниципального образования Республики Калмыкия и его исполнения в 2016 г.</w:t>
      </w:r>
    </w:p>
    <w:p w:rsidR="00222DED" w:rsidRDefault="00222DED" w:rsidP="00222DED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Финансовым управлением Городовиковского РМО РК в соответствии с Планом проведения контрольных мероприятий Финансового управления Городовиковского районного муниципального образования Республики Калмыкия на 2017 год проведена проверка состояния и обслуживания муниципального долга, эффективности использования муниципальных заимствований Лазаревского и </w:t>
      </w:r>
      <w:proofErr w:type="spellStart"/>
      <w:r>
        <w:rPr>
          <w:color w:val="000000"/>
        </w:rPr>
        <w:t>Розентальского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и его исполнения в 2016г.</w:t>
      </w:r>
    </w:p>
    <w:p w:rsidR="00222DED" w:rsidRDefault="00222DED" w:rsidP="00222DED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pple-converted-space"/>
          <w:color w:val="000000"/>
          <w:shd w:val="clear" w:color="auto" w:fill="FFFFFF"/>
        </w:rPr>
        <w:t>Проверка проведена </w:t>
      </w:r>
      <w:r>
        <w:rPr>
          <w:color w:val="000000"/>
          <w:shd w:val="clear" w:color="auto" w:fill="FFFFFF"/>
        </w:rPr>
        <w:t xml:space="preserve">с ведома Главы Лазаревского СМО РК Конева Ю.А., Главы </w:t>
      </w:r>
      <w:proofErr w:type="spellStart"/>
      <w:r>
        <w:rPr>
          <w:color w:val="000000"/>
          <w:shd w:val="clear" w:color="auto" w:fill="FFFFFF"/>
        </w:rPr>
        <w:t>Розентальского</w:t>
      </w:r>
      <w:proofErr w:type="spellEnd"/>
      <w:r>
        <w:rPr>
          <w:color w:val="000000"/>
          <w:shd w:val="clear" w:color="auto" w:fill="FFFFFF"/>
        </w:rPr>
        <w:t xml:space="preserve"> СМО РК </w:t>
      </w:r>
      <w:proofErr w:type="spellStart"/>
      <w:r>
        <w:rPr>
          <w:color w:val="000000"/>
          <w:shd w:val="clear" w:color="auto" w:fill="FFFFFF"/>
        </w:rPr>
        <w:t>Василец</w:t>
      </w:r>
      <w:proofErr w:type="spellEnd"/>
      <w:r>
        <w:rPr>
          <w:color w:val="000000"/>
          <w:shd w:val="clear" w:color="auto" w:fill="FFFFFF"/>
        </w:rPr>
        <w:t xml:space="preserve"> Е.В.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22DED" w:rsidRDefault="00222DED" w:rsidP="00222DED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Результаты проверки оформлены заключениями №4,5 от 23.07.2017 г., подписанными без разногласий.</w:t>
      </w:r>
    </w:p>
    <w:p w:rsidR="00222DED" w:rsidRDefault="00222DED" w:rsidP="00222DED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По результатам проверки сформированы следующие выводы:</w:t>
      </w:r>
    </w:p>
    <w:p w:rsidR="00222DED" w:rsidRDefault="00222DED" w:rsidP="00222DED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1. Порядок ведения муниципальной долговой книги Лазаревского и </w:t>
      </w:r>
      <w:proofErr w:type="spellStart"/>
      <w:r>
        <w:rPr>
          <w:color w:val="000000"/>
        </w:rPr>
        <w:t>Розентальского</w:t>
      </w:r>
      <w:proofErr w:type="spellEnd"/>
      <w:r>
        <w:rPr>
          <w:color w:val="000000"/>
        </w:rPr>
        <w:t xml:space="preserve"> СМО РК Республики Калмыкия соответствуют требованиям пункта 4 статьи 121 Бюджетного Кодекса РФ,</w:t>
      </w:r>
    </w:p>
    <w:p w:rsidR="00222DED" w:rsidRDefault="00222DED" w:rsidP="00222DED">
      <w:pPr>
        <w:pStyle w:val="a3"/>
        <w:spacing w:after="0" w:afterAutospacing="0"/>
        <w:ind w:firstLine="72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2. </w:t>
      </w:r>
      <w:r>
        <w:rPr>
          <w:color w:val="000000"/>
        </w:rPr>
        <w:t>Положения о муниципальном долге и порядке осуществления муниципальных внутренних заимствований соответствуют ст. 100,101 Бюджетного Кодекса Российской Федерации.</w:t>
      </w:r>
    </w:p>
    <w:p w:rsidR="00222DED" w:rsidRDefault="00222DED" w:rsidP="00222DED">
      <w:pPr>
        <w:pStyle w:val="a3"/>
        <w:spacing w:after="0" w:afterAutospacing="0"/>
        <w:ind w:firstLine="72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3.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 xml:space="preserve">Не внесены соответствующие изменения в программу внутренних заимствований, утвержденную Решением Собрания депутатов </w:t>
      </w:r>
      <w:proofErr w:type="spellStart"/>
      <w:r>
        <w:rPr>
          <w:color w:val="000000"/>
        </w:rPr>
        <w:t>Розентальского</w:t>
      </w:r>
      <w:proofErr w:type="spellEnd"/>
      <w:r>
        <w:rPr>
          <w:color w:val="000000"/>
        </w:rPr>
        <w:t xml:space="preserve"> СМО РК № 22 от 29 декабря 2015 года «О бюджете </w:t>
      </w:r>
      <w:proofErr w:type="spellStart"/>
      <w:r>
        <w:rPr>
          <w:color w:val="000000"/>
        </w:rPr>
        <w:t>Розентальского</w:t>
      </w:r>
      <w:proofErr w:type="spellEnd"/>
      <w:r>
        <w:rPr>
          <w:color w:val="000000"/>
        </w:rPr>
        <w:t xml:space="preserve"> сельского муниципального образования РК на 2016 год» (с изменениями и дополнениями).</w:t>
      </w:r>
    </w:p>
    <w:p w:rsidR="00222DED" w:rsidRDefault="00222DED" w:rsidP="00222DED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4. Н</w:t>
      </w:r>
      <w:r>
        <w:rPr>
          <w:color w:val="000000"/>
        </w:rPr>
        <w:t>арушений порядка ведения долговых книг не выявлено.</w:t>
      </w:r>
    </w:p>
    <w:p w:rsidR="00222DED" w:rsidRDefault="00222DED" w:rsidP="00222DED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По результатам проверки администрации </w:t>
      </w:r>
      <w:proofErr w:type="spellStart"/>
      <w:r>
        <w:rPr>
          <w:color w:val="000000"/>
        </w:rPr>
        <w:t>Розентальского</w:t>
      </w:r>
      <w:proofErr w:type="spellEnd"/>
      <w:r>
        <w:rPr>
          <w:color w:val="000000"/>
        </w:rPr>
        <w:t xml:space="preserve"> СМО РК указано о необходимости осуществления внутренних заимствований бюджета строго в соответствии с программой внутренних заимствований, утверждаемой решением о бюджете.</w:t>
      </w:r>
    </w:p>
    <w:p w:rsidR="00EE1245" w:rsidRDefault="00EE1245"/>
    <w:sectPr w:rsidR="00EE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DED"/>
    <w:rsid w:val="00222DED"/>
    <w:rsid w:val="00E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2DED"/>
  </w:style>
  <w:style w:type="paragraph" w:customStyle="1" w:styleId="consplusnormal">
    <w:name w:val="consplusnormal"/>
    <w:basedOn w:val="a"/>
    <w:rsid w:val="0022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2018-06-17T14:04:00Z</dcterms:created>
  <dcterms:modified xsi:type="dcterms:W3CDTF">2018-06-17T14:04:00Z</dcterms:modified>
</cp:coreProperties>
</file>