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1B" w:rsidRPr="00B2441B" w:rsidRDefault="00B2441B" w:rsidP="00B2441B">
      <w:pPr>
        <w:spacing w:after="0" w:line="240" w:lineRule="auto"/>
        <w:ind w:left="-142"/>
        <w:jc w:val="center"/>
        <w:rPr>
          <w:rFonts w:ascii="Times New Roman" w:eastAsia="Times New Roman" w:hAnsi="Times New Roman" w:cs="Times New Roman"/>
          <w:b/>
          <w:color w:val="000000"/>
          <w:sz w:val="28"/>
          <w:szCs w:val="28"/>
        </w:rPr>
      </w:pPr>
      <w:r w:rsidRPr="00B2441B">
        <w:rPr>
          <w:rFonts w:ascii="Times New Roman" w:eastAsia="Times New Roman" w:hAnsi="Times New Roman" w:cs="Times New Roman"/>
          <w:b/>
          <w:color w:val="000000"/>
          <w:sz w:val="28"/>
          <w:szCs w:val="28"/>
        </w:rPr>
        <w:t>Пояснительная записка</w:t>
      </w:r>
    </w:p>
    <w:p w:rsidR="00B2441B" w:rsidRPr="00B2441B" w:rsidRDefault="00B2441B" w:rsidP="00B2441B">
      <w:pPr>
        <w:spacing w:after="0" w:line="240" w:lineRule="auto"/>
        <w:ind w:firstLine="539"/>
        <w:jc w:val="center"/>
        <w:rPr>
          <w:rFonts w:ascii="Times New Roman" w:eastAsia="Times New Roman" w:hAnsi="Times New Roman" w:cs="Times New Roman"/>
          <w:b/>
          <w:color w:val="000000"/>
          <w:sz w:val="28"/>
          <w:szCs w:val="28"/>
        </w:rPr>
      </w:pPr>
      <w:r w:rsidRPr="00B2441B">
        <w:rPr>
          <w:rFonts w:ascii="Times New Roman" w:eastAsia="Times New Roman" w:hAnsi="Times New Roman" w:cs="Times New Roman"/>
          <w:b/>
          <w:color w:val="000000"/>
          <w:sz w:val="28"/>
          <w:szCs w:val="28"/>
        </w:rPr>
        <w:t xml:space="preserve">по показателям социально-экономического развития </w:t>
      </w:r>
    </w:p>
    <w:p w:rsidR="00B2441B" w:rsidRPr="00B2441B" w:rsidRDefault="00B2441B" w:rsidP="00B2441B">
      <w:pPr>
        <w:spacing w:after="0" w:line="240" w:lineRule="auto"/>
        <w:ind w:firstLine="539"/>
        <w:jc w:val="center"/>
        <w:rPr>
          <w:rFonts w:ascii="Times New Roman" w:eastAsia="Times New Roman" w:hAnsi="Times New Roman" w:cs="Times New Roman"/>
          <w:b/>
          <w:color w:val="000000"/>
          <w:sz w:val="28"/>
          <w:szCs w:val="28"/>
        </w:rPr>
      </w:pPr>
      <w:r w:rsidRPr="00B2441B">
        <w:rPr>
          <w:rFonts w:ascii="Times New Roman" w:eastAsia="Times New Roman" w:hAnsi="Times New Roman" w:cs="Times New Roman"/>
          <w:b/>
          <w:color w:val="000000"/>
          <w:sz w:val="28"/>
          <w:szCs w:val="28"/>
        </w:rPr>
        <w:t>Городовиковского районного муниципального образования РК</w:t>
      </w:r>
    </w:p>
    <w:p w:rsidR="00B2441B" w:rsidRPr="00B2441B" w:rsidRDefault="00B2441B" w:rsidP="00B2441B">
      <w:pPr>
        <w:spacing w:after="0" w:line="240" w:lineRule="auto"/>
        <w:ind w:firstLine="539"/>
        <w:jc w:val="center"/>
        <w:rPr>
          <w:rFonts w:ascii="Times New Roman" w:eastAsia="Times New Roman" w:hAnsi="Times New Roman" w:cs="Times New Roman"/>
          <w:b/>
          <w:color w:val="000000"/>
          <w:sz w:val="28"/>
          <w:szCs w:val="28"/>
        </w:rPr>
      </w:pPr>
      <w:r w:rsidRPr="00B2441B">
        <w:rPr>
          <w:rFonts w:ascii="Times New Roman" w:eastAsia="Times New Roman" w:hAnsi="Times New Roman" w:cs="Times New Roman"/>
          <w:b/>
          <w:color w:val="000000"/>
          <w:sz w:val="28"/>
          <w:szCs w:val="28"/>
        </w:rPr>
        <w:t>за 2018 год</w:t>
      </w:r>
    </w:p>
    <w:tbl>
      <w:tblPr>
        <w:tblW w:w="4706" w:type="pct"/>
        <w:jc w:val="center"/>
        <w:tblInd w:w="2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3"/>
        <w:gridCol w:w="3452"/>
        <w:gridCol w:w="1461"/>
      </w:tblGrid>
      <w:tr w:rsidR="00B2441B" w:rsidRPr="00B2441B" w:rsidTr="002F118E">
        <w:trPr>
          <w:trHeight w:val="358"/>
          <w:jc w:val="center"/>
        </w:trPr>
        <w:tc>
          <w:tcPr>
            <w:tcW w:w="2461" w:type="pct"/>
            <w:vAlign w:val="center"/>
          </w:tcPr>
          <w:p w:rsidR="00B2441B" w:rsidRPr="00B2441B" w:rsidRDefault="00B2441B" w:rsidP="00B2441B">
            <w:pPr>
              <w:spacing w:after="0" w:line="240" w:lineRule="auto"/>
              <w:jc w:val="center"/>
              <w:rPr>
                <w:rFonts w:ascii="Times New Roman" w:eastAsia="Times New Roman" w:hAnsi="Times New Roman" w:cs="Times New Roman"/>
                <w:b/>
                <w:color w:val="000000"/>
                <w:sz w:val="24"/>
                <w:szCs w:val="24"/>
              </w:rPr>
            </w:pPr>
            <w:r w:rsidRPr="00B2441B">
              <w:rPr>
                <w:rFonts w:ascii="Times New Roman" w:eastAsia="Times New Roman" w:hAnsi="Times New Roman" w:cs="Times New Roman"/>
                <w:b/>
                <w:color w:val="000000"/>
                <w:sz w:val="24"/>
                <w:szCs w:val="24"/>
              </w:rPr>
              <w:t>Должность</w:t>
            </w:r>
          </w:p>
        </w:tc>
        <w:tc>
          <w:tcPr>
            <w:tcW w:w="1784" w:type="pct"/>
            <w:vAlign w:val="center"/>
          </w:tcPr>
          <w:p w:rsidR="00B2441B" w:rsidRPr="00B2441B" w:rsidRDefault="00B2441B" w:rsidP="00B2441B">
            <w:pPr>
              <w:spacing w:after="0" w:line="240" w:lineRule="auto"/>
              <w:jc w:val="center"/>
              <w:rPr>
                <w:rFonts w:ascii="Times New Roman" w:eastAsia="Times New Roman" w:hAnsi="Times New Roman" w:cs="Times New Roman"/>
                <w:b/>
                <w:color w:val="000000"/>
                <w:sz w:val="24"/>
                <w:szCs w:val="24"/>
              </w:rPr>
            </w:pPr>
            <w:r w:rsidRPr="00B2441B">
              <w:rPr>
                <w:rFonts w:ascii="Times New Roman" w:eastAsia="Times New Roman" w:hAnsi="Times New Roman" w:cs="Times New Roman"/>
                <w:b/>
                <w:color w:val="000000"/>
                <w:sz w:val="24"/>
                <w:szCs w:val="24"/>
              </w:rPr>
              <w:t>Фамилия, имя, отчество</w:t>
            </w:r>
          </w:p>
        </w:tc>
        <w:tc>
          <w:tcPr>
            <w:tcW w:w="755" w:type="pct"/>
            <w:vAlign w:val="center"/>
          </w:tcPr>
          <w:p w:rsidR="00B2441B" w:rsidRPr="00B2441B" w:rsidRDefault="00B2441B" w:rsidP="00B2441B">
            <w:pPr>
              <w:spacing w:after="0" w:line="240" w:lineRule="auto"/>
              <w:jc w:val="center"/>
              <w:rPr>
                <w:rFonts w:ascii="Times New Roman" w:eastAsia="Times New Roman" w:hAnsi="Times New Roman" w:cs="Times New Roman"/>
                <w:b/>
                <w:color w:val="000000"/>
                <w:sz w:val="24"/>
                <w:szCs w:val="24"/>
              </w:rPr>
            </w:pPr>
            <w:r w:rsidRPr="00B2441B">
              <w:rPr>
                <w:rFonts w:ascii="Times New Roman" w:eastAsia="Times New Roman" w:hAnsi="Times New Roman" w:cs="Times New Roman"/>
                <w:b/>
                <w:color w:val="000000"/>
                <w:sz w:val="24"/>
                <w:szCs w:val="24"/>
              </w:rPr>
              <w:t xml:space="preserve">Телефон </w:t>
            </w:r>
          </w:p>
        </w:tc>
      </w:tr>
      <w:tr w:rsidR="00B2441B" w:rsidRPr="00B2441B" w:rsidTr="002F118E">
        <w:trPr>
          <w:trHeight w:val="593"/>
          <w:jc w:val="center"/>
        </w:trPr>
        <w:tc>
          <w:tcPr>
            <w:tcW w:w="2461" w:type="pct"/>
            <w:vAlign w:val="center"/>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xml:space="preserve">                                 Глава</w:t>
            </w:r>
          </w:p>
          <w:p w:rsidR="00B2441B" w:rsidRPr="00B2441B" w:rsidRDefault="00B2441B" w:rsidP="00B2441B">
            <w:pPr>
              <w:spacing w:after="0" w:line="240" w:lineRule="auto"/>
              <w:ind w:left="-85"/>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Городовиковского районного муниципального образования Республики Калмыкия</w:t>
            </w:r>
          </w:p>
        </w:tc>
        <w:tc>
          <w:tcPr>
            <w:tcW w:w="1784" w:type="pct"/>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Петров Батыр Николаевич</w:t>
            </w:r>
          </w:p>
        </w:tc>
        <w:tc>
          <w:tcPr>
            <w:tcW w:w="755" w:type="pct"/>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8 84731 </w:t>
            </w:r>
          </w:p>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9 15 58</w:t>
            </w:r>
          </w:p>
          <w:p w:rsidR="00B2441B" w:rsidRPr="00B2441B" w:rsidRDefault="00B2441B" w:rsidP="00B2441B">
            <w:pPr>
              <w:spacing w:after="0" w:line="240" w:lineRule="auto"/>
              <w:jc w:val="center"/>
              <w:rPr>
                <w:rFonts w:ascii="Times New Roman" w:eastAsia="Times New Roman" w:hAnsi="Times New Roman" w:cs="Times New Roman"/>
                <w:sz w:val="24"/>
                <w:szCs w:val="24"/>
              </w:rPr>
            </w:pPr>
          </w:p>
        </w:tc>
      </w:tr>
      <w:tr w:rsidR="00B2441B" w:rsidRPr="00B2441B" w:rsidTr="002F118E">
        <w:trPr>
          <w:jc w:val="center"/>
        </w:trPr>
        <w:tc>
          <w:tcPr>
            <w:tcW w:w="2461" w:type="pct"/>
            <w:vAlign w:val="center"/>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Заместителя Главы администрации</w:t>
            </w:r>
          </w:p>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Городовиковского муниципального</w:t>
            </w:r>
          </w:p>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образования Республики Калмыкия</w:t>
            </w:r>
          </w:p>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по вопросам промышленности,</w:t>
            </w:r>
          </w:p>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транспорту, ЖКХ</w:t>
            </w:r>
          </w:p>
        </w:tc>
        <w:tc>
          <w:tcPr>
            <w:tcW w:w="1784" w:type="pct"/>
            <w:vAlign w:val="center"/>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proofErr w:type="spellStart"/>
            <w:r w:rsidRPr="00B2441B">
              <w:rPr>
                <w:rFonts w:ascii="Times New Roman" w:eastAsia="Times New Roman" w:hAnsi="Times New Roman" w:cs="Times New Roman"/>
                <w:color w:val="000000"/>
                <w:sz w:val="24"/>
                <w:szCs w:val="24"/>
              </w:rPr>
              <w:t>Абушинов</w:t>
            </w:r>
            <w:proofErr w:type="spellEnd"/>
            <w:r w:rsidRPr="00B2441B">
              <w:rPr>
                <w:rFonts w:ascii="Times New Roman" w:eastAsia="Times New Roman" w:hAnsi="Times New Roman" w:cs="Times New Roman"/>
                <w:color w:val="000000"/>
                <w:sz w:val="24"/>
                <w:szCs w:val="24"/>
              </w:rPr>
              <w:t xml:space="preserve"> Валерий Сергеевич</w:t>
            </w:r>
          </w:p>
        </w:tc>
        <w:tc>
          <w:tcPr>
            <w:tcW w:w="755" w:type="pct"/>
            <w:vAlign w:val="center"/>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xml:space="preserve">8 84731 </w:t>
            </w:r>
          </w:p>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9</w:t>
            </w:r>
            <w:r w:rsidRPr="00B2441B">
              <w:rPr>
                <w:rFonts w:ascii="Times New Roman" w:eastAsia="Times New Roman" w:hAnsi="Times New Roman" w:cs="Times New Roman"/>
                <w:color w:val="000000"/>
                <w:sz w:val="24"/>
                <w:szCs w:val="24"/>
                <w:lang w:val="en-US"/>
              </w:rPr>
              <w:t xml:space="preserve"> </w:t>
            </w:r>
            <w:r w:rsidRPr="00B2441B">
              <w:rPr>
                <w:rFonts w:ascii="Times New Roman" w:eastAsia="Times New Roman" w:hAnsi="Times New Roman" w:cs="Times New Roman"/>
                <w:color w:val="000000"/>
                <w:sz w:val="24"/>
                <w:szCs w:val="24"/>
              </w:rPr>
              <w:t>1941</w:t>
            </w:r>
          </w:p>
        </w:tc>
      </w:tr>
      <w:tr w:rsidR="00B2441B" w:rsidRPr="00B2441B" w:rsidTr="002F118E">
        <w:trPr>
          <w:trHeight w:val="699"/>
          <w:jc w:val="center"/>
        </w:trPr>
        <w:tc>
          <w:tcPr>
            <w:tcW w:w="2461" w:type="pct"/>
            <w:vAlign w:val="center"/>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Заместитель Главы администрации</w:t>
            </w:r>
          </w:p>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Городовиковского муниципального</w:t>
            </w:r>
          </w:p>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образования Республики Калмыкия</w:t>
            </w:r>
          </w:p>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по социальным вопросам</w:t>
            </w:r>
          </w:p>
        </w:tc>
        <w:tc>
          <w:tcPr>
            <w:tcW w:w="1784" w:type="pct"/>
            <w:vAlign w:val="center"/>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xml:space="preserve">Очирова </w:t>
            </w:r>
            <w:proofErr w:type="spellStart"/>
            <w:r w:rsidRPr="00B2441B">
              <w:rPr>
                <w:rFonts w:ascii="Times New Roman" w:eastAsia="Times New Roman" w:hAnsi="Times New Roman" w:cs="Times New Roman"/>
                <w:color w:val="000000"/>
                <w:sz w:val="24"/>
                <w:szCs w:val="24"/>
              </w:rPr>
              <w:t>Байрта</w:t>
            </w:r>
            <w:proofErr w:type="spellEnd"/>
            <w:r w:rsidRPr="00B2441B">
              <w:rPr>
                <w:rFonts w:ascii="Times New Roman" w:eastAsia="Times New Roman" w:hAnsi="Times New Roman" w:cs="Times New Roman"/>
                <w:color w:val="000000"/>
                <w:sz w:val="24"/>
                <w:szCs w:val="24"/>
              </w:rPr>
              <w:t xml:space="preserve"> Валериевна</w:t>
            </w:r>
          </w:p>
        </w:tc>
        <w:tc>
          <w:tcPr>
            <w:tcW w:w="755" w:type="pct"/>
            <w:vAlign w:val="center"/>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8 84731</w:t>
            </w:r>
          </w:p>
          <w:p w:rsidR="00B2441B" w:rsidRPr="00B2441B" w:rsidRDefault="00B2441B" w:rsidP="00B2441B">
            <w:pPr>
              <w:numPr>
                <w:ilvl w:val="0"/>
                <w:numId w:val="45"/>
              </w:num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16 56</w:t>
            </w:r>
          </w:p>
        </w:tc>
      </w:tr>
    </w:tbl>
    <w:p w:rsidR="00B2441B" w:rsidRPr="00B2441B" w:rsidRDefault="00B2441B" w:rsidP="00B2441B">
      <w:pPr>
        <w:spacing w:after="0" w:line="240" w:lineRule="auto"/>
        <w:jc w:val="both"/>
        <w:rPr>
          <w:rFonts w:ascii="Times New Roman" w:eastAsia="Times New Roman" w:hAnsi="Times New Roman" w:cs="Times New Roman"/>
          <w:b/>
          <w:sz w:val="24"/>
          <w:szCs w:val="24"/>
        </w:rPr>
      </w:pPr>
      <w:r w:rsidRPr="00B2441B">
        <w:rPr>
          <w:rFonts w:ascii="Times New Roman" w:eastAsia="Times New Roman" w:hAnsi="Times New Roman" w:cs="Times New Roman"/>
          <w:b/>
          <w:sz w:val="24"/>
          <w:szCs w:val="24"/>
        </w:rPr>
        <w:t>Общая оценка социально-экономической ситуации в Городовиковском районе Республики Калмыкия за отчетный период в сравнении с аналогичным периодом предыдущего года</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Город Городовиковск - город (с 1971) в России, административный центр Городовиковского района Республики Калмыкии, который образован в 1871 году. В 1971 году рабочий посёлок Башанта получил статус города и был переименован в Городовиковск в честь Героя Советского Союза, генерал-полковника Оки Ивановича Городовикова.</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w:t>
      </w:r>
      <w:proofErr w:type="gramStart"/>
      <w:r w:rsidRPr="00B2441B">
        <w:rPr>
          <w:rFonts w:ascii="Times New Roman" w:eastAsia="Times New Roman" w:hAnsi="Times New Roman" w:cs="Times New Roman"/>
          <w:sz w:val="24"/>
          <w:szCs w:val="24"/>
        </w:rPr>
        <w:t xml:space="preserve">Город расположен на крайнем западе Калмыкии, в 234 км к западу от города Элисты, в 60 километрах к юго-востоку от ближайшего города Сальск (Ростовская область), имеющего железнодорожное сообщение, в 95 километрах к северо-западу от города Ипатово (Ставропольский край), в 125 километрах к северу от города Ставрополь, на пологих склонах северо-западной окраины Ставропольской возвышенности, в начале долины реки Башанта. </w:t>
      </w:r>
      <w:proofErr w:type="gramEnd"/>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Сильными сторонами Городовиковского района являются: благоприятные для проживания климатические условия; наличие удобных транспортных связей (автодороги); развитое малое и среднее предпринимательство; наличие свободных трудовых ресурсов; наличие профессиональных образовательных организаций для подготовки кадров рабочих специальностей; наличие свободных инвестиционных площадок, земельных участков для жилищного и производственного строительства; наличие инфраструктуры для развития отраслей экономики. Но </w:t>
      </w:r>
      <w:proofErr w:type="gramStart"/>
      <w:r w:rsidRPr="00B2441B">
        <w:rPr>
          <w:rFonts w:ascii="Times New Roman" w:eastAsia="Times New Roman" w:hAnsi="Times New Roman" w:cs="Times New Roman"/>
          <w:sz w:val="24"/>
          <w:szCs w:val="24"/>
        </w:rPr>
        <w:t>в</w:t>
      </w:r>
      <w:proofErr w:type="gramEnd"/>
      <w:r w:rsidRPr="00B2441B">
        <w:rPr>
          <w:rFonts w:ascii="Times New Roman" w:eastAsia="Times New Roman" w:hAnsi="Times New Roman" w:cs="Times New Roman"/>
          <w:sz w:val="24"/>
          <w:szCs w:val="24"/>
        </w:rPr>
        <w:t xml:space="preserve"> то же время присутствуют и слабые стороны, это недостаточная инновационная активность; миграция населения трудоспособного возраста; дефицит финансовых ресурсов для реализации инвестиционных проектов; высокий износ и недостаточное количество объектов инфраструктуры.</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Основным сегментом экономики района является агропромышленный комплекс. Наиболее крупными сельскохозяйственными предприятиями района являются ООО «Комсомолец» </w:t>
      </w:r>
      <w:proofErr w:type="gramStart"/>
      <w:r w:rsidRPr="00B2441B">
        <w:rPr>
          <w:rFonts w:ascii="Times New Roman" w:eastAsia="Times New Roman" w:hAnsi="Times New Roman" w:cs="Times New Roman"/>
          <w:sz w:val="24"/>
          <w:szCs w:val="24"/>
        </w:rPr>
        <w:t>и ООО</w:t>
      </w:r>
      <w:proofErr w:type="gramEnd"/>
      <w:r w:rsidRPr="00B2441B">
        <w:rPr>
          <w:rFonts w:ascii="Times New Roman" w:eastAsia="Times New Roman" w:hAnsi="Times New Roman" w:cs="Times New Roman"/>
          <w:sz w:val="24"/>
          <w:szCs w:val="24"/>
        </w:rPr>
        <w:t xml:space="preserve"> «Казачье».</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В 2 квартале 2018 года в нормальном режиме работали учреждения социальной сферы и системы жизнеобеспечения. Продолжался рост численности населения. Несмотря на трудности исполнения бюджета, заработная плата в бюджетной сфере выплачивается своевременно, сохранены социальные выплаты.</w:t>
      </w:r>
    </w:p>
    <w:p w:rsidR="00B2441B" w:rsidRPr="00B2441B" w:rsidRDefault="00B2441B" w:rsidP="00B2441B">
      <w:pPr>
        <w:numPr>
          <w:ilvl w:val="0"/>
          <w:numId w:val="2"/>
        </w:numPr>
        <w:spacing w:after="0" w:line="240" w:lineRule="auto"/>
        <w:jc w:val="both"/>
        <w:rPr>
          <w:rFonts w:ascii="Times New Roman" w:eastAsia="Times New Roman" w:hAnsi="Times New Roman" w:cs="Times New Roman"/>
          <w:b/>
          <w:sz w:val="24"/>
          <w:szCs w:val="24"/>
        </w:rPr>
      </w:pPr>
      <w:r w:rsidRPr="00B2441B">
        <w:rPr>
          <w:rFonts w:ascii="Times New Roman" w:eastAsia="Times New Roman" w:hAnsi="Times New Roman" w:cs="Times New Roman"/>
          <w:b/>
          <w:sz w:val="24"/>
          <w:szCs w:val="24"/>
        </w:rPr>
        <w:t>Промышленное производство.</w:t>
      </w:r>
    </w:p>
    <w:p w:rsidR="00B2441B" w:rsidRPr="00B2441B" w:rsidRDefault="00B2441B" w:rsidP="00B2441B">
      <w:pPr>
        <w:tabs>
          <w:tab w:val="left" w:pos="645"/>
          <w:tab w:val="left" w:pos="2460"/>
        </w:tabs>
        <w:spacing w:after="0" w:line="240" w:lineRule="auto"/>
        <w:ind w:right="140"/>
        <w:jc w:val="both"/>
        <w:rPr>
          <w:rFonts w:ascii="Times New Roman" w:eastAsia="Times New Roman" w:hAnsi="Times New Roman" w:cs="Times New Roman"/>
          <w:sz w:val="24"/>
          <w:szCs w:val="24"/>
        </w:rPr>
      </w:pPr>
      <w:r w:rsidRPr="00B2441B">
        <w:rPr>
          <w:rFonts w:ascii="Times New Roman" w:eastAsia="Times New Roman" w:hAnsi="Times New Roman" w:cs="Times New Roman"/>
          <w:color w:val="000000"/>
          <w:sz w:val="24"/>
          <w:szCs w:val="24"/>
        </w:rPr>
        <w:t>Промышленность на территории Городовиковского района Республики Калмыкия в основном представлена следующими отраслями: пищевой, легкой</w:t>
      </w:r>
      <w:r w:rsidRPr="00B2441B">
        <w:rPr>
          <w:rFonts w:ascii="Times New Roman" w:eastAsia="Times New Roman" w:hAnsi="Times New Roman" w:cs="Times New Roman"/>
          <w:color w:val="FF0000"/>
          <w:sz w:val="24"/>
          <w:szCs w:val="24"/>
        </w:rPr>
        <w:t xml:space="preserve"> </w:t>
      </w:r>
      <w:r w:rsidRPr="00B2441B">
        <w:rPr>
          <w:rFonts w:ascii="Times New Roman" w:eastAsia="Times New Roman" w:hAnsi="Times New Roman" w:cs="Times New Roman"/>
          <w:sz w:val="24"/>
          <w:szCs w:val="24"/>
        </w:rPr>
        <w:t>и перерабатывающей. За 2018 год по району объем отгруженных товаров собственного производства, выполненных работ и услуг собственными силами по видам экономической деятельности составил 17,826 млн. руб.</w:t>
      </w:r>
      <w:r w:rsidRPr="00B2441B">
        <w:rPr>
          <w:rFonts w:ascii="Times New Roman" w:eastAsia="Times New Roman" w:hAnsi="Times New Roman" w:cs="Times New Roman"/>
          <w:sz w:val="24"/>
          <w:szCs w:val="24"/>
        </w:rPr>
        <w:tab/>
      </w:r>
    </w:p>
    <w:p w:rsidR="00B2441B" w:rsidRPr="00B2441B" w:rsidRDefault="00B2441B" w:rsidP="00B2441B">
      <w:pPr>
        <w:spacing w:after="0" w:line="240" w:lineRule="auto"/>
        <w:ind w:firstLine="709"/>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lastRenderedPageBreak/>
        <w:t xml:space="preserve">Пищевая промышленность представлена цехами малой переработки сельскохозяйственной продукции товаропроизводителями и индивидуальными предпринимателями. </w:t>
      </w:r>
    </w:p>
    <w:p w:rsidR="00B2441B" w:rsidRPr="00B2441B" w:rsidRDefault="00B2441B" w:rsidP="00B2441B">
      <w:pPr>
        <w:spacing w:after="0" w:line="240" w:lineRule="auto"/>
        <w:jc w:val="both"/>
        <w:rPr>
          <w:rFonts w:ascii="Arial" w:eastAsia="Times New Roman" w:hAnsi="Arial" w:cs="Arial"/>
          <w:lang/>
        </w:rPr>
      </w:pPr>
      <w:r w:rsidRPr="00B2441B">
        <w:rPr>
          <w:rFonts w:ascii="Times New Roman" w:eastAsia="Times New Roman" w:hAnsi="Times New Roman" w:cs="Times New Roman"/>
          <w:sz w:val="24"/>
          <w:szCs w:val="24"/>
          <w:lang/>
        </w:rPr>
        <w:t>Производство и распределение электроэнергии, газа и воды на территории района осуществляют ОАО «</w:t>
      </w:r>
      <w:proofErr w:type="spellStart"/>
      <w:r w:rsidRPr="00B2441B">
        <w:rPr>
          <w:rFonts w:ascii="Times New Roman" w:eastAsia="Times New Roman" w:hAnsi="Times New Roman" w:cs="Times New Roman"/>
          <w:sz w:val="24"/>
          <w:szCs w:val="24"/>
          <w:lang/>
        </w:rPr>
        <w:t>Калмэнергосбыт</w:t>
      </w:r>
      <w:proofErr w:type="spellEnd"/>
      <w:r w:rsidRPr="00B2441B">
        <w:rPr>
          <w:rFonts w:ascii="Times New Roman" w:eastAsia="Times New Roman" w:hAnsi="Times New Roman" w:cs="Times New Roman"/>
          <w:sz w:val="24"/>
          <w:szCs w:val="24"/>
          <w:lang/>
        </w:rPr>
        <w:t xml:space="preserve">» Городовиковский участок, ОАО филиал </w:t>
      </w:r>
      <w:proofErr w:type="spellStart"/>
      <w:r w:rsidRPr="00B2441B">
        <w:rPr>
          <w:rFonts w:ascii="Times New Roman" w:eastAsia="Times New Roman" w:hAnsi="Times New Roman" w:cs="Times New Roman"/>
          <w:sz w:val="24"/>
          <w:szCs w:val="24"/>
          <w:lang/>
        </w:rPr>
        <w:t>Городовиковскрайгаз</w:t>
      </w:r>
      <w:proofErr w:type="spellEnd"/>
      <w:r w:rsidRPr="00B2441B">
        <w:rPr>
          <w:rFonts w:ascii="Times New Roman" w:eastAsia="Times New Roman" w:hAnsi="Times New Roman" w:cs="Times New Roman"/>
          <w:sz w:val="24"/>
          <w:szCs w:val="24"/>
          <w:lang/>
        </w:rPr>
        <w:t xml:space="preserve">, МУП «Благоустройство» ГГМО РК. Производство </w:t>
      </w:r>
      <w:proofErr w:type="spellStart"/>
      <w:r w:rsidRPr="00B2441B">
        <w:rPr>
          <w:rFonts w:ascii="Times New Roman" w:eastAsia="Times New Roman" w:hAnsi="Times New Roman" w:cs="Times New Roman"/>
          <w:sz w:val="24"/>
          <w:szCs w:val="24"/>
          <w:lang/>
        </w:rPr>
        <w:t>теплоэнергии</w:t>
      </w:r>
      <w:proofErr w:type="spellEnd"/>
      <w:r w:rsidRPr="00B2441B">
        <w:rPr>
          <w:rFonts w:ascii="Times New Roman" w:eastAsia="Times New Roman" w:hAnsi="Times New Roman" w:cs="Times New Roman"/>
          <w:sz w:val="24"/>
          <w:szCs w:val="24"/>
          <w:lang/>
        </w:rPr>
        <w:t xml:space="preserve"> осуществляется ООО «Коммунальные системы». Производство </w:t>
      </w:r>
      <w:proofErr w:type="spellStart"/>
      <w:r w:rsidRPr="00B2441B">
        <w:rPr>
          <w:rFonts w:ascii="Times New Roman" w:eastAsia="Times New Roman" w:hAnsi="Times New Roman" w:cs="Times New Roman"/>
          <w:sz w:val="24"/>
          <w:szCs w:val="24"/>
          <w:lang/>
        </w:rPr>
        <w:t>теплоэнергии</w:t>
      </w:r>
      <w:proofErr w:type="spellEnd"/>
      <w:r w:rsidRPr="00B2441B">
        <w:rPr>
          <w:rFonts w:ascii="Times New Roman" w:eastAsia="Times New Roman" w:hAnsi="Times New Roman" w:cs="Times New Roman"/>
          <w:sz w:val="24"/>
          <w:szCs w:val="24"/>
          <w:lang/>
        </w:rPr>
        <w:t xml:space="preserve"> у</w:t>
      </w:r>
      <w:r w:rsidRPr="00B2441B">
        <w:rPr>
          <w:rFonts w:ascii="Times New Roman" w:eastAsia="Times New Roman" w:hAnsi="Times New Roman" w:cs="Times New Roman"/>
          <w:sz w:val="24"/>
          <w:szCs w:val="24"/>
          <w:lang/>
        </w:rPr>
        <w:t xml:space="preserve">меньшилось </w:t>
      </w:r>
      <w:r w:rsidRPr="00B2441B">
        <w:rPr>
          <w:rFonts w:ascii="Times New Roman" w:eastAsia="Times New Roman" w:hAnsi="Times New Roman" w:cs="Times New Roman"/>
          <w:sz w:val="24"/>
          <w:szCs w:val="24"/>
          <w:lang/>
        </w:rPr>
        <w:t xml:space="preserve">на </w:t>
      </w:r>
      <w:r w:rsidRPr="00B2441B">
        <w:rPr>
          <w:rFonts w:ascii="Times New Roman" w:eastAsia="Times New Roman" w:hAnsi="Times New Roman" w:cs="Times New Roman"/>
          <w:sz w:val="24"/>
          <w:szCs w:val="24"/>
          <w:lang/>
        </w:rPr>
        <w:t>5,88%</w:t>
      </w:r>
      <w:r w:rsidRPr="00B2441B">
        <w:rPr>
          <w:rFonts w:ascii="Times New Roman" w:eastAsia="Times New Roman" w:hAnsi="Times New Roman" w:cs="Times New Roman"/>
          <w:sz w:val="24"/>
          <w:szCs w:val="24"/>
          <w:lang/>
        </w:rPr>
        <w:t xml:space="preserve"> и  составило </w:t>
      </w:r>
      <w:r w:rsidRPr="00B2441B">
        <w:rPr>
          <w:rFonts w:ascii="Times New Roman" w:eastAsia="Times New Roman" w:hAnsi="Times New Roman" w:cs="Times New Roman"/>
          <w:sz w:val="24"/>
          <w:szCs w:val="24"/>
          <w:lang/>
        </w:rPr>
        <w:t xml:space="preserve">3,2 </w:t>
      </w:r>
      <w:r w:rsidRPr="00B2441B">
        <w:rPr>
          <w:rFonts w:ascii="Times New Roman" w:eastAsia="Times New Roman" w:hAnsi="Times New Roman" w:cs="Times New Roman"/>
          <w:sz w:val="24"/>
          <w:szCs w:val="24"/>
          <w:lang/>
        </w:rPr>
        <w:t xml:space="preserve">тыс. </w:t>
      </w:r>
      <w:proofErr w:type="spellStart"/>
      <w:r w:rsidRPr="00B2441B">
        <w:rPr>
          <w:rFonts w:ascii="Times New Roman" w:eastAsia="Times New Roman" w:hAnsi="Times New Roman" w:cs="Times New Roman"/>
          <w:sz w:val="24"/>
          <w:szCs w:val="24"/>
          <w:lang/>
        </w:rPr>
        <w:t>Гкл</w:t>
      </w:r>
      <w:proofErr w:type="spellEnd"/>
      <w:r w:rsidRPr="00B2441B">
        <w:rPr>
          <w:rFonts w:ascii="Arial" w:eastAsia="Times New Roman" w:hAnsi="Arial" w:cs="Arial"/>
          <w:lang/>
        </w:rPr>
        <w:t>.</w:t>
      </w:r>
    </w:p>
    <w:p w:rsidR="00B2441B" w:rsidRPr="00B2441B" w:rsidRDefault="00B2441B" w:rsidP="00B2441B">
      <w:pPr>
        <w:numPr>
          <w:ilvl w:val="0"/>
          <w:numId w:val="2"/>
        </w:numPr>
        <w:spacing w:after="0" w:line="240" w:lineRule="auto"/>
        <w:jc w:val="both"/>
        <w:rPr>
          <w:rFonts w:ascii="Times New Roman" w:eastAsia="Times New Roman" w:hAnsi="Times New Roman" w:cs="Times New Roman"/>
          <w:b/>
          <w:sz w:val="24"/>
          <w:szCs w:val="24"/>
        </w:rPr>
      </w:pPr>
      <w:r w:rsidRPr="00B2441B">
        <w:rPr>
          <w:rFonts w:ascii="Times New Roman" w:eastAsia="Times New Roman" w:hAnsi="Times New Roman" w:cs="Times New Roman"/>
          <w:b/>
          <w:sz w:val="24"/>
          <w:szCs w:val="24"/>
        </w:rPr>
        <w:t>Сельское хозяйство</w:t>
      </w:r>
      <w:r w:rsidRPr="00B2441B">
        <w:rPr>
          <w:rFonts w:ascii="Times New Roman" w:eastAsia="Times New Roman" w:hAnsi="Times New Roman" w:cs="Times New Roman"/>
          <w:b/>
          <w:sz w:val="24"/>
          <w:szCs w:val="24"/>
        </w:rPr>
        <w:tab/>
        <w:t xml:space="preserve">   </w:t>
      </w:r>
    </w:p>
    <w:p w:rsidR="00B2441B" w:rsidRPr="00B2441B" w:rsidRDefault="00B2441B" w:rsidP="00B2441B">
      <w:pPr>
        <w:spacing w:after="0" w:line="240" w:lineRule="auto"/>
        <w:jc w:val="both"/>
        <w:rPr>
          <w:rFonts w:ascii="Times New Roman" w:eastAsia="Times New Roman" w:hAnsi="Times New Roman" w:cs="Times New Roman"/>
          <w:b/>
          <w:sz w:val="24"/>
          <w:szCs w:val="24"/>
        </w:rPr>
      </w:pPr>
      <w:r w:rsidRPr="00B2441B">
        <w:rPr>
          <w:rFonts w:ascii="Times New Roman" w:eastAsia="Times New Roman" w:hAnsi="Times New Roman" w:cs="Times New Roman"/>
          <w:sz w:val="24"/>
          <w:szCs w:val="24"/>
        </w:rPr>
        <w:t>В экономике Городовиковского района ведущее место занимает агропромышленный комплекс. В настоящее время  сельскохозяйственное производство Городовиковского района представлено 3 СПК и 4 ООО. Крестьянско – фермерских хозяйств насчитывается  297  единиц.</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Общая площадь района составляет </w:t>
      </w:r>
      <w:smartTag w:uri="urn:schemas-microsoft-com:office:smarttags" w:element="metricconverter">
        <w:smartTagPr>
          <w:attr w:name="ProductID" w:val="109905 га"/>
        </w:smartTagPr>
        <w:r w:rsidRPr="00B2441B">
          <w:rPr>
            <w:rFonts w:ascii="Times New Roman" w:eastAsia="Times New Roman" w:hAnsi="Times New Roman" w:cs="Times New Roman"/>
            <w:sz w:val="24"/>
            <w:szCs w:val="24"/>
          </w:rPr>
          <w:t>109905 га</w:t>
        </w:r>
      </w:smartTag>
      <w:r w:rsidRPr="00B2441B">
        <w:rPr>
          <w:rFonts w:ascii="Times New Roman" w:eastAsia="Times New Roman" w:hAnsi="Times New Roman" w:cs="Times New Roman"/>
          <w:sz w:val="24"/>
          <w:szCs w:val="24"/>
        </w:rPr>
        <w:t xml:space="preserve">, в том числе площадь сельскохозяйственных угодий района составляет </w:t>
      </w:r>
      <w:smartTag w:uri="urn:schemas-microsoft-com:office:smarttags" w:element="metricconverter">
        <w:smartTagPr>
          <w:attr w:name="ProductID" w:val="97123 га"/>
        </w:smartTagPr>
        <w:r w:rsidRPr="00B2441B">
          <w:rPr>
            <w:rFonts w:ascii="Times New Roman" w:eastAsia="Times New Roman" w:hAnsi="Times New Roman" w:cs="Times New Roman"/>
            <w:sz w:val="24"/>
            <w:szCs w:val="24"/>
          </w:rPr>
          <w:t>97123 га</w:t>
        </w:r>
      </w:smartTag>
      <w:r w:rsidRPr="00B2441B">
        <w:rPr>
          <w:rFonts w:ascii="Times New Roman" w:eastAsia="Times New Roman" w:hAnsi="Times New Roman" w:cs="Times New Roman"/>
          <w:sz w:val="24"/>
          <w:szCs w:val="24"/>
        </w:rPr>
        <w:t xml:space="preserve">, из них площадь пашни </w:t>
      </w:r>
      <w:smartTag w:uri="urn:schemas-microsoft-com:office:smarttags" w:element="metricconverter">
        <w:smartTagPr>
          <w:attr w:name="ProductID" w:val="83852 га"/>
        </w:smartTagPr>
        <w:r w:rsidRPr="00B2441B">
          <w:rPr>
            <w:rFonts w:ascii="Times New Roman" w:eastAsia="Times New Roman" w:hAnsi="Times New Roman" w:cs="Times New Roman"/>
            <w:sz w:val="24"/>
            <w:szCs w:val="24"/>
          </w:rPr>
          <w:t>83852 га</w:t>
        </w:r>
      </w:smartTag>
      <w:r w:rsidRPr="00B2441B">
        <w:rPr>
          <w:rFonts w:ascii="Times New Roman" w:eastAsia="Times New Roman" w:hAnsi="Times New Roman" w:cs="Times New Roman"/>
          <w:sz w:val="24"/>
          <w:szCs w:val="24"/>
        </w:rPr>
        <w:t>.</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В соответствии с природно-ресурсным потенциалом земельного фонда района считается целесообразным следующее направление: товарное производство зерна сильной и ценной озимой пшеницы, зернофуражных  культур, развитие семеноводства зерновых, производство кормов, маслосемян подсолнечника.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Осенью 2017 года было посеяно озимых культур на зерно по предприятиям всех форм собственности на площади 28,2 тыс</w:t>
      </w:r>
      <w:proofErr w:type="gramStart"/>
      <w:r w:rsidRPr="00B2441B">
        <w:rPr>
          <w:rFonts w:ascii="Times New Roman" w:eastAsia="Times New Roman" w:hAnsi="Times New Roman" w:cs="Times New Roman"/>
          <w:sz w:val="24"/>
          <w:szCs w:val="24"/>
        </w:rPr>
        <w:t>.г</w:t>
      </w:r>
      <w:proofErr w:type="gramEnd"/>
      <w:r w:rsidRPr="00B2441B">
        <w:rPr>
          <w:rFonts w:ascii="Times New Roman" w:eastAsia="Times New Roman" w:hAnsi="Times New Roman" w:cs="Times New Roman"/>
          <w:sz w:val="24"/>
          <w:szCs w:val="24"/>
        </w:rPr>
        <w:t>а, в том числе по СПК – 10,3 тыс.га, КФХ- 17,9 тыс.га . Весной 2018 года посеяно: яр. ячмень на зерно на площади 12,8 тыс.га, в том числе по СПК – 1,6 тыс. га  и по КФХ –  11,2 тыс. га, горох на площади 1,8 тыс. га. Сельскохозяйственными производителями была проведена  работа  в весенний период по подкормке озимых культур, всего было подкормлено озимых на площади 24 тыс. га, 100% посевных площадей было подкормлено в ООО « Комсомолец», ООО « Казачье», СПК им</w:t>
      </w:r>
      <w:proofErr w:type="gramStart"/>
      <w:r w:rsidRPr="00B2441B">
        <w:rPr>
          <w:rFonts w:ascii="Times New Roman" w:eastAsia="Times New Roman" w:hAnsi="Times New Roman" w:cs="Times New Roman"/>
          <w:sz w:val="24"/>
          <w:szCs w:val="24"/>
        </w:rPr>
        <w:t>.Ч</w:t>
      </w:r>
      <w:proofErr w:type="gramEnd"/>
      <w:r w:rsidRPr="00B2441B">
        <w:rPr>
          <w:rFonts w:ascii="Times New Roman" w:eastAsia="Times New Roman" w:hAnsi="Times New Roman" w:cs="Times New Roman"/>
          <w:sz w:val="24"/>
          <w:szCs w:val="24"/>
        </w:rPr>
        <w:t xml:space="preserve">апаева. Внесено минеральных удобрений под урожай 2018 года всего по СПК и КФХ – около 7 тыс. тонн (в 2016 году 3 тыс. т), что говорит об увеличении объемов внесения удобрений </w:t>
      </w:r>
      <w:proofErr w:type="gramStart"/>
      <w:r w:rsidRPr="00B2441B">
        <w:rPr>
          <w:rFonts w:ascii="Times New Roman" w:eastAsia="Times New Roman" w:hAnsi="Times New Roman" w:cs="Times New Roman"/>
          <w:sz w:val="24"/>
          <w:szCs w:val="24"/>
        </w:rPr>
        <w:t>нашими</w:t>
      </w:r>
      <w:proofErr w:type="gramEnd"/>
      <w:r w:rsidRPr="00B2441B">
        <w:rPr>
          <w:rFonts w:ascii="Times New Roman" w:eastAsia="Times New Roman" w:hAnsi="Times New Roman" w:cs="Times New Roman"/>
          <w:sz w:val="24"/>
          <w:szCs w:val="24"/>
        </w:rPr>
        <w:t xml:space="preserve"> </w:t>
      </w:r>
      <w:proofErr w:type="spellStart"/>
      <w:r w:rsidRPr="00B2441B">
        <w:rPr>
          <w:rFonts w:ascii="Times New Roman" w:eastAsia="Times New Roman" w:hAnsi="Times New Roman" w:cs="Times New Roman"/>
          <w:sz w:val="24"/>
          <w:szCs w:val="24"/>
        </w:rPr>
        <w:t>сельхозтоваропроизводителями</w:t>
      </w:r>
      <w:proofErr w:type="spellEnd"/>
      <w:r w:rsidRPr="00B2441B">
        <w:rPr>
          <w:rFonts w:ascii="Times New Roman" w:eastAsia="Times New Roman" w:hAnsi="Times New Roman" w:cs="Times New Roman"/>
          <w:sz w:val="24"/>
          <w:szCs w:val="24"/>
        </w:rPr>
        <w:t xml:space="preserve">. В июне 2018 года проведена борьба с клопом-черепашкой на площади - 19 тыс.га. Химическая борьба с сорной растительностью, в том числе и с карантинными растениями на посевах зерновых культур проведена на площади – </w:t>
      </w:r>
      <w:smartTag w:uri="urn:schemas-microsoft-com:office:smarttags" w:element="metricconverter">
        <w:smartTagPr>
          <w:attr w:name="ProductID" w:val="36800 га"/>
        </w:smartTagPr>
        <w:r w:rsidRPr="00B2441B">
          <w:rPr>
            <w:rFonts w:ascii="Times New Roman" w:eastAsia="Times New Roman" w:hAnsi="Times New Roman" w:cs="Times New Roman"/>
            <w:sz w:val="24"/>
            <w:szCs w:val="24"/>
          </w:rPr>
          <w:t>36800 га</w:t>
        </w:r>
      </w:smartTag>
      <w:r w:rsidRPr="00B2441B">
        <w:rPr>
          <w:rFonts w:ascii="Times New Roman" w:eastAsia="Times New Roman" w:hAnsi="Times New Roman" w:cs="Times New Roman"/>
          <w:sz w:val="24"/>
          <w:szCs w:val="24"/>
        </w:rPr>
        <w:t xml:space="preserve">. Эти показатели </w:t>
      </w:r>
      <w:proofErr w:type="gramStart"/>
      <w:r w:rsidRPr="00B2441B">
        <w:rPr>
          <w:rFonts w:ascii="Times New Roman" w:eastAsia="Times New Roman" w:hAnsi="Times New Roman" w:cs="Times New Roman"/>
          <w:sz w:val="24"/>
          <w:szCs w:val="24"/>
        </w:rPr>
        <w:t>отражают</w:t>
      </w:r>
      <w:proofErr w:type="gramEnd"/>
      <w:r w:rsidRPr="00B2441B">
        <w:rPr>
          <w:rFonts w:ascii="Times New Roman" w:eastAsia="Times New Roman" w:hAnsi="Times New Roman" w:cs="Times New Roman"/>
          <w:sz w:val="24"/>
          <w:szCs w:val="24"/>
        </w:rPr>
        <w:t xml:space="preserve"> на сколько повысилась культура земледелия в нашем районе. Но, к сожалению, не всё зависит от </w:t>
      </w:r>
      <w:proofErr w:type="spellStart"/>
      <w:r w:rsidRPr="00B2441B">
        <w:rPr>
          <w:rFonts w:ascii="Times New Roman" w:eastAsia="Times New Roman" w:hAnsi="Times New Roman" w:cs="Times New Roman"/>
          <w:sz w:val="24"/>
          <w:szCs w:val="24"/>
        </w:rPr>
        <w:t>сельхозтоваропроизводителей</w:t>
      </w:r>
      <w:proofErr w:type="spellEnd"/>
      <w:r w:rsidRPr="00B2441B">
        <w:rPr>
          <w:rFonts w:ascii="Times New Roman" w:eastAsia="Times New Roman" w:hAnsi="Times New Roman" w:cs="Times New Roman"/>
          <w:sz w:val="24"/>
          <w:szCs w:val="24"/>
        </w:rPr>
        <w:t xml:space="preserve">. Весна 2018 года показала, что Городовиковский район действительно является зоной рискованного земледелия. Из-за минимального количества выпавших осадков в апреле, мае и июне (около </w:t>
      </w:r>
      <w:smartTag w:uri="urn:schemas-microsoft-com:office:smarttags" w:element="metricconverter">
        <w:smartTagPr>
          <w:attr w:name="ProductID" w:val="10 мм"/>
        </w:smartTagPr>
        <w:r w:rsidRPr="00B2441B">
          <w:rPr>
            <w:rFonts w:ascii="Times New Roman" w:eastAsia="Times New Roman" w:hAnsi="Times New Roman" w:cs="Times New Roman"/>
            <w:sz w:val="24"/>
            <w:szCs w:val="24"/>
          </w:rPr>
          <w:t>10 мм</w:t>
        </w:r>
      </w:smartTag>
      <w:r w:rsidRPr="00B2441B">
        <w:rPr>
          <w:rFonts w:ascii="Times New Roman" w:eastAsia="Times New Roman" w:hAnsi="Times New Roman" w:cs="Times New Roman"/>
          <w:sz w:val="24"/>
          <w:szCs w:val="24"/>
        </w:rPr>
        <w:t xml:space="preserve">) запас влаги в метровом слое почвы был практически равен нулю, что в конечном итоге повлияло на урожайность зерновых культур. Списано посевов в результате почвенной засухи </w:t>
      </w:r>
      <w:smartTag w:uri="urn:schemas-microsoft-com:office:smarttags" w:element="metricconverter">
        <w:smartTagPr>
          <w:attr w:name="ProductID" w:val="834,5 га"/>
        </w:smartTagPr>
        <w:r w:rsidRPr="00B2441B">
          <w:rPr>
            <w:rFonts w:ascii="Times New Roman" w:eastAsia="Times New Roman" w:hAnsi="Times New Roman" w:cs="Times New Roman"/>
            <w:sz w:val="24"/>
            <w:szCs w:val="24"/>
          </w:rPr>
          <w:t>834,5 га</w:t>
        </w:r>
      </w:smartTag>
      <w:r w:rsidRPr="00B2441B">
        <w:rPr>
          <w:rFonts w:ascii="Times New Roman" w:eastAsia="Times New Roman" w:hAnsi="Times New Roman" w:cs="Times New Roman"/>
          <w:sz w:val="24"/>
          <w:szCs w:val="24"/>
        </w:rPr>
        <w:t xml:space="preserve">, в том числе </w:t>
      </w:r>
      <w:smartTag w:uri="urn:schemas-microsoft-com:office:smarttags" w:element="metricconverter">
        <w:smartTagPr>
          <w:attr w:name="ProductID" w:val="215 га"/>
        </w:smartTagPr>
        <w:r w:rsidRPr="00B2441B">
          <w:rPr>
            <w:rFonts w:ascii="Times New Roman" w:eastAsia="Times New Roman" w:hAnsi="Times New Roman" w:cs="Times New Roman"/>
            <w:sz w:val="24"/>
            <w:szCs w:val="24"/>
          </w:rPr>
          <w:t>215 га</w:t>
        </w:r>
      </w:smartTag>
      <w:r w:rsidRPr="00B2441B">
        <w:rPr>
          <w:rFonts w:ascii="Times New Roman" w:eastAsia="Times New Roman" w:hAnsi="Times New Roman" w:cs="Times New Roman"/>
          <w:sz w:val="24"/>
          <w:szCs w:val="24"/>
        </w:rPr>
        <w:t xml:space="preserve"> льна, </w:t>
      </w:r>
      <w:smartTag w:uri="urn:schemas-microsoft-com:office:smarttags" w:element="metricconverter">
        <w:smartTagPr>
          <w:attr w:name="ProductID" w:val="303 га"/>
        </w:smartTagPr>
        <w:r w:rsidRPr="00B2441B">
          <w:rPr>
            <w:rFonts w:ascii="Times New Roman" w:eastAsia="Times New Roman" w:hAnsi="Times New Roman" w:cs="Times New Roman"/>
            <w:sz w:val="24"/>
            <w:szCs w:val="24"/>
          </w:rPr>
          <w:t>303 га</w:t>
        </w:r>
      </w:smartTag>
      <w:r w:rsidRPr="00B2441B">
        <w:rPr>
          <w:rFonts w:ascii="Times New Roman" w:eastAsia="Times New Roman" w:hAnsi="Times New Roman" w:cs="Times New Roman"/>
          <w:sz w:val="24"/>
          <w:szCs w:val="24"/>
        </w:rPr>
        <w:t xml:space="preserve"> проса, </w:t>
      </w:r>
      <w:smartTag w:uri="urn:schemas-microsoft-com:office:smarttags" w:element="metricconverter">
        <w:smartTagPr>
          <w:attr w:name="ProductID" w:val="175,5 га"/>
        </w:smartTagPr>
        <w:r w:rsidRPr="00B2441B">
          <w:rPr>
            <w:rFonts w:ascii="Times New Roman" w:eastAsia="Times New Roman" w:hAnsi="Times New Roman" w:cs="Times New Roman"/>
            <w:sz w:val="24"/>
            <w:szCs w:val="24"/>
          </w:rPr>
          <w:t>175,5 га</w:t>
        </w:r>
      </w:smartTag>
      <w:r w:rsidRPr="00B2441B">
        <w:rPr>
          <w:rFonts w:ascii="Times New Roman" w:eastAsia="Times New Roman" w:hAnsi="Times New Roman" w:cs="Times New Roman"/>
          <w:sz w:val="24"/>
          <w:szCs w:val="24"/>
        </w:rPr>
        <w:t xml:space="preserve"> озимой пшеницы, </w:t>
      </w:r>
      <w:smartTag w:uri="urn:schemas-microsoft-com:office:smarttags" w:element="metricconverter">
        <w:smartTagPr>
          <w:attr w:name="ProductID" w:val="88 га"/>
        </w:smartTagPr>
        <w:r w:rsidRPr="00B2441B">
          <w:rPr>
            <w:rFonts w:ascii="Times New Roman" w:eastAsia="Times New Roman" w:hAnsi="Times New Roman" w:cs="Times New Roman"/>
            <w:sz w:val="24"/>
            <w:szCs w:val="24"/>
          </w:rPr>
          <w:t>88 га</w:t>
        </w:r>
      </w:smartTag>
      <w:r w:rsidRPr="00B2441B">
        <w:rPr>
          <w:rFonts w:ascii="Times New Roman" w:eastAsia="Times New Roman" w:hAnsi="Times New Roman" w:cs="Times New Roman"/>
          <w:sz w:val="24"/>
          <w:szCs w:val="24"/>
        </w:rPr>
        <w:t xml:space="preserve"> ярового ячменя, </w:t>
      </w:r>
      <w:smartTag w:uri="urn:schemas-microsoft-com:office:smarttags" w:element="metricconverter">
        <w:smartTagPr>
          <w:attr w:name="ProductID" w:val="18 га"/>
        </w:smartTagPr>
        <w:r w:rsidRPr="00B2441B">
          <w:rPr>
            <w:rFonts w:ascii="Times New Roman" w:eastAsia="Times New Roman" w:hAnsi="Times New Roman" w:cs="Times New Roman"/>
            <w:sz w:val="24"/>
            <w:szCs w:val="24"/>
          </w:rPr>
          <w:t>18 га</w:t>
        </w:r>
      </w:smartTag>
      <w:r w:rsidRPr="00B2441B">
        <w:rPr>
          <w:rFonts w:ascii="Times New Roman" w:eastAsia="Times New Roman" w:hAnsi="Times New Roman" w:cs="Times New Roman"/>
          <w:sz w:val="24"/>
          <w:szCs w:val="24"/>
        </w:rPr>
        <w:t xml:space="preserve"> гороха, </w:t>
      </w:r>
      <w:smartTag w:uri="urn:schemas-microsoft-com:office:smarttags" w:element="metricconverter">
        <w:smartTagPr>
          <w:attr w:name="ProductID" w:val="20 га"/>
        </w:smartTagPr>
        <w:r w:rsidRPr="00B2441B">
          <w:rPr>
            <w:rFonts w:ascii="Times New Roman" w:eastAsia="Times New Roman" w:hAnsi="Times New Roman" w:cs="Times New Roman"/>
            <w:sz w:val="24"/>
            <w:szCs w:val="24"/>
          </w:rPr>
          <w:t>20 га</w:t>
        </w:r>
      </w:smartTag>
      <w:r w:rsidRPr="00B2441B">
        <w:rPr>
          <w:rFonts w:ascii="Times New Roman" w:eastAsia="Times New Roman" w:hAnsi="Times New Roman" w:cs="Times New Roman"/>
          <w:sz w:val="24"/>
          <w:szCs w:val="24"/>
        </w:rPr>
        <w:t xml:space="preserve"> рапса, </w:t>
      </w:r>
      <w:smartTag w:uri="urn:schemas-microsoft-com:office:smarttags" w:element="metricconverter">
        <w:smartTagPr>
          <w:attr w:name="ProductID" w:val="15 га"/>
        </w:smartTagPr>
        <w:r w:rsidRPr="00B2441B">
          <w:rPr>
            <w:rFonts w:ascii="Times New Roman" w:eastAsia="Times New Roman" w:hAnsi="Times New Roman" w:cs="Times New Roman"/>
            <w:sz w:val="24"/>
            <w:szCs w:val="24"/>
          </w:rPr>
          <w:t>15 га</w:t>
        </w:r>
      </w:smartTag>
      <w:r w:rsidRPr="00B2441B">
        <w:rPr>
          <w:rFonts w:ascii="Times New Roman" w:eastAsia="Times New Roman" w:hAnsi="Times New Roman" w:cs="Times New Roman"/>
          <w:sz w:val="24"/>
          <w:szCs w:val="24"/>
        </w:rPr>
        <w:t xml:space="preserve"> подсолнечника.</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В </w:t>
      </w:r>
      <w:smartTag w:uri="urn:schemas-microsoft-com:office:smarttags" w:element="metricconverter">
        <w:smartTagPr>
          <w:attr w:name="ProductID" w:val="2018 г"/>
        </w:smartTagPr>
        <w:r w:rsidRPr="00B2441B">
          <w:rPr>
            <w:rFonts w:ascii="Times New Roman" w:eastAsia="Times New Roman" w:hAnsi="Times New Roman" w:cs="Times New Roman"/>
            <w:sz w:val="24"/>
            <w:szCs w:val="24"/>
          </w:rPr>
          <w:t>2018 г</w:t>
        </w:r>
      </w:smartTag>
      <w:r w:rsidRPr="00B2441B">
        <w:rPr>
          <w:rFonts w:ascii="Times New Roman" w:eastAsia="Times New Roman" w:hAnsi="Times New Roman" w:cs="Times New Roman"/>
          <w:sz w:val="24"/>
          <w:szCs w:val="24"/>
        </w:rPr>
        <w:t xml:space="preserve">. хозяйствами района убрано зерновых на площади </w:t>
      </w:r>
      <w:smartTag w:uri="urn:schemas-microsoft-com:office:smarttags" w:element="metricconverter">
        <w:smartTagPr>
          <w:attr w:name="ProductID" w:val="43622 га"/>
        </w:smartTagPr>
        <w:r w:rsidRPr="00B2441B">
          <w:rPr>
            <w:rFonts w:ascii="Times New Roman" w:eastAsia="Times New Roman" w:hAnsi="Times New Roman" w:cs="Times New Roman"/>
            <w:sz w:val="24"/>
            <w:szCs w:val="24"/>
          </w:rPr>
          <w:t>43622 га</w:t>
        </w:r>
      </w:smartTag>
      <w:r w:rsidRPr="00B2441B">
        <w:rPr>
          <w:rFonts w:ascii="Times New Roman" w:eastAsia="Times New Roman" w:hAnsi="Times New Roman" w:cs="Times New Roman"/>
          <w:sz w:val="24"/>
          <w:szCs w:val="24"/>
        </w:rPr>
        <w:t xml:space="preserve">, валовой сбор 108193 тонны при средней урожайности 24,8 </w:t>
      </w:r>
      <w:proofErr w:type="spellStart"/>
      <w:r w:rsidRPr="00B2441B">
        <w:rPr>
          <w:rFonts w:ascii="Times New Roman" w:eastAsia="Times New Roman" w:hAnsi="Times New Roman" w:cs="Times New Roman"/>
          <w:sz w:val="24"/>
          <w:szCs w:val="24"/>
        </w:rPr>
        <w:t>ц</w:t>
      </w:r>
      <w:proofErr w:type="spellEnd"/>
      <w:r w:rsidRPr="00B2441B">
        <w:rPr>
          <w:rFonts w:ascii="Times New Roman" w:eastAsia="Times New Roman" w:hAnsi="Times New Roman" w:cs="Times New Roman"/>
          <w:sz w:val="24"/>
          <w:szCs w:val="24"/>
        </w:rPr>
        <w:t xml:space="preserve">/га. Это результат долгой и кропотливой работы всех тружеников села. Увеличению производства зерна способствовала также работа комиссии по инвентаризации земель </w:t>
      </w:r>
      <w:proofErr w:type="spellStart"/>
      <w:r w:rsidRPr="00B2441B">
        <w:rPr>
          <w:rFonts w:ascii="Times New Roman" w:eastAsia="Times New Roman" w:hAnsi="Times New Roman" w:cs="Times New Roman"/>
          <w:sz w:val="24"/>
          <w:szCs w:val="24"/>
        </w:rPr>
        <w:t>сельхозназначения</w:t>
      </w:r>
      <w:proofErr w:type="spellEnd"/>
      <w:r w:rsidRPr="00B2441B">
        <w:rPr>
          <w:rFonts w:ascii="Times New Roman" w:eastAsia="Times New Roman" w:hAnsi="Times New Roman" w:cs="Times New Roman"/>
          <w:sz w:val="24"/>
          <w:szCs w:val="24"/>
        </w:rPr>
        <w:t xml:space="preserve">. В результате проведенной работы увеличилось число </w:t>
      </w:r>
      <w:proofErr w:type="gramStart"/>
      <w:r w:rsidRPr="00B2441B">
        <w:rPr>
          <w:rFonts w:ascii="Times New Roman" w:eastAsia="Times New Roman" w:hAnsi="Times New Roman" w:cs="Times New Roman"/>
          <w:sz w:val="24"/>
          <w:szCs w:val="24"/>
        </w:rPr>
        <w:t>легализованных</w:t>
      </w:r>
      <w:proofErr w:type="gramEnd"/>
      <w:r w:rsidRPr="00B2441B">
        <w:rPr>
          <w:rFonts w:ascii="Times New Roman" w:eastAsia="Times New Roman" w:hAnsi="Times New Roman" w:cs="Times New Roman"/>
          <w:sz w:val="24"/>
          <w:szCs w:val="24"/>
        </w:rPr>
        <w:t xml:space="preserve"> КФХ. КФХ убрано </w:t>
      </w:r>
      <w:smartTag w:uri="urn:schemas-microsoft-com:office:smarttags" w:element="metricconverter">
        <w:smartTagPr>
          <w:attr w:name="ProductID" w:val="29780 га"/>
        </w:smartTagPr>
        <w:r w:rsidRPr="00B2441B">
          <w:rPr>
            <w:rFonts w:ascii="Times New Roman" w:eastAsia="Times New Roman" w:hAnsi="Times New Roman" w:cs="Times New Roman"/>
            <w:sz w:val="24"/>
            <w:szCs w:val="24"/>
          </w:rPr>
          <w:t>29780 га</w:t>
        </w:r>
      </w:smartTag>
      <w:r w:rsidRPr="00B2441B">
        <w:rPr>
          <w:rFonts w:ascii="Times New Roman" w:eastAsia="Times New Roman" w:hAnsi="Times New Roman" w:cs="Times New Roman"/>
          <w:sz w:val="24"/>
          <w:szCs w:val="24"/>
        </w:rPr>
        <w:t xml:space="preserve">, получено 67647 тонн зерна при средней урожайности 22,7 </w:t>
      </w:r>
      <w:proofErr w:type="spellStart"/>
      <w:r w:rsidRPr="00B2441B">
        <w:rPr>
          <w:rFonts w:ascii="Times New Roman" w:eastAsia="Times New Roman" w:hAnsi="Times New Roman" w:cs="Times New Roman"/>
          <w:sz w:val="24"/>
          <w:szCs w:val="24"/>
        </w:rPr>
        <w:t>ц</w:t>
      </w:r>
      <w:proofErr w:type="spellEnd"/>
      <w:r w:rsidRPr="00B2441B">
        <w:rPr>
          <w:rFonts w:ascii="Times New Roman" w:eastAsia="Times New Roman" w:hAnsi="Times New Roman" w:cs="Times New Roman"/>
          <w:sz w:val="24"/>
          <w:szCs w:val="24"/>
        </w:rPr>
        <w:t xml:space="preserve">/га. Сельхозпредприятиями убрано </w:t>
      </w:r>
      <w:smartTag w:uri="urn:schemas-microsoft-com:office:smarttags" w:element="metricconverter">
        <w:smartTagPr>
          <w:attr w:name="ProductID" w:val="13842 га"/>
        </w:smartTagPr>
        <w:r w:rsidRPr="00B2441B">
          <w:rPr>
            <w:rFonts w:ascii="Times New Roman" w:eastAsia="Times New Roman" w:hAnsi="Times New Roman" w:cs="Times New Roman"/>
            <w:sz w:val="24"/>
            <w:szCs w:val="24"/>
          </w:rPr>
          <w:t>13842 га</w:t>
        </w:r>
      </w:smartTag>
      <w:r w:rsidRPr="00B2441B">
        <w:rPr>
          <w:rFonts w:ascii="Times New Roman" w:eastAsia="Times New Roman" w:hAnsi="Times New Roman" w:cs="Times New Roman"/>
          <w:sz w:val="24"/>
          <w:szCs w:val="24"/>
        </w:rPr>
        <w:t xml:space="preserve">, валовой сбор 40546 тонн при средней урожайности 29,3 </w:t>
      </w:r>
      <w:proofErr w:type="spellStart"/>
      <w:r w:rsidRPr="00B2441B">
        <w:rPr>
          <w:rFonts w:ascii="Times New Roman" w:eastAsia="Times New Roman" w:hAnsi="Times New Roman" w:cs="Times New Roman"/>
          <w:sz w:val="24"/>
          <w:szCs w:val="24"/>
        </w:rPr>
        <w:t>ц</w:t>
      </w:r>
      <w:proofErr w:type="spellEnd"/>
      <w:r w:rsidRPr="00B2441B">
        <w:rPr>
          <w:rFonts w:ascii="Times New Roman" w:eastAsia="Times New Roman" w:hAnsi="Times New Roman" w:cs="Times New Roman"/>
          <w:sz w:val="24"/>
          <w:szCs w:val="24"/>
        </w:rPr>
        <w:t xml:space="preserve">/га. Наибольшая урожайность зерновых в ООО «Комсомолец» - 45,9 </w:t>
      </w:r>
      <w:proofErr w:type="spellStart"/>
      <w:r w:rsidRPr="00B2441B">
        <w:rPr>
          <w:rFonts w:ascii="Times New Roman" w:eastAsia="Times New Roman" w:hAnsi="Times New Roman" w:cs="Times New Roman"/>
          <w:sz w:val="24"/>
          <w:szCs w:val="24"/>
        </w:rPr>
        <w:t>ц</w:t>
      </w:r>
      <w:proofErr w:type="spellEnd"/>
      <w:r w:rsidRPr="00B2441B">
        <w:rPr>
          <w:rFonts w:ascii="Times New Roman" w:eastAsia="Times New Roman" w:hAnsi="Times New Roman" w:cs="Times New Roman"/>
          <w:sz w:val="24"/>
          <w:szCs w:val="24"/>
        </w:rPr>
        <w:t>/га.</w:t>
      </w:r>
    </w:p>
    <w:p w:rsidR="00B2441B" w:rsidRPr="00B2441B" w:rsidRDefault="00B2441B" w:rsidP="00B2441B">
      <w:pPr>
        <w:spacing w:after="0" w:line="240" w:lineRule="auto"/>
        <w:jc w:val="both"/>
        <w:rPr>
          <w:rFonts w:ascii="Times New Roman" w:eastAsia="Times New Roman" w:hAnsi="Times New Roman" w:cs="Times New Roman"/>
          <w:sz w:val="24"/>
          <w:szCs w:val="24"/>
        </w:rPr>
      </w:pPr>
      <w:proofErr w:type="gramStart"/>
      <w:r w:rsidRPr="00B2441B">
        <w:rPr>
          <w:rFonts w:ascii="Times New Roman" w:eastAsia="Times New Roman" w:hAnsi="Times New Roman" w:cs="Times New Roman"/>
          <w:sz w:val="24"/>
          <w:szCs w:val="24"/>
        </w:rPr>
        <w:t xml:space="preserve">В разрезе культур в 2018 году получено: озимой пшеницы 81,8 тысяч тонн при средней урожайности 29,4 </w:t>
      </w:r>
      <w:proofErr w:type="spellStart"/>
      <w:r w:rsidRPr="00B2441B">
        <w:rPr>
          <w:rFonts w:ascii="Times New Roman" w:eastAsia="Times New Roman" w:hAnsi="Times New Roman" w:cs="Times New Roman"/>
          <w:sz w:val="24"/>
          <w:szCs w:val="24"/>
        </w:rPr>
        <w:t>ц</w:t>
      </w:r>
      <w:proofErr w:type="spellEnd"/>
      <w:r w:rsidRPr="00B2441B">
        <w:rPr>
          <w:rFonts w:ascii="Times New Roman" w:eastAsia="Times New Roman" w:hAnsi="Times New Roman" w:cs="Times New Roman"/>
          <w:sz w:val="24"/>
          <w:szCs w:val="24"/>
        </w:rPr>
        <w:t xml:space="preserve">/га,   ярового ячменя 21,1 тысяч тонн при средней урожайности 16,5 </w:t>
      </w:r>
      <w:proofErr w:type="spellStart"/>
      <w:r w:rsidRPr="00B2441B">
        <w:rPr>
          <w:rFonts w:ascii="Times New Roman" w:eastAsia="Times New Roman" w:hAnsi="Times New Roman" w:cs="Times New Roman"/>
          <w:sz w:val="24"/>
          <w:szCs w:val="24"/>
        </w:rPr>
        <w:t>ц</w:t>
      </w:r>
      <w:proofErr w:type="spellEnd"/>
      <w:r w:rsidRPr="00B2441B">
        <w:rPr>
          <w:rFonts w:ascii="Times New Roman" w:eastAsia="Times New Roman" w:hAnsi="Times New Roman" w:cs="Times New Roman"/>
          <w:sz w:val="24"/>
          <w:szCs w:val="24"/>
        </w:rPr>
        <w:t xml:space="preserve">/га, озимого ячменя – 2,0 тысячи тонн, средняя урожайность 23,3 </w:t>
      </w:r>
      <w:proofErr w:type="spellStart"/>
      <w:r w:rsidRPr="00B2441B">
        <w:rPr>
          <w:rFonts w:ascii="Times New Roman" w:eastAsia="Times New Roman" w:hAnsi="Times New Roman" w:cs="Times New Roman"/>
          <w:sz w:val="24"/>
          <w:szCs w:val="24"/>
        </w:rPr>
        <w:t>ц</w:t>
      </w:r>
      <w:proofErr w:type="spellEnd"/>
      <w:r w:rsidRPr="00B2441B">
        <w:rPr>
          <w:rFonts w:ascii="Times New Roman" w:eastAsia="Times New Roman" w:hAnsi="Times New Roman" w:cs="Times New Roman"/>
          <w:sz w:val="24"/>
          <w:szCs w:val="24"/>
        </w:rPr>
        <w:t xml:space="preserve">/га, тритикале 2,0 тысячи тонн при средней урожайности 15,9 </w:t>
      </w:r>
      <w:proofErr w:type="spellStart"/>
      <w:r w:rsidRPr="00B2441B">
        <w:rPr>
          <w:rFonts w:ascii="Times New Roman" w:eastAsia="Times New Roman" w:hAnsi="Times New Roman" w:cs="Times New Roman"/>
          <w:sz w:val="24"/>
          <w:szCs w:val="24"/>
        </w:rPr>
        <w:t>ц</w:t>
      </w:r>
      <w:proofErr w:type="spellEnd"/>
      <w:r w:rsidRPr="00B2441B">
        <w:rPr>
          <w:rFonts w:ascii="Times New Roman" w:eastAsia="Times New Roman" w:hAnsi="Times New Roman" w:cs="Times New Roman"/>
          <w:sz w:val="24"/>
          <w:szCs w:val="24"/>
        </w:rPr>
        <w:t xml:space="preserve">/га, гороха 2,3 тысячи тонн при средней урожайности 13,6 </w:t>
      </w:r>
      <w:proofErr w:type="spellStart"/>
      <w:r w:rsidRPr="00B2441B">
        <w:rPr>
          <w:rFonts w:ascii="Times New Roman" w:eastAsia="Times New Roman" w:hAnsi="Times New Roman" w:cs="Times New Roman"/>
          <w:sz w:val="24"/>
          <w:szCs w:val="24"/>
        </w:rPr>
        <w:t>ц</w:t>
      </w:r>
      <w:proofErr w:type="spellEnd"/>
      <w:r w:rsidRPr="00B2441B">
        <w:rPr>
          <w:rFonts w:ascii="Times New Roman" w:eastAsia="Times New Roman" w:hAnsi="Times New Roman" w:cs="Times New Roman"/>
          <w:sz w:val="24"/>
          <w:szCs w:val="24"/>
        </w:rPr>
        <w:t>/га.</w:t>
      </w:r>
      <w:proofErr w:type="gramEnd"/>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Льна получено 610 тонн с площади </w:t>
      </w:r>
      <w:smartTag w:uri="urn:schemas-microsoft-com:office:smarttags" w:element="metricconverter">
        <w:smartTagPr>
          <w:attr w:name="ProductID" w:val="1543 га"/>
        </w:smartTagPr>
        <w:r w:rsidRPr="00B2441B">
          <w:rPr>
            <w:rFonts w:ascii="Times New Roman" w:eastAsia="Times New Roman" w:hAnsi="Times New Roman" w:cs="Times New Roman"/>
            <w:sz w:val="24"/>
            <w:szCs w:val="24"/>
          </w:rPr>
          <w:t>1543 га</w:t>
        </w:r>
      </w:smartTag>
      <w:r w:rsidRPr="00B2441B">
        <w:rPr>
          <w:rFonts w:ascii="Times New Roman" w:eastAsia="Times New Roman" w:hAnsi="Times New Roman" w:cs="Times New Roman"/>
          <w:sz w:val="24"/>
          <w:szCs w:val="24"/>
        </w:rPr>
        <w:t xml:space="preserve"> со средней урожайностью 3 </w:t>
      </w:r>
      <w:proofErr w:type="spellStart"/>
      <w:r w:rsidRPr="00B2441B">
        <w:rPr>
          <w:rFonts w:ascii="Times New Roman" w:eastAsia="Times New Roman" w:hAnsi="Times New Roman" w:cs="Times New Roman"/>
          <w:sz w:val="24"/>
          <w:szCs w:val="24"/>
        </w:rPr>
        <w:t>ц</w:t>
      </w:r>
      <w:proofErr w:type="spellEnd"/>
      <w:r w:rsidRPr="00B2441B">
        <w:rPr>
          <w:rFonts w:ascii="Times New Roman" w:eastAsia="Times New Roman" w:hAnsi="Times New Roman" w:cs="Times New Roman"/>
          <w:sz w:val="24"/>
          <w:szCs w:val="24"/>
        </w:rPr>
        <w:t xml:space="preserve">/га, озимый рыжик убран с площади </w:t>
      </w:r>
      <w:smartTag w:uri="urn:schemas-microsoft-com:office:smarttags" w:element="metricconverter">
        <w:smartTagPr>
          <w:attr w:name="ProductID" w:val="44 га"/>
        </w:smartTagPr>
        <w:r w:rsidRPr="00B2441B">
          <w:rPr>
            <w:rFonts w:ascii="Times New Roman" w:eastAsia="Times New Roman" w:hAnsi="Times New Roman" w:cs="Times New Roman"/>
            <w:sz w:val="24"/>
            <w:szCs w:val="24"/>
          </w:rPr>
          <w:t>44 га</w:t>
        </w:r>
      </w:smartTag>
      <w:r w:rsidRPr="00B2441B">
        <w:rPr>
          <w:rFonts w:ascii="Times New Roman" w:eastAsia="Times New Roman" w:hAnsi="Times New Roman" w:cs="Times New Roman"/>
          <w:sz w:val="24"/>
          <w:szCs w:val="24"/>
        </w:rPr>
        <w:t xml:space="preserve">, получено 25 тонн, озимого рапса получено 240 тонн с площади </w:t>
      </w:r>
      <w:smartTag w:uri="urn:schemas-microsoft-com:office:smarttags" w:element="metricconverter">
        <w:smartTagPr>
          <w:attr w:name="ProductID" w:val="286 га"/>
        </w:smartTagPr>
        <w:r w:rsidRPr="00B2441B">
          <w:rPr>
            <w:rFonts w:ascii="Times New Roman" w:eastAsia="Times New Roman" w:hAnsi="Times New Roman" w:cs="Times New Roman"/>
            <w:sz w:val="24"/>
            <w:szCs w:val="24"/>
          </w:rPr>
          <w:t>286 га</w:t>
        </w:r>
      </w:smartTag>
      <w:r w:rsidRPr="00B2441B">
        <w:rPr>
          <w:rFonts w:ascii="Times New Roman" w:eastAsia="Times New Roman" w:hAnsi="Times New Roman" w:cs="Times New Roman"/>
          <w:sz w:val="24"/>
          <w:szCs w:val="24"/>
        </w:rPr>
        <w:t xml:space="preserve">. Подсолнечника собрано 3928 тонн с площади </w:t>
      </w:r>
      <w:smartTag w:uri="urn:schemas-microsoft-com:office:smarttags" w:element="metricconverter">
        <w:smartTagPr>
          <w:attr w:name="ProductID" w:val="4918 га"/>
        </w:smartTagPr>
        <w:r w:rsidRPr="00B2441B">
          <w:rPr>
            <w:rFonts w:ascii="Times New Roman" w:eastAsia="Times New Roman" w:hAnsi="Times New Roman" w:cs="Times New Roman"/>
            <w:sz w:val="24"/>
            <w:szCs w:val="24"/>
          </w:rPr>
          <w:t>4918 га</w:t>
        </w:r>
      </w:smartTag>
      <w:r w:rsidRPr="00B2441B">
        <w:rPr>
          <w:rFonts w:ascii="Times New Roman" w:eastAsia="Times New Roman" w:hAnsi="Times New Roman" w:cs="Times New Roman"/>
          <w:sz w:val="24"/>
          <w:szCs w:val="24"/>
        </w:rPr>
        <w:t xml:space="preserve">  со средней урожайностью 7,9 </w:t>
      </w:r>
      <w:proofErr w:type="spellStart"/>
      <w:r w:rsidRPr="00B2441B">
        <w:rPr>
          <w:rFonts w:ascii="Times New Roman" w:eastAsia="Times New Roman" w:hAnsi="Times New Roman" w:cs="Times New Roman"/>
          <w:sz w:val="24"/>
          <w:szCs w:val="24"/>
        </w:rPr>
        <w:t>ц</w:t>
      </w:r>
      <w:proofErr w:type="spellEnd"/>
      <w:r w:rsidRPr="00B2441B">
        <w:rPr>
          <w:rFonts w:ascii="Times New Roman" w:eastAsia="Times New Roman" w:hAnsi="Times New Roman" w:cs="Times New Roman"/>
          <w:sz w:val="24"/>
          <w:szCs w:val="24"/>
        </w:rPr>
        <w:t xml:space="preserve">/га.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Осенью 2018 года в Городовиковском районе было посеяно озимых культур  в  хозяйствах всех форм собственности на площади </w:t>
      </w:r>
      <w:smartTag w:uri="urn:schemas-microsoft-com:office:smarttags" w:element="metricconverter">
        <w:smartTagPr>
          <w:attr w:name="ProductID" w:val="24005 га"/>
        </w:smartTagPr>
        <w:r w:rsidRPr="00B2441B">
          <w:rPr>
            <w:rFonts w:ascii="Times New Roman" w:eastAsia="Times New Roman" w:hAnsi="Times New Roman" w:cs="Times New Roman"/>
            <w:sz w:val="24"/>
            <w:szCs w:val="24"/>
          </w:rPr>
          <w:t>24005 га</w:t>
        </w:r>
      </w:smartTag>
      <w:r w:rsidRPr="00B2441B">
        <w:rPr>
          <w:rFonts w:ascii="Times New Roman" w:eastAsia="Times New Roman" w:hAnsi="Times New Roman" w:cs="Times New Roman"/>
          <w:sz w:val="24"/>
          <w:szCs w:val="24"/>
        </w:rPr>
        <w:t xml:space="preserve">, в том числе по сельхозпредприятиям - </w:t>
      </w:r>
      <w:smartTag w:uri="urn:schemas-microsoft-com:office:smarttags" w:element="metricconverter">
        <w:smartTagPr>
          <w:attr w:name="ProductID" w:val="10180 га"/>
        </w:smartTagPr>
        <w:r w:rsidRPr="00B2441B">
          <w:rPr>
            <w:rFonts w:ascii="Times New Roman" w:eastAsia="Times New Roman" w:hAnsi="Times New Roman" w:cs="Times New Roman"/>
            <w:sz w:val="24"/>
            <w:szCs w:val="24"/>
          </w:rPr>
          <w:t>10180 га</w:t>
        </w:r>
      </w:smartTag>
      <w:r w:rsidRPr="00B2441B">
        <w:rPr>
          <w:rFonts w:ascii="Times New Roman" w:eastAsia="Times New Roman" w:hAnsi="Times New Roman" w:cs="Times New Roman"/>
          <w:sz w:val="24"/>
          <w:szCs w:val="24"/>
        </w:rPr>
        <w:t xml:space="preserve"> и по </w:t>
      </w:r>
      <w:r w:rsidRPr="00B2441B">
        <w:rPr>
          <w:rFonts w:ascii="Times New Roman" w:eastAsia="Times New Roman" w:hAnsi="Times New Roman" w:cs="Times New Roman"/>
          <w:sz w:val="24"/>
          <w:szCs w:val="24"/>
        </w:rPr>
        <w:lastRenderedPageBreak/>
        <w:t xml:space="preserve">КФХ – </w:t>
      </w:r>
      <w:smartTag w:uri="urn:schemas-microsoft-com:office:smarttags" w:element="metricconverter">
        <w:smartTagPr>
          <w:attr w:name="ProductID" w:val="13825 га"/>
        </w:smartTagPr>
        <w:r w:rsidRPr="00B2441B">
          <w:rPr>
            <w:rFonts w:ascii="Times New Roman" w:eastAsia="Times New Roman" w:hAnsi="Times New Roman" w:cs="Times New Roman"/>
            <w:sz w:val="24"/>
            <w:szCs w:val="24"/>
          </w:rPr>
          <w:t>13825 га</w:t>
        </w:r>
      </w:smartTag>
      <w:r w:rsidRPr="00B2441B">
        <w:rPr>
          <w:rFonts w:ascii="Times New Roman" w:eastAsia="Times New Roman" w:hAnsi="Times New Roman" w:cs="Times New Roman"/>
          <w:sz w:val="24"/>
          <w:szCs w:val="24"/>
        </w:rPr>
        <w:t xml:space="preserve">. Сев озимых культур проведен по паровым предшественникам на площади – </w:t>
      </w:r>
      <w:smartTag w:uri="urn:schemas-microsoft-com:office:smarttags" w:element="metricconverter">
        <w:smartTagPr>
          <w:attr w:name="ProductID" w:val="8640 га"/>
        </w:smartTagPr>
        <w:r w:rsidRPr="00B2441B">
          <w:rPr>
            <w:rFonts w:ascii="Times New Roman" w:eastAsia="Times New Roman" w:hAnsi="Times New Roman" w:cs="Times New Roman"/>
            <w:sz w:val="24"/>
            <w:szCs w:val="24"/>
          </w:rPr>
          <w:t>8640 га</w:t>
        </w:r>
      </w:smartTag>
      <w:r w:rsidRPr="00B2441B">
        <w:rPr>
          <w:rFonts w:ascii="Times New Roman" w:eastAsia="Times New Roman" w:hAnsi="Times New Roman" w:cs="Times New Roman"/>
          <w:sz w:val="24"/>
          <w:szCs w:val="24"/>
        </w:rPr>
        <w:t xml:space="preserve">. Наибольшие площади сева составляют в ООО «Комсомолец» -  </w:t>
      </w:r>
      <w:smartTag w:uri="urn:schemas-microsoft-com:office:smarttags" w:element="metricconverter">
        <w:smartTagPr>
          <w:attr w:name="ProductID" w:val="2886 га"/>
        </w:smartTagPr>
        <w:r w:rsidRPr="00B2441B">
          <w:rPr>
            <w:rFonts w:ascii="Times New Roman" w:eastAsia="Times New Roman" w:hAnsi="Times New Roman" w:cs="Times New Roman"/>
            <w:sz w:val="24"/>
            <w:szCs w:val="24"/>
          </w:rPr>
          <w:t>2886 га</w:t>
        </w:r>
      </w:smartTag>
      <w:r w:rsidRPr="00B2441B">
        <w:rPr>
          <w:rFonts w:ascii="Times New Roman" w:eastAsia="Times New Roman" w:hAnsi="Times New Roman" w:cs="Times New Roman"/>
          <w:sz w:val="24"/>
          <w:szCs w:val="24"/>
        </w:rPr>
        <w:t xml:space="preserve">, в ООО «Казачье» - </w:t>
      </w:r>
      <w:smartTag w:uri="urn:schemas-microsoft-com:office:smarttags" w:element="metricconverter">
        <w:smartTagPr>
          <w:attr w:name="ProductID" w:val="2449 га"/>
        </w:smartTagPr>
        <w:r w:rsidRPr="00B2441B">
          <w:rPr>
            <w:rFonts w:ascii="Times New Roman" w:eastAsia="Times New Roman" w:hAnsi="Times New Roman" w:cs="Times New Roman"/>
            <w:sz w:val="24"/>
            <w:szCs w:val="24"/>
          </w:rPr>
          <w:t>2449 га</w:t>
        </w:r>
      </w:smartTag>
      <w:r w:rsidRPr="00B2441B">
        <w:rPr>
          <w:rFonts w:ascii="Times New Roman" w:eastAsia="Times New Roman" w:hAnsi="Times New Roman" w:cs="Times New Roman"/>
          <w:sz w:val="24"/>
          <w:szCs w:val="24"/>
        </w:rPr>
        <w:t xml:space="preserve">.  Основной озимой культурой является озимая пшеница, площадь сева которой составляет </w:t>
      </w:r>
      <w:smartTag w:uri="urn:schemas-microsoft-com:office:smarttags" w:element="metricconverter">
        <w:smartTagPr>
          <w:attr w:name="ProductID" w:val="23003 га"/>
        </w:smartTagPr>
        <w:r w:rsidRPr="00B2441B">
          <w:rPr>
            <w:rFonts w:ascii="Times New Roman" w:eastAsia="Times New Roman" w:hAnsi="Times New Roman" w:cs="Times New Roman"/>
            <w:sz w:val="24"/>
            <w:szCs w:val="24"/>
          </w:rPr>
          <w:t>23003 га</w:t>
        </w:r>
      </w:smartTag>
      <w:r w:rsidRPr="00B2441B">
        <w:rPr>
          <w:rFonts w:ascii="Times New Roman" w:eastAsia="Times New Roman" w:hAnsi="Times New Roman" w:cs="Times New Roman"/>
          <w:sz w:val="24"/>
          <w:szCs w:val="24"/>
        </w:rPr>
        <w:t xml:space="preserve">.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Поголовье крупного рогатого скота в районе  на 01.01. 2019 года составило 3202 головы, в том числе по сельхозпредприятиям 497 голов, по КФХ 187 голов.  Поголовье  коров  составило 1524  головы. Поголовье свиней составило   1206 голов.  Поголовье лошадей  составило 143 головы, овец и коз насчитывается во всех категориях хозяйств 4114 голов. </w:t>
      </w:r>
    </w:p>
    <w:p w:rsidR="00B2441B" w:rsidRPr="00B2441B" w:rsidRDefault="00B2441B" w:rsidP="00B2441B">
      <w:pPr>
        <w:tabs>
          <w:tab w:val="left" w:pos="645"/>
          <w:tab w:val="left" w:pos="2460"/>
        </w:tabs>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Производство мяса составило 746,3 тонн. Произведено (выращено) в живой массе 761,2 тонн. Производство молока в хозяйствах  всех форм собственности 6827,3 тонн, яиц 5633 тыс. штук. Производством молока в районе занимаются только КФХ, ЛПХ. Увеличение производства молока планируется как за счет роста поголовья коров, так и за счет увеличения удоя молока на 1 корову.  В 2017 году 2 начинающих фермера получили гранты на развитие молочного скотоводства.</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Откорм мясного скота планируется крестьянскими (фермерскими) хозяйствами, но для этого им требуется государственная поддержка. В 2018 году на гранты подавали 5 глав КФХ, но не один не прошел конкурсный отбор. Также откормом крупного рогатого скота планирует заниматься ООО «АСГАРД», который выкупает откормочную площадку вместимостью 160 голов </w:t>
      </w:r>
      <w:proofErr w:type="gramStart"/>
      <w:r w:rsidRPr="00B2441B">
        <w:rPr>
          <w:rFonts w:ascii="Times New Roman" w:eastAsia="Times New Roman" w:hAnsi="Times New Roman" w:cs="Times New Roman"/>
          <w:sz w:val="24"/>
          <w:szCs w:val="24"/>
        </w:rPr>
        <w:t>у ООО</w:t>
      </w:r>
      <w:proofErr w:type="gramEnd"/>
      <w:r w:rsidRPr="00B2441B">
        <w:rPr>
          <w:rFonts w:ascii="Times New Roman" w:eastAsia="Times New Roman" w:hAnsi="Times New Roman" w:cs="Times New Roman"/>
          <w:sz w:val="24"/>
          <w:szCs w:val="24"/>
        </w:rPr>
        <w:t xml:space="preserve"> «</w:t>
      </w:r>
      <w:proofErr w:type="spellStart"/>
      <w:r w:rsidRPr="00B2441B">
        <w:rPr>
          <w:rFonts w:ascii="Times New Roman" w:eastAsia="Times New Roman" w:hAnsi="Times New Roman" w:cs="Times New Roman"/>
          <w:sz w:val="24"/>
          <w:szCs w:val="24"/>
        </w:rPr>
        <w:t>Агробизнес</w:t>
      </w:r>
      <w:proofErr w:type="spellEnd"/>
      <w:r w:rsidRPr="00B2441B">
        <w:rPr>
          <w:rFonts w:ascii="Times New Roman" w:eastAsia="Times New Roman" w:hAnsi="Times New Roman" w:cs="Times New Roman"/>
          <w:sz w:val="24"/>
          <w:szCs w:val="24"/>
        </w:rPr>
        <w:t xml:space="preserve">» на территории </w:t>
      </w:r>
      <w:proofErr w:type="spellStart"/>
      <w:r w:rsidRPr="00B2441B">
        <w:rPr>
          <w:rFonts w:ascii="Times New Roman" w:eastAsia="Times New Roman" w:hAnsi="Times New Roman" w:cs="Times New Roman"/>
          <w:sz w:val="24"/>
          <w:szCs w:val="24"/>
        </w:rPr>
        <w:t>Дружненского</w:t>
      </w:r>
      <w:proofErr w:type="spellEnd"/>
      <w:r w:rsidRPr="00B2441B">
        <w:rPr>
          <w:rFonts w:ascii="Times New Roman" w:eastAsia="Times New Roman" w:hAnsi="Times New Roman" w:cs="Times New Roman"/>
          <w:sz w:val="24"/>
          <w:szCs w:val="24"/>
        </w:rPr>
        <w:t xml:space="preserve"> СМО. В 2019 год</w:t>
      </w:r>
      <w:proofErr w:type="gramStart"/>
      <w:r w:rsidRPr="00B2441B">
        <w:rPr>
          <w:rFonts w:ascii="Times New Roman" w:eastAsia="Times New Roman" w:hAnsi="Times New Roman" w:cs="Times New Roman"/>
          <w:sz w:val="24"/>
          <w:szCs w:val="24"/>
        </w:rPr>
        <w:t>у ООО</w:t>
      </w:r>
      <w:proofErr w:type="gramEnd"/>
      <w:r w:rsidRPr="00B2441B">
        <w:rPr>
          <w:rFonts w:ascii="Times New Roman" w:eastAsia="Times New Roman" w:hAnsi="Times New Roman" w:cs="Times New Roman"/>
          <w:sz w:val="24"/>
          <w:szCs w:val="24"/>
        </w:rPr>
        <w:t xml:space="preserve"> «АСГАРД» планирует приобретение дождевальной установки для выращивания кормов на орошении.</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Заготовлено в 2018 году сена 851,5 тонн, соломы 3500 тонн в хозяйствах всех форм собственности. </w:t>
      </w:r>
    </w:p>
    <w:p w:rsidR="00B2441B" w:rsidRPr="00B2441B" w:rsidRDefault="00B2441B" w:rsidP="00B2441B">
      <w:pPr>
        <w:spacing w:after="0" w:line="240" w:lineRule="auto"/>
        <w:jc w:val="both"/>
        <w:rPr>
          <w:rFonts w:ascii="Times New Roman" w:eastAsia="Times New Roman" w:hAnsi="Times New Roman" w:cs="Times New Roman"/>
          <w:sz w:val="24"/>
          <w:szCs w:val="24"/>
        </w:rPr>
      </w:pPr>
      <w:proofErr w:type="spellStart"/>
      <w:r w:rsidRPr="00B2441B">
        <w:rPr>
          <w:rFonts w:ascii="Times New Roman" w:eastAsia="Times New Roman" w:hAnsi="Times New Roman" w:cs="Times New Roman"/>
          <w:sz w:val="24"/>
          <w:szCs w:val="24"/>
        </w:rPr>
        <w:t>Сельхозтоваропроизводители</w:t>
      </w:r>
      <w:proofErr w:type="spellEnd"/>
      <w:r w:rsidRPr="00B2441B">
        <w:rPr>
          <w:rFonts w:ascii="Times New Roman" w:eastAsia="Times New Roman" w:hAnsi="Times New Roman" w:cs="Times New Roman"/>
          <w:sz w:val="24"/>
          <w:szCs w:val="24"/>
        </w:rPr>
        <w:t xml:space="preserve"> района получают государственную поддержку в рамках Госпрограммы развития сельского хозяйства и сельскохозяйственных рынков на 2013- </w:t>
      </w:r>
      <w:smartTag w:uri="urn:schemas-microsoft-com:office:smarttags" w:element="metricconverter">
        <w:smartTagPr>
          <w:attr w:name="ProductID" w:val="2020 г"/>
        </w:smartTagPr>
        <w:r w:rsidRPr="00B2441B">
          <w:rPr>
            <w:rFonts w:ascii="Times New Roman" w:eastAsia="Times New Roman" w:hAnsi="Times New Roman" w:cs="Times New Roman"/>
            <w:sz w:val="24"/>
            <w:szCs w:val="24"/>
          </w:rPr>
          <w:t>2020 г</w:t>
        </w:r>
      </w:smartTag>
      <w:r w:rsidRPr="00B2441B">
        <w:rPr>
          <w:rFonts w:ascii="Times New Roman" w:eastAsia="Times New Roman" w:hAnsi="Times New Roman" w:cs="Times New Roman"/>
          <w:sz w:val="24"/>
          <w:szCs w:val="24"/>
        </w:rPr>
        <w:t xml:space="preserve">.г. По направлению субсидирования части затрат на уплату процентов по кредитам за 2018 год к субсидированию принято 20 кредитных договоров по ЛПХ, 21 кредитный договор КФХ. Перечислено субсидий по кредитам на развитие малых форм хозяйствования из федерального бюджета 401,3 тыс. рублей и 25,6 тысяч рублей из республиканского бюджета, в том числе КФХ– 337,7 тыс. рублей, ЛПХ – 89,2 тыс. рублей. По инвестиционным кредитам на развитие отрасли растениеводства перечислено субсидий 56,3 тыс. рублей из федерального бюджета и 13 тыс. рублей из республиканского бюджета.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За 2018 год </w:t>
      </w:r>
      <w:proofErr w:type="spellStart"/>
      <w:r w:rsidRPr="00B2441B">
        <w:rPr>
          <w:rFonts w:ascii="Times New Roman" w:eastAsia="Times New Roman" w:hAnsi="Times New Roman" w:cs="Times New Roman"/>
          <w:sz w:val="24"/>
          <w:szCs w:val="24"/>
        </w:rPr>
        <w:t>сельхозтоваропроизводителями</w:t>
      </w:r>
      <w:proofErr w:type="spellEnd"/>
      <w:r w:rsidRPr="00B2441B">
        <w:rPr>
          <w:rFonts w:ascii="Times New Roman" w:eastAsia="Times New Roman" w:hAnsi="Times New Roman" w:cs="Times New Roman"/>
          <w:sz w:val="24"/>
          <w:szCs w:val="24"/>
        </w:rPr>
        <w:t xml:space="preserve"> района получено средств господдержки на оказание несвязанной поддержки в области растениеводства 13 млн. 080 тыс. руб. из ФБ, 835 тыс. рублей из РБ, по поддержке элитного семеноводства получено 2 млн. 755 тыс. руб. из ФБ и 176 тыс. руб. из РБ. Всего получено средств господдержки  16 млн. 280 тысяч рублей из федерального бюджета и 1 млн. 423 тысяч рублей из республиканского бюджета.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За 2018 год АО «</w:t>
      </w:r>
      <w:proofErr w:type="spellStart"/>
      <w:r w:rsidRPr="00B2441B">
        <w:rPr>
          <w:rFonts w:ascii="Times New Roman" w:eastAsia="Times New Roman" w:hAnsi="Times New Roman" w:cs="Times New Roman"/>
          <w:sz w:val="24"/>
          <w:szCs w:val="24"/>
        </w:rPr>
        <w:t>Россельхозбанк</w:t>
      </w:r>
      <w:proofErr w:type="spellEnd"/>
      <w:r w:rsidRPr="00B2441B">
        <w:rPr>
          <w:rFonts w:ascii="Times New Roman" w:eastAsia="Times New Roman" w:hAnsi="Times New Roman" w:cs="Times New Roman"/>
          <w:sz w:val="24"/>
          <w:szCs w:val="24"/>
        </w:rPr>
        <w:t xml:space="preserve">» выдан 1 льготный кредит КФХ на сумму 6192 тыс. рублей на приобретение техники ИП </w:t>
      </w:r>
      <w:proofErr w:type="spellStart"/>
      <w:r w:rsidRPr="00B2441B">
        <w:rPr>
          <w:rFonts w:ascii="Times New Roman" w:eastAsia="Times New Roman" w:hAnsi="Times New Roman" w:cs="Times New Roman"/>
          <w:sz w:val="24"/>
          <w:szCs w:val="24"/>
        </w:rPr>
        <w:t>Манкирову</w:t>
      </w:r>
      <w:proofErr w:type="spellEnd"/>
      <w:r w:rsidRPr="00B2441B">
        <w:rPr>
          <w:rFonts w:ascii="Times New Roman" w:eastAsia="Times New Roman" w:hAnsi="Times New Roman" w:cs="Times New Roman"/>
          <w:sz w:val="24"/>
          <w:szCs w:val="24"/>
        </w:rPr>
        <w:t xml:space="preserve"> Л.Б..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По направлению технической модернизации сельского хозяйства в районе за период  с 2005 по 2018 годы приобретена  сельскохозяйственная техника на общую сумму более 230 млн. руб., в том числе 141 трактор и 29 комбайнов. В 2018 году приобретено 10 тракторов и 2 комбайна. </w:t>
      </w:r>
    </w:p>
    <w:p w:rsidR="00B2441B" w:rsidRPr="00B2441B" w:rsidRDefault="00B2441B" w:rsidP="00B2441B">
      <w:pPr>
        <w:widowControl w:val="0"/>
        <w:suppressAutoHyphens/>
        <w:autoSpaceDE w:val="0"/>
        <w:snapToGrid w:val="0"/>
        <w:spacing w:after="0" w:line="240" w:lineRule="auto"/>
        <w:jc w:val="both"/>
        <w:rPr>
          <w:rFonts w:ascii="Times New Roman" w:eastAsia="Arial" w:hAnsi="Times New Roman" w:cs="Times New Roman"/>
          <w:color w:val="000000"/>
          <w:sz w:val="24"/>
          <w:szCs w:val="24"/>
          <w:lang w:eastAsia="ar-SA"/>
        </w:rPr>
      </w:pPr>
      <w:r w:rsidRPr="00B2441B">
        <w:rPr>
          <w:rFonts w:ascii="Times New Roman" w:eastAsia="Arial" w:hAnsi="Times New Roman" w:cs="Times New Roman"/>
          <w:color w:val="000000"/>
          <w:sz w:val="24"/>
          <w:szCs w:val="24"/>
          <w:lang w:eastAsia="ar-SA"/>
        </w:rPr>
        <w:t xml:space="preserve">Хозяйствами района планируется и в дальнейшем приобретение современной техники, в том числе замена устаревших комбайнов на комбайны с </w:t>
      </w:r>
      <w:proofErr w:type="spellStart"/>
      <w:r w:rsidRPr="00B2441B">
        <w:rPr>
          <w:rFonts w:ascii="Times New Roman" w:eastAsia="Arial" w:hAnsi="Times New Roman" w:cs="Times New Roman"/>
          <w:color w:val="000000"/>
          <w:sz w:val="24"/>
          <w:szCs w:val="24"/>
          <w:lang w:eastAsia="ar-SA"/>
        </w:rPr>
        <w:t>измельчителями</w:t>
      </w:r>
      <w:proofErr w:type="spellEnd"/>
      <w:r w:rsidRPr="00B2441B">
        <w:rPr>
          <w:rFonts w:ascii="Times New Roman" w:eastAsia="Arial" w:hAnsi="Times New Roman" w:cs="Times New Roman"/>
          <w:color w:val="000000"/>
          <w:sz w:val="24"/>
          <w:szCs w:val="24"/>
          <w:lang w:eastAsia="ar-SA"/>
        </w:rPr>
        <w:t xml:space="preserve"> соломы, что позволит в будущем полностью решить проблему с выжиганием пожнивных остатков на полях.</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Основная задача развития агропромышленного комплекса Городовиковского района – стабилизировать производство зерна  на уровне не менее 100 тысяч тонн при средней урожайности  25,0 </w:t>
      </w:r>
      <w:proofErr w:type="spellStart"/>
      <w:r w:rsidRPr="00B2441B">
        <w:rPr>
          <w:rFonts w:ascii="Times New Roman" w:eastAsia="Times New Roman" w:hAnsi="Times New Roman" w:cs="Times New Roman"/>
          <w:sz w:val="24"/>
          <w:szCs w:val="24"/>
        </w:rPr>
        <w:t>ц</w:t>
      </w:r>
      <w:proofErr w:type="spellEnd"/>
      <w:r w:rsidRPr="00B2441B">
        <w:rPr>
          <w:rFonts w:ascii="Times New Roman" w:eastAsia="Times New Roman" w:hAnsi="Times New Roman" w:cs="Times New Roman"/>
          <w:sz w:val="24"/>
          <w:szCs w:val="24"/>
        </w:rPr>
        <w:t>/га. Для достижения необходимого объема нужно довести площадь посева зерновых культур до 45 тысяч га. Рост урожайности планируется за счет повышения агротехники возделывания сельскохозяйственных культур, увеличения применения удобрений, внедрения новых районированных высокопродуктивных сортов, внедрение в сельскохозяйственное производство элементов «умного» земледелия (использование спутников, датчиков, сенсоров на технике и прочее).</w:t>
      </w:r>
    </w:p>
    <w:p w:rsidR="00B2441B" w:rsidRPr="00B2441B" w:rsidRDefault="00B2441B" w:rsidP="00B2441B">
      <w:pPr>
        <w:spacing w:after="0" w:line="240" w:lineRule="auto"/>
        <w:jc w:val="both"/>
        <w:rPr>
          <w:rFonts w:ascii="Times New Roman" w:eastAsia="Calibri" w:hAnsi="Times New Roman" w:cs="Times New Roman"/>
          <w:spacing w:val="4"/>
          <w:sz w:val="24"/>
          <w:szCs w:val="24"/>
          <w:shd w:val="clear" w:color="auto" w:fill="FFFFFF"/>
          <w:lang w:eastAsia="en-US"/>
        </w:rPr>
      </w:pPr>
      <w:r w:rsidRPr="00B2441B">
        <w:rPr>
          <w:rFonts w:ascii="Times New Roman" w:eastAsia="Times New Roman" w:hAnsi="Times New Roman" w:cs="Times New Roman"/>
          <w:sz w:val="24"/>
          <w:szCs w:val="24"/>
        </w:rPr>
        <w:t xml:space="preserve"> Рост производства сельскохозяйственной продукции в районе будет способствовать </w:t>
      </w:r>
      <w:r w:rsidRPr="00B2441B">
        <w:rPr>
          <w:rFonts w:ascii="Times New Roman" w:eastAsia="Calibri" w:hAnsi="Times New Roman" w:cs="Times New Roman"/>
          <w:spacing w:val="4"/>
          <w:sz w:val="24"/>
          <w:szCs w:val="24"/>
          <w:shd w:val="clear" w:color="auto" w:fill="FFFFFF"/>
          <w:lang w:eastAsia="en-US"/>
        </w:rPr>
        <w:t xml:space="preserve">повышению уровня рентабельности в сельском хозяйстве для обеспечения его устойчивого развития, </w:t>
      </w:r>
      <w:r w:rsidRPr="00B2441B">
        <w:rPr>
          <w:rFonts w:ascii="Times New Roman" w:eastAsia="Calibri" w:hAnsi="Times New Roman" w:cs="Times New Roman"/>
          <w:spacing w:val="4"/>
          <w:sz w:val="24"/>
          <w:szCs w:val="24"/>
          <w:shd w:val="clear" w:color="auto" w:fill="FFFFFF"/>
          <w:lang w:eastAsia="en-US"/>
        </w:rPr>
        <w:lastRenderedPageBreak/>
        <w:t xml:space="preserve">повышению уровня доходов сельского населения и района в целом. </w:t>
      </w:r>
      <w:r w:rsidRPr="00B2441B">
        <w:rPr>
          <w:rFonts w:ascii="Times New Roman" w:eastAsia="Times New Roman" w:hAnsi="Times New Roman" w:cs="Times New Roman"/>
          <w:sz w:val="24"/>
          <w:szCs w:val="24"/>
        </w:rPr>
        <w:t xml:space="preserve">Рост производства продукции сельского хозяйства будет способствовать и увеличению поступления доходов в бюджет района. </w:t>
      </w:r>
    </w:p>
    <w:p w:rsidR="00B2441B" w:rsidRPr="00B2441B" w:rsidRDefault="00B2441B" w:rsidP="00B2441B">
      <w:pPr>
        <w:spacing w:after="0" w:line="240" w:lineRule="auto"/>
        <w:jc w:val="both"/>
        <w:rPr>
          <w:rFonts w:ascii="Times New Roman" w:eastAsia="Times New Roman" w:hAnsi="Times New Roman" w:cs="Times New Roman"/>
          <w:b/>
          <w:sz w:val="24"/>
          <w:szCs w:val="24"/>
        </w:rPr>
      </w:pPr>
      <w:r w:rsidRPr="00B2441B">
        <w:rPr>
          <w:rFonts w:ascii="Times New Roman" w:eastAsia="Times New Roman" w:hAnsi="Times New Roman" w:cs="Times New Roman"/>
          <w:sz w:val="28"/>
          <w:szCs w:val="28"/>
        </w:rPr>
        <w:t xml:space="preserve">          3.</w:t>
      </w:r>
      <w:r w:rsidRPr="00B2441B">
        <w:rPr>
          <w:rFonts w:ascii="Times New Roman" w:eastAsia="Times New Roman" w:hAnsi="Times New Roman" w:cs="Times New Roman"/>
          <w:b/>
          <w:sz w:val="24"/>
          <w:szCs w:val="24"/>
        </w:rPr>
        <w:t>Строительство</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b/>
          <w:sz w:val="24"/>
          <w:szCs w:val="24"/>
        </w:rPr>
        <w:t>Жилищное строительство</w:t>
      </w:r>
      <w:r w:rsidRPr="00B2441B">
        <w:rPr>
          <w:rFonts w:ascii="Arial" w:eastAsia="Times New Roman" w:hAnsi="Arial" w:cs="Arial"/>
        </w:rPr>
        <w:t xml:space="preserve"> </w:t>
      </w:r>
      <w:r w:rsidRPr="00B2441B">
        <w:rPr>
          <w:rFonts w:ascii="Times New Roman" w:eastAsia="Times New Roman" w:hAnsi="Times New Roman" w:cs="Times New Roman"/>
        </w:rPr>
        <w:t>За январь-декабрь 2018 года в Городовиковском районе введено  в эксплуатацию жилой площади 0,586 кв. метра, что больше на 0,139 кв</w:t>
      </w:r>
      <w:proofErr w:type="gramStart"/>
      <w:r w:rsidRPr="00B2441B">
        <w:rPr>
          <w:rFonts w:ascii="Times New Roman" w:eastAsia="Times New Roman" w:hAnsi="Times New Roman" w:cs="Times New Roman"/>
        </w:rPr>
        <w:t>.м</w:t>
      </w:r>
      <w:proofErr w:type="gramEnd"/>
      <w:r w:rsidRPr="00B2441B">
        <w:rPr>
          <w:rFonts w:ascii="Times New Roman" w:eastAsia="Times New Roman" w:hAnsi="Times New Roman" w:cs="Times New Roman"/>
        </w:rPr>
        <w:t xml:space="preserve"> или 13,1% к январю-декабрю 2017 года, в том числе за счет индивидуального жилищного  строительства.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b/>
          <w:sz w:val="24"/>
          <w:szCs w:val="24"/>
        </w:rPr>
        <w:t xml:space="preserve">Подрядная деятельность. </w:t>
      </w:r>
      <w:r w:rsidRPr="00B2441B">
        <w:rPr>
          <w:rFonts w:ascii="Times New Roman" w:eastAsia="Times New Roman" w:hAnsi="Times New Roman" w:cs="Times New Roman"/>
        </w:rPr>
        <w:t xml:space="preserve">Объём работ, выполненных по виду деятельности «строительство», в  </w:t>
      </w:r>
      <w:proofErr w:type="spellStart"/>
      <w:proofErr w:type="gramStart"/>
      <w:r w:rsidRPr="00B2441B">
        <w:rPr>
          <w:rFonts w:ascii="Times New Roman" w:eastAsia="Times New Roman" w:hAnsi="Times New Roman" w:cs="Times New Roman"/>
        </w:rPr>
        <w:t>январе-декабрь</w:t>
      </w:r>
      <w:proofErr w:type="spellEnd"/>
      <w:proofErr w:type="gramEnd"/>
      <w:r w:rsidRPr="00B2441B">
        <w:rPr>
          <w:rFonts w:ascii="Times New Roman" w:eastAsia="Times New Roman" w:hAnsi="Times New Roman" w:cs="Times New Roman"/>
        </w:rPr>
        <w:t xml:space="preserve"> 2018 года не выполнялся.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Стоимость 1 кв. м жилья на вторичном рынке в 2018 году в Городовиковском районе составил 16304 руб.00 коп.</w:t>
      </w:r>
    </w:p>
    <w:p w:rsidR="00B2441B" w:rsidRPr="00B2441B" w:rsidRDefault="00B2441B" w:rsidP="00B2441B">
      <w:pPr>
        <w:shd w:val="clear" w:color="auto" w:fill="FFFFFF"/>
        <w:spacing w:after="0" w:line="317" w:lineRule="exact"/>
        <w:jc w:val="both"/>
        <w:rPr>
          <w:rFonts w:ascii="Times New Roman" w:eastAsia="Times New Roman" w:hAnsi="Times New Roman" w:cs="Times New Roman"/>
          <w:spacing w:val="-1"/>
          <w:sz w:val="24"/>
          <w:szCs w:val="24"/>
        </w:rPr>
      </w:pPr>
      <w:proofErr w:type="gramStart"/>
      <w:r w:rsidRPr="00B2441B">
        <w:rPr>
          <w:rFonts w:ascii="Times New Roman" w:eastAsia="Times New Roman" w:hAnsi="Times New Roman" w:cs="Times New Roman"/>
          <w:sz w:val="24"/>
          <w:szCs w:val="24"/>
        </w:rPr>
        <w:t>В целях реализации Федеральной программы «</w:t>
      </w:r>
      <w:r w:rsidRPr="00B2441B">
        <w:rPr>
          <w:rFonts w:ascii="Times New Roman" w:eastAsia="Times New Roman" w:hAnsi="Times New Roman" w:cs="Times New Roman"/>
          <w:color w:val="000000"/>
          <w:sz w:val="24"/>
          <w:szCs w:val="24"/>
        </w:rPr>
        <w:t xml:space="preserve">Обеспечение доступным и комфортным жильем и коммунальными услугами граждан Российской Федерации»,  </w:t>
      </w:r>
      <w:r w:rsidRPr="00B2441B">
        <w:rPr>
          <w:rFonts w:ascii="Times New Roman" w:eastAsia="Times New Roman" w:hAnsi="Times New Roman" w:cs="Times New Roman"/>
          <w:sz w:val="24"/>
          <w:szCs w:val="24"/>
        </w:rPr>
        <w:t>постановлением Администрации ГРМО РК от 25.11.2014 №564</w:t>
      </w:r>
      <w:r w:rsidRPr="00B2441B">
        <w:rPr>
          <w:rFonts w:ascii="Times New Roman" w:eastAsia="Times New Roman" w:hAnsi="Times New Roman" w:cs="Times New Roman"/>
          <w:b/>
          <w:sz w:val="24"/>
          <w:szCs w:val="24"/>
        </w:rPr>
        <w:t xml:space="preserve"> </w:t>
      </w:r>
      <w:r w:rsidRPr="00B2441B">
        <w:rPr>
          <w:rFonts w:ascii="Times New Roman" w:eastAsia="Times New Roman" w:hAnsi="Times New Roman" w:cs="Times New Roman"/>
          <w:sz w:val="24"/>
          <w:szCs w:val="24"/>
        </w:rPr>
        <w:t xml:space="preserve">разработана и утверждена муниципальной программа «Развитие физической культуры, спорта и молодежной политики на 2015-2020 годы» подпрограмма «Обеспечение жильем молодых семей», что в 2018 году  в бюджете Городовиковского района предусмотрено 530,0 тыс. рублей, что на условиях </w:t>
      </w:r>
      <w:proofErr w:type="spellStart"/>
      <w:r w:rsidRPr="00B2441B">
        <w:rPr>
          <w:rFonts w:ascii="Times New Roman" w:eastAsia="Times New Roman" w:hAnsi="Times New Roman" w:cs="Times New Roman"/>
          <w:sz w:val="24"/>
          <w:szCs w:val="24"/>
        </w:rPr>
        <w:t>софинансирования</w:t>
      </w:r>
      <w:proofErr w:type="spellEnd"/>
      <w:r w:rsidRPr="00B2441B">
        <w:rPr>
          <w:rFonts w:ascii="Times New Roman" w:eastAsia="Times New Roman" w:hAnsi="Times New Roman" w:cs="Times New Roman"/>
          <w:sz w:val="24"/>
          <w:szCs w:val="24"/>
        </w:rPr>
        <w:t xml:space="preserve"> из</w:t>
      </w:r>
      <w:proofErr w:type="gramEnd"/>
      <w:r w:rsidRPr="00B2441B">
        <w:rPr>
          <w:rFonts w:ascii="Times New Roman" w:eastAsia="Times New Roman" w:hAnsi="Times New Roman" w:cs="Times New Roman"/>
          <w:sz w:val="24"/>
          <w:szCs w:val="24"/>
        </w:rPr>
        <w:t xml:space="preserve"> федерального и республиканского бюджета, позволит улучшить жилищные условия и приобрести жилье четырем первоочередным молодым семьям. </w:t>
      </w:r>
      <w:r w:rsidRPr="00B2441B">
        <w:rPr>
          <w:rFonts w:ascii="Times New Roman" w:eastAsia="Times New Roman" w:hAnsi="Times New Roman" w:cs="Times New Roman"/>
          <w:spacing w:val="-2"/>
          <w:sz w:val="24"/>
          <w:szCs w:val="24"/>
        </w:rPr>
        <w:t xml:space="preserve">По состоянию на 01.01.2019 в списках молодых семей, участников </w:t>
      </w:r>
      <w:r w:rsidRPr="00B2441B">
        <w:rPr>
          <w:rFonts w:ascii="Times New Roman" w:eastAsia="Times New Roman" w:hAnsi="Times New Roman" w:cs="Times New Roman"/>
          <w:spacing w:val="-3"/>
          <w:sz w:val="24"/>
          <w:szCs w:val="24"/>
        </w:rPr>
        <w:t>подпрограммы «Обеспечение жильем молодых семей» с</w:t>
      </w:r>
      <w:r w:rsidRPr="00B2441B">
        <w:rPr>
          <w:rFonts w:ascii="Times New Roman" w:eastAsia="Times New Roman" w:hAnsi="Times New Roman" w:cs="Times New Roman"/>
          <w:spacing w:val="1"/>
          <w:sz w:val="24"/>
          <w:szCs w:val="24"/>
        </w:rPr>
        <w:t xml:space="preserve">остоит 31 молодая семья </w:t>
      </w:r>
      <w:r w:rsidRPr="00B2441B">
        <w:rPr>
          <w:rFonts w:ascii="Times New Roman" w:eastAsia="Times New Roman" w:hAnsi="Times New Roman" w:cs="Times New Roman"/>
          <w:spacing w:val="-1"/>
          <w:sz w:val="24"/>
          <w:szCs w:val="24"/>
        </w:rPr>
        <w:t>Городовиковского района.</w:t>
      </w:r>
    </w:p>
    <w:p w:rsidR="00B2441B" w:rsidRPr="00B2441B" w:rsidRDefault="00B2441B" w:rsidP="00B2441B">
      <w:pPr>
        <w:numPr>
          <w:ilvl w:val="0"/>
          <w:numId w:val="2"/>
        </w:numPr>
        <w:spacing w:after="0" w:line="240" w:lineRule="auto"/>
        <w:rPr>
          <w:rFonts w:ascii="Times New Roman" w:eastAsia="Times New Roman" w:hAnsi="Times New Roman" w:cs="Times New Roman"/>
          <w:b/>
          <w:color w:val="000000"/>
          <w:sz w:val="24"/>
          <w:szCs w:val="24"/>
        </w:rPr>
      </w:pPr>
      <w:r w:rsidRPr="00B2441B">
        <w:rPr>
          <w:rFonts w:ascii="Times New Roman" w:eastAsia="Times New Roman" w:hAnsi="Times New Roman" w:cs="Times New Roman"/>
          <w:b/>
          <w:color w:val="000000"/>
          <w:sz w:val="24"/>
          <w:szCs w:val="24"/>
        </w:rPr>
        <w:t>Транспорт</w:t>
      </w:r>
    </w:p>
    <w:p w:rsidR="00B2441B" w:rsidRPr="00B2441B" w:rsidRDefault="00B2441B" w:rsidP="00B2441B">
      <w:pPr>
        <w:spacing w:after="0" w:line="240" w:lineRule="auto"/>
        <w:jc w:val="both"/>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xml:space="preserve">В Городовиковском районе на 01.01.2019 услуги перевозки грузов и грузооборот крупных и средних организаций автомобильного транспорта отсутствует. Услуги по перевозке пассажиров представлены частными такси. </w:t>
      </w:r>
    </w:p>
    <w:p w:rsidR="00B2441B" w:rsidRPr="00B2441B" w:rsidRDefault="00B2441B" w:rsidP="00B2441B">
      <w:pPr>
        <w:numPr>
          <w:ilvl w:val="0"/>
          <w:numId w:val="2"/>
        </w:numPr>
        <w:spacing w:after="0" w:line="240" w:lineRule="auto"/>
        <w:jc w:val="both"/>
        <w:rPr>
          <w:rFonts w:ascii="Times New Roman" w:eastAsia="Times New Roman" w:hAnsi="Times New Roman" w:cs="Times New Roman"/>
          <w:b/>
          <w:sz w:val="24"/>
          <w:szCs w:val="24"/>
        </w:rPr>
      </w:pPr>
      <w:r w:rsidRPr="00B2441B">
        <w:rPr>
          <w:rFonts w:ascii="Times New Roman" w:eastAsia="Times New Roman" w:hAnsi="Times New Roman" w:cs="Times New Roman"/>
          <w:b/>
          <w:sz w:val="24"/>
          <w:szCs w:val="24"/>
        </w:rPr>
        <w:t xml:space="preserve">Малый бизнес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В Городовиковском районе свою деятельность в сфере малого бизнеса осуществляют 579 субъектов малого и среднего предпринимательства (СМСП). СМСП заняты в различных сферах услуг: торговле, бытовые услуги, мед</w:t>
      </w:r>
      <w:proofErr w:type="gramStart"/>
      <w:r w:rsidRPr="00B2441B">
        <w:rPr>
          <w:rFonts w:ascii="Times New Roman" w:eastAsia="Times New Roman" w:hAnsi="Times New Roman" w:cs="Times New Roman"/>
          <w:sz w:val="24"/>
          <w:szCs w:val="24"/>
        </w:rPr>
        <w:t>.</w:t>
      </w:r>
      <w:proofErr w:type="gramEnd"/>
      <w:r w:rsidRPr="00B2441B">
        <w:rPr>
          <w:rFonts w:ascii="Times New Roman" w:eastAsia="Times New Roman" w:hAnsi="Times New Roman" w:cs="Times New Roman"/>
          <w:sz w:val="24"/>
          <w:szCs w:val="24"/>
        </w:rPr>
        <w:t xml:space="preserve"> </w:t>
      </w:r>
      <w:proofErr w:type="gramStart"/>
      <w:r w:rsidRPr="00B2441B">
        <w:rPr>
          <w:rFonts w:ascii="Times New Roman" w:eastAsia="Times New Roman" w:hAnsi="Times New Roman" w:cs="Times New Roman"/>
          <w:sz w:val="24"/>
          <w:szCs w:val="24"/>
        </w:rPr>
        <w:t>у</w:t>
      </w:r>
      <w:proofErr w:type="gramEnd"/>
      <w:r w:rsidRPr="00B2441B">
        <w:rPr>
          <w:rFonts w:ascii="Times New Roman" w:eastAsia="Times New Roman" w:hAnsi="Times New Roman" w:cs="Times New Roman"/>
          <w:sz w:val="24"/>
          <w:szCs w:val="24"/>
        </w:rPr>
        <w:t xml:space="preserve">слуги, услуги общественного питания, услуги такси, перевозка грузов, сельское хозяйство, услуги правового характера, легкая промышленность, пищевая промышленность и т.д. </w:t>
      </w:r>
    </w:p>
    <w:p w:rsidR="00B2441B" w:rsidRPr="00B2441B" w:rsidRDefault="00B2441B" w:rsidP="00B2441B">
      <w:pPr>
        <w:spacing w:before="37" w:after="37"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Малых предприятий осуществляющих свою деятельность на территории района 7 предприятий, микро-предприятий – 29 ед., средних предприятий – 4 ед.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Структура сферы малого предпринимательства за последние годы не изменилась. Учитывая, что малому бизнесу свойственно вложение средств в отрасли, </w:t>
      </w:r>
      <w:proofErr w:type="gramStart"/>
      <w:r w:rsidRPr="00B2441B">
        <w:rPr>
          <w:rFonts w:ascii="Times New Roman" w:eastAsia="Times New Roman" w:hAnsi="Times New Roman" w:cs="Times New Roman"/>
          <w:sz w:val="24"/>
          <w:szCs w:val="24"/>
        </w:rPr>
        <w:t>где</w:t>
      </w:r>
      <w:proofErr w:type="gramEnd"/>
      <w:r w:rsidRPr="00B2441B">
        <w:rPr>
          <w:rFonts w:ascii="Times New Roman" w:eastAsia="Times New Roman" w:hAnsi="Times New Roman" w:cs="Times New Roman"/>
          <w:sz w:val="24"/>
          <w:szCs w:val="24"/>
        </w:rPr>
        <w:t xml:space="preserve"> безусловно, есть перспектива спроса и доходности, так на территории района, по-прежнему лидируют по количеству предприятия розничной торговли, ремонта автотранспортных средств, бытовых услуг. Их доля составляет более 50% процентов. </w:t>
      </w:r>
    </w:p>
    <w:p w:rsidR="00B2441B" w:rsidRPr="00B2441B" w:rsidRDefault="00B2441B" w:rsidP="00B2441B">
      <w:pPr>
        <w:spacing w:after="0" w:line="240" w:lineRule="auto"/>
        <w:jc w:val="both"/>
        <w:rPr>
          <w:rFonts w:ascii="Times New Roman" w:eastAsia="Times New Roman" w:hAnsi="Times New Roman" w:cs="Times New Roman"/>
          <w:color w:val="FF0000"/>
          <w:sz w:val="24"/>
          <w:szCs w:val="24"/>
        </w:rPr>
      </w:pPr>
      <w:r w:rsidRPr="00B2441B">
        <w:rPr>
          <w:rFonts w:ascii="Times New Roman" w:eastAsia="Times New Roman" w:hAnsi="Times New Roman" w:cs="Times New Roman"/>
          <w:sz w:val="24"/>
          <w:szCs w:val="24"/>
        </w:rPr>
        <w:t>Анализ малых предприятий Городовиковского района показывает, что преобладают предприятия с небольшой численностью занятых. Среднее число работающих в одной организации малого предприятия в среднем достигает 25 человек</w:t>
      </w:r>
      <w:r w:rsidRPr="00B2441B">
        <w:rPr>
          <w:rFonts w:ascii="Times New Roman" w:eastAsia="Times New Roman" w:hAnsi="Times New Roman" w:cs="Times New Roman"/>
          <w:color w:val="FF0000"/>
          <w:sz w:val="24"/>
          <w:szCs w:val="24"/>
        </w:rPr>
        <w:t xml:space="preserve">.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На территории района зарегистрировано 579 индивидуальных предпринимателей из них крестьянско-фермерских хозяйств насчитывается около 291 единиц и 6 ед. юридических лиц КФХ. </w:t>
      </w:r>
    </w:p>
    <w:p w:rsidR="00B2441B" w:rsidRPr="00B2441B" w:rsidRDefault="00B2441B" w:rsidP="00B2441B">
      <w:pPr>
        <w:tabs>
          <w:tab w:val="left" w:pos="709"/>
        </w:tabs>
        <w:spacing w:after="0" w:line="240" w:lineRule="auto"/>
        <w:jc w:val="both"/>
        <w:rPr>
          <w:rFonts w:ascii="Times New Roman" w:eastAsia="Times New Roman" w:hAnsi="Times New Roman" w:cs="Times New Roman"/>
          <w:color w:val="FF0000"/>
          <w:sz w:val="24"/>
          <w:szCs w:val="24"/>
        </w:rPr>
      </w:pPr>
      <w:r w:rsidRPr="00B2441B">
        <w:rPr>
          <w:rFonts w:ascii="Times New Roman" w:eastAsia="Times New Roman" w:hAnsi="Times New Roman" w:cs="Times New Roman"/>
          <w:sz w:val="24"/>
          <w:szCs w:val="24"/>
        </w:rPr>
        <w:t xml:space="preserve">В целях поддержки субъектов малого бизнеса решением Сессии районного Собрания депутатов ГРМО РК от 29.12.2009 № 64. «О порядке формирования ведения и опубликования перечня муниципального имущества Городовиковского РМО РК, и (или) пользования субъектами малого и среднего предпринимательства, а, также, порядке и условиях предоставления в аренду включенного в него муниципального имущества», СМП на льготной основе предоставляется в аренду муниципальное имущество из перечня муниципального имущества ГРМО РК, рассчитываемая как </w:t>
      </w:r>
      <w:proofErr w:type="gramStart"/>
      <w:r w:rsidRPr="00B2441B">
        <w:rPr>
          <w:rFonts w:ascii="Times New Roman" w:eastAsia="Times New Roman" w:hAnsi="Times New Roman" w:cs="Times New Roman"/>
          <w:sz w:val="24"/>
          <w:szCs w:val="24"/>
        </w:rPr>
        <w:t>коэффициент</w:t>
      </w:r>
      <w:proofErr w:type="gramEnd"/>
      <w:r w:rsidRPr="00B2441B">
        <w:rPr>
          <w:rFonts w:ascii="Times New Roman" w:eastAsia="Times New Roman" w:hAnsi="Times New Roman" w:cs="Times New Roman"/>
          <w:sz w:val="24"/>
          <w:szCs w:val="24"/>
        </w:rPr>
        <w:t xml:space="preserve"> корректирующий рыночную величину годовой арендной платы.</w:t>
      </w:r>
      <w:r w:rsidRPr="00B2441B">
        <w:rPr>
          <w:rFonts w:ascii="Times New Roman" w:eastAsia="Times New Roman" w:hAnsi="Times New Roman" w:cs="Times New Roman"/>
          <w:color w:val="FF0000"/>
          <w:sz w:val="24"/>
          <w:szCs w:val="24"/>
        </w:rPr>
        <w:t xml:space="preserve"> </w:t>
      </w:r>
      <w:r w:rsidRPr="00B2441B">
        <w:rPr>
          <w:rFonts w:ascii="Times New Roman" w:eastAsia="Times New Roman" w:hAnsi="Times New Roman" w:cs="Times New Roman"/>
          <w:sz w:val="24"/>
          <w:szCs w:val="24"/>
        </w:rPr>
        <w:t>Коэффициент корректировки рыночной величины годовой арендной платы равен 0,25.</w:t>
      </w:r>
      <w:r w:rsidRPr="00B2441B">
        <w:rPr>
          <w:rFonts w:ascii="Times New Roman" w:eastAsia="Times New Roman" w:hAnsi="Times New Roman" w:cs="Times New Roman"/>
          <w:color w:val="FF0000"/>
          <w:sz w:val="24"/>
          <w:szCs w:val="24"/>
        </w:rPr>
        <w:t xml:space="preserve">  </w:t>
      </w:r>
    </w:p>
    <w:p w:rsidR="00B2441B" w:rsidRPr="00B2441B" w:rsidRDefault="00B2441B" w:rsidP="00B2441B">
      <w:pPr>
        <w:numPr>
          <w:ilvl w:val="0"/>
          <w:numId w:val="2"/>
        </w:numPr>
        <w:tabs>
          <w:tab w:val="left" w:pos="709"/>
        </w:tabs>
        <w:spacing w:after="0" w:line="240" w:lineRule="auto"/>
        <w:jc w:val="both"/>
        <w:rPr>
          <w:rFonts w:ascii="Times New Roman" w:eastAsia="Times New Roman" w:hAnsi="Times New Roman" w:cs="Times New Roman"/>
          <w:b/>
          <w:sz w:val="24"/>
          <w:szCs w:val="24"/>
        </w:rPr>
      </w:pPr>
      <w:r w:rsidRPr="00B2441B">
        <w:rPr>
          <w:rFonts w:ascii="Times New Roman" w:eastAsia="Times New Roman" w:hAnsi="Times New Roman" w:cs="Times New Roman"/>
          <w:sz w:val="24"/>
          <w:szCs w:val="24"/>
        </w:rPr>
        <w:lastRenderedPageBreak/>
        <w:t xml:space="preserve"> </w:t>
      </w:r>
      <w:r w:rsidRPr="00B2441B">
        <w:rPr>
          <w:rFonts w:ascii="Times New Roman" w:eastAsia="Times New Roman" w:hAnsi="Times New Roman" w:cs="Times New Roman"/>
          <w:b/>
          <w:sz w:val="24"/>
          <w:szCs w:val="24"/>
        </w:rPr>
        <w:t>Финансы</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Анализируя показатели ф.№0503317 «Отчет об исполнении консолидированного бюджета субъекта Российской Федерации и бюджета территориального государственного внебюджетного фонда», 0503364 «Сведения об исполнении консолидированного бюджета»  отметим следующее.</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Основные параметры консолидированного бюджета Городовиковского района РК по состоянию на 1 января 2019г. сложились следующим образом. (Таблица 1)</w:t>
      </w:r>
    </w:p>
    <w:p w:rsidR="00B2441B" w:rsidRPr="00B2441B" w:rsidRDefault="00B2441B" w:rsidP="00B2441B">
      <w:pPr>
        <w:spacing w:after="0" w:line="240" w:lineRule="auto"/>
        <w:jc w:val="right"/>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(тыс. руб.)</w:t>
      </w:r>
    </w:p>
    <w:tbl>
      <w:tblPr>
        <w:tblW w:w="9654" w:type="dxa"/>
        <w:tblInd w:w="93" w:type="dxa"/>
        <w:tblLook w:val="04A0"/>
      </w:tblPr>
      <w:tblGrid>
        <w:gridCol w:w="1858"/>
        <w:gridCol w:w="1418"/>
        <w:gridCol w:w="1701"/>
        <w:gridCol w:w="1559"/>
        <w:gridCol w:w="1559"/>
        <w:gridCol w:w="1559"/>
      </w:tblGrid>
      <w:tr w:rsidR="00B2441B" w:rsidRPr="00B2441B" w:rsidTr="002F118E">
        <w:trPr>
          <w:trHeight w:val="417"/>
        </w:trPr>
        <w:tc>
          <w:tcPr>
            <w:tcW w:w="1858" w:type="dxa"/>
            <w:tcBorders>
              <w:top w:val="single" w:sz="8" w:space="0" w:color="auto"/>
              <w:left w:val="single" w:sz="8" w:space="0" w:color="auto"/>
              <w:bottom w:val="single" w:sz="4"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xml:space="preserve">Наименование </w:t>
            </w:r>
          </w:p>
        </w:tc>
        <w:tc>
          <w:tcPr>
            <w:tcW w:w="1418" w:type="dxa"/>
            <w:tcBorders>
              <w:top w:val="single" w:sz="8" w:space="0" w:color="auto"/>
              <w:left w:val="nil"/>
              <w:bottom w:val="single" w:sz="4"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Исполнено</w:t>
            </w:r>
          </w:p>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2017г.</w:t>
            </w:r>
          </w:p>
        </w:tc>
        <w:tc>
          <w:tcPr>
            <w:tcW w:w="1701" w:type="dxa"/>
            <w:tcBorders>
              <w:top w:val="single" w:sz="8" w:space="0" w:color="auto"/>
              <w:left w:val="single" w:sz="8" w:space="0" w:color="auto"/>
              <w:bottom w:val="single" w:sz="4"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Утверждено на 2018г.</w:t>
            </w:r>
          </w:p>
        </w:tc>
        <w:tc>
          <w:tcPr>
            <w:tcW w:w="1559" w:type="dxa"/>
            <w:tcBorders>
              <w:top w:val="single" w:sz="8" w:space="0" w:color="auto"/>
              <w:left w:val="nil"/>
              <w:bottom w:val="single" w:sz="4"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Исполнено 2018г.</w:t>
            </w:r>
          </w:p>
        </w:tc>
        <w:tc>
          <w:tcPr>
            <w:tcW w:w="1559" w:type="dxa"/>
            <w:tcBorders>
              <w:top w:val="single" w:sz="8" w:space="0" w:color="auto"/>
              <w:left w:val="single" w:sz="8" w:space="0" w:color="auto"/>
              <w:bottom w:val="single" w:sz="4"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Отклонение к 2017г</w:t>
            </w:r>
            <w:proofErr w:type="gramStart"/>
            <w:r w:rsidRPr="00B2441B">
              <w:rPr>
                <w:rFonts w:ascii="Times New Roman" w:eastAsia="Times New Roman" w:hAnsi="Times New Roman" w:cs="Times New Roman"/>
                <w:color w:val="000000"/>
                <w:sz w:val="24"/>
                <w:szCs w:val="24"/>
              </w:rPr>
              <w:t>. (+, -)</w:t>
            </w:r>
            <w:proofErr w:type="gramEnd"/>
          </w:p>
        </w:tc>
        <w:tc>
          <w:tcPr>
            <w:tcW w:w="1559" w:type="dxa"/>
            <w:tcBorders>
              <w:top w:val="single" w:sz="8" w:space="0" w:color="auto"/>
              <w:left w:val="single" w:sz="8" w:space="0" w:color="auto"/>
              <w:bottom w:val="single" w:sz="4"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исполнения</w:t>
            </w:r>
          </w:p>
        </w:tc>
      </w:tr>
      <w:tr w:rsidR="00B2441B" w:rsidRPr="00B2441B" w:rsidTr="002F118E">
        <w:trPr>
          <w:trHeight w:val="307"/>
        </w:trPr>
        <w:tc>
          <w:tcPr>
            <w:tcW w:w="1858" w:type="dxa"/>
            <w:tcBorders>
              <w:top w:val="single" w:sz="4" w:space="0" w:color="auto"/>
              <w:left w:val="single" w:sz="8" w:space="0" w:color="auto"/>
              <w:bottom w:val="single" w:sz="8" w:space="0" w:color="auto"/>
              <w:right w:val="single" w:sz="8" w:space="0" w:color="auto"/>
            </w:tcBorders>
            <w:shd w:val="clear" w:color="auto" w:fill="auto"/>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Доходы – всего</w:t>
            </w:r>
          </w:p>
        </w:tc>
        <w:tc>
          <w:tcPr>
            <w:tcW w:w="1418" w:type="dxa"/>
            <w:tcBorders>
              <w:top w:val="single" w:sz="4" w:space="0" w:color="auto"/>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297 521,8</w:t>
            </w:r>
          </w:p>
        </w:tc>
        <w:tc>
          <w:tcPr>
            <w:tcW w:w="1701" w:type="dxa"/>
            <w:tcBorders>
              <w:top w:val="single" w:sz="4" w:space="0" w:color="auto"/>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385 251,3</w:t>
            </w:r>
          </w:p>
        </w:tc>
        <w:tc>
          <w:tcPr>
            <w:tcW w:w="1559" w:type="dxa"/>
            <w:tcBorders>
              <w:top w:val="single" w:sz="4" w:space="0" w:color="auto"/>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371 113,7</w:t>
            </w:r>
          </w:p>
        </w:tc>
        <w:tc>
          <w:tcPr>
            <w:tcW w:w="1559" w:type="dxa"/>
            <w:tcBorders>
              <w:top w:val="single" w:sz="4" w:space="0" w:color="auto"/>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+73 591,9</w:t>
            </w:r>
          </w:p>
        </w:tc>
        <w:tc>
          <w:tcPr>
            <w:tcW w:w="1559" w:type="dxa"/>
            <w:tcBorders>
              <w:top w:val="single" w:sz="4" w:space="0" w:color="auto"/>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96,3</w:t>
            </w:r>
          </w:p>
        </w:tc>
      </w:tr>
      <w:tr w:rsidR="00B2441B" w:rsidRPr="00B2441B" w:rsidTr="002F118E">
        <w:trPr>
          <w:trHeight w:val="307"/>
        </w:trPr>
        <w:tc>
          <w:tcPr>
            <w:tcW w:w="1858" w:type="dxa"/>
            <w:tcBorders>
              <w:top w:val="nil"/>
              <w:left w:val="single" w:sz="8" w:space="0" w:color="auto"/>
              <w:bottom w:val="single" w:sz="8" w:space="0" w:color="auto"/>
              <w:right w:val="single" w:sz="8" w:space="0" w:color="auto"/>
            </w:tcBorders>
            <w:shd w:val="clear" w:color="auto" w:fill="auto"/>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Расходы – всего</w:t>
            </w:r>
          </w:p>
        </w:tc>
        <w:tc>
          <w:tcPr>
            <w:tcW w:w="1418"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293 584,0</w:t>
            </w:r>
          </w:p>
        </w:tc>
        <w:tc>
          <w:tcPr>
            <w:tcW w:w="1701"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396 325,5</w:t>
            </w:r>
          </w:p>
        </w:tc>
        <w:tc>
          <w:tcPr>
            <w:tcW w:w="1559"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369 526,1</w:t>
            </w:r>
          </w:p>
        </w:tc>
        <w:tc>
          <w:tcPr>
            <w:tcW w:w="1559"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+75 942,1</w:t>
            </w:r>
          </w:p>
        </w:tc>
        <w:tc>
          <w:tcPr>
            <w:tcW w:w="1559"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93,2</w:t>
            </w:r>
          </w:p>
        </w:tc>
      </w:tr>
      <w:tr w:rsidR="00B2441B" w:rsidRPr="00B2441B" w:rsidTr="002F118E">
        <w:trPr>
          <w:trHeight w:val="599"/>
        </w:trPr>
        <w:tc>
          <w:tcPr>
            <w:tcW w:w="1858" w:type="dxa"/>
            <w:tcBorders>
              <w:top w:val="nil"/>
              <w:left w:val="single" w:sz="8" w:space="0" w:color="auto"/>
              <w:bottom w:val="single" w:sz="8" w:space="0" w:color="auto"/>
              <w:right w:val="single" w:sz="8" w:space="0" w:color="auto"/>
            </w:tcBorders>
            <w:shd w:val="clear" w:color="auto" w:fill="auto"/>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Дефицит</w:t>
            </w:r>
            <w:proofErr w:type="gramStart"/>
            <w:r w:rsidRPr="00B2441B">
              <w:rPr>
                <w:rFonts w:ascii="Times New Roman" w:eastAsia="Times New Roman" w:hAnsi="Times New Roman" w:cs="Times New Roman"/>
                <w:color w:val="000000"/>
                <w:sz w:val="24"/>
                <w:szCs w:val="24"/>
              </w:rPr>
              <w:t xml:space="preserve"> (-), </w:t>
            </w:r>
            <w:proofErr w:type="gramEnd"/>
          </w:p>
          <w:p w:rsidR="00B2441B" w:rsidRPr="00B2441B" w:rsidRDefault="00B2441B" w:rsidP="00B2441B">
            <w:pPr>
              <w:spacing w:after="0" w:line="240" w:lineRule="auto"/>
              <w:rPr>
                <w:rFonts w:ascii="Times New Roman" w:eastAsia="Times New Roman" w:hAnsi="Times New Roman" w:cs="Times New Roman"/>
                <w:color w:val="000000"/>
                <w:sz w:val="24"/>
                <w:szCs w:val="24"/>
              </w:rPr>
            </w:pPr>
            <w:proofErr w:type="spellStart"/>
            <w:r w:rsidRPr="00B2441B">
              <w:rPr>
                <w:rFonts w:ascii="Times New Roman" w:eastAsia="Times New Roman" w:hAnsi="Times New Roman" w:cs="Times New Roman"/>
                <w:color w:val="000000"/>
                <w:sz w:val="24"/>
                <w:szCs w:val="24"/>
              </w:rPr>
              <w:t>Профицит</w:t>
            </w:r>
            <w:proofErr w:type="spellEnd"/>
            <w:proofErr w:type="gramStart"/>
            <w:r w:rsidRPr="00B2441B">
              <w:rPr>
                <w:rFonts w:ascii="Times New Roman" w:eastAsia="Times New Roman" w:hAnsi="Times New Roman" w:cs="Times New Roman"/>
                <w:color w:val="000000"/>
                <w:sz w:val="24"/>
                <w:szCs w:val="24"/>
              </w:rPr>
              <w:t xml:space="preserve"> (+)</w:t>
            </w:r>
            <w:proofErr w:type="gramEnd"/>
          </w:p>
        </w:tc>
        <w:tc>
          <w:tcPr>
            <w:tcW w:w="1418"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+3 937,8</w:t>
            </w:r>
          </w:p>
        </w:tc>
        <w:tc>
          <w:tcPr>
            <w:tcW w:w="1701"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-11 074,2</w:t>
            </w:r>
          </w:p>
        </w:tc>
        <w:tc>
          <w:tcPr>
            <w:tcW w:w="1559"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+1 587,6</w:t>
            </w:r>
          </w:p>
        </w:tc>
        <w:tc>
          <w:tcPr>
            <w:tcW w:w="1559"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w:t>
            </w:r>
          </w:p>
        </w:tc>
        <w:tc>
          <w:tcPr>
            <w:tcW w:w="1559"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w:t>
            </w:r>
          </w:p>
        </w:tc>
      </w:tr>
    </w:tbl>
    <w:p w:rsidR="00B2441B" w:rsidRPr="00B2441B" w:rsidRDefault="00B2441B" w:rsidP="00B2441B">
      <w:pPr>
        <w:spacing w:after="0" w:line="240" w:lineRule="auto"/>
        <w:jc w:val="both"/>
        <w:rPr>
          <w:rFonts w:ascii="Times New Roman" w:eastAsia="Times New Roman" w:hAnsi="Times New Roman" w:cs="Times New Roman"/>
          <w:sz w:val="24"/>
          <w:szCs w:val="24"/>
        </w:rPr>
      </w:pP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В результате за 2018 год исполнение консолидированного бюджета Городовиковского района РК сложилось с </w:t>
      </w:r>
      <w:proofErr w:type="spellStart"/>
      <w:r w:rsidRPr="00B2441B">
        <w:rPr>
          <w:rFonts w:ascii="Times New Roman" w:eastAsia="Times New Roman" w:hAnsi="Times New Roman" w:cs="Times New Roman"/>
          <w:sz w:val="24"/>
          <w:szCs w:val="24"/>
        </w:rPr>
        <w:t>профицитом</w:t>
      </w:r>
      <w:proofErr w:type="spellEnd"/>
      <w:r w:rsidRPr="00B2441B">
        <w:rPr>
          <w:rFonts w:ascii="Times New Roman" w:eastAsia="Times New Roman" w:hAnsi="Times New Roman" w:cs="Times New Roman"/>
          <w:sz w:val="24"/>
          <w:szCs w:val="24"/>
        </w:rPr>
        <w:t xml:space="preserve">  в сумме 1587,6 тыс. руб., который сложился за счет разницы между суммой погашения муниципального долга и суммой изменения остатков на счетах бюджета за год.</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За 2018 год в бюджет районного муниципального образования поступило доходов в сумме 328 719,7 тыс. руб.,  израсходовано  325 994,9 тыс. руб.,  </w:t>
      </w:r>
      <w:proofErr w:type="spellStart"/>
      <w:r w:rsidRPr="00B2441B">
        <w:rPr>
          <w:rFonts w:ascii="Times New Roman" w:eastAsia="Times New Roman" w:hAnsi="Times New Roman" w:cs="Times New Roman"/>
          <w:sz w:val="24"/>
          <w:szCs w:val="24"/>
        </w:rPr>
        <w:t>профицит</w:t>
      </w:r>
      <w:proofErr w:type="spellEnd"/>
      <w:r w:rsidRPr="00B2441B">
        <w:rPr>
          <w:rFonts w:ascii="Times New Roman" w:eastAsia="Times New Roman" w:hAnsi="Times New Roman" w:cs="Times New Roman"/>
          <w:sz w:val="24"/>
          <w:szCs w:val="24"/>
        </w:rPr>
        <w:t xml:space="preserve">  составил 2724,8 тыс. руб., при запланированном дефиците в объеме 6 164,1 тыс. руб.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В бюджеты сельских муниципальных образований поступило доходов на сумму 63 196,2 тыс. руб., израсходовано средств бюджета на сумму 64 333,4 тыс. руб., сложился дефицит 1 137,2 тыс. руб. при запланированном дефиците в объеме 4910,1 тыс. руб.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ab/>
      </w:r>
    </w:p>
    <w:p w:rsidR="00B2441B" w:rsidRPr="00B2441B" w:rsidRDefault="00B2441B" w:rsidP="00B2441B">
      <w:pPr>
        <w:spacing w:after="0" w:line="240" w:lineRule="auto"/>
        <w:jc w:val="right"/>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Таблица №2</w:t>
      </w:r>
    </w:p>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Отдельные показатели исполнения </w:t>
      </w:r>
    </w:p>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доходной части консолидированного бюджета за 2018 год</w:t>
      </w:r>
    </w:p>
    <w:p w:rsidR="00B2441B" w:rsidRPr="00B2441B" w:rsidRDefault="00B2441B" w:rsidP="00B2441B">
      <w:pPr>
        <w:spacing w:after="0" w:line="240" w:lineRule="auto"/>
        <w:jc w:val="right"/>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тыс. руб.</w:t>
      </w:r>
    </w:p>
    <w:tbl>
      <w:tblPr>
        <w:tblW w:w="9837" w:type="dxa"/>
        <w:tblInd w:w="93" w:type="dxa"/>
        <w:tblLayout w:type="fixed"/>
        <w:tblLook w:val="04A0"/>
      </w:tblPr>
      <w:tblGrid>
        <w:gridCol w:w="1858"/>
        <w:gridCol w:w="1319"/>
        <w:gridCol w:w="1233"/>
        <w:gridCol w:w="1319"/>
        <w:gridCol w:w="1090"/>
        <w:gridCol w:w="709"/>
        <w:gridCol w:w="992"/>
        <w:gridCol w:w="1317"/>
      </w:tblGrid>
      <w:tr w:rsidR="00B2441B" w:rsidRPr="00B2441B" w:rsidTr="002F118E">
        <w:trPr>
          <w:trHeight w:val="777"/>
        </w:trPr>
        <w:tc>
          <w:tcPr>
            <w:tcW w:w="1858" w:type="dxa"/>
            <w:vMerge w:val="restart"/>
            <w:tcBorders>
              <w:top w:val="single" w:sz="8" w:space="0" w:color="auto"/>
              <w:left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xml:space="preserve">                                                                                                        Наименование показателя</w:t>
            </w:r>
          </w:p>
        </w:tc>
        <w:tc>
          <w:tcPr>
            <w:tcW w:w="1319" w:type="dxa"/>
            <w:vMerge w:val="restart"/>
            <w:tcBorders>
              <w:top w:val="single" w:sz="8" w:space="0" w:color="auto"/>
              <w:left w:val="single" w:sz="8" w:space="0" w:color="auto"/>
              <w:right w:val="single" w:sz="4"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Фактическое исполнение 2017 г.</w:t>
            </w:r>
          </w:p>
        </w:tc>
        <w:tc>
          <w:tcPr>
            <w:tcW w:w="1233" w:type="dxa"/>
            <w:vMerge w:val="restart"/>
            <w:tcBorders>
              <w:top w:val="single" w:sz="4" w:space="0" w:color="auto"/>
              <w:left w:val="single" w:sz="4" w:space="0" w:color="auto"/>
              <w:right w:val="single" w:sz="4"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Бюджетные назначения 2018 г.</w:t>
            </w:r>
          </w:p>
        </w:tc>
        <w:tc>
          <w:tcPr>
            <w:tcW w:w="1319" w:type="dxa"/>
            <w:vMerge w:val="restart"/>
            <w:tcBorders>
              <w:top w:val="single" w:sz="4" w:space="0" w:color="auto"/>
              <w:left w:val="single" w:sz="4" w:space="0" w:color="auto"/>
              <w:right w:val="single" w:sz="4"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xml:space="preserve">Фактическое исполнение </w:t>
            </w:r>
          </w:p>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2018г.</w:t>
            </w:r>
          </w:p>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Отклонение</w:t>
            </w:r>
          </w:p>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к 2017 г. +,-</w:t>
            </w:r>
          </w:p>
        </w:tc>
        <w:tc>
          <w:tcPr>
            <w:tcW w:w="992" w:type="dxa"/>
            <w:vMerge w:val="restart"/>
            <w:tcBorders>
              <w:top w:val="single" w:sz="8" w:space="0" w:color="auto"/>
              <w:left w:val="single" w:sz="4" w:space="0" w:color="auto"/>
              <w:right w:val="single" w:sz="4"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исполнения в 2018 г.</w:t>
            </w:r>
          </w:p>
        </w:tc>
        <w:tc>
          <w:tcPr>
            <w:tcW w:w="1317" w:type="dxa"/>
            <w:vMerge w:val="restart"/>
            <w:tcBorders>
              <w:top w:val="single" w:sz="4" w:space="0" w:color="auto"/>
              <w:left w:val="single" w:sz="4" w:space="0" w:color="auto"/>
              <w:right w:val="single" w:sz="4"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Удельный вес в общей сумме доходов, %</w:t>
            </w:r>
          </w:p>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w:t>
            </w:r>
          </w:p>
        </w:tc>
      </w:tr>
      <w:tr w:rsidR="00B2441B" w:rsidRPr="00B2441B" w:rsidTr="002F118E">
        <w:trPr>
          <w:trHeight w:val="259"/>
        </w:trPr>
        <w:tc>
          <w:tcPr>
            <w:tcW w:w="1858" w:type="dxa"/>
            <w:vMerge/>
            <w:tcBorders>
              <w:left w:val="single" w:sz="8" w:space="0" w:color="auto"/>
              <w:bottom w:val="single" w:sz="4" w:space="0" w:color="auto"/>
              <w:right w:val="single" w:sz="8" w:space="0" w:color="auto"/>
            </w:tcBorders>
            <w:shd w:val="clear" w:color="auto" w:fill="auto"/>
            <w:vAlign w:val="center"/>
          </w:tcPr>
          <w:p w:rsidR="00B2441B" w:rsidRPr="00B2441B" w:rsidRDefault="00B2441B" w:rsidP="00B2441B">
            <w:pPr>
              <w:spacing w:after="0" w:line="240" w:lineRule="auto"/>
              <w:rPr>
                <w:rFonts w:ascii="Times New Roman" w:eastAsia="Times New Roman" w:hAnsi="Times New Roman" w:cs="Times New Roman"/>
                <w:color w:val="000000"/>
                <w:sz w:val="24"/>
                <w:szCs w:val="24"/>
              </w:rPr>
            </w:pPr>
          </w:p>
        </w:tc>
        <w:tc>
          <w:tcPr>
            <w:tcW w:w="1319" w:type="dxa"/>
            <w:vMerge/>
            <w:tcBorders>
              <w:left w:val="single" w:sz="8" w:space="0" w:color="auto"/>
              <w:bottom w:val="single" w:sz="4" w:space="0" w:color="auto"/>
              <w:right w:val="single" w:sz="4" w:space="0" w:color="auto"/>
            </w:tcBorders>
            <w:shd w:val="clear" w:color="auto" w:fill="auto"/>
            <w:vAlign w:val="center"/>
          </w:tcPr>
          <w:p w:rsidR="00B2441B" w:rsidRPr="00B2441B" w:rsidRDefault="00B2441B" w:rsidP="00B2441B">
            <w:pPr>
              <w:spacing w:after="0" w:line="240" w:lineRule="auto"/>
              <w:rPr>
                <w:rFonts w:ascii="Times New Roman" w:eastAsia="Times New Roman" w:hAnsi="Times New Roman" w:cs="Times New Roman"/>
                <w:color w:val="000000"/>
                <w:sz w:val="24"/>
                <w:szCs w:val="24"/>
              </w:rPr>
            </w:pPr>
          </w:p>
        </w:tc>
        <w:tc>
          <w:tcPr>
            <w:tcW w:w="1233" w:type="dxa"/>
            <w:vMerge/>
            <w:tcBorders>
              <w:left w:val="single" w:sz="4" w:space="0" w:color="auto"/>
              <w:bottom w:val="single" w:sz="4" w:space="0" w:color="auto"/>
              <w:right w:val="single" w:sz="4" w:space="0" w:color="auto"/>
            </w:tcBorders>
            <w:shd w:val="clear" w:color="auto" w:fill="auto"/>
            <w:vAlign w:val="center"/>
          </w:tcPr>
          <w:p w:rsidR="00B2441B" w:rsidRPr="00B2441B" w:rsidRDefault="00B2441B" w:rsidP="00B2441B">
            <w:pPr>
              <w:spacing w:after="0" w:line="240" w:lineRule="auto"/>
              <w:rPr>
                <w:rFonts w:ascii="Times New Roman" w:eastAsia="Times New Roman" w:hAnsi="Times New Roman" w:cs="Times New Roman"/>
                <w:color w:val="000000"/>
                <w:sz w:val="24"/>
                <w:szCs w:val="24"/>
              </w:rPr>
            </w:pPr>
          </w:p>
        </w:tc>
        <w:tc>
          <w:tcPr>
            <w:tcW w:w="1319" w:type="dxa"/>
            <w:vMerge/>
            <w:tcBorders>
              <w:left w:val="single" w:sz="4" w:space="0" w:color="auto"/>
              <w:bottom w:val="single" w:sz="4" w:space="0" w:color="auto"/>
              <w:right w:val="single" w:sz="4" w:space="0" w:color="auto"/>
            </w:tcBorders>
            <w:shd w:val="clear" w:color="auto" w:fill="auto"/>
          </w:tcPr>
          <w:p w:rsidR="00B2441B" w:rsidRPr="00B2441B" w:rsidRDefault="00B2441B" w:rsidP="00B2441B">
            <w:pPr>
              <w:spacing w:after="0" w:line="240" w:lineRule="auto"/>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руб.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w:t>
            </w:r>
          </w:p>
        </w:tc>
        <w:tc>
          <w:tcPr>
            <w:tcW w:w="992" w:type="dxa"/>
            <w:vMerge/>
            <w:tcBorders>
              <w:left w:val="single" w:sz="4" w:space="0" w:color="auto"/>
              <w:bottom w:val="single" w:sz="4" w:space="0" w:color="auto"/>
              <w:right w:val="single" w:sz="4" w:space="0" w:color="auto"/>
            </w:tcBorders>
            <w:shd w:val="clear" w:color="auto" w:fill="auto"/>
            <w:vAlign w:val="center"/>
          </w:tcPr>
          <w:p w:rsidR="00B2441B" w:rsidRPr="00B2441B" w:rsidRDefault="00B2441B" w:rsidP="00B2441B">
            <w:pPr>
              <w:spacing w:after="0" w:line="240" w:lineRule="auto"/>
              <w:rPr>
                <w:rFonts w:ascii="Times New Roman" w:eastAsia="Times New Roman" w:hAnsi="Times New Roman" w:cs="Times New Roman"/>
                <w:color w:val="000000"/>
                <w:sz w:val="24"/>
                <w:szCs w:val="24"/>
              </w:rPr>
            </w:pPr>
          </w:p>
        </w:tc>
        <w:tc>
          <w:tcPr>
            <w:tcW w:w="1317" w:type="dxa"/>
            <w:vMerge/>
            <w:tcBorders>
              <w:left w:val="single" w:sz="4" w:space="0" w:color="auto"/>
              <w:bottom w:val="single" w:sz="4" w:space="0" w:color="auto"/>
              <w:right w:val="single" w:sz="4" w:space="0" w:color="auto"/>
            </w:tcBorders>
            <w:shd w:val="clear" w:color="auto" w:fill="auto"/>
          </w:tcPr>
          <w:p w:rsidR="00B2441B" w:rsidRPr="00B2441B" w:rsidRDefault="00B2441B" w:rsidP="00B2441B">
            <w:pPr>
              <w:spacing w:after="0" w:line="240" w:lineRule="auto"/>
              <w:rPr>
                <w:rFonts w:ascii="Times New Roman" w:eastAsia="Times New Roman" w:hAnsi="Times New Roman" w:cs="Times New Roman"/>
                <w:color w:val="000000"/>
                <w:sz w:val="24"/>
                <w:szCs w:val="24"/>
              </w:rPr>
            </w:pPr>
          </w:p>
        </w:tc>
      </w:tr>
      <w:tr w:rsidR="00B2441B" w:rsidRPr="00B2441B" w:rsidTr="002F118E">
        <w:trPr>
          <w:trHeight w:val="495"/>
        </w:trPr>
        <w:tc>
          <w:tcPr>
            <w:tcW w:w="1858" w:type="dxa"/>
            <w:tcBorders>
              <w:top w:val="single" w:sz="4" w:space="0" w:color="auto"/>
              <w:left w:val="single" w:sz="4" w:space="0" w:color="auto"/>
              <w:bottom w:val="single" w:sz="4" w:space="0" w:color="auto"/>
              <w:right w:val="single" w:sz="4" w:space="0" w:color="auto"/>
            </w:tcBorders>
            <w:shd w:val="clear" w:color="auto" w:fill="auto"/>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Всего доходов,  из них</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297521,8</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385251,3</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371113,7</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+73591,9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124,7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96,3</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100</w:t>
            </w:r>
          </w:p>
        </w:tc>
      </w:tr>
      <w:tr w:rsidR="00B2441B" w:rsidRPr="00B2441B" w:rsidTr="002F118E">
        <w:trPr>
          <w:trHeight w:val="525"/>
        </w:trPr>
        <w:tc>
          <w:tcPr>
            <w:tcW w:w="1858" w:type="dxa"/>
            <w:tcBorders>
              <w:top w:val="single" w:sz="4" w:space="0" w:color="auto"/>
              <w:left w:val="single" w:sz="8" w:space="0" w:color="auto"/>
              <w:bottom w:val="single" w:sz="8" w:space="0" w:color="auto"/>
              <w:right w:val="single" w:sz="8" w:space="0" w:color="auto"/>
            </w:tcBorders>
            <w:shd w:val="clear" w:color="auto" w:fill="auto"/>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Налоговые и неналоговые доходы</w:t>
            </w:r>
          </w:p>
        </w:tc>
        <w:tc>
          <w:tcPr>
            <w:tcW w:w="1319"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128960,8</w:t>
            </w:r>
          </w:p>
        </w:tc>
        <w:tc>
          <w:tcPr>
            <w:tcW w:w="1233"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144882,5</w:t>
            </w:r>
          </w:p>
        </w:tc>
        <w:tc>
          <w:tcPr>
            <w:tcW w:w="1319"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146166,4</w:t>
            </w:r>
          </w:p>
        </w:tc>
        <w:tc>
          <w:tcPr>
            <w:tcW w:w="1090"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+17205,6</w:t>
            </w:r>
          </w:p>
        </w:tc>
        <w:tc>
          <w:tcPr>
            <w:tcW w:w="709"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113,3</w:t>
            </w:r>
          </w:p>
        </w:tc>
        <w:tc>
          <w:tcPr>
            <w:tcW w:w="992"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100,9</w:t>
            </w:r>
          </w:p>
        </w:tc>
        <w:tc>
          <w:tcPr>
            <w:tcW w:w="1317"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39,4</w:t>
            </w:r>
          </w:p>
        </w:tc>
      </w:tr>
      <w:tr w:rsidR="00B2441B" w:rsidRPr="00B2441B" w:rsidTr="002F118E">
        <w:trPr>
          <w:trHeight w:val="315"/>
        </w:trPr>
        <w:tc>
          <w:tcPr>
            <w:tcW w:w="1858" w:type="dxa"/>
            <w:tcBorders>
              <w:top w:val="nil"/>
              <w:left w:val="single" w:sz="8" w:space="0" w:color="auto"/>
              <w:bottom w:val="single" w:sz="8" w:space="0" w:color="auto"/>
              <w:right w:val="single" w:sz="8" w:space="0" w:color="auto"/>
            </w:tcBorders>
            <w:shd w:val="clear" w:color="auto" w:fill="auto"/>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xml:space="preserve">Безвозмездные поступления </w:t>
            </w:r>
          </w:p>
        </w:tc>
        <w:tc>
          <w:tcPr>
            <w:tcW w:w="1319"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168561,0</w:t>
            </w:r>
          </w:p>
        </w:tc>
        <w:tc>
          <w:tcPr>
            <w:tcW w:w="1233"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240368,8</w:t>
            </w:r>
          </w:p>
        </w:tc>
        <w:tc>
          <w:tcPr>
            <w:tcW w:w="1319"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224947,3</w:t>
            </w:r>
          </w:p>
        </w:tc>
        <w:tc>
          <w:tcPr>
            <w:tcW w:w="1090"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+56386,3</w:t>
            </w:r>
          </w:p>
        </w:tc>
        <w:tc>
          <w:tcPr>
            <w:tcW w:w="709"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133,5</w:t>
            </w:r>
          </w:p>
        </w:tc>
        <w:tc>
          <w:tcPr>
            <w:tcW w:w="992"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93,6</w:t>
            </w:r>
          </w:p>
        </w:tc>
        <w:tc>
          <w:tcPr>
            <w:tcW w:w="1317"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60,6</w:t>
            </w:r>
          </w:p>
        </w:tc>
      </w:tr>
    </w:tbl>
    <w:p w:rsidR="00B2441B" w:rsidRPr="00B2441B" w:rsidRDefault="00B2441B" w:rsidP="00B2441B">
      <w:pPr>
        <w:spacing w:after="0" w:line="240" w:lineRule="auto"/>
        <w:jc w:val="both"/>
        <w:rPr>
          <w:rFonts w:ascii="Times New Roman" w:eastAsia="Times New Roman" w:hAnsi="Times New Roman" w:cs="Times New Roman"/>
          <w:sz w:val="24"/>
          <w:szCs w:val="24"/>
        </w:rPr>
      </w:pPr>
    </w:p>
    <w:p w:rsidR="00B2441B" w:rsidRPr="00B2441B" w:rsidRDefault="00B2441B" w:rsidP="00B2441B">
      <w:pPr>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За 2018г. налоговых и неналоговых доходов поступило 146 166,4 тыс. руб. или 100,9% от плановых назначений – 144 882,5 тыс. руб., что составляет 39,4% собственных доходов консолидированного бюджета. По сравнению с 2017г. объем налоговых и неналоговых доходов увеличился  на 17 205,3 тыс. руб. или 113,3%.</w:t>
      </w:r>
    </w:p>
    <w:p w:rsidR="00B2441B" w:rsidRPr="00B2441B" w:rsidRDefault="00B2441B" w:rsidP="00B2441B">
      <w:pPr>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Основной рост собственных доходов  обеспечили доходы от поступлений НДФЛ – произошло увеличение налога на 8233,5 тыс. руб. Также увеличение поступлений произошло по УСНО на 2044,4 тыс. руб., по ЕСХН на 7805,5 тыс. руб., по доходам от использования имущества – на 3331,5 тыс. руб.</w:t>
      </w:r>
    </w:p>
    <w:p w:rsidR="00B2441B" w:rsidRPr="00B2441B" w:rsidRDefault="00B2441B" w:rsidP="00B2441B">
      <w:pPr>
        <w:spacing w:after="12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lastRenderedPageBreak/>
        <w:t xml:space="preserve">Однако следует отметить, что на фоне роста общего объема поступлений, по некоторым позициям произошло снижение. </w:t>
      </w:r>
      <w:proofErr w:type="gramStart"/>
      <w:r w:rsidRPr="00B2441B">
        <w:rPr>
          <w:rFonts w:ascii="Times New Roman" w:eastAsia="Times New Roman" w:hAnsi="Times New Roman" w:cs="Times New Roman"/>
          <w:sz w:val="24"/>
          <w:szCs w:val="24"/>
        </w:rPr>
        <w:t xml:space="preserve">Так, по сравнению с 2017 годом произошло снижение поступлений по налогу на имущество физических лиц на 199,3 тыс. руб., земельному налогу на 429,0 тыс. руб., по доходу от оказания платных услуг на 1952,3 тыс. руб., по доходу от продажи материальных и не материальных активов на 1450,5 тыс. руб. и государственной пошлины на 64,0 тыс. руб. </w:t>
      </w:r>
      <w:proofErr w:type="gramEnd"/>
    </w:p>
    <w:p w:rsidR="00B2441B" w:rsidRPr="00B2441B" w:rsidRDefault="00B2441B" w:rsidP="00B2441B">
      <w:pPr>
        <w:spacing w:after="12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xml:space="preserve">Исполнение по безвозмездным поступлениям составило 224 947,3 тыс. руб. или 93,6% от плановых назначений 240 368,8 тыс. руб., в структуре доходной части консолидированного бюджета составляет 60,6%. По сравнению с аналогичным периодом прошлого года безвозмездные поступления увеличились  на 56386,4 тыс. руб. или 33,5%.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Основными доходообразующими  источниками бюджета Городовиковского РМО  являются  налог на доходы физических лиц, налоги на имущество, доходы от использования имущества, находящиеся в  муниципальной собственности, общий их удельный вес составил 68,1%.</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Структура и исполнение налоговых и неналоговых доходов представлена в таблице 3.</w:t>
      </w:r>
    </w:p>
    <w:p w:rsidR="00B2441B" w:rsidRPr="00B2441B" w:rsidRDefault="00B2441B" w:rsidP="00B2441B">
      <w:pPr>
        <w:spacing w:after="0" w:line="240" w:lineRule="auto"/>
        <w:jc w:val="right"/>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Таблица 3</w:t>
      </w:r>
    </w:p>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Анализ исполнения налоговых и неналоговых доходов</w:t>
      </w:r>
    </w:p>
    <w:p w:rsidR="00B2441B" w:rsidRPr="00B2441B" w:rsidRDefault="00B2441B" w:rsidP="00B2441B">
      <w:pPr>
        <w:spacing w:after="0" w:line="240" w:lineRule="auto"/>
        <w:jc w:val="right"/>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(тыс. руб.)</w:t>
      </w:r>
    </w:p>
    <w:tbl>
      <w:tblPr>
        <w:tblW w:w="9923" w:type="dxa"/>
        <w:tblInd w:w="108" w:type="dxa"/>
        <w:tblLayout w:type="fixed"/>
        <w:tblLook w:val="04A0"/>
      </w:tblPr>
      <w:tblGrid>
        <w:gridCol w:w="2694"/>
        <w:gridCol w:w="1319"/>
        <w:gridCol w:w="1227"/>
        <w:gridCol w:w="1319"/>
        <w:gridCol w:w="1244"/>
        <w:gridCol w:w="1221"/>
        <w:gridCol w:w="899"/>
      </w:tblGrid>
      <w:tr w:rsidR="00B2441B" w:rsidRPr="00B2441B" w:rsidTr="002F118E">
        <w:trPr>
          <w:trHeight w:val="51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Показатели</w:t>
            </w:r>
          </w:p>
        </w:tc>
        <w:tc>
          <w:tcPr>
            <w:tcW w:w="1319" w:type="dxa"/>
            <w:tcBorders>
              <w:top w:val="single" w:sz="4" w:space="0" w:color="auto"/>
              <w:left w:val="single" w:sz="4" w:space="0" w:color="auto"/>
              <w:bottom w:val="single" w:sz="4" w:space="0" w:color="auto"/>
              <w:right w:val="single" w:sz="4"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Фактическое исполнение 2017г.</w:t>
            </w:r>
          </w:p>
        </w:tc>
        <w:tc>
          <w:tcPr>
            <w:tcW w:w="1227" w:type="dxa"/>
            <w:tcBorders>
              <w:top w:val="single" w:sz="4" w:space="0" w:color="auto"/>
              <w:left w:val="single" w:sz="4" w:space="0" w:color="auto"/>
              <w:right w:val="single" w:sz="4"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Бюджетные назначения 2018 г.</w:t>
            </w:r>
          </w:p>
        </w:tc>
        <w:tc>
          <w:tcPr>
            <w:tcW w:w="1319" w:type="dxa"/>
            <w:tcBorders>
              <w:top w:val="single" w:sz="4" w:space="0" w:color="auto"/>
              <w:left w:val="single" w:sz="4" w:space="0" w:color="auto"/>
              <w:bottom w:val="single" w:sz="4" w:space="0" w:color="auto"/>
              <w:right w:val="single" w:sz="4"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Фактическое исполнение 2018 г.</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Отклонение</w:t>
            </w:r>
          </w:p>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к 2017 г. +,-</w:t>
            </w:r>
          </w:p>
        </w:tc>
        <w:tc>
          <w:tcPr>
            <w:tcW w:w="1221" w:type="dxa"/>
            <w:tcBorders>
              <w:top w:val="single" w:sz="4" w:space="0" w:color="auto"/>
              <w:left w:val="single" w:sz="4" w:space="0" w:color="auto"/>
              <w:right w:val="single" w:sz="4"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исполнения за 2018 г.</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proofErr w:type="gramStart"/>
            <w:r w:rsidRPr="00B2441B">
              <w:rPr>
                <w:rFonts w:ascii="Times New Roman" w:eastAsia="Times New Roman" w:hAnsi="Times New Roman" w:cs="Times New Roman"/>
                <w:color w:val="000000"/>
                <w:sz w:val="24"/>
                <w:szCs w:val="24"/>
              </w:rPr>
              <w:t>Удельный в вес, %</w:t>
            </w:r>
            <w:proofErr w:type="gramEnd"/>
          </w:p>
        </w:tc>
      </w:tr>
      <w:tr w:rsidR="00B2441B" w:rsidRPr="00B2441B" w:rsidTr="002F118E">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B2441B" w:rsidRPr="00B2441B" w:rsidRDefault="00B2441B" w:rsidP="00B2441B">
            <w:pPr>
              <w:spacing w:after="0" w:line="240" w:lineRule="auto"/>
              <w:rPr>
                <w:rFonts w:ascii="Times New Roman" w:eastAsia="Times New Roman" w:hAnsi="Times New Roman" w:cs="Times New Roman"/>
                <w:b/>
                <w:color w:val="000000"/>
                <w:sz w:val="24"/>
                <w:szCs w:val="24"/>
              </w:rPr>
            </w:pPr>
            <w:r w:rsidRPr="00B2441B">
              <w:rPr>
                <w:rFonts w:ascii="Times New Roman" w:eastAsia="Times New Roman" w:hAnsi="Times New Roman" w:cs="Times New Roman"/>
                <w:b/>
                <w:color w:val="000000"/>
                <w:sz w:val="24"/>
                <w:szCs w:val="24"/>
              </w:rPr>
              <w:t>Налоговые и неналоговые доходы, в том числе</w:t>
            </w:r>
          </w:p>
        </w:tc>
        <w:tc>
          <w:tcPr>
            <w:tcW w:w="1319" w:type="dxa"/>
            <w:tcBorders>
              <w:top w:val="single" w:sz="4" w:space="0" w:color="auto"/>
              <w:left w:val="single" w:sz="4" w:space="0" w:color="auto"/>
              <w:bottom w:val="single" w:sz="4" w:space="0" w:color="auto"/>
              <w:right w:val="single" w:sz="4"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b/>
                <w:color w:val="000000"/>
                <w:sz w:val="24"/>
                <w:szCs w:val="24"/>
              </w:rPr>
            </w:pPr>
            <w:r w:rsidRPr="00B2441B">
              <w:rPr>
                <w:rFonts w:ascii="Times New Roman" w:eastAsia="Times New Roman" w:hAnsi="Times New Roman" w:cs="Times New Roman"/>
                <w:b/>
                <w:color w:val="000000"/>
                <w:sz w:val="24"/>
                <w:szCs w:val="24"/>
              </w:rPr>
              <w:t>128960,8</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b/>
                <w:color w:val="000000"/>
                <w:sz w:val="24"/>
                <w:szCs w:val="24"/>
              </w:rPr>
            </w:pPr>
            <w:r w:rsidRPr="00B2441B">
              <w:rPr>
                <w:rFonts w:ascii="Times New Roman" w:eastAsia="Times New Roman" w:hAnsi="Times New Roman" w:cs="Times New Roman"/>
                <w:b/>
                <w:color w:val="000000"/>
                <w:sz w:val="24"/>
                <w:szCs w:val="24"/>
              </w:rPr>
              <w:t>144882,5</w:t>
            </w:r>
          </w:p>
        </w:tc>
        <w:tc>
          <w:tcPr>
            <w:tcW w:w="1319" w:type="dxa"/>
            <w:tcBorders>
              <w:top w:val="single" w:sz="4" w:space="0" w:color="auto"/>
              <w:left w:val="single" w:sz="4" w:space="0" w:color="auto"/>
              <w:bottom w:val="single" w:sz="4" w:space="0" w:color="auto"/>
              <w:right w:val="single" w:sz="4"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b/>
                <w:color w:val="000000"/>
                <w:sz w:val="24"/>
                <w:szCs w:val="24"/>
              </w:rPr>
            </w:pPr>
            <w:r w:rsidRPr="00B2441B">
              <w:rPr>
                <w:rFonts w:ascii="Times New Roman" w:eastAsia="Times New Roman" w:hAnsi="Times New Roman" w:cs="Times New Roman"/>
                <w:b/>
                <w:color w:val="000000"/>
                <w:sz w:val="24"/>
                <w:szCs w:val="24"/>
              </w:rPr>
              <w:t>146166,4</w:t>
            </w:r>
          </w:p>
        </w:tc>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b/>
                <w:color w:val="000000"/>
                <w:sz w:val="24"/>
                <w:szCs w:val="24"/>
              </w:rPr>
            </w:pPr>
            <w:r w:rsidRPr="00B2441B">
              <w:rPr>
                <w:rFonts w:ascii="Times New Roman" w:eastAsia="Times New Roman" w:hAnsi="Times New Roman" w:cs="Times New Roman"/>
                <w:b/>
                <w:color w:val="000000"/>
                <w:sz w:val="24"/>
                <w:szCs w:val="24"/>
              </w:rPr>
              <w:t>17205,6</w:t>
            </w: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b/>
                <w:color w:val="000000"/>
                <w:sz w:val="24"/>
                <w:szCs w:val="24"/>
              </w:rPr>
            </w:pPr>
            <w:r w:rsidRPr="00B2441B">
              <w:rPr>
                <w:rFonts w:ascii="Times New Roman" w:eastAsia="Times New Roman" w:hAnsi="Times New Roman" w:cs="Times New Roman"/>
                <w:b/>
                <w:color w:val="000000"/>
                <w:sz w:val="24"/>
                <w:szCs w:val="24"/>
              </w:rPr>
              <w:t>100,9</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b/>
                <w:color w:val="000000"/>
                <w:sz w:val="24"/>
                <w:szCs w:val="24"/>
              </w:rPr>
            </w:pPr>
            <w:r w:rsidRPr="00B2441B">
              <w:rPr>
                <w:rFonts w:ascii="Times New Roman" w:eastAsia="Times New Roman" w:hAnsi="Times New Roman" w:cs="Times New Roman"/>
                <w:b/>
                <w:color w:val="000000"/>
                <w:sz w:val="24"/>
                <w:szCs w:val="24"/>
              </w:rPr>
              <w:t>100</w:t>
            </w:r>
          </w:p>
        </w:tc>
      </w:tr>
      <w:tr w:rsidR="00B2441B" w:rsidRPr="00B2441B" w:rsidTr="002F118E">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Налог на доходы физических лиц</w:t>
            </w:r>
          </w:p>
        </w:tc>
        <w:tc>
          <w:tcPr>
            <w:tcW w:w="1319" w:type="dxa"/>
            <w:tcBorders>
              <w:top w:val="single" w:sz="4" w:space="0" w:color="auto"/>
              <w:left w:val="single" w:sz="4" w:space="0" w:color="auto"/>
              <w:bottom w:val="single" w:sz="8" w:space="0" w:color="000000"/>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49024,8</w:t>
            </w:r>
          </w:p>
        </w:tc>
        <w:tc>
          <w:tcPr>
            <w:tcW w:w="1227" w:type="dxa"/>
            <w:tcBorders>
              <w:top w:val="single" w:sz="4" w:space="0" w:color="auto"/>
              <w:left w:val="single" w:sz="8" w:space="0" w:color="auto"/>
              <w:bottom w:val="single" w:sz="8" w:space="0" w:color="000000"/>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53707,9</w:t>
            </w:r>
          </w:p>
        </w:tc>
        <w:tc>
          <w:tcPr>
            <w:tcW w:w="1319" w:type="dxa"/>
            <w:tcBorders>
              <w:top w:val="single" w:sz="4" w:space="0" w:color="auto"/>
              <w:left w:val="single" w:sz="8" w:space="0" w:color="auto"/>
              <w:bottom w:val="single" w:sz="8" w:space="0" w:color="000000"/>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57258,3</w:t>
            </w:r>
          </w:p>
        </w:tc>
        <w:tc>
          <w:tcPr>
            <w:tcW w:w="1244" w:type="dxa"/>
            <w:tcBorders>
              <w:top w:val="single" w:sz="4" w:space="0" w:color="auto"/>
              <w:left w:val="single" w:sz="8" w:space="0" w:color="auto"/>
              <w:bottom w:val="single" w:sz="8" w:space="0" w:color="000000"/>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8233,5</w:t>
            </w:r>
          </w:p>
        </w:tc>
        <w:tc>
          <w:tcPr>
            <w:tcW w:w="1221" w:type="dxa"/>
            <w:tcBorders>
              <w:top w:val="single" w:sz="4" w:space="0" w:color="auto"/>
              <w:left w:val="single" w:sz="8" w:space="0" w:color="auto"/>
              <w:bottom w:val="single" w:sz="8" w:space="0" w:color="000000"/>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106,6</w:t>
            </w:r>
          </w:p>
        </w:tc>
        <w:tc>
          <w:tcPr>
            <w:tcW w:w="899" w:type="dxa"/>
            <w:tcBorders>
              <w:top w:val="single" w:sz="4" w:space="0" w:color="auto"/>
              <w:left w:val="single" w:sz="8" w:space="0" w:color="auto"/>
              <w:bottom w:val="single" w:sz="8" w:space="0" w:color="000000"/>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39,2</w:t>
            </w:r>
          </w:p>
        </w:tc>
      </w:tr>
      <w:tr w:rsidR="00B2441B" w:rsidRPr="00B2441B" w:rsidTr="002F118E">
        <w:trPr>
          <w:trHeight w:val="52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xml:space="preserve">Налоги на товары (работы, услуги), </w:t>
            </w:r>
            <w:proofErr w:type="spellStart"/>
            <w:r w:rsidRPr="00B2441B">
              <w:rPr>
                <w:rFonts w:ascii="Times New Roman" w:eastAsia="Times New Roman" w:hAnsi="Times New Roman" w:cs="Times New Roman"/>
                <w:color w:val="000000"/>
                <w:sz w:val="24"/>
                <w:szCs w:val="24"/>
              </w:rPr>
              <w:t>реализ</w:t>
            </w:r>
            <w:proofErr w:type="spellEnd"/>
            <w:r w:rsidRPr="00B2441B">
              <w:rPr>
                <w:rFonts w:ascii="Times New Roman" w:eastAsia="Times New Roman" w:hAnsi="Times New Roman" w:cs="Times New Roman"/>
                <w:color w:val="000000"/>
                <w:sz w:val="24"/>
                <w:szCs w:val="24"/>
              </w:rPr>
              <w:t>. на территории РФ</w:t>
            </w:r>
          </w:p>
        </w:tc>
        <w:tc>
          <w:tcPr>
            <w:tcW w:w="1319" w:type="dxa"/>
            <w:tcBorders>
              <w:top w:val="nil"/>
              <w:left w:val="single" w:sz="4"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7791,2</w:t>
            </w:r>
          </w:p>
        </w:tc>
        <w:tc>
          <w:tcPr>
            <w:tcW w:w="1227"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8000,8</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8073,8</w:t>
            </w:r>
          </w:p>
        </w:tc>
        <w:tc>
          <w:tcPr>
            <w:tcW w:w="1244"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282,6</w:t>
            </w:r>
          </w:p>
        </w:tc>
        <w:tc>
          <w:tcPr>
            <w:tcW w:w="122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100,9</w:t>
            </w:r>
          </w:p>
        </w:tc>
        <w:tc>
          <w:tcPr>
            <w:tcW w:w="899"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5,5</w:t>
            </w:r>
          </w:p>
        </w:tc>
      </w:tr>
      <w:tr w:rsidR="00B2441B" w:rsidRPr="00B2441B" w:rsidTr="002F118E">
        <w:trPr>
          <w:trHeight w:val="315"/>
        </w:trPr>
        <w:tc>
          <w:tcPr>
            <w:tcW w:w="2694" w:type="dxa"/>
            <w:tcBorders>
              <w:top w:val="single" w:sz="4" w:space="0" w:color="auto"/>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rPr>
                <w:rFonts w:ascii="Times New Roman" w:eastAsia="Times New Roman" w:hAnsi="Times New Roman" w:cs="Times New Roman"/>
                <w:bCs/>
                <w:color w:val="000000"/>
                <w:sz w:val="24"/>
                <w:szCs w:val="24"/>
              </w:rPr>
            </w:pPr>
            <w:r w:rsidRPr="00B2441B">
              <w:rPr>
                <w:rFonts w:ascii="Times New Roman" w:eastAsia="Times New Roman" w:hAnsi="Times New Roman" w:cs="Times New Roman"/>
                <w:bCs/>
                <w:color w:val="000000"/>
                <w:sz w:val="24"/>
                <w:szCs w:val="24"/>
              </w:rPr>
              <w:t>Налоги на совокупный доход всего,</w:t>
            </w:r>
            <w:r w:rsidRPr="00B2441B">
              <w:rPr>
                <w:rFonts w:ascii="Times New Roman" w:eastAsia="Times New Roman" w:hAnsi="Times New Roman" w:cs="Times New Roman"/>
                <w:color w:val="000000"/>
                <w:sz w:val="24"/>
                <w:szCs w:val="24"/>
              </w:rPr>
              <w:t xml:space="preserve"> в том числе:</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bCs/>
                <w:color w:val="000000"/>
                <w:sz w:val="24"/>
                <w:szCs w:val="24"/>
              </w:rPr>
            </w:pPr>
            <w:r w:rsidRPr="00B2441B">
              <w:rPr>
                <w:rFonts w:ascii="Times New Roman" w:eastAsia="Times New Roman" w:hAnsi="Times New Roman" w:cs="Times New Roman"/>
                <w:bCs/>
                <w:color w:val="000000"/>
                <w:sz w:val="24"/>
                <w:szCs w:val="24"/>
              </w:rPr>
              <w:t>15214,9</w:t>
            </w:r>
          </w:p>
        </w:tc>
        <w:tc>
          <w:tcPr>
            <w:tcW w:w="1227"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bCs/>
                <w:color w:val="000000"/>
                <w:sz w:val="24"/>
                <w:szCs w:val="24"/>
              </w:rPr>
            </w:pPr>
            <w:r w:rsidRPr="00B2441B">
              <w:rPr>
                <w:rFonts w:ascii="Times New Roman" w:eastAsia="Times New Roman" w:hAnsi="Times New Roman" w:cs="Times New Roman"/>
                <w:bCs/>
                <w:color w:val="000000"/>
                <w:sz w:val="24"/>
                <w:szCs w:val="24"/>
              </w:rPr>
              <w:t>23798,1</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bCs/>
                <w:color w:val="000000"/>
                <w:sz w:val="24"/>
                <w:szCs w:val="24"/>
              </w:rPr>
            </w:pPr>
            <w:r w:rsidRPr="00B2441B">
              <w:rPr>
                <w:rFonts w:ascii="Times New Roman" w:eastAsia="Times New Roman" w:hAnsi="Times New Roman" w:cs="Times New Roman"/>
                <w:bCs/>
                <w:color w:val="000000"/>
                <w:sz w:val="24"/>
                <w:szCs w:val="24"/>
              </w:rPr>
              <w:t>24131,0</w:t>
            </w:r>
          </w:p>
        </w:tc>
        <w:tc>
          <w:tcPr>
            <w:tcW w:w="1244"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bCs/>
                <w:color w:val="000000"/>
                <w:sz w:val="24"/>
                <w:szCs w:val="24"/>
              </w:rPr>
            </w:pPr>
            <w:r w:rsidRPr="00B2441B">
              <w:rPr>
                <w:rFonts w:ascii="Times New Roman" w:eastAsia="Times New Roman" w:hAnsi="Times New Roman" w:cs="Times New Roman"/>
                <w:bCs/>
                <w:color w:val="000000"/>
                <w:sz w:val="24"/>
                <w:szCs w:val="24"/>
              </w:rPr>
              <w:t>8916,1</w:t>
            </w:r>
          </w:p>
        </w:tc>
        <w:tc>
          <w:tcPr>
            <w:tcW w:w="122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bCs/>
                <w:color w:val="000000"/>
                <w:sz w:val="24"/>
                <w:szCs w:val="24"/>
              </w:rPr>
            </w:pPr>
            <w:r w:rsidRPr="00B2441B">
              <w:rPr>
                <w:rFonts w:ascii="Times New Roman" w:eastAsia="Times New Roman" w:hAnsi="Times New Roman" w:cs="Times New Roman"/>
                <w:bCs/>
                <w:color w:val="000000"/>
                <w:sz w:val="24"/>
                <w:szCs w:val="24"/>
              </w:rPr>
              <w:t>101,4</w:t>
            </w:r>
          </w:p>
        </w:tc>
        <w:tc>
          <w:tcPr>
            <w:tcW w:w="899"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bCs/>
                <w:color w:val="000000"/>
                <w:sz w:val="24"/>
                <w:szCs w:val="24"/>
              </w:rPr>
            </w:pPr>
            <w:r w:rsidRPr="00B2441B">
              <w:rPr>
                <w:rFonts w:ascii="Times New Roman" w:eastAsia="Times New Roman" w:hAnsi="Times New Roman" w:cs="Times New Roman"/>
                <w:bCs/>
                <w:color w:val="000000"/>
                <w:sz w:val="24"/>
                <w:szCs w:val="24"/>
              </w:rPr>
              <w:t>16,5</w:t>
            </w:r>
          </w:p>
        </w:tc>
      </w:tr>
      <w:tr w:rsidR="00B2441B" w:rsidRPr="00B2441B" w:rsidTr="002F118E">
        <w:trPr>
          <w:trHeight w:val="525"/>
        </w:trPr>
        <w:tc>
          <w:tcPr>
            <w:tcW w:w="2694" w:type="dxa"/>
            <w:tcBorders>
              <w:top w:val="nil"/>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Налог, взимаемый в связи с применением упрощенной системы налогообложения</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1565,8</w:t>
            </w:r>
          </w:p>
        </w:tc>
        <w:tc>
          <w:tcPr>
            <w:tcW w:w="1227"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3400,0</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3610,2</w:t>
            </w:r>
          </w:p>
        </w:tc>
        <w:tc>
          <w:tcPr>
            <w:tcW w:w="1244"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2044,4</w:t>
            </w:r>
          </w:p>
        </w:tc>
        <w:tc>
          <w:tcPr>
            <w:tcW w:w="122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106,2</w:t>
            </w:r>
          </w:p>
        </w:tc>
        <w:tc>
          <w:tcPr>
            <w:tcW w:w="899"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 2,5</w:t>
            </w:r>
          </w:p>
        </w:tc>
      </w:tr>
      <w:tr w:rsidR="00B2441B" w:rsidRPr="00B2441B" w:rsidTr="002F118E">
        <w:trPr>
          <w:trHeight w:val="525"/>
        </w:trPr>
        <w:tc>
          <w:tcPr>
            <w:tcW w:w="2694" w:type="dxa"/>
            <w:tcBorders>
              <w:top w:val="nil"/>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Единый налог на вмененный доход для отдельных видов деятельности</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4481,0</w:t>
            </w:r>
          </w:p>
        </w:tc>
        <w:tc>
          <w:tcPr>
            <w:tcW w:w="1227"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3600,0</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3532,8</w:t>
            </w:r>
          </w:p>
        </w:tc>
        <w:tc>
          <w:tcPr>
            <w:tcW w:w="1244"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-948,2</w:t>
            </w:r>
          </w:p>
        </w:tc>
        <w:tc>
          <w:tcPr>
            <w:tcW w:w="122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98,1</w:t>
            </w:r>
          </w:p>
        </w:tc>
        <w:tc>
          <w:tcPr>
            <w:tcW w:w="899"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 2,4</w:t>
            </w:r>
          </w:p>
        </w:tc>
      </w:tr>
      <w:tr w:rsidR="00B2441B" w:rsidRPr="00B2441B" w:rsidTr="002F118E">
        <w:trPr>
          <w:trHeight w:val="315"/>
        </w:trPr>
        <w:tc>
          <w:tcPr>
            <w:tcW w:w="2694" w:type="dxa"/>
            <w:tcBorders>
              <w:top w:val="nil"/>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Единый сельскохозяйственный налог</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9139,6</w:t>
            </w:r>
          </w:p>
        </w:tc>
        <w:tc>
          <w:tcPr>
            <w:tcW w:w="1227"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16778,8</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16945,1</w:t>
            </w:r>
          </w:p>
        </w:tc>
        <w:tc>
          <w:tcPr>
            <w:tcW w:w="1244"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7805,5</w:t>
            </w:r>
          </w:p>
        </w:tc>
        <w:tc>
          <w:tcPr>
            <w:tcW w:w="122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101,0</w:t>
            </w:r>
          </w:p>
        </w:tc>
        <w:tc>
          <w:tcPr>
            <w:tcW w:w="899"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 11,6</w:t>
            </w:r>
          </w:p>
        </w:tc>
      </w:tr>
      <w:tr w:rsidR="00B2441B" w:rsidRPr="00B2441B" w:rsidTr="002F118E">
        <w:trPr>
          <w:trHeight w:val="525"/>
        </w:trPr>
        <w:tc>
          <w:tcPr>
            <w:tcW w:w="2694" w:type="dxa"/>
            <w:tcBorders>
              <w:top w:val="nil"/>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 xml:space="preserve">Налог </w:t>
            </w:r>
            <w:proofErr w:type="spellStart"/>
            <w:r w:rsidRPr="00B2441B">
              <w:rPr>
                <w:rFonts w:ascii="Times New Roman" w:eastAsia="Times New Roman" w:hAnsi="Times New Roman" w:cs="Times New Roman"/>
                <w:i/>
                <w:color w:val="000000"/>
                <w:sz w:val="24"/>
                <w:szCs w:val="24"/>
              </w:rPr>
              <w:t>взымаемый</w:t>
            </w:r>
            <w:proofErr w:type="spellEnd"/>
            <w:r w:rsidRPr="00B2441B">
              <w:rPr>
                <w:rFonts w:ascii="Times New Roman" w:eastAsia="Times New Roman" w:hAnsi="Times New Roman" w:cs="Times New Roman"/>
                <w:i/>
                <w:color w:val="000000"/>
                <w:sz w:val="24"/>
                <w:szCs w:val="24"/>
              </w:rPr>
              <w:t xml:space="preserve">  в связи с применением патентной  системы налогообложения</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28,5</w:t>
            </w:r>
          </w:p>
        </w:tc>
        <w:tc>
          <w:tcPr>
            <w:tcW w:w="1227"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19,3</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42,9</w:t>
            </w:r>
          </w:p>
        </w:tc>
        <w:tc>
          <w:tcPr>
            <w:tcW w:w="1244"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14,4</w:t>
            </w:r>
          </w:p>
        </w:tc>
        <w:tc>
          <w:tcPr>
            <w:tcW w:w="122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222,3</w:t>
            </w:r>
          </w:p>
        </w:tc>
        <w:tc>
          <w:tcPr>
            <w:tcW w:w="899"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 0,03</w:t>
            </w:r>
          </w:p>
        </w:tc>
      </w:tr>
      <w:tr w:rsidR="00B2441B" w:rsidRPr="00B2441B" w:rsidTr="002F118E">
        <w:trPr>
          <w:trHeight w:val="315"/>
        </w:trPr>
        <w:tc>
          <w:tcPr>
            <w:tcW w:w="2694" w:type="dxa"/>
            <w:tcBorders>
              <w:top w:val="nil"/>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rPr>
                <w:rFonts w:ascii="Times New Roman" w:eastAsia="Times New Roman" w:hAnsi="Times New Roman" w:cs="Times New Roman"/>
                <w:bCs/>
                <w:color w:val="000000"/>
                <w:sz w:val="24"/>
                <w:szCs w:val="24"/>
              </w:rPr>
            </w:pPr>
            <w:r w:rsidRPr="00B2441B">
              <w:rPr>
                <w:rFonts w:ascii="Times New Roman" w:eastAsia="Times New Roman" w:hAnsi="Times New Roman" w:cs="Times New Roman"/>
                <w:bCs/>
                <w:color w:val="000000"/>
                <w:sz w:val="24"/>
                <w:szCs w:val="24"/>
              </w:rPr>
              <w:t xml:space="preserve">Налоги на имущество всего, </w:t>
            </w:r>
            <w:r w:rsidRPr="00B2441B">
              <w:rPr>
                <w:rFonts w:ascii="Times New Roman" w:eastAsia="Times New Roman" w:hAnsi="Times New Roman" w:cs="Times New Roman"/>
                <w:color w:val="000000"/>
                <w:sz w:val="24"/>
                <w:szCs w:val="24"/>
              </w:rPr>
              <w:t>в том числе:</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bCs/>
                <w:color w:val="000000"/>
                <w:sz w:val="24"/>
                <w:szCs w:val="24"/>
              </w:rPr>
            </w:pPr>
            <w:r w:rsidRPr="00B2441B">
              <w:rPr>
                <w:rFonts w:ascii="Times New Roman" w:eastAsia="Times New Roman" w:hAnsi="Times New Roman" w:cs="Times New Roman"/>
                <w:bCs/>
                <w:color w:val="000000"/>
                <w:sz w:val="24"/>
                <w:szCs w:val="24"/>
              </w:rPr>
              <w:t>22658,0</w:t>
            </w:r>
          </w:p>
        </w:tc>
        <w:tc>
          <w:tcPr>
            <w:tcW w:w="1227"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bCs/>
                <w:color w:val="000000"/>
                <w:sz w:val="24"/>
                <w:szCs w:val="24"/>
              </w:rPr>
            </w:pPr>
            <w:r w:rsidRPr="00B2441B">
              <w:rPr>
                <w:rFonts w:ascii="Times New Roman" w:eastAsia="Times New Roman" w:hAnsi="Times New Roman" w:cs="Times New Roman"/>
                <w:bCs/>
                <w:color w:val="000000"/>
                <w:sz w:val="24"/>
                <w:szCs w:val="24"/>
              </w:rPr>
              <w:t>23595,0</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bCs/>
                <w:color w:val="000000"/>
                <w:sz w:val="24"/>
                <w:szCs w:val="24"/>
              </w:rPr>
            </w:pPr>
            <w:r w:rsidRPr="00B2441B">
              <w:rPr>
                <w:rFonts w:ascii="Times New Roman" w:eastAsia="Times New Roman" w:hAnsi="Times New Roman" w:cs="Times New Roman"/>
                <w:bCs/>
                <w:color w:val="000000"/>
                <w:sz w:val="24"/>
                <w:szCs w:val="24"/>
              </w:rPr>
              <w:t>22029,7</w:t>
            </w:r>
          </w:p>
        </w:tc>
        <w:tc>
          <w:tcPr>
            <w:tcW w:w="1244"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bCs/>
                <w:color w:val="000000"/>
                <w:sz w:val="24"/>
                <w:szCs w:val="24"/>
              </w:rPr>
            </w:pPr>
            <w:r w:rsidRPr="00B2441B">
              <w:rPr>
                <w:rFonts w:ascii="Times New Roman" w:eastAsia="Times New Roman" w:hAnsi="Times New Roman" w:cs="Times New Roman"/>
                <w:bCs/>
                <w:color w:val="000000"/>
                <w:sz w:val="24"/>
                <w:szCs w:val="24"/>
              </w:rPr>
              <w:t>-628,3</w:t>
            </w:r>
          </w:p>
        </w:tc>
        <w:tc>
          <w:tcPr>
            <w:tcW w:w="122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bCs/>
                <w:color w:val="000000"/>
                <w:sz w:val="24"/>
                <w:szCs w:val="24"/>
              </w:rPr>
            </w:pPr>
            <w:r w:rsidRPr="00B2441B">
              <w:rPr>
                <w:rFonts w:ascii="Times New Roman" w:eastAsia="Times New Roman" w:hAnsi="Times New Roman" w:cs="Times New Roman"/>
                <w:bCs/>
                <w:color w:val="000000"/>
                <w:sz w:val="24"/>
                <w:szCs w:val="24"/>
              </w:rPr>
              <w:t>93,4</w:t>
            </w:r>
          </w:p>
        </w:tc>
        <w:tc>
          <w:tcPr>
            <w:tcW w:w="899"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bCs/>
                <w:color w:val="000000"/>
                <w:sz w:val="24"/>
                <w:szCs w:val="24"/>
              </w:rPr>
            </w:pPr>
            <w:r w:rsidRPr="00B2441B">
              <w:rPr>
                <w:rFonts w:ascii="Times New Roman" w:eastAsia="Times New Roman" w:hAnsi="Times New Roman" w:cs="Times New Roman"/>
                <w:bCs/>
                <w:color w:val="000000"/>
                <w:sz w:val="24"/>
                <w:szCs w:val="24"/>
              </w:rPr>
              <w:t>15,1</w:t>
            </w:r>
          </w:p>
        </w:tc>
      </w:tr>
      <w:tr w:rsidR="00B2441B" w:rsidRPr="00B2441B" w:rsidTr="002F118E">
        <w:trPr>
          <w:trHeight w:val="315"/>
        </w:trPr>
        <w:tc>
          <w:tcPr>
            <w:tcW w:w="2694" w:type="dxa"/>
            <w:tcBorders>
              <w:top w:val="nil"/>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Налог на имущество физических лиц</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1623,3</w:t>
            </w:r>
          </w:p>
        </w:tc>
        <w:tc>
          <w:tcPr>
            <w:tcW w:w="1227"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2055,5</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1424,0</w:t>
            </w:r>
          </w:p>
        </w:tc>
        <w:tc>
          <w:tcPr>
            <w:tcW w:w="1244"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-199,3</w:t>
            </w:r>
          </w:p>
        </w:tc>
        <w:tc>
          <w:tcPr>
            <w:tcW w:w="122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69,3</w:t>
            </w:r>
          </w:p>
        </w:tc>
        <w:tc>
          <w:tcPr>
            <w:tcW w:w="899"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1,0 </w:t>
            </w:r>
          </w:p>
        </w:tc>
      </w:tr>
      <w:tr w:rsidR="00B2441B" w:rsidRPr="00B2441B" w:rsidTr="002F118E">
        <w:trPr>
          <w:trHeight w:val="315"/>
        </w:trPr>
        <w:tc>
          <w:tcPr>
            <w:tcW w:w="2694" w:type="dxa"/>
            <w:tcBorders>
              <w:top w:val="nil"/>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lastRenderedPageBreak/>
              <w:t>Земельный налог</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21034,7</w:t>
            </w:r>
          </w:p>
        </w:tc>
        <w:tc>
          <w:tcPr>
            <w:tcW w:w="1227"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21539,5</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20605,7</w:t>
            </w:r>
          </w:p>
        </w:tc>
        <w:tc>
          <w:tcPr>
            <w:tcW w:w="1244"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-429,0</w:t>
            </w:r>
          </w:p>
        </w:tc>
        <w:tc>
          <w:tcPr>
            <w:tcW w:w="122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95,7</w:t>
            </w:r>
          </w:p>
        </w:tc>
        <w:tc>
          <w:tcPr>
            <w:tcW w:w="899"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i/>
                <w:color w:val="000000"/>
                <w:sz w:val="24"/>
                <w:szCs w:val="24"/>
              </w:rPr>
            </w:pPr>
            <w:r w:rsidRPr="00B2441B">
              <w:rPr>
                <w:rFonts w:ascii="Times New Roman" w:eastAsia="Times New Roman" w:hAnsi="Times New Roman" w:cs="Times New Roman"/>
                <w:i/>
                <w:color w:val="000000"/>
                <w:sz w:val="24"/>
                <w:szCs w:val="24"/>
              </w:rPr>
              <w:t> 14,1</w:t>
            </w:r>
          </w:p>
        </w:tc>
      </w:tr>
      <w:tr w:rsidR="00B2441B" w:rsidRPr="00B2441B" w:rsidTr="002F118E">
        <w:trPr>
          <w:trHeight w:val="315"/>
        </w:trPr>
        <w:tc>
          <w:tcPr>
            <w:tcW w:w="2694" w:type="dxa"/>
            <w:tcBorders>
              <w:top w:val="nil"/>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Госпошлина</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1362,2</w:t>
            </w:r>
          </w:p>
        </w:tc>
        <w:tc>
          <w:tcPr>
            <w:tcW w:w="1227"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1400,0</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1298,2</w:t>
            </w:r>
          </w:p>
        </w:tc>
        <w:tc>
          <w:tcPr>
            <w:tcW w:w="1244"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-64,0</w:t>
            </w:r>
          </w:p>
        </w:tc>
        <w:tc>
          <w:tcPr>
            <w:tcW w:w="122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92,7</w:t>
            </w:r>
          </w:p>
        </w:tc>
        <w:tc>
          <w:tcPr>
            <w:tcW w:w="899"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0,9</w:t>
            </w:r>
          </w:p>
        </w:tc>
      </w:tr>
      <w:tr w:rsidR="00B2441B" w:rsidRPr="00B2441B" w:rsidTr="002F118E">
        <w:trPr>
          <w:trHeight w:val="780"/>
        </w:trPr>
        <w:tc>
          <w:tcPr>
            <w:tcW w:w="2694" w:type="dxa"/>
            <w:tcBorders>
              <w:top w:val="nil"/>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Доходы от использования имущества, находящегося в муниципальной собственности</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16864,7</w:t>
            </w:r>
          </w:p>
        </w:tc>
        <w:tc>
          <w:tcPr>
            <w:tcW w:w="1227"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20574,2</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20196,2</w:t>
            </w:r>
          </w:p>
        </w:tc>
        <w:tc>
          <w:tcPr>
            <w:tcW w:w="1244"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3331,5</w:t>
            </w:r>
          </w:p>
        </w:tc>
        <w:tc>
          <w:tcPr>
            <w:tcW w:w="122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98,2</w:t>
            </w:r>
          </w:p>
        </w:tc>
        <w:tc>
          <w:tcPr>
            <w:tcW w:w="899"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13,8</w:t>
            </w:r>
          </w:p>
        </w:tc>
      </w:tr>
      <w:tr w:rsidR="00B2441B" w:rsidRPr="00B2441B" w:rsidTr="002F118E">
        <w:trPr>
          <w:trHeight w:val="525"/>
        </w:trPr>
        <w:tc>
          <w:tcPr>
            <w:tcW w:w="2694" w:type="dxa"/>
            <w:tcBorders>
              <w:top w:val="nil"/>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Платежи при пользовании природными ресурсами</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76,8</w:t>
            </w:r>
          </w:p>
        </w:tc>
        <w:tc>
          <w:tcPr>
            <w:tcW w:w="1227"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248,1</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259,5</w:t>
            </w:r>
          </w:p>
        </w:tc>
        <w:tc>
          <w:tcPr>
            <w:tcW w:w="1244"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182,7</w:t>
            </w:r>
          </w:p>
        </w:tc>
        <w:tc>
          <w:tcPr>
            <w:tcW w:w="122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104,6</w:t>
            </w:r>
          </w:p>
        </w:tc>
        <w:tc>
          <w:tcPr>
            <w:tcW w:w="899"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0,2</w:t>
            </w:r>
          </w:p>
        </w:tc>
      </w:tr>
      <w:tr w:rsidR="00B2441B" w:rsidRPr="00B2441B" w:rsidTr="002F118E">
        <w:trPr>
          <w:trHeight w:val="525"/>
        </w:trPr>
        <w:tc>
          <w:tcPr>
            <w:tcW w:w="2694" w:type="dxa"/>
            <w:tcBorders>
              <w:top w:val="nil"/>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Доходы от оказания платных услуг (работ) и компенсации затрат государства</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11449,5</w:t>
            </w:r>
          </w:p>
        </w:tc>
        <w:tc>
          <w:tcPr>
            <w:tcW w:w="1227"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10005,0</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9497,2</w:t>
            </w:r>
          </w:p>
        </w:tc>
        <w:tc>
          <w:tcPr>
            <w:tcW w:w="1244"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-1952,3</w:t>
            </w:r>
          </w:p>
        </w:tc>
        <w:tc>
          <w:tcPr>
            <w:tcW w:w="122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94,9</w:t>
            </w:r>
          </w:p>
        </w:tc>
        <w:tc>
          <w:tcPr>
            <w:tcW w:w="899"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6,5</w:t>
            </w:r>
          </w:p>
        </w:tc>
      </w:tr>
      <w:tr w:rsidR="00B2441B" w:rsidRPr="00B2441B" w:rsidTr="002F118E">
        <w:trPr>
          <w:trHeight w:val="525"/>
        </w:trPr>
        <w:tc>
          <w:tcPr>
            <w:tcW w:w="2694" w:type="dxa"/>
            <w:tcBorders>
              <w:top w:val="nil"/>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rPr>
                <w:rFonts w:ascii="Times New Roman" w:eastAsia="Times New Roman" w:hAnsi="Times New Roman" w:cs="Times New Roman"/>
                <w:bCs/>
                <w:color w:val="000000"/>
                <w:sz w:val="24"/>
                <w:szCs w:val="24"/>
              </w:rPr>
            </w:pPr>
            <w:r w:rsidRPr="00B2441B">
              <w:rPr>
                <w:rFonts w:ascii="Times New Roman" w:eastAsia="Times New Roman" w:hAnsi="Times New Roman" w:cs="Times New Roman"/>
                <w:bCs/>
                <w:color w:val="000000"/>
                <w:sz w:val="24"/>
                <w:szCs w:val="24"/>
              </w:rPr>
              <w:t>Доходы от продажи материальных и нематериальных активов  всего,</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bCs/>
                <w:color w:val="000000"/>
                <w:sz w:val="24"/>
                <w:szCs w:val="24"/>
              </w:rPr>
            </w:pPr>
            <w:r w:rsidRPr="00B2441B">
              <w:rPr>
                <w:rFonts w:ascii="Times New Roman" w:eastAsia="Times New Roman" w:hAnsi="Times New Roman" w:cs="Times New Roman"/>
                <w:bCs/>
                <w:color w:val="000000"/>
                <w:sz w:val="24"/>
                <w:szCs w:val="24"/>
              </w:rPr>
              <w:t>3895,0</w:t>
            </w:r>
          </w:p>
        </w:tc>
        <w:tc>
          <w:tcPr>
            <w:tcW w:w="1227"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bCs/>
                <w:color w:val="000000"/>
                <w:sz w:val="24"/>
                <w:szCs w:val="24"/>
              </w:rPr>
            </w:pPr>
            <w:r w:rsidRPr="00B2441B">
              <w:rPr>
                <w:rFonts w:ascii="Times New Roman" w:eastAsia="Times New Roman" w:hAnsi="Times New Roman" w:cs="Times New Roman"/>
                <w:bCs/>
                <w:color w:val="000000"/>
                <w:sz w:val="24"/>
                <w:szCs w:val="24"/>
              </w:rPr>
              <w:t>2587,3</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bCs/>
                <w:color w:val="000000"/>
                <w:sz w:val="24"/>
                <w:szCs w:val="24"/>
              </w:rPr>
            </w:pPr>
            <w:r w:rsidRPr="00B2441B">
              <w:rPr>
                <w:rFonts w:ascii="Times New Roman" w:eastAsia="Times New Roman" w:hAnsi="Times New Roman" w:cs="Times New Roman"/>
                <w:bCs/>
                <w:color w:val="000000"/>
                <w:sz w:val="24"/>
                <w:szCs w:val="24"/>
              </w:rPr>
              <w:t>2444,5</w:t>
            </w:r>
          </w:p>
        </w:tc>
        <w:tc>
          <w:tcPr>
            <w:tcW w:w="1244"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bCs/>
                <w:color w:val="000000"/>
                <w:sz w:val="24"/>
                <w:szCs w:val="24"/>
              </w:rPr>
            </w:pPr>
            <w:r w:rsidRPr="00B2441B">
              <w:rPr>
                <w:rFonts w:ascii="Times New Roman" w:eastAsia="Times New Roman" w:hAnsi="Times New Roman" w:cs="Times New Roman"/>
                <w:bCs/>
                <w:color w:val="000000"/>
                <w:sz w:val="24"/>
                <w:szCs w:val="24"/>
              </w:rPr>
              <w:t>-1450,5</w:t>
            </w:r>
          </w:p>
        </w:tc>
        <w:tc>
          <w:tcPr>
            <w:tcW w:w="122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bCs/>
                <w:color w:val="000000"/>
                <w:sz w:val="24"/>
                <w:szCs w:val="24"/>
              </w:rPr>
            </w:pPr>
            <w:r w:rsidRPr="00B2441B">
              <w:rPr>
                <w:rFonts w:ascii="Times New Roman" w:eastAsia="Times New Roman" w:hAnsi="Times New Roman" w:cs="Times New Roman"/>
                <w:bCs/>
                <w:color w:val="000000"/>
                <w:sz w:val="24"/>
                <w:szCs w:val="24"/>
              </w:rPr>
              <w:t>94,5</w:t>
            </w:r>
          </w:p>
        </w:tc>
        <w:tc>
          <w:tcPr>
            <w:tcW w:w="899"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bCs/>
                <w:color w:val="000000"/>
                <w:sz w:val="24"/>
                <w:szCs w:val="24"/>
              </w:rPr>
            </w:pPr>
            <w:r w:rsidRPr="00B2441B">
              <w:rPr>
                <w:rFonts w:ascii="Times New Roman" w:eastAsia="Times New Roman" w:hAnsi="Times New Roman" w:cs="Times New Roman"/>
                <w:bCs/>
                <w:color w:val="000000"/>
                <w:sz w:val="24"/>
                <w:szCs w:val="24"/>
              </w:rPr>
              <w:t>1,7</w:t>
            </w:r>
          </w:p>
        </w:tc>
      </w:tr>
      <w:tr w:rsidR="00B2441B" w:rsidRPr="00B2441B" w:rsidTr="002F118E">
        <w:trPr>
          <w:trHeight w:val="315"/>
        </w:trPr>
        <w:tc>
          <w:tcPr>
            <w:tcW w:w="2694" w:type="dxa"/>
            <w:tcBorders>
              <w:top w:val="nil"/>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jc w:val="both"/>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Штрафы, санкции, возмещение ущерба</w:t>
            </w:r>
          </w:p>
        </w:tc>
        <w:tc>
          <w:tcPr>
            <w:tcW w:w="1319"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622,7</w:t>
            </w:r>
          </w:p>
        </w:tc>
        <w:tc>
          <w:tcPr>
            <w:tcW w:w="1227" w:type="dxa"/>
            <w:tcBorders>
              <w:top w:val="nil"/>
              <w:left w:val="nil"/>
              <w:bottom w:val="nil"/>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966,1</w:t>
            </w:r>
          </w:p>
        </w:tc>
        <w:tc>
          <w:tcPr>
            <w:tcW w:w="1319" w:type="dxa"/>
            <w:tcBorders>
              <w:top w:val="nil"/>
              <w:left w:val="nil"/>
              <w:bottom w:val="nil"/>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978,0</w:t>
            </w:r>
          </w:p>
        </w:tc>
        <w:tc>
          <w:tcPr>
            <w:tcW w:w="1244"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355,3</w:t>
            </w:r>
          </w:p>
        </w:tc>
        <w:tc>
          <w:tcPr>
            <w:tcW w:w="122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101,2</w:t>
            </w:r>
          </w:p>
        </w:tc>
        <w:tc>
          <w:tcPr>
            <w:tcW w:w="899" w:type="dxa"/>
            <w:tcBorders>
              <w:top w:val="nil"/>
              <w:left w:val="nil"/>
              <w:bottom w:val="nil"/>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0,6</w:t>
            </w:r>
          </w:p>
        </w:tc>
      </w:tr>
      <w:tr w:rsidR="00B2441B" w:rsidRPr="00B2441B" w:rsidTr="002F118E">
        <w:trPr>
          <w:trHeight w:val="184"/>
        </w:trPr>
        <w:tc>
          <w:tcPr>
            <w:tcW w:w="2694" w:type="dxa"/>
            <w:tcBorders>
              <w:top w:val="nil"/>
              <w:left w:val="single" w:sz="8" w:space="0" w:color="auto"/>
              <w:bottom w:val="single" w:sz="8" w:space="0" w:color="auto"/>
              <w:right w:val="nil"/>
            </w:tcBorders>
            <w:shd w:val="clear" w:color="auto" w:fill="auto"/>
            <w:hideMark/>
          </w:tcPr>
          <w:p w:rsidR="00B2441B" w:rsidRPr="00B2441B" w:rsidRDefault="00B2441B" w:rsidP="00B2441B">
            <w:pPr>
              <w:spacing w:after="0" w:line="240" w:lineRule="auto"/>
              <w:jc w:val="both"/>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Прочие неналоговые доходы</w:t>
            </w:r>
          </w:p>
        </w:tc>
        <w:tc>
          <w:tcPr>
            <w:tcW w:w="1319" w:type="dxa"/>
            <w:tcBorders>
              <w:top w:val="nil"/>
              <w:left w:val="single" w:sz="8" w:space="0" w:color="auto"/>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1,0</w:t>
            </w:r>
          </w:p>
        </w:tc>
        <w:tc>
          <w:tcPr>
            <w:tcW w:w="1227" w:type="dxa"/>
            <w:tcBorders>
              <w:top w:val="single" w:sz="8" w:space="0" w:color="auto"/>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0,0</w:t>
            </w:r>
          </w:p>
        </w:tc>
        <w:tc>
          <w:tcPr>
            <w:tcW w:w="1319" w:type="dxa"/>
            <w:tcBorders>
              <w:top w:val="single" w:sz="8" w:space="0" w:color="auto"/>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0,0</w:t>
            </w:r>
          </w:p>
        </w:tc>
        <w:tc>
          <w:tcPr>
            <w:tcW w:w="1244" w:type="dxa"/>
            <w:tcBorders>
              <w:top w:val="nil"/>
              <w:left w:val="nil"/>
              <w:bottom w:val="single" w:sz="8" w:space="0" w:color="auto"/>
              <w:right w:val="single" w:sz="8" w:space="0" w:color="auto"/>
            </w:tcBorders>
            <w:shd w:val="clear" w:color="auto" w:fill="auto"/>
            <w:noWrap/>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-1,0</w:t>
            </w:r>
          </w:p>
        </w:tc>
        <w:tc>
          <w:tcPr>
            <w:tcW w:w="122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0,0</w:t>
            </w:r>
          </w:p>
        </w:tc>
        <w:tc>
          <w:tcPr>
            <w:tcW w:w="899" w:type="dxa"/>
            <w:tcBorders>
              <w:top w:val="single" w:sz="8" w:space="0" w:color="auto"/>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0</w:t>
            </w:r>
          </w:p>
        </w:tc>
      </w:tr>
    </w:tbl>
    <w:p w:rsidR="00B2441B" w:rsidRPr="00B2441B" w:rsidRDefault="00B2441B" w:rsidP="00B2441B">
      <w:pPr>
        <w:spacing w:after="0" w:line="240" w:lineRule="auto"/>
        <w:jc w:val="right"/>
        <w:rPr>
          <w:rFonts w:ascii="Times New Roman" w:eastAsia="Times New Roman" w:hAnsi="Times New Roman" w:cs="Times New Roman"/>
          <w:sz w:val="24"/>
          <w:szCs w:val="24"/>
        </w:rPr>
      </w:pP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b/>
          <w:bCs/>
          <w:sz w:val="24"/>
          <w:szCs w:val="24"/>
        </w:rPr>
        <w:t>Налога на доходы физических лиц</w:t>
      </w:r>
      <w:r w:rsidRPr="00B2441B">
        <w:rPr>
          <w:rFonts w:ascii="Times New Roman" w:eastAsia="Times New Roman" w:hAnsi="Times New Roman" w:cs="Times New Roman"/>
          <w:sz w:val="24"/>
          <w:szCs w:val="24"/>
        </w:rPr>
        <w:t xml:space="preserve"> за 2018 год поступило 57 258,3 тыс. рублей или 106,6% от  годовых назначений (53707,9 тыс. руб.). По сравнению с прошлым годом  объем поступлений НДФЛ увеличился на 8233,5 тыс. руб. или на 16,8%.</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Увеличение поступлений по НДФЛ обусловлено следующими причинами:</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рост заработной платы в бюджетной сфере (с 1.01.2018г. на 4% увеличена заработная плата отдельных категорий работников бюджетной сферы, федеральных государственных служащих, повышение МРОТ с 01.01.2018г. до 9489 руб., с 01.05.2018г. </w:t>
      </w:r>
      <w:proofErr w:type="gramStart"/>
      <w:r w:rsidRPr="00B2441B">
        <w:rPr>
          <w:rFonts w:ascii="Times New Roman" w:eastAsia="Times New Roman" w:hAnsi="Times New Roman" w:cs="Times New Roman"/>
          <w:sz w:val="24"/>
          <w:szCs w:val="24"/>
        </w:rPr>
        <w:t>до</w:t>
      </w:r>
      <w:proofErr w:type="gramEnd"/>
      <w:r w:rsidRPr="00B2441B">
        <w:rPr>
          <w:rFonts w:ascii="Times New Roman" w:eastAsia="Times New Roman" w:hAnsi="Times New Roman" w:cs="Times New Roman"/>
          <w:sz w:val="24"/>
          <w:szCs w:val="24"/>
        </w:rPr>
        <w:t xml:space="preserve"> 11163 руб.). Наибольшее увеличение НДФЛ произошло в БУ РК «</w:t>
      </w:r>
      <w:proofErr w:type="spellStart"/>
      <w:r w:rsidRPr="00B2441B">
        <w:rPr>
          <w:rFonts w:ascii="Times New Roman" w:eastAsia="Times New Roman" w:hAnsi="Times New Roman" w:cs="Times New Roman"/>
          <w:sz w:val="24"/>
          <w:szCs w:val="24"/>
        </w:rPr>
        <w:t>Городовиковская</w:t>
      </w:r>
      <w:proofErr w:type="spellEnd"/>
      <w:r w:rsidRPr="00B2441B">
        <w:rPr>
          <w:rFonts w:ascii="Times New Roman" w:eastAsia="Times New Roman" w:hAnsi="Times New Roman" w:cs="Times New Roman"/>
          <w:sz w:val="24"/>
          <w:szCs w:val="24"/>
        </w:rPr>
        <w:t xml:space="preserve"> РБ» на 666,0 тыс. руб. и от МВД по РК на 290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результаты работы рабочей группы по снижению неформальной занятости, увеличению поступлений НДФЛ (за 2018 год создано 42 рабочих места, с руководителями подрядных организаций, осуществляющих деятельность на территории Городовиковского района, проведена работа по постановке на налоговый учет для учета НДФЛ по месту нахождения обособленного подразделения);</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рост отчислений от сельскохозяйственных предприятий. Так, по сравнению с прошлым годом, в 2018 году больше перечислено НДФЛ ООО «Комсомолец» на 763,2 тыс. руб., ООО «Казачье» на 1740,4 тыс. руб.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Наиболее крупные плательщики:</w:t>
      </w:r>
    </w:p>
    <w:p w:rsidR="00B2441B" w:rsidRPr="00B2441B" w:rsidRDefault="00B2441B" w:rsidP="00B2441B">
      <w:pPr>
        <w:spacing w:after="0" w:line="240" w:lineRule="auto"/>
        <w:jc w:val="both"/>
        <w:rPr>
          <w:rFonts w:ascii="Times New Roman" w:eastAsia="Times New Roman" w:hAnsi="Times New Roman" w:cs="Times New Roman"/>
          <w:bCs/>
          <w:sz w:val="24"/>
          <w:szCs w:val="24"/>
        </w:rPr>
      </w:pPr>
      <w:r w:rsidRPr="00B2441B">
        <w:rPr>
          <w:rFonts w:ascii="Times New Roman" w:eastAsia="Times New Roman" w:hAnsi="Times New Roman" w:cs="Times New Roman"/>
          <w:bCs/>
          <w:sz w:val="24"/>
          <w:szCs w:val="24"/>
        </w:rPr>
        <w:t>- ООО «Казачье»  -5358,1 тыс. руб.</w:t>
      </w:r>
    </w:p>
    <w:p w:rsidR="00B2441B" w:rsidRPr="00B2441B" w:rsidRDefault="00B2441B" w:rsidP="00B2441B">
      <w:pPr>
        <w:spacing w:after="0" w:line="240" w:lineRule="auto"/>
        <w:jc w:val="both"/>
        <w:rPr>
          <w:rFonts w:ascii="Times New Roman" w:eastAsia="Times New Roman" w:hAnsi="Times New Roman" w:cs="Times New Roman"/>
          <w:bCs/>
          <w:sz w:val="24"/>
          <w:szCs w:val="24"/>
        </w:rPr>
      </w:pPr>
      <w:r w:rsidRPr="00B2441B">
        <w:rPr>
          <w:rFonts w:ascii="Times New Roman" w:eastAsia="Times New Roman" w:hAnsi="Times New Roman" w:cs="Times New Roman"/>
          <w:bCs/>
          <w:sz w:val="24"/>
          <w:szCs w:val="24"/>
        </w:rPr>
        <w:t>- ООО «Комсомолец» - 5272,1 тыс. руб.</w:t>
      </w:r>
    </w:p>
    <w:p w:rsidR="00B2441B" w:rsidRPr="00B2441B" w:rsidRDefault="00B2441B" w:rsidP="00B2441B">
      <w:pPr>
        <w:spacing w:after="0" w:line="240" w:lineRule="auto"/>
        <w:jc w:val="both"/>
        <w:rPr>
          <w:rFonts w:ascii="Times New Roman" w:eastAsia="Times New Roman" w:hAnsi="Times New Roman" w:cs="Times New Roman"/>
          <w:color w:val="000000"/>
          <w:sz w:val="24"/>
          <w:szCs w:val="24"/>
        </w:rPr>
      </w:pPr>
      <w:r w:rsidRPr="00B2441B">
        <w:rPr>
          <w:rFonts w:ascii="Times New Roman" w:eastAsia="Times New Roman" w:hAnsi="Times New Roman" w:cs="Times New Roman"/>
          <w:bCs/>
          <w:sz w:val="24"/>
          <w:szCs w:val="24"/>
        </w:rPr>
        <w:t xml:space="preserve">- </w:t>
      </w:r>
      <w:r w:rsidRPr="00B2441B">
        <w:rPr>
          <w:rFonts w:ascii="Times New Roman" w:eastAsia="Times New Roman" w:hAnsi="Times New Roman" w:cs="Times New Roman"/>
          <w:color w:val="000000"/>
          <w:sz w:val="24"/>
          <w:szCs w:val="24"/>
        </w:rPr>
        <w:t>БУ РК "ГОРОДОВИКОВСКАЯ РБ"- 5161,0 тыс. руб.</w:t>
      </w:r>
    </w:p>
    <w:p w:rsidR="00B2441B" w:rsidRPr="00B2441B" w:rsidRDefault="00B2441B" w:rsidP="00B2441B">
      <w:pPr>
        <w:spacing w:after="0" w:line="240" w:lineRule="auto"/>
        <w:jc w:val="both"/>
        <w:rPr>
          <w:rFonts w:ascii="Times New Roman" w:eastAsia="Times New Roman" w:hAnsi="Times New Roman" w:cs="Times New Roman"/>
          <w:bCs/>
          <w:sz w:val="24"/>
          <w:szCs w:val="24"/>
        </w:rPr>
      </w:pPr>
      <w:r w:rsidRPr="00B2441B">
        <w:rPr>
          <w:rFonts w:ascii="Times New Roman" w:eastAsia="Times New Roman" w:hAnsi="Times New Roman" w:cs="Times New Roman"/>
          <w:color w:val="000000"/>
          <w:sz w:val="24"/>
          <w:szCs w:val="24"/>
        </w:rPr>
        <w:t>- МВД по РК – 4924,4 тыс. руб.</w:t>
      </w:r>
    </w:p>
    <w:p w:rsidR="00B2441B" w:rsidRPr="00B2441B" w:rsidRDefault="00B2441B" w:rsidP="00B2441B">
      <w:pPr>
        <w:spacing w:after="0" w:line="240" w:lineRule="auto"/>
        <w:jc w:val="both"/>
        <w:rPr>
          <w:rFonts w:ascii="Times New Roman" w:eastAsia="Times New Roman" w:hAnsi="Times New Roman" w:cs="Times New Roman"/>
          <w:bCs/>
          <w:sz w:val="24"/>
          <w:szCs w:val="24"/>
        </w:rPr>
      </w:pPr>
      <w:r w:rsidRPr="00B2441B">
        <w:rPr>
          <w:rFonts w:ascii="Times New Roman" w:eastAsia="Times New Roman" w:hAnsi="Times New Roman" w:cs="Times New Roman"/>
          <w:bCs/>
          <w:sz w:val="24"/>
          <w:szCs w:val="24"/>
        </w:rPr>
        <w:t>-</w:t>
      </w:r>
      <w:r w:rsidRPr="00B2441B">
        <w:rPr>
          <w:rFonts w:ascii="Times New Roman" w:eastAsia="Times New Roman" w:hAnsi="Times New Roman" w:cs="Times New Roman"/>
          <w:sz w:val="24"/>
          <w:szCs w:val="24"/>
        </w:rPr>
        <w:t xml:space="preserve"> </w:t>
      </w:r>
      <w:r w:rsidRPr="00B2441B">
        <w:rPr>
          <w:rFonts w:ascii="Times New Roman" w:eastAsia="Times New Roman" w:hAnsi="Times New Roman" w:cs="Times New Roman"/>
          <w:bCs/>
          <w:sz w:val="24"/>
          <w:szCs w:val="24"/>
        </w:rPr>
        <w:t>Филиал ОАО "МРСК Юга</w:t>
      </w:r>
      <w:proofErr w:type="gramStart"/>
      <w:r w:rsidRPr="00B2441B">
        <w:rPr>
          <w:rFonts w:ascii="Times New Roman" w:eastAsia="Times New Roman" w:hAnsi="Times New Roman" w:cs="Times New Roman"/>
          <w:bCs/>
          <w:sz w:val="24"/>
          <w:szCs w:val="24"/>
        </w:rPr>
        <w:t>"-</w:t>
      </w:r>
      <w:proofErr w:type="gramEnd"/>
      <w:r w:rsidRPr="00B2441B">
        <w:rPr>
          <w:rFonts w:ascii="Times New Roman" w:eastAsia="Times New Roman" w:hAnsi="Times New Roman" w:cs="Times New Roman"/>
          <w:bCs/>
          <w:sz w:val="24"/>
          <w:szCs w:val="24"/>
        </w:rPr>
        <w:t>"Калмэнерго"-3666,6 тыс. руб.</w:t>
      </w:r>
    </w:p>
    <w:p w:rsidR="00B2441B" w:rsidRPr="00B2441B" w:rsidRDefault="00B2441B" w:rsidP="00B2441B">
      <w:pPr>
        <w:spacing w:after="0" w:line="240" w:lineRule="auto"/>
        <w:jc w:val="both"/>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xml:space="preserve">- </w:t>
      </w:r>
      <w:proofErr w:type="spellStart"/>
      <w:r w:rsidRPr="00B2441B">
        <w:rPr>
          <w:rFonts w:ascii="Times New Roman" w:eastAsia="Times New Roman" w:hAnsi="Times New Roman" w:cs="Times New Roman"/>
          <w:color w:val="000000"/>
          <w:sz w:val="24"/>
          <w:szCs w:val="24"/>
        </w:rPr>
        <w:t>Башантинский</w:t>
      </w:r>
      <w:proofErr w:type="spellEnd"/>
      <w:r w:rsidRPr="00B2441B">
        <w:rPr>
          <w:rFonts w:ascii="Times New Roman" w:eastAsia="Times New Roman" w:hAnsi="Times New Roman" w:cs="Times New Roman"/>
          <w:color w:val="000000"/>
          <w:sz w:val="24"/>
          <w:szCs w:val="24"/>
        </w:rPr>
        <w:t xml:space="preserve"> колледж </w:t>
      </w:r>
      <w:proofErr w:type="spellStart"/>
      <w:r w:rsidRPr="00B2441B">
        <w:rPr>
          <w:rFonts w:ascii="Times New Roman" w:eastAsia="Times New Roman" w:hAnsi="Times New Roman" w:cs="Times New Roman"/>
          <w:color w:val="000000"/>
          <w:sz w:val="24"/>
          <w:szCs w:val="24"/>
        </w:rPr>
        <w:t>им.Ф.Г.Попова</w:t>
      </w:r>
      <w:proofErr w:type="spellEnd"/>
      <w:r w:rsidRPr="00B2441B">
        <w:rPr>
          <w:rFonts w:ascii="Times New Roman" w:eastAsia="Times New Roman" w:hAnsi="Times New Roman" w:cs="Times New Roman"/>
          <w:color w:val="000000"/>
          <w:sz w:val="24"/>
          <w:szCs w:val="24"/>
        </w:rPr>
        <w:t xml:space="preserve"> -2164,9 тыс. руб.</w:t>
      </w:r>
    </w:p>
    <w:p w:rsidR="00B2441B" w:rsidRPr="00B2441B" w:rsidRDefault="00B2441B" w:rsidP="00B2441B">
      <w:pPr>
        <w:spacing w:after="0" w:line="240" w:lineRule="auto"/>
        <w:jc w:val="both"/>
        <w:rPr>
          <w:rFonts w:ascii="Times New Roman" w:eastAsia="Times New Roman" w:hAnsi="Times New Roman" w:cs="Times New Roman"/>
          <w:sz w:val="24"/>
          <w:szCs w:val="24"/>
          <w:highlight w:val="yellow"/>
        </w:rPr>
      </w:pPr>
      <w:r w:rsidRPr="00B2441B">
        <w:rPr>
          <w:rFonts w:ascii="Times New Roman" w:eastAsia="Times New Roman" w:hAnsi="Times New Roman" w:cs="Times New Roman"/>
          <w:sz w:val="24"/>
          <w:szCs w:val="24"/>
        </w:rPr>
        <w:t>Недоимка  на 01.01.2019г. по НДФЛ составила 1251 тыс. руб., по сравнению с прошлым годом недоимка уменьшилась  на 222 тыс. руб.</w:t>
      </w:r>
      <w:r w:rsidRPr="00B2441B">
        <w:rPr>
          <w:rFonts w:ascii="Times New Roman" w:eastAsia="Times New Roman" w:hAnsi="Times New Roman" w:cs="Times New Roman"/>
          <w:sz w:val="24"/>
          <w:szCs w:val="24"/>
          <w:highlight w:val="yellow"/>
        </w:rPr>
        <w:t xml:space="preserve">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Наиболее крупные недоимщики:</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МУП «Благоустройство»  -1224,2 тыс. руб. (с ноября 2017 г признан  банкротом)</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ИП </w:t>
      </w:r>
      <w:proofErr w:type="spellStart"/>
      <w:r w:rsidRPr="00B2441B">
        <w:rPr>
          <w:rFonts w:ascii="Times New Roman" w:eastAsia="Times New Roman" w:hAnsi="Times New Roman" w:cs="Times New Roman"/>
          <w:sz w:val="24"/>
          <w:szCs w:val="24"/>
        </w:rPr>
        <w:t>Эйнуллаев</w:t>
      </w:r>
      <w:proofErr w:type="spellEnd"/>
      <w:r w:rsidRPr="00B2441B">
        <w:rPr>
          <w:rFonts w:ascii="Times New Roman" w:eastAsia="Times New Roman" w:hAnsi="Times New Roman" w:cs="Times New Roman"/>
          <w:sz w:val="24"/>
          <w:szCs w:val="24"/>
        </w:rPr>
        <w:t xml:space="preserve"> К. Б.-О. -35,3 тыс. руб. </w:t>
      </w:r>
    </w:p>
    <w:p w:rsidR="00B2441B" w:rsidRPr="00B2441B" w:rsidRDefault="00B2441B" w:rsidP="00B2441B">
      <w:pPr>
        <w:spacing w:after="0" w:line="240" w:lineRule="auto"/>
        <w:ind w:right="-2"/>
        <w:jc w:val="both"/>
        <w:rPr>
          <w:rFonts w:ascii="Times New Roman" w:eastAsia="Times New Roman" w:hAnsi="Times New Roman" w:cs="Times New Roman"/>
          <w:bCs/>
          <w:iCs/>
          <w:szCs w:val="20"/>
          <w:lang/>
        </w:rPr>
      </w:pPr>
      <w:r w:rsidRPr="00B2441B">
        <w:rPr>
          <w:rFonts w:ascii="Times New Roman" w:eastAsia="Times New Roman" w:hAnsi="Times New Roman" w:cs="Times New Roman"/>
          <w:b/>
          <w:bCs/>
          <w:iCs/>
          <w:szCs w:val="20"/>
          <w:lang/>
        </w:rPr>
        <w:lastRenderedPageBreak/>
        <w:t xml:space="preserve">Налогов на товары (работы, услуги) реализуемые на территории РФ, </w:t>
      </w:r>
      <w:r w:rsidRPr="00B2441B">
        <w:rPr>
          <w:rFonts w:ascii="Times New Roman" w:eastAsia="Times New Roman" w:hAnsi="Times New Roman" w:cs="Times New Roman"/>
          <w:bCs/>
          <w:iCs/>
          <w:szCs w:val="20"/>
          <w:lang/>
        </w:rPr>
        <w:t>т.е. акцизов</w:t>
      </w:r>
      <w:r w:rsidRPr="00B2441B">
        <w:rPr>
          <w:rFonts w:ascii="Times New Roman" w:eastAsia="Times New Roman" w:hAnsi="Times New Roman" w:cs="Times New Roman"/>
          <w:b/>
          <w:bCs/>
          <w:iCs/>
          <w:szCs w:val="20"/>
          <w:lang/>
        </w:rPr>
        <w:t xml:space="preserve"> </w:t>
      </w:r>
      <w:r w:rsidRPr="00B2441B">
        <w:rPr>
          <w:rFonts w:ascii="Times New Roman" w:eastAsia="Times New Roman" w:hAnsi="Times New Roman" w:cs="Times New Roman"/>
          <w:bCs/>
          <w:iCs/>
          <w:szCs w:val="20"/>
          <w:lang/>
        </w:rPr>
        <w:t>за 2018 год поступило 8073,8 тыс. рублей или 100,9 % от плановых назначений (8000,8 тыс. руб.). По сравнению с аналогичным периодом прошлого года доходы увеличились на 282,6 тыс. руб.</w:t>
      </w:r>
    </w:p>
    <w:p w:rsidR="00B2441B" w:rsidRPr="00B2441B" w:rsidRDefault="00B2441B" w:rsidP="00B2441B">
      <w:pPr>
        <w:spacing w:after="0" w:line="240" w:lineRule="auto"/>
        <w:ind w:right="-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Платежи со всей территории РФ распределяются в Управлении Федерального Казначейства на основании установленных законом о республиканском бюджете дифференцированных нормативов отчислений от акцизов на автомобильный и прямогонный бензин и процента зачисления акцизов согласно Закону РК №46-</w:t>
      </w:r>
      <w:r w:rsidRPr="00B2441B">
        <w:rPr>
          <w:rFonts w:ascii="Times New Roman" w:eastAsia="Times New Roman" w:hAnsi="Times New Roman" w:cs="Times New Roman"/>
          <w:bCs/>
          <w:iCs/>
          <w:szCs w:val="20"/>
          <w:lang w:val="en-US"/>
        </w:rPr>
        <w:t>IV</w:t>
      </w:r>
      <w:r w:rsidRPr="00B2441B">
        <w:rPr>
          <w:rFonts w:ascii="Times New Roman" w:eastAsia="Times New Roman" w:hAnsi="Times New Roman" w:cs="Times New Roman"/>
          <w:bCs/>
          <w:iCs/>
          <w:szCs w:val="20"/>
          <w:lang/>
        </w:rPr>
        <w:t>-З от 24.10.2008г. «О нормативах отчислений от отдельных налогов и сборов в бюджеты муниципальных образований РК». Так, в бюджет ГРМО РК и ГГМО РК зачисляется 15% от акцизов.</w:t>
      </w:r>
    </w:p>
    <w:p w:rsidR="00B2441B" w:rsidRPr="00B2441B" w:rsidRDefault="00B2441B" w:rsidP="00B2441B">
      <w:pPr>
        <w:spacing w:after="0" w:line="240" w:lineRule="auto"/>
        <w:ind w:right="-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xml:space="preserve"> </w:t>
      </w:r>
    </w:p>
    <w:p w:rsidR="00B2441B" w:rsidRPr="00B2441B" w:rsidRDefault="00B2441B" w:rsidP="00B2441B">
      <w:pPr>
        <w:spacing w:after="0" w:line="240" w:lineRule="auto"/>
        <w:jc w:val="both"/>
        <w:rPr>
          <w:rFonts w:ascii="Times New Roman" w:eastAsia="Times New Roman" w:hAnsi="Times New Roman" w:cs="Times New Roman"/>
          <w:bCs/>
          <w:sz w:val="24"/>
          <w:szCs w:val="24"/>
          <w:lang/>
        </w:rPr>
      </w:pPr>
      <w:r w:rsidRPr="00B2441B">
        <w:rPr>
          <w:rFonts w:ascii="Times New Roman" w:eastAsia="Times New Roman" w:hAnsi="Times New Roman" w:cs="Times New Roman"/>
          <w:b/>
          <w:bCs/>
          <w:sz w:val="24"/>
          <w:szCs w:val="24"/>
          <w:lang/>
        </w:rPr>
        <w:t xml:space="preserve">Налог, взимаемый по упрощенной системе налогообложения </w:t>
      </w:r>
      <w:r w:rsidRPr="00B2441B">
        <w:rPr>
          <w:rFonts w:ascii="Times New Roman" w:eastAsia="Times New Roman" w:hAnsi="Times New Roman" w:cs="Times New Roman"/>
          <w:bCs/>
          <w:sz w:val="24"/>
          <w:szCs w:val="24"/>
          <w:lang/>
        </w:rPr>
        <w:t>за 201</w:t>
      </w:r>
      <w:r w:rsidRPr="00B2441B">
        <w:rPr>
          <w:rFonts w:ascii="Times New Roman" w:eastAsia="Times New Roman" w:hAnsi="Times New Roman" w:cs="Times New Roman"/>
          <w:bCs/>
          <w:sz w:val="24"/>
          <w:szCs w:val="24"/>
          <w:lang/>
        </w:rPr>
        <w:t>8</w:t>
      </w:r>
      <w:r w:rsidRPr="00B2441B">
        <w:rPr>
          <w:rFonts w:ascii="Times New Roman" w:eastAsia="Times New Roman" w:hAnsi="Times New Roman" w:cs="Times New Roman"/>
          <w:bCs/>
          <w:sz w:val="24"/>
          <w:szCs w:val="24"/>
          <w:lang/>
        </w:rPr>
        <w:t xml:space="preserve">  год составил </w:t>
      </w:r>
      <w:r w:rsidRPr="00B2441B">
        <w:rPr>
          <w:rFonts w:ascii="Times New Roman" w:eastAsia="Times New Roman" w:hAnsi="Times New Roman" w:cs="Times New Roman"/>
          <w:bCs/>
          <w:sz w:val="24"/>
          <w:szCs w:val="24"/>
          <w:lang/>
        </w:rPr>
        <w:t>3610,2</w:t>
      </w:r>
      <w:r w:rsidRPr="00B2441B">
        <w:rPr>
          <w:rFonts w:ascii="Times New Roman" w:eastAsia="Times New Roman" w:hAnsi="Times New Roman" w:cs="Times New Roman"/>
          <w:bCs/>
          <w:sz w:val="24"/>
          <w:szCs w:val="24"/>
          <w:lang/>
        </w:rPr>
        <w:t xml:space="preserve"> тыс. рублей или </w:t>
      </w:r>
      <w:r w:rsidRPr="00B2441B">
        <w:rPr>
          <w:rFonts w:ascii="Times New Roman" w:eastAsia="Times New Roman" w:hAnsi="Times New Roman" w:cs="Times New Roman"/>
          <w:bCs/>
          <w:sz w:val="24"/>
          <w:szCs w:val="24"/>
          <w:lang/>
        </w:rPr>
        <w:t>106,2</w:t>
      </w:r>
      <w:r w:rsidRPr="00B2441B">
        <w:rPr>
          <w:rFonts w:ascii="Times New Roman" w:eastAsia="Times New Roman" w:hAnsi="Times New Roman" w:cs="Times New Roman"/>
          <w:bCs/>
          <w:sz w:val="24"/>
          <w:szCs w:val="24"/>
          <w:lang/>
        </w:rPr>
        <w:t>% от плановых назначений (</w:t>
      </w:r>
      <w:r w:rsidRPr="00B2441B">
        <w:rPr>
          <w:rFonts w:ascii="Times New Roman" w:eastAsia="Times New Roman" w:hAnsi="Times New Roman" w:cs="Times New Roman"/>
          <w:bCs/>
          <w:sz w:val="24"/>
          <w:szCs w:val="24"/>
          <w:lang/>
        </w:rPr>
        <w:t>3400,0</w:t>
      </w:r>
      <w:r w:rsidRPr="00B2441B">
        <w:rPr>
          <w:rFonts w:ascii="Times New Roman" w:eastAsia="Times New Roman" w:hAnsi="Times New Roman" w:cs="Times New Roman"/>
          <w:bCs/>
          <w:sz w:val="24"/>
          <w:szCs w:val="24"/>
          <w:lang/>
        </w:rPr>
        <w:t xml:space="preserve"> тыс. руб.) </w:t>
      </w:r>
      <w:r w:rsidRPr="00B2441B">
        <w:rPr>
          <w:rFonts w:ascii="Times New Roman" w:eastAsia="Times New Roman" w:hAnsi="Times New Roman" w:cs="Times New Roman"/>
          <w:bCs/>
          <w:sz w:val="24"/>
          <w:szCs w:val="24"/>
          <w:lang/>
        </w:rPr>
        <w:t xml:space="preserve">Норматив отчисления в 2018году составил 50%. </w:t>
      </w:r>
      <w:r w:rsidRPr="00B2441B">
        <w:rPr>
          <w:rFonts w:ascii="Times New Roman" w:eastAsia="Times New Roman" w:hAnsi="Times New Roman" w:cs="Times New Roman"/>
          <w:bCs/>
          <w:sz w:val="24"/>
          <w:szCs w:val="24"/>
          <w:lang/>
        </w:rPr>
        <w:t xml:space="preserve">По сравнению с соответствующим периодом прошлого года поступление налога увеличилось на </w:t>
      </w:r>
      <w:r w:rsidRPr="00B2441B">
        <w:rPr>
          <w:rFonts w:ascii="Times New Roman" w:eastAsia="Times New Roman" w:hAnsi="Times New Roman" w:cs="Times New Roman"/>
          <w:bCs/>
          <w:sz w:val="24"/>
          <w:szCs w:val="24"/>
          <w:lang/>
        </w:rPr>
        <w:t>2044,4</w:t>
      </w:r>
      <w:r w:rsidRPr="00B2441B">
        <w:rPr>
          <w:rFonts w:ascii="Times New Roman" w:eastAsia="Times New Roman" w:hAnsi="Times New Roman" w:cs="Times New Roman"/>
          <w:bCs/>
          <w:sz w:val="24"/>
          <w:szCs w:val="24"/>
          <w:lang/>
        </w:rPr>
        <w:t xml:space="preserve"> тыс.руб. или на </w:t>
      </w:r>
      <w:r w:rsidRPr="00B2441B">
        <w:rPr>
          <w:rFonts w:ascii="Times New Roman" w:eastAsia="Times New Roman" w:hAnsi="Times New Roman" w:cs="Times New Roman"/>
          <w:bCs/>
          <w:sz w:val="24"/>
          <w:szCs w:val="24"/>
          <w:lang/>
        </w:rPr>
        <w:t>130,6</w:t>
      </w:r>
      <w:r w:rsidRPr="00B2441B">
        <w:rPr>
          <w:rFonts w:ascii="Times New Roman" w:eastAsia="Times New Roman" w:hAnsi="Times New Roman" w:cs="Times New Roman"/>
          <w:bCs/>
          <w:sz w:val="24"/>
          <w:szCs w:val="24"/>
          <w:lang/>
        </w:rPr>
        <w:t>%</w:t>
      </w:r>
      <w:r w:rsidRPr="00B2441B">
        <w:rPr>
          <w:rFonts w:ascii="Times New Roman" w:eastAsia="Times New Roman" w:hAnsi="Times New Roman" w:cs="Times New Roman"/>
          <w:bCs/>
          <w:sz w:val="24"/>
          <w:szCs w:val="24"/>
          <w:lang/>
        </w:rPr>
        <w:t xml:space="preserve"> (3331,5 тыс. руб.) в условиях 2018 года и прирост составил 278,7 тыс. руб.</w:t>
      </w:r>
    </w:p>
    <w:p w:rsidR="00B2441B" w:rsidRPr="00B2441B" w:rsidRDefault="00B2441B" w:rsidP="00B2441B">
      <w:pPr>
        <w:spacing w:after="0" w:line="240" w:lineRule="auto"/>
        <w:jc w:val="both"/>
        <w:rPr>
          <w:rFonts w:ascii="Times New Roman" w:eastAsia="Times New Roman" w:hAnsi="Times New Roman" w:cs="Times New Roman"/>
          <w:bCs/>
          <w:sz w:val="24"/>
          <w:szCs w:val="24"/>
          <w:lang/>
        </w:rPr>
      </w:pPr>
      <w:r w:rsidRPr="00B2441B">
        <w:rPr>
          <w:rFonts w:ascii="Times New Roman" w:eastAsia="Times New Roman" w:hAnsi="Times New Roman" w:cs="Times New Roman"/>
          <w:bCs/>
          <w:sz w:val="24"/>
          <w:szCs w:val="24"/>
          <w:lang/>
        </w:rPr>
        <w:t xml:space="preserve">Увеличение связано с тем, что </w:t>
      </w:r>
      <w:r w:rsidRPr="00B2441B">
        <w:rPr>
          <w:rFonts w:ascii="Times New Roman" w:eastAsia="Times New Roman" w:hAnsi="Times New Roman" w:cs="Times New Roman"/>
          <w:bCs/>
          <w:sz w:val="24"/>
          <w:szCs w:val="24"/>
          <w:lang/>
        </w:rPr>
        <w:t xml:space="preserve">больше против прошлого года перечислил авансовые платежи за счет увеличения объема выполненных работ ИП </w:t>
      </w:r>
      <w:proofErr w:type="spellStart"/>
      <w:r w:rsidRPr="00B2441B">
        <w:rPr>
          <w:rFonts w:ascii="Times New Roman" w:eastAsia="Times New Roman" w:hAnsi="Times New Roman" w:cs="Times New Roman"/>
          <w:bCs/>
          <w:sz w:val="24"/>
          <w:szCs w:val="24"/>
          <w:lang/>
        </w:rPr>
        <w:t>Аздоров</w:t>
      </w:r>
      <w:proofErr w:type="spellEnd"/>
      <w:r w:rsidRPr="00B2441B">
        <w:rPr>
          <w:rFonts w:ascii="Times New Roman" w:eastAsia="Times New Roman" w:hAnsi="Times New Roman" w:cs="Times New Roman"/>
          <w:bCs/>
          <w:sz w:val="24"/>
          <w:szCs w:val="24"/>
          <w:lang/>
        </w:rPr>
        <w:t xml:space="preserve"> А.И. на 521,0тыс.руб., ООО АЗС «</w:t>
      </w:r>
      <w:proofErr w:type="spellStart"/>
      <w:r w:rsidRPr="00B2441B">
        <w:rPr>
          <w:rFonts w:ascii="Times New Roman" w:eastAsia="Times New Roman" w:hAnsi="Times New Roman" w:cs="Times New Roman"/>
          <w:bCs/>
          <w:sz w:val="24"/>
          <w:szCs w:val="24"/>
          <w:lang/>
        </w:rPr>
        <w:t>Форсаж</w:t>
      </w:r>
      <w:proofErr w:type="spellEnd"/>
      <w:r w:rsidRPr="00B2441B">
        <w:rPr>
          <w:rFonts w:ascii="Times New Roman" w:eastAsia="Times New Roman" w:hAnsi="Times New Roman" w:cs="Times New Roman"/>
          <w:bCs/>
          <w:sz w:val="24"/>
          <w:szCs w:val="24"/>
          <w:lang/>
        </w:rPr>
        <w:t xml:space="preserve">» на 164 тыс. руб. Также в текущем году взыскано налоговым органом в счет уплаты задолженности с ИП в сумме 460,0 тыс. руб. </w:t>
      </w:r>
    </w:p>
    <w:p w:rsidR="00B2441B" w:rsidRPr="00B2441B" w:rsidRDefault="00B2441B" w:rsidP="00B2441B">
      <w:pPr>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Крупные плательщики:</w:t>
      </w:r>
    </w:p>
    <w:p w:rsidR="00B2441B" w:rsidRPr="00B2441B" w:rsidRDefault="00B2441B" w:rsidP="00B2441B">
      <w:pPr>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xml:space="preserve">-ИП </w:t>
      </w:r>
      <w:proofErr w:type="spellStart"/>
      <w:r w:rsidRPr="00B2441B">
        <w:rPr>
          <w:rFonts w:ascii="Times New Roman" w:eastAsia="Times New Roman" w:hAnsi="Times New Roman" w:cs="Times New Roman"/>
          <w:bCs/>
          <w:iCs/>
          <w:szCs w:val="20"/>
          <w:lang/>
        </w:rPr>
        <w:t>Аздоров</w:t>
      </w:r>
      <w:proofErr w:type="spellEnd"/>
      <w:r w:rsidRPr="00B2441B">
        <w:rPr>
          <w:rFonts w:ascii="Times New Roman" w:eastAsia="Times New Roman" w:hAnsi="Times New Roman" w:cs="Times New Roman"/>
          <w:bCs/>
          <w:iCs/>
          <w:szCs w:val="20"/>
          <w:lang/>
        </w:rPr>
        <w:t xml:space="preserve"> А.И.-812,7 тыс. руб.</w:t>
      </w:r>
    </w:p>
    <w:p w:rsidR="00B2441B" w:rsidRPr="00B2441B" w:rsidRDefault="00B2441B" w:rsidP="00B2441B">
      <w:pPr>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-ООО АЗС «</w:t>
      </w:r>
      <w:proofErr w:type="spellStart"/>
      <w:r w:rsidRPr="00B2441B">
        <w:rPr>
          <w:rFonts w:ascii="Times New Roman" w:eastAsia="Times New Roman" w:hAnsi="Times New Roman" w:cs="Times New Roman"/>
          <w:bCs/>
          <w:iCs/>
          <w:szCs w:val="20"/>
          <w:lang/>
        </w:rPr>
        <w:t>Форсаж</w:t>
      </w:r>
      <w:proofErr w:type="spellEnd"/>
      <w:r w:rsidRPr="00B2441B">
        <w:rPr>
          <w:rFonts w:ascii="Times New Roman" w:eastAsia="Times New Roman" w:hAnsi="Times New Roman" w:cs="Times New Roman"/>
          <w:bCs/>
          <w:iCs/>
          <w:szCs w:val="20"/>
          <w:lang/>
        </w:rPr>
        <w:t>» -607,2 тыс. руб.</w:t>
      </w:r>
    </w:p>
    <w:p w:rsidR="00B2441B" w:rsidRPr="00B2441B" w:rsidRDefault="00B2441B" w:rsidP="00B2441B">
      <w:pPr>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xml:space="preserve">-ИП </w:t>
      </w:r>
      <w:proofErr w:type="spellStart"/>
      <w:r w:rsidRPr="00B2441B">
        <w:rPr>
          <w:rFonts w:ascii="Times New Roman" w:eastAsia="Times New Roman" w:hAnsi="Times New Roman" w:cs="Times New Roman"/>
          <w:bCs/>
          <w:iCs/>
          <w:szCs w:val="20"/>
          <w:lang/>
        </w:rPr>
        <w:t>Пятенко</w:t>
      </w:r>
      <w:proofErr w:type="spellEnd"/>
      <w:r w:rsidRPr="00B2441B">
        <w:rPr>
          <w:rFonts w:ascii="Times New Roman" w:eastAsia="Times New Roman" w:hAnsi="Times New Roman" w:cs="Times New Roman"/>
          <w:bCs/>
          <w:iCs/>
          <w:szCs w:val="20"/>
          <w:lang/>
        </w:rPr>
        <w:t xml:space="preserve"> С.А. -552,9 тыс. руб.</w:t>
      </w:r>
    </w:p>
    <w:p w:rsidR="00B2441B" w:rsidRPr="00B2441B" w:rsidRDefault="00B2441B" w:rsidP="00B2441B">
      <w:pPr>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-ИП Березовский Е.Б. – 538,7 тыс. руб.</w:t>
      </w:r>
    </w:p>
    <w:p w:rsidR="00B2441B" w:rsidRPr="00B2441B" w:rsidRDefault="00B2441B" w:rsidP="00B2441B">
      <w:pPr>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Недоимка  на 01.01.2019г. составила 217 тыс. руб. По сравнению с аналогичным периодом прошлого  года недоимка уменьшилась на 371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Наиболее </w:t>
      </w:r>
      <w:proofErr w:type="gramStart"/>
      <w:r w:rsidRPr="00B2441B">
        <w:rPr>
          <w:rFonts w:ascii="Times New Roman" w:eastAsia="Times New Roman" w:hAnsi="Times New Roman" w:cs="Times New Roman"/>
          <w:sz w:val="24"/>
          <w:szCs w:val="24"/>
        </w:rPr>
        <w:t>крупный</w:t>
      </w:r>
      <w:proofErr w:type="gramEnd"/>
      <w:r w:rsidRPr="00B2441B">
        <w:rPr>
          <w:rFonts w:ascii="Times New Roman" w:eastAsia="Times New Roman" w:hAnsi="Times New Roman" w:cs="Times New Roman"/>
          <w:sz w:val="24"/>
          <w:szCs w:val="24"/>
        </w:rPr>
        <w:t xml:space="preserve"> неплательщики:</w:t>
      </w:r>
    </w:p>
    <w:p w:rsidR="00B2441B" w:rsidRPr="00B2441B" w:rsidRDefault="00B2441B" w:rsidP="00B2441B">
      <w:pPr>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-СПК «Новая жизнь» -537,4 тыс. руб.</w:t>
      </w:r>
    </w:p>
    <w:p w:rsidR="00B2441B" w:rsidRPr="00B2441B" w:rsidRDefault="00B2441B" w:rsidP="00B2441B">
      <w:pPr>
        <w:spacing w:after="0" w:line="240" w:lineRule="auto"/>
        <w:jc w:val="both"/>
        <w:rPr>
          <w:rFonts w:ascii="Times New Roman" w:eastAsia="Times New Roman" w:hAnsi="Times New Roman" w:cs="Times New Roman"/>
          <w:b/>
          <w:bCs/>
          <w:sz w:val="24"/>
          <w:szCs w:val="24"/>
        </w:rPr>
      </w:pPr>
    </w:p>
    <w:p w:rsidR="00B2441B" w:rsidRPr="00B2441B" w:rsidRDefault="00B2441B" w:rsidP="00B2441B">
      <w:pPr>
        <w:tabs>
          <w:tab w:val="left" w:pos="0"/>
        </w:tabs>
        <w:spacing w:after="0" w:line="240" w:lineRule="auto"/>
        <w:ind w:right="-2"/>
        <w:jc w:val="both"/>
        <w:rPr>
          <w:rFonts w:ascii="Times New Roman" w:eastAsia="Times New Roman" w:hAnsi="Times New Roman" w:cs="Times New Roman"/>
          <w:bCs/>
          <w:iCs/>
          <w:szCs w:val="20"/>
          <w:lang/>
        </w:rPr>
      </w:pPr>
      <w:r w:rsidRPr="00B2441B">
        <w:rPr>
          <w:rFonts w:ascii="Times New Roman" w:eastAsia="Times New Roman" w:hAnsi="Times New Roman" w:cs="Times New Roman"/>
          <w:b/>
          <w:iCs/>
          <w:szCs w:val="20"/>
          <w:lang/>
        </w:rPr>
        <w:t>Единый налог на вмененный доход для отдельных видов деятельности</w:t>
      </w:r>
      <w:r w:rsidRPr="00B2441B">
        <w:rPr>
          <w:rFonts w:ascii="Times New Roman" w:eastAsia="Times New Roman" w:hAnsi="Times New Roman" w:cs="Times New Roman"/>
          <w:bCs/>
          <w:iCs/>
          <w:szCs w:val="20"/>
          <w:lang/>
        </w:rPr>
        <w:t xml:space="preserve">  за 2018 год поступил в сумме 3532,8 тыс. рублей или 98,1% от годовых назначений (3600 тыс. руб.), что на 948,2 тыс. рублей  меньше, чем за 2017 год. </w:t>
      </w:r>
    </w:p>
    <w:p w:rsidR="00B2441B" w:rsidRPr="00B2441B" w:rsidRDefault="00B2441B" w:rsidP="00B2441B">
      <w:pPr>
        <w:tabs>
          <w:tab w:val="left" w:pos="0"/>
        </w:tabs>
        <w:spacing w:after="0" w:line="240" w:lineRule="auto"/>
        <w:ind w:right="-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Неисполнение плана связано с тем, что в связи с ростом фиксированного платежа  в ПФР с 01.01.2018г. с 27990,0 тыс. руб. до 32385,0 тыс. руб., уменьшилась сумма исчисленного налога к уплате по ЕНВД.</w:t>
      </w:r>
    </w:p>
    <w:p w:rsidR="00B2441B" w:rsidRPr="00B2441B" w:rsidRDefault="00B2441B" w:rsidP="00B2441B">
      <w:pPr>
        <w:tabs>
          <w:tab w:val="left" w:pos="0"/>
        </w:tabs>
        <w:spacing w:after="0" w:line="240" w:lineRule="auto"/>
        <w:ind w:right="-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Сумма налога к уплате с 01.01.2018г. уменьшается также в связи с предоставлением льготы налогоплательщикам, которые приобрели ККТ, в размере 18,0 тыс.руб. на одну единицу техники.</w:t>
      </w:r>
    </w:p>
    <w:p w:rsidR="00B2441B" w:rsidRPr="00B2441B" w:rsidRDefault="00B2441B" w:rsidP="00B2441B">
      <w:pPr>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Крупные плательщики:</w:t>
      </w:r>
    </w:p>
    <w:p w:rsidR="00B2441B" w:rsidRPr="00B2441B" w:rsidRDefault="00B2441B" w:rsidP="00B2441B">
      <w:pPr>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ООО "БРИЗ" -153,9 тыс. руб.</w:t>
      </w:r>
    </w:p>
    <w:p w:rsidR="00B2441B" w:rsidRPr="00B2441B" w:rsidRDefault="00B2441B" w:rsidP="00B2441B">
      <w:pPr>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ООО "АЛЬЯНС-ТУР"- 113,3 тыс. руб.</w:t>
      </w:r>
    </w:p>
    <w:p w:rsidR="00B2441B" w:rsidRPr="00B2441B" w:rsidRDefault="00B2441B" w:rsidP="00B2441B">
      <w:pPr>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ООО "Альянс" -101,4 тыс. руб.</w:t>
      </w:r>
    </w:p>
    <w:p w:rsidR="00B2441B" w:rsidRPr="00B2441B" w:rsidRDefault="00B2441B" w:rsidP="00B2441B">
      <w:pPr>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Недоимка  на 01.01.2019г. составила 323 тыс. руб. По сравнению с аналогичным периодом прошлого года  недоимка увеличилась  на 62 тыс. руб., за счет текущих начислений по предоставленным декларациям.</w:t>
      </w:r>
    </w:p>
    <w:p w:rsidR="00B2441B" w:rsidRPr="00B2441B" w:rsidRDefault="00B2441B" w:rsidP="00B2441B">
      <w:pPr>
        <w:tabs>
          <w:tab w:val="left" w:pos="0"/>
        </w:tabs>
        <w:spacing w:after="0" w:line="240" w:lineRule="auto"/>
        <w:ind w:right="-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Крупные неплательщики:</w:t>
      </w:r>
    </w:p>
    <w:p w:rsidR="00B2441B" w:rsidRPr="00B2441B" w:rsidRDefault="00B2441B" w:rsidP="00B2441B">
      <w:pPr>
        <w:tabs>
          <w:tab w:val="left" w:pos="0"/>
        </w:tabs>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xml:space="preserve">-  ООО «Асторат – Элиста» – 178,6 тыс. руб. </w:t>
      </w:r>
    </w:p>
    <w:p w:rsidR="00B2441B" w:rsidRPr="00B2441B" w:rsidRDefault="00B2441B" w:rsidP="00B2441B">
      <w:pPr>
        <w:tabs>
          <w:tab w:val="left" w:pos="0"/>
        </w:tabs>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ИП. Колесникова Л.М.-87,6 тыс. руб.</w:t>
      </w:r>
    </w:p>
    <w:p w:rsidR="00B2441B" w:rsidRPr="00B2441B" w:rsidRDefault="00B2441B" w:rsidP="00B2441B">
      <w:pPr>
        <w:tabs>
          <w:tab w:val="left" w:pos="0"/>
        </w:tabs>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ИП Носик А.Ю. – 62,1 тыс. руб.</w:t>
      </w:r>
    </w:p>
    <w:p w:rsidR="00B2441B" w:rsidRPr="00B2441B" w:rsidRDefault="00B2441B" w:rsidP="00B2441B">
      <w:pPr>
        <w:tabs>
          <w:tab w:val="left" w:pos="567"/>
        </w:tabs>
        <w:spacing w:after="0" w:line="240" w:lineRule="auto"/>
        <w:ind w:right="-2"/>
        <w:rPr>
          <w:rFonts w:ascii="Times New Roman" w:eastAsia="Times New Roman" w:hAnsi="Times New Roman" w:cs="Times New Roman"/>
          <w:b/>
          <w:sz w:val="24"/>
          <w:szCs w:val="24"/>
        </w:rPr>
      </w:pPr>
    </w:p>
    <w:p w:rsidR="00B2441B" w:rsidRPr="00B2441B" w:rsidRDefault="00B2441B" w:rsidP="00B2441B">
      <w:pPr>
        <w:tabs>
          <w:tab w:val="left" w:pos="567"/>
        </w:tabs>
        <w:spacing w:after="0" w:line="240" w:lineRule="auto"/>
        <w:ind w:right="-2"/>
        <w:jc w:val="both"/>
        <w:rPr>
          <w:rFonts w:ascii="Times New Roman" w:eastAsia="Times New Roman" w:hAnsi="Times New Roman" w:cs="Times New Roman"/>
          <w:sz w:val="24"/>
          <w:szCs w:val="24"/>
        </w:rPr>
      </w:pPr>
      <w:r w:rsidRPr="00B2441B">
        <w:rPr>
          <w:rFonts w:ascii="Times New Roman" w:eastAsia="Times New Roman" w:hAnsi="Times New Roman" w:cs="Times New Roman"/>
          <w:b/>
          <w:sz w:val="24"/>
          <w:szCs w:val="24"/>
        </w:rPr>
        <w:t>Е</w:t>
      </w:r>
      <w:r w:rsidRPr="00B2441B">
        <w:rPr>
          <w:rFonts w:ascii="Times New Roman" w:eastAsia="Times New Roman" w:hAnsi="Times New Roman" w:cs="Times New Roman"/>
          <w:b/>
          <w:bCs/>
          <w:sz w:val="24"/>
          <w:szCs w:val="24"/>
        </w:rPr>
        <w:t>диный сельскохозяйственный налог</w:t>
      </w:r>
      <w:r w:rsidRPr="00B2441B">
        <w:rPr>
          <w:rFonts w:ascii="Times New Roman" w:eastAsia="Times New Roman" w:hAnsi="Times New Roman" w:cs="Times New Roman"/>
          <w:sz w:val="24"/>
          <w:szCs w:val="24"/>
        </w:rPr>
        <w:t xml:space="preserve"> за отчетный период поступил в сумме 16 945,1 тыс. рублей или 101% от годовых  назначений. По сравнению с 2017 годом налог увеличился на 7805,5 тыс. рублей или на 85,4%. вследствие увеличения начисленного и уплаченного налога. Так, налоговая база за 2017 год по ЕСХН составила 227 985 тыс. руб., что на 61%. больше, чем за 2016 год, соответственно, исчисленный налог к уплате увеличился с 8296 тыс. руб. до 13246 тыс. руб. или на 4950 тыс. руб. </w:t>
      </w:r>
    </w:p>
    <w:p w:rsidR="00B2441B" w:rsidRPr="00B2441B" w:rsidRDefault="00B2441B" w:rsidP="00B2441B">
      <w:pPr>
        <w:tabs>
          <w:tab w:val="left" w:pos="567"/>
        </w:tabs>
        <w:spacing w:after="0" w:line="240" w:lineRule="auto"/>
        <w:ind w:right="-2"/>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Также за счет контрольно-аналитической работы налогового органа произведено уточнение деклараций с низкой налоговой нагрузкой поступило дополнительно 517 тыс. руб. </w:t>
      </w:r>
    </w:p>
    <w:p w:rsidR="00B2441B" w:rsidRPr="00B2441B" w:rsidRDefault="00B2441B" w:rsidP="00B2441B">
      <w:pPr>
        <w:tabs>
          <w:tab w:val="left" w:pos="567"/>
        </w:tabs>
        <w:spacing w:after="0" w:line="240" w:lineRule="auto"/>
        <w:ind w:right="-2"/>
        <w:jc w:val="both"/>
        <w:rPr>
          <w:rFonts w:ascii="Times New Roman" w:eastAsia="Times New Roman" w:hAnsi="Times New Roman" w:cs="Times New Roman"/>
          <w:color w:val="FF0000"/>
          <w:sz w:val="24"/>
          <w:szCs w:val="24"/>
        </w:rPr>
      </w:pPr>
      <w:r w:rsidRPr="00B2441B">
        <w:rPr>
          <w:rFonts w:ascii="Times New Roman" w:eastAsia="Times New Roman" w:hAnsi="Times New Roman" w:cs="Times New Roman"/>
          <w:sz w:val="24"/>
          <w:szCs w:val="24"/>
        </w:rPr>
        <w:t>Кроме того, в 2018 году поступило авансом 5550 тыс. руб. от 61 плательщика, что на 3698 тыс. руб. больше, чем 2017 году.</w:t>
      </w:r>
    </w:p>
    <w:p w:rsidR="00B2441B" w:rsidRPr="00B2441B" w:rsidRDefault="00B2441B" w:rsidP="00B2441B">
      <w:pPr>
        <w:tabs>
          <w:tab w:val="left" w:pos="142"/>
        </w:tabs>
        <w:spacing w:after="0" w:line="240" w:lineRule="auto"/>
        <w:ind w:right="-2"/>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Наиболее крупные плательщики в 2018 году:</w:t>
      </w:r>
    </w:p>
    <w:p w:rsidR="00B2441B" w:rsidRPr="00B2441B" w:rsidRDefault="00B2441B" w:rsidP="00B2441B">
      <w:pPr>
        <w:tabs>
          <w:tab w:val="left" w:pos="142"/>
        </w:tabs>
        <w:spacing w:after="0" w:line="240" w:lineRule="auto"/>
        <w:ind w:right="-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lastRenderedPageBreak/>
        <w:t>- ООО «Казачье»-1439,2 тыс. руб.</w:t>
      </w:r>
    </w:p>
    <w:p w:rsidR="00B2441B" w:rsidRPr="00B2441B" w:rsidRDefault="00B2441B" w:rsidP="00B2441B">
      <w:pPr>
        <w:tabs>
          <w:tab w:val="left" w:pos="142"/>
        </w:tabs>
        <w:spacing w:after="0" w:line="240" w:lineRule="auto"/>
        <w:ind w:right="-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КФХ «</w:t>
      </w:r>
      <w:proofErr w:type="spellStart"/>
      <w:r w:rsidRPr="00B2441B">
        <w:rPr>
          <w:rFonts w:ascii="Times New Roman" w:eastAsia="Times New Roman" w:hAnsi="Times New Roman" w:cs="Times New Roman"/>
          <w:bCs/>
          <w:iCs/>
          <w:szCs w:val="20"/>
          <w:lang/>
        </w:rPr>
        <w:t>Хонгр</w:t>
      </w:r>
      <w:proofErr w:type="spellEnd"/>
      <w:r w:rsidRPr="00B2441B">
        <w:rPr>
          <w:rFonts w:ascii="Times New Roman" w:eastAsia="Times New Roman" w:hAnsi="Times New Roman" w:cs="Times New Roman"/>
          <w:bCs/>
          <w:iCs/>
          <w:szCs w:val="20"/>
          <w:lang/>
        </w:rPr>
        <w:t>» -1142,8 тыс. руб.</w:t>
      </w:r>
    </w:p>
    <w:p w:rsidR="00B2441B" w:rsidRPr="00B2441B" w:rsidRDefault="00B2441B" w:rsidP="00B2441B">
      <w:pPr>
        <w:tabs>
          <w:tab w:val="left" w:pos="142"/>
        </w:tabs>
        <w:spacing w:after="0" w:line="240" w:lineRule="auto"/>
        <w:ind w:right="-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ООО «Комсомолец» -376,7 тыс. руб.</w:t>
      </w:r>
    </w:p>
    <w:p w:rsidR="00B2441B" w:rsidRPr="00B2441B" w:rsidRDefault="00B2441B" w:rsidP="00B2441B">
      <w:pPr>
        <w:tabs>
          <w:tab w:val="left" w:pos="142"/>
        </w:tabs>
        <w:spacing w:after="0" w:line="240" w:lineRule="auto"/>
        <w:ind w:right="-2"/>
        <w:jc w:val="both"/>
        <w:rPr>
          <w:rFonts w:ascii="Times New Roman" w:eastAsia="Times New Roman" w:hAnsi="Times New Roman" w:cs="Times New Roman"/>
          <w:b/>
          <w:bCs/>
          <w:iCs/>
          <w:szCs w:val="20"/>
          <w:lang/>
        </w:rPr>
      </w:pPr>
      <w:r w:rsidRPr="00B2441B">
        <w:rPr>
          <w:rFonts w:ascii="Times New Roman" w:eastAsia="Times New Roman" w:hAnsi="Times New Roman" w:cs="Times New Roman"/>
          <w:bCs/>
          <w:iCs/>
          <w:szCs w:val="20"/>
          <w:lang/>
        </w:rPr>
        <w:t xml:space="preserve">- ИП </w:t>
      </w:r>
      <w:proofErr w:type="spellStart"/>
      <w:r w:rsidRPr="00B2441B">
        <w:rPr>
          <w:rFonts w:ascii="Times New Roman" w:eastAsia="Times New Roman" w:hAnsi="Times New Roman" w:cs="Times New Roman"/>
          <w:bCs/>
          <w:iCs/>
          <w:szCs w:val="20"/>
          <w:lang/>
        </w:rPr>
        <w:t>Сергейчук</w:t>
      </w:r>
      <w:proofErr w:type="spellEnd"/>
      <w:r w:rsidRPr="00B2441B">
        <w:rPr>
          <w:rFonts w:ascii="Times New Roman" w:eastAsia="Times New Roman" w:hAnsi="Times New Roman" w:cs="Times New Roman"/>
          <w:bCs/>
          <w:iCs/>
          <w:szCs w:val="20"/>
          <w:lang/>
        </w:rPr>
        <w:t xml:space="preserve"> А.Н. -216,7 тыс. руб.</w:t>
      </w:r>
    </w:p>
    <w:p w:rsidR="00B2441B" w:rsidRPr="00B2441B" w:rsidRDefault="00B2441B" w:rsidP="00B2441B">
      <w:pPr>
        <w:tabs>
          <w:tab w:val="left" w:pos="0"/>
          <w:tab w:val="left" w:pos="142"/>
        </w:tabs>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xml:space="preserve">Недоимка  на 01.01.2019г. составила 50 тыс. руб., по сравнению с аналогичным периодом </w:t>
      </w:r>
    </w:p>
    <w:p w:rsidR="00B2441B" w:rsidRPr="00B2441B" w:rsidRDefault="00B2441B" w:rsidP="00B2441B">
      <w:pPr>
        <w:tabs>
          <w:tab w:val="left" w:pos="142"/>
        </w:tabs>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прошлого года  уменьшилась  на 8 тыс. руб.</w:t>
      </w:r>
    </w:p>
    <w:p w:rsidR="00B2441B" w:rsidRPr="00B2441B" w:rsidRDefault="00B2441B" w:rsidP="00B2441B">
      <w:pPr>
        <w:tabs>
          <w:tab w:val="left" w:pos="142"/>
        </w:tabs>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Наиболее крупные неплательщики:  </w:t>
      </w:r>
    </w:p>
    <w:p w:rsidR="00B2441B" w:rsidRPr="00B2441B" w:rsidRDefault="00B2441B" w:rsidP="00B2441B">
      <w:pPr>
        <w:tabs>
          <w:tab w:val="left" w:pos="142"/>
        </w:tabs>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СПК «Новая жизнь» – 176,0 тыс. руб.</w:t>
      </w:r>
    </w:p>
    <w:p w:rsidR="00B2441B" w:rsidRPr="00B2441B" w:rsidRDefault="00B2441B" w:rsidP="00B2441B">
      <w:pPr>
        <w:tabs>
          <w:tab w:val="left" w:pos="142"/>
        </w:tabs>
        <w:spacing w:after="0" w:line="240" w:lineRule="auto"/>
        <w:jc w:val="both"/>
        <w:rPr>
          <w:rFonts w:ascii="Times New Roman" w:eastAsia="Times New Roman" w:hAnsi="Times New Roman" w:cs="Times New Roman"/>
          <w:sz w:val="24"/>
          <w:szCs w:val="24"/>
        </w:rPr>
      </w:pPr>
    </w:p>
    <w:p w:rsidR="00B2441B" w:rsidRPr="00B2441B" w:rsidRDefault="00B2441B" w:rsidP="00B2441B">
      <w:pPr>
        <w:snapToGrid w:val="0"/>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b/>
          <w:bCs/>
          <w:sz w:val="24"/>
          <w:szCs w:val="24"/>
        </w:rPr>
        <w:t>Налог на имущество физических лиц</w:t>
      </w:r>
      <w:r w:rsidRPr="00B2441B">
        <w:rPr>
          <w:rFonts w:ascii="Times New Roman" w:eastAsia="Times New Roman" w:hAnsi="Times New Roman" w:cs="Times New Roman"/>
          <w:sz w:val="24"/>
          <w:szCs w:val="24"/>
        </w:rPr>
        <w:t xml:space="preserve"> за 2018г. поступил в сумме 1424,0 тыс. или 69,3% от плановых назначений (2055,5 тыс. руб.). По сравнению с аналогичным периодом прошлого года объем поступлений снизился  на 199,3 тыс. руб. С</w:t>
      </w:r>
      <w:r w:rsidRPr="00B2441B">
        <w:rPr>
          <w:rFonts w:ascii="Times New Roman" w:eastAsia="Times New Roman" w:hAnsi="Times New Roman" w:cs="Times New Roman"/>
          <w:color w:val="000000"/>
          <w:sz w:val="24"/>
          <w:szCs w:val="24"/>
          <w:shd w:val="clear" w:color="auto" w:fill="FFFFFF"/>
        </w:rPr>
        <w:t xml:space="preserve">нижение поступлений по налогу на имущество обусловлено несвоевременной оплатой текущих платежей. В соответствии с отчетом </w:t>
      </w:r>
      <w:r w:rsidRPr="00B2441B">
        <w:rPr>
          <w:rFonts w:ascii="Times New Roman" w:eastAsia="Times New Roman" w:hAnsi="Times New Roman" w:cs="Times New Roman"/>
          <w:color w:val="000000"/>
          <w:sz w:val="24"/>
          <w:szCs w:val="24"/>
        </w:rPr>
        <w:t xml:space="preserve">о налоговой базе и структуре начислений по местным налогам (форма №5-МН) сумма налога, подлежащая уплате в бюджет в 2018г., не уменьшилась, а даже на 32 тыс. руб. увеличилась. </w:t>
      </w:r>
    </w:p>
    <w:p w:rsidR="00B2441B" w:rsidRPr="00B2441B" w:rsidRDefault="00B2441B" w:rsidP="00B2441B">
      <w:pPr>
        <w:tabs>
          <w:tab w:val="left" w:pos="0"/>
        </w:tabs>
        <w:spacing w:after="0" w:line="240" w:lineRule="auto"/>
        <w:ind w:right="-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Недоимка  на 01.01.2019г. по сравнению с аналогичным периодом прошлого года снизилась на 421 тыс. руб. и  составила 1018 тыс. руб.</w:t>
      </w:r>
    </w:p>
    <w:p w:rsidR="00B2441B" w:rsidRPr="00B2441B" w:rsidRDefault="00B2441B" w:rsidP="00B2441B">
      <w:pPr>
        <w:tabs>
          <w:tab w:val="left" w:pos="0"/>
        </w:tabs>
        <w:spacing w:after="0" w:line="240" w:lineRule="auto"/>
        <w:ind w:right="-2"/>
        <w:jc w:val="both"/>
        <w:rPr>
          <w:rFonts w:ascii="Times New Roman" w:eastAsia="Times New Roman" w:hAnsi="Times New Roman" w:cs="Times New Roman"/>
          <w:bCs/>
          <w:iCs/>
          <w:szCs w:val="20"/>
          <w:lang/>
        </w:rPr>
      </w:pP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b/>
          <w:sz w:val="24"/>
          <w:szCs w:val="24"/>
        </w:rPr>
        <w:t xml:space="preserve">Земельного налога </w:t>
      </w:r>
      <w:r w:rsidRPr="00B2441B">
        <w:rPr>
          <w:rFonts w:ascii="Times New Roman" w:eastAsia="Times New Roman" w:hAnsi="Times New Roman" w:cs="Times New Roman"/>
          <w:sz w:val="24"/>
          <w:szCs w:val="24"/>
        </w:rPr>
        <w:t xml:space="preserve">в бюджеты поселений района поступило 20 605,7 тыс. руб. при годовых назначениях 21 539,5 тыс. руб. или 95,7%. По сравнению с аналогичным периодом прошлого года доходы уменьшились на 429,0 тыс. руб. </w:t>
      </w:r>
    </w:p>
    <w:p w:rsidR="00B2441B" w:rsidRPr="00B2441B" w:rsidRDefault="00B2441B" w:rsidP="00B2441B">
      <w:pPr>
        <w:spacing w:after="0" w:line="240" w:lineRule="auto"/>
        <w:jc w:val="both"/>
        <w:rPr>
          <w:rFonts w:ascii="Times New Roman" w:eastAsia="Times New Roman" w:hAnsi="Times New Roman" w:cs="Times New Roman"/>
          <w:sz w:val="24"/>
          <w:szCs w:val="24"/>
          <w:shd w:val="clear" w:color="auto" w:fill="FFFFFF"/>
        </w:rPr>
      </w:pPr>
      <w:r w:rsidRPr="00B2441B">
        <w:rPr>
          <w:rFonts w:ascii="Times New Roman" w:eastAsia="Times New Roman" w:hAnsi="Times New Roman" w:cs="Times New Roman"/>
          <w:sz w:val="24"/>
          <w:szCs w:val="24"/>
        </w:rPr>
        <w:t>С</w:t>
      </w:r>
      <w:r w:rsidRPr="00B2441B">
        <w:rPr>
          <w:rFonts w:ascii="Times New Roman" w:eastAsia="Times New Roman" w:hAnsi="Times New Roman" w:cs="Times New Roman"/>
          <w:color w:val="000000"/>
          <w:sz w:val="24"/>
          <w:szCs w:val="24"/>
        </w:rPr>
        <w:t xml:space="preserve">нижение произошло за счет уменьшения объема начисленного налога на 1362 тыс. рублей. Данное снижение начислений произошло по земельному налогу физических лиц за счет вступления в силу изменений в НК РФ, которые предусматривают введение новой категории льготников – пенсионеров, имеющих право на вычет из налогооблагаемой базы </w:t>
      </w:r>
      <w:r w:rsidRPr="00B2441B">
        <w:rPr>
          <w:rFonts w:ascii="Times New Roman" w:eastAsia="Times New Roman" w:hAnsi="Times New Roman" w:cs="Times New Roman"/>
          <w:sz w:val="24"/>
          <w:szCs w:val="24"/>
          <w:shd w:val="clear" w:color="auto" w:fill="FFFFFF"/>
        </w:rPr>
        <w:t>на величину кадастровой стоимости 600 квадратных метров площади земельного участка (ФЗ № 436-ФЗ от 28.12.2017г.).</w:t>
      </w:r>
    </w:p>
    <w:p w:rsidR="00B2441B" w:rsidRPr="00B2441B" w:rsidRDefault="00B2441B" w:rsidP="00B2441B">
      <w:pPr>
        <w:spacing w:after="0" w:line="240" w:lineRule="auto"/>
        <w:jc w:val="both"/>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При этом общее количество земельных участков, учтенных в базе налогового органа, возросло на 240 единиц, количество участков, имеющих льготы увеличилось на 425 участка, соответственно участков, по которым предъявлен налог к уплате на 155 уменьшилось.</w:t>
      </w:r>
    </w:p>
    <w:tbl>
      <w:tblPr>
        <w:tblW w:w="9761" w:type="dxa"/>
        <w:tblInd w:w="93" w:type="dxa"/>
        <w:tblLayout w:type="fixed"/>
        <w:tblLook w:val="04A0"/>
      </w:tblPr>
      <w:tblGrid>
        <w:gridCol w:w="1858"/>
        <w:gridCol w:w="1134"/>
        <w:gridCol w:w="886"/>
        <w:gridCol w:w="709"/>
        <w:gridCol w:w="1240"/>
        <w:gridCol w:w="957"/>
        <w:gridCol w:w="709"/>
        <w:gridCol w:w="709"/>
        <w:gridCol w:w="850"/>
        <w:gridCol w:w="709"/>
      </w:tblGrid>
      <w:tr w:rsidR="00B2441B" w:rsidRPr="00B2441B" w:rsidTr="002F118E">
        <w:trPr>
          <w:trHeight w:val="300"/>
        </w:trPr>
        <w:tc>
          <w:tcPr>
            <w:tcW w:w="9761" w:type="dxa"/>
            <w:gridSpan w:val="10"/>
            <w:tcBorders>
              <w:top w:val="nil"/>
              <w:left w:val="nil"/>
              <w:bottom w:val="nil"/>
              <w:right w:val="nil"/>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rPr>
              <w:t>Анализ количества земельных участков физических лиц</w:t>
            </w:r>
          </w:p>
        </w:tc>
      </w:tr>
      <w:tr w:rsidR="00B2441B" w:rsidRPr="00B2441B" w:rsidTr="002F118E">
        <w:trPr>
          <w:trHeight w:val="300"/>
        </w:trPr>
        <w:tc>
          <w:tcPr>
            <w:tcW w:w="1858" w:type="dxa"/>
            <w:tcBorders>
              <w:top w:val="nil"/>
              <w:left w:val="nil"/>
              <w:bottom w:val="nil"/>
              <w:right w:val="nil"/>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p>
        </w:tc>
        <w:tc>
          <w:tcPr>
            <w:tcW w:w="886" w:type="dxa"/>
            <w:tcBorders>
              <w:top w:val="nil"/>
              <w:left w:val="nil"/>
              <w:bottom w:val="nil"/>
              <w:right w:val="nil"/>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p>
        </w:tc>
        <w:tc>
          <w:tcPr>
            <w:tcW w:w="957" w:type="dxa"/>
            <w:tcBorders>
              <w:top w:val="nil"/>
              <w:left w:val="nil"/>
              <w:bottom w:val="nil"/>
              <w:right w:val="nil"/>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p>
        </w:tc>
        <w:tc>
          <w:tcPr>
            <w:tcW w:w="1559" w:type="dxa"/>
            <w:gridSpan w:val="2"/>
            <w:tcBorders>
              <w:top w:val="nil"/>
              <w:left w:val="nil"/>
              <w:bottom w:val="nil"/>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Таблица 4</w:t>
            </w:r>
          </w:p>
        </w:tc>
      </w:tr>
      <w:tr w:rsidR="00B2441B" w:rsidRPr="00B2441B" w:rsidTr="002F118E">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Наименование поселения</w:t>
            </w:r>
          </w:p>
        </w:tc>
        <w:tc>
          <w:tcPr>
            <w:tcW w:w="2729" w:type="dxa"/>
            <w:gridSpan w:val="3"/>
            <w:tcBorders>
              <w:top w:val="single" w:sz="4" w:space="0" w:color="auto"/>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за 2016 год</w:t>
            </w:r>
          </w:p>
        </w:tc>
        <w:tc>
          <w:tcPr>
            <w:tcW w:w="2906" w:type="dxa"/>
            <w:gridSpan w:val="3"/>
            <w:tcBorders>
              <w:top w:val="single" w:sz="4" w:space="0" w:color="auto"/>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за 2017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разница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в том числе</w:t>
            </w:r>
          </w:p>
        </w:tc>
      </w:tr>
      <w:tr w:rsidR="00B2441B" w:rsidRPr="00B2441B" w:rsidTr="002F118E">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2441B" w:rsidRPr="00B2441B" w:rsidRDefault="00B2441B" w:rsidP="00B2441B">
            <w:pPr>
              <w:spacing w:after="0" w:line="240" w:lineRule="auto"/>
              <w:rPr>
                <w:rFonts w:ascii="Times New Roman" w:eastAsia="Times New Roman" w:hAnsi="Times New Roman" w:cs="Times New Roman"/>
                <w:color w:val="000000"/>
                <w:sz w:val="24"/>
                <w:szCs w:val="24"/>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кол-во земельных участков, учтенных в базе налогового органа</w:t>
            </w:r>
          </w:p>
        </w:tc>
        <w:tc>
          <w:tcPr>
            <w:tcW w:w="1595" w:type="dxa"/>
            <w:gridSpan w:val="2"/>
            <w:tcBorders>
              <w:top w:val="single" w:sz="4" w:space="0" w:color="auto"/>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в том числе</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кол-во земельных участков, учтенных в базе налогового органа</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в том числе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441B" w:rsidRPr="00B2441B" w:rsidRDefault="00B2441B" w:rsidP="00B2441B">
            <w:pPr>
              <w:spacing w:after="0" w:line="240" w:lineRule="auto"/>
              <w:rPr>
                <w:rFonts w:ascii="Times New Roman" w:eastAsia="Times New Roman" w:hAnsi="Times New Roman" w:cs="Times New Roman"/>
                <w:color w:val="000000"/>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B2441B" w:rsidRPr="00B2441B" w:rsidRDefault="00B2441B" w:rsidP="00B2441B">
            <w:pPr>
              <w:spacing w:after="0" w:line="240" w:lineRule="auto"/>
              <w:rPr>
                <w:rFonts w:ascii="Times New Roman" w:eastAsia="Times New Roman" w:hAnsi="Times New Roman" w:cs="Times New Roman"/>
                <w:color w:val="000000"/>
                <w:sz w:val="24"/>
                <w:szCs w:val="24"/>
              </w:rPr>
            </w:pPr>
          </w:p>
        </w:tc>
      </w:tr>
      <w:tr w:rsidR="00B2441B" w:rsidRPr="00B2441B" w:rsidTr="002F118E">
        <w:trPr>
          <w:trHeight w:val="118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2441B" w:rsidRPr="00B2441B" w:rsidRDefault="00B2441B" w:rsidP="00B2441B">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B2441B" w:rsidRPr="00B2441B" w:rsidRDefault="00B2441B" w:rsidP="00B2441B">
            <w:pPr>
              <w:spacing w:after="0" w:line="240" w:lineRule="auto"/>
              <w:rPr>
                <w:rFonts w:ascii="Times New Roman" w:eastAsia="Times New Roman" w:hAnsi="Times New Roman" w:cs="Times New Roman"/>
                <w:color w:val="000000"/>
                <w:sz w:val="24"/>
                <w:szCs w:val="24"/>
              </w:rPr>
            </w:pPr>
          </w:p>
        </w:tc>
        <w:tc>
          <w:tcPr>
            <w:tcW w:w="886"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xml:space="preserve">по </w:t>
            </w:r>
            <w:proofErr w:type="gramStart"/>
            <w:r w:rsidRPr="00B2441B">
              <w:rPr>
                <w:rFonts w:ascii="Times New Roman" w:eastAsia="Times New Roman" w:hAnsi="Times New Roman" w:cs="Times New Roman"/>
                <w:color w:val="000000"/>
                <w:sz w:val="24"/>
                <w:szCs w:val="24"/>
              </w:rPr>
              <w:t>которым</w:t>
            </w:r>
            <w:proofErr w:type="gramEnd"/>
            <w:r w:rsidRPr="00B2441B">
              <w:rPr>
                <w:rFonts w:ascii="Times New Roman" w:eastAsia="Times New Roman" w:hAnsi="Times New Roman" w:cs="Times New Roman"/>
                <w:color w:val="000000"/>
                <w:sz w:val="24"/>
                <w:szCs w:val="24"/>
              </w:rPr>
              <w:t xml:space="preserve"> предъявлен налог к уплате</w:t>
            </w:r>
          </w:p>
        </w:tc>
        <w:tc>
          <w:tcPr>
            <w:tcW w:w="709"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proofErr w:type="gramStart"/>
            <w:r w:rsidRPr="00B2441B">
              <w:rPr>
                <w:rFonts w:ascii="Times New Roman" w:eastAsia="Times New Roman" w:hAnsi="Times New Roman" w:cs="Times New Roman"/>
                <w:color w:val="000000"/>
                <w:sz w:val="24"/>
                <w:szCs w:val="24"/>
              </w:rPr>
              <w:t>имеющих</w:t>
            </w:r>
            <w:proofErr w:type="gramEnd"/>
            <w:r w:rsidRPr="00B2441B">
              <w:rPr>
                <w:rFonts w:ascii="Times New Roman" w:eastAsia="Times New Roman" w:hAnsi="Times New Roman" w:cs="Times New Roman"/>
                <w:color w:val="000000"/>
                <w:sz w:val="24"/>
                <w:szCs w:val="24"/>
              </w:rPr>
              <w:t xml:space="preserve"> льготы</w:t>
            </w:r>
          </w:p>
        </w:tc>
        <w:tc>
          <w:tcPr>
            <w:tcW w:w="1240" w:type="dxa"/>
            <w:vMerge/>
            <w:tcBorders>
              <w:top w:val="nil"/>
              <w:left w:val="single" w:sz="4" w:space="0" w:color="auto"/>
              <w:bottom w:val="single" w:sz="4" w:space="0" w:color="auto"/>
              <w:right w:val="single" w:sz="4" w:space="0" w:color="auto"/>
            </w:tcBorders>
            <w:vAlign w:val="center"/>
            <w:hideMark/>
          </w:tcPr>
          <w:p w:rsidR="00B2441B" w:rsidRPr="00B2441B" w:rsidRDefault="00B2441B" w:rsidP="00B2441B">
            <w:pPr>
              <w:spacing w:after="0" w:line="240" w:lineRule="auto"/>
              <w:rPr>
                <w:rFonts w:ascii="Times New Roman" w:eastAsia="Times New Roman" w:hAnsi="Times New Roman" w:cs="Times New Roman"/>
                <w:color w:val="000000"/>
                <w:sz w:val="24"/>
                <w:szCs w:val="24"/>
              </w:rPr>
            </w:pPr>
          </w:p>
        </w:tc>
        <w:tc>
          <w:tcPr>
            <w:tcW w:w="957"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xml:space="preserve">по </w:t>
            </w:r>
            <w:proofErr w:type="gramStart"/>
            <w:r w:rsidRPr="00B2441B">
              <w:rPr>
                <w:rFonts w:ascii="Times New Roman" w:eastAsia="Times New Roman" w:hAnsi="Times New Roman" w:cs="Times New Roman"/>
                <w:color w:val="000000"/>
                <w:sz w:val="24"/>
                <w:szCs w:val="24"/>
              </w:rPr>
              <w:t>которым</w:t>
            </w:r>
            <w:proofErr w:type="gramEnd"/>
            <w:r w:rsidRPr="00B2441B">
              <w:rPr>
                <w:rFonts w:ascii="Times New Roman" w:eastAsia="Times New Roman" w:hAnsi="Times New Roman" w:cs="Times New Roman"/>
                <w:color w:val="000000"/>
                <w:sz w:val="24"/>
                <w:szCs w:val="24"/>
              </w:rPr>
              <w:t xml:space="preserve"> предъявлен налог к уплате</w:t>
            </w:r>
          </w:p>
        </w:tc>
        <w:tc>
          <w:tcPr>
            <w:tcW w:w="709"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proofErr w:type="gramStart"/>
            <w:r w:rsidRPr="00B2441B">
              <w:rPr>
                <w:rFonts w:ascii="Times New Roman" w:eastAsia="Times New Roman" w:hAnsi="Times New Roman" w:cs="Times New Roman"/>
                <w:color w:val="000000"/>
                <w:sz w:val="24"/>
                <w:szCs w:val="24"/>
              </w:rPr>
              <w:t>имеющих</w:t>
            </w:r>
            <w:proofErr w:type="gramEnd"/>
            <w:r w:rsidRPr="00B2441B">
              <w:rPr>
                <w:rFonts w:ascii="Times New Roman" w:eastAsia="Times New Roman" w:hAnsi="Times New Roman" w:cs="Times New Roman"/>
                <w:color w:val="000000"/>
                <w:sz w:val="24"/>
                <w:szCs w:val="24"/>
              </w:rPr>
              <w:t xml:space="preserve"> льготы</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441B" w:rsidRPr="00B2441B" w:rsidRDefault="00B2441B" w:rsidP="00B2441B">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xml:space="preserve">по </w:t>
            </w:r>
            <w:proofErr w:type="gramStart"/>
            <w:r w:rsidRPr="00B2441B">
              <w:rPr>
                <w:rFonts w:ascii="Times New Roman" w:eastAsia="Times New Roman" w:hAnsi="Times New Roman" w:cs="Times New Roman"/>
                <w:color w:val="000000"/>
                <w:sz w:val="24"/>
                <w:szCs w:val="24"/>
              </w:rPr>
              <w:t>которым</w:t>
            </w:r>
            <w:proofErr w:type="gramEnd"/>
            <w:r w:rsidRPr="00B2441B">
              <w:rPr>
                <w:rFonts w:ascii="Times New Roman" w:eastAsia="Times New Roman" w:hAnsi="Times New Roman" w:cs="Times New Roman"/>
                <w:color w:val="000000"/>
                <w:sz w:val="24"/>
                <w:szCs w:val="24"/>
              </w:rPr>
              <w:t xml:space="preserve"> предъявлен налог к уплате</w:t>
            </w:r>
          </w:p>
        </w:tc>
        <w:tc>
          <w:tcPr>
            <w:tcW w:w="709"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proofErr w:type="gramStart"/>
            <w:r w:rsidRPr="00B2441B">
              <w:rPr>
                <w:rFonts w:ascii="Times New Roman" w:eastAsia="Times New Roman" w:hAnsi="Times New Roman" w:cs="Times New Roman"/>
                <w:color w:val="000000"/>
                <w:sz w:val="24"/>
                <w:szCs w:val="24"/>
              </w:rPr>
              <w:t>имеющих</w:t>
            </w:r>
            <w:proofErr w:type="gramEnd"/>
            <w:r w:rsidRPr="00B2441B">
              <w:rPr>
                <w:rFonts w:ascii="Times New Roman" w:eastAsia="Times New Roman" w:hAnsi="Times New Roman" w:cs="Times New Roman"/>
                <w:color w:val="000000"/>
                <w:sz w:val="24"/>
                <w:szCs w:val="24"/>
              </w:rPr>
              <w:t xml:space="preserve"> льготы</w:t>
            </w:r>
          </w:p>
        </w:tc>
      </w:tr>
      <w:tr w:rsidR="00B2441B" w:rsidRPr="00B2441B" w:rsidTr="002F118E">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ГГМО</w:t>
            </w:r>
          </w:p>
        </w:tc>
        <w:tc>
          <w:tcPr>
            <w:tcW w:w="1134"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3 414</w:t>
            </w:r>
          </w:p>
        </w:tc>
        <w:tc>
          <w:tcPr>
            <w:tcW w:w="886"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3 402</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12</w:t>
            </w:r>
          </w:p>
        </w:tc>
        <w:tc>
          <w:tcPr>
            <w:tcW w:w="1240"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3 522</w:t>
            </w:r>
          </w:p>
        </w:tc>
        <w:tc>
          <w:tcPr>
            <w:tcW w:w="957"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3 320</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202</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108</w:t>
            </w:r>
          </w:p>
        </w:tc>
        <w:tc>
          <w:tcPr>
            <w:tcW w:w="850"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-82</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190</w:t>
            </w:r>
          </w:p>
        </w:tc>
      </w:tr>
      <w:tr w:rsidR="00B2441B" w:rsidRPr="00B2441B" w:rsidTr="002F118E">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rPr>
                <w:rFonts w:ascii="Times New Roman" w:eastAsia="Times New Roman" w:hAnsi="Times New Roman" w:cs="Times New Roman"/>
                <w:color w:val="000000"/>
                <w:sz w:val="24"/>
                <w:szCs w:val="24"/>
              </w:rPr>
            </w:pPr>
            <w:proofErr w:type="spellStart"/>
            <w:r w:rsidRPr="00B2441B">
              <w:rPr>
                <w:rFonts w:ascii="Times New Roman" w:eastAsia="Times New Roman" w:hAnsi="Times New Roman" w:cs="Times New Roman"/>
                <w:color w:val="000000"/>
                <w:sz w:val="24"/>
                <w:szCs w:val="24"/>
              </w:rPr>
              <w:t>Виноградненское</w:t>
            </w:r>
            <w:proofErr w:type="spellEnd"/>
            <w:r w:rsidRPr="00B2441B">
              <w:rPr>
                <w:rFonts w:ascii="Times New Roman" w:eastAsia="Times New Roman" w:hAnsi="Times New Roman" w:cs="Times New Roman"/>
                <w:color w:val="000000"/>
                <w:sz w:val="24"/>
                <w:szCs w:val="24"/>
              </w:rPr>
              <w:t xml:space="preserve"> СМО</w:t>
            </w:r>
          </w:p>
        </w:tc>
        <w:tc>
          <w:tcPr>
            <w:tcW w:w="1134"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1 768</w:t>
            </w:r>
          </w:p>
        </w:tc>
        <w:tc>
          <w:tcPr>
            <w:tcW w:w="886"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1 764</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4</w:t>
            </w:r>
          </w:p>
        </w:tc>
        <w:tc>
          <w:tcPr>
            <w:tcW w:w="1240"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1 780</w:t>
            </w:r>
          </w:p>
        </w:tc>
        <w:tc>
          <w:tcPr>
            <w:tcW w:w="957"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1 745</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35</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12</w:t>
            </w:r>
          </w:p>
        </w:tc>
        <w:tc>
          <w:tcPr>
            <w:tcW w:w="850"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-19</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31</w:t>
            </w:r>
          </w:p>
        </w:tc>
      </w:tr>
      <w:tr w:rsidR="00B2441B" w:rsidRPr="00B2441B" w:rsidTr="002F118E">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rPr>
                <w:rFonts w:ascii="Times New Roman" w:eastAsia="Times New Roman" w:hAnsi="Times New Roman" w:cs="Times New Roman"/>
                <w:color w:val="000000"/>
                <w:sz w:val="24"/>
                <w:szCs w:val="24"/>
              </w:rPr>
            </w:pPr>
            <w:proofErr w:type="spellStart"/>
            <w:r w:rsidRPr="00B2441B">
              <w:rPr>
                <w:rFonts w:ascii="Times New Roman" w:eastAsia="Times New Roman" w:hAnsi="Times New Roman" w:cs="Times New Roman"/>
                <w:color w:val="000000"/>
                <w:sz w:val="24"/>
                <w:szCs w:val="24"/>
              </w:rPr>
              <w:t>Дружненское</w:t>
            </w:r>
            <w:proofErr w:type="spellEnd"/>
            <w:r w:rsidRPr="00B2441B">
              <w:rPr>
                <w:rFonts w:ascii="Times New Roman" w:eastAsia="Times New Roman" w:hAnsi="Times New Roman" w:cs="Times New Roman"/>
                <w:color w:val="000000"/>
                <w:sz w:val="24"/>
                <w:szCs w:val="24"/>
              </w:rPr>
              <w:t xml:space="preserve"> СМО</w:t>
            </w:r>
          </w:p>
        </w:tc>
        <w:tc>
          <w:tcPr>
            <w:tcW w:w="1134"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1 037</w:t>
            </w:r>
          </w:p>
        </w:tc>
        <w:tc>
          <w:tcPr>
            <w:tcW w:w="886"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1 035</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2</w:t>
            </w:r>
          </w:p>
        </w:tc>
        <w:tc>
          <w:tcPr>
            <w:tcW w:w="1240"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1 064</w:t>
            </w:r>
          </w:p>
        </w:tc>
        <w:tc>
          <w:tcPr>
            <w:tcW w:w="957"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988</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76</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27</w:t>
            </w:r>
          </w:p>
        </w:tc>
        <w:tc>
          <w:tcPr>
            <w:tcW w:w="850"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-47</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74</w:t>
            </w:r>
          </w:p>
        </w:tc>
      </w:tr>
      <w:tr w:rsidR="00B2441B" w:rsidRPr="00B2441B" w:rsidTr="002F118E">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Лазаревское СМО</w:t>
            </w:r>
          </w:p>
        </w:tc>
        <w:tc>
          <w:tcPr>
            <w:tcW w:w="1134"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1 421</w:t>
            </w:r>
          </w:p>
        </w:tc>
        <w:tc>
          <w:tcPr>
            <w:tcW w:w="886"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1 416</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5</w:t>
            </w:r>
          </w:p>
        </w:tc>
        <w:tc>
          <w:tcPr>
            <w:tcW w:w="1240"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1 451</w:t>
            </w:r>
          </w:p>
        </w:tc>
        <w:tc>
          <w:tcPr>
            <w:tcW w:w="957"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1 387</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64</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30</w:t>
            </w:r>
          </w:p>
        </w:tc>
        <w:tc>
          <w:tcPr>
            <w:tcW w:w="850"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-29</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59</w:t>
            </w:r>
          </w:p>
        </w:tc>
      </w:tr>
      <w:tr w:rsidR="00B2441B" w:rsidRPr="00B2441B" w:rsidTr="002F118E">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Пушкинское СМО</w:t>
            </w:r>
          </w:p>
        </w:tc>
        <w:tc>
          <w:tcPr>
            <w:tcW w:w="1134"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1 039</w:t>
            </w:r>
          </w:p>
        </w:tc>
        <w:tc>
          <w:tcPr>
            <w:tcW w:w="886"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1 039</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0</w:t>
            </w:r>
          </w:p>
        </w:tc>
        <w:tc>
          <w:tcPr>
            <w:tcW w:w="1240"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1 043</w:t>
            </w:r>
          </w:p>
        </w:tc>
        <w:tc>
          <w:tcPr>
            <w:tcW w:w="957"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993</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50</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-46</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50</w:t>
            </w:r>
          </w:p>
        </w:tc>
      </w:tr>
      <w:tr w:rsidR="00B2441B" w:rsidRPr="00B2441B" w:rsidTr="002F118E">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Розентальское СМО</w:t>
            </w:r>
          </w:p>
        </w:tc>
        <w:tc>
          <w:tcPr>
            <w:tcW w:w="1134"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406</w:t>
            </w:r>
          </w:p>
        </w:tc>
        <w:tc>
          <w:tcPr>
            <w:tcW w:w="886"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406</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0</w:t>
            </w:r>
          </w:p>
        </w:tc>
        <w:tc>
          <w:tcPr>
            <w:tcW w:w="1240"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404</w:t>
            </w:r>
          </w:p>
        </w:tc>
        <w:tc>
          <w:tcPr>
            <w:tcW w:w="957"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398</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6</w:t>
            </w:r>
          </w:p>
        </w:tc>
      </w:tr>
      <w:tr w:rsidR="00B2441B" w:rsidRPr="00B2441B" w:rsidTr="002F118E">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lastRenderedPageBreak/>
              <w:t>Южненское СМО</w:t>
            </w:r>
          </w:p>
        </w:tc>
        <w:tc>
          <w:tcPr>
            <w:tcW w:w="1134"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809</w:t>
            </w:r>
          </w:p>
        </w:tc>
        <w:tc>
          <w:tcPr>
            <w:tcW w:w="886"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809</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0</w:t>
            </w:r>
          </w:p>
        </w:tc>
        <w:tc>
          <w:tcPr>
            <w:tcW w:w="1240"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900</w:t>
            </w:r>
          </w:p>
        </w:tc>
        <w:tc>
          <w:tcPr>
            <w:tcW w:w="957"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885</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91</w:t>
            </w:r>
          </w:p>
        </w:tc>
        <w:tc>
          <w:tcPr>
            <w:tcW w:w="850"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76</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15</w:t>
            </w:r>
          </w:p>
        </w:tc>
      </w:tr>
      <w:tr w:rsidR="00B2441B" w:rsidRPr="00B2441B" w:rsidTr="002F118E">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rPr>
                <w:rFonts w:ascii="Times New Roman" w:eastAsia="Times New Roman" w:hAnsi="Times New Roman" w:cs="Times New Roman"/>
                <w:b/>
                <w:bCs/>
                <w:color w:val="000000"/>
                <w:sz w:val="24"/>
                <w:szCs w:val="24"/>
              </w:rPr>
            </w:pPr>
            <w:r w:rsidRPr="00B2441B">
              <w:rPr>
                <w:rFonts w:ascii="Times New Roman" w:eastAsia="Times New Roman" w:hAnsi="Times New Roman" w:cs="Times New Roman"/>
                <w:b/>
                <w:bCs/>
                <w:color w:val="000000"/>
                <w:sz w:val="24"/>
                <w:szCs w:val="24"/>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b/>
                <w:bCs/>
                <w:color w:val="000000"/>
                <w:sz w:val="24"/>
                <w:szCs w:val="24"/>
              </w:rPr>
            </w:pPr>
            <w:r w:rsidRPr="00B2441B">
              <w:rPr>
                <w:rFonts w:ascii="Times New Roman" w:eastAsia="Times New Roman" w:hAnsi="Times New Roman" w:cs="Times New Roman"/>
                <w:b/>
                <w:bCs/>
                <w:color w:val="000000"/>
                <w:sz w:val="24"/>
                <w:szCs w:val="24"/>
              </w:rPr>
              <w:t>9 894</w:t>
            </w:r>
          </w:p>
        </w:tc>
        <w:tc>
          <w:tcPr>
            <w:tcW w:w="886"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b/>
                <w:bCs/>
                <w:color w:val="000000"/>
                <w:sz w:val="24"/>
                <w:szCs w:val="24"/>
              </w:rPr>
            </w:pPr>
            <w:r w:rsidRPr="00B2441B">
              <w:rPr>
                <w:rFonts w:ascii="Times New Roman" w:eastAsia="Times New Roman" w:hAnsi="Times New Roman" w:cs="Times New Roman"/>
                <w:b/>
                <w:bCs/>
                <w:color w:val="000000"/>
                <w:sz w:val="24"/>
                <w:szCs w:val="24"/>
              </w:rPr>
              <w:t>9 871</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b/>
                <w:bCs/>
                <w:color w:val="000000"/>
                <w:sz w:val="24"/>
                <w:szCs w:val="24"/>
              </w:rPr>
            </w:pPr>
            <w:r w:rsidRPr="00B2441B">
              <w:rPr>
                <w:rFonts w:ascii="Times New Roman" w:eastAsia="Times New Roman" w:hAnsi="Times New Roman" w:cs="Times New Roman"/>
                <w:b/>
                <w:bCs/>
                <w:color w:val="000000"/>
                <w:sz w:val="24"/>
                <w:szCs w:val="24"/>
              </w:rPr>
              <w:t>23</w:t>
            </w:r>
          </w:p>
        </w:tc>
        <w:tc>
          <w:tcPr>
            <w:tcW w:w="1240"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b/>
                <w:bCs/>
                <w:color w:val="000000"/>
                <w:sz w:val="24"/>
                <w:szCs w:val="24"/>
              </w:rPr>
            </w:pPr>
            <w:r w:rsidRPr="00B2441B">
              <w:rPr>
                <w:rFonts w:ascii="Times New Roman" w:eastAsia="Times New Roman" w:hAnsi="Times New Roman" w:cs="Times New Roman"/>
                <w:b/>
                <w:bCs/>
                <w:color w:val="000000"/>
                <w:sz w:val="24"/>
                <w:szCs w:val="24"/>
              </w:rPr>
              <w:t>10 164</w:t>
            </w:r>
          </w:p>
        </w:tc>
        <w:tc>
          <w:tcPr>
            <w:tcW w:w="957"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b/>
                <w:bCs/>
                <w:color w:val="000000"/>
                <w:sz w:val="24"/>
                <w:szCs w:val="24"/>
              </w:rPr>
            </w:pPr>
            <w:r w:rsidRPr="00B2441B">
              <w:rPr>
                <w:rFonts w:ascii="Times New Roman" w:eastAsia="Times New Roman" w:hAnsi="Times New Roman" w:cs="Times New Roman"/>
                <w:b/>
                <w:bCs/>
                <w:color w:val="000000"/>
                <w:sz w:val="24"/>
                <w:szCs w:val="24"/>
              </w:rPr>
              <w:t>9 716</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b/>
                <w:bCs/>
                <w:color w:val="000000"/>
                <w:sz w:val="24"/>
                <w:szCs w:val="24"/>
              </w:rPr>
            </w:pPr>
            <w:r w:rsidRPr="00B2441B">
              <w:rPr>
                <w:rFonts w:ascii="Times New Roman" w:eastAsia="Times New Roman" w:hAnsi="Times New Roman" w:cs="Times New Roman"/>
                <w:b/>
                <w:bCs/>
                <w:color w:val="000000"/>
                <w:sz w:val="24"/>
                <w:szCs w:val="24"/>
              </w:rPr>
              <w:t>448</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b/>
                <w:bCs/>
                <w:color w:val="000000"/>
                <w:sz w:val="24"/>
                <w:szCs w:val="24"/>
              </w:rPr>
            </w:pPr>
            <w:r w:rsidRPr="00B2441B">
              <w:rPr>
                <w:rFonts w:ascii="Times New Roman" w:eastAsia="Times New Roman" w:hAnsi="Times New Roman" w:cs="Times New Roman"/>
                <w:b/>
                <w:bCs/>
                <w:color w:val="000000"/>
                <w:sz w:val="24"/>
                <w:szCs w:val="24"/>
              </w:rPr>
              <w:t>270</w:t>
            </w:r>
          </w:p>
        </w:tc>
        <w:tc>
          <w:tcPr>
            <w:tcW w:w="850"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b/>
                <w:bCs/>
                <w:color w:val="000000"/>
                <w:sz w:val="24"/>
                <w:szCs w:val="24"/>
              </w:rPr>
            </w:pPr>
            <w:r w:rsidRPr="00B2441B">
              <w:rPr>
                <w:rFonts w:ascii="Times New Roman" w:eastAsia="Times New Roman" w:hAnsi="Times New Roman" w:cs="Times New Roman"/>
                <w:b/>
                <w:bCs/>
                <w:color w:val="000000"/>
                <w:sz w:val="24"/>
                <w:szCs w:val="24"/>
              </w:rPr>
              <w:t>-155</w:t>
            </w:r>
          </w:p>
        </w:tc>
        <w:tc>
          <w:tcPr>
            <w:tcW w:w="709" w:type="dxa"/>
            <w:tcBorders>
              <w:top w:val="nil"/>
              <w:left w:val="nil"/>
              <w:bottom w:val="single" w:sz="4" w:space="0" w:color="auto"/>
              <w:right w:val="single" w:sz="4"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b/>
                <w:bCs/>
                <w:color w:val="000000"/>
                <w:sz w:val="24"/>
                <w:szCs w:val="24"/>
              </w:rPr>
            </w:pPr>
            <w:r w:rsidRPr="00B2441B">
              <w:rPr>
                <w:rFonts w:ascii="Times New Roman" w:eastAsia="Times New Roman" w:hAnsi="Times New Roman" w:cs="Times New Roman"/>
                <w:b/>
                <w:bCs/>
                <w:color w:val="000000"/>
                <w:sz w:val="24"/>
                <w:szCs w:val="24"/>
              </w:rPr>
              <w:t>425</w:t>
            </w:r>
          </w:p>
        </w:tc>
      </w:tr>
    </w:tbl>
    <w:p w:rsidR="00B2441B" w:rsidRPr="00B2441B" w:rsidRDefault="00B2441B" w:rsidP="00B2441B">
      <w:pPr>
        <w:spacing w:after="0" w:line="240" w:lineRule="auto"/>
        <w:jc w:val="both"/>
        <w:rPr>
          <w:rFonts w:ascii="Times New Roman" w:eastAsia="Times New Roman" w:hAnsi="Times New Roman" w:cs="Times New Roman"/>
          <w:sz w:val="24"/>
          <w:szCs w:val="24"/>
        </w:rPr>
      </w:pPr>
    </w:p>
    <w:p w:rsidR="00B2441B" w:rsidRPr="00B2441B" w:rsidRDefault="00B2441B" w:rsidP="00B2441B">
      <w:pPr>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Крупные плательщики:</w:t>
      </w:r>
    </w:p>
    <w:p w:rsidR="00B2441B" w:rsidRPr="00B2441B" w:rsidRDefault="00B2441B" w:rsidP="00B2441B">
      <w:pPr>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xml:space="preserve">- </w:t>
      </w:r>
      <w:proofErr w:type="spellStart"/>
      <w:r w:rsidRPr="00B2441B">
        <w:rPr>
          <w:rFonts w:ascii="Times New Roman" w:eastAsia="Times New Roman" w:hAnsi="Times New Roman" w:cs="Times New Roman"/>
          <w:bCs/>
          <w:iCs/>
          <w:szCs w:val="20"/>
          <w:lang/>
        </w:rPr>
        <w:t>Башантинский</w:t>
      </w:r>
      <w:proofErr w:type="spellEnd"/>
      <w:r w:rsidRPr="00B2441B">
        <w:rPr>
          <w:rFonts w:ascii="Times New Roman" w:eastAsia="Times New Roman" w:hAnsi="Times New Roman" w:cs="Times New Roman"/>
          <w:bCs/>
          <w:iCs/>
          <w:szCs w:val="20"/>
          <w:lang/>
        </w:rPr>
        <w:t xml:space="preserve"> колледж им.Ф.Г.Попова-3485,9 тыс. руб.</w:t>
      </w:r>
    </w:p>
    <w:p w:rsidR="00B2441B" w:rsidRPr="00B2441B" w:rsidRDefault="00B2441B" w:rsidP="00B2441B">
      <w:pPr>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БПОУ РК "МНОГОПРОФИЛЬНЫЙ КОЛЛЕДЖ»  -463,4 тыс. руб.</w:t>
      </w:r>
    </w:p>
    <w:p w:rsidR="00B2441B" w:rsidRPr="00B2441B" w:rsidRDefault="00B2441B" w:rsidP="00B2441B">
      <w:pPr>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xml:space="preserve">-БУРК </w:t>
      </w:r>
      <w:proofErr w:type="spellStart"/>
      <w:r w:rsidRPr="00B2441B">
        <w:rPr>
          <w:rFonts w:ascii="Times New Roman" w:eastAsia="Times New Roman" w:hAnsi="Times New Roman" w:cs="Times New Roman"/>
          <w:bCs/>
          <w:iCs/>
          <w:szCs w:val="20"/>
          <w:lang/>
        </w:rPr>
        <w:t>Городовиковская</w:t>
      </w:r>
      <w:proofErr w:type="spellEnd"/>
      <w:r w:rsidRPr="00B2441B">
        <w:rPr>
          <w:rFonts w:ascii="Times New Roman" w:eastAsia="Times New Roman" w:hAnsi="Times New Roman" w:cs="Times New Roman"/>
          <w:bCs/>
          <w:iCs/>
          <w:szCs w:val="20"/>
          <w:lang/>
        </w:rPr>
        <w:t xml:space="preserve"> РБ- 376,2 тыс.руб.</w:t>
      </w:r>
    </w:p>
    <w:p w:rsidR="00B2441B" w:rsidRPr="00B2441B" w:rsidRDefault="00B2441B" w:rsidP="00B2441B">
      <w:pPr>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ООО «Комсомолец» -159,7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Недоимка  на 01.01.2019г. составила 4251</w:t>
      </w:r>
      <w:r w:rsidRPr="00B2441B">
        <w:rPr>
          <w:rFonts w:ascii="Times New Roman" w:eastAsia="Times New Roman" w:hAnsi="Times New Roman" w:cs="Times New Roman"/>
          <w:color w:val="FF0000"/>
          <w:sz w:val="24"/>
          <w:szCs w:val="24"/>
        </w:rPr>
        <w:t xml:space="preserve"> </w:t>
      </w:r>
      <w:r w:rsidRPr="00B2441B">
        <w:rPr>
          <w:rFonts w:ascii="Times New Roman" w:eastAsia="Times New Roman" w:hAnsi="Times New Roman" w:cs="Times New Roman"/>
          <w:sz w:val="24"/>
          <w:szCs w:val="24"/>
        </w:rPr>
        <w:t xml:space="preserve">тыс. руб. в том, числе  наиболее </w:t>
      </w:r>
      <w:proofErr w:type="gramStart"/>
      <w:r w:rsidRPr="00B2441B">
        <w:rPr>
          <w:rFonts w:ascii="Times New Roman" w:eastAsia="Times New Roman" w:hAnsi="Times New Roman" w:cs="Times New Roman"/>
          <w:sz w:val="24"/>
          <w:szCs w:val="24"/>
        </w:rPr>
        <w:t>крупные</w:t>
      </w:r>
      <w:proofErr w:type="gramEnd"/>
      <w:r w:rsidRPr="00B2441B">
        <w:rPr>
          <w:rFonts w:ascii="Times New Roman" w:eastAsia="Times New Roman" w:hAnsi="Times New Roman" w:cs="Times New Roman"/>
          <w:sz w:val="24"/>
          <w:szCs w:val="24"/>
        </w:rPr>
        <w:t>:</w:t>
      </w:r>
    </w:p>
    <w:p w:rsidR="00B2441B" w:rsidRPr="00B2441B" w:rsidRDefault="00B2441B" w:rsidP="00B2441B">
      <w:pPr>
        <w:tabs>
          <w:tab w:val="left" w:pos="0"/>
        </w:tabs>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ООО  «</w:t>
      </w:r>
      <w:proofErr w:type="spellStart"/>
      <w:r w:rsidRPr="00B2441B">
        <w:rPr>
          <w:rFonts w:ascii="Times New Roman" w:eastAsia="Times New Roman" w:hAnsi="Times New Roman" w:cs="Times New Roman"/>
          <w:bCs/>
          <w:iCs/>
          <w:szCs w:val="20"/>
          <w:lang/>
        </w:rPr>
        <w:t>ТоргМаш</w:t>
      </w:r>
      <w:proofErr w:type="spellEnd"/>
      <w:r w:rsidRPr="00B2441B">
        <w:rPr>
          <w:rFonts w:ascii="Times New Roman" w:eastAsia="Times New Roman" w:hAnsi="Times New Roman" w:cs="Times New Roman"/>
          <w:bCs/>
          <w:iCs/>
          <w:szCs w:val="20"/>
          <w:lang/>
        </w:rPr>
        <w:t xml:space="preserve">»- 365,2 тыс. руб. </w:t>
      </w:r>
    </w:p>
    <w:p w:rsidR="00B2441B" w:rsidRPr="00B2441B" w:rsidRDefault="00B2441B" w:rsidP="00B2441B">
      <w:pPr>
        <w:tabs>
          <w:tab w:val="left" w:pos="0"/>
        </w:tabs>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ЗАО  «Рабочий» - 271,8 тыс. руб. (недействующее лицо)</w:t>
      </w:r>
    </w:p>
    <w:p w:rsidR="00B2441B" w:rsidRPr="00B2441B" w:rsidRDefault="00B2441B" w:rsidP="00B2441B">
      <w:pPr>
        <w:tabs>
          <w:tab w:val="left" w:pos="0"/>
        </w:tabs>
        <w:spacing w:after="0" w:line="240" w:lineRule="auto"/>
        <w:ind w:right="-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По сравнению с  аналогичным периодом прошлого года недоимка уменьшилась на 1020 тыс. руб. В текущем году взыскано в счет уплаты задолженности с БУ РК «</w:t>
      </w:r>
      <w:proofErr w:type="spellStart"/>
      <w:r w:rsidRPr="00B2441B">
        <w:rPr>
          <w:rFonts w:ascii="Times New Roman" w:eastAsia="Times New Roman" w:hAnsi="Times New Roman" w:cs="Times New Roman"/>
          <w:bCs/>
          <w:iCs/>
          <w:szCs w:val="20"/>
          <w:lang/>
        </w:rPr>
        <w:t>Городовиковская</w:t>
      </w:r>
      <w:proofErr w:type="spellEnd"/>
      <w:r w:rsidRPr="00B2441B">
        <w:rPr>
          <w:rFonts w:ascii="Times New Roman" w:eastAsia="Times New Roman" w:hAnsi="Times New Roman" w:cs="Times New Roman"/>
          <w:bCs/>
          <w:iCs/>
          <w:szCs w:val="20"/>
          <w:lang/>
        </w:rPr>
        <w:t xml:space="preserve"> РБ» в сумме 385 тыс. руб. согласно решению налогового органа.</w:t>
      </w:r>
    </w:p>
    <w:p w:rsidR="00B2441B" w:rsidRPr="00B2441B" w:rsidRDefault="00B2441B" w:rsidP="00B2441B">
      <w:pPr>
        <w:tabs>
          <w:tab w:val="left" w:pos="0"/>
        </w:tabs>
        <w:spacing w:after="0" w:line="240" w:lineRule="auto"/>
        <w:ind w:right="-2"/>
        <w:jc w:val="both"/>
        <w:rPr>
          <w:rFonts w:ascii="Times New Roman" w:eastAsia="Times New Roman" w:hAnsi="Times New Roman" w:cs="Times New Roman"/>
          <w:bCs/>
          <w:iCs/>
          <w:szCs w:val="20"/>
          <w:lang/>
        </w:rPr>
      </w:pPr>
    </w:p>
    <w:p w:rsidR="00B2441B" w:rsidRPr="00B2441B" w:rsidRDefault="00B2441B" w:rsidP="00B2441B">
      <w:pPr>
        <w:tabs>
          <w:tab w:val="left" w:pos="0"/>
        </w:tabs>
        <w:spacing w:after="0" w:line="240" w:lineRule="auto"/>
        <w:ind w:right="-2"/>
        <w:jc w:val="both"/>
        <w:rPr>
          <w:rFonts w:ascii="Times New Roman" w:eastAsia="Times New Roman" w:hAnsi="Times New Roman" w:cs="Times New Roman"/>
          <w:bCs/>
          <w:iCs/>
          <w:szCs w:val="20"/>
          <w:lang/>
        </w:rPr>
      </w:pPr>
      <w:r w:rsidRPr="00B2441B">
        <w:rPr>
          <w:rFonts w:ascii="Times New Roman" w:eastAsia="Times New Roman" w:hAnsi="Times New Roman" w:cs="Times New Roman"/>
          <w:b/>
          <w:iCs/>
          <w:szCs w:val="20"/>
          <w:lang/>
        </w:rPr>
        <w:t xml:space="preserve"> Государственная пошлина</w:t>
      </w:r>
      <w:r w:rsidRPr="00B2441B">
        <w:rPr>
          <w:rFonts w:ascii="Times New Roman" w:eastAsia="Times New Roman" w:hAnsi="Times New Roman" w:cs="Times New Roman"/>
          <w:bCs/>
          <w:iCs/>
          <w:szCs w:val="20"/>
          <w:lang/>
        </w:rPr>
        <w:t xml:space="preserve"> за отчетный период поступила в сумме 1298,2 тыс. руб. или 92,7% от плановых назначений (1400 тыс. руб.), что по сравнению с 2017 годом уменьшилась на 64,0 тыс. руб. Доходы поступают от государственной пошлины по делам, рассматриваемым в судах общей юрисдикции, мировыми судьями. Доходы не имеют систематического характера.</w:t>
      </w:r>
    </w:p>
    <w:p w:rsidR="00B2441B" w:rsidRPr="00B2441B" w:rsidRDefault="00B2441B" w:rsidP="00B2441B">
      <w:pPr>
        <w:tabs>
          <w:tab w:val="left" w:pos="0"/>
        </w:tabs>
        <w:spacing w:after="0" w:line="240" w:lineRule="auto"/>
        <w:ind w:right="-2"/>
        <w:jc w:val="both"/>
        <w:rPr>
          <w:rFonts w:ascii="Times New Roman" w:eastAsia="Times New Roman" w:hAnsi="Times New Roman" w:cs="Times New Roman"/>
          <w:iCs/>
          <w:szCs w:val="20"/>
          <w:lang/>
        </w:rPr>
      </w:pP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b/>
          <w:bCs/>
          <w:sz w:val="24"/>
          <w:szCs w:val="24"/>
        </w:rPr>
        <w:t>Доходы от использования имущества, находящегося в муниципальной собственности</w:t>
      </w:r>
      <w:r w:rsidRPr="00B2441B">
        <w:rPr>
          <w:rFonts w:ascii="Times New Roman" w:eastAsia="Times New Roman" w:hAnsi="Times New Roman" w:cs="Times New Roman"/>
          <w:sz w:val="24"/>
          <w:szCs w:val="24"/>
        </w:rPr>
        <w:t xml:space="preserve"> за отчетный период составили 20196,2 тыс. рублей или 98,2% от годовых назначений (20574,2 тыс. руб.). Не в полном размере взыскана недоимка прошлых лет, предусмотренная в бюджете  по следующим причинам:</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процедура банкротства    СПК «Пролетарская победа» сумма задолженности – 379,5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приостановление деятельности СПК «</w:t>
      </w:r>
      <w:proofErr w:type="spellStart"/>
      <w:r w:rsidRPr="00B2441B">
        <w:rPr>
          <w:rFonts w:ascii="Times New Roman" w:eastAsia="Times New Roman" w:hAnsi="Times New Roman" w:cs="Times New Roman"/>
          <w:sz w:val="24"/>
          <w:szCs w:val="24"/>
        </w:rPr>
        <w:t>Баг</w:t>
      </w:r>
      <w:proofErr w:type="gramStart"/>
      <w:r w:rsidRPr="00B2441B">
        <w:rPr>
          <w:rFonts w:ascii="Times New Roman" w:eastAsia="Times New Roman" w:hAnsi="Times New Roman" w:cs="Times New Roman"/>
          <w:sz w:val="24"/>
          <w:szCs w:val="24"/>
        </w:rPr>
        <w:t>а</w:t>
      </w:r>
      <w:proofErr w:type="spellEnd"/>
      <w:r w:rsidRPr="00B2441B">
        <w:rPr>
          <w:rFonts w:ascii="Times New Roman" w:eastAsia="Times New Roman" w:hAnsi="Times New Roman" w:cs="Times New Roman"/>
          <w:sz w:val="24"/>
          <w:szCs w:val="24"/>
        </w:rPr>
        <w:t>-</w:t>
      </w:r>
      <w:proofErr w:type="gramEnd"/>
      <w:r w:rsidRPr="00B2441B">
        <w:rPr>
          <w:rFonts w:ascii="Times New Roman" w:eastAsia="Times New Roman" w:hAnsi="Times New Roman" w:cs="Times New Roman"/>
          <w:sz w:val="24"/>
          <w:szCs w:val="24"/>
        </w:rPr>
        <w:t xml:space="preserve"> </w:t>
      </w:r>
      <w:proofErr w:type="spellStart"/>
      <w:r w:rsidRPr="00B2441B">
        <w:rPr>
          <w:rFonts w:ascii="Times New Roman" w:eastAsia="Times New Roman" w:hAnsi="Times New Roman" w:cs="Times New Roman"/>
          <w:sz w:val="24"/>
          <w:szCs w:val="24"/>
        </w:rPr>
        <w:t>бурул</w:t>
      </w:r>
      <w:proofErr w:type="spellEnd"/>
      <w:r w:rsidRPr="00B2441B">
        <w:rPr>
          <w:rFonts w:ascii="Times New Roman" w:eastAsia="Times New Roman" w:hAnsi="Times New Roman" w:cs="Times New Roman"/>
          <w:sz w:val="24"/>
          <w:szCs w:val="24"/>
        </w:rPr>
        <w:t xml:space="preserve">» в связи со сменой руководства, сумма задолженности составляет 2660,6 тыс. руб. </w:t>
      </w:r>
    </w:p>
    <w:p w:rsidR="00B2441B" w:rsidRPr="00B2441B" w:rsidRDefault="00B2441B" w:rsidP="00B2441B">
      <w:pPr>
        <w:spacing w:after="0" w:line="240" w:lineRule="auto"/>
        <w:jc w:val="both"/>
        <w:rPr>
          <w:rFonts w:ascii="Times New Roman" w:eastAsia="Times New Roman" w:hAnsi="Times New Roman" w:cs="Times New Roman"/>
          <w:sz w:val="24"/>
          <w:szCs w:val="24"/>
        </w:rPr>
      </w:pPr>
      <w:proofErr w:type="gramStart"/>
      <w:r w:rsidRPr="00B2441B">
        <w:rPr>
          <w:rFonts w:ascii="Times New Roman" w:eastAsia="Times New Roman" w:hAnsi="Times New Roman" w:cs="Times New Roman"/>
          <w:sz w:val="24"/>
          <w:szCs w:val="24"/>
        </w:rPr>
        <w:t>По сравнению с 2017 годом доходы увеличились  на 3331,5 тыс. руб. или на 19,8%. За 2018 год Комитетом по земельным и имущественным отношениям проведено 7 аукционов по продаже прав на заключение договоров аренды земельных участков сельскохозяйственного назначения (по 18 земельным участкам сельскохозяйственного назначения, общей площадью 575,5 га, на сумму 764,1 тыс. руб.).</w:t>
      </w:r>
      <w:proofErr w:type="gramEnd"/>
      <w:r w:rsidRPr="00B2441B">
        <w:rPr>
          <w:rFonts w:ascii="Times New Roman" w:eastAsia="Times New Roman" w:hAnsi="Times New Roman" w:cs="Times New Roman"/>
          <w:sz w:val="24"/>
          <w:szCs w:val="24"/>
        </w:rPr>
        <w:t xml:space="preserve"> В отношении недобросовестных арендаторов земельных участков Комитетом ведется претензионная работа по взысканию задолженности, подготовлены и направлены претензионные письма в количестве 88 шт. Направлены в Арбитражный суд Республики Калмыкия два исковых заявлений о досрочном расторжении договоров аренды земельных участков и взыскании задолженности по арендной плате с ООО «Мир». Кроме того, продолжается работа по инвентаризации земельных участков, упорядочение системы кадастров, которая так же приведет к увеличению собственных доходов бюджета. Данное направление курируется специалистами Министерства по земельным и имущественным отношениям Республики Калмыкия.</w:t>
      </w:r>
    </w:p>
    <w:p w:rsidR="00B2441B" w:rsidRPr="00B2441B" w:rsidRDefault="00B2441B" w:rsidP="00B2441B">
      <w:pPr>
        <w:spacing w:after="0" w:line="240" w:lineRule="auto"/>
        <w:jc w:val="both"/>
        <w:rPr>
          <w:rFonts w:ascii="Times New Roman" w:eastAsia="Times New Roman" w:hAnsi="Times New Roman" w:cs="Times New Roman"/>
          <w:sz w:val="24"/>
          <w:szCs w:val="24"/>
        </w:rPr>
      </w:pPr>
      <w:proofErr w:type="gramStart"/>
      <w:r w:rsidRPr="00B2441B">
        <w:rPr>
          <w:rFonts w:ascii="Times New Roman" w:eastAsia="Times New Roman" w:hAnsi="Times New Roman" w:cs="Times New Roman"/>
          <w:sz w:val="24"/>
          <w:szCs w:val="24"/>
        </w:rPr>
        <w:t>За отчетный период Комитетом был заключен договор аренды  нежилого помещения с КУ РК «Социальная защита населения» на период с 01.08.2018г. по 31.12.2018г. на  сумму 62,9  тыс. руб. Были проданы 6 земельных участка по ЛПХ площадью 4643 кв.м. на сумму 8,3 тыс. руб., а также 4 земельных участка ПНВ площадью 925496 кв.м. на сумму 1247,3 тыс. руб</w:t>
      </w:r>
      <w:proofErr w:type="gramEnd"/>
      <w:r w:rsidRPr="00B2441B">
        <w:rPr>
          <w:rFonts w:ascii="Times New Roman" w:eastAsia="Times New Roman" w:hAnsi="Times New Roman" w:cs="Times New Roman"/>
          <w:sz w:val="24"/>
          <w:szCs w:val="24"/>
        </w:rPr>
        <w:t xml:space="preserve">. </w:t>
      </w:r>
      <w:proofErr w:type="gramStart"/>
      <w:r w:rsidRPr="00B2441B">
        <w:rPr>
          <w:rFonts w:ascii="Times New Roman" w:eastAsia="Times New Roman" w:hAnsi="Times New Roman" w:cs="Times New Roman"/>
          <w:sz w:val="24"/>
          <w:szCs w:val="24"/>
        </w:rPr>
        <w:t xml:space="preserve">в район, 62,9 тыс.руб. в город , 1 земельный участок по ИЖС площадью </w:t>
      </w:r>
      <w:smartTag w:uri="urn:schemas-microsoft-com:office:smarttags" w:element="metricconverter">
        <w:smartTagPr>
          <w:attr w:name="ProductID" w:val="2000 кв. метра"/>
        </w:smartTagPr>
        <w:r w:rsidRPr="00B2441B">
          <w:rPr>
            <w:rFonts w:ascii="Times New Roman" w:eastAsia="Times New Roman" w:hAnsi="Times New Roman" w:cs="Times New Roman"/>
            <w:sz w:val="24"/>
            <w:szCs w:val="24"/>
          </w:rPr>
          <w:t>2000 кв. метра</w:t>
        </w:r>
      </w:smartTag>
      <w:r w:rsidRPr="00B2441B">
        <w:rPr>
          <w:rFonts w:ascii="Times New Roman" w:eastAsia="Times New Roman" w:hAnsi="Times New Roman" w:cs="Times New Roman"/>
          <w:sz w:val="24"/>
          <w:szCs w:val="24"/>
        </w:rPr>
        <w:t xml:space="preserve"> на сумму 20,4 тыс. руб. Заключено 5 договоров    по аренде недвижимого имущества  Котельная БСХТ с пристройкой, площадью 265,67 кв.м., оборудованием, годовая сумма аренды 7,8 тыс.руб. в 2018г., а также 1 земельный участок с ООО «Коммунальные системы» площадью 3193 кв.м., годовая сумма аренды 943,59</w:t>
      </w:r>
      <w:proofErr w:type="gramEnd"/>
      <w:r w:rsidRPr="00B2441B">
        <w:rPr>
          <w:rFonts w:ascii="Times New Roman" w:eastAsia="Times New Roman" w:hAnsi="Times New Roman" w:cs="Times New Roman"/>
          <w:sz w:val="24"/>
          <w:szCs w:val="24"/>
        </w:rPr>
        <w:t xml:space="preserve"> руб. в 2018г.</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Заключен договор аренды земельного участка с ФГУП Российская телерадиовещательная сеть с 27.08.18г по 27.07.2019г. площадью 15 кв.м. на сумму 31руб.  </w:t>
      </w:r>
      <w:proofErr w:type="gramStart"/>
      <w:r w:rsidRPr="00B2441B">
        <w:rPr>
          <w:rFonts w:ascii="Times New Roman" w:eastAsia="Times New Roman" w:hAnsi="Times New Roman" w:cs="Times New Roman"/>
          <w:sz w:val="24"/>
          <w:szCs w:val="24"/>
        </w:rPr>
        <w:t>Реализовано списанное неиспользуемое имущество казны автомобиль ГАЗ 3110 на сумму 12,3 тыс. руб., и металлолом – ворота в МКДОУ детский сад «</w:t>
      </w:r>
      <w:proofErr w:type="spellStart"/>
      <w:r w:rsidRPr="00B2441B">
        <w:rPr>
          <w:rFonts w:ascii="Times New Roman" w:eastAsia="Times New Roman" w:hAnsi="Times New Roman" w:cs="Times New Roman"/>
          <w:sz w:val="24"/>
          <w:szCs w:val="24"/>
        </w:rPr>
        <w:t>Аленушка</w:t>
      </w:r>
      <w:proofErr w:type="spellEnd"/>
      <w:r w:rsidRPr="00B2441B">
        <w:rPr>
          <w:rFonts w:ascii="Times New Roman" w:eastAsia="Times New Roman" w:hAnsi="Times New Roman" w:cs="Times New Roman"/>
          <w:sz w:val="24"/>
          <w:szCs w:val="24"/>
        </w:rPr>
        <w:t xml:space="preserve">» на сумму 4,3 тыс. руб., а также была списана и сдана </w:t>
      </w:r>
      <w:r w:rsidRPr="00B2441B">
        <w:rPr>
          <w:rFonts w:ascii="Times New Roman" w:eastAsia="Times New Roman" w:hAnsi="Times New Roman" w:cs="Times New Roman"/>
          <w:sz w:val="24"/>
          <w:szCs w:val="24"/>
        </w:rPr>
        <w:lastRenderedPageBreak/>
        <w:t>на метал дымовая труба  детского сада «</w:t>
      </w:r>
      <w:proofErr w:type="spellStart"/>
      <w:r w:rsidRPr="00B2441B">
        <w:rPr>
          <w:rFonts w:ascii="Times New Roman" w:eastAsia="Times New Roman" w:hAnsi="Times New Roman" w:cs="Times New Roman"/>
          <w:sz w:val="24"/>
          <w:szCs w:val="24"/>
        </w:rPr>
        <w:t>Чебурашка</w:t>
      </w:r>
      <w:proofErr w:type="spellEnd"/>
      <w:r w:rsidRPr="00B2441B">
        <w:rPr>
          <w:rFonts w:ascii="Times New Roman" w:eastAsia="Times New Roman" w:hAnsi="Times New Roman" w:cs="Times New Roman"/>
          <w:sz w:val="24"/>
          <w:szCs w:val="24"/>
        </w:rPr>
        <w:t>», находящаяся в оперативном управлении МКОУ Детский Сад «</w:t>
      </w:r>
      <w:proofErr w:type="spellStart"/>
      <w:r w:rsidRPr="00B2441B">
        <w:rPr>
          <w:rFonts w:ascii="Times New Roman" w:eastAsia="Times New Roman" w:hAnsi="Times New Roman" w:cs="Times New Roman"/>
          <w:sz w:val="24"/>
          <w:szCs w:val="24"/>
        </w:rPr>
        <w:t>Аленушка</w:t>
      </w:r>
      <w:proofErr w:type="spellEnd"/>
      <w:r w:rsidRPr="00B2441B">
        <w:rPr>
          <w:rFonts w:ascii="Times New Roman" w:eastAsia="Times New Roman" w:hAnsi="Times New Roman" w:cs="Times New Roman"/>
          <w:sz w:val="24"/>
          <w:szCs w:val="24"/>
        </w:rPr>
        <w:t xml:space="preserve">» на сумму 1,0 тыс.руб. </w:t>
      </w:r>
      <w:proofErr w:type="gramEnd"/>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Поступила задолженность по аукциону 2013г. за автобус </w:t>
      </w:r>
      <w:proofErr w:type="spellStart"/>
      <w:r w:rsidRPr="00B2441B">
        <w:rPr>
          <w:rFonts w:ascii="Times New Roman" w:eastAsia="Times New Roman" w:hAnsi="Times New Roman" w:cs="Times New Roman"/>
          <w:sz w:val="24"/>
          <w:szCs w:val="24"/>
        </w:rPr>
        <w:t>Розентальского</w:t>
      </w:r>
      <w:proofErr w:type="spellEnd"/>
      <w:r w:rsidRPr="00B2441B">
        <w:rPr>
          <w:rFonts w:ascii="Times New Roman" w:eastAsia="Times New Roman" w:hAnsi="Times New Roman" w:cs="Times New Roman"/>
          <w:sz w:val="24"/>
          <w:szCs w:val="24"/>
        </w:rPr>
        <w:t xml:space="preserve"> СМО (Захаров А.М.) от Службы Судебных Приставов в сумме 370,58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В результате </w:t>
      </w:r>
      <w:proofErr w:type="spellStart"/>
      <w:r w:rsidRPr="00B2441B">
        <w:rPr>
          <w:rFonts w:ascii="Times New Roman" w:eastAsia="Times New Roman" w:hAnsi="Times New Roman" w:cs="Times New Roman"/>
          <w:sz w:val="24"/>
          <w:szCs w:val="24"/>
        </w:rPr>
        <w:t>претензионно-исковой</w:t>
      </w:r>
      <w:proofErr w:type="spellEnd"/>
      <w:r w:rsidRPr="00B2441B">
        <w:rPr>
          <w:rFonts w:ascii="Times New Roman" w:eastAsia="Times New Roman" w:hAnsi="Times New Roman" w:cs="Times New Roman"/>
          <w:sz w:val="24"/>
          <w:szCs w:val="24"/>
        </w:rPr>
        <w:t xml:space="preserve"> работы погашена просроченная задолженность по арендной плате в сумме 3366,7 тыс. руб.</w:t>
      </w:r>
    </w:p>
    <w:p w:rsidR="00B2441B" w:rsidRPr="00B2441B" w:rsidRDefault="00B2441B" w:rsidP="00B2441B">
      <w:pPr>
        <w:spacing w:after="0" w:line="240" w:lineRule="auto"/>
        <w:ind w:left="720"/>
        <w:jc w:val="both"/>
        <w:rPr>
          <w:rFonts w:ascii="Times New Roman" w:eastAsia="Times New Roman" w:hAnsi="Times New Roman" w:cs="Times New Roman"/>
          <w:bCs/>
          <w:sz w:val="24"/>
          <w:szCs w:val="24"/>
        </w:rPr>
      </w:pPr>
      <w:r w:rsidRPr="00B2441B">
        <w:rPr>
          <w:rFonts w:ascii="Times New Roman" w:eastAsia="Times New Roman" w:hAnsi="Times New Roman" w:cs="Times New Roman"/>
          <w:bCs/>
          <w:sz w:val="24"/>
          <w:szCs w:val="24"/>
        </w:rPr>
        <w:t>Крупные плательщики:</w:t>
      </w:r>
    </w:p>
    <w:p w:rsidR="00B2441B" w:rsidRPr="00B2441B" w:rsidRDefault="00B2441B" w:rsidP="00B2441B">
      <w:pPr>
        <w:spacing w:after="0" w:line="240" w:lineRule="auto"/>
        <w:ind w:left="720"/>
        <w:jc w:val="both"/>
        <w:rPr>
          <w:rFonts w:ascii="Times New Roman" w:eastAsia="Times New Roman" w:hAnsi="Times New Roman" w:cs="Times New Roman"/>
          <w:bCs/>
          <w:sz w:val="24"/>
          <w:szCs w:val="24"/>
        </w:rPr>
      </w:pPr>
      <w:r w:rsidRPr="00B2441B">
        <w:rPr>
          <w:rFonts w:ascii="Times New Roman" w:eastAsia="Times New Roman" w:hAnsi="Times New Roman" w:cs="Times New Roman"/>
          <w:bCs/>
          <w:sz w:val="24"/>
          <w:szCs w:val="24"/>
        </w:rPr>
        <w:t>- ООО «Комсомолец» - 2193,3 тыс. руб.</w:t>
      </w:r>
    </w:p>
    <w:p w:rsidR="00B2441B" w:rsidRPr="00B2441B" w:rsidRDefault="00B2441B" w:rsidP="00B2441B">
      <w:pPr>
        <w:spacing w:after="0" w:line="240" w:lineRule="auto"/>
        <w:ind w:left="720"/>
        <w:jc w:val="both"/>
        <w:rPr>
          <w:rFonts w:ascii="Times New Roman" w:eastAsia="Times New Roman" w:hAnsi="Times New Roman" w:cs="Times New Roman"/>
          <w:bCs/>
          <w:sz w:val="24"/>
          <w:szCs w:val="24"/>
        </w:rPr>
      </w:pPr>
      <w:r w:rsidRPr="00B2441B">
        <w:rPr>
          <w:rFonts w:ascii="Times New Roman" w:eastAsia="Times New Roman" w:hAnsi="Times New Roman" w:cs="Times New Roman"/>
          <w:bCs/>
          <w:sz w:val="24"/>
          <w:szCs w:val="24"/>
        </w:rPr>
        <w:t>-КФХ «</w:t>
      </w:r>
      <w:proofErr w:type="spellStart"/>
      <w:r w:rsidRPr="00B2441B">
        <w:rPr>
          <w:rFonts w:ascii="Times New Roman" w:eastAsia="Times New Roman" w:hAnsi="Times New Roman" w:cs="Times New Roman"/>
          <w:bCs/>
          <w:sz w:val="24"/>
          <w:szCs w:val="24"/>
        </w:rPr>
        <w:t>Хонгр</w:t>
      </w:r>
      <w:proofErr w:type="spellEnd"/>
      <w:r w:rsidRPr="00B2441B">
        <w:rPr>
          <w:rFonts w:ascii="Times New Roman" w:eastAsia="Times New Roman" w:hAnsi="Times New Roman" w:cs="Times New Roman"/>
          <w:bCs/>
          <w:sz w:val="24"/>
          <w:szCs w:val="24"/>
        </w:rPr>
        <w:t>»-2855,2 тыс.руб.</w:t>
      </w:r>
    </w:p>
    <w:p w:rsidR="00B2441B" w:rsidRPr="00B2441B" w:rsidRDefault="00B2441B" w:rsidP="00B2441B">
      <w:pPr>
        <w:spacing w:after="0" w:line="240" w:lineRule="auto"/>
        <w:ind w:left="720"/>
        <w:jc w:val="both"/>
        <w:rPr>
          <w:rFonts w:ascii="Times New Roman" w:eastAsia="Times New Roman" w:hAnsi="Times New Roman" w:cs="Times New Roman"/>
          <w:bCs/>
          <w:sz w:val="24"/>
          <w:szCs w:val="24"/>
        </w:rPr>
      </w:pPr>
      <w:r w:rsidRPr="00B2441B">
        <w:rPr>
          <w:rFonts w:ascii="Times New Roman" w:eastAsia="Times New Roman" w:hAnsi="Times New Roman" w:cs="Times New Roman"/>
          <w:bCs/>
          <w:sz w:val="24"/>
          <w:szCs w:val="24"/>
        </w:rPr>
        <w:t>- ИП Демкин П.В.- 479,7 тыс.руб.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Задолженность по арендной плате   на 01.01.2019г. составила 4725,65 тыс. руб. в том, числе  наиболее </w:t>
      </w:r>
      <w:proofErr w:type="gramStart"/>
      <w:r w:rsidRPr="00B2441B">
        <w:rPr>
          <w:rFonts w:ascii="Times New Roman" w:eastAsia="Times New Roman" w:hAnsi="Times New Roman" w:cs="Times New Roman"/>
          <w:sz w:val="24"/>
          <w:szCs w:val="24"/>
        </w:rPr>
        <w:t>крупные</w:t>
      </w:r>
      <w:proofErr w:type="gramEnd"/>
      <w:r w:rsidRPr="00B2441B">
        <w:rPr>
          <w:rFonts w:ascii="Times New Roman" w:eastAsia="Times New Roman" w:hAnsi="Times New Roman" w:cs="Times New Roman"/>
          <w:sz w:val="24"/>
          <w:szCs w:val="24"/>
        </w:rPr>
        <w:t>:</w:t>
      </w:r>
    </w:p>
    <w:p w:rsidR="00B2441B" w:rsidRPr="00B2441B" w:rsidRDefault="00B2441B" w:rsidP="00B2441B">
      <w:pPr>
        <w:tabs>
          <w:tab w:val="left" w:pos="0"/>
        </w:tabs>
        <w:spacing w:after="0" w:line="240" w:lineRule="auto"/>
        <w:ind w:left="720"/>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СПК  «</w:t>
      </w:r>
      <w:proofErr w:type="spellStart"/>
      <w:r w:rsidRPr="00B2441B">
        <w:rPr>
          <w:rFonts w:ascii="Times New Roman" w:eastAsia="Times New Roman" w:hAnsi="Times New Roman" w:cs="Times New Roman"/>
          <w:bCs/>
          <w:iCs/>
          <w:szCs w:val="20"/>
          <w:lang/>
        </w:rPr>
        <w:t>Бага-бурул</w:t>
      </w:r>
      <w:proofErr w:type="spellEnd"/>
      <w:r w:rsidRPr="00B2441B">
        <w:rPr>
          <w:rFonts w:ascii="Times New Roman" w:eastAsia="Times New Roman" w:hAnsi="Times New Roman" w:cs="Times New Roman"/>
          <w:bCs/>
          <w:iCs/>
          <w:szCs w:val="20"/>
          <w:lang/>
        </w:rPr>
        <w:t xml:space="preserve">»- 2660,6 тыс. руб. </w:t>
      </w:r>
    </w:p>
    <w:p w:rsidR="00B2441B" w:rsidRPr="00B2441B" w:rsidRDefault="00B2441B" w:rsidP="00B2441B">
      <w:pPr>
        <w:tabs>
          <w:tab w:val="left" w:pos="0"/>
        </w:tabs>
        <w:spacing w:after="0" w:line="240" w:lineRule="auto"/>
        <w:ind w:left="720" w:right="-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СПК  «Пролетарская победа» - 379,5 тыс. руб.</w:t>
      </w:r>
    </w:p>
    <w:p w:rsidR="00B2441B" w:rsidRPr="00B2441B" w:rsidRDefault="00B2441B" w:rsidP="00B2441B">
      <w:pPr>
        <w:spacing w:after="0" w:line="240" w:lineRule="auto"/>
        <w:ind w:right="-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xml:space="preserve">По сравнению с аналогичным периодом прошлого года задолженность уменьшилась  на 266,45 тыс. руб. </w:t>
      </w:r>
    </w:p>
    <w:p w:rsidR="00B2441B" w:rsidRPr="00B2441B" w:rsidRDefault="00B2441B" w:rsidP="00B2441B">
      <w:pPr>
        <w:spacing w:after="0" w:line="240" w:lineRule="auto"/>
        <w:ind w:right="-2"/>
        <w:jc w:val="both"/>
        <w:rPr>
          <w:rFonts w:ascii="Times New Roman" w:eastAsia="Times New Roman" w:hAnsi="Times New Roman" w:cs="Times New Roman"/>
          <w:bCs/>
          <w:iCs/>
          <w:szCs w:val="20"/>
          <w:lang/>
        </w:rPr>
      </w:pP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b/>
          <w:bCs/>
          <w:sz w:val="24"/>
          <w:szCs w:val="24"/>
        </w:rPr>
        <w:t xml:space="preserve">Платежи  при пользовании природными ресурсами </w:t>
      </w:r>
      <w:r w:rsidRPr="00B2441B">
        <w:rPr>
          <w:rFonts w:ascii="Times New Roman" w:eastAsia="Times New Roman" w:hAnsi="Times New Roman" w:cs="Times New Roman"/>
          <w:sz w:val="24"/>
          <w:szCs w:val="24"/>
        </w:rPr>
        <w:t>за отчетный период поступили в сумме 259,5 тыс. рублей или 104,6% от годовых назначений (248,1 тыс. руб.). По сравнению с 2017 годом  доходы увеличились  на 182,7 тыс. руб. за счет погашения задолженности по платежам образовательными учреждениями района.</w:t>
      </w:r>
    </w:p>
    <w:p w:rsidR="00B2441B" w:rsidRPr="00B2441B" w:rsidRDefault="00B2441B" w:rsidP="00B2441B">
      <w:pPr>
        <w:spacing w:after="0" w:line="240" w:lineRule="auto"/>
        <w:jc w:val="both"/>
        <w:rPr>
          <w:rFonts w:ascii="Times New Roman" w:eastAsia="Times New Roman" w:hAnsi="Times New Roman" w:cs="Times New Roman"/>
          <w:sz w:val="24"/>
          <w:szCs w:val="24"/>
        </w:rPr>
      </w:pP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b/>
          <w:sz w:val="24"/>
          <w:szCs w:val="24"/>
        </w:rPr>
        <w:t>Доходы  от оказания платных услуг и компенсации затрат государства</w:t>
      </w:r>
      <w:r w:rsidRPr="00B2441B">
        <w:rPr>
          <w:rFonts w:ascii="Times New Roman" w:eastAsia="Times New Roman" w:hAnsi="Times New Roman" w:cs="Times New Roman"/>
          <w:sz w:val="24"/>
          <w:szCs w:val="24"/>
        </w:rPr>
        <w:t xml:space="preserve">  за отчетный период составили 9497,2 руб. или 94,9% от плановых назначений (10005,0 тыс. руб.).</w:t>
      </w:r>
      <w:r w:rsidRPr="00B2441B">
        <w:rPr>
          <w:rFonts w:ascii="Times New Roman" w:eastAsia="Times New Roman" w:hAnsi="Times New Roman" w:cs="Times New Roman"/>
          <w:color w:val="000000"/>
          <w:sz w:val="24"/>
          <w:szCs w:val="24"/>
        </w:rPr>
        <w:t xml:space="preserve"> </w:t>
      </w:r>
      <w:r w:rsidRPr="00B2441B">
        <w:rPr>
          <w:rFonts w:ascii="Times New Roman" w:eastAsia="Times New Roman" w:hAnsi="Times New Roman" w:cs="Times New Roman"/>
          <w:sz w:val="24"/>
          <w:szCs w:val="24"/>
        </w:rPr>
        <w:t>Это связано с увеличением задолженности по родительской плате за детский сад, а также в связи с проведением капитального ремонта в МКУ ОЛ «Березка» доходы от реализации путевок за 2-3 смену не поступали.</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Основным администратором доходов является Управление образования ГРМО РК, доходы поступают от оказания платных услуг. По сравнению с  2017 годом  доходы уменьшились  на 1952,3 тыс. руб. или на 17,1%, в том числе:</w:t>
      </w:r>
    </w:p>
    <w:p w:rsidR="00B2441B" w:rsidRPr="00B2441B" w:rsidRDefault="00B2441B" w:rsidP="00B2441B">
      <w:pPr>
        <w:spacing w:after="0" w:line="240" w:lineRule="auto"/>
        <w:ind w:left="720"/>
        <w:jc w:val="right"/>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Таблица 5</w:t>
      </w:r>
    </w:p>
    <w:tbl>
      <w:tblPr>
        <w:tblW w:w="9923" w:type="dxa"/>
        <w:tblInd w:w="108" w:type="dxa"/>
        <w:tblLayout w:type="fixed"/>
        <w:tblLook w:val="04A0"/>
      </w:tblPr>
      <w:tblGrid>
        <w:gridCol w:w="1843"/>
        <w:gridCol w:w="1134"/>
        <w:gridCol w:w="992"/>
        <w:gridCol w:w="1276"/>
        <w:gridCol w:w="851"/>
        <w:gridCol w:w="992"/>
        <w:gridCol w:w="2835"/>
      </w:tblGrid>
      <w:tr w:rsidR="00B2441B" w:rsidRPr="00B2441B" w:rsidTr="002F118E">
        <w:trPr>
          <w:trHeight w:val="316"/>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Наименование организации</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Исполнение   2016г. тыс. руб.</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План 2018г. тыс. руб.</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Исполнение 2018г., тыс. руб.</w:t>
            </w:r>
          </w:p>
        </w:tc>
        <w:tc>
          <w:tcPr>
            <w:tcW w:w="1843" w:type="dxa"/>
            <w:gridSpan w:val="2"/>
            <w:tcBorders>
              <w:top w:val="single" w:sz="8" w:space="0" w:color="auto"/>
              <w:left w:val="nil"/>
              <w:bottom w:val="single" w:sz="8" w:space="0" w:color="auto"/>
              <w:right w:val="single" w:sz="8" w:space="0" w:color="000000"/>
            </w:tcBorders>
            <w:shd w:val="clear" w:color="auto" w:fill="auto"/>
            <w:vAlign w:val="bottom"/>
            <w:hideMark/>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отклонение </w:t>
            </w:r>
            <w:proofErr w:type="gramStart"/>
            <w:r w:rsidRPr="00B2441B">
              <w:rPr>
                <w:rFonts w:ascii="Times New Roman" w:eastAsia="Times New Roman" w:hAnsi="Times New Roman" w:cs="Times New Roman"/>
                <w:sz w:val="24"/>
                <w:szCs w:val="24"/>
              </w:rPr>
              <w:t>в</w:t>
            </w:r>
            <w:proofErr w:type="gramEnd"/>
            <w:r w:rsidRPr="00B2441B">
              <w:rPr>
                <w:rFonts w:ascii="Times New Roman" w:eastAsia="Times New Roman" w:hAnsi="Times New Roman" w:cs="Times New Roman"/>
                <w:sz w:val="24"/>
                <w:szCs w:val="24"/>
              </w:rPr>
              <w:t xml:space="preserve"> % </w:t>
            </w: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Примечание</w:t>
            </w:r>
          </w:p>
        </w:tc>
      </w:tr>
      <w:tr w:rsidR="00B2441B" w:rsidRPr="00B2441B" w:rsidTr="002F118E">
        <w:trPr>
          <w:trHeight w:val="496"/>
        </w:trPr>
        <w:tc>
          <w:tcPr>
            <w:tcW w:w="1843" w:type="dxa"/>
            <w:vMerge/>
            <w:tcBorders>
              <w:top w:val="single" w:sz="8" w:space="0" w:color="auto"/>
              <w:left w:val="single" w:sz="8" w:space="0" w:color="auto"/>
              <w:bottom w:val="single" w:sz="8" w:space="0" w:color="000000"/>
              <w:right w:val="single" w:sz="8" w:space="0" w:color="auto"/>
            </w:tcBorders>
            <w:vAlign w:val="center"/>
            <w:hideMark/>
          </w:tcPr>
          <w:p w:rsidR="00B2441B" w:rsidRPr="00B2441B" w:rsidRDefault="00B2441B" w:rsidP="00B2441B">
            <w:pPr>
              <w:spacing w:after="0" w:line="240" w:lineRule="auto"/>
              <w:rPr>
                <w:rFonts w:ascii="Times New Roman" w:eastAsia="Times New Roman" w:hAnsi="Times New Roman" w:cs="Times New Roman"/>
                <w:color w:val="FF0000"/>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2441B" w:rsidRPr="00B2441B" w:rsidRDefault="00B2441B" w:rsidP="00B2441B">
            <w:pPr>
              <w:spacing w:after="0" w:line="240" w:lineRule="auto"/>
              <w:rPr>
                <w:rFonts w:ascii="Times New Roman" w:eastAsia="Times New Roman" w:hAnsi="Times New Roman" w:cs="Times New Roman"/>
                <w:color w:val="FF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2441B" w:rsidRPr="00B2441B" w:rsidRDefault="00B2441B" w:rsidP="00B2441B">
            <w:pPr>
              <w:spacing w:after="0" w:line="240" w:lineRule="auto"/>
              <w:rPr>
                <w:rFonts w:ascii="Times New Roman" w:eastAsia="Times New Roman" w:hAnsi="Times New Roman" w:cs="Times New Roman"/>
                <w:color w:val="FF0000"/>
                <w:sz w:val="24"/>
                <w:szCs w:val="24"/>
                <w:highlight w:val="yellow"/>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B2441B" w:rsidRPr="00B2441B" w:rsidRDefault="00B2441B" w:rsidP="00B2441B">
            <w:pPr>
              <w:spacing w:after="0" w:line="240" w:lineRule="auto"/>
              <w:rPr>
                <w:rFonts w:ascii="Times New Roman" w:eastAsia="Times New Roman" w:hAnsi="Times New Roman" w:cs="Times New Roman"/>
                <w:color w:val="FF0000"/>
                <w:sz w:val="24"/>
                <w:szCs w:val="24"/>
                <w:highlight w:val="yellow"/>
              </w:rPr>
            </w:pPr>
          </w:p>
        </w:tc>
        <w:tc>
          <w:tcPr>
            <w:tcW w:w="851" w:type="dxa"/>
            <w:tcBorders>
              <w:top w:val="nil"/>
              <w:left w:val="nil"/>
              <w:bottom w:val="single" w:sz="8" w:space="0" w:color="auto"/>
              <w:right w:val="single" w:sz="8" w:space="0" w:color="auto"/>
            </w:tcBorders>
            <w:shd w:val="clear" w:color="auto" w:fill="auto"/>
            <w:vAlign w:val="bottom"/>
            <w:hideMark/>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к плану</w:t>
            </w:r>
          </w:p>
        </w:tc>
        <w:tc>
          <w:tcPr>
            <w:tcW w:w="992" w:type="dxa"/>
            <w:tcBorders>
              <w:top w:val="nil"/>
              <w:left w:val="nil"/>
              <w:bottom w:val="single" w:sz="8" w:space="0" w:color="auto"/>
              <w:right w:val="single" w:sz="8" w:space="0" w:color="auto"/>
            </w:tcBorders>
            <w:shd w:val="clear" w:color="auto" w:fill="auto"/>
            <w:vAlign w:val="bottom"/>
            <w:hideMark/>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к 2017г.</w:t>
            </w: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B2441B" w:rsidRPr="00B2441B" w:rsidRDefault="00B2441B" w:rsidP="00B2441B">
            <w:pPr>
              <w:spacing w:after="0" w:line="240" w:lineRule="auto"/>
              <w:rPr>
                <w:rFonts w:ascii="Times New Roman" w:eastAsia="Times New Roman" w:hAnsi="Times New Roman" w:cs="Times New Roman"/>
                <w:color w:val="FF0000"/>
                <w:sz w:val="24"/>
                <w:szCs w:val="24"/>
              </w:rPr>
            </w:pPr>
          </w:p>
        </w:tc>
      </w:tr>
      <w:tr w:rsidR="00B2441B" w:rsidRPr="00B2441B" w:rsidTr="002F118E">
        <w:trPr>
          <w:trHeight w:val="316"/>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rPr>
                <w:rFonts w:ascii="Times New Roman" w:eastAsia="Times New Roman" w:hAnsi="Times New Roman" w:cs="Times New Roman"/>
                <w:color w:val="FF0000"/>
                <w:sz w:val="24"/>
                <w:szCs w:val="24"/>
              </w:rPr>
            </w:pPr>
            <w:r w:rsidRPr="00B2441B">
              <w:rPr>
                <w:rFonts w:ascii="Times New Roman" w:eastAsia="Times New Roman" w:hAnsi="Times New Roman" w:cs="Times New Roman"/>
                <w:color w:val="FF0000"/>
                <w:sz w:val="24"/>
                <w:szCs w:val="24"/>
              </w:rPr>
              <w:t> </w:t>
            </w:r>
          </w:p>
        </w:tc>
        <w:tc>
          <w:tcPr>
            <w:tcW w:w="1134"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color w:val="FF0000"/>
                <w:sz w:val="24"/>
                <w:szCs w:val="24"/>
              </w:rPr>
            </w:pPr>
            <w:r w:rsidRPr="00B2441B">
              <w:rPr>
                <w:rFonts w:ascii="Times New Roman" w:eastAsia="Times New Roman" w:hAnsi="Times New Roman" w:cs="Times New Roman"/>
                <w:color w:val="FF0000"/>
                <w:sz w:val="24"/>
                <w:szCs w:val="24"/>
              </w:rPr>
              <w:t> </w:t>
            </w:r>
          </w:p>
        </w:tc>
        <w:tc>
          <w:tcPr>
            <w:tcW w:w="992"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color w:val="FF0000"/>
                <w:sz w:val="24"/>
                <w:szCs w:val="24"/>
              </w:rPr>
            </w:pPr>
            <w:r w:rsidRPr="00B2441B">
              <w:rPr>
                <w:rFonts w:ascii="Times New Roman" w:eastAsia="Times New Roman" w:hAnsi="Times New Roman" w:cs="Times New Roman"/>
                <w:color w:val="FF0000"/>
                <w:sz w:val="24"/>
                <w:szCs w:val="24"/>
              </w:rPr>
              <w:t> </w:t>
            </w:r>
          </w:p>
        </w:tc>
        <w:tc>
          <w:tcPr>
            <w:tcW w:w="1276"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color w:val="FF0000"/>
                <w:sz w:val="24"/>
                <w:szCs w:val="24"/>
              </w:rPr>
            </w:pPr>
            <w:r w:rsidRPr="00B2441B">
              <w:rPr>
                <w:rFonts w:ascii="Times New Roman" w:eastAsia="Times New Roman" w:hAnsi="Times New Roman" w:cs="Times New Roman"/>
                <w:color w:val="FF0000"/>
                <w:sz w:val="24"/>
                <w:szCs w:val="24"/>
              </w:rPr>
              <w:t> </w:t>
            </w:r>
          </w:p>
        </w:tc>
        <w:tc>
          <w:tcPr>
            <w:tcW w:w="851"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rPr>
                <w:rFonts w:ascii="Times New Roman" w:eastAsia="Times New Roman" w:hAnsi="Times New Roman" w:cs="Times New Roman"/>
                <w:color w:val="FF0000"/>
                <w:sz w:val="24"/>
                <w:szCs w:val="24"/>
              </w:rPr>
            </w:pPr>
            <w:r w:rsidRPr="00B2441B">
              <w:rPr>
                <w:rFonts w:ascii="Times New Roman" w:eastAsia="Times New Roman" w:hAnsi="Times New Roman" w:cs="Times New Roman"/>
                <w:color w:val="FF0000"/>
                <w:sz w:val="24"/>
                <w:szCs w:val="24"/>
              </w:rPr>
              <w:t> </w:t>
            </w:r>
          </w:p>
        </w:tc>
        <w:tc>
          <w:tcPr>
            <w:tcW w:w="992"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rPr>
                <w:rFonts w:ascii="Times New Roman" w:eastAsia="Times New Roman" w:hAnsi="Times New Roman" w:cs="Times New Roman"/>
                <w:color w:val="FF0000"/>
                <w:sz w:val="24"/>
                <w:szCs w:val="24"/>
              </w:rPr>
            </w:pPr>
            <w:r w:rsidRPr="00B2441B">
              <w:rPr>
                <w:rFonts w:ascii="Times New Roman" w:eastAsia="Times New Roman" w:hAnsi="Times New Roman" w:cs="Times New Roman"/>
                <w:color w:val="FF0000"/>
                <w:sz w:val="24"/>
                <w:szCs w:val="24"/>
              </w:rPr>
              <w:t> </w:t>
            </w:r>
          </w:p>
        </w:tc>
        <w:tc>
          <w:tcPr>
            <w:tcW w:w="2835"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color w:val="FF0000"/>
                <w:sz w:val="24"/>
                <w:szCs w:val="24"/>
              </w:rPr>
            </w:pPr>
            <w:r w:rsidRPr="00B2441B">
              <w:rPr>
                <w:rFonts w:ascii="Times New Roman" w:eastAsia="Times New Roman" w:hAnsi="Times New Roman" w:cs="Times New Roman"/>
                <w:color w:val="FF0000"/>
                <w:sz w:val="24"/>
                <w:szCs w:val="24"/>
              </w:rPr>
              <w:t> </w:t>
            </w:r>
          </w:p>
        </w:tc>
      </w:tr>
      <w:tr w:rsidR="00B2441B" w:rsidRPr="00B2441B" w:rsidTr="002F118E">
        <w:trPr>
          <w:trHeight w:val="316"/>
        </w:trPr>
        <w:tc>
          <w:tcPr>
            <w:tcW w:w="7088"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2441B" w:rsidRPr="00B2441B" w:rsidRDefault="00B2441B" w:rsidP="00B2441B">
            <w:pPr>
              <w:spacing w:after="0" w:line="240" w:lineRule="auto"/>
              <w:rPr>
                <w:rFonts w:ascii="Times New Roman" w:eastAsia="Times New Roman" w:hAnsi="Times New Roman" w:cs="Times New Roman"/>
                <w:b/>
                <w:bCs/>
                <w:sz w:val="24"/>
                <w:szCs w:val="24"/>
              </w:rPr>
            </w:pPr>
            <w:r w:rsidRPr="00B2441B">
              <w:rPr>
                <w:rFonts w:ascii="Times New Roman" w:eastAsia="Times New Roman" w:hAnsi="Times New Roman" w:cs="Times New Roman"/>
                <w:b/>
                <w:bCs/>
                <w:sz w:val="24"/>
                <w:szCs w:val="24"/>
              </w:rPr>
              <w:t xml:space="preserve"> Доходы от оказания платных услуг (работ) КБК 000113 01 000 00 0000 130</w:t>
            </w:r>
          </w:p>
        </w:tc>
        <w:tc>
          <w:tcPr>
            <w:tcW w:w="2835"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color w:val="FF0000"/>
                <w:sz w:val="24"/>
                <w:szCs w:val="24"/>
              </w:rPr>
            </w:pPr>
            <w:r w:rsidRPr="00B2441B">
              <w:rPr>
                <w:rFonts w:ascii="Times New Roman" w:eastAsia="Times New Roman" w:hAnsi="Times New Roman" w:cs="Times New Roman"/>
                <w:color w:val="FF0000"/>
                <w:sz w:val="24"/>
                <w:szCs w:val="24"/>
              </w:rPr>
              <w:t> </w:t>
            </w:r>
          </w:p>
        </w:tc>
      </w:tr>
      <w:tr w:rsidR="00B2441B" w:rsidRPr="00B2441B" w:rsidTr="002F118E">
        <w:trPr>
          <w:trHeight w:val="711"/>
        </w:trPr>
        <w:tc>
          <w:tcPr>
            <w:tcW w:w="1843" w:type="dxa"/>
            <w:tcBorders>
              <w:top w:val="nil"/>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rPr>
                <w:rFonts w:ascii="Times New Roman" w:eastAsia="Times New Roman" w:hAnsi="Times New Roman" w:cs="Times New Roman"/>
                <w:b/>
                <w:bCs/>
                <w:sz w:val="24"/>
                <w:szCs w:val="24"/>
              </w:rPr>
            </w:pPr>
            <w:r w:rsidRPr="00B2441B">
              <w:rPr>
                <w:rFonts w:ascii="Times New Roman" w:eastAsia="Times New Roman" w:hAnsi="Times New Roman" w:cs="Times New Roman"/>
                <w:b/>
                <w:bCs/>
                <w:sz w:val="24"/>
                <w:szCs w:val="24"/>
              </w:rPr>
              <w:t>Управление  образования   Городовиковского РМО РК, всего</w:t>
            </w:r>
          </w:p>
        </w:tc>
        <w:tc>
          <w:tcPr>
            <w:tcW w:w="1134"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b/>
                <w:bCs/>
                <w:sz w:val="24"/>
                <w:szCs w:val="24"/>
              </w:rPr>
            </w:pPr>
            <w:r w:rsidRPr="00B2441B">
              <w:rPr>
                <w:rFonts w:ascii="Times New Roman" w:eastAsia="Times New Roman" w:hAnsi="Times New Roman" w:cs="Times New Roman"/>
                <w:b/>
                <w:bCs/>
                <w:sz w:val="24"/>
                <w:szCs w:val="24"/>
              </w:rPr>
              <w:t>11439,5</w:t>
            </w:r>
          </w:p>
        </w:tc>
        <w:tc>
          <w:tcPr>
            <w:tcW w:w="992"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b/>
                <w:bCs/>
                <w:sz w:val="24"/>
                <w:szCs w:val="24"/>
              </w:rPr>
            </w:pPr>
            <w:r w:rsidRPr="00B2441B">
              <w:rPr>
                <w:rFonts w:ascii="Times New Roman" w:eastAsia="Times New Roman" w:hAnsi="Times New Roman" w:cs="Times New Roman"/>
                <w:b/>
                <w:bCs/>
                <w:sz w:val="24"/>
                <w:szCs w:val="24"/>
              </w:rPr>
              <w:t>9990,0</w:t>
            </w:r>
          </w:p>
        </w:tc>
        <w:tc>
          <w:tcPr>
            <w:tcW w:w="1276"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b/>
                <w:bCs/>
                <w:sz w:val="24"/>
                <w:szCs w:val="24"/>
              </w:rPr>
            </w:pPr>
            <w:r w:rsidRPr="00B2441B">
              <w:rPr>
                <w:rFonts w:ascii="Times New Roman" w:eastAsia="Times New Roman" w:hAnsi="Times New Roman" w:cs="Times New Roman"/>
                <w:b/>
                <w:bCs/>
                <w:sz w:val="24"/>
                <w:szCs w:val="24"/>
              </w:rPr>
              <w:t>9453,7</w:t>
            </w:r>
          </w:p>
        </w:tc>
        <w:tc>
          <w:tcPr>
            <w:tcW w:w="851"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b/>
                <w:bCs/>
                <w:sz w:val="24"/>
                <w:szCs w:val="24"/>
              </w:rPr>
            </w:pPr>
            <w:r w:rsidRPr="00B2441B">
              <w:rPr>
                <w:rFonts w:ascii="Times New Roman" w:eastAsia="Times New Roman" w:hAnsi="Times New Roman" w:cs="Times New Roman"/>
                <w:b/>
                <w:bCs/>
                <w:sz w:val="24"/>
                <w:szCs w:val="24"/>
              </w:rPr>
              <w:t>94,6</w:t>
            </w:r>
          </w:p>
        </w:tc>
        <w:tc>
          <w:tcPr>
            <w:tcW w:w="992"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b/>
                <w:bCs/>
                <w:sz w:val="24"/>
                <w:szCs w:val="24"/>
              </w:rPr>
            </w:pPr>
            <w:r w:rsidRPr="00B2441B">
              <w:rPr>
                <w:rFonts w:ascii="Times New Roman" w:eastAsia="Times New Roman" w:hAnsi="Times New Roman" w:cs="Times New Roman"/>
                <w:b/>
                <w:bCs/>
                <w:sz w:val="24"/>
                <w:szCs w:val="24"/>
              </w:rPr>
              <w:t>82,6</w:t>
            </w:r>
          </w:p>
        </w:tc>
        <w:tc>
          <w:tcPr>
            <w:tcW w:w="2835" w:type="dxa"/>
            <w:tcBorders>
              <w:top w:val="nil"/>
              <w:left w:val="nil"/>
              <w:bottom w:val="single" w:sz="8" w:space="0" w:color="auto"/>
              <w:right w:val="single" w:sz="8" w:space="0" w:color="auto"/>
            </w:tcBorders>
            <w:shd w:val="clear" w:color="auto" w:fill="auto"/>
            <w:vAlign w:val="bottom"/>
            <w:hideMark/>
          </w:tcPr>
          <w:p w:rsidR="00B2441B" w:rsidRPr="00B2441B" w:rsidRDefault="00B2441B" w:rsidP="00B2441B">
            <w:pPr>
              <w:spacing w:after="0" w:line="240" w:lineRule="auto"/>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w:t>
            </w:r>
          </w:p>
        </w:tc>
      </w:tr>
      <w:tr w:rsidR="00B2441B" w:rsidRPr="00B2441B" w:rsidTr="002F118E">
        <w:trPr>
          <w:trHeight w:val="1022"/>
        </w:trPr>
        <w:tc>
          <w:tcPr>
            <w:tcW w:w="1843" w:type="dxa"/>
            <w:tcBorders>
              <w:top w:val="nil"/>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общеобразовательные учреждения</w:t>
            </w:r>
          </w:p>
        </w:tc>
        <w:tc>
          <w:tcPr>
            <w:tcW w:w="1134"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2588,1</w:t>
            </w:r>
          </w:p>
        </w:tc>
        <w:tc>
          <w:tcPr>
            <w:tcW w:w="992"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2780,0</w:t>
            </w:r>
          </w:p>
        </w:tc>
        <w:tc>
          <w:tcPr>
            <w:tcW w:w="1276"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2617,4</w:t>
            </w:r>
          </w:p>
        </w:tc>
        <w:tc>
          <w:tcPr>
            <w:tcW w:w="851"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b/>
                <w:bCs/>
                <w:sz w:val="24"/>
                <w:szCs w:val="24"/>
              </w:rPr>
            </w:pPr>
            <w:r w:rsidRPr="00B2441B">
              <w:rPr>
                <w:rFonts w:ascii="Times New Roman" w:eastAsia="Times New Roman" w:hAnsi="Times New Roman" w:cs="Times New Roman"/>
                <w:b/>
                <w:bCs/>
                <w:sz w:val="24"/>
                <w:szCs w:val="24"/>
              </w:rPr>
              <w:t>94,1</w:t>
            </w:r>
          </w:p>
        </w:tc>
        <w:tc>
          <w:tcPr>
            <w:tcW w:w="992"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b/>
                <w:bCs/>
                <w:sz w:val="24"/>
                <w:szCs w:val="24"/>
              </w:rPr>
            </w:pPr>
            <w:r w:rsidRPr="00B2441B">
              <w:rPr>
                <w:rFonts w:ascii="Times New Roman" w:eastAsia="Times New Roman" w:hAnsi="Times New Roman" w:cs="Times New Roman"/>
                <w:b/>
                <w:bCs/>
                <w:sz w:val="24"/>
                <w:szCs w:val="24"/>
              </w:rPr>
              <w:t>101,1</w:t>
            </w:r>
          </w:p>
        </w:tc>
        <w:tc>
          <w:tcPr>
            <w:tcW w:w="2835" w:type="dxa"/>
            <w:tcBorders>
              <w:top w:val="nil"/>
              <w:left w:val="nil"/>
              <w:bottom w:val="single" w:sz="8" w:space="0" w:color="auto"/>
              <w:right w:val="single" w:sz="8" w:space="0" w:color="auto"/>
            </w:tcBorders>
            <w:shd w:val="clear" w:color="auto" w:fill="auto"/>
            <w:vAlign w:val="bottom"/>
            <w:hideMark/>
          </w:tcPr>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Неисполнение плана за 2018 год произошло за счет уменьшения числа детей, питающихся в столовой.</w:t>
            </w:r>
          </w:p>
        </w:tc>
      </w:tr>
      <w:tr w:rsidR="00B2441B" w:rsidRPr="00B2441B" w:rsidTr="002F118E">
        <w:trPr>
          <w:trHeight w:val="1353"/>
        </w:trPr>
        <w:tc>
          <w:tcPr>
            <w:tcW w:w="1843" w:type="dxa"/>
            <w:tcBorders>
              <w:top w:val="nil"/>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учреждения дошкольного образования</w:t>
            </w:r>
          </w:p>
        </w:tc>
        <w:tc>
          <w:tcPr>
            <w:tcW w:w="1134"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6535,1</w:t>
            </w:r>
          </w:p>
        </w:tc>
        <w:tc>
          <w:tcPr>
            <w:tcW w:w="992"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7144,4</w:t>
            </w:r>
          </w:p>
        </w:tc>
        <w:tc>
          <w:tcPr>
            <w:tcW w:w="1276"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6770,7</w:t>
            </w:r>
          </w:p>
        </w:tc>
        <w:tc>
          <w:tcPr>
            <w:tcW w:w="851"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b/>
                <w:bCs/>
                <w:sz w:val="24"/>
                <w:szCs w:val="24"/>
              </w:rPr>
            </w:pPr>
            <w:bookmarkStart w:id="0" w:name="_GoBack"/>
            <w:bookmarkEnd w:id="0"/>
            <w:r w:rsidRPr="00B2441B">
              <w:rPr>
                <w:rFonts w:ascii="Times New Roman" w:eastAsia="Times New Roman" w:hAnsi="Times New Roman" w:cs="Times New Roman"/>
                <w:b/>
                <w:bCs/>
                <w:sz w:val="24"/>
                <w:szCs w:val="24"/>
              </w:rPr>
              <w:t>94,8</w:t>
            </w:r>
          </w:p>
        </w:tc>
        <w:tc>
          <w:tcPr>
            <w:tcW w:w="992"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b/>
                <w:bCs/>
                <w:sz w:val="24"/>
                <w:szCs w:val="24"/>
              </w:rPr>
            </w:pPr>
            <w:r w:rsidRPr="00B2441B">
              <w:rPr>
                <w:rFonts w:ascii="Times New Roman" w:eastAsia="Times New Roman" w:hAnsi="Times New Roman" w:cs="Times New Roman"/>
                <w:b/>
                <w:bCs/>
                <w:sz w:val="24"/>
                <w:szCs w:val="24"/>
              </w:rPr>
              <w:t>103,6</w:t>
            </w:r>
          </w:p>
        </w:tc>
        <w:tc>
          <w:tcPr>
            <w:tcW w:w="2835" w:type="dxa"/>
            <w:tcBorders>
              <w:top w:val="nil"/>
              <w:left w:val="nil"/>
              <w:bottom w:val="single" w:sz="8" w:space="0" w:color="auto"/>
              <w:right w:val="single" w:sz="8" w:space="0" w:color="auto"/>
            </w:tcBorders>
            <w:shd w:val="clear" w:color="auto" w:fill="auto"/>
            <w:vAlign w:val="bottom"/>
            <w:hideMark/>
          </w:tcPr>
          <w:p w:rsidR="00B2441B" w:rsidRPr="00B2441B" w:rsidRDefault="00B2441B" w:rsidP="00B2441B">
            <w:pPr>
              <w:spacing w:after="0" w:line="240" w:lineRule="auto"/>
              <w:rPr>
                <w:rFonts w:ascii="Times New Roman" w:eastAsia="Times New Roman" w:hAnsi="Times New Roman" w:cs="Times New Roman"/>
                <w:sz w:val="24"/>
                <w:szCs w:val="24"/>
                <w:highlight w:val="yellow"/>
              </w:rPr>
            </w:pPr>
            <w:r w:rsidRPr="00B2441B">
              <w:rPr>
                <w:rFonts w:ascii="Times New Roman" w:eastAsia="Times New Roman" w:hAnsi="Times New Roman" w:cs="Times New Roman"/>
                <w:sz w:val="24"/>
                <w:szCs w:val="24"/>
              </w:rPr>
              <w:t xml:space="preserve">Рост за  2018 год  по сравнению с 2017 годом произошло за счет увеличения процента посещаемости детей. Неисполнение плана за 2018 год произошло за </w:t>
            </w:r>
            <w:r w:rsidRPr="00B2441B">
              <w:rPr>
                <w:rFonts w:ascii="Times New Roman" w:eastAsia="Times New Roman" w:hAnsi="Times New Roman" w:cs="Times New Roman"/>
                <w:sz w:val="24"/>
                <w:szCs w:val="24"/>
              </w:rPr>
              <w:lastRenderedPageBreak/>
              <w:t>счет образовавшейся задолженности за декабрь 2018 г. -373,7 т. руб.</w:t>
            </w:r>
          </w:p>
        </w:tc>
      </w:tr>
      <w:tr w:rsidR="00B2441B" w:rsidRPr="00B2441B" w:rsidTr="002F118E">
        <w:trPr>
          <w:trHeight w:val="1082"/>
        </w:trPr>
        <w:tc>
          <w:tcPr>
            <w:tcW w:w="1843" w:type="dxa"/>
            <w:tcBorders>
              <w:top w:val="nil"/>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lastRenderedPageBreak/>
              <w:t>учреждения дополнительного образования</w:t>
            </w:r>
          </w:p>
        </w:tc>
        <w:tc>
          <w:tcPr>
            <w:tcW w:w="1134"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51,2</w:t>
            </w:r>
          </w:p>
        </w:tc>
        <w:tc>
          <w:tcPr>
            <w:tcW w:w="992"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65,6</w:t>
            </w:r>
          </w:p>
        </w:tc>
        <w:tc>
          <w:tcPr>
            <w:tcW w:w="1276"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65,6</w:t>
            </w:r>
          </w:p>
        </w:tc>
        <w:tc>
          <w:tcPr>
            <w:tcW w:w="851"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b/>
                <w:bCs/>
                <w:sz w:val="24"/>
                <w:szCs w:val="24"/>
              </w:rPr>
            </w:pPr>
            <w:r w:rsidRPr="00B2441B">
              <w:rPr>
                <w:rFonts w:ascii="Times New Roman" w:eastAsia="Times New Roman" w:hAnsi="Times New Roman" w:cs="Times New Roman"/>
                <w:b/>
                <w:bCs/>
                <w:sz w:val="24"/>
                <w:szCs w:val="24"/>
              </w:rPr>
              <w:t>100</w:t>
            </w:r>
          </w:p>
        </w:tc>
        <w:tc>
          <w:tcPr>
            <w:tcW w:w="992"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b/>
                <w:bCs/>
                <w:sz w:val="24"/>
                <w:szCs w:val="24"/>
              </w:rPr>
            </w:pPr>
            <w:r w:rsidRPr="00B2441B">
              <w:rPr>
                <w:rFonts w:ascii="Times New Roman" w:eastAsia="Times New Roman" w:hAnsi="Times New Roman" w:cs="Times New Roman"/>
                <w:b/>
                <w:bCs/>
                <w:sz w:val="24"/>
                <w:szCs w:val="24"/>
              </w:rPr>
              <w:t>128,1</w:t>
            </w:r>
          </w:p>
        </w:tc>
        <w:tc>
          <w:tcPr>
            <w:tcW w:w="2835" w:type="dxa"/>
            <w:tcBorders>
              <w:top w:val="nil"/>
              <w:left w:val="nil"/>
              <w:bottom w:val="single" w:sz="8" w:space="0" w:color="auto"/>
              <w:right w:val="single" w:sz="8" w:space="0" w:color="auto"/>
            </w:tcBorders>
            <w:shd w:val="clear" w:color="auto" w:fill="auto"/>
            <w:vAlign w:val="bottom"/>
            <w:hideMark/>
          </w:tcPr>
          <w:p w:rsidR="00B2441B" w:rsidRPr="00B2441B" w:rsidRDefault="00B2441B" w:rsidP="00B2441B">
            <w:pPr>
              <w:spacing w:after="0" w:line="240" w:lineRule="auto"/>
              <w:rPr>
                <w:rFonts w:ascii="Times New Roman" w:eastAsia="Times New Roman" w:hAnsi="Times New Roman" w:cs="Times New Roman"/>
                <w:sz w:val="24"/>
                <w:szCs w:val="24"/>
                <w:highlight w:val="yellow"/>
              </w:rPr>
            </w:pPr>
            <w:r w:rsidRPr="00B2441B">
              <w:rPr>
                <w:rFonts w:ascii="Times New Roman" w:eastAsia="Times New Roman" w:hAnsi="Times New Roman" w:cs="Times New Roman"/>
                <w:sz w:val="24"/>
                <w:szCs w:val="24"/>
              </w:rPr>
              <w:t>Сумма платных услуг увеличилась по сравнению с  2017 годом  в связи с открытием с сентября  2018 года в МКУ ДО ДДТ новой группы школы раннего развития.</w:t>
            </w:r>
          </w:p>
        </w:tc>
      </w:tr>
      <w:tr w:rsidR="00B2441B" w:rsidRPr="00B2441B" w:rsidTr="002F118E">
        <w:trPr>
          <w:trHeight w:val="688"/>
        </w:trPr>
        <w:tc>
          <w:tcPr>
            <w:tcW w:w="1843" w:type="dxa"/>
            <w:tcBorders>
              <w:top w:val="nil"/>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Лагерь "Березка"</w:t>
            </w:r>
          </w:p>
        </w:tc>
        <w:tc>
          <w:tcPr>
            <w:tcW w:w="1134"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2265,1</w:t>
            </w:r>
          </w:p>
        </w:tc>
        <w:tc>
          <w:tcPr>
            <w:tcW w:w="992"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0</w:t>
            </w:r>
          </w:p>
        </w:tc>
        <w:tc>
          <w:tcPr>
            <w:tcW w:w="1276"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0</w:t>
            </w:r>
          </w:p>
        </w:tc>
        <w:tc>
          <w:tcPr>
            <w:tcW w:w="851"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b/>
                <w:bCs/>
                <w:sz w:val="24"/>
                <w:szCs w:val="24"/>
              </w:rPr>
            </w:pPr>
            <w:r w:rsidRPr="00B2441B">
              <w:rPr>
                <w:rFonts w:ascii="Times New Roman" w:eastAsia="Times New Roman" w:hAnsi="Times New Roman" w:cs="Times New Roman"/>
                <w:b/>
                <w:bCs/>
                <w:sz w:val="24"/>
                <w:szCs w:val="24"/>
              </w:rPr>
              <w:t>0</w:t>
            </w:r>
          </w:p>
        </w:tc>
        <w:tc>
          <w:tcPr>
            <w:tcW w:w="992"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b/>
                <w:bCs/>
                <w:sz w:val="24"/>
                <w:szCs w:val="24"/>
              </w:rPr>
            </w:pPr>
            <w:r w:rsidRPr="00B2441B">
              <w:rPr>
                <w:rFonts w:ascii="Times New Roman" w:eastAsia="Times New Roman" w:hAnsi="Times New Roman" w:cs="Times New Roman"/>
                <w:b/>
                <w:bCs/>
                <w:sz w:val="24"/>
                <w:szCs w:val="24"/>
              </w:rPr>
              <w:t>0</w:t>
            </w:r>
          </w:p>
        </w:tc>
        <w:tc>
          <w:tcPr>
            <w:tcW w:w="2835" w:type="dxa"/>
            <w:tcBorders>
              <w:top w:val="nil"/>
              <w:left w:val="nil"/>
              <w:bottom w:val="single" w:sz="8" w:space="0" w:color="auto"/>
              <w:right w:val="single" w:sz="8" w:space="0" w:color="auto"/>
            </w:tcBorders>
            <w:shd w:val="clear" w:color="auto" w:fill="auto"/>
            <w:vAlign w:val="bottom"/>
            <w:hideMark/>
          </w:tcPr>
          <w:p w:rsidR="00B2441B" w:rsidRPr="00B2441B" w:rsidRDefault="00B2441B" w:rsidP="00B2441B">
            <w:pPr>
              <w:spacing w:after="0" w:line="240" w:lineRule="auto"/>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В  2018 году в связи с проведением капитального ремонта лагерь не открылся.</w:t>
            </w:r>
          </w:p>
        </w:tc>
      </w:tr>
      <w:tr w:rsidR="00B2441B" w:rsidRPr="00B2441B" w:rsidTr="002F118E">
        <w:trPr>
          <w:trHeight w:val="700"/>
        </w:trPr>
        <w:tc>
          <w:tcPr>
            <w:tcW w:w="1843" w:type="dxa"/>
            <w:tcBorders>
              <w:top w:val="nil"/>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rPr>
                <w:rFonts w:ascii="Times New Roman" w:eastAsia="Times New Roman" w:hAnsi="Times New Roman" w:cs="Times New Roman"/>
                <w:b/>
                <w:sz w:val="24"/>
                <w:szCs w:val="24"/>
              </w:rPr>
            </w:pPr>
            <w:r w:rsidRPr="00B2441B">
              <w:rPr>
                <w:rFonts w:ascii="Times New Roman" w:eastAsia="Times New Roman" w:hAnsi="Times New Roman" w:cs="Times New Roman"/>
                <w:b/>
                <w:sz w:val="24"/>
                <w:szCs w:val="24"/>
              </w:rPr>
              <w:t>КУ «Центр культуры и досуга»</w:t>
            </w:r>
          </w:p>
        </w:tc>
        <w:tc>
          <w:tcPr>
            <w:tcW w:w="1134"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b/>
                <w:sz w:val="24"/>
                <w:szCs w:val="24"/>
              </w:rPr>
            </w:pPr>
            <w:r w:rsidRPr="00B2441B">
              <w:rPr>
                <w:rFonts w:ascii="Times New Roman" w:eastAsia="Times New Roman" w:hAnsi="Times New Roman" w:cs="Times New Roman"/>
                <w:b/>
                <w:sz w:val="24"/>
                <w:szCs w:val="24"/>
              </w:rPr>
              <w:t>10</w:t>
            </w:r>
          </w:p>
        </w:tc>
        <w:tc>
          <w:tcPr>
            <w:tcW w:w="992"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b/>
                <w:sz w:val="24"/>
                <w:szCs w:val="24"/>
              </w:rPr>
            </w:pPr>
            <w:r w:rsidRPr="00B2441B">
              <w:rPr>
                <w:rFonts w:ascii="Times New Roman" w:eastAsia="Times New Roman" w:hAnsi="Times New Roman" w:cs="Times New Roman"/>
                <w:b/>
                <w:sz w:val="24"/>
                <w:szCs w:val="24"/>
              </w:rPr>
              <w:t>15</w:t>
            </w:r>
          </w:p>
        </w:tc>
        <w:tc>
          <w:tcPr>
            <w:tcW w:w="1276"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center"/>
              <w:rPr>
                <w:rFonts w:ascii="Times New Roman" w:eastAsia="Times New Roman" w:hAnsi="Times New Roman" w:cs="Times New Roman"/>
                <w:b/>
                <w:sz w:val="24"/>
                <w:szCs w:val="24"/>
              </w:rPr>
            </w:pPr>
            <w:r w:rsidRPr="00B2441B">
              <w:rPr>
                <w:rFonts w:ascii="Times New Roman" w:eastAsia="Times New Roman" w:hAnsi="Times New Roman" w:cs="Times New Roman"/>
                <w:b/>
                <w:sz w:val="24"/>
                <w:szCs w:val="24"/>
              </w:rPr>
              <w:t>16</w:t>
            </w:r>
          </w:p>
        </w:tc>
        <w:tc>
          <w:tcPr>
            <w:tcW w:w="851"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b/>
                <w:bCs/>
                <w:sz w:val="24"/>
                <w:szCs w:val="24"/>
              </w:rPr>
            </w:pPr>
            <w:r w:rsidRPr="00B2441B">
              <w:rPr>
                <w:rFonts w:ascii="Times New Roman" w:eastAsia="Times New Roman" w:hAnsi="Times New Roman" w:cs="Times New Roman"/>
                <w:b/>
                <w:bCs/>
                <w:sz w:val="24"/>
                <w:szCs w:val="24"/>
              </w:rPr>
              <w:t>106,7</w:t>
            </w:r>
          </w:p>
        </w:tc>
        <w:tc>
          <w:tcPr>
            <w:tcW w:w="992" w:type="dxa"/>
            <w:tcBorders>
              <w:top w:val="nil"/>
              <w:left w:val="nil"/>
              <w:bottom w:val="single" w:sz="8" w:space="0" w:color="auto"/>
              <w:right w:val="single" w:sz="8" w:space="0" w:color="auto"/>
            </w:tcBorders>
            <w:shd w:val="clear" w:color="auto" w:fill="auto"/>
            <w:noWrap/>
            <w:vAlign w:val="bottom"/>
            <w:hideMark/>
          </w:tcPr>
          <w:p w:rsidR="00B2441B" w:rsidRPr="00B2441B" w:rsidRDefault="00B2441B" w:rsidP="00B2441B">
            <w:pPr>
              <w:spacing w:after="0" w:line="240" w:lineRule="auto"/>
              <w:jc w:val="right"/>
              <w:rPr>
                <w:rFonts w:ascii="Times New Roman" w:eastAsia="Times New Roman" w:hAnsi="Times New Roman" w:cs="Times New Roman"/>
                <w:b/>
                <w:bCs/>
                <w:sz w:val="24"/>
                <w:szCs w:val="24"/>
              </w:rPr>
            </w:pPr>
            <w:r w:rsidRPr="00B2441B">
              <w:rPr>
                <w:rFonts w:ascii="Times New Roman" w:eastAsia="Times New Roman" w:hAnsi="Times New Roman" w:cs="Times New Roman"/>
                <w:b/>
                <w:bCs/>
                <w:sz w:val="24"/>
                <w:szCs w:val="24"/>
              </w:rPr>
              <w:t>160</w:t>
            </w:r>
          </w:p>
        </w:tc>
        <w:tc>
          <w:tcPr>
            <w:tcW w:w="2835" w:type="dxa"/>
            <w:tcBorders>
              <w:top w:val="nil"/>
              <w:left w:val="nil"/>
              <w:bottom w:val="single" w:sz="8" w:space="0" w:color="auto"/>
              <w:right w:val="single" w:sz="8" w:space="0" w:color="auto"/>
            </w:tcBorders>
            <w:shd w:val="clear" w:color="auto" w:fill="auto"/>
            <w:vAlign w:val="bottom"/>
            <w:hideMark/>
          </w:tcPr>
          <w:p w:rsidR="00B2441B" w:rsidRPr="00B2441B" w:rsidRDefault="00B2441B" w:rsidP="00B2441B">
            <w:pPr>
              <w:spacing w:after="0" w:line="240" w:lineRule="auto"/>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Сумма платных услуг увеличилась по сравнению с 2017 годом в связи с увеличением оплаты за регистрацию новобрачных с 1,0 тыс. руб. до 2,0 тыс. руб. </w:t>
            </w:r>
          </w:p>
        </w:tc>
      </w:tr>
    </w:tbl>
    <w:p w:rsidR="00B2441B" w:rsidRPr="00B2441B" w:rsidRDefault="00B2441B" w:rsidP="00B2441B">
      <w:pPr>
        <w:spacing w:after="0" w:line="240" w:lineRule="auto"/>
        <w:jc w:val="both"/>
        <w:rPr>
          <w:rFonts w:ascii="Times New Roman" w:eastAsia="Times New Roman" w:hAnsi="Times New Roman" w:cs="Times New Roman"/>
          <w:sz w:val="24"/>
          <w:szCs w:val="24"/>
        </w:rPr>
      </w:pP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b/>
          <w:sz w:val="24"/>
          <w:szCs w:val="24"/>
        </w:rPr>
        <w:t>Доходов от продажи материальных и нематериальных активов</w:t>
      </w:r>
      <w:r w:rsidRPr="00B2441B">
        <w:rPr>
          <w:rFonts w:ascii="Times New Roman" w:eastAsia="Times New Roman" w:hAnsi="Times New Roman" w:cs="Times New Roman"/>
          <w:sz w:val="24"/>
          <w:szCs w:val="24"/>
        </w:rPr>
        <w:t xml:space="preserve"> поступило в 2018 году 2444,5 тыс. руб. при годовых назначениях 2587,3тыс. руб. или 94,5%. В сравнении с прошлым годом доходы уменьшились на 1450,5 тыс. руб.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Доходы от реализации имущества, находящегося в государственной и муниципальной собственности, поступили в сумме 230,2 тыс. руб. при годовых назначениях 228,9 тыс. руб. или 100,6%. В сравнении с прошлым годом доходы уменьшились на 1247,8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В рамках программы приватизации муниципального имущества, утвержденной  решением Собрания депутатов Городовиковского РМО РК №560 от 16.04.2015г. «Об утверждении программы приватизации муниципального имущества ГРМО РК на 2015г.» было реализовано следующее имущество:</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автомобиль ГАЗ -3110 – 12,3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ворота </w:t>
      </w:r>
      <w:proofErr w:type="spellStart"/>
      <w:r w:rsidRPr="00B2441B">
        <w:rPr>
          <w:rFonts w:ascii="Times New Roman" w:eastAsia="Times New Roman" w:hAnsi="Times New Roman" w:cs="Times New Roman"/>
          <w:sz w:val="24"/>
          <w:szCs w:val="24"/>
        </w:rPr>
        <w:t>д</w:t>
      </w:r>
      <w:proofErr w:type="spellEnd"/>
      <w:r w:rsidRPr="00B2441B">
        <w:rPr>
          <w:rFonts w:ascii="Times New Roman" w:eastAsia="Times New Roman" w:hAnsi="Times New Roman" w:cs="Times New Roman"/>
          <w:sz w:val="24"/>
          <w:szCs w:val="24"/>
        </w:rPr>
        <w:t>/с «</w:t>
      </w:r>
      <w:proofErr w:type="spellStart"/>
      <w:r w:rsidRPr="00B2441B">
        <w:rPr>
          <w:rFonts w:ascii="Times New Roman" w:eastAsia="Times New Roman" w:hAnsi="Times New Roman" w:cs="Times New Roman"/>
          <w:sz w:val="24"/>
          <w:szCs w:val="24"/>
        </w:rPr>
        <w:t>Аленушка</w:t>
      </w:r>
      <w:proofErr w:type="spellEnd"/>
      <w:r w:rsidRPr="00B2441B">
        <w:rPr>
          <w:rFonts w:ascii="Times New Roman" w:eastAsia="Times New Roman" w:hAnsi="Times New Roman" w:cs="Times New Roman"/>
          <w:sz w:val="24"/>
          <w:szCs w:val="24"/>
        </w:rPr>
        <w:t>» -4,3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-дымовая труба МКОУ Детский сад «</w:t>
      </w:r>
      <w:proofErr w:type="spellStart"/>
      <w:r w:rsidRPr="00B2441B">
        <w:rPr>
          <w:rFonts w:ascii="Times New Roman" w:eastAsia="Times New Roman" w:hAnsi="Times New Roman" w:cs="Times New Roman"/>
          <w:sz w:val="24"/>
          <w:szCs w:val="24"/>
        </w:rPr>
        <w:t>Аленушка</w:t>
      </w:r>
      <w:proofErr w:type="spellEnd"/>
      <w:r w:rsidRPr="00B2441B">
        <w:rPr>
          <w:rFonts w:ascii="Times New Roman" w:eastAsia="Times New Roman" w:hAnsi="Times New Roman" w:cs="Times New Roman"/>
          <w:sz w:val="24"/>
          <w:szCs w:val="24"/>
        </w:rPr>
        <w:t>»- 1,0 тыс.руб.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взыскана задолженность от реализации автобуса </w:t>
      </w:r>
      <w:proofErr w:type="spellStart"/>
      <w:r w:rsidRPr="00B2441B">
        <w:rPr>
          <w:rFonts w:ascii="Times New Roman" w:eastAsia="Times New Roman" w:hAnsi="Times New Roman" w:cs="Times New Roman"/>
          <w:sz w:val="24"/>
          <w:szCs w:val="24"/>
        </w:rPr>
        <w:t>Розентальского</w:t>
      </w:r>
      <w:proofErr w:type="spellEnd"/>
      <w:r w:rsidRPr="00B2441B">
        <w:rPr>
          <w:rFonts w:ascii="Times New Roman" w:eastAsia="Times New Roman" w:hAnsi="Times New Roman" w:cs="Times New Roman"/>
          <w:sz w:val="24"/>
          <w:szCs w:val="24"/>
        </w:rPr>
        <w:t xml:space="preserve"> СМО- 0,37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здание гаража по адресу пер. Западный,58 – 64,5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здание Чапаевского дома культуры- 147,0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Доходы от продажи земельных участков, находящихся в государственной и муниципальной собственности, поступили в сумме 2214,4 тыс. руб. при годовых назначениях 2358,4 тыс. руб. или 93,9%. В сравнении с прошлым годом доходы увеличились на 202,8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Всего в 2018 году реализовано  46 земельных участков общей площадью 951706 кв.м., в том числе:</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- 9 земельных участков под ИЖС общей площадью 8399 кв.м. на сумму 74,8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- 9 земельных участков по ведение ЛПХ общей площадью 10648 кв.м. на сумму 100,6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- 4 </w:t>
      </w:r>
      <w:proofErr w:type="gramStart"/>
      <w:r w:rsidRPr="00B2441B">
        <w:rPr>
          <w:rFonts w:ascii="Times New Roman" w:eastAsia="Times New Roman" w:hAnsi="Times New Roman" w:cs="Times New Roman"/>
          <w:sz w:val="24"/>
          <w:szCs w:val="24"/>
        </w:rPr>
        <w:t>земельных</w:t>
      </w:r>
      <w:proofErr w:type="gramEnd"/>
      <w:r w:rsidRPr="00B2441B">
        <w:rPr>
          <w:rFonts w:ascii="Times New Roman" w:eastAsia="Times New Roman" w:hAnsi="Times New Roman" w:cs="Times New Roman"/>
          <w:sz w:val="24"/>
          <w:szCs w:val="24"/>
        </w:rPr>
        <w:t xml:space="preserve"> участка </w:t>
      </w:r>
      <w:proofErr w:type="spellStart"/>
      <w:r w:rsidRPr="00B2441B">
        <w:rPr>
          <w:rFonts w:ascii="Times New Roman" w:eastAsia="Times New Roman" w:hAnsi="Times New Roman" w:cs="Times New Roman"/>
          <w:sz w:val="24"/>
          <w:szCs w:val="24"/>
        </w:rPr>
        <w:t>сельхозназначения</w:t>
      </w:r>
      <w:proofErr w:type="spellEnd"/>
      <w:r w:rsidRPr="00B2441B">
        <w:rPr>
          <w:rFonts w:ascii="Times New Roman" w:eastAsia="Times New Roman" w:hAnsi="Times New Roman" w:cs="Times New Roman"/>
          <w:sz w:val="24"/>
          <w:szCs w:val="24"/>
        </w:rPr>
        <w:t xml:space="preserve"> общей площадью 925496 кв.м. на сумму 1247,3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- 14 прочих земельных участков общей площадью 7163 кв.м. на сумму 647,7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Кроме того, в 2018 году поступила задолженность за продажу земельного участка </w:t>
      </w:r>
      <w:proofErr w:type="spellStart"/>
      <w:r w:rsidRPr="00B2441B">
        <w:rPr>
          <w:rFonts w:ascii="Times New Roman" w:eastAsia="Times New Roman" w:hAnsi="Times New Roman" w:cs="Times New Roman"/>
          <w:sz w:val="24"/>
          <w:szCs w:val="24"/>
        </w:rPr>
        <w:t>сельхозназначения</w:t>
      </w:r>
      <w:proofErr w:type="spellEnd"/>
      <w:r w:rsidRPr="00B2441B">
        <w:rPr>
          <w:rFonts w:ascii="Times New Roman" w:eastAsia="Times New Roman" w:hAnsi="Times New Roman" w:cs="Times New Roman"/>
          <w:sz w:val="24"/>
          <w:szCs w:val="24"/>
        </w:rPr>
        <w:t xml:space="preserve"> на сумму 144 тыс. руб., </w:t>
      </w:r>
      <w:proofErr w:type="gramStart"/>
      <w:r w:rsidRPr="00B2441B">
        <w:rPr>
          <w:rFonts w:ascii="Times New Roman" w:eastAsia="Times New Roman" w:hAnsi="Times New Roman" w:cs="Times New Roman"/>
          <w:sz w:val="24"/>
          <w:szCs w:val="24"/>
        </w:rPr>
        <w:t>аукцион</w:t>
      </w:r>
      <w:proofErr w:type="gramEnd"/>
      <w:r w:rsidRPr="00B2441B">
        <w:rPr>
          <w:rFonts w:ascii="Times New Roman" w:eastAsia="Times New Roman" w:hAnsi="Times New Roman" w:cs="Times New Roman"/>
          <w:sz w:val="24"/>
          <w:szCs w:val="24"/>
        </w:rPr>
        <w:t xml:space="preserve"> по продаже которого прошел в 2017 году.</w:t>
      </w:r>
    </w:p>
    <w:p w:rsidR="00B2441B" w:rsidRPr="00B2441B" w:rsidRDefault="00B2441B" w:rsidP="00B2441B">
      <w:pPr>
        <w:spacing w:after="0" w:line="240" w:lineRule="auto"/>
        <w:jc w:val="both"/>
        <w:rPr>
          <w:rFonts w:ascii="Times New Roman" w:eastAsia="Times New Roman" w:hAnsi="Times New Roman" w:cs="Times New Roman"/>
          <w:sz w:val="24"/>
          <w:szCs w:val="24"/>
        </w:rPr>
      </w:pP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b/>
          <w:sz w:val="24"/>
          <w:szCs w:val="24"/>
        </w:rPr>
        <w:lastRenderedPageBreak/>
        <w:t>Штрафов, санкций, возмещение ущерба</w:t>
      </w:r>
      <w:r w:rsidRPr="00B2441B">
        <w:rPr>
          <w:rFonts w:ascii="Times New Roman" w:eastAsia="Times New Roman" w:hAnsi="Times New Roman" w:cs="Times New Roman"/>
          <w:sz w:val="24"/>
          <w:szCs w:val="24"/>
        </w:rPr>
        <w:t xml:space="preserve"> за отчетный период поступило 978,0 тыс. рублей или 101,2% от годовых назначений (966,1 тыс. руб.).   </w:t>
      </w:r>
      <w:proofErr w:type="gramStart"/>
      <w:r w:rsidRPr="00B2441B">
        <w:rPr>
          <w:rFonts w:ascii="Times New Roman" w:eastAsia="Times New Roman" w:hAnsi="Times New Roman" w:cs="Times New Roman"/>
          <w:sz w:val="24"/>
          <w:szCs w:val="24"/>
        </w:rPr>
        <w:t>По сравнению с 2017 годом  доходы увеличились  на 355,3 тыс. руб.  В разрезе показателя увеличение произошло  по штрафам за административные  правонарушения в области государственного регулирования производства и оборота этилового спирта, алкогольной продукции, спиртосодержащей и табачной продукции на 5 тыс. руб., по штрафам, за нарушение законодательства в области охраны окружающей среды на 15,6 тыс. руб., по штрафам  за правонарушения в области</w:t>
      </w:r>
      <w:proofErr w:type="gramEnd"/>
      <w:r w:rsidRPr="00B2441B">
        <w:rPr>
          <w:rFonts w:ascii="Times New Roman" w:eastAsia="Times New Roman" w:hAnsi="Times New Roman" w:cs="Times New Roman"/>
          <w:sz w:val="24"/>
          <w:szCs w:val="24"/>
        </w:rPr>
        <w:t xml:space="preserve"> дорожного движения на 246,8 тыс. руб., по штрафам за несоблюдение муниципальных правовых актов на 37,2 тыс. руб., по   прочим поступления  от денежных взысканий (штрафов) и иных сумм в возмещение ущерба,  зачисляемые в бюджеты  муниципальных районов на 266,1 т.р.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Не исполнены доходы по прочим поступлениям от денежных взысканий (штрафов) и иных сумм в возмещении ущерба, зачисляемые в бюджеты муниципальных образований по администратору 188 МВД РК – план 447,1 тыс. руб.,  факт- 197,1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Доходы не имеют систематический характер.</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Поступление штрафов, санкций, возмещение ущерба по администраторам доходов представлено в таблице 6.</w:t>
      </w:r>
    </w:p>
    <w:p w:rsidR="00B2441B" w:rsidRPr="00B2441B" w:rsidRDefault="00B2441B" w:rsidP="00B2441B">
      <w:pPr>
        <w:spacing w:after="0" w:line="240" w:lineRule="auto"/>
        <w:jc w:val="right"/>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Таблица 6 </w:t>
      </w:r>
    </w:p>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Исполнение плана по доходам, поступающим от штрафов, санкций, возмещения ущерба</w:t>
      </w:r>
    </w:p>
    <w:p w:rsidR="00B2441B" w:rsidRPr="00B2441B" w:rsidRDefault="00B2441B" w:rsidP="00B2441B">
      <w:pPr>
        <w:spacing w:after="0" w:line="240" w:lineRule="auto"/>
        <w:jc w:val="right"/>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386"/>
        <w:gridCol w:w="1276"/>
        <w:gridCol w:w="1134"/>
        <w:gridCol w:w="1382"/>
      </w:tblGrid>
      <w:tr w:rsidR="00B2441B" w:rsidRPr="00B2441B" w:rsidTr="002F118E">
        <w:tc>
          <w:tcPr>
            <w:tcW w:w="959"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Код администратора</w:t>
            </w:r>
          </w:p>
        </w:tc>
        <w:tc>
          <w:tcPr>
            <w:tcW w:w="5386"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Наименование администратора</w:t>
            </w:r>
          </w:p>
        </w:tc>
        <w:tc>
          <w:tcPr>
            <w:tcW w:w="1276"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План</w:t>
            </w:r>
          </w:p>
        </w:tc>
        <w:tc>
          <w:tcPr>
            <w:tcW w:w="1134"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Поступление</w:t>
            </w:r>
          </w:p>
        </w:tc>
        <w:tc>
          <w:tcPr>
            <w:tcW w:w="1382"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исполнения</w:t>
            </w:r>
          </w:p>
        </w:tc>
      </w:tr>
      <w:tr w:rsidR="00B2441B" w:rsidRPr="00B2441B" w:rsidTr="002F118E">
        <w:tc>
          <w:tcPr>
            <w:tcW w:w="959"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048</w:t>
            </w:r>
          </w:p>
        </w:tc>
        <w:tc>
          <w:tcPr>
            <w:tcW w:w="5386" w:type="dxa"/>
          </w:tcPr>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Федеральная служба по надзору в сфере природопользования</w:t>
            </w:r>
          </w:p>
        </w:tc>
        <w:tc>
          <w:tcPr>
            <w:tcW w:w="1276"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65,0</w:t>
            </w:r>
          </w:p>
        </w:tc>
        <w:tc>
          <w:tcPr>
            <w:tcW w:w="1134"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35,1</w:t>
            </w:r>
          </w:p>
        </w:tc>
        <w:tc>
          <w:tcPr>
            <w:tcW w:w="1382"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54,0</w:t>
            </w:r>
          </w:p>
        </w:tc>
      </w:tr>
      <w:tr w:rsidR="00B2441B" w:rsidRPr="00B2441B" w:rsidTr="002F118E">
        <w:tc>
          <w:tcPr>
            <w:tcW w:w="959"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081</w:t>
            </w:r>
          </w:p>
        </w:tc>
        <w:tc>
          <w:tcPr>
            <w:tcW w:w="5386" w:type="dxa"/>
          </w:tcPr>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Федеральная служба по ветеринарному и фитосанитарному надзору</w:t>
            </w:r>
          </w:p>
        </w:tc>
        <w:tc>
          <w:tcPr>
            <w:tcW w:w="1276"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0</w:t>
            </w:r>
          </w:p>
        </w:tc>
        <w:tc>
          <w:tcPr>
            <w:tcW w:w="1134"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0,8</w:t>
            </w:r>
          </w:p>
        </w:tc>
        <w:tc>
          <w:tcPr>
            <w:tcW w:w="1382"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w:t>
            </w:r>
          </w:p>
        </w:tc>
      </w:tr>
      <w:tr w:rsidR="00B2441B" w:rsidRPr="00B2441B" w:rsidTr="002F118E">
        <w:tc>
          <w:tcPr>
            <w:tcW w:w="959"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141</w:t>
            </w:r>
          </w:p>
        </w:tc>
        <w:tc>
          <w:tcPr>
            <w:tcW w:w="5386" w:type="dxa"/>
          </w:tcPr>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Управление Федеральной службы по надзору в сфере защиты прав потребителей и благополучия человека по Республике Калмыкия</w:t>
            </w:r>
          </w:p>
        </w:tc>
        <w:tc>
          <w:tcPr>
            <w:tcW w:w="1276"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52,0</w:t>
            </w:r>
          </w:p>
        </w:tc>
        <w:tc>
          <w:tcPr>
            <w:tcW w:w="1134"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33,0</w:t>
            </w:r>
          </w:p>
        </w:tc>
        <w:tc>
          <w:tcPr>
            <w:tcW w:w="1382"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63,5</w:t>
            </w:r>
          </w:p>
        </w:tc>
      </w:tr>
      <w:tr w:rsidR="00B2441B" w:rsidRPr="00B2441B" w:rsidTr="002F118E">
        <w:tc>
          <w:tcPr>
            <w:tcW w:w="959"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161</w:t>
            </w:r>
          </w:p>
        </w:tc>
        <w:tc>
          <w:tcPr>
            <w:tcW w:w="5386" w:type="dxa"/>
          </w:tcPr>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Управление Федеральной антимонопольной службы по Республике Калмыкия</w:t>
            </w:r>
          </w:p>
        </w:tc>
        <w:tc>
          <w:tcPr>
            <w:tcW w:w="1276"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38,0</w:t>
            </w:r>
          </w:p>
        </w:tc>
        <w:tc>
          <w:tcPr>
            <w:tcW w:w="1134"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36,0</w:t>
            </w:r>
          </w:p>
        </w:tc>
        <w:tc>
          <w:tcPr>
            <w:tcW w:w="1382"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94,7</w:t>
            </w:r>
          </w:p>
        </w:tc>
      </w:tr>
      <w:tr w:rsidR="00B2441B" w:rsidRPr="00B2441B" w:rsidTr="002F118E">
        <w:tc>
          <w:tcPr>
            <w:tcW w:w="959"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182</w:t>
            </w:r>
          </w:p>
        </w:tc>
        <w:tc>
          <w:tcPr>
            <w:tcW w:w="5386" w:type="dxa"/>
          </w:tcPr>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Федеральная налоговая служба</w:t>
            </w:r>
          </w:p>
        </w:tc>
        <w:tc>
          <w:tcPr>
            <w:tcW w:w="1276"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270</w:t>
            </w:r>
          </w:p>
        </w:tc>
        <w:tc>
          <w:tcPr>
            <w:tcW w:w="1134"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79,3</w:t>
            </w:r>
          </w:p>
        </w:tc>
        <w:tc>
          <w:tcPr>
            <w:tcW w:w="1382"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29,4</w:t>
            </w:r>
          </w:p>
        </w:tc>
      </w:tr>
      <w:tr w:rsidR="00B2441B" w:rsidRPr="00B2441B" w:rsidTr="002F118E">
        <w:tc>
          <w:tcPr>
            <w:tcW w:w="959"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188</w:t>
            </w:r>
          </w:p>
        </w:tc>
        <w:tc>
          <w:tcPr>
            <w:tcW w:w="5386" w:type="dxa"/>
          </w:tcPr>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Министерство внутренних дел Российской Федерации</w:t>
            </w:r>
          </w:p>
        </w:tc>
        <w:tc>
          <w:tcPr>
            <w:tcW w:w="1276"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492,1</w:t>
            </w:r>
          </w:p>
        </w:tc>
        <w:tc>
          <w:tcPr>
            <w:tcW w:w="1134"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536,1</w:t>
            </w:r>
          </w:p>
        </w:tc>
        <w:tc>
          <w:tcPr>
            <w:tcW w:w="1382"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108,9</w:t>
            </w:r>
          </w:p>
        </w:tc>
      </w:tr>
      <w:tr w:rsidR="00B2441B" w:rsidRPr="00B2441B" w:rsidTr="002F118E">
        <w:tc>
          <w:tcPr>
            <w:tcW w:w="959"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636</w:t>
            </w:r>
          </w:p>
        </w:tc>
        <w:tc>
          <w:tcPr>
            <w:tcW w:w="5386" w:type="dxa"/>
          </w:tcPr>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Республиканская служба финансово-бюджетного контроля</w:t>
            </w:r>
          </w:p>
        </w:tc>
        <w:tc>
          <w:tcPr>
            <w:tcW w:w="1276"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49,0</w:t>
            </w:r>
          </w:p>
        </w:tc>
        <w:tc>
          <w:tcPr>
            <w:tcW w:w="1134"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49,0</w:t>
            </w:r>
          </w:p>
        </w:tc>
        <w:tc>
          <w:tcPr>
            <w:tcW w:w="1382"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100</w:t>
            </w:r>
          </w:p>
        </w:tc>
      </w:tr>
      <w:tr w:rsidR="00B2441B" w:rsidRPr="00B2441B" w:rsidTr="002F118E">
        <w:tc>
          <w:tcPr>
            <w:tcW w:w="959"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724</w:t>
            </w:r>
          </w:p>
        </w:tc>
        <w:tc>
          <w:tcPr>
            <w:tcW w:w="5386" w:type="dxa"/>
          </w:tcPr>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Комитет по земельным и имущественным отношениям Городовиковского районного муниципального образования Республики Калмыкия</w:t>
            </w:r>
          </w:p>
        </w:tc>
        <w:tc>
          <w:tcPr>
            <w:tcW w:w="1276"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0</w:t>
            </w:r>
          </w:p>
        </w:tc>
        <w:tc>
          <w:tcPr>
            <w:tcW w:w="1134"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208,7</w:t>
            </w:r>
          </w:p>
        </w:tc>
        <w:tc>
          <w:tcPr>
            <w:tcW w:w="1382"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w:t>
            </w:r>
          </w:p>
        </w:tc>
      </w:tr>
      <w:tr w:rsidR="00B2441B" w:rsidRPr="00B2441B" w:rsidTr="002F118E">
        <w:tc>
          <w:tcPr>
            <w:tcW w:w="959"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p>
        </w:tc>
        <w:tc>
          <w:tcPr>
            <w:tcW w:w="5386" w:type="dxa"/>
          </w:tcPr>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Итого</w:t>
            </w:r>
          </w:p>
        </w:tc>
        <w:tc>
          <w:tcPr>
            <w:tcW w:w="1276"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966,1</w:t>
            </w:r>
          </w:p>
        </w:tc>
        <w:tc>
          <w:tcPr>
            <w:tcW w:w="1134"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978</w:t>
            </w:r>
          </w:p>
        </w:tc>
        <w:tc>
          <w:tcPr>
            <w:tcW w:w="1382" w:type="dxa"/>
          </w:tcPr>
          <w:p w:rsidR="00B2441B" w:rsidRPr="00B2441B" w:rsidRDefault="00B2441B" w:rsidP="00B2441B">
            <w:pPr>
              <w:spacing w:after="0" w:line="240" w:lineRule="auto"/>
              <w:jc w:val="center"/>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101,2</w:t>
            </w:r>
          </w:p>
        </w:tc>
      </w:tr>
    </w:tbl>
    <w:p w:rsidR="00B2441B" w:rsidRPr="00B2441B" w:rsidRDefault="00B2441B" w:rsidP="00B2441B">
      <w:pPr>
        <w:spacing w:after="0" w:line="240" w:lineRule="auto"/>
        <w:jc w:val="center"/>
        <w:rPr>
          <w:rFonts w:ascii="Times New Roman" w:eastAsia="Times New Roman" w:hAnsi="Times New Roman" w:cs="Times New Roman"/>
          <w:sz w:val="24"/>
          <w:szCs w:val="24"/>
        </w:rPr>
      </w:pPr>
    </w:p>
    <w:p w:rsidR="00B2441B" w:rsidRPr="00B2441B" w:rsidRDefault="00B2441B" w:rsidP="00B2441B">
      <w:pPr>
        <w:tabs>
          <w:tab w:val="num" w:pos="720"/>
        </w:tabs>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b/>
          <w:sz w:val="24"/>
          <w:szCs w:val="24"/>
        </w:rPr>
        <w:t>Безвозмездных поступлений</w:t>
      </w:r>
      <w:r w:rsidRPr="00B2441B">
        <w:rPr>
          <w:rFonts w:ascii="Times New Roman" w:eastAsia="Times New Roman" w:hAnsi="Times New Roman" w:cs="Times New Roman"/>
          <w:sz w:val="24"/>
          <w:szCs w:val="24"/>
        </w:rPr>
        <w:t xml:space="preserve"> за 2018 год поступило в консолидированный бюджет 224 947,3 тыс. рублей или 93,6 % к плановым назначениям в сумме 240368,8 тыс. руб., удельный вес в общей сумме доходов составляет 60,6%. По сравнению с 2017 годом безвозмездные поступления увеличились на 56386,3тыс. руб. или 33,5%.  </w:t>
      </w:r>
    </w:p>
    <w:p w:rsidR="00B2441B" w:rsidRPr="00B2441B" w:rsidRDefault="00B2441B" w:rsidP="00B2441B">
      <w:pPr>
        <w:spacing w:after="0" w:line="240" w:lineRule="auto"/>
        <w:jc w:val="both"/>
        <w:rPr>
          <w:rFonts w:ascii="Times New Roman" w:eastAsia="Times New Roman" w:hAnsi="Times New Roman" w:cs="Times New Roman"/>
          <w:sz w:val="24"/>
          <w:szCs w:val="24"/>
        </w:rPr>
      </w:pP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Доля финансовой помощи на выравнивание бюджетов муниципального района и поселений Городовиковского района в общем объеме собственных доходов составила 4,6% (6733,0 тыс. руб./146166,4 тыс. руб.). По сравнению с 2017 годом доля финансовой помощи уменьшилась на 2920,9 тыс. руб. (9653,9 тыс. руб.), в том числе за счет уменьшения  субвенции на реализацию полномочий по выравниванию поселений на 2765,5тыс. руб., за счет уменьшения доходов по прочим безвозмездным поступлениям в сумме 155,4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lastRenderedPageBreak/>
        <w:t>Финансовая помощь в разрезе источников составила:</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по дополнительному нормативу отчислений от НДФЛ поступили бюджетные средства в сумме  22930,5 тыс. руб.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Дотации на выравнивание бюджетной обеспеченности поселений составила -  4539,2 тыс. руб.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b/>
          <w:sz w:val="24"/>
          <w:szCs w:val="24"/>
        </w:rPr>
        <w:t xml:space="preserve">Прочие безвозмездные поступления </w:t>
      </w:r>
      <w:r w:rsidRPr="00B2441B">
        <w:rPr>
          <w:rFonts w:ascii="Times New Roman" w:eastAsia="Times New Roman" w:hAnsi="Times New Roman" w:cs="Times New Roman"/>
          <w:sz w:val="24"/>
          <w:szCs w:val="24"/>
        </w:rPr>
        <w:t>за</w:t>
      </w:r>
      <w:r w:rsidRPr="00B2441B">
        <w:rPr>
          <w:rFonts w:ascii="Times New Roman" w:eastAsia="Times New Roman" w:hAnsi="Times New Roman" w:cs="Times New Roman"/>
          <w:b/>
          <w:sz w:val="24"/>
          <w:szCs w:val="24"/>
        </w:rPr>
        <w:t xml:space="preserve"> </w:t>
      </w:r>
      <w:r w:rsidRPr="00B2441B">
        <w:rPr>
          <w:rFonts w:ascii="Times New Roman" w:eastAsia="Times New Roman" w:hAnsi="Times New Roman" w:cs="Times New Roman"/>
          <w:sz w:val="24"/>
          <w:szCs w:val="24"/>
        </w:rPr>
        <w:t>отчетный период поступили в сумме 768,8 тыс. руб., в том числе:</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управлению образования  добровольные пожертвования родителей (за обучение  детей в учреждении) для ГДШИ – 395,3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МКУ «Отдел культуры ГРМО РК» благотворительные пожертвования -300,0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на укрепление материально – технической базы  ГГМО от предпринимателей в сумме 3,0 тыс. руб.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на укрепление материально – технической базы  </w:t>
      </w:r>
      <w:proofErr w:type="spellStart"/>
      <w:r w:rsidRPr="00B2441B">
        <w:rPr>
          <w:rFonts w:ascii="Times New Roman" w:eastAsia="Times New Roman" w:hAnsi="Times New Roman" w:cs="Times New Roman"/>
          <w:sz w:val="24"/>
          <w:szCs w:val="24"/>
        </w:rPr>
        <w:t>Южненского</w:t>
      </w:r>
      <w:proofErr w:type="spellEnd"/>
      <w:r w:rsidRPr="00B2441B">
        <w:rPr>
          <w:rFonts w:ascii="Times New Roman" w:eastAsia="Times New Roman" w:hAnsi="Times New Roman" w:cs="Times New Roman"/>
          <w:sz w:val="24"/>
          <w:szCs w:val="24"/>
        </w:rPr>
        <w:t xml:space="preserve"> СМО от предпринимателей  в сумме 70,5 тыс. руб. </w:t>
      </w:r>
    </w:p>
    <w:p w:rsidR="00B2441B" w:rsidRPr="00B2441B" w:rsidRDefault="00B2441B" w:rsidP="00B2441B">
      <w:pPr>
        <w:spacing w:after="0" w:line="240" w:lineRule="auto"/>
        <w:ind w:right="-2"/>
        <w:jc w:val="both"/>
        <w:rPr>
          <w:rFonts w:ascii="Times New Roman" w:eastAsia="Times New Roman" w:hAnsi="Times New Roman" w:cs="Times New Roman"/>
          <w:bCs/>
          <w:iCs/>
          <w:szCs w:val="20"/>
          <w:lang/>
        </w:rPr>
      </w:pPr>
      <w:r w:rsidRPr="00B2441B">
        <w:rPr>
          <w:rFonts w:ascii="Times New Roman" w:eastAsia="Times New Roman" w:hAnsi="Times New Roman" w:cs="Times New Roman"/>
          <w:b/>
          <w:bCs/>
          <w:iCs/>
          <w:szCs w:val="20"/>
          <w:lang/>
        </w:rPr>
        <w:t xml:space="preserve">Недоимка налогов в бюджеты всех уровней </w:t>
      </w:r>
      <w:r w:rsidRPr="00B2441B">
        <w:rPr>
          <w:rFonts w:ascii="Times New Roman" w:eastAsia="Times New Roman" w:hAnsi="Times New Roman" w:cs="Times New Roman"/>
          <w:bCs/>
          <w:iCs/>
          <w:szCs w:val="20"/>
          <w:lang/>
        </w:rPr>
        <w:t xml:space="preserve">по району по состоянию на 01.01.2019 г. составила 13496 тыс. руб. в том числе: </w:t>
      </w:r>
    </w:p>
    <w:p w:rsidR="00B2441B" w:rsidRPr="00B2441B" w:rsidRDefault="00B2441B" w:rsidP="00B2441B">
      <w:pPr>
        <w:spacing w:after="0" w:line="240" w:lineRule="auto"/>
        <w:jc w:val="both"/>
        <w:rPr>
          <w:rFonts w:ascii="Times New Roman" w:eastAsia="Times New Roman" w:hAnsi="Times New Roman" w:cs="Times New Roman"/>
          <w:bCs/>
          <w:iCs/>
          <w:szCs w:val="20"/>
          <w:lang/>
        </w:rPr>
      </w:pPr>
    </w:p>
    <w:tbl>
      <w:tblPr>
        <w:tblW w:w="9768" w:type="dxa"/>
        <w:tblInd w:w="93" w:type="dxa"/>
        <w:tblLook w:val="04A0"/>
      </w:tblPr>
      <w:tblGrid>
        <w:gridCol w:w="4087"/>
        <w:gridCol w:w="1567"/>
        <w:gridCol w:w="1651"/>
        <w:gridCol w:w="2463"/>
      </w:tblGrid>
      <w:tr w:rsidR="00B2441B" w:rsidRPr="00B2441B" w:rsidTr="002F118E">
        <w:trPr>
          <w:trHeight w:val="341"/>
        </w:trPr>
        <w:tc>
          <w:tcPr>
            <w:tcW w:w="4087" w:type="dxa"/>
            <w:vMerge w:val="restart"/>
            <w:tcBorders>
              <w:top w:val="single" w:sz="8" w:space="0" w:color="auto"/>
              <w:left w:val="single" w:sz="8" w:space="0" w:color="auto"/>
              <w:bottom w:val="single" w:sz="8" w:space="0" w:color="000000"/>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Показатели</w:t>
            </w:r>
          </w:p>
        </w:tc>
        <w:tc>
          <w:tcPr>
            <w:tcW w:w="1567" w:type="dxa"/>
            <w:tcBorders>
              <w:top w:val="single" w:sz="8" w:space="0" w:color="auto"/>
              <w:left w:val="nil"/>
              <w:bottom w:val="nil"/>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На 01.01.</w:t>
            </w:r>
          </w:p>
        </w:tc>
        <w:tc>
          <w:tcPr>
            <w:tcW w:w="1651" w:type="dxa"/>
            <w:tcBorders>
              <w:top w:val="single" w:sz="8" w:space="0" w:color="auto"/>
              <w:left w:val="nil"/>
              <w:bottom w:val="nil"/>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На 01.01.</w:t>
            </w:r>
          </w:p>
        </w:tc>
        <w:tc>
          <w:tcPr>
            <w:tcW w:w="2463" w:type="dxa"/>
            <w:tcBorders>
              <w:top w:val="single" w:sz="8" w:space="0" w:color="auto"/>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proofErr w:type="spellStart"/>
            <w:r w:rsidRPr="00B2441B">
              <w:rPr>
                <w:rFonts w:ascii="Times New Roman" w:eastAsia="Times New Roman" w:hAnsi="Times New Roman" w:cs="Times New Roman"/>
                <w:color w:val="000000"/>
                <w:sz w:val="24"/>
                <w:szCs w:val="24"/>
              </w:rPr>
              <w:t>Откл</w:t>
            </w:r>
            <w:proofErr w:type="spellEnd"/>
            <w:proofErr w:type="gramStart"/>
            <w:r w:rsidRPr="00B2441B">
              <w:rPr>
                <w:rFonts w:ascii="Times New Roman" w:eastAsia="Times New Roman" w:hAnsi="Times New Roman" w:cs="Times New Roman"/>
                <w:color w:val="000000"/>
                <w:sz w:val="24"/>
                <w:szCs w:val="24"/>
              </w:rPr>
              <w:t xml:space="preserve">. (+,-) </w:t>
            </w:r>
            <w:proofErr w:type="gramEnd"/>
          </w:p>
        </w:tc>
      </w:tr>
      <w:tr w:rsidR="00B2441B" w:rsidRPr="00B2441B" w:rsidTr="002F118E">
        <w:trPr>
          <w:trHeight w:val="341"/>
        </w:trPr>
        <w:tc>
          <w:tcPr>
            <w:tcW w:w="4087" w:type="dxa"/>
            <w:vMerge/>
            <w:tcBorders>
              <w:top w:val="single" w:sz="8" w:space="0" w:color="auto"/>
              <w:left w:val="single" w:sz="8" w:space="0" w:color="auto"/>
              <w:bottom w:val="single" w:sz="8" w:space="0" w:color="000000"/>
              <w:right w:val="single" w:sz="8" w:space="0" w:color="auto"/>
            </w:tcBorders>
            <w:vAlign w:val="center"/>
          </w:tcPr>
          <w:p w:rsidR="00B2441B" w:rsidRPr="00B2441B" w:rsidRDefault="00B2441B" w:rsidP="00B2441B">
            <w:pPr>
              <w:spacing w:after="0" w:line="240" w:lineRule="auto"/>
              <w:rPr>
                <w:rFonts w:ascii="Times New Roman" w:eastAsia="Times New Roman" w:hAnsi="Times New Roman" w:cs="Times New Roman"/>
                <w:color w:val="000000"/>
                <w:sz w:val="24"/>
                <w:szCs w:val="24"/>
              </w:rPr>
            </w:pPr>
          </w:p>
        </w:tc>
        <w:tc>
          <w:tcPr>
            <w:tcW w:w="1567"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2018 г.</w:t>
            </w:r>
          </w:p>
        </w:tc>
        <w:tc>
          <w:tcPr>
            <w:tcW w:w="1651"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2019 г.</w:t>
            </w:r>
          </w:p>
        </w:tc>
        <w:tc>
          <w:tcPr>
            <w:tcW w:w="2463"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от 01.01.2017г.</w:t>
            </w:r>
          </w:p>
        </w:tc>
      </w:tr>
      <w:tr w:rsidR="00B2441B" w:rsidRPr="00B2441B" w:rsidTr="002F118E">
        <w:trPr>
          <w:trHeight w:val="341"/>
        </w:trPr>
        <w:tc>
          <w:tcPr>
            <w:tcW w:w="4087" w:type="dxa"/>
            <w:tcBorders>
              <w:top w:val="nil"/>
              <w:left w:val="single" w:sz="8" w:space="0" w:color="auto"/>
              <w:bottom w:val="single" w:sz="8" w:space="0" w:color="auto"/>
              <w:right w:val="single" w:sz="8" w:space="0" w:color="auto"/>
            </w:tcBorders>
            <w:shd w:val="clear" w:color="auto" w:fill="auto"/>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Недоимка, всего</w:t>
            </w:r>
          </w:p>
        </w:tc>
        <w:tc>
          <w:tcPr>
            <w:tcW w:w="1567"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15766</w:t>
            </w:r>
          </w:p>
        </w:tc>
        <w:tc>
          <w:tcPr>
            <w:tcW w:w="1651"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13496</w:t>
            </w:r>
          </w:p>
        </w:tc>
        <w:tc>
          <w:tcPr>
            <w:tcW w:w="2463"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-2270</w:t>
            </w:r>
          </w:p>
        </w:tc>
      </w:tr>
      <w:tr w:rsidR="00B2441B" w:rsidRPr="00B2441B" w:rsidTr="002F118E">
        <w:trPr>
          <w:trHeight w:val="341"/>
        </w:trPr>
        <w:tc>
          <w:tcPr>
            <w:tcW w:w="4087" w:type="dxa"/>
            <w:tcBorders>
              <w:top w:val="nil"/>
              <w:left w:val="single" w:sz="8" w:space="0" w:color="auto"/>
              <w:bottom w:val="single" w:sz="8" w:space="0" w:color="auto"/>
              <w:right w:val="single" w:sz="8" w:space="0" w:color="auto"/>
            </w:tcBorders>
            <w:shd w:val="clear" w:color="auto" w:fill="auto"/>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в том числе:</w:t>
            </w:r>
          </w:p>
        </w:tc>
        <w:tc>
          <w:tcPr>
            <w:tcW w:w="1567"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w:t>
            </w:r>
          </w:p>
        </w:tc>
        <w:tc>
          <w:tcPr>
            <w:tcW w:w="1651"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w:t>
            </w:r>
          </w:p>
        </w:tc>
        <w:tc>
          <w:tcPr>
            <w:tcW w:w="2463"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w:t>
            </w:r>
          </w:p>
        </w:tc>
      </w:tr>
      <w:tr w:rsidR="00B2441B" w:rsidRPr="00B2441B" w:rsidTr="002F118E">
        <w:trPr>
          <w:trHeight w:val="341"/>
        </w:trPr>
        <w:tc>
          <w:tcPr>
            <w:tcW w:w="4087" w:type="dxa"/>
            <w:tcBorders>
              <w:top w:val="nil"/>
              <w:left w:val="single" w:sz="8" w:space="0" w:color="auto"/>
              <w:bottom w:val="single" w:sz="8" w:space="0" w:color="auto"/>
              <w:right w:val="single" w:sz="8" w:space="0" w:color="auto"/>
            </w:tcBorders>
            <w:shd w:val="clear" w:color="auto" w:fill="auto"/>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Федеральный бюджет</w:t>
            </w:r>
          </w:p>
        </w:tc>
        <w:tc>
          <w:tcPr>
            <w:tcW w:w="1567"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673</w:t>
            </w:r>
          </w:p>
        </w:tc>
        <w:tc>
          <w:tcPr>
            <w:tcW w:w="1651"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407</w:t>
            </w:r>
          </w:p>
        </w:tc>
        <w:tc>
          <w:tcPr>
            <w:tcW w:w="2463"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-266</w:t>
            </w:r>
          </w:p>
        </w:tc>
      </w:tr>
      <w:tr w:rsidR="00B2441B" w:rsidRPr="00B2441B" w:rsidTr="002F118E">
        <w:trPr>
          <w:trHeight w:val="341"/>
        </w:trPr>
        <w:tc>
          <w:tcPr>
            <w:tcW w:w="4087" w:type="dxa"/>
            <w:tcBorders>
              <w:top w:val="nil"/>
              <w:left w:val="single" w:sz="8" w:space="0" w:color="auto"/>
              <w:bottom w:val="single" w:sz="8" w:space="0" w:color="auto"/>
              <w:right w:val="single" w:sz="8" w:space="0" w:color="auto"/>
            </w:tcBorders>
            <w:shd w:val="clear" w:color="auto" w:fill="auto"/>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Республиканский бюджет</w:t>
            </w:r>
          </w:p>
        </w:tc>
        <w:tc>
          <w:tcPr>
            <w:tcW w:w="1567"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6924,3</w:t>
            </w:r>
          </w:p>
        </w:tc>
        <w:tc>
          <w:tcPr>
            <w:tcW w:w="1651"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6545</w:t>
            </w:r>
          </w:p>
        </w:tc>
        <w:tc>
          <w:tcPr>
            <w:tcW w:w="2463"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-379,3</w:t>
            </w:r>
          </w:p>
        </w:tc>
      </w:tr>
      <w:tr w:rsidR="00B2441B" w:rsidRPr="00B2441B" w:rsidTr="002F118E">
        <w:trPr>
          <w:trHeight w:val="341"/>
        </w:trPr>
        <w:tc>
          <w:tcPr>
            <w:tcW w:w="4087" w:type="dxa"/>
            <w:tcBorders>
              <w:top w:val="nil"/>
              <w:left w:val="single" w:sz="8" w:space="0" w:color="auto"/>
              <w:bottom w:val="single" w:sz="8" w:space="0" w:color="auto"/>
              <w:right w:val="single" w:sz="8" w:space="0" w:color="auto"/>
            </w:tcBorders>
            <w:shd w:val="clear" w:color="auto" w:fill="auto"/>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Местный бюджет</w:t>
            </w:r>
          </w:p>
        </w:tc>
        <w:tc>
          <w:tcPr>
            <w:tcW w:w="1567"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8168,7</w:t>
            </w:r>
          </w:p>
        </w:tc>
        <w:tc>
          <w:tcPr>
            <w:tcW w:w="1651"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6544</w:t>
            </w:r>
          </w:p>
        </w:tc>
        <w:tc>
          <w:tcPr>
            <w:tcW w:w="2463"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-1624,7</w:t>
            </w:r>
          </w:p>
        </w:tc>
      </w:tr>
    </w:tbl>
    <w:p w:rsidR="00B2441B" w:rsidRPr="00B2441B" w:rsidRDefault="00B2441B" w:rsidP="00B2441B">
      <w:pPr>
        <w:spacing w:after="0" w:line="240" w:lineRule="auto"/>
        <w:jc w:val="both"/>
        <w:rPr>
          <w:rFonts w:ascii="Times New Roman" w:eastAsia="Times New Roman" w:hAnsi="Times New Roman" w:cs="Times New Roman"/>
          <w:bCs/>
          <w:iCs/>
          <w:szCs w:val="20"/>
          <w:lang/>
        </w:rPr>
      </w:pPr>
    </w:p>
    <w:p w:rsidR="00B2441B" w:rsidRPr="00B2441B" w:rsidRDefault="00B2441B" w:rsidP="00B2441B">
      <w:pPr>
        <w:spacing w:after="0" w:line="240" w:lineRule="auto"/>
        <w:ind w:right="-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По сравнению с 2017 годом недоимка уменьшилась на 2270 тыс. руб. в т.ч.:</w:t>
      </w:r>
    </w:p>
    <w:p w:rsidR="00B2441B" w:rsidRPr="00B2441B" w:rsidRDefault="00B2441B" w:rsidP="00B2441B">
      <w:pPr>
        <w:numPr>
          <w:ilvl w:val="0"/>
          <w:numId w:val="40"/>
        </w:numPr>
        <w:tabs>
          <w:tab w:val="clear" w:pos="360"/>
          <w:tab w:val="num" w:pos="540"/>
        </w:tabs>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xml:space="preserve"> по налогам, поступающим в федеральный бюджет, уменьшилась на 266 тыс. руб., в основном за счет уменьшения недоимки по НДС на 266,0 тыс. руб.;</w:t>
      </w:r>
    </w:p>
    <w:p w:rsidR="00B2441B" w:rsidRPr="00B2441B" w:rsidRDefault="00B2441B" w:rsidP="00B2441B">
      <w:pPr>
        <w:numPr>
          <w:ilvl w:val="0"/>
          <w:numId w:val="40"/>
        </w:numPr>
        <w:tabs>
          <w:tab w:val="clear" w:pos="360"/>
          <w:tab w:val="num" w:pos="851"/>
        </w:tabs>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по налогам, формирующим доходную часть республиканского бюджета - уменьшились на 379,3 тыс. руб., в основном за счет транспортного налога физических лиц на 1073,0 тыс. руб.;</w:t>
      </w:r>
    </w:p>
    <w:p w:rsidR="00B2441B" w:rsidRPr="00B2441B" w:rsidRDefault="00B2441B" w:rsidP="00B2441B">
      <w:pPr>
        <w:numPr>
          <w:ilvl w:val="0"/>
          <w:numId w:val="40"/>
        </w:numPr>
        <w:tabs>
          <w:tab w:val="clear" w:pos="360"/>
          <w:tab w:val="num" w:pos="851"/>
        </w:tabs>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xml:space="preserve">по налогам, формирующим местные бюджеты, недоимка уменьшилась на 1624,7 тыс. руб., в том числе за счет  НДФЛ – 150,7 тыс. руб.,  земельного налога  на 940 тыс. руб., налога на имущество физических лиц на 421,0 тыс. руб. </w:t>
      </w:r>
    </w:p>
    <w:p w:rsidR="00B2441B" w:rsidRPr="00B2441B" w:rsidRDefault="00B2441B" w:rsidP="00B2441B">
      <w:pPr>
        <w:spacing w:after="0" w:line="240" w:lineRule="auto"/>
        <w:ind w:left="567"/>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xml:space="preserve">Наиболее крупные неплательщики: </w:t>
      </w:r>
    </w:p>
    <w:p w:rsidR="00B2441B" w:rsidRPr="00B2441B" w:rsidRDefault="00B2441B" w:rsidP="00B2441B">
      <w:pPr>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НДФЛ - МУП «Благоустройство» - 1224,2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ЕСХН –  СПК «Новая жизнь» -176 тыс. руб.</w:t>
      </w:r>
    </w:p>
    <w:p w:rsidR="00B2441B" w:rsidRPr="00B2441B" w:rsidRDefault="00B2441B" w:rsidP="00B2441B">
      <w:pPr>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ЕНВД – ООО «</w:t>
      </w:r>
      <w:proofErr w:type="spellStart"/>
      <w:r w:rsidRPr="00B2441B">
        <w:rPr>
          <w:rFonts w:ascii="Times New Roman" w:eastAsia="Times New Roman" w:hAnsi="Times New Roman" w:cs="Times New Roman"/>
          <w:bCs/>
          <w:iCs/>
          <w:szCs w:val="20"/>
          <w:lang/>
        </w:rPr>
        <w:t>Асторат-Элиста</w:t>
      </w:r>
      <w:proofErr w:type="spellEnd"/>
      <w:r w:rsidRPr="00B2441B">
        <w:rPr>
          <w:rFonts w:ascii="Times New Roman" w:eastAsia="Times New Roman" w:hAnsi="Times New Roman" w:cs="Times New Roman"/>
          <w:bCs/>
          <w:iCs/>
          <w:szCs w:val="20"/>
          <w:lang/>
        </w:rPr>
        <w:t>» – 178,6 тыс. руб.</w:t>
      </w:r>
    </w:p>
    <w:p w:rsidR="00B2441B" w:rsidRPr="00B2441B" w:rsidRDefault="00B2441B" w:rsidP="00B2441B">
      <w:pPr>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ab/>
      </w:r>
    </w:p>
    <w:p w:rsidR="00B2441B" w:rsidRPr="00B2441B" w:rsidRDefault="00B2441B" w:rsidP="00B2441B">
      <w:pPr>
        <w:tabs>
          <w:tab w:val="num" w:pos="0"/>
        </w:tabs>
        <w:spacing w:after="0" w:line="240" w:lineRule="auto"/>
        <w:jc w:val="center"/>
        <w:rPr>
          <w:rFonts w:ascii="Times New Roman" w:eastAsia="Times New Roman" w:hAnsi="Times New Roman" w:cs="Times New Roman"/>
          <w:b/>
          <w:sz w:val="24"/>
          <w:szCs w:val="24"/>
        </w:rPr>
      </w:pPr>
      <w:r w:rsidRPr="00B2441B">
        <w:rPr>
          <w:rFonts w:ascii="Times New Roman" w:eastAsia="Times New Roman" w:hAnsi="Times New Roman" w:cs="Times New Roman"/>
          <w:b/>
          <w:sz w:val="24"/>
          <w:szCs w:val="24"/>
        </w:rPr>
        <w:t>Задолженность по доходам  от использования муниципального имущества, находящегося в муниципальной собственности</w:t>
      </w:r>
    </w:p>
    <w:p w:rsidR="00B2441B" w:rsidRPr="00B2441B" w:rsidRDefault="00B2441B" w:rsidP="00B2441B">
      <w:pPr>
        <w:spacing w:after="0" w:line="240" w:lineRule="auto"/>
        <w:ind w:right="-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xml:space="preserve">По состоянию на 01.01.2019 г. задолженность от использования муниципального имущества, находящегося в муниципальной собственности, составляет 4725,7 тыс. руб. или по сравнению с 01.01.2018 г. задолженность уменьшилась  на 266,4 тыс. руб. </w:t>
      </w:r>
    </w:p>
    <w:p w:rsidR="00B2441B" w:rsidRPr="00B2441B" w:rsidRDefault="00B2441B" w:rsidP="00B2441B">
      <w:pPr>
        <w:spacing w:after="0" w:line="240" w:lineRule="auto"/>
        <w:ind w:right="-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xml:space="preserve">                                                                                                                              тыс. руб.</w:t>
      </w:r>
    </w:p>
    <w:tbl>
      <w:tblPr>
        <w:tblW w:w="9641" w:type="dxa"/>
        <w:tblInd w:w="93" w:type="dxa"/>
        <w:tblLook w:val="04A0"/>
      </w:tblPr>
      <w:tblGrid>
        <w:gridCol w:w="3943"/>
        <w:gridCol w:w="2035"/>
        <w:gridCol w:w="1806"/>
        <w:gridCol w:w="1857"/>
      </w:tblGrid>
      <w:tr w:rsidR="00B2441B" w:rsidRPr="00B2441B" w:rsidTr="002F118E">
        <w:trPr>
          <w:trHeight w:val="306"/>
        </w:trPr>
        <w:tc>
          <w:tcPr>
            <w:tcW w:w="3943" w:type="dxa"/>
            <w:tcBorders>
              <w:top w:val="single" w:sz="8" w:space="0" w:color="auto"/>
              <w:left w:val="single" w:sz="8" w:space="0" w:color="auto"/>
              <w:bottom w:val="single" w:sz="8" w:space="0" w:color="000000"/>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Показатели</w:t>
            </w:r>
          </w:p>
        </w:tc>
        <w:tc>
          <w:tcPr>
            <w:tcW w:w="2035" w:type="dxa"/>
            <w:tcBorders>
              <w:top w:val="single" w:sz="8" w:space="0" w:color="auto"/>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На 01.01.2018г.</w:t>
            </w:r>
          </w:p>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p>
        </w:tc>
        <w:tc>
          <w:tcPr>
            <w:tcW w:w="1806" w:type="dxa"/>
            <w:tcBorders>
              <w:top w:val="single" w:sz="8" w:space="0" w:color="auto"/>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На 01.01. 2019г.</w:t>
            </w:r>
          </w:p>
        </w:tc>
        <w:tc>
          <w:tcPr>
            <w:tcW w:w="1857" w:type="dxa"/>
            <w:tcBorders>
              <w:top w:val="single" w:sz="8" w:space="0" w:color="auto"/>
              <w:left w:val="single" w:sz="8" w:space="0" w:color="auto"/>
              <w:bottom w:val="single" w:sz="8" w:space="0" w:color="000000"/>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proofErr w:type="spellStart"/>
            <w:r w:rsidRPr="00B2441B">
              <w:rPr>
                <w:rFonts w:ascii="Times New Roman" w:eastAsia="Times New Roman" w:hAnsi="Times New Roman" w:cs="Times New Roman"/>
                <w:color w:val="000000"/>
                <w:sz w:val="24"/>
                <w:szCs w:val="24"/>
              </w:rPr>
              <w:t>Откл</w:t>
            </w:r>
            <w:proofErr w:type="spellEnd"/>
            <w:proofErr w:type="gramStart"/>
            <w:r w:rsidRPr="00B2441B">
              <w:rPr>
                <w:rFonts w:ascii="Times New Roman" w:eastAsia="Times New Roman" w:hAnsi="Times New Roman" w:cs="Times New Roman"/>
                <w:color w:val="000000"/>
                <w:sz w:val="24"/>
                <w:szCs w:val="24"/>
              </w:rPr>
              <w:t xml:space="preserve">.  (+,-) </w:t>
            </w:r>
            <w:proofErr w:type="gramEnd"/>
            <w:r w:rsidRPr="00B2441B">
              <w:rPr>
                <w:rFonts w:ascii="Times New Roman" w:eastAsia="Times New Roman" w:hAnsi="Times New Roman" w:cs="Times New Roman"/>
                <w:color w:val="000000"/>
                <w:sz w:val="24"/>
                <w:szCs w:val="24"/>
              </w:rPr>
              <w:t>к отчетному году</w:t>
            </w:r>
          </w:p>
        </w:tc>
      </w:tr>
      <w:tr w:rsidR="00B2441B" w:rsidRPr="00B2441B" w:rsidTr="002F118E">
        <w:trPr>
          <w:trHeight w:val="306"/>
        </w:trPr>
        <w:tc>
          <w:tcPr>
            <w:tcW w:w="3943" w:type="dxa"/>
            <w:tcBorders>
              <w:top w:val="nil"/>
              <w:left w:val="single" w:sz="8" w:space="0" w:color="auto"/>
              <w:bottom w:val="single" w:sz="8" w:space="0" w:color="auto"/>
              <w:right w:val="single" w:sz="8" w:space="0" w:color="auto"/>
            </w:tcBorders>
            <w:shd w:val="clear" w:color="auto" w:fill="auto"/>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Задолженность ВСЕГО</w:t>
            </w:r>
          </w:p>
        </w:tc>
        <w:tc>
          <w:tcPr>
            <w:tcW w:w="2035"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4992,1</w:t>
            </w:r>
          </w:p>
        </w:tc>
        <w:tc>
          <w:tcPr>
            <w:tcW w:w="1806"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4717,0</w:t>
            </w:r>
          </w:p>
        </w:tc>
        <w:tc>
          <w:tcPr>
            <w:tcW w:w="1857"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-275,1</w:t>
            </w:r>
          </w:p>
        </w:tc>
      </w:tr>
      <w:tr w:rsidR="00B2441B" w:rsidRPr="00B2441B" w:rsidTr="002F118E">
        <w:trPr>
          <w:trHeight w:val="306"/>
        </w:trPr>
        <w:tc>
          <w:tcPr>
            <w:tcW w:w="3943" w:type="dxa"/>
            <w:tcBorders>
              <w:top w:val="nil"/>
              <w:left w:val="single" w:sz="8" w:space="0" w:color="auto"/>
              <w:bottom w:val="single" w:sz="8" w:space="0" w:color="auto"/>
              <w:right w:val="single" w:sz="8" w:space="0" w:color="auto"/>
            </w:tcBorders>
            <w:shd w:val="clear" w:color="auto" w:fill="auto"/>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в том числе:</w:t>
            </w:r>
          </w:p>
        </w:tc>
        <w:tc>
          <w:tcPr>
            <w:tcW w:w="2035"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w:t>
            </w:r>
          </w:p>
        </w:tc>
        <w:tc>
          <w:tcPr>
            <w:tcW w:w="1806"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w:t>
            </w:r>
          </w:p>
        </w:tc>
        <w:tc>
          <w:tcPr>
            <w:tcW w:w="1857"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 </w:t>
            </w:r>
          </w:p>
        </w:tc>
      </w:tr>
      <w:tr w:rsidR="00B2441B" w:rsidRPr="00B2441B" w:rsidTr="002F118E">
        <w:trPr>
          <w:trHeight w:val="306"/>
        </w:trPr>
        <w:tc>
          <w:tcPr>
            <w:tcW w:w="3943" w:type="dxa"/>
            <w:tcBorders>
              <w:top w:val="nil"/>
              <w:left w:val="single" w:sz="8" w:space="0" w:color="auto"/>
              <w:bottom w:val="single" w:sz="8" w:space="0" w:color="auto"/>
              <w:right w:val="single" w:sz="8" w:space="0" w:color="auto"/>
            </w:tcBorders>
            <w:shd w:val="clear" w:color="auto" w:fill="auto"/>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аренда земель населенных пунктов</w:t>
            </w:r>
          </w:p>
        </w:tc>
        <w:tc>
          <w:tcPr>
            <w:tcW w:w="2035"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224,5</w:t>
            </w:r>
          </w:p>
        </w:tc>
        <w:tc>
          <w:tcPr>
            <w:tcW w:w="1806"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350,2</w:t>
            </w:r>
          </w:p>
        </w:tc>
        <w:tc>
          <w:tcPr>
            <w:tcW w:w="1857"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+125,7</w:t>
            </w:r>
          </w:p>
        </w:tc>
      </w:tr>
      <w:tr w:rsidR="00B2441B" w:rsidRPr="00B2441B" w:rsidTr="002F118E">
        <w:trPr>
          <w:trHeight w:val="254"/>
        </w:trPr>
        <w:tc>
          <w:tcPr>
            <w:tcW w:w="3943" w:type="dxa"/>
            <w:tcBorders>
              <w:top w:val="nil"/>
              <w:left w:val="single" w:sz="8" w:space="0" w:color="auto"/>
              <w:bottom w:val="single" w:sz="8" w:space="0" w:color="auto"/>
              <w:right w:val="single" w:sz="8" w:space="0" w:color="auto"/>
            </w:tcBorders>
            <w:shd w:val="clear" w:color="auto" w:fill="auto"/>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аренда муниципального имущества</w:t>
            </w:r>
          </w:p>
        </w:tc>
        <w:tc>
          <w:tcPr>
            <w:tcW w:w="2035"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36,8</w:t>
            </w:r>
          </w:p>
        </w:tc>
        <w:tc>
          <w:tcPr>
            <w:tcW w:w="1806"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25,3</w:t>
            </w:r>
          </w:p>
        </w:tc>
        <w:tc>
          <w:tcPr>
            <w:tcW w:w="1857"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-11,5</w:t>
            </w:r>
          </w:p>
        </w:tc>
      </w:tr>
      <w:tr w:rsidR="00B2441B" w:rsidRPr="00B2441B" w:rsidTr="002F118E">
        <w:trPr>
          <w:trHeight w:val="306"/>
        </w:trPr>
        <w:tc>
          <w:tcPr>
            <w:tcW w:w="3943" w:type="dxa"/>
            <w:tcBorders>
              <w:top w:val="nil"/>
              <w:left w:val="single" w:sz="8" w:space="0" w:color="auto"/>
              <w:bottom w:val="single" w:sz="8" w:space="0" w:color="auto"/>
              <w:right w:val="single" w:sz="8" w:space="0" w:color="auto"/>
            </w:tcBorders>
            <w:shd w:val="clear" w:color="auto" w:fill="auto"/>
          </w:tcPr>
          <w:p w:rsidR="00B2441B" w:rsidRPr="00B2441B" w:rsidRDefault="00B2441B" w:rsidP="00B2441B">
            <w:pPr>
              <w:spacing w:after="0" w:line="240" w:lineRule="auto"/>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аренда земель с/</w:t>
            </w:r>
            <w:proofErr w:type="spellStart"/>
            <w:r w:rsidRPr="00B2441B">
              <w:rPr>
                <w:rFonts w:ascii="Times New Roman" w:eastAsia="Times New Roman" w:hAnsi="Times New Roman" w:cs="Times New Roman"/>
                <w:color w:val="000000"/>
                <w:sz w:val="24"/>
                <w:szCs w:val="24"/>
              </w:rPr>
              <w:t>х</w:t>
            </w:r>
            <w:proofErr w:type="spellEnd"/>
            <w:r w:rsidRPr="00B2441B">
              <w:rPr>
                <w:rFonts w:ascii="Times New Roman" w:eastAsia="Times New Roman" w:hAnsi="Times New Roman" w:cs="Times New Roman"/>
                <w:color w:val="000000"/>
                <w:sz w:val="24"/>
                <w:szCs w:val="24"/>
              </w:rPr>
              <w:t xml:space="preserve">  назначений</w:t>
            </w:r>
          </w:p>
        </w:tc>
        <w:tc>
          <w:tcPr>
            <w:tcW w:w="2035"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4730,8</w:t>
            </w:r>
          </w:p>
        </w:tc>
        <w:tc>
          <w:tcPr>
            <w:tcW w:w="1806"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center"/>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4341,5</w:t>
            </w:r>
          </w:p>
        </w:tc>
        <w:tc>
          <w:tcPr>
            <w:tcW w:w="1857" w:type="dxa"/>
            <w:tcBorders>
              <w:top w:val="nil"/>
              <w:left w:val="nil"/>
              <w:bottom w:val="single" w:sz="8" w:space="0" w:color="auto"/>
              <w:right w:val="single" w:sz="8" w:space="0" w:color="auto"/>
            </w:tcBorders>
            <w:shd w:val="clear" w:color="auto" w:fill="auto"/>
          </w:tcPr>
          <w:p w:rsidR="00B2441B" w:rsidRPr="00B2441B" w:rsidRDefault="00B2441B" w:rsidP="00B2441B">
            <w:pPr>
              <w:spacing w:after="0" w:line="240" w:lineRule="auto"/>
              <w:jc w:val="right"/>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-389,3</w:t>
            </w:r>
          </w:p>
        </w:tc>
      </w:tr>
    </w:tbl>
    <w:p w:rsidR="00B2441B" w:rsidRPr="00B2441B" w:rsidRDefault="00B2441B" w:rsidP="00B2441B">
      <w:pPr>
        <w:spacing w:after="0" w:line="240" w:lineRule="auto"/>
        <w:ind w:right="-2"/>
        <w:jc w:val="both"/>
        <w:rPr>
          <w:rFonts w:ascii="Times New Roman" w:eastAsia="Times New Roman" w:hAnsi="Times New Roman" w:cs="Times New Roman"/>
          <w:bCs/>
          <w:iCs/>
          <w:szCs w:val="20"/>
          <w:lang/>
        </w:rPr>
      </w:pP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lastRenderedPageBreak/>
        <w:t>Наиболее  крупные арендаторы, имеющие задолженность по арендной плате за земли сельскохозяйственного назначения:</w:t>
      </w:r>
    </w:p>
    <w:p w:rsidR="00B2441B" w:rsidRPr="00B2441B" w:rsidRDefault="00B2441B" w:rsidP="00B2441B">
      <w:pPr>
        <w:tabs>
          <w:tab w:val="left" w:pos="0"/>
        </w:tabs>
        <w:spacing w:after="0" w:line="240" w:lineRule="auto"/>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СПК  «</w:t>
      </w:r>
      <w:proofErr w:type="spellStart"/>
      <w:r w:rsidRPr="00B2441B">
        <w:rPr>
          <w:rFonts w:ascii="Times New Roman" w:eastAsia="Times New Roman" w:hAnsi="Times New Roman" w:cs="Times New Roman"/>
          <w:bCs/>
          <w:iCs/>
          <w:szCs w:val="20"/>
          <w:lang/>
        </w:rPr>
        <w:t>Бага-бурул</w:t>
      </w:r>
      <w:proofErr w:type="spellEnd"/>
      <w:r w:rsidRPr="00B2441B">
        <w:rPr>
          <w:rFonts w:ascii="Times New Roman" w:eastAsia="Times New Roman" w:hAnsi="Times New Roman" w:cs="Times New Roman"/>
          <w:bCs/>
          <w:iCs/>
          <w:szCs w:val="20"/>
          <w:lang/>
        </w:rPr>
        <w:t>»- 2660,6 тыс. руб. (смена руководства)</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за земли населенных пунктов:</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СПК «Пролетарская победа»-  379,5 тыс. руб. (банкротство)</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за аренду нежилых помещений: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 КУ РК «Центр социальной защиты» - 25,2 тыс. руб.</w:t>
      </w:r>
    </w:p>
    <w:p w:rsidR="00B2441B" w:rsidRPr="00B2441B" w:rsidRDefault="00B2441B" w:rsidP="00B2441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B2441B">
        <w:rPr>
          <w:rFonts w:ascii="Times New Roman" w:eastAsia="Times New Roman" w:hAnsi="Times New Roman" w:cs="Times New Roman"/>
          <w:sz w:val="24"/>
          <w:szCs w:val="24"/>
        </w:rPr>
        <w:t xml:space="preserve">С начала </w:t>
      </w:r>
      <w:smartTag w:uri="urn:schemas-microsoft-com:office:smarttags" w:element="metricconverter">
        <w:smartTagPr>
          <w:attr w:name="ProductID" w:val="2018 г"/>
        </w:smartTagPr>
        <w:r w:rsidRPr="00B2441B">
          <w:rPr>
            <w:rFonts w:ascii="Times New Roman" w:eastAsia="Times New Roman" w:hAnsi="Times New Roman" w:cs="Times New Roman"/>
            <w:sz w:val="24"/>
            <w:szCs w:val="24"/>
          </w:rPr>
          <w:t>2018 г</w:t>
        </w:r>
      </w:smartTag>
      <w:r w:rsidRPr="00B2441B">
        <w:rPr>
          <w:rFonts w:ascii="Times New Roman" w:eastAsia="Times New Roman" w:hAnsi="Times New Roman" w:cs="Times New Roman"/>
          <w:sz w:val="24"/>
          <w:szCs w:val="24"/>
        </w:rPr>
        <w:t>. в результате претензионно - исковой работы погашена просроченная задолженность по арендной плате в сумме 3366,7 тыс. руб.</w:t>
      </w:r>
    </w:p>
    <w:p w:rsidR="00B2441B" w:rsidRPr="00B2441B" w:rsidRDefault="00B2441B" w:rsidP="00B2441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p w:rsidR="00B2441B" w:rsidRPr="00B2441B" w:rsidRDefault="00B2441B" w:rsidP="00B2441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r w:rsidRPr="00B2441B">
        <w:rPr>
          <w:rFonts w:ascii="Times New Roman" w:eastAsia="Times New Roman" w:hAnsi="Times New Roman" w:cs="Times New Roman"/>
          <w:b/>
          <w:color w:val="000000"/>
          <w:sz w:val="24"/>
          <w:szCs w:val="24"/>
        </w:rPr>
        <w:t xml:space="preserve">Мероприятия по увеличению поступлений налоговых и неналоговых доходов </w:t>
      </w:r>
    </w:p>
    <w:p w:rsidR="00B2441B" w:rsidRPr="00B2441B" w:rsidRDefault="00B2441B" w:rsidP="00B244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B2441B">
        <w:rPr>
          <w:rFonts w:ascii="Times New Roman" w:eastAsia="Times New Roman" w:hAnsi="Times New Roman" w:cs="Times New Roman"/>
          <w:b/>
          <w:color w:val="000000"/>
          <w:sz w:val="24"/>
          <w:szCs w:val="24"/>
        </w:rPr>
        <w:t>в консолидированный бюджет Городовиковского РМО в 2018 году.</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ab/>
      </w:r>
    </w:p>
    <w:p w:rsidR="00B2441B" w:rsidRPr="00B2441B" w:rsidRDefault="00B2441B" w:rsidP="00B2441B">
      <w:pPr>
        <w:spacing w:after="120" w:line="240" w:lineRule="auto"/>
        <w:jc w:val="both"/>
        <w:rPr>
          <w:rFonts w:ascii="Times New Roman" w:eastAsia="Times New Roman" w:hAnsi="Times New Roman" w:cs="Times New Roman"/>
          <w:sz w:val="24"/>
          <w:szCs w:val="24"/>
          <w:lang/>
        </w:rPr>
      </w:pPr>
      <w:r w:rsidRPr="00B2441B">
        <w:rPr>
          <w:rFonts w:ascii="Times New Roman" w:eastAsia="Times New Roman" w:hAnsi="Times New Roman" w:cs="Times New Roman"/>
          <w:sz w:val="24"/>
          <w:szCs w:val="24"/>
          <w:lang/>
        </w:rPr>
        <w:t xml:space="preserve">Постановлением администрации Городовиковского РМО РК № 87 от 30.03.2016г. утвержден План мероприятий по увеличению поступлений налоговых и неналоговых доходов в консолидированный бюджет  Городовиковского районного муниципального образования Республики Калмыкия  на 2016-2018 годы. </w:t>
      </w:r>
    </w:p>
    <w:p w:rsidR="00B2441B" w:rsidRPr="00B2441B" w:rsidRDefault="00B2441B" w:rsidP="00B2441B">
      <w:pPr>
        <w:spacing w:after="120" w:line="240" w:lineRule="auto"/>
        <w:jc w:val="both"/>
        <w:rPr>
          <w:rFonts w:ascii="Times New Roman" w:eastAsia="Times New Roman" w:hAnsi="Times New Roman" w:cs="Times New Roman"/>
          <w:sz w:val="24"/>
          <w:szCs w:val="24"/>
          <w:lang/>
        </w:rPr>
      </w:pPr>
      <w:r w:rsidRPr="00B2441B">
        <w:rPr>
          <w:rFonts w:ascii="Times New Roman" w:eastAsia="Times New Roman" w:hAnsi="Times New Roman" w:cs="Times New Roman"/>
          <w:sz w:val="24"/>
          <w:szCs w:val="24"/>
          <w:lang/>
        </w:rPr>
        <w:t xml:space="preserve">В целях </w:t>
      </w:r>
      <w:r w:rsidRPr="00B2441B">
        <w:rPr>
          <w:rFonts w:ascii="Times New Roman" w:eastAsia="Times New Roman" w:hAnsi="Times New Roman" w:cs="Times New Roman"/>
          <w:noProof/>
          <w:sz w:val="24"/>
          <w:szCs w:val="24"/>
          <w:lang/>
        </w:rPr>
        <w:t>реализации Плана мероприятий в</w:t>
      </w:r>
      <w:r w:rsidRPr="00B2441B">
        <w:rPr>
          <w:rFonts w:ascii="Times New Roman" w:eastAsia="Times New Roman" w:hAnsi="Times New Roman" w:cs="Times New Roman"/>
          <w:sz w:val="24"/>
          <w:szCs w:val="24"/>
          <w:lang/>
        </w:rPr>
        <w:t xml:space="preserve"> текущем году межведомственной комиссией  по увеличению поступлений налоговых и неналоговых доходов и погашению недоимки в консолидированный бюджет Городовиковского РМО РК проведено 3 заседания, на которых рассматривались вопросы по исполнению Плана работы межведомственной комиссии по увеличению налоговых и неналоговых доходов и погашению недоимки на 2018 год, а также наиболее крупные недоимщики приглашены на комиссию для пояснения причины возникновения задолженности и сроков их погашения.</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При администрации РМО на постоянной основе работают 3 рабочие группы:</w:t>
      </w:r>
    </w:p>
    <w:p w:rsidR="00B2441B" w:rsidRPr="00B2441B" w:rsidRDefault="00B2441B" w:rsidP="00B2441B">
      <w:pPr>
        <w:spacing w:after="0" w:line="240" w:lineRule="auto"/>
        <w:jc w:val="both"/>
        <w:rPr>
          <w:rFonts w:ascii="Times New Roman" w:eastAsia="Times New Roman" w:hAnsi="Times New Roman" w:cs="Times New Roman"/>
          <w:b/>
          <w:i/>
          <w:sz w:val="24"/>
          <w:szCs w:val="24"/>
        </w:rPr>
      </w:pPr>
      <w:r w:rsidRPr="00B2441B">
        <w:rPr>
          <w:rFonts w:ascii="Times New Roman" w:eastAsia="Times New Roman" w:hAnsi="Times New Roman" w:cs="Times New Roman"/>
          <w:b/>
          <w:i/>
          <w:sz w:val="24"/>
          <w:szCs w:val="24"/>
        </w:rPr>
        <w:t xml:space="preserve">1. Рабочая группа по снижению неформальной занятости, увеличению поступлений НДФЛ и ЕНВД для отдельных видов деятельности, зачисляемых в бюджет Городовиковского РМО РК (координатор - отдел социально-экономического развития  АГРМО РК). </w:t>
      </w:r>
    </w:p>
    <w:p w:rsidR="00B2441B" w:rsidRPr="00B2441B" w:rsidRDefault="00B2441B" w:rsidP="00B2441B">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2441B">
        <w:rPr>
          <w:rFonts w:ascii="Times New Roman" w:eastAsia="Times New Roman" w:hAnsi="Times New Roman" w:cs="Times New Roman"/>
          <w:sz w:val="24"/>
          <w:szCs w:val="24"/>
        </w:rPr>
        <w:t>В рамках осуществления мер по увеличению поступлений в бюджеты всех уровней, в части легализации «теневой» заработной платы, выявления и устранения фактов выплаты заработной платы ниже установленного федеральным законодательством МРОТ, создания новых рабочих мест в Городовиковском районе рабочей группой  в 2018 году  проведено 4 рейдовых мероприятия на предмет оформления работодателями трудовых договоров с наемными работниками, легализации теневой заработной платы, выявления фактов</w:t>
      </w:r>
      <w:proofErr w:type="gramEnd"/>
      <w:r w:rsidRPr="00B2441B">
        <w:rPr>
          <w:rFonts w:ascii="Times New Roman" w:eastAsia="Times New Roman" w:hAnsi="Times New Roman" w:cs="Times New Roman"/>
          <w:sz w:val="24"/>
          <w:szCs w:val="24"/>
        </w:rPr>
        <w:t xml:space="preserve"> осуществления торговли лицами без предпринимательской деятельности, недопущения выплаты заработной платы ниже МРОТ. Было обследовано 31 торговый объект.</w:t>
      </w:r>
    </w:p>
    <w:p w:rsidR="00B2441B" w:rsidRPr="00B2441B" w:rsidRDefault="00B2441B" w:rsidP="00B244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w:t>
      </w:r>
      <w:proofErr w:type="gramStart"/>
      <w:r w:rsidRPr="00B2441B">
        <w:rPr>
          <w:rFonts w:ascii="Times New Roman" w:eastAsia="Times New Roman" w:hAnsi="Times New Roman" w:cs="Times New Roman"/>
          <w:sz w:val="24"/>
          <w:szCs w:val="24"/>
        </w:rPr>
        <w:t>По итогам было проведена встреча с работодателями, на которой заслушаны 12 руководителей малого бизнеса, обследованных стационарных торговых объектов, в том числе по вопросу недопустимости выплаты заработной платы ниже МРОТ, также на заседании проведены профилактические беседы по вопросу заключения договоров гражданско-правового характера с наемными работниками, своевременной выплаты заработной платы и своевременного перечисления налога на доходы физических лиц, обеспечение предусмотренного трудовым законодательством</w:t>
      </w:r>
      <w:proofErr w:type="gramEnd"/>
      <w:r w:rsidRPr="00B2441B">
        <w:rPr>
          <w:rFonts w:ascii="Times New Roman" w:eastAsia="Times New Roman" w:hAnsi="Times New Roman" w:cs="Times New Roman"/>
          <w:sz w:val="24"/>
          <w:szCs w:val="24"/>
        </w:rPr>
        <w:t xml:space="preserve"> запрета на ограничение трудовых прав и свобод граждан в зависимости от возраста, вручены памятки работодателям. </w:t>
      </w:r>
    </w:p>
    <w:p w:rsidR="00B2441B" w:rsidRPr="00B2441B" w:rsidRDefault="00B2441B" w:rsidP="00B2441B">
      <w:pPr>
        <w:spacing w:after="0" w:line="240" w:lineRule="auto"/>
        <w:jc w:val="both"/>
        <w:rPr>
          <w:rFonts w:ascii="Times New Roman" w:eastAsia="Times New Roman" w:hAnsi="Times New Roman" w:cs="Times New Roman"/>
          <w:b/>
          <w:sz w:val="24"/>
          <w:szCs w:val="24"/>
        </w:rPr>
      </w:pPr>
      <w:r w:rsidRPr="00B2441B">
        <w:rPr>
          <w:rFonts w:ascii="Times New Roman" w:eastAsia="Times New Roman" w:hAnsi="Times New Roman" w:cs="Times New Roman"/>
          <w:sz w:val="24"/>
          <w:szCs w:val="24"/>
        </w:rPr>
        <w:t xml:space="preserve">А так же 18 сентября 2018г. проведено заседание Рабочей группы по вопросу наличия фактов выплаты заработной платы ниже МРОТ согласно спискам Министерства социального развития, труда и занятости РК по данным УФНС по РК. На данное заседание были приглашены  руководители 5 организаций Городовиковского района, 3 из которых  на заседание Рабочей группы не явились. На заседании Рабочей группы был рассмотрен вопрос о наличии фактов выплаты заработной платы ниже МРОТ и доведение размера заработной платы до </w:t>
      </w:r>
      <w:proofErr w:type="spellStart"/>
      <w:r w:rsidRPr="00B2441B">
        <w:rPr>
          <w:rFonts w:ascii="Times New Roman" w:eastAsia="Times New Roman" w:hAnsi="Times New Roman" w:cs="Times New Roman"/>
          <w:sz w:val="24"/>
          <w:szCs w:val="24"/>
        </w:rPr>
        <w:t>среднероссийского</w:t>
      </w:r>
      <w:proofErr w:type="spellEnd"/>
      <w:r w:rsidRPr="00B2441B">
        <w:rPr>
          <w:rFonts w:ascii="Times New Roman" w:eastAsia="Times New Roman" w:hAnsi="Times New Roman" w:cs="Times New Roman"/>
          <w:sz w:val="24"/>
          <w:szCs w:val="24"/>
        </w:rPr>
        <w:t xml:space="preserve"> уровня. </w:t>
      </w:r>
    </w:p>
    <w:p w:rsidR="00B2441B" w:rsidRPr="00B2441B" w:rsidRDefault="00B2441B" w:rsidP="00B2441B">
      <w:pPr>
        <w:spacing w:after="0" w:line="240" w:lineRule="auto"/>
        <w:jc w:val="both"/>
        <w:rPr>
          <w:rFonts w:ascii="Times New Roman" w:eastAsia="Times New Roman" w:hAnsi="Times New Roman" w:cs="Times New Roman"/>
          <w:b/>
          <w:sz w:val="24"/>
          <w:szCs w:val="24"/>
        </w:rPr>
      </w:pPr>
      <w:r w:rsidRPr="00B2441B">
        <w:rPr>
          <w:rFonts w:ascii="Times New Roman" w:eastAsia="Times New Roman" w:hAnsi="Times New Roman" w:cs="Times New Roman"/>
          <w:sz w:val="24"/>
          <w:szCs w:val="24"/>
        </w:rPr>
        <w:t xml:space="preserve">Руководители дали пояснения по данному вопросу.  Рабочая группа решила, что нарушения по выплате заработной платы ниже МРОТ сотрудников организаций не выявлены. </w:t>
      </w:r>
    </w:p>
    <w:p w:rsidR="00B2441B" w:rsidRPr="00B2441B" w:rsidRDefault="00B2441B" w:rsidP="00B2441B">
      <w:pPr>
        <w:shd w:val="clear" w:color="auto" w:fill="FFFFFF"/>
        <w:spacing w:after="0" w:line="240" w:lineRule="auto"/>
        <w:ind w:left="5" w:right="14"/>
        <w:jc w:val="both"/>
        <w:rPr>
          <w:rFonts w:ascii="Times New Roman" w:eastAsia="Times New Roman" w:hAnsi="Times New Roman" w:cs="Times New Roman"/>
          <w:b/>
          <w:color w:val="000000"/>
          <w:spacing w:val="1"/>
          <w:sz w:val="24"/>
          <w:szCs w:val="24"/>
        </w:rPr>
      </w:pPr>
      <w:r w:rsidRPr="00B2441B">
        <w:rPr>
          <w:rFonts w:ascii="Times New Roman" w:eastAsia="Times New Roman" w:hAnsi="Times New Roman" w:cs="Times New Roman"/>
          <w:spacing w:val="1"/>
          <w:sz w:val="24"/>
          <w:szCs w:val="24"/>
        </w:rPr>
        <w:lastRenderedPageBreak/>
        <w:t>В настоящее время, на</w:t>
      </w:r>
      <w:r w:rsidRPr="00B2441B">
        <w:rPr>
          <w:rFonts w:ascii="Times New Roman" w:eastAsia="Times New Roman" w:hAnsi="Times New Roman" w:cs="Times New Roman"/>
          <w:color w:val="000000"/>
          <w:spacing w:val="1"/>
          <w:sz w:val="24"/>
          <w:szCs w:val="24"/>
        </w:rPr>
        <w:t xml:space="preserve"> территории ГРМО РК создано 42 новых рабочих мест при установленном плане на 2018 год 40 новых рабочих мест, а также при взаимодействии Администрации  ГРМО РК с КУ РК ЦЗН Городовиковского района на территории района оказано содействие в трудоустройстве 28 граждан, имеющих статус «Инвалид».   </w:t>
      </w:r>
    </w:p>
    <w:p w:rsidR="00B2441B" w:rsidRPr="00B2441B" w:rsidRDefault="00B2441B" w:rsidP="00B244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Доля фактического поступления НДФЛ к </w:t>
      </w:r>
      <w:proofErr w:type="gramStart"/>
      <w:r w:rsidRPr="00B2441B">
        <w:rPr>
          <w:rFonts w:ascii="Times New Roman" w:eastAsia="Times New Roman" w:hAnsi="Times New Roman" w:cs="Times New Roman"/>
          <w:sz w:val="24"/>
          <w:szCs w:val="24"/>
        </w:rPr>
        <w:t>запланированному</w:t>
      </w:r>
      <w:proofErr w:type="gramEnd"/>
      <w:r w:rsidRPr="00B2441B">
        <w:rPr>
          <w:rFonts w:ascii="Times New Roman" w:eastAsia="Times New Roman" w:hAnsi="Times New Roman" w:cs="Times New Roman"/>
          <w:sz w:val="24"/>
          <w:szCs w:val="24"/>
        </w:rPr>
        <w:t xml:space="preserve"> – 107,1%.</w:t>
      </w:r>
    </w:p>
    <w:p w:rsidR="00B2441B" w:rsidRPr="00B2441B" w:rsidRDefault="00B2441B" w:rsidP="00B2441B">
      <w:pPr>
        <w:widowControl w:val="0"/>
        <w:autoSpaceDE w:val="0"/>
        <w:autoSpaceDN w:val="0"/>
        <w:adjustRightInd w:val="0"/>
        <w:spacing w:after="0" w:line="240" w:lineRule="auto"/>
        <w:jc w:val="both"/>
        <w:rPr>
          <w:rFonts w:ascii="Times New Roman" w:eastAsia="Times New Roman" w:hAnsi="Times New Roman" w:cs="Times New Roman"/>
          <w:b/>
          <w:i/>
          <w:sz w:val="24"/>
          <w:szCs w:val="24"/>
        </w:rPr>
      </w:pPr>
      <w:r w:rsidRPr="00B2441B">
        <w:rPr>
          <w:rFonts w:ascii="Times New Roman" w:eastAsia="Times New Roman" w:hAnsi="Times New Roman" w:cs="Times New Roman"/>
          <w:b/>
          <w:i/>
          <w:sz w:val="24"/>
          <w:szCs w:val="24"/>
        </w:rPr>
        <w:t xml:space="preserve">2. Рабочая группа по сокращению задолженности по налоговым доходам, зачисляемым в бюджет Городовиковского РМО РК.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В 2018г. проработаны списки задолжников по налогам, предоставленные </w:t>
      </w:r>
      <w:proofErr w:type="gramStart"/>
      <w:r w:rsidRPr="00B2441B">
        <w:rPr>
          <w:rFonts w:ascii="Times New Roman" w:eastAsia="Times New Roman" w:hAnsi="Times New Roman" w:cs="Times New Roman"/>
          <w:sz w:val="24"/>
          <w:szCs w:val="24"/>
        </w:rPr>
        <w:t>МРИ</w:t>
      </w:r>
      <w:proofErr w:type="gramEnd"/>
      <w:r w:rsidRPr="00B2441B">
        <w:rPr>
          <w:rFonts w:ascii="Times New Roman" w:eastAsia="Times New Roman" w:hAnsi="Times New Roman" w:cs="Times New Roman"/>
          <w:sz w:val="24"/>
          <w:szCs w:val="24"/>
        </w:rPr>
        <w:t xml:space="preserve"> ФНС № 1 по РК. Проведено 4 заседания рабочей группы. 75 налогоплательщик, имеющий задолженность свыше 1,0 тыс. руб.,  приглашены на заседание комиссии, которые состоялись  03.04.2018г., 26.06.2018г., 21.09.2018г. и 22.11.2018г. В результате погашена задолженность в сумме 610,1 тыс. руб.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Также в целях сокращения недоимки по налогам рабочей группой, </w:t>
      </w:r>
      <w:proofErr w:type="gramStart"/>
      <w:r w:rsidRPr="00B2441B">
        <w:rPr>
          <w:rFonts w:ascii="Times New Roman" w:eastAsia="Times New Roman" w:hAnsi="Times New Roman" w:cs="Times New Roman"/>
          <w:sz w:val="24"/>
          <w:szCs w:val="24"/>
        </w:rPr>
        <w:t>ведется работа по представленным  МРИ</w:t>
      </w:r>
      <w:proofErr w:type="gramEnd"/>
      <w:r w:rsidRPr="00B2441B">
        <w:rPr>
          <w:rFonts w:ascii="Times New Roman" w:eastAsia="Times New Roman" w:hAnsi="Times New Roman" w:cs="Times New Roman"/>
          <w:sz w:val="24"/>
          <w:szCs w:val="24"/>
        </w:rPr>
        <w:t xml:space="preserve"> ФНС №1 по РК спискам по погашению задолженности, числящейся за учреждениями местного бюджета. </w:t>
      </w:r>
    </w:p>
    <w:p w:rsidR="00B2441B" w:rsidRPr="00B2441B" w:rsidRDefault="00B2441B" w:rsidP="00B2441B">
      <w:pPr>
        <w:tabs>
          <w:tab w:val="num" w:pos="0"/>
          <w:tab w:val="left" w:pos="900"/>
        </w:tabs>
        <w:spacing w:after="0" w:line="240" w:lineRule="auto"/>
        <w:jc w:val="both"/>
        <w:rPr>
          <w:rFonts w:ascii="Times New Roman" w:eastAsia="Times New Roman" w:hAnsi="Times New Roman" w:cs="Times New Roman"/>
          <w:b/>
          <w:i/>
          <w:sz w:val="24"/>
          <w:szCs w:val="24"/>
        </w:rPr>
      </w:pPr>
      <w:r w:rsidRPr="00B2441B">
        <w:rPr>
          <w:rFonts w:ascii="Times New Roman" w:eastAsia="Times New Roman" w:hAnsi="Times New Roman" w:cs="Times New Roman"/>
          <w:b/>
          <w:i/>
          <w:sz w:val="24"/>
          <w:szCs w:val="24"/>
        </w:rPr>
        <w:t>3. Рабочая группа по увеличению поступлений земельного налога, ЕСХН и арендной платы (координатор Комитет по земельным и имущественным отношениям  ГРМО РК).</w:t>
      </w:r>
    </w:p>
    <w:p w:rsidR="00B2441B" w:rsidRPr="00B2441B" w:rsidRDefault="00B2441B" w:rsidP="00B2441B">
      <w:pPr>
        <w:tabs>
          <w:tab w:val="num" w:pos="720"/>
        </w:tabs>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С целью увеличения доходов бюджета усилен </w:t>
      </w:r>
      <w:proofErr w:type="gramStart"/>
      <w:r w:rsidRPr="00B2441B">
        <w:rPr>
          <w:rFonts w:ascii="Times New Roman" w:eastAsia="Times New Roman" w:hAnsi="Times New Roman" w:cs="Times New Roman"/>
          <w:sz w:val="24"/>
          <w:szCs w:val="24"/>
        </w:rPr>
        <w:t>контроль за</w:t>
      </w:r>
      <w:proofErr w:type="gramEnd"/>
      <w:r w:rsidRPr="00B2441B">
        <w:rPr>
          <w:rFonts w:ascii="Times New Roman" w:eastAsia="Times New Roman" w:hAnsi="Times New Roman" w:cs="Times New Roman"/>
          <w:sz w:val="24"/>
          <w:szCs w:val="24"/>
        </w:rPr>
        <w:t xml:space="preserve"> уплатой арендных платежей и ужесточена ответственность за несвоевременное внесение арендных платежей ежедневно ведется работа с арендаторами по своевременной уплате арендных платежей. Обеспечено своевременное начисление расчетов и перерасчетов по арендной плате по заключенным договорам аренды земельных участков. В соответствии с условиями договоров аренды за просрочку платежей начисляется пени.</w:t>
      </w:r>
    </w:p>
    <w:p w:rsidR="00B2441B" w:rsidRPr="00B2441B" w:rsidRDefault="00B2441B" w:rsidP="00B2441B">
      <w:pPr>
        <w:tabs>
          <w:tab w:val="num" w:pos="720"/>
        </w:tabs>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Ведется </w:t>
      </w:r>
      <w:proofErr w:type="spellStart"/>
      <w:r w:rsidRPr="00B2441B">
        <w:rPr>
          <w:rFonts w:ascii="Times New Roman" w:eastAsia="Times New Roman" w:hAnsi="Times New Roman" w:cs="Times New Roman"/>
          <w:sz w:val="24"/>
          <w:szCs w:val="24"/>
        </w:rPr>
        <w:t>претензионно-исковая</w:t>
      </w:r>
      <w:proofErr w:type="spellEnd"/>
      <w:r w:rsidRPr="00B2441B">
        <w:rPr>
          <w:rFonts w:ascii="Times New Roman" w:eastAsia="Times New Roman" w:hAnsi="Times New Roman" w:cs="Times New Roman"/>
          <w:sz w:val="24"/>
          <w:szCs w:val="24"/>
        </w:rPr>
        <w:t xml:space="preserve"> работа, в результате которой погашена задолженность по арендной плате в сумме 3366,7 тыс. руб., подготовлено и направлено 88 претензионных писем. Направлены в Арбитражный суд Республики Калмыкия 2 исковых заявления о досрочном расторжении договоров аренды земельного участка и взыскании долга с ООО «Мир».</w:t>
      </w:r>
    </w:p>
    <w:p w:rsidR="00B2441B" w:rsidRPr="00B2441B" w:rsidRDefault="00B2441B" w:rsidP="00B2441B">
      <w:pPr>
        <w:tabs>
          <w:tab w:val="num" w:pos="0"/>
          <w:tab w:val="left" w:pos="900"/>
        </w:tabs>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Также, продолжается работа по инвентаризации земельных участков, упорядочение системы кадастров, которая так же приведет к увеличению собственных доходов бюджета.</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Проведены мероприятия по </w:t>
      </w:r>
      <w:r w:rsidRPr="00B2441B">
        <w:rPr>
          <w:rFonts w:ascii="Times New Roman" w:eastAsia="Times New Roman" w:hAnsi="Times New Roman" w:cs="Times New Roman"/>
          <w:i/>
          <w:iCs/>
          <w:sz w:val="24"/>
          <w:szCs w:val="24"/>
        </w:rPr>
        <w:t xml:space="preserve">введению в экономический оборот неучтенных земельных участков.  </w:t>
      </w:r>
      <w:r w:rsidRPr="00B2441B">
        <w:rPr>
          <w:rFonts w:ascii="Times New Roman" w:eastAsia="Times New Roman" w:hAnsi="Times New Roman" w:cs="Times New Roman"/>
          <w:sz w:val="24"/>
          <w:szCs w:val="24"/>
        </w:rPr>
        <w:t>За 2018 год Комитетом по земельным и имущественным отношениям проведено 7 аукционов по продаже прав на заключение договоров аренды земельных участков сельскохозяйственного назначения по 19 земельным участкам сельскохозяйственного назначения, общей площадью 575,5 га, на сумму 764,1 тыс. руб.</w:t>
      </w:r>
    </w:p>
    <w:p w:rsidR="00B2441B" w:rsidRPr="00B2441B" w:rsidRDefault="00B2441B" w:rsidP="00B2441B">
      <w:pPr>
        <w:spacing w:after="0" w:line="240" w:lineRule="auto"/>
        <w:jc w:val="both"/>
        <w:rPr>
          <w:rFonts w:ascii="Times New Roman" w:eastAsia="Times New Roman" w:hAnsi="Times New Roman" w:cs="Times New Roman"/>
          <w:sz w:val="28"/>
          <w:szCs w:val="28"/>
        </w:rPr>
      </w:pPr>
      <w:r w:rsidRPr="00B2441B">
        <w:rPr>
          <w:rFonts w:ascii="Times New Roman" w:eastAsia="Times New Roman" w:hAnsi="Times New Roman" w:cs="Times New Roman"/>
          <w:sz w:val="24"/>
          <w:szCs w:val="24"/>
        </w:rPr>
        <w:t>За отчетный период Комитетом был заключен договор аренды  нежилого помещения с КУ РК «Социальная защита населения» с 01.08.2018г. по 31.12.2018г.  на сумму 62,9  тыс. руб.</w:t>
      </w:r>
      <w:r w:rsidRPr="00B2441B">
        <w:rPr>
          <w:rFonts w:ascii="Times New Roman" w:eastAsia="Times New Roman" w:hAnsi="Times New Roman" w:cs="Times New Roman"/>
          <w:sz w:val="28"/>
          <w:szCs w:val="28"/>
        </w:rPr>
        <w:t xml:space="preserve">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В 2018 году реализовано  46 земельных участков общей площадью 951706 кв.м., в том числе:</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- 9 земельных участков под ИЖС общей площадью 8399 кв.м. на сумму 74,8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- 9 земельных участков по ведение ЛПХ общей площадью 10648 кв.м. на сумму 100,6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- 4 </w:t>
      </w:r>
      <w:proofErr w:type="gramStart"/>
      <w:r w:rsidRPr="00B2441B">
        <w:rPr>
          <w:rFonts w:ascii="Times New Roman" w:eastAsia="Times New Roman" w:hAnsi="Times New Roman" w:cs="Times New Roman"/>
          <w:sz w:val="24"/>
          <w:szCs w:val="24"/>
        </w:rPr>
        <w:t>земельных</w:t>
      </w:r>
      <w:proofErr w:type="gramEnd"/>
      <w:r w:rsidRPr="00B2441B">
        <w:rPr>
          <w:rFonts w:ascii="Times New Roman" w:eastAsia="Times New Roman" w:hAnsi="Times New Roman" w:cs="Times New Roman"/>
          <w:sz w:val="24"/>
          <w:szCs w:val="24"/>
        </w:rPr>
        <w:t xml:space="preserve"> участка </w:t>
      </w:r>
      <w:proofErr w:type="spellStart"/>
      <w:r w:rsidRPr="00B2441B">
        <w:rPr>
          <w:rFonts w:ascii="Times New Roman" w:eastAsia="Times New Roman" w:hAnsi="Times New Roman" w:cs="Times New Roman"/>
          <w:sz w:val="24"/>
          <w:szCs w:val="24"/>
        </w:rPr>
        <w:t>сельхозназначения</w:t>
      </w:r>
      <w:proofErr w:type="spellEnd"/>
      <w:r w:rsidRPr="00B2441B">
        <w:rPr>
          <w:rFonts w:ascii="Times New Roman" w:eastAsia="Times New Roman" w:hAnsi="Times New Roman" w:cs="Times New Roman"/>
          <w:sz w:val="24"/>
          <w:szCs w:val="24"/>
        </w:rPr>
        <w:t xml:space="preserve"> общей площадью 925496 кв.м. на сумму 1247,3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- 14 прочих земельных участков общей площадью 7163 кв.м. на сумму 647,7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Заключено 5 договоров по аренде недвижимого имущества  Котельная БСХТ с пристройкой, площадью 265,67 кв.м., оборудованием, годовая сумма аренды 7,8 тыс. руб. в 2018г., а также 1 земельный участок с ООО «Коммунальные системы» площадью 3193 кв.м., годовая сумма аренды 943,59 руб. в 2018г.</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Заключен договор аренды земельного участка с ФГУП Российская телерадиовещательная сеть с 27.08.18г по 27.07.2019г. площадью 15 кв.м. на сумму 31руб.  Реализовано списанное неиспользуемое имущество казны автомобиль ГАЗ 3110 на сумму 12,3 тыс. руб., и металлолом – ворота в МКДОУ детский сад «</w:t>
      </w:r>
      <w:proofErr w:type="spellStart"/>
      <w:r w:rsidRPr="00B2441B">
        <w:rPr>
          <w:rFonts w:ascii="Times New Roman" w:eastAsia="Times New Roman" w:hAnsi="Times New Roman" w:cs="Times New Roman"/>
          <w:sz w:val="24"/>
          <w:szCs w:val="24"/>
        </w:rPr>
        <w:t>Аленушка</w:t>
      </w:r>
      <w:proofErr w:type="spellEnd"/>
      <w:r w:rsidRPr="00B2441B">
        <w:rPr>
          <w:rFonts w:ascii="Times New Roman" w:eastAsia="Times New Roman" w:hAnsi="Times New Roman" w:cs="Times New Roman"/>
          <w:sz w:val="24"/>
          <w:szCs w:val="24"/>
        </w:rPr>
        <w:t xml:space="preserve">» на сумму 4,3 тыс. руб., а также была списана и сдана </w:t>
      </w:r>
      <w:proofErr w:type="gramStart"/>
      <w:r w:rsidRPr="00B2441B">
        <w:rPr>
          <w:rFonts w:ascii="Times New Roman" w:eastAsia="Times New Roman" w:hAnsi="Times New Roman" w:cs="Times New Roman"/>
          <w:sz w:val="24"/>
          <w:szCs w:val="24"/>
        </w:rPr>
        <w:t>на</w:t>
      </w:r>
      <w:proofErr w:type="gramEnd"/>
      <w:r w:rsidRPr="00B2441B">
        <w:rPr>
          <w:rFonts w:ascii="Times New Roman" w:eastAsia="Times New Roman" w:hAnsi="Times New Roman" w:cs="Times New Roman"/>
          <w:sz w:val="24"/>
          <w:szCs w:val="24"/>
        </w:rPr>
        <w:t xml:space="preserve"> метал </w:t>
      </w:r>
      <w:proofErr w:type="gramStart"/>
      <w:r w:rsidRPr="00B2441B">
        <w:rPr>
          <w:rFonts w:ascii="Times New Roman" w:eastAsia="Times New Roman" w:hAnsi="Times New Roman" w:cs="Times New Roman"/>
          <w:sz w:val="24"/>
          <w:szCs w:val="24"/>
        </w:rPr>
        <w:t>дымовая</w:t>
      </w:r>
      <w:proofErr w:type="gramEnd"/>
      <w:r w:rsidRPr="00B2441B">
        <w:rPr>
          <w:rFonts w:ascii="Times New Roman" w:eastAsia="Times New Roman" w:hAnsi="Times New Roman" w:cs="Times New Roman"/>
          <w:sz w:val="24"/>
          <w:szCs w:val="24"/>
        </w:rPr>
        <w:t xml:space="preserve"> труба  МКОУ Детский Сад «</w:t>
      </w:r>
      <w:proofErr w:type="spellStart"/>
      <w:r w:rsidRPr="00B2441B">
        <w:rPr>
          <w:rFonts w:ascii="Times New Roman" w:eastAsia="Times New Roman" w:hAnsi="Times New Roman" w:cs="Times New Roman"/>
          <w:sz w:val="24"/>
          <w:szCs w:val="24"/>
        </w:rPr>
        <w:t>Аленушка</w:t>
      </w:r>
      <w:proofErr w:type="spellEnd"/>
      <w:r w:rsidRPr="00B2441B">
        <w:rPr>
          <w:rFonts w:ascii="Times New Roman" w:eastAsia="Times New Roman" w:hAnsi="Times New Roman" w:cs="Times New Roman"/>
          <w:sz w:val="24"/>
          <w:szCs w:val="24"/>
        </w:rPr>
        <w:t xml:space="preserve">» на сумму 1,0 тыс.руб.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Поступила задолженность по аукциону 2013г. за автобус </w:t>
      </w:r>
      <w:proofErr w:type="spellStart"/>
      <w:r w:rsidRPr="00B2441B">
        <w:rPr>
          <w:rFonts w:ascii="Times New Roman" w:eastAsia="Times New Roman" w:hAnsi="Times New Roman" w:cs="Times New Roman"/>
          <w:sz w:val="24"/>
          <w:szCs w:val="24"/>
        </w:rPr>
        <w:t>Розентальского</w:t>
      </w:r>
      <w:proofErr w:type="spellEnd"/>
      <w:r w:rsidRPr="00B2441B">
        <w:rPr>
          <w:rFonts w:ascii="Times New Roman" w:eastAsia="Times New Roman" w:hAnsi="Times New Roman" w:cs="Times New Roman"/>
          <w:sz w:val="24"/>
          <w:szCs w:val="24"/>
        </w:rPr>
        <w:t xml:space="preserve"> СМО (Захаров А.М.) от Службы Судебных Приставов в сумме 370,58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proofErr w:type="gramStart"/>
      <w:r w:rsidRPr="00B2441B">
        <w:rPr>
          <w:rFonts w:ascii="Times New Roman" w:eastAsia="Times New Roman" w:hAnsi="Times New Roman" w:cs="Times New Roman"/>
          <w:sz w:val="24"/>
          <w:szCs w:val="24"/>
        </w:rPr>
        <w:lastRenderedPageBreak/>
        <w:t>Мобильной группой в составе представителя отдела развития АПК, налоговой службы, глав городского и сельских поселений было проведено 3 рейдовых мероприятия по обследованию земельных участков сельскохозяйственных производителей, не предоставляющих отчетность в МРИ ФНС, в отношении которых составлены акты и проводится налоговая проверка и 4 рейдовых мероприятия по обследованию уборочной площади земельных участков сельскохозяйственных производителей, на предмет выявления сельскохозяйственных культур выращиваемых на</w:t>
      </w:r>
      <w:proofErr w:type="gramEnd"/>
      <w:r w:rsidRPr="00B2441B">
        <w:rPr>
          <w:rFonts w:ascii="Times New Roman" w:eastAsia="Times New Roman" w:hAnsi="Times New Roman" w:cs="Times New Roman"/>
          <w:sz w:val="24"/>
          <w:szCs w:val="24"/>
        </w:rPr>
        <w:t xml:space="preserve"> данных земельных участках в 2018году. Всего было обследовано 142 земельных участка общей площадью </w:t>
      </w:r>
      <w:smartTag w:uri="urn:schemas-microsoft-com:office:smarttags" w:element="metricconverter">
        <w:smartTagPr>
          <w:attr w:name="ProductID" w:val="2044 га"/>
        </w:smartTagPr>
        <w:r w:rsidRPr="00B2441B">
          <w:rPr>
            <w:rFonts w:ascii="Times New Roman" w:eastAsia="Times New Roman" w:hAnsi="Times New Roman" w:cs="Times New Roman"/>
            <w:sz w:val="24"/>
            <w:szCs w:val="24"/>
          </w:rPr>
          <w:t>2044 га</w:t>
        </w:r>
      </w:smartTag>
      <w:r w:rsidRPr="00B2441B">
        <w:rPr>
          <w:rFonts w:ascii="Times New Roman" w:eastAsia="Times New Roman" w:hAnsi="Times New Roman" w:cs="Times New Roman"/>
          <w:sz w:val="24"/>
          <w:szCs w:val="24"/>
        </w:rPr>
        <w:t xml:space="preserve">. Проведено 2 рейдовых мероприятия по 7 животноводческим стоянкам на предмет регистрации их предпринимательской деятельности, соответствия данным </w:t>
      </w:r>
      <w:proofErr w:type="spellStart"/>
      <w:r w:rsidRPr="00B2441B">
        <w:rPr>
          <w:rFonts w:ascii="Times New Roman" w:eastAsia="Times New Roman" w:hAnsi="Times New Roman" w:cs="Times New Roman"/>
          <w:sz w:val="24"/>
          <w:szCs w:val="24"/>
        </w:rPr>
        <w:t>похозяйственного</w:t>
      </w:r>
      <w:proofErr w:type="spellEnd"/>
      <w:r w:rsidRPr="00B2441B">
        <w:rPr>
          <w:rFonts w:ascii="Times New Roman" w:eastAsia="Times New Roman" w:hAnsi="Times New Roman" w:cs="Times New Roman"/>
          <w:sz w:val="24"/>
          <w:szCs w:val="24"/>
        </w:rPr>
        <w:t xml:space="preserve"> и ветеринарного учета, а также наличия правоустанавливающих документов на животноводческие помещения.</w:t>
      </w:r>
    </w:p>
    <w:p w:rsidR="00B2441B" w:rsidRPr="00B2441B" w:rsidRDefault="00B2441B" w:rsidP="00B2441B">
      <w:pPr>
        <w:spacing w:after="0" w:line="240" w:lineRule="auto"/>
        <w:jc w:val="both"/>
        <w:rPr>
          <w:rFonts w:ascii="Times New Roman" w:eastAsia="Times New Roman" w:hAnsi="Times New Roman" w:cs="Times New Roman"/>
          <w:b/>
          <w:bCs/>
          <w:sz w:val="24"/>
          <w:szCs w:val="24"/>
        </w:rPr>
      </w:pPr>
      <w:r w:rsidRPr="00B2441B">
        <w:rPr>
          <w:rFonts w:ascii="Times New Roman" w:eastAsia="Times New Roman" w:hAnsi="Times New Roman" w:cs="Times New Roman"/>
          <w:sz w:val="24"/>
          <w:szCs w:val="24"/>
        </w:rPr>
        <w:t xml:space="preserve">Материалы направлены в </w:t>
      </w:r>
      <w:proofErr w:type="gramStart"/>
      <w:r w:rsidRPr="00B2441B">
        <w:rPr>
          <w:rFonts w:ascii="Times New Roman" w:eastAsia="Times New Roman" w:hAnsi="Times New Roman" w:cs="Times New Roman"/>
          <w:sz w:val="24"/>
          <w:szCs w:val="24"/>
        </w:rPr>
        <w:t>Межрайонную</w:t>
      </w:r>
      <w:proofErr w:type="gramEnd"/>
      <w:r w:rsidRPr="00B2441B">
        <w:rPr>
          <w:rFonts w:ascii="Times New Roman" w:eastAsia="Times New Roman" w:hAnsi="Times New Roman" w:cs="Times New Roman"/>
          <w:sz w:val="24"/>
          <w:szCs w:val="24"/>
        </w:rPr>
        <w:t xml:space="preserve"> ИФНС №1 по РК для проведения дальнейших действий налогового контроля. Согласно предоставленной информации </w:t>
      </w:r>
      <w:proofErr w:type="gramStart"/>
      <w:r w:rsidRPr="00B2441B">
        <w:rPr>
          <w:rFonts w:ascii="Times New Roman" w:eastAsia="Times New Roman" w:hAnsi="Times New Roman" w:cs="Times New Roman"/>
          <w:sz w:val="24"/>
          <w:szCs w:val="24"/>
        </w:rPr>
        <w:t>МРИ</w:t>
      </w:r>
      <w:proofErr w:type="gramEnd"/>
      <w:r w:rsidRPr="00B2441B">
        <w:rPr>
          <w:rFonts w:ascii="Times New Roman" w:eastAsia="Times New Roman" w:hAnsi="Times New Roman" w:cs="Times New Roman"/>
          <w:sz w:val="24"/>
          <w:szCs w:val="24"/>
        </w:rPr>
        <w:t xml:space="preserve"> ФНС №1 по РК о проведенных совместных рейдовых мероприятиях с Администрации Городовиковского РМО РК в области животноводства составлено 6 протоколов об административном правонарушении по ст.14.1 </w:t>
      </w:r>
      <w:proofErr w:type="spellStart"/>
      <w:r w:rsidRPr="00B2441B">
        <w:rPr>
          <w:rFonts w:ascii="Times New Roman" w:eastAsia="Times New Roman" w:hAnsi="Times New Roman" w:cs="Times New Roman"/>
          <w:sz w:val="24"/>
          <w:szCs w:val="24"/>
        </w:rPr>
        <w:t>КоАП</w:t>
      </w:r>
      <w:proofErr w:type="spellEnd"/>
      <w:r w:rsidRPr="00B2441B">
        <w:rPr>
          <w:rFonts w:ascii="Times New Roman" w:eastAsia="Times New Roman" w:hAnsi="Times New Roman" w:cs="Times New Roman"/>
          <w:sz w:val="24"/>
          <w:szCs w:val="24"/>
        </w:rPr>
        <w:t xml:space="preserve"> РФ. Материалы по административным правонарушениям были переданы в судебные органы для рассмотрения и вынесения постановления. По результатам вынесенных постановлений судебным органом в отношении 5 лиц постановило прекратить производство по делу об административном правонарушении, в виду представления документов подтверждающих ведение личного подсобного хозяйства, по 1 лицу вынесено постановление о привлечении к ответственности.</w:t>
      </w:r>
    </w:p>
    <w:p w:rsidR="00B2441B" w:rsidRPr="00B2441B" w:rsidRDefault="00B2441B" w:rsidP="00B2441B">
      <w:pPr>
        <w:autoSpaceDE w:val="0"/>
        <w:autoSpaceDN w:val="0"/>
        <w:adjustRightInd w:val="0"/>
        <w:spacing w:after="0" w:line="240" w:lineRule="auto"/>
        <w:jc w:val="both"/>
        <w:rPr>
          <w:rFonts w:ascii="Times New Roman" w:eastAsia="Times New Roman" w:hAnsi="Times New Roman" w:cs="Times New Roman"/>
          <w:b/>
          <w:sz w:val="24"/>
          <w:szCs w:val="24"/>
        </w:rPr>
      </w:pPr>
      <w:r w:rsidRPr="00B2441B">
        <w:rPr>
          <w:rFonts w:ascii="Times New Roman" w:eastAsia="Times New Roman" w:hAnsi="Times New Roman" w:cs="Times New Roman"/>
          <w:sz w:val="24"/>
          <w:szCs w:val="24"/>
        </w:rPr>
        <w:t xml:space="preserve">Мобильная группа в составе представителей ГИБДД, Управления </w:t>
      </w:r>
      <w:proofErr w:type="spellStart"/>
      <w:r w:rsidRPr="00B2441B">
        <w:rPr>
          <w:rFonts w:ascii="Times New Roman" w:eastAsia="Times New Roman" w:hAnsi="Times New Roman" w:cs="Times New Roman"/>
          <w:sz w:val="24"/>
          <w:szCs w:val="24"/>
        </w:rPr>
        <w:t>Россельхознадзора</w:t>
      </w:r>
      <w:proofErr w:type="spellEnd"/>
      <w:r w:rsidRPr="00B2441B">
        <w:rPr>
          <w:rFonts w:ascii="Times New Roman" w:eastAsia="Times New Roman" w:hAnsi="Times New Roman" w:cs="Times New Roman"/>
          <w:sz w:val="24"/>
          <w:szCs w:val="24"/>
        </w:rPr>
        <w:t xml:space="preserve"> по Ростовской и Волгоградской областям и Республике Калмыкия,  БУ РК «</w:t>
      </w:r>
      <w:proofErr w:type="spellStart"/>
      <w:r w:rsidRPr="00B2441B">
        <w:rPr>
          <w:rFonts w:ascii="Times New Roman" w:eastAsia="Times New Roman" w:hAnsi="Times New Roman" w:cs="Times New Roman"/>
          <w:sz w:val="24"/>
          <w:szCs w:val="24"/>
        </w:rPr>
        <w:t>Городовиковская</w:t>
      </w:r>
      <w:proofErr w:type="spellEnd"/>
      <w:r w:rsidRPr="00B2441B">
        <w:rPr>
          <w:rFonts w:ascii="Times New Roman" w:eastAsia="Times New Roman" w:hAnsi="Times New Roman" w:cs="Times New Roman"/>
          <w:sz w:val="24"/>
          <w:szCs w:val="24"/>
        </w:rPr>
        <w:t xml:space="preserve"> РСББЖ», МРИ ФНС №1 по РК осуществляла </w:t>
      </w:r>
      <w:proofErr w:type="gramStart"/>
      <w:r w:rsidRPr="00B2441B">
        <w:rPr>
          <w:rFonts w:ascii="Times New Roman" w:eastAsia="Times New Roman" w:hAnsi="Times New Roman" w:cs="Times New Roman"/>
          <w:sz w:val="24"/>
          <w:szCs w:val="24"/>
        </w:rPr>
        <w:t>контроль за</w:t>
      </w:r>
      <w:proofErr w:type="gramEnd"/>
      <w:r w:rsidRPr="00B2441B">
        <w:rPr>
          <w:rFonts w:ascii="Times New Roman" w:eastAsia="Times New Roman" w:hAnsi="Times New Roman" w:cs="Times New Roman"/>
          <w:sz w:val="24"/>
          <w:szCs w:val="24"/>
        </w:rPr>
        <w:t xml:space="preserve"> перевозкой сельскохозяйственной продукции  и животных. Рейдовые мероприятия проводились два раза в неделю по вторникам и четвергам. В ходе проверки транспортных средств нарушений не обнаружено.</w:t>
      </w:r>
      <w:r w:rsidRPr="00B2441B">
        <w:rPr>
          <w:rFonts w:ascii="Times New Roman" w:eastAsia="Times New Roman" w:hAnsi="Times New Roman" w:cs="Times New Roman"/>
          <w:sz w:val="24"/>
          <w:szCs w:val="24"/>
        </w:rPr>
        <w:tab/>
      </w:r>
    </w:p>
    <w:p w:rsidR="00B2441B" w:rsidRPr="00B2441B" w:rsidRDefault="00B2441B" w:rsidP="00B2441B">
      <w:pPr>
        <w:spacing w:after="120" w:line="240" w:lineRule="auto"/>
        <w:jc w:val="center"/>
        <w:rPr>
          <w:rFonts w:ascii="Times New Roman" w:eastAsia="Times New Roman" w:hAnsi="Times New Roman" w:cs="Times New Roman"/>
          <w:lang/>
        </w:rPr>
      </w:pPr>
      <w:r w:rsidRPr="00B2441B">
        <w:rPr>
          <w:rFonts w:ascii="Times New Roman" w:eastAsia="Times New Roman" w:hAnsi="Times New Roman" w:cs="Times New Roman"/>
          <w:b/>
          <w:lang/>
        </w:rPr>
        <w:t>Расходная часть консолидированного бюджета Городовиковского РМО РК.</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 xml:space="preserve">В 2018 году расходы консолидированного бюджета исполнены на 93,2% и составили  369526,1  тыс. руб. при годовых бюджетных назначениях 396325,5 тыс. руб. Основными причинами неисполнения являются </w:t>
      </w:r>
    </w:p>
    <w:p w:rsidR="00B2441B" w:rsidRPr="00B2441B" w:rsidRDefault="00B2441B" w:rsidP="00B2441B">
      <w:pPr>
        <w:numPr>
          <w:ilvl w:val="0"/>
          <w:numId w:val="3"/>
        </w:numPr>
        <w:tabs>
          <w:tab w:val="num" w:pos="142"/>
        </w:tabs>
        <w:spacing w:after="0" w:line="240" w:lineRule="auto"/>
        <w:ind w:left="142"/>
        <w:jc w:val="both"/>
        <w:rPr>
          <w:rFonts w:ascii="Times New Roman" w:eastAsia="Times New Roman" w:hAnsi="Times New Roman" w:cs="Times New Roman"/>
        </w:rPr>
      </w:pPr>
      <w:r w:rsidRPr="00B2441B">
        <w:rPr>
          <w:rFonts w:ascii="Times New Roman" w:eastAsia="Times New Roman" w:hAnsi="Times New Roman" w:cs="Times New Roman"/>
        </w:rPr>
        <w:t xml:space="preserve">отсутствие финансирования из вышестоящих бюджетов (Субвенции на реализацию </w:t>
      </w:r>
      <w:proofErr w:type="spellStart"/>
      <w:r w:rsidRPr="00B2441B">
        <w:rPr>
          <w:rFonts w:ascii="Times New Roman" w:eastAsia="Times New Roman" w:hAnsi="Times New Roman" w:cs="Times New Roman"/>
        </w:rPr>
        <w:t>гос</w:t>
      </w:r>
      <w:proofErr w:type="spellEnd"/>
      <w:r w:rsidRPr="00B2441B">
        <w:rPr>
          <w:rFonts w:ascii="Times New Roman" w:eastAsia="Times New Roman" w:hAnsi="Times New Roman" w:cs="Times New Roman"/>
        </w:rPr>
        <w:t>. стандарта общего образования) по разделу 0702 «Общее образование» на сумму 3763,4 тыс. руб.;</w:t>
      </w:r>
    </w:p>
    <w:p w:rsidR="00B2441B" w:rsidRPr="00B2441B" w:rsidRDefault="00B2441B" w:rsidP="00B2441B">
      <w:pPr>
        <w:numPr>
          <w:ilvl w:val="0"/>
          <w:numId w:val="3"/>
        </w:numPr>
        <w:tabs>
          <w:tab w:val="num" w:pos="142"/>
        </w:tabs>
        <w:spacing w:after="0" w:line="240" w:lineRule="auto"/>
        <w:ind w:left="142"/>
        <w:jc w:val="both"/>
        <w:rPr>
          <w:rFonts w:ascii="Times New Roman" w:eastAsia="Times New Roman" w:hAnsi="Times New Roman" w:cs="Times New Roman"/>
        </w:rPr>
      </w:pPr>
      <w:r w:rsidRPr="00B2441B">
        <w:rPr>
          <w:rFonts w:ascii="Times New Roman" w:eastAsia="Times New Roman" w:hAnsi="Times New Roman" w:cs="Times New Roman"/>
        </w:rPr>
        <w:t>отсутствие финансирования из вышестоящих бюджетов (Субвенции на финансовое обеспечение образовательных услуг в сфере дошкольного образования) по разделу 0701 «Общее образование» на сумму 1811,0 тыс. руб.;</w:t>
      </w:r>
    </w:p>
    <w:p w:rsidR="00B2441B" w:rsidRPr="00B2441B" w:rsidRDefault="00B2441B" w:rsidP="00B2441B">
      <w:pPr>
        <w:numPr>
          <w:ilvl w:val="0"/>
          <w:numId w:val="3"/>
        </w:numPr>
        <w:tabs>
          <w:tab w:val="num" w:pos="142"/>
        </w:tabs>
        <w:spacing w:after="0" w:line="240" w:lineRule="auto"/>
        <w:ind w:left="142"/>
        <w:jc w:val="both"/>
        <w:rPr>
          <w:rFonts w:ascii="Times New Roman" w:eastAsia="Times New Roman" w:hAnsi="Times New Roman" w:cs="Times New Roman"/>
        </w:rPr>
      </w:pPr>
      <w:r w:rsidRPr="00B2441B">
        <w:rPr>
          <w:rFonts w:ascii="Times New Roman" w:eastAsia="Times New Roman" w:hAnsi="Times New Roman" w:cs="Times New Roman"/>
        </w:rPr>
        <w:t>Субсидия бюджетам муниципальных районов на финансовое обеспечение отдельных полномочий  по разделу 0707 «Молодежная политика и оздоровление детей» на сумму 1574,8 тыс. руб.;</w:t>
      </w:r>
    </w:p>
    <w:p w:rsidR="00B2441B" w:rsidRPr="00B2441B" w:rsidRDefault="00B2441B" w:rsidP="00B2441B">
      <w:pPr>
        <w:numPr>
          <w:ilvl w:val="0"/>
          <w:numId w:val="3"/>
        </w:numPr>
        <w:tabs>
          <w:tab w:val="num" w:pos="142"/>
        </w:tabs>
        <w:spacing w:after="0" w:line="240" w:lineRule="auto"/>
        <w:ind w:left="142"/>
        <w:jc w:val="both"/>
        <w:rPr>
          <w:rFonts w:ascii="Times New Roman" w:eastAsia="Times New Roman" w:hAnsi="Times New Roman" w:cs="Times New Roman"/>
        </w:rPr>
      </w:pPr>
      <w:r w:rsidRPr="00B2441B">
        <w:rPr>
          <w:rFonts w:ascii="Times New Roman" w:eastAsia="Times New Roman" w:hAnsi="Times New Roman" w:cs="Times New Roman"/>
        </w:rPr>
        <w:t>отсутствие финансирования из вышестоящих бюджетов (Субвенции на развитие инфраструктуры дополнительного образования (капитальный ремонт ДДТ)) по разделу 0703 «Дополнительное образование детей» на сумму 1015,3 тыс. руб.;</w:t>
      </w:r>
    </w:p>
    <w:p w:rsidR="00B2441B" w:rsidRPr="00B2441B" w:rsidRDefault="00B2441B" w:rsidP="00B2441B">
      <w:pPr>
        <w:numPr>
          <w:ilvl w:val="0"/>
          <w:numId w:val="3"/>
        </w:numPr>
        <w:tabs>
          <w:tab w:val="num" w:pos="142"/>
        </w:tabs>
        <w:spacing w:after="0" w:line="240" w:lineRule="auto"/>
        <w:ind w:left="142"/>
        <w:jc w:val="both"/>
        <w:rPr>
          <w:rFonts w:ascii="Times New Roman" w:eastAsia="Times New Roman" w:hAnsi="Times New Roman" w:cs="Times New Roman"/>
        </w:rPr>
      </w:pPr>
      <w:r w:rsidRPr="00B2441B">
        <w:rPr>
          <w:rFonts w:ascii="Times New Roman" w:eastAsia="Times New Roman" w:hAnsi="Times New Roman" w:cs="Times New Roman"/>
        </w:rPr>
        <w:t xml:space="preserve">экономия бюджетных средств по </w:t>
      </w:r>
      <w:r w:rsidRPr="00B2441B">
        <w:rPr>
          <w:rFonts w:ascii="Times New Roman" w:eastAsia="Times New Roman" w:hAnsi="Times New Roman" w:cs="Times New Roman"/>
          <w:sz w:val="24"/>
          <w:szCs w:val="24"/>
        </w:rPr>
        <w:t xml:space="preserve">строительству автомобильной дороги п. </w:t>
      </w:r>
      <w:proofErr w:type="spellStart"/>
      <w:r w:rsidRPr="00B2441B">
        <w:rPr>
          <w:rFonts w:ascii="Times New Roman" w:eastAsia="Times New Roman" w:hAnsi="Times New Roman" w:cs="Times New Roman"/>
          <w:sz w:val="24"/>
          <w:szCs w:val="24"/>
        </w:rPr>
        <w:t>Бембешево</w:t>
      </w:r>
      <w:proofErr w:type="spellEnd"/>
      <w:r w:rsidRPr="00B2441B">
        <w:rPr>
          <w:rFonts w:ascii="Times New Roman" w:eastAsia="Times New Roman" w:hAnsi="Times New Roman" w:cs="Times New Roman"/>
          <w:sz w:val="24"/>
          <w:szCs w:val="24"/>
        </w:rPr>
        <w:t>- п</w:t>
      </w:r>
      <w:proofErr w:type="gramStart"/>
      <w:r w:rsidRPr="00B2441B">
        <w:rPr>
          <w:rFonts w:ascii="Times New Roman" w:eastAsia="Times New Roman" w:hAnsi="Times New Roman" w:cs="Times New Roman"/>
          <w:sz w:val="24"/>
          <w:szCs w:val="24"/>
        </w:rPr>
        <w:t>.П</w:t>
      </w:r>
      <w:proofErr w:type="gramEnd"/>
      <w:r w:rsidRPr="00B2441B">
        <w:rPr>
          <w:rFonts w:ascii="Times New Roman" w:eastAsia="Times New Roman" w:hAnsi="Times New Roman" w:cs="Times New Roman"/>
          <w:sz w:val="24"/>
          <w:szCs w:val="24"/>
        </w:rPr>
        <w:t>ередовой  в сумме 1852,8 тыс.руб.,</w:t>
      </w:r>
    </w:p>
    <w:p w:rsidR="00B2441B" w:rsidRPr="00B2441B" w:rsidRDefault="00B2441B" w:rsidP="00B2441B">
      <w:pPr>
        <w:numPr>
          <w:ilvl w:val="0"/>
          <w:numId w:val="3"/>
        </w:numPr>
        <w:tabs>
          <w:tab w:val="num" w:pos="142"/>
        </w:tabs>
        <w:spacing w:after="0" w:line="240" w:lineRule="auto"/>
        <w:ind w:left="142"/>
        <w:jc w:val="both"/>
        <w:rPr>
          <w:rFonts w:ascii="Times New Roman" w:eastAsia="Times New Roman" w:hAnsi="Times New Roman" w:cs="Times New Roman"/>
        </w:rPr>
      </w:pPr>
      <w:r w:rsidRPr="00B2441B">
        <w:rPr>
          <w:rFonts w:ascii="Times New Roman" w:eastAsia="Times New Roman" w:hAnsi="Times New Roman" w:cs="Times New Roman"/>
        </w:rPr>
        <w:t>Прочие безвозмездные поступления в сумме 161,7 тыс. руб.</w:t>
      </w:r>
    </w:p>
    <w:p w:rsidR="00B2441B" w:rsidRPr="00B2441B" w:rsidRDefault="00B2441B" w:rsidP="00B2441B">
      <w:pPr>
        <w:spacing w:after="120" w:line="240" w:lineRule="auto"/>
        <w:jc w:val="both"/>
        <w:rPr>
          <w:rFonts w:ascii="Times New Roman" w:eastAsia="Times New Roman" w:hAnsi="Times New Roman" w:cs="Times New Roman"/>
          <w:lang/>
        </w:rPr>
      </w:pPr>
      <w:r w:rsidRPr="00B2441B">
        <w:rPr>
          <w:rFonts w:ascii="Times New Roman" w:eastAsia="Times New Roman" w:hAnsi="Times New Roman" w:cs="Times New Roman"/>
          <w:lang/>
        </w:rPr>
        <w:tab/>
        <w:t xml:space="preserve"> За счет собственных средств на выплату заработной платы с начислениями направлено 71852,6 тыс. руб. или 49,2% , на оплату коммунальных услуг 11708,3 тыс. руб. или 8,0%.</w:t>
      </w:r>
    </w:p>
    <w:p w:rsidR="00B2441B" w:rsidRPr="00B2441B" w:rsidRDefault="00B2441B" w:rsidP="00B2441B">
      <w:pPr>
        <w:spacing w:after="0" w:line="240" w:lineRule="auto"/>
        <w:jc w:val="both"/>
        <w:rPr>
          <w:rFonts w:ascii="Times New Roman" w:eastAsia="Times New Roman" w:hAnsi="Times New Roman" w:cs="Times New Roman"/>
          <w:lang/>
        </w:rPr>
      </w:pPr>
      <w:r w:rsidRPr="00B2441B">
        <w:rPr>
          <w:rFonts w:ascii="Times New Roman" w:eastAsia="Times New Roman" w:hAnsi="Times New Roman" w:cs="Times New Roman"/>
          <w:b/>
          <w:lang/>
        </w:rPr>
        <w:t>По разделу 0100</w:t>
      </w:r>
      <w:r w:rsidRPr="00B2441B">
        <w:rPr>
          <w:rFonts w:ascii="Times New Roman" w:eastAsia="Times New Roman" w:hAnsi="Times New Roman" w:cs="Times New Roman"/>
          <w:lang/>
        </w:rPr>
        <w:t xml:space="preserve"> </w:t>
      </w:r>
      <w:r w:rsidRPr="00B2441B">
        <w:rPr>
          <w:rFonts w:ascii="Times New Roman" w:eastAsia="Times New Roman" w:hAnsi="Times New Roman" w:cs="Times New Roman"/>
          <w:b/>
          <w:lang/>
        </w:rPr>
        <w:t xml:space="preserve">«Общегосударственные вопросы» </w:t>
      </w:r>
      <w:r w:rsidRPr="00B2441B">
        <w:rPr>
          <w:rFonts w:ascii="Times New Roman" w:eastAsia="Times New Roman" w:hAnsi="Times New Roman" w:cs="Times New Roman"/>
          <w:lang/>
        </w:rPr>
        <w:t xml:space="preserve">исполнение составило 33305,9 тыс. руб. или 96,2% от плановых назначений (34627,2 тыс. руб.). По сравнению с аналогичным периодом прошлого года расходы  увеличились  на 3032,4 тыс. руб. или 10%. </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ab/>
        <w:t xml:space="preserve">Доля расходов на содержание органов местного самоуправления в общей сумме собственных доходов  21,4% (31497,4/147121,4), что ниже установленного норматива 23,3 %.          </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ab/>
        <w:t>Наибольший удельный вес в объеме расходов на общегосударственные расходы составляют расходы на оплату труда с начислениями  25528,1 тыс. руб. или  73,3% от общей суммы расходов на содержание аппарата органов местного самоуправления</w:t>
      </w:r>
      <w:proofErr w:type="gramStart"/>
      <w:r w:rsidRPr="00B2441B">
        <w:rPr>
          <w:rFonts w:ascii="Times New Roman" w:eastAsia="Times New Roman" w:hAnsi="Times New Roman" w:cs="Times New Roman"/>
        </w:rPr>
        <w:t xml:space="preserve"> .</w:t>
      </w:r>
      <w:proofErr w:type="gramEnd"/>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rPr>
        <w:tab/>
        <w:t xml:space="preserve">Штатная численность работников органов местного самоуправления консолидированного бюджета ГРМО на 01.01.2018г. составила 76 единицы, в том числе орган законодательной (представительной) власти – 8 единиц, органы муниципальных служащих – 44 единицы, </w:t>
      </w:r>
      <w:proofErr w:type="gramStart"/>
      <w:r w:rsidRPr="00B2441B">
        <w:rPr>
          <w:rFonts w:ascii="Times New Roman" w:eastAsia="Times New Roman" w:hAnsi="Times New Roman" w:cs="Times New Roman"/>
        </w:rPr>
        <w:t>должности</w:t>
      </w:r>
      <w:proofErr w:type="gramEnd"/>
      <w:r w:rsidRPr="00B2441B">
        <w:rPr>
          <w:rFonts w:ascii="Times New Roman" w:eastAsia="Times New Roman" w:hAnsi="Times New Roman" w:cs="Times New Roman"/>
        </w:rPr>
        <w:t xml:space="preserve"> не </w:t>
      </w:r>
      <w:r w:rsidRPr="00B2441B">
        <w:rPr>
          <w:rFonts w:ascii="Times New Roman" w:eastAsia="Times New Roman" w:hAnsi="Times New Roman" w:cs="Times New Roman"/>
        </w:rPr>
        <w:lastRenderedPageBreak/>
        <w:t>являющиеся муниципальными служащими -18 единиц, обслуживающего персонала – 6 единицы. По сравнению с отчетным годом  численность ОМС  увеличилась  на  1 единиц</w:t>
      </w:r>
      <w:r w:rsidRPr="00B2441B">
        <w:rPr>
          <w:rFonts w:ascii="Times New Roman" w:eastAsia="Times New Roman" w:hAnsi="Times New Roman" w:cs="Times New Roman"/>
          <w:sz w:val="24"/>
          <w:szCs w:val="24"/>
        </w:rPr>
        <w:t>. В администрации Городовиковского РМО РК с 01.01.2018г. введена одна штатная единица ведущего специалиста по опеке и попечительству совершеннолетних недееспособных граждан.</w:t>
      </w:r>
    </w:p>
    <w:p w:rsidR="00B2441B" w:rsidRPr="00B2441B" w:rsidRDefault="00B2441B" w:rsidP="00B2441B">
      <w:pPr>
        <w:spacing w:after="0" w:line="240" w:lineRule="auto"/>
        <w:rPr>
          <w:rFonts w:ascii="Times New Roman" w:eastAsia="Times New Roman" w:hAnsi="Times New Roman" w:cs="Times New Roman"/>
        </w:rPr>
      </w:pPr>
      <w:r w:rsidRPr="00B2441B">
        <w:rPr>
          <w:rFonts w:ascii="Times New Roman" w:eastAsia="Times New Roman" w:hAnsi="Times New Roman" w:cs="Times New Roman"/>
        </w:rPr>
        <w:t>Резервный фонд  в 2018г. составлял 230,5 тыс. руб.</w:t>
      </w:r>
      <w:proofErr w:type="gramStart"/>
      <w:r w:rsidRPr="00B2441B">
        <w:rPr>
          <w:rFonts w:ascii="Times New Roman" w:eastAsia="Times New Roman" w:hAnsi="Times New Roman" w:cs="Times New Roman"/>
        </w:rPr>
        <w:t xml:space="preserve"> ,</w:t>
      </w:r>
      <w:proofErr w:type="gramEnd"/>
      <w:r w:rsidRPr="00B2441B">
        <w:rPr>
          <w:rFonts w:ascii="Times New Roman" w:eastAsia="Times New Roman" w:hAnsi="Times New Roman" w:cs="Times New Roman"/>
        </w:rPr>
        <w:t>по сравнению с прошлым годом расходы были предусмотрены на 19,5 тыс. руб. меньше чем в прошлом году. За счет резервного фонда  произведены расходы на</w:t>
      </w:r>
      <w:proofErr w:type="gramStart"/>
      <w:r w:rsidRPr="00B2441B">
        <w:rPr>
          <w:rFonts w:ascii="Times New Roman" w:eastAsia="Times New Roman" w:hAnsi="Times New Roman" w:cs="Times New Roman"/>
        </w:rPr>
        <w:t xml:space="preserve"> :</w:t>
      </w:r>
      <w:proofErr w:type="gramEnd"/>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 Совет ветеранов -20тыс. руб.,</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 xml:space="preserve">-частным лицам в связи с тяжелой жизненной ситуацией – 77 тыс. руб. </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-Калмыцкий Общественный Благотворительный фонд помощи тяжелобольным детям «Дари добро»- 5,0 тыс.руб.</w:t>
      </w:r>
    </w:p>
    <w:p w:rsidR="00B2441B" w:rsidRPr="00B2441B" w:rsidRDefault="00B2441B" w:rsidP="00B2441B">
      <w:pPr>
        <w:spacing w:after="0" w:line="240" w:lineRule="auto"/>
        <w:jc w:val="both"/>
        <w:rPr>
          <w:rFonts w:ascii="Times New Roman" w:eastAsia="Times New Roman" w:hAnsi="Times New Roman" w:cs="Times New Roman"/>
          <w:b/>
          <w:i/>
        </w:rPr>
      </w:pPr>
      <w:r w:rsidRPr="00B2441B">
        <w:rPr>
          <w:rFonts w:ascii="Times New Roman" w:eastAsia="Times New Roman" w:hAnsi="Times New Roman" w:cs="Times New Roman"/>
          <w:b/>
          <w:i/>
        </w:rPr>
        <w:t xml:space="preserve">По подразделу 0200 «Национальная оборона» </w:t>
      </w:r>
      <w:r w:rsidRPr="00B2441B">
        <w:rPr>
          <w:rFonts w:ascii="Times New Roman" w:eastAsia="Times New Roman" w:hAnsi="Times New Roman" w:cs="Times New Roman"/>
          <w:i/>
        </w:rPr>
        <w:t>запланированы расходы на выполнение по осуществлению первичного воинского учета на территориях, где отсутствуют военные комиссариаты  в сумме 424,8 тыс.руб.,  кассовые расходы составили 424,8 тыс.руб.</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b/>
        </w:rPr>
        <w:t xml:space="preserve">По разделу 0300 «Национальная  безопасность и правоохранительная деятельность». </w:t>
      </w:r>
      <w:r w:rsidRPr="00B2441B">
        <w:rPr>
          <w:rFonts w:ascii="Times New Roman" w:eastAsia="Times New Roman" w:hAnsi="Times New Roman" w:cs="Times New Roman"/>
        </w:rPr>
        <w:t xml:space="preserve"> Исполнение  по  данному  разделу  при  плановых  показателях  в  размере 1356,4 тыс. руб. составило 1277,9 тыс. рублей или 94,2%. По сравнению с прошлым годом расходы увеличились на 440,6 тыс. руб. или на 52,6%.</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 по подразделу 0309 «Защита населения и территории от последствий чрезвычайных ситуаций природного и техногенного характера, гражданская оборона» отражены  расходы  на  финансирование Единой дежурно- диспетчерской службы Городовиковского РМО РК.</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За отчетный период</w:t>
      </w:r>
      <w:r w:rsidRPr="00B2441B">
        <w:rPr>
          <w:rFonts w:ascii="Times New Roman" w:eastAsia="Times New Roman" w:hAnsi="Times New Roman" w:cs="Times New Roman"/>
          <w:i/>
        </w:rPr>
        <w:t xml:space="preserve"> </w:t>
      </w:r>
      <w:r w:rsidRPr="00B2441B">
        <w:rPr>
          <w:rFonts w:ascii="Times New Roman" w:eastAsia="Times New Roman" w:hAnsi="Times New Roman" w:cs="Times New Roman"/>
        </w:rPr>
        <w:t xml:space="preserve">исполнение составило 1111,9 тыс. руб. или 97,3% от годовых назначений 1143,1 тыс. руб. По сравнению с прошлым годом расходы увеличились  на 326,4 тыс. руб. </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 по подразделу 0310 «Обеспечение пожарной безопасности»</w:t>
      </w:r>
      <w:r w:rsidRPr="00B2441B">
        <w:rPr>
          <w:rFonts w:ascii="Times New Roman" w:eastAsia="Times New Roman" w:hAnsi="Times New Roman" w:cs="Times New Roman"/>
          <w:i/>
        </w:rPr>
        <w:t xml:space="preserve"> </w:t>
      </w:r>
      <w:proofErr w:type="gramStart"/>
      <w:r w:rsidRPr="00B2441B">
        <w:rPr>
          <w:rFonts w:ascii="Times New Roman" w:eastAsia="Times New Roman" w:hAnsi="Times New Roman" w:cs="Times New Roman"/>
        </w:rPr>
        <w:t>при</w:t>
      </w:r>
      <w:proofErr w:type="gramEnd"/>
      <w:r w:rsidRPr="00B2441B">
        <w:rPr>
          <w:rFonts w:ascii="Times New Roman" w:eastAsia="Times New Roman" w:hAnsi="Times New Roman" w:cs="Times New Roman"/>
        </w:rPr>
        <w:t xml:space="preserve"> годовых назначений 213,3тыс. руб., кассовые расходы составили 166,1 тыс. руб.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b/>
        </w:rPr>
        <w:t>Расходы по разделу</w:t>
      </w:r>
      <w:r w:rsidRPr="00B2441B">
        <w:rPr>
          <w:rFonts w:ascii="Times New Roman" w:eastAsia="Times New Roman" w:hAnsi="Times New Roman" w:cs="Times New Roman"/>
        </w:rPr>
        <w:t xml:space="preserve"> </w:t>
      </w:r>
      <w:r w:rsidRPr="00B2441B">
        <w:rPr>
          <w:rFonts w:ascii="Times New Roman" w:eastAsia="Times New Roman" w:hAnsi="Times New Roman" w:cs="Times New Roman"/>
          <w:b/>
        </w:rPr>
        <w:t>0400 «Национальная экономика»</w:t>
      </w:r>
      <w:r w:rsidRPr="00B2441B">
        <w:rPr>
          <w:rFonts w:ascii="Times New Roman" w:eastAsia="Times New Roman" w:hAnsi="Times New Roman" w:cs="Times New Roman"/>
        </w:rPr>
        <w:t xml:space="preserve">. Исполнение  по  данному  разделу  при  плановых  показателях  в  размере 84739,6 тыс. рублей составило 78065,8 тыс. рублей или 92,1%. По сравнению с 2017г. расходы увеличились  на 66145,8 тыс. руб.,  в связи с тем,  что в 2018г. выделены межбюджетные трансферты на  строительство </w:t>
      </w:r>
      <w:r w:rsidRPr="00B2441B">
        <w:rPr>
          <w:rFonts w:ascii="Times New Roman" w:eastAsia="Times New Roman" w:hAnsi="Times New Roman" w:cs="Times New Roman"/>
          <w:sz w:val="24"/>
          <w:szCs w:val="24"/>
        </w:rPr>
        <w:t xml:space="preserve">сельской автомобильной дороги </w:t>
      </w:r>
      <w:proofErr w:type="spellStart"/>
      <w:r w:rsidRPr="00B2441B">
        <w:rPr>
          <w:rFonts w:ascii="Times New Roman" w:eastAsia="Times New Roman" w:hAnsi="Times New Roman" w:cs="Times New Roman"/>
          <w:sz w:val="24"/>
          <w:szCs w:val="24"/>
        </w:rPr>
        <w:t>п</w:t>
      </w:r>
      <w:proofErr w:type="gramStart"/>
      <w:r w:rsidRPr="00B2441B">
        <w:rPr>
          <w:rFonts w:ascii="Times New Roman" w:eastAsia="Times New Roman" w:hAnsi="Times New Roman" w:cs="Times New Roman"/>
          <w:sz w:val="24"/>
          <w:szCs w:val="24"/>
        </w:rPr>
        <w:t>.Б</w:t>
      </w:r>
      <w:proofErr w:type="gramEnd"/>
      <w:r w:rsidRPr="00B2441B">
        <w:rPr>
          <w:rFonts w:ascii="Times New Roman" w:eastAsia="Times New Roman" w:hAnsi="Times New Roman" w:cs="Times New Roman"/>
          <w:sz w:val="24"/>
          <w:szCs w:val="24"/>
        </w:rPr>
        <w:t>ембешево</w:t>
      </w:r>
      <w:proofErr w:type="spellEnd"/>
      <w:r w:rsidRPr="00B2441B">
        <w:rPr>
          <w:rFonts w:ascii="Times New Roman" w:eastAsia="Times New Roman" w:hAnsi="Times New Roman" w:cs="Times New Roman"/>
          <w:sz w:val="24"/>
          <w:szCs w:val="24"/>
        </w:rPr>
        <w:t>- п.Передовой. (ФБ - 42237,6 тыс.руб., РБ-12474,3 тыс.руб., местный бюджет -3019,4 тыс.руб.).</w:t>
      </w:r>
    </w:p>
    <w:p w:rsidR="00B2441B" w:rsidRPr="00B2441B" w:rsidRDefault="00B2441B" w:rsidP="00B2441B">
      <w:pPr>
        <w:spacing w:after="0" w:line="240" w:lineRule="auto"/>
        <w:jc w:val="both"/>
        <w:rPr>
          <w:rFonts w:ascii="Times New Roman" w:eastAsia="Times New Roman" w:hAnsi="Times New Roman" w:cs="Times New Roman"/>
          <w:lang/>
        </w:rPr>
      </w:pPr>
      <w:r w:rsidRPr="00B2441B">
        <w:rPr>
          <w:rFonts w:ascii="Times New Roman" w:eastAsia="Times New Roman" w:hAnsi="Times New Roman" w:cs="Times New Roman"/>
          <w:lang/>
        </w:rPr>
        <w:t>По подразделу 0405 «Сельское хозяйство и рыболовство»</w:t>
      </w:r>
      <w:r w:rsidRPr="00B2441B">
        <w:rPr>
          <w:rFonts w:ascii="Times New Roman" w:eastAsia="Times New Roman" w:hAnsi="Times New Roman" w:cs="Times New Roman"/>
          <w:bCs/>
          <w:lang/>
        </w:rPr>
        <w:t xml:space="preserve">  отражаются расходы з</w:t>
      </w:r>
      <w:r w:rsidRPr="00B2441B">
        <w:rPr>
          <w:rFonts w:ascii="Times New Roman" w:eastAsia="Times New Roman" w:hAnsi="Times New Roman" w:cs="Times New Roman"/>
          <w:lang/>
        </w:rPr>
        <w:t>а счет субвенции бюджетам муниципальных районов на выполнение передаваемых полномочий субъектов Российской Федерации. В</w:t>
      </w:r>
      <w:r w:rsidRPr="00B2441B">
        <w:rPr>
          <w:rFonts w:ascii="Times New Roman" w:eastAsia="Times New Roman" w:hAnsi="Times New Roman" w:cs="Times New Roman"/>
          <w:sz w:val="24"/>
          <w:szCs w:val="24"/>
          <w:lang/>
        </w:rPr>
        <w:t xml:space="preserve"> 2018г.  назначено -2059,3тыс. руб., направлено– 2058,4 тыс. руб.  или 99,9%. По сравнению с прошлым годом расходы уменьшились на 1186,6 тыс. руб. Уменьшение произошло по причине снижения количества субсидируемых кредитов (погашением основного долга).</w:t>
      </w:r>
    </w:p>
    <w:p w:rsidR="00B2441B" w:rsidRPr="00B2441B" w:rsidRDefault="00B2441B" w:rsidP="00B2441B">
      <w:pPr>
        <w:spacing w:after="0" w:line="240" w:lineRule="auto"/>
        <w:ind w:right="-144"/>
        <w:jc w:val="both"/>
        <w:rPr>
          <w:rFonts w:ascii="Times New Roman" w:eastAsia="Times New Roman" w:hAnsi="Times New Roman" w:cs="Times New Roman"/>
          <w:bCs/>
          <w:iCs/>
          <w:lang/>
        </w:rPr>
      </w:pPr>
      <w:r w:rsidRPr="00B2441B">
        <w:rPr>
          <w:rFonts w:ascii="Times New Roman" w:eastAsia="Times New Roman" w:hAnsi="Times New Roman" w:cs="Times New Roman"/>
          <w:bCs/>
          <w:iCs/>
          <w:lang/>
        </w:rPr>
        <w:t xml:space="preserve"> По подразделу 0409 «Дорожное хозяйство (дорожный фонд)»</w:t>
      </w:r>
      <w:r w:rsidRPr="00B2441B">
        <w:rPr>
          <w:rFonts w:ascii="Times New Roman" w:eastAsia="Times New Roman" w:hAnsi="Times New Roman" w:cs="Times New Roman"/>
          <w:b/>
          <w:bCs/>
          <w:iCs/>
          <w:lang/>
        </w:rPr>
        <w:t xml:space="preserve"> </w:t>
      </w:r>
      <w:r w:rsidRPr="00B2441B">
        <w:rPr>
          <w:rFonts w:ascii="Times New Roman" w:eastAsia="Times New Roman" w:hAnsi="Times New Roman" w:cs="Times New Roman"/>
          <w:bCs/>
          <w:iCs/>
          <w:lang/>
        </w:rPr>
        <w:t>предусмотрено в бюджете 81848,3 руб., исполнено – 75566,6 тыс. руб. или 92,3%.</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rPr>
        <w:t xml:space="preserve">На поддержку дорожного хозяйства в РМО предусмотрено в бюджете 75367,9 тыс. руб., исполнено – 69785,6 тыс. руб. или 92,6%. </w:t>
      </w:r>
      <w:r w:rsidRPr="00B2441B">
        <w:rPr>
          <w:rFonts w:ascii="Times New Roman" w:eastAsia="Times New Roman" w:hAnsi="Times New Roman" w:cs="Times New Roman"/>
          <w:sz w:val="24"/>
          <w:szCs w:val="24"/>
        </w:rPr>
        <w:t xml:space="preserve">Средства направлены на оплату части работ по строительству автомобильной дороги п. </w:t>
      </w:r>
      <w:proofErr w:type="spellStart"/>
      <w:r w:rsidRPr="00B2441B">
        <w:rPr>
          <w:rFonts w:ascii="Times New Roman" w:eastAsia="Times New Roman" w:hAnsi="Times New Roman" w:cs="Times New Roman"/>
          <w:sz w:val="24"/>
          <w:szCs w:val="24"/>
        </w:rPr>
        <w:t>Бембешево</w:t>
      </w:r>
      <w:proofErr w:type="spellEnd"/>
      <w:r w:rsidRPr="00B2441B">
        <w:rPr>
          <w:rFonts w:ascii="Times New Roman" w:eastAsia="Times New Roman" w:hAnsi="Times New Roman" w:cs="Times New Roman"/>
          <w:sz w:val="24"/>
          <w:szCs w:val="24"/>
        </w:rPr>
        <w:t>- п</w:t>
      </w:r>
      <w:proofErr w:type="gramStart"/>
      <w:r w:rsidRPr="00B2441B">
        <w:rPr>
          <w:rFonts w:ascii="Times New Roman" w:eastAsia="Times New Roman" w:hAnsi="Times New Roman" w:cs="Times New Roman"/>
          <w:sz w:val="24"/>
          <w:szCs w:val="24"/>
        </w:rPr>
        <w:t>.П</w:t>
      </w:r>
      <w:proofErr w:type="gramEnd"/>
      <w:r w:rsidRPr="00B2441B">
        <w:rPr>
          <w:rFonts w:ascii="Times New Roman" w:eastAsia="Times New Roman" w:hAnsi="Times New Roman" w:cs="Times New Roman"/>
          <w:sz w:val="24"/>
          <w:szCs w:val="24"/>
        </w:rPr>
        <w:t xml:space="preserve">ередовой  в сумме 57731,3 тыс.руб.,  По данному направлению строительные работы выполнены в полном объеме протяженностью </w:t>
      </w:r>
      <w:smartTag w:uri="urn:schemas-microsoft-com:office:smarttags" w:element="metricconverter">
        <w:smartTagPr>
          <w:attr w:name="ProductID" w:val="5 км"/>
        </w:smartTagPr>
        <w:r w:rsidRPr="00B2441B">
          <w:rPr>
            <w:rFonts w:ascii="Times New Roman" w:eastAsia="Times New Roman" w:hAnsi="Times New Roman" w:cs="Times New Roman"/>
            <w:sz w:val="24"/>
            <w:szCs w:val="24"/>
          </w:rPr>
          <w:t>5 км</w:t>
        </w:r>
      </w:smartTag>
      <w:r w:rsidRPr="00B2441B">
        <w:rPr>
          <w:rFonts w:ascii="Times New Roman" w:eastAsia="Times New Roman" w:hAnsi="Times New Roman" w:cs="Times New Roman"/>
          <w:sz w:val="24"/>
          <w:szCs w:val="24"/>
        </w:rPr>
        <w:t>., осталось произвести обустройство дороги (нанесение разметки, установка дорожных знаков, столбиков), на ремонт и содержание автомобильных дорог общего пользования в сумме 3042,4 тыс. руб., межбюджетный трансферт на капитальный ремонт автомобильных дорог общего пользования за счет средств республиканского бюджета в сумме 6935,3 тыс.руб., а также на перечисление межбюджетного трансферта поселениям на содержание автомобильных дорог общего пользования в сумме 2076,6 тыс. руб.</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 xml:space="preserve">На поддержку дорожного хозяйства поселений израсходовано 14792,8 тыс. руб., кассовые расходы произведены  за счет доходов (остатков) от уплаты акцизов на нефтепродукты  и передаваемых полномочий поселениям, </w:t>
      </w:r>
      <w:proofErr w:type="gramStart"/>
      <w:r w:rsidRPr="00B2441B">
        <w:rPr>
          <w:rFonts w:ascii="Times New Roman" w:eastAsia="Times New Roman" w:hAnsi="Times New Roman" w:cs="Times New Roman"/>
        </w:rPr>
        <w:t>согласно</w:t>
      </w:r>
      <w:proofErr w:type="gramEnd"/>
      <w:r w:rsidRPr="00B2441B">
        <w:rPr>
          <w:rFonts w:ascii="Times New Roman" w:eastAsia="Times New Roman" w:hAnsi="Times New Roman" w:cs="Times New Roman"/>
        </w:rPr>
        <w:t xml:space="preserve"> заключенных соглашений с Администрацией РМО РК, а также межбюджетного трансферта из республиканского бюджета. Средства направлены на оплату  за выполненные работы по текущему ремонту внутри поселковых дорог, на оплату  работ по  </w:t>
      </w:r>
      <w:r w:rsidRPr="00B2441B">
        <w:rPr>
          <w:rFonts w:ascii="Times New Roman" w:eastAsia="Times New Roman" w:hAnsi="Times New Roman" w:cs="Times New Roman"/>
          <w:bCs/>
        </w:rPr>
        <w:t>содержанию  автомобильных дорог по трудовым договорам.</w:t>
      </w:r>
    </w:p>
    <w:p w:rsidR="00B2441B" w:rsidRPr="00B2441B" w:rsidRDefault="00B2441B" w:rsidP="00B2441B">
      <w:pPr>
        <w:spacing w:after="0" w:line="240" w:lineRule="auto"/>
        <w:ind w:right="-144"/>
        <w:jc w:val="both"/>
        <w:rPr>
          <w:rFonts w:ascii="Times New Roman" w:eastAsia="Times New Roman" w:hAnsi="Times New Roman" w:cs="Times New Roman"/>
          <w:bCs/>
          <w:iCs/>
          <w:lang/>
        </w:rPr>
      </w:pPr>
      <w:r w:rsidRPr="00B2441B">
        <w:rPr>
          <w:rFonts w:ascii="Times New Roman" w:eastAsia="Times New Roman" w:hAnsi="Times New Roman" w:cs="Times New Roman"/>
          <w:iCs/>
          <w:lang/>
        </w:rPr>
        <w:t>По разделу  0412 «Другие вопросы в области национальной экономики»</w:t>
      </w:r>
      <w:r w:rsidRPr="00B2441B">
        <w:rPr>
          <w:rFonts w:ascii="Times New Roman" w:eastAsia="Times New Roman" w:hAnsi="Times New Roman" w:cs="Times New Roman"/>
          <w:bCs/>
          <w:iCs/>
          <w:lang/>
        </w:rPr>
        <w:t xml:space="preserve"> в консолидированном бюджете Городовиковского РМО запланированы расходы в сумме 832,0 тыс.руб. ,кассовые расходы -440,8 тыс. руб.</w:t>
      </w:r>
    </w:p>
    <w:p w:rsidR="00B2441B" w:rsidRPr="00B2441B" w:rsidRDefault="00B2441B" w:rsidP="00B2441B">
      <w:pPr>
        <w:spacing w:after="0" w:line="240" w:lineRule="auto"/>
        <w:ind w:right="-144"/>
        <w:jc w:val="both"/>
        <w:rPr>
          <w:rFonts w:ascii="Times New Roman" w:eastAsia="Times New Roman" w:hAnsi="Times New Roman" w:cs="Times New Roman"/>
          <w:bCs/>
          <w:iCs/>
          <w:lang/>
        </w:rPr>
      </w:pPr>
      <w:r w:rsidRPr="00B2441B">
        <w:rPr>
          <w:rFonts w:ascii="Times New Roman" w:eastAsia="Times New Roman" w:hAnsi="Times New Roman" w:cs="Times New Roman"/>
          <w:bCs/>
          <w:iCs/>
          <w:lang/>
        </w:rPr>
        <w:t>В бюджете Городовиковского ГМО РК предусмотрены расходы в сумме  314,0 тыс.руб., исполнено 314,0 тыс. руб. Данные средства направлены  бюджетам поселений на  установление границ населенных пунктов.</w:t>
      </w:r>
    </w:p>
    <w:p w:rsidR="00B2441B" w:rsidRPr="00B2441B" w:rsidRDefault="00B2441B" w:rsidP="00B2441B">
      <w:pPr>
        <w:spacing w:after="0" w:line="240" w:lineRule="auto"/>
        <w:ind w:right="-144"/>
        <w:jc w:val="both"/>
        <w:rPr>
          <w:rFonts w:ascii="Times New Roman" w:eastAsia="Times New Roman" w:hAnsi="Times New Roman" w:cs="Times New Roman"/>
          <w:bCs/>
          <w:iCs/>
          <w:lang/>
        </w:rPr>
      </w:pPr>
      <w:r w:rsidRPr="00B2441B">
        <w:rPr>
          <w:rFonts w:ascii="Times New Roman" w:eastAsia="Times New Roman" w:hAnsi="Times New Roman" w:cs="Times New Roman"/>
          <w:bCs/>
          <w:iCs/>
          <w:lang/>
        </w:rPr>
        <w:lastRenderedPageBreak/>
        <w:t>В Городовиковском ГМО РК плановые назначения составили  498,0 тыс.руб., кассовые расходы составили 116,8 тыс.руб.(23,5%). Данные средства направлены на установление границ населенных пунктов в сумме 98,0 тыс.руб. и на оплату работ по разработке нормативов градостроительного проектирования в сумме 18,8 тыс.руб.</w:t>
      </w:r>
    </w:p>
    <w:p w:rsidR="00B2441B" w:rsidRPr="00B2441B" w:rsidRDefault="00B2441B" w:rsidP="00B2441B">
      <w:pPr>
        <w:spacing w:after="0" w:line="240" w:lineRule="auto"/>
        <w:ind w:right="-144"/>
        <w:jc w:val="both"/>
        <w:rPr>
          <w:rFonts w:ascii="Times New Roman" w:eastAsia="Times New Roman" w:hAnsi="Times New Roman" w:cs="Times New Roman"/>
          <w:bCs/>
          <w:iCs/>
          <w:lang/>
        </w:rPr>
      </w:pPr>
      <w:r w:rsidRPr="00B2441B">
        <w:rPr>
          <w:rFonts w:ascii="Times New Roman" w:eastAsia="Times New Roman" w:hAnsi="Times New Roman" w:cs="Times New Roman"/>
          <w:bCs/>
          <w:iCs/>
          <w:lang/>
        </w:rPr>
        <w:t xml:space="preserve"> В </w:t>
      </w:r>
      <w:proofErr w:type="spellStart"/>
      <w:r w:rsidRPr="00B2441B">
        <w:rPr>
          <w:rFonts w:ascii="Times New Roman" w:eastAsia="Times New Roman" w:hAnsi="Times New Roman" w:cs="Times New Roman"/>
          <w:bCs/>
          <w:iCs/>
          <w:lang/>
        </w:rPr>
        <w:t>Розентальском</w:t>
      </w:r>
      <w:proofErr w:type="spellEnd"/>
      <w:r w:rsidRPr="00B2441B">
        <w:rPr>
          <w:rFonts w:ascii="Times New Roman" w:eastAsia="Times New Roman" w:hAnsi="Times New Roman" w:cs="Times New Roman"/>
          <w:bCs/>
          <w:iCs/>
          <w:lang/>
        </w:rPr>
        <w:t xml:space="preserve"> СМО РК плановые назначения составили 44 тыс. руб.,  кассовые расходы составили 32 тыс.руб. (72,7 %). Данные средства в сумме 10 тыс.руб. направлены на оплату работ за выполнения межевого плана (5 тыс.руб. под зданием администрации и 5,0 тыс.руб. по зданием СДК) и на оплату работ по установлению границ поселения в сумме  22,0 тыс. руб.</w:t>
      </w:r>
    </w:p>
    <w:p w:rsidR="00B2441B" w:rsidRPr="00B2441B" w:rsidRDefault="00B2441B" w:rsidP="00B2441B">
      <w:pPr>
        <w:spacing w:after="0" w:line="240" w:lineRule="auto"/>
        <w:ind w:right="-144"/>
        <w:jc w:val="both"/>
        <w:rPr>
          <w:rFonts w:ascii="Times New Roman" w:eastAsia="Times New Roman" w:hAnsi="Times New Roman" w:cs="Times New Roman"/>
          <w:bCs/>
          <w:iCs/>
          <w:lang/>
        </w:rPr>
      </w:pPr>
      <w:r w:rsidRPr="00B2441B">
        <w:rPr>
          <w:rFonts w:ascii="Times New Roman" w:eastAsia="Times New Roman" w:hAnsi="Times New Roman" w:cs="Times New Roman"/>
          <w:bCs/>
          <w:iCs/>
          <w:lang/>
        </w:rPr>
        <w:t xml:space="preserve">     В </w:t>
      </w:r>
      <w:proofErr w:type="spellStart"/>
      <w:r w:rsidRPr="00B2441B">
        <w:rPr>
          <w:rFonts w:ascii="Times New Roman" w:eastAsia="Times New Roman" w:hAnsi="Times New Roman" w:cs="Times New Roman"/>
          <w:bCs/>
          <w:iCs/>
          <w:lang/>
        </w:rPr>
        <w:t>Виноградненском</w:t>
      </w:r>
      <w:proofErr w:type="spellEnd"/>
      <w:r w:rsidRPr="00B2441B">
        <w:rPr>
          <w:rFonts w:ascii="Times New Roman" w:eastAsia="Times New Roman" w:hAnsi="Times New Roman" w:cs="Times New Roman"/>
          <w:bCs/>
          <w:iCs/>
          <w:lang/>
        </w:rPr>
        <w:t xml:space="preserve"> СМО РК плановые назначения составили 48 тыс. руб.,  кассовые расходы составили  48,0 тыс.руб. (100 %). Данные средства направлены на оплату работ по установлению границ поселения.</w:t>
      </w:r>
    </w:p>
    <w:p w:rsidR="00B2441B" w:rsidRPr="00B2441B" w:rsidRDefault="00B2441B" w:rsidP="00B2441B">
      <w:pPr>
        <w:spacing w:after="0" w:line="240" w:lineRule="auto"/>
        <w:ind w:right="-144"/>
        <w:jc w:val="both"/>
        <w:rPr>
          <w:rFonts w:ascii="Times New Roman" w:eastAsia="Times New Roman" w:hAnsi="Times New Roman" w:cs="Times New Roman"/>
          <w:bCs/>
          <w:iCs/>
          <w:lang/>
        </w:rPr>
      </w:pPr>
      <w:r w:rsidRPr="00B2441B">
        <w:rPr>
          <w:rFonts w:ascii="Times New Roman" w:eastAsia="Times New Roman" w:hAnsi="Times New Roman" w:cs="Times New Roman"/>
          <w:bCs/>
          <w:iCs/>
          <w:lang/>
        </w:rPr>
        <w:t xml:space="preserve">В </w:t>
      </w:r>
      <w:proofErr w:type="spellStart"/>
      <w:r w:rsidRPr="00B2441B">
        <w:rPr>
          <w:rFonts w:ascii="Times New Roman" w:eastAsia="Times New Roman" w:hAnsi="Times New Roman" w:cs="Times New Roman"/>
          <w:bCs/>
          <w:iCs/>
          <w:lang/>
        </w:rPr>
        <w:t>Дружненском</w:t>
      </w:r>
      <w:proofErr w:type="spellEnd"/>
      <w:r w:rsidRPr="00B2441B">
        <w:rPr>
          <w:rFonts w:ascii="Times New Roman" w:eastAsia="Times New Roman" w:hAnsi="Times New Roman" w:cs="Times New Roman"/>
          <w:bCs/>
          <w:iCs/>
          <w:lang/>
        </w:rPr>
        <w:t xml:space="preserve"> СМО РК плановые назначения составили 48 тыс. руб.,  кассовые расходы составили  48,0 тыс.руб. (100 %). Данные средства направлены на оплату работ по установлению границ поселения.</w:t>
      </w:r>
    </w:p>
    <w:p w:rsidR="00B2441B" w:rsidRPr="00B2441B" w:rsidRDefault="00B2441B" w:rsidP="00B2441B">
      <w:pPr>
        <w:spacing w:after="0" w:line="240" w:lineRule="auto"/>
        <w:ind w:right="-144"/>
        <w:jc w:val="both"/>
        <w:rPr>
          <w:rFonts w:ascii="Times New Roman" w:eastAsia="Times New Roman" w:hAnsi="Times New Roman" w:cs="Times New Roman"/>
          <w:bCs/>
          <w:iCs/>
          <w:lang/>
        </w:rPr>
      </w:pPr>
      <w:r w:rsidRPr="00B2441B">
        <w:rPr>
          <w:rFonts w:ascii="Times New Roman" w:eastAsia="Times New Roman" w:hAnsi="Times New Roman" w:cs="Times New Roman"/>
          <w:bCs/>
          <w:iCs/>
          <w:lang/>
        </w:rPr>
        <w:t>В Лазаревском СМО РК плановые назначения составили 98 тыс. руб.,  кассовые расходы составили  98,0 тыс.руб. (100 %). Данные средства направлены на оплату работ по установлению границ поселения.</w:t>
      </w:r>
    </w:p>
    <w:p w:rsidR="00B2441B" w:rsidRPr="00B2441B" w:rsidRDefault="00B2441B" w:rsidP="00B2441B">
      <w:pPr>
        <w:spacing w:after="0" w:line="240" w:lineRule="auto"/>
        <w:ind w:right="-144"/>
        <w:jc w:val="both"/>
        <w:rPr>
          <w:rFonts w:ascii="Times New Roman" w:eastAsia="Times New Roman" w:hAnsi="Times New Roman" w:cs="Times New Roman"/>
          <w:bCs/>
          <w:iCs/>
          <w:lang/>
        </w:rPr>
      </w:pPr>
      <w:r w:rsidRPr="00B2441B">
        <w:rPr>
          <w:rFonts w:ascii="Times New Roman" w:eastAsia="Times New Roman" w:hAnsi="Times New Roman" w:cs="Times New Roman"/>
          <w:bCs/>
          <w:iCs/>
          <w:lang/>
        </w:rPr>
        <w:t xml:space="preserve">В </w:t>
      </w:r>
      <w:proofErr w:type="spellStart"/>
      <w:r w:rsidRPr="00B2441B">
        <w:rPr>
          <w:rFonts w:ascii="Times New Roman" w:eastAsia="Times New Roman" w:hAnsi="Times New Roman" w:cs="Times New Roman"/>
          <w:bCs/>
          <w:iCs/>
          <w:lang/>
        </w:rPr>
        <w:t>Южненском</w:t>
      </w:r>
      <w:proofErr w:type="spellEnd"/>
      <w:r w:rsidRPr="00B2441B">
        <w:rPr>
          <w:rFonts w:ascii="Times New Roman" w:eastAsia="Times New Roman" w:hAnsi="Times New Roman" w:cs="Times New Roman"/>
          <w:bCs/>
          <w:iCs/>
          <w:lang/>
        </w:rPr>
        <w:t xml:space="preserve"> СМО РК плановые назначения составили 98 тыс. руб.,  кассовые расходы составили  98,0 тыс.руб. (100 %). Данные средства направлены на оплату работ по установлению границ поселения.</w:t>
      </w:r>
    </w:p>
    <w:p w:rsidR="00B2441B" w:rsidRPr="00B2441B" w:rsidRDefault="00B2441B" w:rsidP="00B2441B">
      <w:pPr>
        <w:spacing w:after="0" w:line="240" w:lineRule="auto"/>
        <w:ind w:right="-2"/>
        <w:jc w:val="both"/>
        <w:rPr>
          <w:rFonts w:ascii="Times New Roman" w:eastAsia="Times New Roman" w:hAnsi="Times New Roman" w:cs="Times New Roman"/>
          <w:bCs/>
          <w:iCs/>
          <w:color w:val="FF0000"/>
          <w:szCs w:val="20"/>
          <w:lang/>
        </w:rPr>
      </w:pPr>
      <w:r w:rsidRPr="00B2441B">
        <w:rPr>
          <w:rFonts w:ascii="Times New Roman" w:eastAsia="Times New Roman" w:hAnsi="Times New Roman" w:cs="Times New Roman"/>
          <w:b/>
          <w:bCs/>
          <w:iCs/>
          <w:lang/>
        </w:rPr>
        <w:t>Расходы по разделу 0500 «</w:t>
      </w:r>
      <w:r w:rsidRPr="00B2441B">
        <w:rPr>
          <w:rFonts w:ascii="Times New Roman" w:eastAsia="Times New Roman" w:hAnsi="Times New Roman" w:cs="Times New Roman"/>
          <w:b/>
          <w:iCs/>
          <w:lang/>
        </w:rPr>
        <w:t>Жилищно-коммунальное хозяйство</w:t>
      </w:r>
      <w:r w:rsidRPr="00B2441B">
        <w:rPr>
          <w:rFonts w:ascii="Times New Roman" w:eastAsia="Times New Roman" w:hAnsi="Times New Roman" w:cs="Times New Roman"/>
          <w:bCs/>
          <w:iCs/>
          <w:lang/>
        </w:rPr>
        <w:t>» в консолидированном бюджете Городовиковского РМО РК за 2018 год при плановых назначениях -32155,3 тыс. руб., исполнено 23661,2 тыс. руб.  (73,6 %).По сравнению с прошлым годом расходы увеличились на 3182,0тыс. руб.</w:t>
      </w:r>
      <w:r w:rsidRPr="00B2441B">
        <w:rPr>
          <w:rFonts w:ascii="Times New Roman" w:eastAsia="Times New Roman" w:hAnsi="Times New Roman" w:cs="Times New Roman"/>
          <w:bCs/>
          <w:iCs/>
          <w:szCs w:val="20"/>
          <w:lang/>
        </w:rPr>
        <w:t xml:space="preserve"> В бюджете Городовиковского РМО РК за 2018 год при плановых назначениях -5356,4 тыс. руб. сложились в сумме 461,1 тыс. руб.  (8,6 %). В т.ч. 56,7 тыс. руб. – направлено на оплату за техническое обслуживание объектов газового хозяйства, 404,4 тыс. руб.- по передаваемым полномочиям по организации водоснабжения населения в границах поселений. По сравнению с прошлым годом расходы уменьшились на 4967,7 тыс. руб. за счет того, что по разделу «Коммунальное хозяйство» в 2017 году проводились работы по реконструкции водопроводных сооружений в п.Розенталь центральной усадьбы СПК «Новый» в сумме 815,3 тыс.руб. и строительство внутри поселковых разводящих сетей в </w:t>
      </w:r>
      <w:proofErr w:type="spellStart"/>
      <w:r w:rsidRPr="00B2441B">
        <w:rPr>
          <w:rFonts w:ascii="Times New Roman" w:eastAsia="Times New Roman" w:hAnsi="Times New Roman" w:cs="Times New Roman"/>
          <w:bCs/>
          <w:iCs/>
          <w:szCs w:val="20"/>
          <w:lang/>
        </w:rPr>
        <w:t>п.Бурул</w:t>
      </w:r>
      <w:proofErr w:type="spellEnd"/>
      <w:r w:rsidRPr="00B2441B">
        <w:rPr>
          <w:rFonts w:ascii="Times New Roman" w:eastAsia="Times New Roman" w:hAnsi="Times New Roman" w:cs="Times New Roman"/>
          <w:bCs/>
          <w:iCs/>
          <w:szCs w:val="20"/>
          <w:lang/>
        </w:rPr>
        <w:t xml:space="preserve"> Городовиковского района в сумме 3881,2 тыс.руб.</w:t>
      </w:r>
    </w:p>
    <w:p w:rsidR="00B2441B" w:rsidRPr="00B2441B" w:rsidRDefault="00B2441B" w:rsidP="00B2441B">
      <w:pPr>
        <w:spacing w:after="0" w:line="240" w:lineRule="auto"/>
        <w:ind w:right="-142"/>
        <w:jc w:val="both"/>
        <w:rPr>
          <w:rFonts w:ascii="Times New Roman" w:eastAsia="Times New Roman" w:hAnsi="Times New Roman" w:cs="Times New Roman"/>
          <w:bCs/>
          <w:iCs/>
          <w:szCs w:val="20"/>
          <w:lang/>
        </w:rPr>
      </w:pPr>
      <w:r w:rsidRPr="00B2441B">
        <w:rPr>
          <w:rFonts w:ascii="Times New Roman" w:eastAsia="Times New Roman" w:hAnsi="Times New Roman" w:cs="Times New Roman"/>
          <w:b/>
          <w:bCs/>
          <w:i/>
          <w:iCs/>
          <w:szCs w:val="20"/>
          <w:u w:val="single"/>
          <w:lang/>
        </w:rPr>
        <w:t>По подразделу 0501 «Жилищное хозяйство»</w:t>
      </w:r>
      <w:r w:rsidRPr="00B2441B">
        <w:rPr>
          <w:rFonts w:ascii="Times New Roman" w:eastAsia="Times New Roman" w:hAnsi="Times New Roman" w:cs="Times New Roman"/>
          <w:bCs/>
          <w:iCs/>
          <w:szCs w:val="20"/>
          <w:lang/>
        </w:rPr>
        <w:t xml:space="preserve"> запланировано 958,3 тыс. руб., направлено  958,2 тыс. руб. (100%), в том числе:</w:t>
      </w:r>
    </w:p>
    <w:p w:rsidR="00B2441B" w:rsidRPr="00B2441B" w:rsidRDefault="00B2441B" w:rsidP="00B2441B">
      <w:pPr>
        <w:spacing w:after="0" w:line="240" w:lineRule="auto"/>
        <w:ind w:right="-14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-расходы по оплате взносов за капитальный ремонт муниципальных квартир в Городовиковском ГМО РК на основании договора №55 от 24.01.2018г. между администрацией ГГМО РК и Региональным оператором г.Элиста составили 58,2 тыс. руб. за 12 месяцев 2018 года., плановые назначения 58,3 тыс.руб.(99,8%)</w:t>
      </w:r>
    </w:p>
    <w:p w:rsidR="00B2441B" w:rsidRPr="00B2441B" w:rsidRDefault="00B2441B" w:rsidP="00B2441B">
      <w:pPr>
        <w:spacing w:after="0" w:line="240" w:lineRule="auto"/>
        <w:ind w:right="-14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xml:space="preserve">В рамках соглашения № 15/18 от 03.04.2018г. «О предоставлении Субсидии Региональному фонду капитального ремонта многоквартирных домов в Республике Калмыкия» на </w:t>
      </w:r>
      <w:proofErr w:type="spellStart"/>
      <w:r w:rsidRPr="00B2441B">
        <w:rPr>
          <w:rFonts w:ascii="Times New Roman" w:eastAsia="Times New Roman" w:hAnsi="Times New Roman" w:cs="Times New Roman"/>
          <w:bCs/>
          <w:iCs/>
          <w:szCs w:val="20"/>
          <w:lang/>
        </w:rPr>
        <w:t>софинансирование</w:t>
      </w:r>
      <w:proofErr w:type="spellEnd"/>
      <w:r w:rsidRPr="00B2441B">
        <w:rPr>
          <w:rFonts w:ascii="Times New Roman" w:eastAsia="Times New Roman" w:hAnsi="Times New Roman" w:cs="Times New Roman"/>
          <w:bCs/>
          <w:iCs/>
          <w:szCs w:val="20"/>
          <w:lang/>
        </w:rPr>
        <w:t xml:space="preserve"> капитального ремонта многоквартирного дома по ул.Советская, д.4 бюджетом Городовиковского ГМО предусмотрено 900,0 тыс. руб. Исполнение составило 900,0 тыс.руб.(100%).</w:t>
      </w:r>
    </w:p>
    <w:p w:rsidR="00B2441B" w:rsidRPr="00B2441B" w:rsidRDefault="00B2441B" w:rsidP="00B2441B">
      <w:pPr>
        <w:spacing w:after="0" w:line="240" w:lineRule="auto"/>
        <w:ind w:right="-142"/>
        <w:jc w:val="both"/>
        <w:rPr>
          <w:rFonts w:ascii="Times New Roman" w:eastAsia="Times New Roman" w:hAnsi="Times New Roman" w:cs="Times New Roman"/>
          <w:bCs/>
          <w:iCs/>
          <w:szCs w:val="20"/>
          <w:lang/>
        </w:rPr>
      </w:pPr>
      <w:r w:rsidRPr="00B2441B">
        <w:rPr>
          <w:rFonts w:ascii="Times New Roman" w:eastAsia="Times New Roman" w:hAnsi="Times New Roman" w:cs="Times New Roman"/>
          <w:b/>
          <w:i/>
          <w:iCs/>
          <w:szCs w:val="20"/>
          <w:u w:val="single"/>
          <w:lang/>
        </w:rPr>
        <w:t>По подразделу 0502 «Коммунальное хозяйство»</w:t>
      </w:r>
      <w:r w:rsidRPr="00B2441B">
        <w:rPr>
          <w:rFonts w:ascii="Times New Roman" w:eastAsia="Times New Roman" w:hAnsi="Times New Roman" w:cs="Times New Roman"/>
          <w:b/>
          <w:bCs/>
          <w:iCs/>
          <w:szCs w:val="20"/>
          <w:lang/>
        </w:rPr>
        <w:t xml:space="preserve"> </w:t>
      </w:r>
      <w:r w:rsidRPr="00B2441B">
        <w:rPr>
          <w:rFonts w:ascii="Times New Roman" w:eastAsia="Times New Roman" w:hAnsi="Times New Roman" w:cs="Times New Roman"/>
          <w:bCs/>
          <w:iCs/>
          <w:szCs w:val="20"/>
          <w:lang/>
        </w:rPr>
        <w:t>запланировано - 8112,7 тыс. руб., направлено 2059,8 тыс. руб. (25,4%), в том числе:</w:t>
      </w:r>
    </w:p>
    <w:p w:rsidR="00B2441B" w:rsidRPr="00B2441B" w:rsidRDefault="00B2441B" w:rsidP="00B2441B">
      <w:pPr>
        <w:spacing w:after="0" w:line="240" w:lineRule="auto"/>
        <w:ind w:right="-142"/>
        <w:jc w:val="both"/>
        <w:rPr>
          <w:rFonts w:ascii="Times New Roman" w:eastAsia="Times New Roman" w:hAnsi="Times New Roman" w:cs="Times New Roman"/>
          <w:b/>
          <w:iCs/>
          <w:szCs w:val="20"/>
          <w:lang/>
        </w:rPr>
      </w:pPr>
      <w:r w:rsidRPr="00B2441B">
        <w:rPr>
          <w:rFonts w:ascii="Times New Roman" w:eastAsia="Times New Roman" w:hAnsi="Times New Roman" w:cs="Times New Roman"/>
          <w:b/>
          <w:bCs/>
          <w:iCs/>
          <w:snapToGrid w:val="0"/>
          <w:color w:val="000000"/>
          <w:szCs w:val="20"/>
          <w:lang/>
        </w:rPr>
        <w:t xml:space="preserve">1) Мероприятия в области коммунального хозяйства </w:t>
      </w:r>
      <w:r w:rsidRPr="00B2441B">
        <w:rPr>
          <w:rFonts w:ascii="Times New Roman" w:eastAsia="Times New Roman" w:hAnsi="Times New Roman" w:cs="Times New Roman"/>
          <w:b/>
          <w:bCs/>
          <w:iCs/>
          <w:szCs w:val="20"/>
          <w:lang/>
        </w:rPr>
        <w:t>(Целевая статья 7850215510, 7850215530, 4830215520, 3810116010)</w:t>
      </w:r>
    </w:p>
    <w:p w:rsidR="00B2441B" w:rsidRPr="00B2441B" w:rsidRDefault="00B2441B" w:rsidP="00B2441B">
      <w:pPr>
        <w:spacing w:after="0" w:line="240" w:lineRule="auto"/>
        <w:ind w:right="-142"/>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за счет средств  </w:t>
      </w:r>
      <w:proofErr w:type="spellStart"/>
      <w:r w:rsidRPr="00B2441B">
        <w:rPr>
          <w:rFonts w:ascii="Times New Roman" w:eastAsia="Times New Roman" w:hAnsi="Times New Roman" w:cs="Times New Roman"/>
          <w:sz w:val="24"/>
          <w:szCs w:val="24"/>
        </w:rPr>
        <w:t>Южненского</w:t>
      </w:r>
      <w:proofErr w:type="spellEnd"/>
      <w:r w:rsidRPr="00B2441B">
        <w:rPr>
          <w:rFonts w:ascii="Times New Roman" w:eastAsia="Times New Roman" w:hAnsi="Times New Roman" w:cs="Times New Roman"/>
          <w:sz w:val="24"/>
          <w:szCs w:val="24"/>
        </w:rPr>
        <w:t xml:space="preserve"> СМО РК частично погашена кредиторская задолженность </w:t>
      </w:r>
      <w:r w:rsidRPr="00B2441B">
        <w:rPr>
          <w:rFonts w:ascii="Times New Roman" w:eastAsia="Times New Roman" w:hAnsi="Times New Roman" w:cs="Times New Roman"/>
          <w:bCs/>
          <w:sz w:val="24"/>
          <w:szCs w:val="24"/>
        </w:rPr>
        <w:t>МУП «Благоустройство</w:t>
      </w:r>
      <w:r w:rsidRPr="00B2441B">
        <w:rPr>
          <w:rFonts w:ascii="Times New Roman" w:eastAsia="Times New Roman" w:hAnsi="Times New Roman" w:cs="Times New Roman"/>
          <w:sz w:val="24"/>
          <w:szCs w:val="24"/>
        </w:rPr>
        <w:t xml:space="preserve">» за отпуск питьевой воды </w:t>
      </w:r>
      <w:proofErr w:type="gramStart"/>
      <w:r w:rsidRPr="00B2441B">
        <w:rPr>
          <w:rFonts w:ascii="Times New Roman" w:eastAsia="Times New Roman" w:hAnsi="Times New Roman" w:cs="Times New Roman"/>
          <w:sz w:val="24"/>
          <w:szCs w:val="24"/>
        </w:rPr>
        <w:t>согласно</w:t>
      </w:r>
      <w:proofErr w:type="gramEnd"/>
      <w:r w:rsidRPr="00B2441B">
        <w:rPr>
          <w:rFonts w:ascii="Times New Roman" w:eastAsia="Times New Roman" w:hAnsi="Times New Roman" w:cs="Times New Roman"/>
          <w:sz w:val="24"/>
          <w:szCs w:val="24"/>
        </w:rPr>
        <w:t xml:space="preserve"> исполнительного листа </w:t>
      </w:r>
      <w:r w:rsidRPr="00B2441B">
        <w:rPr>
          <w:rFonts w:ascii="Times New Roman" w:eastAsia="Times New Roman" w:hAnsi="Times New Roman" w:cs="Times New Roman"/>
          <w:color w:val="000000"/>
          <w:sz w:val="24"/>
          <w:szCs w:val="24"/>
        </w:rPr>
        <w:t>ФС 013294962 от 16.01.2017 г</w:t>
      </w:r>
      <w:r w:rsidRPr="00B2441B">
        <w:rPr>
          <w:rFonts w:ascii="Times New Roman" w:eastAsia="Times New Roman" w:hAnsi="Times New Roman" w:cs="Times New Roman"/>
          <w:sz w:val="24"/>
          <w:szCs w:val="24"/>
        </w:rPr>
        <w:t xml:space="preserve">, </w:t>
      </w:r>
      <w:r w:rsidRPr="00B2441B">
        <w:rPr>
          <w:rFonts w:ascii="Times New Roman" w:eastAsia="Times New Roman" w:hAnsi="Times New Roman" w:cs="Times New Roman"/>
          <w:b/>
          <w:sz w:val="24"/>
          <w:szCs w:val="24"/>
        </w:rPr>
        <w:t xml:space="preserve"> </w:t>
      </w:r>
      <w:r w:rsidRPr="00B2441B">
        <w:rPr>
          <w:rFonts w:ascii="Times New Roman" w:eastAsia="Times New Roman" w:hAnsi="Times New Roman" w:cs="Times New Roman"/>
          <w:sz w:val="24"/>
          <w:szCs w:val="24"/>
        </w:rPr>
        <w:t>при плановых назначениях – 502,9 тыс. руб., исполнено – 500,0 тыс. руб.(99,4%).</w:t>
      </w:r>
    </w:p>
    <w:p w:rsidR="00B2441B" w:rsidRPr="00B2441B" w:rsidRDefault="00B2441B" w:rsidP="00B2441B">
      <w:pPr>
        <w:spacing w:after="0" w:line="240" w:lineRule="auto"/>
        <w:ind w:right="-142"/>
        <w:jc w:val="both"/>
        <w:rPr>
          <w:rFonts w:ascii="Times New Roman" w:eastAsia="Times New Roman" w:hAnsi="Times New Roman" w:cs="Times New Roman"/>
          <w:bCs/>
          <w:iCs/>
          <w:szCs w:val="20"/>
          <w:highlight w:val="yellow"/>
          <w:lang/>
        </w:rPr>
      </w:pPr>
      <w:r w:rsidRPr="00B2441B">
        <w:rPr>
          <w:rFonts w:ascii="Times New Roman" w:eastAsia="Times New Roman" w:hAnsi="Times New Roman" w:cs="Times New Roman"/>
          <w:bCs/>
          <w:iCs/>
          <w:szCs w:val="20"/>
          <w:lang/>
        </w:rPr>
        <w:t xml:space="preserve">- в </w:t>
      </w:r>
      <w:proofErr w:type="spellStart"/>
      <w:r w:rsidRPr="00B2441B">
        <w:rPr>
          <w:rFonts w:ascii="Times New Roman" w:eastAsia="Times New Roman" w:hAnsi="Times New Roman" w:cs="Times New Roman"/>
          <w:bCs/>
          <w:iCs/>
          <w:szCs w:val="20"/>
          <w:lang/>
        </w:rPr>
        <w:t>Дружненском</w:t>
      </w:r>
      <w:proofErr w:type="spellEnd"/>
      <w:r w:rsidRPr="00B2441B">
        <w:rPr>
          <w:rFonts w:ascii="Times New Roman" w:eastAsia="Times New Roman" w:hAnsi="Times New Roman" w:cs="Times New Roman"/>
          <w:bCs/>
          <w:iCs/>
          <w:szCs w:val="20"/>
          <w:lang/>
        </w:rPr>
        <w:t xml:space="preserve"> СМО РК запланированы расходы и оплачены услуги </w:t>
      </w:r>
      <w:proofErr w:type="spellStart"/>
      <w:r w:rsidRPr="00B2441B">
        <w:rPr>
          <w:rFonts w:ascii="Times New Roman" w:eastAsia="Times New Roman" w:hAnsi="Times New Roman" w:cs="Times New Roman"/>
          <w:bCs/>
          <w:iCs/>
          <w:szCs w:val="20"/>
          <w:lang/>
        </w:rPr>
        <w:t>госэкспертизы</w:t>
      </w:r>
      <w:proofErr w:type="spellEnd"/>
      <w:r w:rsidRPr="00B2441B">
        <w:rPr>
          <w:rFonts w:ascii="Times New Roman" w:eastAsia="Times New Roman" w:hAnsi="Times New Roman" w:cs="Times New Roman"/>
          <w:bCs/>
          <w:iCs/>
          <w:szCs w:val="20"/>
          <w:lang/>
        </w:rPr>
        <w:t xml:space="preserve"> по определению достоверности  проектно-сметной документации по объекту «Водозабор из подземных источников с. Веселое», по объекту «Водовод от с. Виноградное до с. Веселое» в сумме 100,1 тыс. руб.</w:t>
      </w:r>
      <w:r w:rsidRPr="00B2441B">
        <w:rPr>
          <w:rFonts w:ascii="Times New Roman" w:eastAsia="Times New Roman" w:hAnsi="Times New Roman" w:cs="Times New Roman"/>
          <w:bCs/>
          <w:iCs/>
          <w:color w:val="000000"/>
          <w:szCs w:val="20"/>
          <w:lang/>
        </w:rPr>
        <w:t>, при</w:t>
      </w:r>
      <w:r w:rsidRPr="00B2441B">
        <w:rPr>
          <w:rFonts w:ascii="Times New Roman" w:eastAsia="Times New Roman" w:hAnsi="Times New Roman" w:cs="Times New Roman"/>
          <w:bCs/>
          <w:iCs/>
          <w:szCs w:val="20"/>
          <w:lang/>
        </w:rPr>
        <w:t xml:space="preserve">  плановых назначениях – 100,2 тыс. руб. (99,9%).</w:t>
      </w:r>
    </w:p>
    <w:p w:rsidR="00B2441B" w:rsidRPr="00B2441B" w:rsidRDefault="00B2441B" w:rsidP="00B2441B">
      <w:pPr>
        <w:spacing w:after="0" w:line="240" w:lineRule="auto"/>
        <w:ind w:right="-142"/>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за счет  бюджета </w:t>
      </w:r>
      <w:proofErr w:type="spellStart"/>
      <w:r w:rsidRPr="00B2441B">
        <w:rPr>
          <w:rFonts w:ascii="Times New Roman" w:eastAsia="Times New Roman" w:hAnsi="Times New Roman" w:cs="Times New Roman"/>
          <w:sz w:val="24"/>
          <w:szCs w:val="24"/>
        </w:rPr>
        <w:t>Розентальского</w:t>
      </w:r>
      <w:proofErr w:type="spellEnd"/>
      <w:r w:rsidRPr="00B2441B">
        <w:rPr>
          <w:rFonts w:ascii="Times New Roman" w:eastAsia="Times New Roman" w:hAnsi="Times New Roman" w:cs="Times New Roman"/>
          <w:sz w:val="24"/>
          <w:szCs w:val="24"/>
        </w:rPr>
        <w:t xml:space="preserve"> СМО приобретен насос (агрегат ЭЦВ6-10-140) на сумму 1,0 тыс. руб. при плановых назначениях 10,0 тыс. руб. (10%). </w:t>
      </w:r>
    </w:p>
    <w:p w:rsidR="00B2441B" w:rsidRPr="00B2441B" w:rsidRDefault="00B2441B" w:rsidP="00B2441B">
      <w:pPr>
        <w:spacing w:after="0" w:line="240" w:lineRule="auto"/>
        <w:ind w:right="-142"/>
        <w:jc w:val="both"/>
        <w:rPr>
          <w:rFonts w:ascii="Times New Roman" w:eastAsia="Times New Roman" w:hAnsi="Times New Roman" w:cs="Times New Roman"/>
          <w:bCs/>
          <w:iCs/>
          <w:szCs w:val="20"/>
          <w:highlight w:val="yellow"/>
          <w:lang/>
        </w:rPr>
      </w:pPr>
      <w:r w:rsidRPr="00B2441B">
        <w:rPr>
          <w:rFonts w:ascii="Times New Roman" w:eastAsia="Times New Roman" w:hAnsi="Times New Roman" w:cs="Times New Roman"/>
          <w:bCs/>
          <w:iCs/>
          <w:szCs w:val="20"/>
          <w:lang/>
        </w:rPr>
        <w:t>- в бюджете Пушкинского СМО предусмотрено 107,2 тыс. руб., данные расходы направлены на следующие мероприятия: ремонт скважины (спуск-подъем) с заменой водопроводных труб-17,0 тыс. руб., услуги по перевозке грузов- 5,0 тыс. руб., за ремонт скважины (спуск-подъем насоса): ООО строительная компания "</w:t>
      </w:r>
      <w:proofErr w:type="spellStart"/>
      <w:r w:rsidRPr="00B2441B">
        <w:rPr>
          <w:rFonts w:ascii="Times New Roman" w:eastAsia="Times New Roman" w:hAnsi="Times New Roman" w:cs="Times New Roman"/>
          <w:bCs/>
          <w:iCs/>
          <w:szCs w:val="20"/>
          <w:lang/>
        </w:rPr>
        <w:t>Сальскбурвод</w:t>
      </w:r>
      <w:proofErr w:type="spellEnd"/>
      <w:r w:rsidRPr="00B2441B">
        <w:rPr>
          <w:rFonts w:ascii="Times New Roman" w:eastAsia="Times New Roman" w:hAnsi="Times New Roman" w:cs="Times New Roman"/>
          <w:bCs/>
          <w:iCs/>
          <w:szCs w:val="20"/>
          <w:lang/>
        </w:rPr>
        <w:t>"- 4,4 тыс.руб., расходы на оплату труда работников по договорам ГПХ (работы по ремонту водонапорной башни) - 3,8 тыс. руб., за изготовление проектно-сметной документации: ООО "</w:t>
      </w:r>
      <w:proofErr w:type="spellStart"/>
      <w:r w:rsidRPr="00B2441B">
        <w:rPr>
          <w:rFonts w:ascii="Times New Roman" w:eastAsia="Times New Roman" w:hAnsi="Times New Roman" w:cs="Times New Roman"/>
          <w:bCs/>
          <w:iCs/>
          <w:szCs w:val="20"/>
          <w:lang/>
        </w:rPr>
        <w:t>Калмкоммунпроект</w:t>
      </w:r>
      <w:proofErr w:type="spellEnd"/>
      <w:r w:rsidRPr="00B2441B">
        <w:rPr>
          <w:rFonts w:ascii="Times New Roman" w:eastAsia="Times New Roman" w:hAnsi="Times New Roman" w:cs="Times New Roman"/>
          <w:bCs/>
          <w:iCs/>
          <w:szCs w:val="20"/>
          <w:lang/>
        </w:rPr>
        <w:t>" – 5,2 тыс. руб., ГСМ: ООО АЗС "</w:t>
      </w:r>
      <w:proofErr w:type="spellStart"/>
      <w:r w:rsidRPr="00B2441B">
        <w:rPr>
          <w:rFonts w:ascii="Times New Roman" w:eastAsia="Times New Roman" w:hAnsi="Times New Roman" w:cs="Times New Roman"/>
          <w:bCs/>
          <w:iCs/>
          <w:szCs w:val="20"/>
          <w:lang/>
        </w:rPr>
        <w:t>Форсаж</w:t>
      </w:r>
      <w:proofErr w:type="spellEnd"/>
      <w:r w:rsidRPr="00B2441B">
        <w:rPr>
          <w:rFonts w:ascii="Times New Roman" w:eastAsia="Times New Roman" w:hAnsi="Times New Roman" w:cs="Times New Roman"/>
          <w:bCs/>
          <w:iCs/>
          <w:szCs w:val="20"/>
          <w:lang/>
        </w:rPr>
        <w:t>" – 71,8 тыс. руб. Итого исполнение составило 107,2 тыс. руб.(100%).</w:t>
      </w:r>
    </w:p>
    <w:p w:rsidR="00B2441B" w:rsidRPr="00B2441B" w:rsidRDefault="00B2441B" w:rsidP="00B2441B">
      <w:pPr>
        <w:spacing w:after="0" w:line="240" w:lineRule="auto"/>
        <w:ind w:right="-142"/>
        <w:jc w:val="both"/>
        <w:rPr>
          <w:rFonts w:ascii="Times New Roman" w:eastAsia="Times New Roman" w:hAnsi="Times New Roman" w:cs="Times New Roman"/>
          <w:sz w:val="24"/>
          <w:szCs w:val="24"/>
        </w:rPr>
      </w:pPr>
      <w:proofErr w:type="gramStart"/>
      <w:r w:rsidRPr="00B2441B">
        <w:rPr>
          <w:rFonts w:ascii="Times New Roman" w:eastAsia="Times New Roman" w:hAnsi="Times New Roman" w:cs="Times New Roman"/>
          <w:sz w:val="24"/>
          <w:szCs w:val="24"/>
        </w:rPr>
        <w:t xml:space="preserve">- в бюджете Городовиковского ГМО при плановых назначениях 1263,1 тыс. руб. расходы составили 773,0 тыс. руб. (за изготовление проектно-сметной документации по водоснабжению, </w:t>
      </w:r>
      <w:proofErr w:type="spellStart"/>
      <w:r w:rsidRPr="00B2441B">
        <w:rPr>
          <w:rFonts w:ascii="Times New Roman" w:eastAsia="Times New Roman" w:hAnsi="Times New Roman" w:cs="Times New Roman"/>
          <w:sz w:val="24"/>
          <w:szCs w:val="24"/>
        </w:rPr>
        <w:lastRenderedPageBreak/>
        <w:t>согл</w:t>
      </w:r>
      <w:proofErr w:type="spellEnd"/>
      <w:r w:rsidRPr="00B2441B">
        <w:rPr>
          <w:rFonts w:ascii="Times New Roman" w:eastAsia="Times New Roman" w:hAnsi="Times New Roman" w:cs="Times New Roman"/>
          <w:sz w:val="24"/>
          <w:szCs w:val="24"/>
        </w:rPr>
        <w:t>.</w:t>
      </w:r>
      <w:proofErr w:type="gramEnd"/>
      <w:r w:rsidRPr="00B2441B">
        <w:rPr>
          <w:rFonts w:ascii="Times New Roman" w:eastAsia="Times New Roman" w:hAnsi="Times New Roman" w:cs="Times New Roman"/>
          <w:sz w:val="24"/>
          <w:szCs w:val="24"/>
        </w:rPr>
        <w:t xml:space="preserve"> </w:t>
      </w:r>
      <w:proofErr w:type="gramStart"/>
      <w:r w:rsidRPr="00B2441B">
        <w:rPr>
          <w:rFonts w:ascii="Times New Roman" w:eastAsia="Times New Roman" w:hAnsi="Times New Roman" w:cs="Times New Roman"/>
          <w:sz w:val="24"/>
          <w:szCs w:val="24"/>
        </w:rPr>
        <w:t>МК №2 от 30.05.2018г 600,0 тыс. руб.,</w:t>
      </w:r>
      <w:r w:rsidRPr="00B2441B">
        <w:rPr>
          <w:rFonts w:ascii="Times New Roman" w:eastAsia="Times New Roman" w:hAnsi="Times New Roman" w:cs="Times New Roman"/>
          <w:sz w:val="24"/>
          <w:szCs w:val="24"/>
        </w:rPr>
        <w:tab/>
      </w:r>
      <w:proofErr w:type="spellStart"/>
      <w:r w:rsidRPr="00B2441B">
        <w:rPr>
          <w:rFonts w:ascii="Times New Roman" w:eastAsia="Times New Roman" w:hAnsi="Times New Roman" w:cs="Times New Roman"/>
          <w:sz w:val="24"/>
          <w:szCs w:val="24"/>
        </w:rPr>
        <w:t>госэкспертизы</w:t>
      </w:r>
      <w:proofErr w:type="spellEnd"/>
      <w:r w:rsidRPr="00B2441B">
        <w:rPr>
          <w:rFonts w:ascii="Times New Roman" w:eastAsia="Times New Roman" w:hAnsi="Times New Roman" w:cs="Times New Roman"/>
          <w:sz w:val="24"/>
          <w:szCs w:val="24"/>
        </w:rPr>
        <w:t xml:space="preserve"> проектной документации объекта «Реконструкция водопроводных сетей и сооружений в г. Городовиковск» 99, 0 тыс. руб., определение достоверности сметной стоимости объекта капитального строительства "Реконструкция водопроводных сетей 20,0 тыс. руб. корректировку генерального плана города </w:t>
      </w:r>
      <w:proofErr w:type="spellStart"/>
      <w:r w:rsidRPr="00B2441B">
        <w:rPr>
          <w:rFonts w:ascii="Times New Roman" w:eastAsia="Times New Roman" w:hAnsi="Times New Roman" w:cs="Times New Roman"/>
          <w:sz w:val="24"/>
          <w:szCs w:val="24"/>
        </w:rPr>
        <w:t>Городовиковска</w:t>
      </w:r>
      <w:proofErr w:type="spellEnd"/>
      <w:r w:rsidRPr="00B2441B">
        <w:rPr>
          <w:rFonts w:ascii="Times New Roman" w:eastAsia="Times New Roman" w:hAnsi="Times New Roman" w:cs="Times New Roman"/>
          <w:sz w:val="24"/>
          <w:szCs w:val="24"/>
        </w:rPr>
        <w:t xml:space="preserve"> в части нанесения сетей водоснабжения 33,2 тыс. руб., техническое обслуживание и ремонт газопроводов 20,8 тыс. руб.).</w:t>
      </w:r>
      <w:proofErr w:type="gramEnd"/>
      <w:r w:rsidRPr="00B2441B">
        <w:rPr>
          <w:rFonts w:ascii="Times New Roman" w:eastAsia="Times New Roman" w:hAnsi="Times New Roman" w:cs="Times New Roman"/>
          <w:sz w:val="24"/>
          <w:szCs w:val="24"/>
        </w:rPr>
        <w:t xml:space="preserve"> Плановые назначения исполнены на 61,2%.</w:t>
      </w:r>
    </w:p>
    <w:p w:rsidR="00B2441B" w:rsidRPr="00B2441B" w:rsidRDefault="00B2441B" w:rsidP="00B2441B">
      <w:pPr>
        <w:spacing w:after="0" w:line="240" w:lineRule="auto"/>
        <w:ind w:right="-142"/>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по бюджету Лазаревского СМО при плановых назначениях 22,9 тыс. руб., исполнение составило 22,9 тыс. руб. (100%). Средства направлены на приобретение труб ИП </w:t>
      </w:r>
      <w:proofErr w:type="spellStart"/>
      <w:r w:rsidRPr="00B2441B">
        <w:rPr>
          <w:rFonts w:ascii="Times New Roman" w:eastAsia="Times New Roman" w:hAnsi="Times New Roman" w:cs="Times New Roman"/>
          <w:sz w:val="24"/>
          <w:szCs w:val="24"/>
        </w:rPr>
        <w:t>Губский</w:t>
      </w:r>
      <w:proofErr w:type="spellEnd"/>
      <w:r w:rsidRPr="00B2441B">
        <w:rPr>
          <w:rFonts w:ascii="Times New Roman" w:eastAsia="Times New Roman" w:hAnsi="Times New Roman" w:cs="Times New Roman"/>
          <w:sz w:val="24"/>
          <w:szCs w:val="24"/>
        </w:rPr>
        <w:t xml:space="preserve"> Ю.В.</w:t>
      </w:r>
    </w:p>
    <w:p w:rsidR="00B2441B" w:rsidRPr="00B2441B" w:rsidRDefault="00B2441B" w:rsidP="00B2441B">
      <w:pPr>
        <w:spacing w:after="0" w:line="240" w:lineRule="auto"/>
        <w:ind w:right="-142"/>
        <w:jc w:val="both"/>
        <w:rPr>
          <w:rFonts w:ascii="Times New Roman" w:eastAsia="Times New Roman" w:hAnsi="Times New Roman" w:cs="Times New Roman"/>
          <w:bCs/>
          <w:iCs/>
          <w:szCs w:val="20"/>
          <w:highlight w:val="yellow"/>
          <w:lang/>
        </w:rPr>
      </w:pPr>
      <w:r w:rsidRPr="00B2441B">
        <w:rPr>
          <w:rFonts w:ascii="Times New Roman" w:eastAsia="Times New Roman" w:hAnsi="Times New Roman" w:cs="Times New Roman"/>
          <w:bCs/>
          <w:iCs/>
          <w:szCs w:val="20"/>
          <w:lang/>
        </w:rPr>
        <w:t>-Администрацией Городовиковского РМО АО "Газпром газораспределение Элиста" перечислены средства в сумме 56,7 тыс. руб. за техническое обслуживание и ремонт газопровода, исполнение составило 99,5% при плановых назначения 57,0 тыс. руб.</w:t>
      </w:r>
    </w:p>
    <w:p w:rsidR="00B2441B" w:rsidRPr="00B2441B" w:rsidRDefault="00B2441B" w:rsidP="00B2441B">
      <w:pPr>
        <w:spacing w:after="0" w:line="240" w:lineRule="auto"/>
        <w:ind w:right="-142"/>
        <w:jc w:val="both"/>
        <w:rPr>
          <w:rFonts w:ascii="Times New Roman" w:eastAsia="Times New Roman" w:hAnsi="Times New Roman" w:cs="Times New Roman"/>
          <w:b/>
          <w:bCs/>
          <w:iCs/>
          <w:szCs w:val="20"/>
          <w:lang/>
        </w:rPr>
      </w:pPr>
      <w:r w:rsidRPr="00B2441B">
        <w:rPr>
          <w:rFonts w:ascii="Times New Roman" w:eastAsia="Times New Roman" w:hAnsi="Times New Roman" w:cs="Times New Roman"/>
          <w:b/>
          <w:bCs/>
          <w:iCs/>
          <w:snapToGrid w:val="0"/>
          <w:color w:val="000000"/>
          <w:szCs w:val="20"/>
          <w:lang/>
        </w:rPr>
        <w:t xml:space="preserve">2) Мероприятия по повышению энергетической эффективности </w:t>
      </w:r>
      <w:r w:rsidRPr="00B2441B">
        <w:rPr>
          <w:rFonts w:ascii="Times New Roman" w:eastAsia="Times New Roman" w:hAnsi="Times New Roman" w:cs="Times New Roman"/>
          <w:b/>
          <w:bCs/>
          <w:iCs/>
          <w:szCs w:val="20"/>
          <w:lang/>
        </w:rPr>
        <w:t>(Целевая статья 7850215510, 7850215530)</w:t>
      </w:r>
    </w:p>
    <w:p w:rsidR="00B2441B" w:rsidRPr="00B2441B" w:rsidRDefault="00B2441B" w:rsidP="00B2441B">
      <w:pPr>
        <w:spacing w:after="0" w:line="240" w:lineRule="auto"/>
        <w:ind w:right="-142"/>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-в бюджете </w:t>
      </w:r>
      <w:proofErr w:type="spellStart"/>
      <w:r w:rsidRPr="00B2441B">
        <w:rPr>
          <w:rFonts w:ascii="Times New Roman" w:eastAsia="Times New Roman" w:hAnsi="Times New Roman" w:cs="Times New Roman"/>
          <w:sz w:val="24"/>
          <w:szCs w:val="24"/>
        </w:rPr>
        <w:t>Виноградненского</w:t>
      </w:r>
      <w:proofErr w:type="spellEnd"/>
      <w:r w:rsidRPr="00B2441B">
        <w:rPr>
          <w:rFonts w:ascii="Times New Roman" w:eastAsia="Times New Roman" w:hAnsi="Times New Roman" w:cs="Times New Roman"/>
          <w:sz w:val="24"/>
          <w:szCs w:val="24"/>
        </w:rPr>
        <w:t xml:space="preserve"> СМО в рамках данного мероприятия приобретены светильники, энергосберегающие лампочки, электрический провод на сумму 19 тыс. руб., исполнение составило 95% плана (20 тыс. руб.);</w:t>
      </w:r>
    </w:p>
    <w:p w:rsidR="00B2441B" w:rsidRPr="00B2441B" w:rsidRDefault="00B2441B" w:rsidP="00B2441B">
      <w:pPr>
        <w:spacing w:after="0" w:line="240" w:lineRule="auto"/>
        <w:ind w:right="-14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-в бюджете Пушкинского СМО на данное мероприятие запланировано 22,9 тыс. руб., приобретены: провод ВПП 4.0, дверь. Исполнение составило 22,9 тыс. руб.(100%).</w:t>
      </w:r>
    </w:p>
    <w:p w:rsidR="00B2441B" w:rsidRPr="00B2441B" w:rsidRDefault="00B2441B" w:rsidP="00B2441B">
      <w:pPr>
        <w:spacing w:after="0" w:line="240" w:lineRule="auto"/>
        <w:ind w:right="-142"/>
        <w:jc w:val="both"/>
        <w:rPr>
          <w:rFonts w:ascii="Times New Roman" w:eastAsia="Times New Roman" w:hAnsi="Times New Roman" w:cs="Times New Roman"/>
          <w:b/>
          <w:bCs/>
          <w:iCs/>
          <w:szCs w:val="20"/>
          <w:lang/>
        </w:rPr>
      </w:pPr>
      <w:r w:rsidRPr="00B2441B">
        <w:rPr>
          <w:rFonts w:ascii="Times New Roman" w:eastAsia="Times New Roman" w:hAnsi="Times New Roman" w:cs="Times New Roman"/>
          <w:b/>
          <w:bCs/>
          <w:iCs/>
          <w:snapToGrid w:val="0"/>
          <w:color w:val="000000"/>
          <w:szCs w:val="20"/>
          <w:lang/>
        </w:rPr>
        <w:t>3)</w:t>
      </w:r>
      <w:r w:rsidRPr="00B2441B">
        <w:rPr>
          <w:rFonts w:ascii="Times New Roman" w:eastAsia="Times New Roman" w:hAnsi="Times New Roman" w:cs="Times New Roman"/>
          <w:b/>
          <w:bCs/>
          <w:iCs/>
          <w:szCs w:val="20"/>
          <w:lang/>
        </w:rPr>
        <w:t xml:space="preserve"> Мероприятия по водоснабжению (целевая статья 7850215520, 4830274930,48302</w:t>
      </w:r>
      <w:r w:rsidRPr="00B2441B">
        <w:rPr>
          <w:rFonts w:ascii="Times New Roman" w:eastAsia="Times New Roman" w:hAnsi="Times New Roman" w:cs="Times New Roman"/>
          <w:b/>
          <w:bCs/>
          <w:iCs/>
          <w:szCs w:val="20"/>
          <w:lang w:val="en-US"/>
        </w:rPr>
        <w:t>S</w:t>
      </w:r>
      <w:r w:rsidRPr="00B2441B">
        <w:rPr>
          <w:rFonts w:ascii="Times New Roman" w:eastAsia="Times New Roman" w:hAnsi="Times New Roman" w:cs="Times New Roman"/>
          <w:b/>
          <w:bCs/>
          <w:iCs/>
          <w:szCs w:val="20"/>
          <w:lang/>
        </w:rPr>
        <w:t>4930)</w:t>
      </w:r>
    </w:p>
    <w:p w:rsidR="00B2441B" w:rsidRPr="00B2441B" w:rsidRDefault="00B2441B" w:rsidP="00B2441B">
      <w:pPr>
        <w:spacing w:after="0" w:line="240" w:lineRule="auto"/>
        <w:ind w:right="-142"/>
        <w:jc w:val="both"/>
        <w:rPr>
          <w:rFonts w:ascii="Times New Roman" w:eastAsia="Times New Roman" w:hAnsi="Times New Roman" w:cs="Times New Roman"/>
          <w:b/>
          <w:bCs/>
          <w:iCs/>
          <w:szCs w:val="20"/>
          <w:lang/>
        </w:rPr>
      </w:pPr>
      <w:r w:rsidRPr="00B2441B">
        <w:rPr>
          <w:rFonts w:ascii="Times New Roman" w:eastAsia="Times New Roman" w:hAnsi="Times New Roman" w:cs="Times New Roman"/>
          <w:b/>
          <w:bCs/>
          <w:iCs/>
          <w:szCs w:val="20"/>
          <w:lang/>
        </w:rPr>
        <w:t>-</w:t>
      </w:r>
      <w:r w:rsidRPr="00B2441B">
        <w:rPr>
          <w:rFonts w:ascii="Times New Roman" w:eastAsia="Times New Roman" w:hAnsi="Times New Roman" w:cs="Times New Roman"/>
          <w:bCs/>
          <w:iCs/>
          <w:szCs w:val="20"/>
          <w:lang/>
        </w:rPr>
        <w:t xml:space="preserve"> Администрацией </w:t>
      </w:r>
      <w:proofErr w:type="spellStart"/>
      <w:r w:rsidRPr="00B2441B">
        <w:rPr>
          <w:rFonts w:ascii="Times New Roman" w:eastAsia="Times New Roman" w:hAnsi="Times New Roman" w:cs="Times New Roman"/>
          <w:bCs/>
          <w:iCs/>
          <w:szCs w:val="20"/>
          <w:lang/>
        </w:rPr>
        <w:t>Виноградненского</w:t>
      </w:r>
      <w:proofErr w:type="spellEnd"/>
      <w:r w:rsidRPr="00B2441B">
        <w:rPr>
          <w:rFonts w:ascii="Times New Roman" w:eastAsia="Times New Roman" w:hAnsi="Times New Roman" w:cs="Times New Roman"/>
          <w:bCs/>
          <w:iCs/>
          <w:szCs w:val="20"/>
          <w:lang/>
        </w:rPr>
        <w:t xml:space="preserve"> СМО произведена оплата за изготовление проектно-сметной документации по составлению технических планов по реконструкции водопроводных, разводящих сетей, за межевание земельного участка в сумме 52,4 тыс. руб., плановые назначения составили 109,8 тыс. руб. (47,7%).</w:t>
      </w:r>
    </w:p>
    <w:p w:rsidR="00B2441B" w:rsidRPr="00B2441B" w:rsidRDefault="00B2441B" w:rsidP="00B2441B">
      <w:pPr>
        <w:spacing w:after="0" w:line="240" w:lineRule="auto"/>
        <w:ind w:right="-142"/>
        <w:jc w:val="both"/>
        <w:rPr>
          <w:rFonts w:ascii="Times New Roman" w:eastAsia="Times New Roman" w:hAnsi="Times New Roman" w:cs="Times New Roman"/>
          <w:b/>
          <w:bCs/>
          <w:iCs/>
          <w:szCs w:val="20"/>
          <w:highlight w:val="yellow"/>
          <w:lang/>
        </w:rPr>
      </w:pPr>
      <w:r w:rsidRPr="00B2441B">
        <w:rPr>
          <w:rFonts w:ascii="Times New Roman" w:eastAsia="Times New Roman" w:hAnsi="Times New Roman" w:cs="Times New Roman"/>
          <w:b/>
          <w:bCs/>
          <w:iCs/>
          <w:szCs w:val="20"/>
          <w:lang/>
        </w:rPr>
        <w:t>-</w:t>
      </w:r>
      <w:r w:rsidRPr="00B2441B">
        <w:rPr>
          <w:rFonts w:ascii="Times New Roman" w:eastAsia="Times New Roman" w:hAnsi="Times New Roman" w:cs="Times New Roman"/>
          <w:bCs/>
          <w:iCs/>
          <w:szCs w:val="20"/>
          <w:lang/>
        </w:rPr>
        <w:t xml:space="preserve"> в бюджете ГГМО РК запланированы расходы на бюджетные инвестиции в объекты капитального строительства государственной (муниципальной) собственности по объекту: "Реконструкция водопроводных сетей и сооружений в г. Городовиковск Республики Калмыкия" (III пусковой комплекс) в сумме 5439 тыс. руб. Работы выполнены, финансирование на данное мероприятие отсутствует.</w:t>
      </w:r>
    </w:p>
    <w:p w:rsidR="00B2441B" w:rsidRPr="00B2441B" w:rsidRDefault="00B2441B" w:rsidP="00B2441B">
      <w:pPr>
        <w:spacing w:after="0" w:line="240" w:lineRule="auto"/>
        <w:ind w:right="-142"/>
        <w:jc w:val="both"/>
        <w:rPr>
          <w:rFonts w:ascii="Times New Roman" w:eastAsia="Times New Roman" w:hAnsi="Times New Roman" w:cs="Times New Roman"/>
          <w:b/>
          <w:bCs/>
          <w:iCs/>
          <w:szCs w:val="20"/>
          <w:lang/>
        </w:rPr>
      </w:pPr>
      <w:r w:rsidRPr="00B2441B">
        <w:rPr>
          <w:rFonts w:ascii="Times New Roman" w:eastAsia="Times New Roman" w:hAnsi="Times New Roman" w:cs="Times New Roman"/>
          <w:b/>
          <w:bCs/>
          <w:iCs/>
          <w:szCs w:val="20"/>
          <w:lang/>
        </w:rPr>
        <w:t>3.1) Организация водоснабжения населения в границах поселения (целевая статья 78хххМ406х)</w:t>
      </w:r>
    </w:p>
    <w:p w:rsidR="00B2441B" w:rsidRPr="00B2441B" w:rsidRDefault="00B2441B" w:rsidP="00B2441B">
      <w:pPr>
        <w:spacing w:after="0" w:line="240" w:lineRule="auto"/>
        <w:ind w:right="-142"/>
        <w:jc w:val="both"/>
        <w:rPr>
          <w:rFonts w:ascii="Times New Roman" w:eastAsia="Times New Roman" w:hAnsi="Times New Roman" w:cs="Times New Roman"/>
          <w:bCs/>
          <w:iCs/>
          <w:szCs w:val="20"/>
          <w:highlight w:val="yellow"/>
          <w:lang/>
        </w:rPr>
      </w:pPr>
      <w:r w:rsidRPr="00B2441B">
        <w:rPr>
          <w:rFonts w:ascii="Times New Roman" w:eastAsia="Times New Roman" w:hAnsi="Times New Roman" w:cs="Times New Roman"/>
          <w:bCs/>
          <w:iCs/>
          <w:szCs w:val="20"/>
          <w:lang/>
        </w:rPr>
        <w:t xml:space="preserve">По КОСГУ 225 «Работы, услуги по содержанию имущества» Администрацией </w:t>
      </w:r>
      <w:proofErr w:type="spellStart"/>
      <w:r w:rsidRPr="00B2441B">
        <w:rPr>
          <w:rFonts w:ascii="Times New Roman" w:eastAsia="Times New Roman" w:hAnsi="Times New Roman" w:cs="Times New Roman"/>
          <w:bCs/>
          <w:iCs/>
          <w:szCs w:val="20"/>
          <w:lang/>
        </w:rPr>
        <w:t>Южненского</w:t>
      </w:r>
      <w:proofErr w:type="spellEnd"/>
      <w:r w:rsidRPr="00B2441B">
        <w:rPr>
          <w:rFonts w:ascii="Times New Roman" w:eastAsia="Times New Roman" w:hAnsi="Times New Roman" w:cs="Times New Roman"/>
          <w:bCs/>
          <w:iCs/>
          <w:szCs w:val="20"/>
          <w:lang/>
        </w:rPr>
        <w:t xml:space="preserve"> СМО произведена оплата за составление технического плана водоснабжение п. Бурул, п. Южный в сумме 53,1 тыс. руб., исполнение составило 50% от плановых назначений (106,2 тыс. руб.).</w:t>
      </w:r>
    </w:p>
    <w:p w:rsidR="00B2441B" w:rsidRPr="00B2441B" w:rsidRDefault="00B2441B" w:rsidP="00B2441B">
      <w:pPr>
        <w:spacing w:after="0" w:line="240" w:lineRule="auto"/>
        <w:ind w:right="-142"/>
        <w:jc w:val="both"/>
        <w:rPr>
          <w:rFonts w:ascii="Times New Roman" w:eastAsia="Times New Roman" w:hAnsi="Times New Roman" w:cs="Times New Roman"/>
          <w:bCs/>
          <w:iCs/>
          <w:szCs w:val="20"/>
          <w:highlight w:val="yellow"/>
          <w:lang/>
        </w:rPr>
      </w:pPr>
      <w:r w:rsidRPr="00B2441B">
        <w:rPr>
          <w:rFonts w:ascii="Times New Roman" w:eastAsia="Times New Roman" w:hAnsi="Times New Roman" w:cs="Times New Roman"/>
          <w:bCs/>
          <w:iCs/>
          <w:szCs w:val="20"/>
          <w:lang/>
        </w:rPr>
        <w:t xml:space="preserve">По бюджету Пушкинского СМО 80,3 тыс. руб. направлено на ремонт скважины, оплату договора ГПХ по ремонту водопроводной сети, ремонт насоса, двигателя, </w:t>
      </w:r>
      <w:proofErr w:type="spellStart"/>
      <w:r w:rsidRPr="00B2441B">
        <w:rPr>
          <w:rFonts w:ascii="Times New Roman" w:eastAsia="Times New Roman" w:hAnsi="Times New Roman" w:cs="Times New Roman"/>
          <w:bCs/>
          <w:iCs/>
          <w:szCs w:val="20"/>
          <w:lang/>
        </w:rPr>
        <w:t>электроагрегата</w:t>
      </w:r>
      <w:proofErr w:type="spellEnd"/>
      <w:r w:rsidRPr="00B2441B">
        <w:rPr>
          <w:rFonts w:ascii="Times New Roman" w:eastAsia="Times New Roman" w:hAnsi="Times New Roman" w:cs="Times New Roman"/>
          <w:bCs/>
          <w:iCs/>
          <w:szCs w:val="20"/>
          <w:lang/>
        </w:rPr>
        <w:t>, земляные работы на водопроводные сети. Исполнение составило 100% плановых назначений.</w:t>
      </w:r>
    </w:p>
    <w:p w:rsidR="00B2441B" w:rsidRPr="00B2441B" w:rsidRDefault="00B2441B" w:rsidP="00B2441B">
      <w:pPr>
        <w:spacing w:after="0" w:line="240" w:lineRule="auto"/>
        <w:ind w:right="-14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xml:space="preserve">КОСГУ 226 «Прочие работы, услуги». </w:t>
      </w:r>
    </w:p>
    <w:p w:rsidR="00B2441B" w:rsidRPr="00B2441B" w:rsidRDefault="00B2441B" w:rsidP="00B2441B">
      <w:pPr>
        <w:spacing w:after="0" w:line="240" w:lineRule="auto"/>
        <w:ind w:right="-14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xml:space="preserve">В бюджете </w:t>
      </w:r>
      <w:proofErr w:type="spellStart"/>
      <w:r w:rsidRPr="00B2441B">
        <w:rPr>
          <w:rFonts w:ascii="Times New Roman" w:eastAsia="Times New Roman" w:hAnsi="Times New Roman" w:cs="Times New Roman"/>
          <w:bCs/>
          <w:iCs/>
          <w:szCs w:val="20"/>
          <w:lang/>
        </w:rPr>
        <w:t>Виноградненского</w:t>
      </w:r>
      <w:proofErr w:type="spellEnd"/>
      <w:r w:rsidRPr="00B2441B">
        <w:rPr>
          <w:rFonts w:ascii="Times New Roman" w:eastAsia="Times New Roman" w:hAnsi="Times New Roman" w:cs="Times New Roman"/>
          <w:bCs/>
          <w:iCs/>
          <w:szCs w:val="20"/>
          <w:lang/>
        </w:rPr>
        <w:t xml:space="preserve"> СМО предусмотрены расходы в сумме 170,6 тыс. руб., исполнение составило 100%. Произведена оплата за изготовление проектно-сметной документации по составлению технических планов на скважины, водонапорные башни, центрального водопровода.</w:t>
      </w:r>
    </w:p>
    <w:p w:rsidR="00B2441B" w:rsidRPr="00B2441B" w:rsidRDefault="00B2441B" w:rsidP="00B2441B">
      <w:pPr>
        <w:spacing w:after="0" w:line="240" w:lineRule="auto"/>
        <w:ind w:right="-14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xml:space="preserve">Возмещение затрат по подготовки документации согласно авансового отчета от 02.08.2018г. №4 (сканирование рабочих чертежей проекта «Реконструкция разводящих сетей и сооружений села </w:t>
      </w:r>
      <w:proofErr w:type="spellStart"/>
      <w:r w:rsidRPr="00B2441B">
        <w:rPr>
          <w:rFonts w:ascii="Times New Roman" w:eastAsia="Times New Roman" w:hAnsi="Times New Roman" w:cs="Times New Roman"/>
          <w:bCs/>
          <w:iCs/>
          <w:szCs w:val="20"/>
          <w:lang/>
        </w:rPr>
        <w:t>Чапаевское</w:t>
      </w:r>
      <w:proofErr w:type="spellEnd"/>
      <w:r w:rsidRPr="00B2441B">
        <w:rPr>
          <w:rFonts w:ascii="Times New Roman" w:eastAsia="Times New Roman" w:hAnsi="Times New Roman" w:cs="Times New Roman"/>
          <w:bCs/>
          <w:iCs/>
          <w:szCs w:val="20"/>
          <w:lang/>
        </w:rPr>
        <w:t xml:space="preserve"> Городовиковского района РК») в сумме 1,1 тыс. руб., план 1,1 тыс. руб.(100%)</w:t>
      </w:r>
    </w:p>
    <w:p w:rsidR="00B2441B" w:rsidRPr="00B2441B" w:rsidRDefault="00B2441B" w:rsidP="00B2441B">
      <w:pPr>
        <w:spacing w:after="0" w:line="240" w:lineRule="auto"/>
        <w:ind w:right="-142"/>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КОСГУ 310 «Увеличение стоимости основных средств». В бюджете </w:t>
      </w:r>
      <w:proofErr w:type="spellStart"/>
      <w:r w:rsidRPr="00B2441B">
        <w:rPr>
          <w:rFonts w:ascii="Times New Roman" w:eastAsia="Times New Roman" w:hAnsi="Times New Roman" w:cs="Times New Roman"/>
          <w:sz w:val="24"/>
          <w:szCs w:val="24"/>
        </w:rPr>
        <w:t>Виноградненского</w:t>
      </w:r>
      <w:proofErr w:type="spellEnd"/>
      <w:r w:rsidRPr="00B2441B">
        <w:rPr>
          <w:rFonts w:ascii="Times New Roman" w:eastAsia="Times New Roman" w:hAnsi="Times New Roman" w:cs="Times New Roman"/>
          <w:sz w:val="24"/>
          <w:szCs w:val="24"/>
        </w:rPr>
        <w:t xml:space="preserve"> СМО расходы направлены на приобретение водяных счетчиков в сумме 19,6 тыс. руб., исполнение составило 100%</w:t>
      </w:r>
    </w:p>
    <w:p w:rsidR="00B2441B" w:rsidRPr="00B2441B" w:rsidRDefault="00B2441B" w:rsidP="00B2441B">
      <w:pPr>
        <w:spacing w:after="0" w:line="240" w:lineRule="auto"/>
        <w:ind w:right="-142"/>
        <w:jc w:val="both"/>
        <w:rPr>
          <w:rFonts w:ascii="Times New Roman" w:eastAsia="Times New Roman" w:hAnsi="Times New Roman" w:cs="Times New Roman"/>
          <w:sz w:val="24"/>
          <w:szCs w:val="24"/>
        </w:rPr>
      </w:pPr>
      <w:proofErr w:type="spellStart"/>
      <w:r w:rsidRPr="00B2441B">
        <w:rPr>
          <w:rFonts w:ascii="Times New Roman" w:eastAsia="Times New Roman" w:hAnsi="Times New Roman" w:cs="Times New Roman"/>
          <w:sz w:val="24"/>
          <w:szCs w:val="24"/>
        </w:rPr>
        <w:t>Розентальским</w:t>
      </w:r>
      <w:proofErr w:type="spellEnd"/>
      <w:r w:rsidRPr="00B2441B">
        <w:rPr>
          <w:rFonts w:ascii="Times New Roman" w:eastAsia="Times New Roman" w:hAnsi="Times New Roman" w:cs="Times New Roman"/>
          <w:sz w:val="24"/>
          <w:szCs w:val="24"/>
        </w:rPr>
        <w:t xml:space="preserve"> СМО перечислены средств</w:t>
      </w:r>
      <w:proofErr w:type="gramStart"/>
      <w:r w:rsidRPr="00B2441B">
        <w:rPr>
          <w:rFonts w:ascii="Times New Roman" w:eastAsia="Times New Roman" w:hAnsi="Times New Roman" w:cs="Times New Roman"/>
          <w:sz w:val="24"/>
          <w:szCs w:val="24"/>
        </w:rPr>
        <w:t>а ООО</w:t>
      </w:r>
      <w:proofErr w:type="gramEnd"/>
      <w:r w:rsidRPr="00B2441B">
        <w:rPr>
          <w:rFonts w:ascii="Times New Roman" w:eastAsia="Times New Roman" w:hAnsi="Times New Roman" w:cs="Times New Roman"/>
          <w:sz w:val="24"/>
          <w:szCs w:val="24"/>
        </w:rPr>
        <w:t xml:space="preserve"> СП «</w:t>
      </w:r>
      <w:proofErr w:type="spellStart"/>
      <w:r w:rsidRPr="00B2441B">
        <w:rPr>
          <w:rFonts w:ascii="Times New Roman" w:eastAsia="Times New Roman" w:hAnsi="Times New Roman" w:cs="Times New Roman"/>
          <w:sz w:val="24"/>
          <w:szCs w:val="24"/>
        </w:rPr>
        <w:t>Насосэнергомаш</w:t>
      </w:r>
      <w:proofErr w:type="spellEnd"/>
      <w:r w:rsidRPr="00B2441B">
        <w:rPr>
          <w:rFonts w:ascii="Times New Roman" w:eastAsia="Times New Roman" w:hAnsi="Times New Roman" w:cs="Times New Roman"/>
          <w:sz w:val="24"/>
          <w:szCs w:val="24"/>
        </w:rPr>
        <w:t>» за приобретение Агрегат ЭЦВ6-10-140 в сумме 40,5 тыс. руб., при плановых назначениях 40,5 тыс. руб.(100%).</w:t>
      </w:r>
    </w:p>
    <w:p w:rsidR="00B2441B" w:rsidRPr="00B2441B" w:rsidRDefault="00B2441B" w:rsidP="00B2441B">
      <w:pPr>
        <w:spacing w:after="0" w:line="240" w:lineRule="auto"/>
        <w:ind w:right="-142"/>
        <w:jc w:val="both"/>
        <w:rPr>
          <w:rFonts w:ascii="Times New Roman" w:eastAsia="Times New Roman" w:hAnsi="Times New Roman" w:cs="Times New Roman"/>
          <w:bCs/>
          <w:iCs/>
          <w:szCs w:val="20"/>
          <w:highlight w:val="yellow"/>
          <w:lang/>
        </w:rPr>
      </w:pPr>
      <w:r w:rsidRPr="00B2441B">
        <w:rPr>
          <w:rFonts w:ascii="Times New Roman" w:eastAsia="Times New Roman" w:hAnsi="Times New Roman" w:cs="Times New Roman"/>
          <w:bCs/>
          <w:iCs/>
          <w:szCs w:val="20"/>
          <w:lang/>
        </w:rPr>
        <w:t>КОСГУ 340 «Увеличение стоимости материальных запасов»</w:t>
      </w:r>
      <w:r w:rsidRPr="00B2441B">
        <w:rPr>
          <w:rFonts w:ascii="Times New Roman" w:eastAsia="Times New Roman" w:hAnsi="Times New Roman" w:cs="Times New Roman"/>
          <w:b/>
          <w:bCs/>
          <w:iCs/>
          <w:szCs w:val="20"/>
          <w:lang/>
        </w:rPr>
        <w:t xml:space="preserve"> </w:t>
      </w:r>
      <w:r w:rsidRPr="00B2441B">
        <w:rPr>
          <w:rFonts w:ascii="Times New Roman" w:eastAsia="Times New Roman" w:hAnsi="Times New Roman" w:cs="Times New Roman"/>
          <w:bCs/>
          <w:iCs/>
          <w:szCs w:val="20"/>
          <w:lang/>
        </w:rPr>
        <w:t>при плановых назначениях, предусмотренных в бюджете Лазаревского СМО, Пушкинского СМО в сумме 24,4тыс. руб., исполнено – 24,4 тыс. руб.(100,0 %). ООО строительная компания "</w:t>
      </w:r>
      <w:proofErr w:type="spellStart"/>
      <w:r w:rsidRPr="00B2441B">
        <w:rPr>
          <w:rFonts w:ascii="Times New Roman" w:eastAsia="Times New Roman" w:hAnsi="Times New Roman" w:cs="Times New Roman"/>
          <w:bCs/>
          <w:iCs/>
          <w:szCs w:val="20"/>
          <w:lang/>
        </w:rPr>
        <w:t>Сальскбурвод</w:t>
      </w:r>
      <w:proofErr w:type="spellEnd"/>
      <w:r w:rsidRPr="00B2441B">
        <w:rPr>
          <w:rFonts w:ascii="Times New Roman" w:eastAsia="Times New Roman" w:hAnsi="Times New Roman" w:cs="Times New Roman"/>
          <w:bCs/>
          <w:iCs/>
          <w:szCs w:val="20"/>
          <w:lang/>
        </w:rPr>
        <w:t xml:space="preserve">" оплачено за поставку товара (труба стальная), у ИП </w:t>
      </w:r>
      <w:proofErr w:type="spellStart"/>
      <w:r w:rsidRPr="00B2441B">
        <w:rPr>
          <w:rFonts w:ascii="Times New Roman" w:eastAsia="Times New Roman" w:hAnsi="Times New Roman" w:cs="Times New Roman"/>
          <w:bCs/>
          <w:iCs/>
          <w:szCs w:val="20"/>
          <w:lang/>
        </w:rPr>
        <w:t>Губский</w:t>
      </w:r>
      <w:proofErr w:type="spellEnd"/>
      <w:r w:rsidRPr="00B2441B">
        <w:rPr>
          <w:rFonts w:ascii="Times New Roman" w:eastAsia="Times New Roman" w:hAnsi="Times New Roman" w:cs="Times New Roman"/>
          <w:bCs/>
          <w:iCs/>
          <w:szCs w:val="20"/>
          <w:lang/>
        </w:rPr>
        <w:t xml:space="preserve"> Ю.В. приобретены трубы. </w:t>
      </w:r>
    </w:p>
    <w:p w:rsidR="00B2441B" w:rsidRPr="00B2441B" w:rsidRDefault="00B2441B" w:rsidP="00B2441B">
      <w:pPr>
        <w:spacing w:after="0" w:line="240" w:lineRule="auto"/>
        <w:ind w:right="-142"/>
        <w:jc w:val="both"/>
        <w:rPr>
          <w:rFonts w:ascii="Times New Roman" w:eastAsia="Times New Roman" w:hAnsi="Times New Roman" w:cs="Times New Roman"/>
          <w:bCs/>
          <w:iCs/>
          <w:szCs w:val="20"/>
          <w:lang/>
        </w:rPr>
      </w:pPr>
      <w:r w:rsidRPr="00B2441B">
        <w:rPr>
          <w:rFonts w:ascii="Times New Roman" w:eastAsia="Times New Roman" w:hAnsi="Times New Roman" w:cs="Times New Roman"/>
          <w:b/>
          <w:i/>
          <w:iCs/>
          <w:szCs w:val="20"/>
          <w:u w:val="single"/>
          <w:lang/>
        </w:rPr>
        <w:t>По подразделу 0503 «Благоустройство»</w:t>
      </w:r>
      <w:r w:rsidRPr="00B2441B">
        <w:rPr>
          <w:rFonts w:ascii="Times New Roman" w:eastAsia="Times New Roman" w:hAnsi="Times New Roman" w:cs="Times New Roman"/>
          <w:bCs/>
          <w:iCs/>
          <w:szCs w:val="20"/>
          <w:lang/>
        </w:rPr>
        <w:t xml:space="preserve"> плановые назначения - 23084,3 тыс. руб., направлено за счет средств поселений – 20643,2 тыс. руб. (89,4 %), в том числе по мероприятиям:</w:t>
      </w:r>
    </w:p>
    <w:p w:rsidR="00B2441B" w:rsidRPr="00B2441B" w:rsidRDefault="00B2441B" w:rsidP="00B2441B">
      <w:pPr>
        <w:spacing w:after="0" w:line="240" w:lineRule="auto"/>
        <w:ind w:right="-142"/>
        <w:jc w:val="both"/>
        <w:rPr>
          <w:rFonts w:ascii="Times New Roman" w:eastAsia="Times New Roman" w:hAnsi="Times New Roman" w:cs="Times New Roman"/>
          <w:bCs/>
          <w:iCs/>
          <w:szCs w:val="20"/>
          <w:highlight w:val="yellow"/>
          <w:lang/>
        </w:rPr>
      </w:pPr>
    </w:p>
    <w:p w:rsidR="00B2441B" w:rsidRPr="00B2441B" w:rsidRDefault="00B2441B" w:rsidP="00B2441B">
      <w:pPr>
        <w:spacing w:after="0" w:line="240" w:lineRule="auto"/>
        <w:ind w:right="-142"/>
        <w:jc w:val="center"/>
        <w:rPr>
          <w:rFonts w:ascii="Times New Roman" w:eastAsia="Times New Roman" w:hAnsi="Times New Roman" w:cs="Times New Roman"/>
          <w:b/>
          <w:bCs/>
          <w:sz w:val="24"/>
          <w:szCs w:val="24"/>
        </w:rPr>
      </w:pPr>
    </w:p>
    <w:p w:rsidR="00B2441B" w:rsidRPr="00B2441B" w:rsidRDefault="00B2441B" w:rsidP="00B2441B">
      <w:pPr>
        <w:spacing w:after="0" w:line="240" w:lineRule="auto"/>
        <w:ind w:right="-142"/>
        <w:jc w:val="center"/>
        <w:rPr>
          <w:rFonts w:ascii="Times New Roman" w:eastAsia="Times New Roman" w:hAnsi="Times New Roman" w:cs="Times New Roman"/>
          <w:b/>
          <w:bCs/>
          <w:sz w:val="24"/>
          <w:szCs w:val="24"/>
        </w:rPr>
      </w:pPr>
      <w:r w:rsidRPr="00B2441B">
        <w:rPr>
          <w:rFonts w:ascii="Times New Roman" w:eastAsia="Times New Roman" w:hAnsi="Times New Roman" w:cs="Times New Roman"/>
          <w:b/>
          <w:bCs/>
          <w:sz w:val="24"/>
          <w:szCs w:val="24"/>
        </w:rPr>
        <w:t>Благоустройство территорий</w:t>
      </w:r>
    </w:p>
    <w:p w:rsidR="00B2441B" w:rsidRPr="00B2441B" w:rsidRDefault="00B2441B" w:rsidP="00B2441B">
      <w:pPr>
        <w:spacing w:after="0" w:line="240" w:lineRule="auto"/>
        <w:ind w:right="-142"/>
        <w:jc w:val="both"/>
        <w:rPr>
          <w:rFonts w:ascii="Times New Roman" w:eastAsia="Times New Roman" w:hAnsi="Times New Roman" w:cs="Times New Roman"/>
          <w:bCs/>
          <w:sz w:val="24"/>
          <w:szCs w:val="24"/>
          <w:u w:val="single"/>
        </w:rPr>
      </w:pPr>
      <w:r w:rsidRPr="00B2441B">
        <w:rPr>
          <w:rFonts w:ascii="Times New Roman" w:eastAsia="Times New Roman" w:hAnsi="Times New Roman" w:cs="Times New Roman"/>
          <w:bCs/>
          <w:sz w:val="24"/>
          <w:szCs w:val="24"/>
          <w:u w:val="single"/>
        </w:rPr>
        <w:t>На мероприятия по благоустройству поселений в 2018 году запланировано 20851,3 тыс. руб., исполнено 19203,2 тыс. руб. (92,1%):</w:t>
      </w:r>
    </w:p>
    <w:p w:rsidR="00B2441B" w:rsidRPr="00B2441B" w:rsidRDefault="00B2441B" w:rsidP="00B2441B">
      <w:pPr>
        <w:spacing w:after="0" w:line="240" w:lineRule="auto"/>
        <w:ind w:right="-14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
          <w:iCs/>
          <w:szCs w:val="20"/>
          <w:lang/>
        </w:rPr>
        <w:lastRenderedPageBreak/>
        <w:t>1.1 на )организацию сбора и вывоза мусора на территории поселений, уборку несанкционированных свалок</w:t>
      </w:r>
      <w:r w:rsidRPr="00B2441B">
        <w:rPr>
          <w:rFonts w:ascii="Times New Roman" w:eastAsia="Times New Roman" w:hAnsi="Times New Roman" w:cs="Times New Roman"/>
          <w:bCs/>
          <w:iCs/>
          <w:szCs w:val="20"/>
          <w:lang/>
        </w:rPr>
        <w:t xml:space="preserve"> запланировано 1049,2 тыс. руб., исполнение составило 691,3 тыс. руб. (65.9%), в том числе:</w:t>
      </w:r>
    </w:p>
    <w:p w:rsidR="00B2441B" w:rsidRPr="00B2441B" w:rsidRDefault="00B2441B" w:rsidP="00B2441B">
      <w:pPr>
        <w:spacing w:after="0" w:line="240" w:lineRule="auto"/>
        <w:ind w:right="-14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ГСМ (Дизельное топливо)– 474,8 тыс. руб.;</w:t>
      </w:r>
    </w:p>
    <w:p w:rsidR="00B2441B" w:rsidRPr="00B2441B" w:rsidRDefault="00B2441B" w:rsidP="00B2441B">
      <w:pPr>
        <w:spacing w:after="0" w:line="240" w:lineRule="auto"/>
        <w:ind w:right="-14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вывоз мусора -173,8 тыс. руб.;</w:t>
      </w:r>
    </w:p>
    <w:p w:rsidR="00B2441B" w:rsidRPr="00B2441B" w:rsidRDefault="00B2441B" w:rsidP="00B2441B">
      <w:pPr>
        <w:spacing w:after="0" w:line="240" w:lineRule="auto"/>
        <w:ind w:right="-14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 запасные части-8,7 тыс. руб.;</w:t>
      </w:r>
    </w:p>
    <w:p w:rsidR="00B2441B" w:rsidRPr="00B2441B" w:rsidRDefault="00B2441B" w:rsidP="00B2441B">
      <w:pPr>
        <w:spacing w:after="0" w:line="240" w:lineRule="auto"/>
        <w:ind w:right="-14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-аренда трактора-34,0 тыс. руб.</w:t>
      </w:r>
    </w:p>
    <w:p w:rsidR="00B2441B" w:rsidRPr="00B2441B" w:rsidRDefault="00B2441B" w:rsidP="00B2441B">
      <w:pPr>
        <w:spacing w:after="0" w:line="240" w:lineRule="auto"/>
        <w:ind w:right="-142"/>
        <w:jc w:val="both"/>
        <w:rPr>
          <w:rFonts w:ascii="Times New Roman" w:eastAsia="Times New Roman" w:hAnsi="Times New Roman" w:cs="Times New Roman"/>
          <w:sz w:val="24"/>
          <w:szCs w:val="24"/>
        </w:rPr>
      </w:pPr>
      <w:r w:rsidRPr="00B2441B">
        <w:rPr>
          <w:rFonts w:ascii="Times New Roman" w:eastAsia="Times New Roman" w:hAnsi="Times New Roman" w:cs="Times New Roman"/>
          <w:i/>
          <w:sz w:val="24"/>
          <w:szCs w:val="24"/>
        </w:rPr>
        <w:t>1.2) отлов бездомных животных</w:t>
      </w:r>
      <w:r w:rsidRPr="00B2441B">
        <w:rPr>
          <w:rFonts w:ascii="Times New Roman" w:eastAsia="Times New Roman" w:hAnsi="Times New Roman" w:cs="Times New Roman"/>
          <w:sz w:val="24"/>
          <w:szCs w:val="24"/>
        </w:rPr>
        <w:t xml:space="preserve"> при плановых назначениях 64,8 тыс. руб. исполнение составило 40,0 тыс. руб.(61,7%) приобретен набор "ИД-02-А50" (инъекционные дротики);</w:t>
      </w:r>
    </w:p>
    <w:p w:rsidR="00B2441B" w:rsidRPr="00B2441B" w:rsidRDefault="00B2441B" w:rsidP="00B2441B">
      <w:pPr>
        <w:overflowPunct w:val="0"/>
        <w:autoSpaceDE w:val="0"/>
        <w:autoSpaceDN w:val="0"/>
        <w:adjustRightInd w:val="0"/>
        <w:spacing w:after="0" w:line="240" w:lineRule="auto"/>
        <w:ind w:right="-142"/>
        <w:jc w:val="both"/>
        <w:textAlignment w:val="baseline"/>
        <w:rPr>
          <w:rFonts w:ascii="Times New Roman" w:eastAsia="Times New Roman" w:hAnsi="Times New Roman" w:cs="Times New Roman"/>
          <w:bCs/>
          <w:iCs/>
          <w:szCs w:val="20"/>
          <w:lang/>
        </w:rPr>
      </w:pPr>
      <w:r w:rsidRPr="00B2441B">
        <w:rPr>
          <w:rFonts w:ascii="Times New Roman" w:eastAsia="Times New Roman" w:hAnsi="Times New Roman" w:cs="Times New Roman"/>
          <w:bCs/>
          <w:i/>
          <w:iCs/>
          <w:szCs w:val="20"/>
          <w:lang/>
        </w:rPr>
        <w:t>1.3) ремонт памятников и мемориалов (приобретение МЗ)</w:t>
      </w:r>
      <w:r w:rsidRPr="00B2441B">
        <w:rPr>
          <w:rFonts w:ascii="Times New Roman" w:eastAsia="Times New Roman" w:hAnsi="Times New Roman" w:cs="Times New Roman"/>
          <w:bCs/>
          <w:iCs/>
          <w:szCs w:val="20"/>
          <w:lang/>
        </w:rPr>
        <w:t xml:space="preserve"> - плановые назначения 121,0 тыс. руб., исполнение 93,3 тыс. руб. (77,1%);</w:t>
      </w:r>
    </w:p>
    <w:p w:rsidR="00B2441B" w:rsidRPr="00B2441B" w:rsidRDefault="00B2441B" w:rsidP="00B2441B">
      <w:pPr>
        <w:overflowPunct w:val="0"/>
        <w:autoSpaceDE w:val="0"/>
        <w:autoSpaceDN w:val="0"/>
        <w:adjustRightInd w:val="0"/>
        <w:spacing w:after="0" w:line="240" w:lineRule="auto"/>
        <w:ind w:right="-142"/>
        <w:jc w:val="both"/>
        <w:textAlignment w:val="baseline"/>
        <w:rPr>
          <w:rFonts w:ascii="Times New Roman" w:eastAsia="Times New Roman" w:hAnsi="Times New Roman" w:cs="Times New Roman"/>
          <w:bCs/>
          <w:iCs/>
          <w:szCs w:val="20"/>
          <w:lang/>
        </w:rPr>
      </w:pPr>
      <w:r w:rsidRPr="00B2441B">
        <w:rPr>
          <w:rFonts w:ascii="Times New Roman" w:eastAsia="Times New Roman" w:hAnsi="Times New Roman" w:cs="Times New Roman"/>
          <w:bCs/>
          <w:i/>
          <w:iCs/>
          <w:szCs w:val="20"/>
          <w:lang/>
        </w:rPr>
        <w:t>1.4) содержание и ремонт тротуаров в рамках благоустройства</w:t>
      </w:r>
      <w:r w:rsidRPr="00B2441B">
        <w:rPr>
          <w:rFonts w:ascii="Times New Roman" w:eastAsia="Times New Roman" w:hAnsi="Times New Roman" w:cs="Times New Roman"/>
          <w:bCs/>
          <w:iCs/>
          <w:szCs w:val="20"/>
          <w:lang/>
        </w:rPr>
        <w:t xml:space="preserve"> при плановых назначениях 286,7 тыс. руб., исполнение составило 282,4 тыс. руб.(98,5%);</w:t>
      </w:r>
    </w:p>
    <w:p w:rsidR="00B2441B" w:rsidRPr="00B2441B" w:rsidRDefault="00B2441B" w:rsidP="00B2441B">
      <w:pPr>
        <w:overflowPunct w:val="0"/>
        <w:autoSpaceDE w:val="0"/>
        <w:autoSpaceDN w:val="0"/>
        <w:adjustRightInd w:val="0"/>
        <w:spacing w:after="0" w:line="240" w:lineRule="auto"/>
        <w:ind w:right="-142"/>
        <w:jc w:val="both"/>
        <w:textAlignment w:val="baseline"/>
        <w:rPr>
          <w:rFonts w:ascii="Times New Roman" w:eastAsia="Times New Roman" w:hAnsi="Times New Roman" w:cs="Times New Roman"/>
          <w:bCs/>
          <w:iCs/>
          <w:szCs w:val="20"/>
          <w:lang/>
        </w:rPr>
      </w:pPr>
      <w:r w:rsidRPr="00B2441B">
        <w:rPr>
          <w:rFonts w:ascii="Times New Roman" w:eastAsia="Times New Roman" w:hAnsi="Times New Roman" w:cs="Times New Roman"/>
          <w:bCs/>
          <w:i/>
          <w:iCs/>
          <w:szCs w:val="20"/>
          <w:lang/>
        </w:rPr>
        <w:t xml:space="preserve">1.5) </w:t>
      </w:r>
      <w:r w:rsidRPr="00B2441B">
        <w:rPr>
          <w:rFonts w:ascii="Times New Roman" w:eastAsia="Times New Roman" w:hAnsi="Times New Roman" w:cs="Times New Roman"/>
          <w:bCs/>
          <w:iCs/>
          <w:szCs w:val="20"/>
          <w:lang/>
        </w:rPr>
        <w:t>на</w:t>
      </w:r>
      <w:r w:rsidRPr="00B2441B">
        <w:rPr>
          <w:rFonts w:ascii="Times New Roman" w:eastAsia="Times New Roman" w:hAnsi="Times New Roman" w:cs="Times New Roman"/>
          <w:bCs/>
          <w:i/>
          <w:iCs/>
          <w:szCs w:val="20"/>
          <w:lang/>
        </w:rPr>
        <w:t xml:space="preserve"> мероприятия по благоустройству территории </w:t>
      </w:r>
      <w:r w:rsidRPr="00B2441B">
        <w:rPr>
          <w:rFonts w:ascii="Times New Roman" w:eastAsia="Times New Roman" w:hAnsi="Times New Roman" w:cs="Times New Roman"/>
          <w:bCs/>
          <w:iCs/>
          <w:szCs w:val="20"/>
          <w:lang/>
        </w:rPr>
        <w:t>запланировано 1747,4 тыс. руб., кассовые расходы составили 1411,4 тыс. руб.(80,8%)</w:t>
      </w:r>
    </w:p>
    <w:p w:rsidR="00B2441B" w:rsidRPr="00B2441B" w:rsidRDefault="00B2441B" w:rsidP="00B2441B">
      <w:pPr>
        <w:spacing w:after="0" w:line="240" w:lineRule="auto"/>
        <w:ind w:right="-14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-установка металлического ограждения -325,0 тыс. руб.;</w:t>
      </w:r>
    </w:p>
    <w:p w:rsidR="00B2441B" w:rsidRPr="00B2441B" w:rsidRDefault="00B2441B" w:rsidP="00B2441B">
      <w:pPr>
        <w:spacing w:after="0" w:line="240" w:lineRule="auto"/>
        <w:ind w:right="-14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-приобретение саженцев - 6,9 тыс. руб.;</w:t>
      </w:r>
    </w:p>
    <w:p w:rsidR="00B2441B" w:rsidRPr="00B2441B" w:rsidRDefault="00B2441B" w:rsidP="00B2441B">
      <w:pPr>
        <w:spacing w:after="0" w:line="240" w:lineRule="auto"/>
        <w:ind w:right="-14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-приобретение извести - 11,0 тыс. руб.;</w:t>
      </w:r>
    </w:p>
    <w:p w:rsidR="00B2441B" w:rsidRPr="00B2441B" w:rsidRDefault="00B2441B" w:rsidP="00B2441B">
      <w:pPr>
        <w:spacing w:after="0" w:line="240" w:lineRule="auto"/>
        <w:ind w:right="-14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-приобретение средства от сорняков-35,0. руб.;</w:t>
      </w:r>
    </w:p>
    <w:p w:rsidR="00B2441B" w:rsidRPr="00B2441B" w:rsidRDefault="00B2441B" w:rsidP="00B2441B">
      <w:pPr>
        <w:overflowPunct w:val="0"/>
        <w:autoSpaceDE w:val="0"/>
        <w:autoSpaceDN w:val="0"/>
        <w:adjustRightInd w:val="0"/>
        <w:spacing w:after="0" w:line="240" w:lineRule="auto"/>
        <w:ind w:right="-142"/>
        <w:jc w:val="both"/>
        <w:textAlignment w:val="baseline"/>
        <w:rPr>
          <w:rFonts w:ascii="Times New Roman" w:eastAsia="Times New Roman" w:hAnsi="Times New Roman" w:cs="Times New Roman"/>
          <w:bCs/>
          <w:iCs/>
          <w:snapToGrid w:val="0"/>
          <w:color w:val="000000"/>
          <w:szCs w:val="20"/>
          <w:lang/>
        </w:rPr>
      </w:pPr>
      <w:r w:rsidRPr="00B2441B">
        <w:rPr>
          <w:rFonts w:ascii="Times New Roman" w:eastAsia="Times New Roman" w:hAnsi="Times New Roman" w:cs="Times New Roman"/>
          <w:bCs/>
          <w:iCs/>
          <w:snapToGrid w:val="0"/>
          <w:color w:val="000000"/>
          <w:szCs w:val="20"/>
          <w:lang/>
        </w:rPr>
        <w:t>- наградные плакетки "Учреждение высокой санитарной культуры", "Дом и двор высокой санитарной культуры", "Лучший коммерческий магазин" -20,3 тыс. руб.;</w:t>
      </w:r>
    </w:p>
    <w:p w:rsidR="00B2441B" w:rsidRPr="00B2441B" w:rsidRDefault="00B2441B" w:rsidP="00B2441B">
      <w:pPr>
        <w:overflowPunct w:val="0"/>
        <w:autoSpaceDE w:val="0"/>
        <w:autoSpaceDN w:val="0"/>
        <w:adjustRightInd w:val="0"/>
        <w:spacing w:after="0" w:line="240" w:lineRule="auto"/>
        <w:ind w:right="-142"/>
        <w:jc w:val="both"/>
        <w:textAlignment w:val="baseline"/>
        <w:rPr>
          <w:rFonts w:ascii="Times New Roman" w:eastAsia="Times New Roman" w:hAnsi="Times New Roman" w:cs="Times New Roman"/>
          <w:bCs/>
          <w:iCs/>
          <w:szCs w:val="20"/>
          <w:lang/>
        </w:rPr>
      </w:pPr>
      <w:r w:rsidRPr="00B2441B">
        <w:rPr>
          <w:rFonts w:ascii="Times New Roman" w:eastAsia="Times New Roman" w:hAnsi="Times New Roman" w:cs="Times New Roman"/>
          <w:bCs/>
          <w:iCs/>
          <w:snapToGrid w:val="0"/>
          <w:color w:val="000000"/>
          <w:szCs w:val="20"/>
          <w:lang/>
        </w:rPr>
        <w:t xml:space="preserve">-приобретение </w:t>
      </w:r>
      <w:proofErr w:type="spellStart"/>
      <w:r w:rsidRPr="00B2441B">
        <w:rPr>
          <w:rFonts w:ascii="Times New Roman" w:eastAsia="Times New Roman" w:hAnsi="Times New Roman" w:cs="Times New Roman"/>
          <w:bCs/>
          <w:iCs/>
          <w:snapToGrid w:val="0"/>
          <w:color w:val="000000"/>
          <w:szCs w:val="20"/>
          <w:lang/>
        </w:rPr>
        <w:t>бензокос</w:t>
      </w:r>
      <w:proofErr w:type="spellEnd"/>
      <w:r w:rsidRPr="00B2441B">
        <w:rPr>
          <w:rFonts w:ascii="Times New Roman" w:eastAsia="Times New Roman" w:hAnsi="Times New Roman" w:cs="Times New Roman"/>
          <w:bCs/>
          <w:iCs/>
          <w:snapToGrid w:val="0"/>
          <w:color w:val="000000"/>
          <w:szCs w:val="20"/>
          <w:lang/>
        </w:rPr>
        <w:t xml:space="preserve"> -16,6 тыс.руб.</w:t>
      </w:r>
    </w:p>
    <w:p w:rsidR="00B2441B" w:rsidRPr="00B2441B" w:rsidRDefault="00B2441B" w:rsidP="00B2441B">
      <w:pPr>
        <w:spacing w:after="0" w:line="240" w:lineRule="auto"/>
        <w:ind w:right="-14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-приобретение детских уличных комплексов- 382,0 тыс.руб.;</w:t>
      </w:r>
    </w:p>
    <w:p w:rsidR="00B2441B" w:rsidRPr="00B2441B" w:rsidRDefault="00B2441B" w:rsidP="00B2441B">
      <w:pPr>
        <w:spacing w:after="0" w:line="240" w:lineRule="auto"/>
        <w:ind w:right="-14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-услуги по изготовлению информационных щитов-30,0 тыс.руб.</w:t>
      </w:r>
    </w:p>
    <w:p w:rsidR="00B2441B" w:rsidRPr="00B2441B" w:rsidRDefault="00B2441B" w:rsidP="00B2441B">
      <w:pPr>
        <w:spacing w:after="0" w:line="240" w:lineRule="auto"/>
        <w:ind w:right="-142"/>
        <w:jc w:val="both"/>
        <w:rPr>
          <w:rFonts w:ascii="Times New Roman" w:eastAsia="Times New Roman" w:hAnsi="Times New Roman" w:cs="Times New Roman"/>
          <w:bCs/>
          <w:iCs/>
          <w:szCs w:val="20"/>
          <w:lang/>
        </w:rPr>
      </w:pPr>
      <w:r w:rsidRPr="00B2441B">
        <w:rPr>
          <w:rFonts w:ascii="Times New Roman" w:eastAsia="Times New Roman" w:hAnsi="Times New Roman" w:cs="Times New Roman"/>
          <w:bCs/>
          <w:iCs/>
          <w:szCs w:val="20"/>
          <w:lang/>
        </w:rPr>
        <w:t>-договора ГПХ, ГСМ, хоз.товары-584,6 тыс.руб.</w:t>
      </w:r>
    </w:p>
    <w:p w:rsidR="00B2441B" w:rsidRPr="00B2441B" w:rsidRDefault="00B2441B" w:rsidP="00B2441B">
      <w:pPr>
        <w:spacing w:after="0" w:line="240" w:lineRule="auto"/>
        <w:ind w:right="-142"/>
        <w:jc w:val="both"/>
        <w:rPr>
          <w:rFonts w:ascii="Times New Roman" w:eastAsia="Times New Roman" w:hAnsi="Times New Roman" w:cs="Times New Roman"/>
          <w:bCs/>
          <w:iCs/>
          <w:color w:val="FF0000"/>
          <w:szCs w:val="20"/>
          <w:lang/>
        </w:rPr>
      </w:pPr>
      <w:r w:rsidRPr="00B2441B">
        <w:rPr>
          <w:rFonts w:ascii="Times New Roman" w:eastAsia="Times New Roman" w:hAnsi="Times New Roman" w:cs="Times New Roman"/>
          <w:bCs/>
          <w:i/>
          <w:iCs/>
          <w:color w:val="000000"/>
          <w:szCs w:val="20"/>
          <w:lang/>
        </w:rPr>
        <w:t>1.6) обеспечение деятельности группы хозяйственного обслуживания</w:t>
      </w:r>
      <w:r w:rsidRPr="00B2441B">
        <w:rPr>
          <w:rFonts w:ascii="Times New Roman" w:eastAsia="Times New Roman" w:hAnsi="Times New Roman" w:cs="Times New Roman"/>
          <w:bCs/>
          <w:iCs/>
          <w:color w:val="000000"/>
          <w:szCs w:val="20"/>
          <w:lang/>
        </w:rPr>
        <w:t xml:space="preserve"> и благоустройства поселения при плановых назначениях 10460,0 тыс. руб. исполнение составило 9562,6 тыс. руб., в том числе: ФОТ с отчислениями Группы хозяйственного обслуживания и благоустройства 7336,5 тыс. руб., коммунальные услуги – 69,9 тыс. руб. расходы по содержанию имущества -393,8 тыс. руб., прочие работы и услуги -63,9 тыс. руб. запчасти, хозяйственные товары, баннеры -1122,3 тыс. руб., налог на имущество, транспортный налог - 160,0 тыс. руб., приобретение основных средств 77,3 тыс. руб.</w:t>
      </w:r>
      <w:r w:rsidRPr="00B2441B">
        <w:rPr>
          <w:rFonts w:ascii="Times New Roman" w:eastAsia="Times New Roman" w:hAnsi="Times New Roman" w:cs="Times New Roman"/>
          <w:bCs/>
          <w:iCs/>
          <w:color w:val="FF0000"/>
          <w:szCs w:val="20"/>
          <w:lang/>
        </w:rPr>
        <w:t xml:space="preserve"> </w:t>
      </w:r>
    </w:p>
    <w:p w:rsidR="00B2441B" w:rsidRPr="00B2441B" w:rsidRDefault="00B2441B" w:rsidP="00B2441B">
      <w:pPr>
        <w:spacing w:after="0" w:line="240" w:lineRule="auto"/>
        <w:ind w:right="-142"/>
        <w:jc w:val="center"/>
        <w:rPr>
          <w:rFonts w:ascii="Times New Roman" w:eastAsia="Times New Roman" w:hAnsi="Times New Roman" w:cs="Times New Roman"/>
          <w:b/>
          <w:bCs/>
          <w:sz w:val="24"/>
          <w:szCs w:val="24"/>
        </w:rPr>
      </w:pPr>
      <w:r w:rsidRPr="00B2441B">
        <w:rPr>
          <w:rFonts w:ascii="Times New Roman" w:eastAsia="Times New Roman" w:hAnsi="Times New Roman" w:cs="Times New Roman"/>
          <w:b/>
          <w:bCs/>
          <w:sz w:val="24"/>
          <w:szCs w:val="24"/>
        </w:rPr>
        <w:t>Уличное освещение территорий СМО</w:t>
      </w:r>
    </w:p>
    <w:p w:rsidR="00B2441B" w:rsidRPr="00B2441B" w:rsidRDefault="00B2441B" w:rsidP="00B2441B">
      <w:pPr>
        <w:spacing w:after="0" w:line="240" w:lineRule="auto"/>
        <w:ind w:right="-142"/>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на оплату электроэнергии </w:t>
      </w:r>
      <w:r w:rsidRPr="00B2441B">
        <w:rPr>
          <w:rFonts w:ascii="Times New Roman" w:eastAsia="Times New Roman" w:hAnsi="Times New Roman" w:cs="Times New Roman"/>
          <w:bCs/>
          <w:sz w:val="24"/>
          <w:szCs w:val="24"/>
        </w:rPr>
        <w:t>предусмотрено</w:t>
      </w:r>
      <w:r w:rsidRPr="00B2441B">
        <w:rPr>
          <w:rFonts w:ascii="Times New Roman" w:eastAsia="Times New Roman" w:hAnsi="Times New Roman" w:cs="Times New Roman"/>
          <w:sz w:val="24"/>
          <w:szCs w:val="24"/>
        </w:rPr>
        <w:t xml:space="preserve"> 977,4 </w:t>
      </w:r>
      <w:r w:rsidRPr="00B2441B">
        <w:rPr>
          <w:rFonts w:ascii="Times New Roman" w:eastAsia="Times New Roman" w:hAnsi="Times New Roman" w:cs="Times New Roman"/>
          <w:bCs/>
          <w:sz w:val="24"/>
          <w:szCs w:val="24"/>
        </w:rPr>
        <w:t xml:space="preserve">тыс. руб., исполнено </w:t>
      </w:r>
      <w:r w:rsidRPr="00B2441B">
        <w:rPr>
          <w:rFonts w:ascii="Times New Roman" w:eastAsia="Times New Roman" w:hAnsi="Times New Roman" w:cs="Times New Roman"/>
          <w:sz w:val="24"/>
          <w:szCs w:val="24"/>
        </w:rPr>
        <w:t>797,1 тыс. руб.(81,6%);</w:t>
      </w:r>
    </w:p>
    <w:p w:rsidR="00B2441B" w:rsidRPr="00B2441B" w:rsidRDefault="00B2441B" w:rsidP="00B2441B">
      <w:pPr>
        <w:spacing w:after="0" w:line="240" w:lineRule="auto"/>
        <w:ind w:right="-142"/>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услуги по техническому обслуживанию уличного освещения, установка уличных фонарей, обрезка веток над линией электропередач </w:t>
      </w:r>
      <w:r w:rsidRPr="00B2441B">
        <w:rPr>
          <w:rFonts w:ascii="Times New Roman" w:eastAsia="Times New Roman" w:hAnsi="Times New Roman" w:cs="Times New Roman"/>
          <w:bCs/>
          <w:sz w:val="24"/>
          <w:szCs w:val="24"/>
        </w:rPr>
        <w:t>предусмотрено</w:t>
      </w:r>
      <w:r w:rsidRPr="00B2441B">
        <w:rPr>
          <w:rFonts w:ascii="Times New Roman" w:eastAsia="Times New Roman" w:hAnsi="Times New Roman" w:cs="Times New Roman"/>
          <w:sz w:val="24"/>
          <w:szCs w:val="24"/>
        </w:rPr>
        <w:t xml:space="preserve"> 112,9 </w:t>
      </w:r>
      <w:r w:rsidRPr="00B2441B">
        <w:rPr>
          <w:rFonts w:ascii="Times New Roman" w:eastAsia="Times New Roman" w:hAnsi="Times New Roman" w:cs="Times New Roman"/>
          <w:bCs/>
          <w:sz w:val="24"/>
          <w:szCs w:val="24"/>
        </w:rPr>
        <w:t xml:space="preserve">тыс. руб., исполнено </w:t>
      </w:r>
      <w:r w:rsidRPr="00B2441B">
        <w:rPr>
          <w:rFonts w:ascii="Times New Roman" w:eastAsia="Times New Roman" w:hAnsi="Times New Roman" w:cs="Times New Roman"/>
          <w:sz w:val="24"/>
          <w:szCs w:val="24"/>
        </w:rPr>
        <w:t>56,5 тыс. руб.(50,0%);</w:t>
      </w:r>
    </w:p>
    <w:p w:rsidR="00B2441B" w:rsidRPr="00B2441B" w:rsidRDefault="00B2441B" w:rsidP="00B2441B">
      <w:pPr>
        <w:spacing w:after="0" w:line="240" w:lineRule="auto"/>
        <w:ind w:right="-142"/>
        <w:jc w:val="both"/>
        <w:rPr>
          <w:rFonts w:ascii="Times New Roman" w:eastAsia="Times New Roman" w:hAnsi="Times New Roman" w:cs="Times New Roman"/>
          <w:sz w:val="24"/>
          <w:szCs w:val="24"/>
        </w:rPr>
      </w:pPr>
      <w:r w:rsidRPr="00B2441B">
        <w:rPr>
          <w:rFonts w:ascii="Times New Roman" w:eastAsia="Times New Roman" w:hAnsi="Times New Roman" w:cs="Times New Roman"/>
          <w:bCs/>
          <w:sz w:val="24"/>
          <w:szCs w:val="24"/>
        </w:rPr>
        <w:t xml:space="preserve">- </w:t>
      </w:r>
      <w:r w:rsidRPr="00B2441B">
        <w:rPr>
          <w:rFonts w:ascii="Times New Roman" w:eastAsia="Times New Roman" w:hAnsi="Times New Roman" w:cs="Times New Roman"/>
          <w:sz w:val="24"/>
          <w:szCs w:val="24"/>
        </w:rPr>
        <w:t>семинар по электроэнергетике -1,6 тыс. руб., план 2,0 тыс. руб. (80%);</w:t>
      </w:r>
    </w:p>
    <w:p w:rsidR="00B2441B" w:rsidRPr="00B2441B" w:rsidRDefault="00B2441B" w:rsidP="00B2441B">
      <w:pPr>
        <w:spacing w:after="0" w:line="240" w:lineRule="auto"/>
        <w:ind w:right="-142"/>
        <w:jc w:val="both"/>
        <w:rPr>
          <w:rFonts w:ascii="Times New Roman" w:eastAsia="Times New Roman" w:hAnsi="Times New Roman" w:cs="Times New Roman"/>
          <w:bCs/>
          <w:sz w:val="24"/>
          <w:szCs w:val="24"/>
        </w:rPr>
      </w:pPr>
      <w:r w:rsidRPr="00B2441B">
        <w:rPr>
          <w:rFonts w:ascii="Times New Roman" w:eastAsia="Times New Roman" w:hAnsi="Times New Roman" w:cs="Times New Roman"/>
          <w:bCs/>
          <w:sz w:val="24"/>
          <w:szCs w:val="24"/>
        </w:rPr>
        <w:t xml:space="preserve">-приобретение </w:t>
      </w:r>
      <w:r w:rsidRPr="00B2441B">
        <w:rPr>
          <w:rFonts w:ascii="Times New Roman" w:eastAsia="Times New Roman" w:hAnsi="Times New Roman" w:cs="Times New Roman"/>
          <w:sz w:val="24"/>
          <w:szCs w:val="24"/>
        </w:rPr>
        <w:t>электротоваров для уличного освещения (</w:t>
      </w:r>
      <w:r w:rsidRPr="00B2441B">
        <w:rPr>
          <w:rFonts w:ascii="Times New Roman" w:eastAsia="Times New Roman" w:hAnsi="Times New Roman" w:cs="Times New Roman"/>
          <w:bCs/>
          <w:sz w:val="24"/>
          <w:szCs w:val="24"/>
        </w:rPr>
        <w:t xml:space="preserve">энергосберегающие электрические лампочки, электрические провода (кабель), розетки, таймеры, зажимов, </w:t>
      </w:r>
      <w:proofErr w:type="spellStart"/>
      <w:r w:rsidRPr="00B2441B">
        <w:rPr>
          <w:rFonts w:ascii="Times New Roman" w:eastAsia="Times New Roman" w:hAnsi="Times New Roman" w:cs="Times New Roman"/>
          <w:bCs/>
          <w:sz w:val="24"/>
          <w:szCs w:val="24"/>
        </w:rPr>
        <w:t>фото-реле</w:t>
      </w:r>
      <w:proofErr w:type="spellEnd"/>
      <w:r w:rsidRPr="00B2441B">
        <w:rPr>
          <w:rFonts w:ascii="Times New Roman" w:eastAsia="Times New Roman" w:hAnsi="Times New Roman" w:cs="Times New Roman"/>
          <w:bCs/>
          <w:sz w:val="24"/>
          <w:szCs w:val="24"/>
        </w:rPr>
        <w:t>) предусмотрено</w:t>
      </w:r>
      <w:r w:rsidRPr="00B2441B">
        <w:rPr>
          <w:rFonts w:ascii="Times New Roman" w:eastAsia="Times New Roman" w:hAnsi="Times New Roman" w:cs="Times New Roman"/>
          <w:sz w:val="24"/>
          <w:szCs w:val="24"/>
        </w:rPr>
        <w:t xml:space="preserve"> 529,1 т</w:t>
      </w:r>
      <w:r w:rsidRPr="00B2441B">
        <w:rPr>
          <w:rFonts w:ascii="Times New Roman" w:eastAsia="Times New Roman" w:hAnsi="Times New Roman" w:cs="Times New Roman"/>
          <w:bCs/>
          <w:sz w:val="24"/>
          <w:szCs w:val="24"/>
        </w:rPr>
        <w:t xml:space="preserve">ыс.руб., исполнено </w:t>
      </w:r>
      <w:r w:rsidRPr="00B2441B">
        <w:rPr>
          <w:rFonts w:ascii="Times New Roman" w:eastAsia="Times New Roman" w:hAnsi="Times New Roman" w:cs="Times New Roman"/>
          <w:sz w:val="24"/>
          <w:szCs w:val="24"/>
        </w:rPr>
        <w:t>326,2 тыс</w:t>
      </w:r>
      <w:proofErr w:type="gramStart"/>
      <w:r w:rsidRPr="00B2441B">
        <w:rPr>
          <w:rFonts w:ascii="Times New Roman" w:eastAsia="Times New Roman" w:hAnsi="Times New Roman" w:cs="Times New Roman"/>
          <w:sz w:val="24"/>
          <w:szCs w:val="24"/>
        </w:rPr>
        <w:t>.р</w:t>
      </w:r>
      <w:proofErr w:type="gramEnd"/>
      <w:r w:rsidRPr="00B2441B">
        <w:rPr>
          <w:rFonts w:ascii="Times New Roman" w:eastAsia="Times New Roman" w:hAnsi="Times New Roman" w:cs="Times New Roman"/>
          <w:sz w:val="24"/>
          <w:szCs w:val="24"/>
        </w:rPr>
        <w:t>уб.(61,7%).</w:t>
      </w:r>
    </w:p>
    <w:p w:rsidR="00B2441B" w:rsidRPr="00B2441B" w:rsidRDefault="00B2441B" w:rsidP="00B2441B">
      <w:pPr>
        <w:spacing w:after="0" w:line="240" w:lineRule="auto"/>
        <w:ind w:right="-142"/>
        <w:jc w:val="center"/>
        <w:rPr>
          <w:rFonts w:ascii="Times New Roman" w:eastAsia="Times New Roman" w:hAnsi="Times New Roman" w:cs="Times New Roman"/>
          <w:b/>
          <w:bCs/>
          <w:sz w:val="24"/>
          <w:szCs w:val="24"/>
        </w:rPr>
      </w:pPr>
      <w:r w:rsidRPr="00B2441B">
        <w:rPr>
          <w:rFonts w:ascii="Times New Roman" w:eastAsia="Times New Roman" w:hAnsi="Times New Roman" w:cs="Times New Roman"/>
          <w:b/>
          <w:bCs/>
          <w:sz w:val="24"/>
          <w:szCs w:val="24"/>
        </w:rPr>
        <w:t>Озеленение территорий СМО</w:t>
      </w:r>
    </w:p>
    <w:p w:rsidR="00B2441B" w:rsidRPr="00B2441B" w:rsidRDefault="00B2441B" w:rsidP="00B2441B">
      <w:pPr>
        <w:spacing w:after="0" w:line="240" w:lineRule="auto"/>
        <w:ind w:right="-142"/>
        <w:jc w:val="both"/>
        <w:rPr>
          <w:rFonts w:ascii="Times New Roman" w:eastAsia="Times New Roman" w:hAnsi="Times New Roman" w:cs="Times New Roman"/>
          <w:bCs/>
          <w:sz w:val="24"/>
          <w:szCs w:val="24"/>
        </w:rPr>
      </w:pPr>
      <w:r w:rsidRPr="00B2441B">
        <w:rPr>
          <w:rFonts w:ascii="Times New Roman" w:eastAsia="Times New Roman" w:hAnsi="Times New Roman" w:cs="Times New Roman"/>
          <w:sz w:val="24"/>
          <w:szCs w:val="24"/>
        </w:rPr>
        <w:t xml:space="preserve">По данному мероприятию </w:t>
      </w:r>
      <w:r w:rsidRPr="00B2441B">
        <w:rPr>
          <w:rFonts w:ascii="Times New Roman" w:eastAsia="Times New Roman" w:hAnsi="Times New Roman" w:cs="Times New Roman"/>
          <w:bCs/>
          <w:sz w:val="24"/>
          <w:szCs w:val="24"/>
        </w:rPr>
        <w:t>предусмотрено</w:t>
      </w:r>
      <w:r w:rsidRPr="00B2441B">
        <w:rPr>
          <w:rFonts w:ascii="Times New Roman" w:eastAsia="Times New Roman" w:hAnsi="Times New Roman" w:cs="Times New Roman"/>
          <w:sz w:val="24"/>
          <w:szCs w:val="24"/>
        </w:rPr>
        <w:t xml:space="preserve"> 323,1 т</w:t>
      </w:r>
      <w:r w:rsidRPr="00B2441B">
        <w:rPr>
          <w:rFonts w:ascii="Times New Roman" w:eastAsia="Times New Roman" w:hAnsi="Times New Roman" w:cs="Times New Roman"/>
          <w:bCs/>
          <w:sz w:val="24"/>
          <w:szCs w:val="24"/>
        </w:rPr>
        <w:t xml:space="preserve">ыс. руб., исполнено </w:t>
      </w:r>
      <w:r w:rsidRPr="00B2441B">
        <w:rPr>
          <w:rFonts w:ascii="Times New Roman" w:eastAsia="Times New Roman" w:hAnsi="Times New Roman" w:cs="Times New Roman"/>
          <w:sz w:val="24"/>
          <w:szCs w:val="24"/>
        </w:rPr>
        <w:t xml:space="preserve">120,0 тыс. руб.(37,1%). Это расходы на оплату услуг по ремонту инвентаря для озеленения территории поселения, услуг по обрезке деревьев и </w:t>
      </w:r>
      <w:proofErr w:type="spellStart"/>
      <w:r w:rsidRPr="00B2441B">
        <w:rPr>
          <w:rFonts w:ascii="Times New Roman" w:eastAsia="Times New Roman" w:hAnsi="Times New Roman" w:cs="Times New Roman"/>
          <w:sz w:val="24"/>
          <w:szCs w:val="24"/>
        </w:rPr>
        <w:t>обкосу</w:t>
      </w:r>
      <w:proofErr w:type="spellEnd"/>
      <w:r w:rsidRPr="00B2441B">
        <w:rPr>
          <w:rFonts w:ascii="Times New Roman" w:eastAsia="Times New Roman" w:hAnsi="Times New Roman" w:cs="Times New Roman"/>
          <w:sz w:val="24"/>
          <w:szCs w:val="24"/>
        </w:rPr>
        <w:t xml:space="preserve"> травы в черте поселения, посадка саженцев.</w:t>
      </w:r>
      <w:r w:rsidRPr="00B2441B">
        <w:rPr>
          <w:rFonts w:ascii="Times New Roman" w:eastAsia="Times New Roman" w:hAnsi="Times New Roman" w:cs="Times New Roman"/>
          <w:bCs/>
          <w:sz w:val="24"/>
          <w:szCs w:val="24"/>
        </w:rPr>
        <w:t xml:space="preserve"> </w:t>
      </w:r>
    </w:p>
    <w:p w:rsidR="00B2441B" w:rsidRPr="00B2441B" w:rsidRDefault="00B2441B" w:rsidP="00B2441B">
      <w:pPr>
        <w:spacing w:after="0" w:line="240" w:lineRule="auto"/>
        <w:ind w:right="-142"/>
        <w:jc w:val="center"/>
        <w:rPr>
          <w:rFonts w:ascii="Times New Roman" w:eastAsia="Times New Roman" w:hAnsi="Times New Roman" w:cs="Times New Roman"/>
          <w:b/>
          <w:bCs/>
          <w:sz w:val="24"/>
          <w:szCs w:val="24"/>
        </w:rPr>
      </w:pPr>
      <w:r w:rsidRPr="00B2441B">
        <w:rPr>
          <w:rFonts w:ascii="Times New Roman" w:eastAsia="Times New Roman" w:hAnsi="Times New Roman" w:cs="Times New Roman"/>
          <w:b/>
          <w:bCs/>
          <w:sz w:val="24"/>
          <w:szCs w:val="24"/>
        </w:rPr>
        <w:t xml:space="preserve">Организация и содержание мест захоронения </w:t>
      </w:r>
    </w:p>
    <w:p w:rsidR="00B2441B" w:rsidRPr="00B2441B" w:rsidRDefault="00B2441B" w:rsidP="00B2441B">
      <w:pPr>
        <w:spacing w:after="0" w:line="240" w:lineRule="auto"/>
        <w:ind w:right="-142"/>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По данному мероприятию </w:t>
      </w:r>
      <w:r w:rsidRPr="00B2441B">
        <w:rPr>
          <w:rFonts w:ascii="Times New Roman" w:eastAsia="Times New Roman" w:hAnsi="Times New Roman" w:cs="Times New Roman"/>
          <w:bCs/>
          <w:sz w:val="24"/>
          <w:szCs w:val="24"/>
        </w:rPr>
        <w:t>предусмотрено</w:t>
      </w:r>
      <w:r w:rsidRPr="00B2441B">
        <w:rPr>
          <w:rFonts w:ascii="Times New Roman" w:eastAsia="Times New Roman" w:hAnsi="Times New Roman" w:cs="Times New Roman"/>
          <w:sz w:val="24"/>
          <w:szCs w:val="24"/>
        </w:rPr>
        <w:t xml:space="preserve"> 288,5 тыс. руб., направлено 138,6 тыс. руб. (48,0%) на захоронение безродных тел, обрезка деревьев и кустарников на кладбище, услуги по подвозу грунта и песка на кладбище назначено –288,5 тыс. руб., исполнено – 138,6 тыс. руб. (48,0%) </w:t>
      </w:r>
    </w:p>
    <w:p w:rsidR="00B2441B" w:rsidRPr="00B2441B" w:rsidRDefault="00B2441B" w:rsidP="00B2441B">
      <w:pPr>
        <w:spacing w:after="0" w:line="240" w:lineRule="auto"/>
        <w:jc w:val="center"/>
        <w:rPr>
          <w:rFonts w:ascii="Times New Roman" w:eastAsia="Times New Roman" w:hAnsi="Times New Roman" w:cs="Times New Roman"/>
        </w:rPr>
      </w:pPr>
      <w:r w:rsidRPr="00B2441B">
        <w:rPr>
          <w:rFonts w:ascii="Times New Roman" w:eastAsia="Times New Roman" w:hAnsi="Times New Roman" w:cs="Times New Roman"/>
          <w:b/>
          <w:bCs/>
        </w:rPr>
        <w:t>Отрасли социально-культурной сферы</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В консолидированном бюджете Городовиковского района на отрасли</w:t>
      </w:r>
      <w:r w:rsidRPr="00B2441B">
        <w:rPr>
          <w:rFonts w:ascii="Times New Roman" w:eastAsia="Times New Roman" w:hAnsi="Times New Roman" w:cs="Times New Roman"/>
          <w:b/>
          <w:bCs/>
        </w:rPr>
        <w:t xml:space="preserve"> </w:t>
      </w:r>
      <w:r w:rsidRPr="00B2441B">
        <w:rPr>
          <w:rFonts w:ascii="Times New Roman" w:eastAsia="Times New Roman" w:hAnsi="Times New Roman" w:cs="Times New Roman"/>
          <w:bCs/>
        </w:rPr>
        <w:t>социально-культурной сферы</w:t>
      </w:r>
      <w:r w:rsidRPr="00B2441B">
        <w:rPr>
          <w:rFonts w:ascii="Times New Roman" w:eastAsia="Times New Roman" w:hAnsi="Times New Roman" w:cs="Times New Roman"/>
        </w:rPr>
        <w:t xml:space="preserve">  направлены 64,1% расходов,</w:t>
      </w:r>
      <w:r w:rsidRPr="00B2441B">
        <w:rPr>
          <w:rFonts w:ascii="Times New Roman" w:eastAsia="Times New Roman" w:hAnsi="Times New Roman" w:cs="Times New Roman"/>
          <w:bCs/>
        </w:rPr>
        <w:t xml:space="preserve"> что в сумме</w:t>
      </w:r>
      <w:r w:rsidRPr="00B2441B">
        <w:rPr>
          <w:rFonts w:ascii="Times New Roman" w:eastAsia="Times New Roman" w:hAnsi="Times New Roman" w:cs="Times New Roman"/>
          <w:b/>
          <w:bCs/>
        </w:rPr>
        <w:t xml:space="preserve"> </w:t>
      </w:r>
      <w:r w:rsidRPr="00B2441B">
        <w:rPr>
          <w:rFonts w:ascii="Times New Roman" w:eastAsia="Times New Roman" w:hAnsi="Times New Roman" w:cs="Times New Roman"/>
          <w:bCs/>
        </w:rPr>
        <w:t xml:space="preserve"> составляет -236777,8 тыс. руб., </w:t>
      </w:r>
      <w:r w:rsidRPr="00B2441B">
        <w:rPr>
          <w:rFonts w:ascii="Times New Roman" w:eastAsia="Times New Roman" w:hAnsi="Times New Roman" w:cs="Times New Roman"/>
        </w:rPr>
        <w:t xml:space="preserve">при годовых назначениях 247033,3 тыс. руб. или исполнено на 95,8%. В сравнении с аналогичным периодом прошлого года расходы  увеличились на 6996,7 тыс. руб. </w:t>
      </w:r>
    </w:p>
    <w:p w:rsidR="00B2441B" w:rsidRPr="00B2441B" w:rsidRDefault="00B2441B" w:rsidP="00B2441B">
      <w:pPr>
        <w:spacing w:after="0" w:line="240" w:lineRule="auto"/>
        <w:jc w:val="both"/>
        <w:rPr>
          <w:rFonts w:ascii="Times New Roman" w:eastAsia="Times New Roman" w:hAnsi="Times New Roman" w:cs="Times New Roman"/>
          <w:lang/>
        </w:rPr>
      </w:pPr>
      <w:r w:rsidRPr="00B2441B">
        <w:rPr>
          <w:rFonts w:ascii="Times New Roman" w:eastAsia="Times New Roman" w:hAnsi="Times New Roman" w:cs="Times New Roman"/>
          <w:sz w:val="24"/>
          <w:szCs w:val="24"/>
          <w:lang/>
        </w:rPr>
        <w:t>В бюджете Городовиковского РМО РК на отрасли</w:t>
      </w:r>
      <w:r w:rsidRPr="00B2441B">
        <w:rPr>
          <w:rFonts w:ascii="Times New Roman" w:eastAsia="Times New Roman" w:hAnsi="Times New Roman" w:cs="Times New Roman"/>
          <w:b/>
          <w:bCs/>
          <w:sz w:val="24"/>
          <w:szCs w:val="24"/>
          <w:lang/>
        </w:rPr>
        <w:t xml:space="preserve"> </w:t>
      </w:r>
      <w:r w:rsidRPr="00B2441B">
        <w:rPr>
          <w:rFonts w:ascii="Times New Roman" w:eastAsia="Times New Roman" w:hAnsi="Times New Roman" w:cs="Times New Roman"/>
          <w:bCs/>
          <w:sz w:val="24"/>
          <w:szCs w:val="24"/>
          <w:lang/>
        </w:rPr>
        <w:t>социально-культурной сферы</w:t>
      </w:r>
      <w:r w:rsidRPr="00B2441B">
        <w:rPr>
          <w:rFonts w:ascii="Times New Roman" w:eastAsia="Times New Roman" w:hAnsi="Times New Roman" w:cs="Times New Roman"/>
          <w:sz w:val="24"/>
          <w:szCs w:val="24"/>
          <w:lang/>
        </w:rPr>
        <w:t xml:space="preserve">  направлены 68,3 % расходов,</w:t>
      </w:r>
      <w:r w:rsidRPr="00B2441B">
        <w:rPr>
          <w:rFonts w:ascii="Times New Roman" w:eastAsia="Times New Roman" w:hAnsi="Times New Roman" w:cs="Times New Roman"/>
          <w:bCs/>
          <w:sz w:val="24"/>
          <w:szCs w:val="24"/>
          <w:lang/>
        </w:rPr>
        <w:t xml:space="preserve"> что в сумме</w:t>
      </w:r>
      <w:r w:rsidRPr="00B2441B">
        <w:rPr>
          <w:rFonts w:ascii="Times New Roman" w:eastAsia="Times New Roman" w:hAnsi="Times New Roman" w:cs="Times New Roman"/>
          <w:b/>
          <w:bCs/>
          <w:sz w:val="24"/>
          <w:szCs w:val="24"/>
          <w:lang/>
        </w:rPr>
        <w:t xml:space="preserve"> </w:t>
      </w:r>
      <w:r w:rsidRPr="00B2441B">
        <w:rPr>
          <w:rFonts w:ascii="Times New Roman" w:eastAsia="Times New Roman" w:hAnsi="Times New Roman" w:cs="Times New Roman"/>
          <w:bCs/>
          <w:sz w:val="24"/>
          <w:szCs w:val="24"/>
          <w:lang/>
        </w:rPr>
        <w:t xml:space="preserve"> составляет – 222776,3 тыс. руб., </w:t>
      </w:r>
      <w:r w:rsidRPr="00B2441B">
        <w:rPr>
          <w:rFonts w:ascii="Times New Roman" w:eastAsia="Times New Roman" w:hAnsi="Times New Roman" w:cs="Times New Roman"/>
          <w:sz w:val="24"/>
          <w:szCs w:val="24"/>
          <w:lang/>
        </w:rPr>
        <w:t xml:space="preserve">при годовых назначениях 231910,9 тыс. руб. В сравнении с аналогичным периодом прошлого года расходы  увеличились на 3908,4 тыс. руб. за счет увеличения объема финансирования субвенций в сфере образования. Основная часть бюджетных ассигнований направлена на оплату труда с начислениями работникам </w:t>
      </w:r>
      <w:r w:rsidRPr="00B2441B">
        <w:rPr>
          <w:rFonts w:ascii="Times New Roman" w:eastAsia="Times New Roman" w:hAnsi="Times New Roman" w:cs="Times New Roman"/>
          <w:sz w:val="24"/>
          <w:szCs w:val="24"/>
          <w:lang/>
        </w:rPr>
        <w:lastRenderedPageBreak/>
        <w:t xml:space="preserve">бюджетной сферы, общий объем которой составил 171232,5 тыс. руб.,  коммунальные услуги – 8456,2 тыс. руб.  или 80,7%  расходов бюджета на социально – культурную сферу. </w:t>
      </w:r>
      <w:r w:rsidRPr="00B2441B">
        <w:rPr>
          <w:rFonts w:ascii="Times New Roman" w:eastAsia="Times New Roman" w:hAnsi="Times New Roman" w:cs="Times New Roman"/>
          <w:lang/>
        </w:rPr>
        <w:t>Кроме социально-значимых и первоочередных расходов, необходимых для бесперебойного функционирования учреждений в рамках их уставной деятельности, в 2018 году из бюджета ГРМО было выделено 4030,0 тыс. руб. на финансирование следующих мероприятий:</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 на создание в МКОУ «Кировская СОШ» условий для занятия физической культурой и спортом за счет федерального, республиканского и местного бюджета выделено 349,8 тыс. руб., в т.ч. ФБ-310,2 тыс.руб., РБ-19,8 тыс.руб., МБ-19,8 тыс.руб.</w:t>
      </w:r>
      <w:proofErr w:type="gramStart"/>
      <w:r w:rsidRPr="00B2441B">
        <w:rPr>
          <w:rFonts w:ascii="Times New Roman" w:eastAsia="Times New Roman" w:hAnsi="Times New Roman" w:cs="Times New Roman"/>
        </w:rPr>
        <w:t xml:space="preserve"> ;</w:t>
      </w:r>
      <w:proofErr w:type="gramEnd"/>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sz w:val="24"/>
          <w:szCs w:val="24"/>
        </w:rPr>
        <w:t xml:space="preserve">      - </w:t>
      </w:r>
      <w:r w:rsidRPr="00B2441B">
        <w:rPr>
          <w:rFonts w:ascii="Times New Roman" w:eastAsia="Times New Roman" w:hAnsi="Times New Roman" w:cs="Times New Roman"/>
        </w:rPr>
        <w:t xml:space="preserve">в МКУ ДО ДДТ проведены мероприятий по созданию в общеобразовательных организациях условий для получения детьми-инвалидами качественного образования». Общая сумма выделенных средств из всех уровней бюджета составила </w:t>
      </w:r>
      <w:r w:rsidRPr="00B2441B">
        <w:rPr>
          <w:rFonts w:ascii="Times New Roman" w:eastAsia="Times New Roman" w:hAnsi="Times New Roman" w:cs="Times New Roman"/>
          <w:sz w:val="24"/>
          <w:szCs w:val="24"/>
        </w:rPr>
        <w:t>-3984,7 тыс. руб.,</w:t>
      </w:r>
      <w:r w:rsidRPr="00B2441B">
        <w:rPr>
          <w:rFonts w:ascii="Times New Roman" w:eastAsia="Times New Roman" w:hAnsi="Times New Roman" w:cs="Times New Roman"/>
        </w:rPr>
        <w:t xml:space="preserve"> в т.ч. РБ-3484,7 тыс.руб., МБ- 500,0 тыс.руб.;</w:t>
      </w:r>
    </w:p>
    <w:p w:rsidR="00B2441B" w:rsidRPr="00B2441B" w:rsidRDefault="00B2441B" w:rsidP="00B2441B">
      <w:pPr>
        <w:spacing w:after="0" w:line="240" w:lineRule="auto"/>
        <w:jc w:val="both"/>
        <w:rPr>
          <w:rFonts w:ascii="Times New Roman" w:eastAsia="Times New Roman" w:hAnsi="Times New Roman" w:cs="Times New Roman"/>
          <w:sz w:val="24"/>
          <w:szCs w:val="24"/>
          <w:lang/>
        </w:rPr>
      </w:pPr>
      <w:r w:rsidRPr="00B2441B">
        <w:rPr>
          <w:rFonts w:ascii="Times New Roman" w:eastAsia="Times New Roman" w:hAnsi="Times New Roman" w:cs="Times New Roman"/>
          <w:sz w:val="24"/>
          <w:szCs w:val="24"/>
          <w:lang/>
        </w:rPr>
        <w:t xml:space="preserve">      - на проведение капитального ремонта детского оздоровительного лагеря МКУ ОЛ «Березка» -3230,0 тыс. руб. в т.ч. 2830 тыс. руб. - из республиканского бюджета и 400,0 тыс. руб. из местного бюджета;</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w:t>
      </w:r>
      <w:proofErr w:type="gramStart"/>
      <w:r w:rsidRPr="00B2441B">
        <w:rPr>
          <w:rFonts w:ascii="Times New Roman" w:eastAsia="Times New Roman" w:hAnsi="Times New Roman" w:cs="Times New Roman"/>
          <w:sz w:val="24"/>
          <w:szCs w:val="24"/>
        </w:rPr>
        <w:t xml:space="preserve">- </w:t>
      </w:r>
      <w:r w:rsidRPr="00B2441B">
        <w:rPr>
          <w:rFonts w:ascii="Times New Roman" w:eastAsia="Times New Roman" w:hAnsi="Times New Roman" w:cs="Times New Roman"/>
        </w:rPr>
        <w:t xml:space="preserve">В рамках подпрограммы «Энергосбережение и повышение энергетической эффективности» муниципальной программы «Развитие муниципального хозяйства и устойчивое развитие сельских территорий» на 2015-2020 годы за счет местного бюджета </w:t>
      </w:r>
      <w:r w:rsidRPr="00B2441B">
        <w:rPr>
          <w:rFonts w:ascii="Times New Roman" w:eastAsia="Times New Roman" w:hAnsi="Times New Roman" w:cs="Times New Roman"/>
          <w:sz w:val="24"/>
          <w:szCs w:val="24"/>
        </w:rPr>
        <w:t>произведен перевод на автономное отопление МКОУ ГСОШ №3 (капитальный ремонт -1677,6 тыс. руб., приобретение котлов -198,3 тыс. руб., строительно-монтажные работы газового оборудования -311,4 тыс.руб.), перевод на автономное отопление спортивного зала здания МКОУ «</w:t>
      </w:r>
      <w:proofErr w:type="spellStart"/>
      <w:r w:rsidRPr="00B2441B">
        <w:rPr>
          <w:rFonts w:ascii="Times New Roman" w:eastAsia="Times New Roman" w:hAnsi="Times New Roman" w:cs="Times New Roman"/>
          <w:sz w:val="24"/>
          <w:szCs w:val="24"/>
        </w:rPr>
        <w:t>Виноградненский</w:t>
      </w:r>
      <w:proofErr w:type="spellEnd"/>
      <w:r w:rsidRPr="00B2441B">
        <w:rPr>
          <w:rFonts w:ascii="Times New Roman" w:eastAsia="Times New Roman" w:hAnsi="Times New Roman" w:cs="Times New Roman"/>
          <w:sz w:val="24"/>
          <w:szCs w:val="24"/>
        </w:rPr>
        <w:t xml:space="preserve"> лицей им</w:t>
      </w:r>
      <w:proofErr w:type="gramEnd"/>
      <w:r w:rsidRPr="00B2441B">
        <w:rPr>
          <w:rFonts w:ascii="Times New Roman" w:eastAsia="Times New Roman" w:hAnsi="Times New Roman" w:cs="Times New Roman"/>
          <w:sz w:val="24"/>
          <w:szCs w:val="24"/>
        </w:rPr>
        <w:t>.Дедова Ф.И. в сумме 922,9 тыс</w:t>
      </w:r>
      <w:proofErr w:type="gramStart"/>
      <w:r w:rsidRPr="00B2441B">
        <w:rPr>
          <w:rFonts w:ascii="Times New Roman" w:eastAsia="Times New Roman" w:hAnsi="Times New Roman" w:cs="Times New Roman"/>
          <w:sz w:val="24"/>
          <w:szCs w:val="24"/>
        </w:rPr>
        <w:t>.р</w:t>
      </w:r>
      <w:proofErr w:type="gramEnd"/>
      <w:r w:rsidRPr="00B2441B">
        <w:rPr>
          <w:rFonts w:ascii="Times New Roman" w:eastAsia="Times New Roman" w:hAnsi="Times New Roman" w:cs="Times New Roman"/>
          <w:sz w:val="24"/>
          <w:szCs w:val="24"/>
        </w:rPr>
        <w:t>уб.(ремонт и монтаж газового оборудования -839,5 тыс.руб, приобретение газового счетчика-83,4 тыс.руб.)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На организацию отдыха детей в каникулярное время направлено 959,8 тыс. руб., в том числе  </w:t>
      </w:r>
      <w:r w:rsidRPr="00B2441B">
        <w:rPr>
          <w:rFonts w:ascii="Times New Roman" w:eastAsia="Times New Roman" w:hAnsi="Times New Roman" w:cs="Times New Roman"/>
          <w:spacing w:val="1"/>
          <w:sz w:val="24"/>
          <w:szCs w:val="24"/>
        </w:rPr>
        <w:t xml:space="preserve"> на организацию занятости детей и подростков в каникулярное время направлено 64,6 тыс. руб., </w:t>
      </w:r>
      <w:r w:rsidRPr="00B2441B">
        <w:rPr>
          <w:rFonts w:ascii="Times New Roman" w:eastAsia="Times New Roman" w:hAnsi="Times New Roman" w:cs="Times New Roman"/>
          <w:sz w:val="24"/>
          <w:szCs w:val="24"/>
        </w:rPr>
        <w:t xml:space="preserve">на подготовку и содержание лагерей дневного пребывания – 895,2 тыс. руб.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На организацию питания направлено 9200,9 тыс. руб., на выплату компенсации части родительской платы за присмотр и уход за детьми в образовательных организациях направлено 2316,2 тыс. руб.,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На приобретение и пошив сценических костюмов для Городовиковского дома культуры в рамках заключенного договора №18</w:t>
      </w:r>
      <w:r w:rsidRPr="00B2441B">
        <w:rPr>
          <w:rFonts w:ascii="Times New Roman" w:eastAsia="Times New Roman" w:hAnsi="Times New Roman" w:cs="Times New Roman"/>
          <w:sz w:val="24"/>
          <w:szCs w:val="24"/>
          <w:lang w:val="en-US"/>
        </w:rPr>
        <w:t>V</w:t>
      </w:r>
      <w:r w:rsidRPr="00B2441B">
        <w:rPr>
          <w:rFonts w:ascii="Times New Roman" w:eastAsia="Times New Roman" w:hAnsi="Times New Roman" w:cs="Times New Roman"/>
          <w:sz w:val="24"/>
          <w:szCs w:val="24"/>
        </w:rPr>
        <w:t>0886 от 05.10.2018г. с ООО «</w:t>
      </w:r>
      <w:proofErr w:type="spellStart"/>
      <w:r w:rsidRPr="00B2441B">
        <w:rPr>
          <w:rFonts w:ascii="Times New Roman" w:eastAsia="Times New Roman" w:hAnsi="Times New Roman" w:cs="Times New Roman"/>
          <w:sz w:val="24"/>
          <w:szCs w:val="24"/>
        </w:rPr>
        <w:t>Лукойл-Нижневолжскнефть</w:t>
      </w:r>
      <w:proofErr w:type="spellEnd"/>
      <w:r w:rsidRPr="00B2441B">
        <w:rPr>
          <w:rFonts w:ascii="Times New Roman" w:eastAsia="Times New Roman" w:hAnsi="Times New Roman" w:cs="Times New Roman"/>
          <w:sz w:val="24"/>
          <w:szCs w:val="24"/>
        </w:rPr>
        <w:t>»  об оказании благотворительной помощи в сумме 300,0 тыс.руб.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Погашена задолженность по монтажу пожарной сигнализации с ООО «</w:t>
      </w:r>
      <w:proofErr w:type="spellStart"/>
      <w:r w:rsidRPr="00B2441B">
        <w:rPr>
          <w:rFonts w:ascii="Times New Roman" w:eastAsia="Times New Roman" w:hAnsi="Times New Roman" w:cs="Times New Roman"/>
          <w:sz w:val="24"/>
          <w:szCs w:val="24"/>
        </w:rPr>
        <w:t>Начин-ТСО</w:t>
      </w:r>
      <w:proofErr w:type="spellEnd"/>
      <w:r w:rsidRPr="00B2441B">
        <w:rPr>
          <w:rFonts w:ascii="Times New Roman" w:eastAsia="Times New Roman" w:hAnsi="Times New Roman" w:cs="Times New Roman"/>
          <w:sz w:val="24"/>
          <w:szCs w:val="24"/>
        </w:rPr>
        <w:t>» -1547,2 тыс.руб., задолженность по командировочным расходам в сумме 683,4 тыс.руб.</w:t>
      </w:r>
    </w:p>
    <w:p w:rsidR="00B2441B" w:rsidRPr="00B2441B" w:rsidRDefault="00B2441B" w:rsidP="00B2441B">
      <w:pPr>
        <w:spacing w:after="0" w:line="240" w:lineRule="auto"/>
        <w:jc w:val="right"/>
        <w:rPr>
          <w:rFonts w:ascii="Times New Roman" w:eastAsia="Times New Roman" w:hAnsi="Times New Roman" w:cs="Times New Roman"/>
        </w:rPr>
      </w:pPr>
      <w:r w:rsidRPr="00B2441B">
        <w:rPr>
          <w:rFonts w:ascii="Times New Roman" w:eastAsia="Times New Roman" w:hAnsi="Times New Roman" w:cs="Times New Roman"/>
        </w:rPr>
        <w:t>тыс. руб.</w:t>
      </w:r>
    </w:p>
    <w:tbl>
      <w:tblPr>
        <w:tblW w:w="9843" w:type="dxa"/>
        <w:tblInd w:w="93" w:type="dxa"/>
        <w:tblLook w:val="04A0"/>
      </w:tblPr>
      <w:tblGrid>
        <w:gridCol w:w="1714"/>
        <w:gridCol w:w="1635"/>
        <w:gridCol w:w="1647"/>
        <w:gridCol w:w="1635"/>
        <w:gridCol w:w="1621"/>
        <w:gridCol w:w="1591"/>
      </w:tblGrid>
      <w:tr w:rsidR="00B2441B" w:rsidRPr="00B2441B" w:rsidTr="002F118E">
        <w:trPr>
          <w:trHeight w:val="1082"/>
        </w:trPr>
        <w:tc>
          <w:tcPr>
            <w:tcW w:w="1714" w:type="dxa"/>
            <w:tcBorders>
              <w:top w:val="single" w:sz="8" w:space="0" w:color="auto"/>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rPr>
              <w:t> </w:t>
            </w:r>
          </w:p>
        </w:tc>
        <w:tc>
          <w:tcPr>
            <w:tcW w:w="1635" w:type="dxa"/>
            <w:tcBorders>
              <w:top w:val="single" w:sz="8" w:space="0" w:color="auto"/>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rPr>
              <w:t>Исполнение 2017г.</w:t>
            </w:r>
          </w:p>
        </w:tc>
        <w:tc>
          <w:tcPr>
            <w:tcW w:w="1647" w:type="dxa"/>
            <w:tcBorders>
              <w:top w:val="single" w:sz="8" w:space="0" w:color="auto"/>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rPr>
              <w:t>Утверждено на 2018г.</w:t>
            </w:r>
          </w:p>
        </w:tc>
        <w:tc>
          <w:tcPr>
            <w:tcW w:w="1635" w:type="dxa"/>
            <w:tcBorders>
              <w:top w:val="single" w:sz="8" w:space="0" w:color="auto"/>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rPr>
              <w:t>Исполнение  2017г.</w:t>
            </w:r>
          </w:p>
        </w:tc>
        <w:tc>
          <w:tcPr>
            <w:tcW w:w="1621" w:type="dxa"/>
            <w:tcBorders>
              <w:top w:val="single" w:sz="8" w:space="0" w:color="auto"/>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lang w:eastAsia="ja-JP"/>
              </w:rPr>
              <w:t>Отклонение к 2017г.</w:t>
            </w:r>
          </w:p>
        </w:tc>
        <w:tc>
          <w:tcPr>
            <w:tcW w:w="1591" w:type="dxa"/>
            <w:tcBorders>
              <w:top w:val="single" w:sz="8" w:space="0" w:color="auto"/>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lang w:eastAsia="ja-JP"/>
              </w:rPr>
              <w:t>% исполнения в  2018 г.</w:t>
            </w:r>
          </w:p>
        </w:tc>
      </w:tr>
      <w:tr w:rsidR="00B2441B" w:rsidRPr="00B2441B" w:rsidTr="002F118E">
        <w:trPr>
          <w:trHeight w:val="329"/>
        </w:trPr>
        <w:tc>
          <w:tcPr>
            <w:tcW w:w="1714" w:type="dxa"/>
            <w:tcBorders>
              <w:top w:val="nil"/>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jc w:val="both"/>
              <w:rPr>
                <w:rFonts w:ascii="Times New Roman" w:eastAsia="Times New Roman" w:hAnsi="Times New Roman" w:cs="Times New Roman"/>
                <w:color w:val="000000"/>
              </w:rPr>
            </w:pPr>
            <w:r w:rsidRPr="00B2441B">
              <w:rPr>
                <w:rFonts w:ascii="Times New Roman" w:eastAsia="Times New Roman" w:hAnsi="Times New Roman" w:cs="Times New Roman"/>
                <w:color w:val="000000"/>
              </w:rPr>
              <w:t>Образование</w:t>
            </w:r>
          </w:p>
        </w:tc>
        <w:tc>
          <w:tcPr>
            <w:tcW w:w="1635"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rPr>
              <w:t>201171,3</w:t>
            </w:r>
          </w:p>
        </w:tc>
        <w:tc>
          <w:tcPr>
            <w:tcW w:w="1647"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both"/>
              <w:rPr>
                <w:rFonts w:ascii="Times New Roman" w:eastAsia="Times New Roman" w:hAnsi="Times New Roman" w:cs="Times New Roman"/>
                <w:color w:val="000000"/>
              </w:rPr>
            </w:pPr>
            <w:r w:rsidRPr="00B2441B">
              <w:rPr>
                <w:rFonts w:ascii="Times New Roman" w:eastAsia="Times New Roman" w:hAnsi="Times New Roman" w:cs="Times New Roman"/>
                <w:color w:val="000000"/>
              </w:rPr>
              <w:t>219713,2</w:t>
            </w:r>
          </w:p>
        </w:tc>
        <w:tc>
          <w:tcPr>
            <w:tcW w:w="1635"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rPr>
              <w:t>211032,7</w:t>
            </w:r>
          </w:p>
        </w:tc>
        <w:tc>
          <w:tcPr>
            <w:tcW w:w="162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rPr>
              <w:t>9861,4</w:t>
            </w:r>
          </w:p>
        </w:tc>
        <w:tc>
          <w:tcPr>
            <w:tcW w:w="159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rPr>
              <w:t>96,1</w:t>
            </w:r>
          </w:p>
        </w:tc>
      </w:tr>
      <w:tr w:rsidR="00B2441B" w:rsidRPr="00B2441B" w:rsidTr="002F118E">
        <w:trPr>
          <w:trHeight w:val="329"/>
        </w:trPr>
        <w:tc>
          <w:tcPr>
            <w:tcW w:w="1714" w:type="dxa"/>
            <w:tcBorders>
              <w:top w:val="nil"/>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jc w:val="both"/>
              <w:rPr>
                <w:rFonts w:ascii="Times New Roman" w:eastAsia="Times New Roman" w:hAnsi="Times New Roman" w:cs="Times New Roman"/>
                <w:color w:val="000000"/>
              </w:rPr>
            </w:pPr>
            <w:r w:rsidRPr="00B2441B">
              <w:rPr>
                <w:rFonts w:ascii="Times New Roman" w:eastAsia="Times New Roman" w:hAnsi="Times New Roman" w:cs="Times New Roman"/>
                <w:color w:val="000000"/>
              </w:rPr>
              <w:t>Культура</w:t>
            </w:r>
          </w:p>
        </w:tc>
        <w:tc>
          <w:tcPr>
            <w:tcW w:w="1635"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rPr>
              <w:t>18437,4</w:t>
            </w:r>
          </w:p>
        </w:tc>
        <w:tc>
          <w:tcPr>
            <w:tcW w:w="1647"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both"/>
              <w:rPr>
                <w:rFonts w:ascii="Times New Roman" w:eastAsia="Times New Roman" w:hAnsi="Times New Roman" w:cs="Times New Roman"/>
                <w:color w:val="000000"/>
              </w:rPr>
            </w:pPr>
            <w:r w:rsidRPr="00B2441B">
              <w:rPr>
                <w:rFonts w:ascii="Times New Roman" w:eastAsia="Times New Roman" w:hAnsi="Times New Roman" w:cs="Times New Roman"/>
                <w:color w:val="000000"/>
              </w:rPr>
              <w:t>16219,1</w:t>
            </w:r>
          </w:p>
        </w:tc>
        <w:tc>
          <w:tcPr>
            <w:tcW w:w="1635"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rPr>
              <w:t>15112,7</w:t>
            </w:r>
          </w:p>
        </w:tc>
        <w:tc>
          <w:tcPr>
            <w:tcW w:w="162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rPr>
              <w:t>-3324,7</w:t>
            </w:r>
          </w:p>
        </w:tc>
        <w:tc>
          <w:tcPr>
            <w:tcW w:w="159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rPr>
              <w:t>93,2</w:t>
            </w:r>
          </w:p>
        </w:tc>
      </w:tr>
      <w:tr w:rsidR="00B2441B" w:rsidRPr="00B2441B" w:rsidTr="002F118E">
        <w:trPr>
          <w:trHeight w:val="329"/>
        </w:trPr>
        <w:tc>
          <w:tcPr>
            <w:tcW w:w="1714" w:type="dxa"/>
            <w:tcBorders>
              <w:top w:val="nil"/>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jc w:val="both"/>
              <w:rPr>
                <w:rFonts w:ascii="Times New Roman" w:eastAsia="Times New Roman" w:hAnsi="Times New Roman" w:cs="Times New Roman"/>
                <w:color w:val="000000"/>
              </w:rPr>
            </w:pPr>
            <w:r w:rsidRPr="00B2441B">
              <w:rPr>
                <w:rFonts w:ascii="Times New Roman" w:eastAsia="Times New Roman" w:hAnsi="Times New Roman" w:cs="Times New Roman"/>
                <w:color w:val="000000"/>
              </w:rPr>
              <w:t>Социальная политика</w:t>
            </w:r>
          </w:p>
        </w:tc>
        <w:tc>
          <w:tcPr>
            <w:tcW w:w="1635"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rPr>
              <w:t>9665,0</w:t>
            </w:r>
          </w:p>
        </w:tc>
        <w:tc>
          <w:tcPr>
            <w:tcW w:w="1647"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both"/>
              <w:rPr>
                <w:rFonts w:ascii="Times New Roman" w:eastAsia="Times New Roman" w:hAnsi="Times New Roman" w:cs="Times New Roman"/>
                <w:color w:val="000000"/>
              </w:rPr>
            </w:pPr>
            <w:r w:rsidRPr="00B2441B">
              <w:rPr>
                <w:rFonts w:ascii="Times New Roman" w:eastAsia="Times New Roman" w:hAnsi="Times New Roman" w:cs="Times New Roman"/>
                <w:color w:val="000000"/>
              </w:rPr>
              <w:t>6161,5</w:t>
            </w:r>
          </w:p>
        </w:tc>
        <w:tc>
          <w:tcPr>
            <w:tcW w:w="1635"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rPr>
              <w:t>5755,7</w:t>
            </w:r>
          </w:p>
        </w:tc>
        <w:tc>
          <w:tcPr>
            <w:tcW w:w="162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rPr>
              <w:t>-3909,3</w:t>
            </w:r>
          </w:p>
        </w:tc>
        <w:tc>
          <w:tcPr>
            <w:tcW w:w="159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rPr>
              <w:t>93,4</w:t>
            </w:r>
          </w:p>
        </w:tc>
      </w:tr>
      <w:tr w:rsidR="00B2441B" w:rsidRPr="00B2441B" w:rsidTr="002F118E">
        <w:trPr>
          <w:trHeight w:val="549"/>
        </w:trPr>
        <w:tc>
          <w:tcPr>
            <w:tcW w:w="1714" w:type="dxa"/>
            <w:tcBorders>
              <w:top w:val="nil"/>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jc w:val="both"/>
              <w:rPr>
                <w:rFonts w:ascii="Times New Roman" w:eastAsia="Times New Roman" w:hAnsi="Times New Roman" w:cs="Times New Roman"/>
                <w:color w:val="000000"/>
              </w:rPr>
            </w:pPr>
            <w:r w:rsidRPr="00B2441B">
              <w:rPr>
                <w:rFonts w:ascii="Times New Roman" w:eastAsia="Times New Roman" w:hAnsi="Times New Roman" w:cs="Times New Roman"/>
                <w:color w:val="000000"/>
              </w:rPr>
              <w:t>Физическая культура и спорт</w:t>
            </w:r>
          </w:p>
        </w:tc>
        <w:tc>
          <w:tcPr>
            <w:tcW w:w="1635"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rPr>
              <w:t>507,3</w:t>
            </w:r>
          </w:p>
        </w:tc>
        <w:tc>
          <w:tcPr>
            <w:tcW w:w="1647"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both"/>
              <w:rPr>
                <w:rFonts w:ascii="Times New Roman" w:eastAsia="Times New Roman" w:hAnsi="Times New Roman" w:cs="Times New Roman"/>
                <w:color w:val="000000"/>
              </w:rPr>
            </w:pPr>
            <w:r w:rsidRPr="00B2441B">
              <w:rPr>
                <w:rFonts w:ascii="Times New Roman" w:eastAsia="Times New Roman" w:hAnsi="Times New Roman" w:cs="Times New Roman"/>
                <w:color w:val="000000"/>
              </w:rPr>
              <w:t>919,3</w:t>
            </w:r>
          </w:p>
        </w:tc>
        <w:tc>
          <w:tcPr>
            <w:tcW w:w="1635"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rPr>
              <w:t>886,0</w:t>
            </w:r>
          </w:p>
        </w:tc>
        <w:tc>
          <w:tcPr>
            <w:tcW w:w="162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rPr>
              <w:t>378,7</w:t>
            </w:r>
          </w:p>
        </w:tc>
        <w:tc>
          <w:tcPr>
            <w:tcW w:w="159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rPr>
              <w:t>96,4</w:t>
            </w:r>
          </w:p>
        </w:tc>
      </w:tr>
      <w:tr w:rsidR="00B2441B" w:rsidRPr="00B2441B" w:rsidTr="002F118E">
        <w:trPr>
          <w:trHeight w:val="329"/>
        </w:trPr>
        <w:tc>
          <w:tcPr>
            <w:tcW w:w="1714" w:type="dxa"/>
            <w:tcBorders>
              <w:top w:val="nil"/>
              <w:left w:val="single" w:sz="8" w:space="0" w:color="auto"/>
              <w:bottom w:val="single" w:sz="8" w:space="0" w:color="auto"/>
              <w:right w:val="single" w:sz="8" w:space="0" w:color="auto"/>
            </w:tcBorders>
            <w:shd w:val="clear" w:color="auto" w:fill="auto"/>
            <w:hideMark/>
          </w:tcPr>
          <w:p w:rsidR="00B2441B" w:rsidRPr="00B2441B" w:rsidRDefault="00B2441B" w:rsidP="00B2441B">
            <w:pPr>
              <w:spacing w:after="0" w:line="240" w:lineRule="auto"/>
              <w:jc w:val="both"/>
              <w:rPr>
                <w:rFonts w:ascii="Times New Roman" w:eastAsia="Times New Roman" w:hAnsi="Times New Roman" w:cs="Times New Roman"/>
                <w:color w:val="000000"/>
              </w:rPr>
            </w:pPr>
            <w:r w:rsidRPr="00B2441B">
              <w:rPr>
                <w:rFonts w:ascii="Times New Roman" w:eastAsia="Times New Roman" w:hAnsi="Times New Roman" w:cs="Times New Roman"/>
                <w:color w:val="000000"/>
              </w:rPr>
              <w:t>ИТОГО:</w:t>
            </w:r>
          </w:p>
        </w:tc>
        <w:tc>
          <w:tcPr>
            <w:tcW w:w="1635"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rPr>
              <w:t>229781,0</w:t>
            </w:r>
          </w:p>
        </w:tc>
        <w:tc>
          <w:tcPr>
            <w:tcW w:w="1647"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both"/>
              <w:rPr>
                <w:rFonts w:ascii="Times New Roman" w:eastAsia="Times New Roman" w:hAnsi="Times New Roman" w:cs="Times New Roman"/>
                <w:color w:val="000000"/>
              </w:rPr>
            </w:pPr>
            <w:r w:rsidRPr="00B2441B">
              <w:rPr>
                <w:rFonts w:ascii="Times New Roman" w:eastAsia="Times New Roman" w:hAnsi="Times New Roman" w:cs="Times New Roman"/>
                <w:color w:val="000000"/>
              </w:rPr>
              <w:t>243013,1</w:t>
            </w:r>
          </w:p>
        </w:tc>
        <w:tc>
          <w:tcPr>
            <w:tcW w:w="1635"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both"/>
              <w:rPr>
                <w:rFonts w:ascii="Times New Roman" w:eastAsia="Times New Roman" w:hAnsi="Times New Roman" w:cs="Times New Roman"/>
                <w:color w:val="000000"/>
              </w:rPr>
            </w:pPr>
            <w:r w:rsidRPr="00B2441B">
              <w:rPr>
                <w:rFonts w:ascii="Times New Roman" w:eastAsia="Times New Roman" w:hAnsi="Times New Roman" w:cs="Times New Roman"/>
                <w:color w:val="000000"/>
              </w:rPr>
              <w:t>232787,1</w:t>
            </w:r>
          </w:p>
        </w:tc>
        <w:tc>
          <w:tcPr>
            <w:tcW w:w="162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rPr>
              <w:t>3006,1</w:t>
            </w:r>
          </w:p>
        </w:tc>
        <w:tc>
          <w:tcPr>
            <w:tcW w:w="1591" w:type="dxa"/>
            <w:tcBorders>
              <w:top w:val="nil"/>
              <w:left w:val="nil"/>
              <w:bottom w:val="single" w:sz="8" w:space="0" w:color="auto"/>
              <w:right w:val="single" w:sz="8" w:space="0" w:color="auto"/>
            </w:tcBorders>
            <w:shd w:val="clear" w:color="auto" w:fill="auto"/>
            <w:hideMark/>
          </w:tcPr>
          <w:p w:rsidR="00B2441B" w:rsidRPr="00B2441B" w:rsidRDefault="00B2441B" w:rsidP="00B2441B">
            <w:pPr>
              <w:spacing w:after="0" w:line="240" w:lineRule="auto"/>
              <w:jc w:val="center"/>
              <w:rPr>
                <w:rFonts w:ascii="Times New Roman" w:eastAsia="Times New Roman" w:hAnsi="Times New Roman" w:cs="Times New Roman"/>
                <w:color w:val="000000"/>
              </w:rPr>
            </w:pPr>
            <w:r w:rsidRPr="00B2441B">
              <w:rPr>
                <w:rFonts w:ascii="Times New Roman" w:eastAsia="Times New Roman" w:hAnsi="Times New Roman" w:cs="Times New Roman"/>
                <w:color w:val="000000"/>
              </w:rPr>
              <w:t>95,8</w:t>
            </w:r>
          </w:p>
        </w:tc>
      </w:tr>
    </w:tbl>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В отчетном году администрацией Городовиковского районного муниципального образования Республики Калмыкия ежемесячно проводилась следующая  работа по достижению установленных на 2017 год значений целевых показателей заработной платы работникам бюджетной сферы района:</w:t>
      </w:r>
    </w:p>
    <w:p w:rsidR="00B2441B" w:rsidRPr="00B2441B" w:rsidRDefault="00B2441B" w:rsidP="00B2441B">
      <w:pPr>
        <w:spacing w:after="0" w:line="240" w:lineRule="auto"/>
        <w:jc w:val="both"/>
        <w:rPr>
          <w:rFonts w:ascii="Times New Roman" w:eastAsia="Times New Roman" w:hAnsi="Times New Roman" w:cs="Times New Roman"/>
          <w:sz w:val="24"/>
          <w:szCs w:val="24"/>
        </w:rPr>
      </w:pPr>
      <w:proofErr w:type="gramStart"/>
      <w:r w:rsidRPr="00B2441B">
        <w:rPr>
          <w:rFonts w:ascii="Times New Roman" w:eastAsia="Times New Roman" w:hAnsi="Times New Roman" w:cs="Times New Roman"/>
          <w:sz w:val="24"/>
          <w:szCs w:val="24"/>
        </w:rPr>
        <w:t xml:space="preserve">- постановлением Администрации ГРМО РК №22 от 22.01.2018г. с 1 января увеличен на 4 процента размер окладов (должностных окладов), ставок заработной платы, установленных работникам муниципальных учреждений ГРМО РК и работникам органов местного самоуправления ГРМО РК, оплата которых ранее осуществлялась на основе Единой тарифной </w:t>
      </w:r>
      <w:r w:rsidRPr="00B2441B">
        <w:rPr>
          <w:rFonts w:ascii="Times New Roman" w:eastAsia="Times New Roman" w:hAnsi="Times New Roman" w:cs="Times New Roman"/>
          <w:sz w:val="24"/>
          <w:szCs w:val="24"/>
        </w:rPr>
        <w:lastRenderedPageBreak/>
        <w:t>сетки по оплате труда работников бюджетной сферы, обеспечиваемым за счет средств бюджета ГРМО РК.</w:t>
      </w:r>
      <w:proofErr w:type="gramEnd"/>
    </w:p>
    <w:p w:rsidR="00B2441B" w:rsidRPr="00B2441B" w:rsidRDefault="00B2441B" w:rsidP="00B2441B">
      <w:pPr>
        <w:shd w:val="clear" w:color="auto" w:fill="FFFFFF"/>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постановлением Администрации ГРМО РК №39 от 26.01.2018г. с 1 января увеличен размер денежных выплат с 3000 руб. до 5000,0 руб. педагогическим работникам дополнительного образования, до 5000,0 руб. - работникам культуры.</w:t>
      </w:r>
    </w:p>
    <w:p w:rsidR="00B2441B" w:rsidRPr="00B2441B" w:rsidRDefault="00B2441B" w:rsidP="00B2441B">
      <w:pPr>
        <w:tabs>
          <w:tab w:val="left" w:pos="0"/>
        </w:tabs>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В результате: </w:t>
      </w:r>
    </w:p>
    <w:p w:rsidR="00B2441B" w:rsidRPr="00B2441B" w:rsidRDefault="00B2441B" w:rsidP="00B2441B">
      <w:pPr>
        <w:tabs>
          <w:tab w:val="left" w:pos="0"/>
        </w:tabs>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b/>
          <w:sz w:val="24"/>
          <w:szCs w:val="24"/>
        </w:rPr>
        <w:t>1.</w:t>
      </w:r>
      <w:r w:rsidRPr="00B2441B">
        <w:rPr>
          <w:rFonts w:ascii="Times New Roman" w:eastAsia="Times New Roman" w:hAnsi="Times New Roman" w:cs="Times New Roman"/>
          <w:sz w:val="24"/>
          <w:szCs w:val="24"/>
        </w:rPr>
        <w:t xml:space="preserve"> Среднемесячная зарплата педагогических работников общеобразовательных учреждений ГРМО за счет средств республиканского бюджета по состоянию на 01.01.2019 г.  составила 24154,29рублей, что составляет 112,1%  к целевому ориентиру, установленному  на 2018 год (21550,66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b/>
          <w:sz w:val="24"/>
          <w:szCs w:val="24"/>
        </w:rPr>
        <w:t>2.</w:t>
      </w:r>
      <w:r w:rsidRPr="00B2441B">
        <w:rPr>
          <w:rFonts w:ascii="Times New Roman" w:eastAsia="Times New Roman" w:hAnsi="Times New Roman" w:cs="Times New Roman"/>
          <w:sz w:val="24"/>
          <w:szCs w:val="24"/>
        </w:rPr>
        <w:t xml:space="preserve"> Среднемесячная зарплата педагогических работников дошкольных образовательных учреждений ГРМО  за счет средств республиканского бюджета по состоянию на 01.01.2019 г. составила 20853,32 рублей, что составляет 105,7% к целевому ориентиру, установленному на 2018 год (19729,74 руб.).</w:t>
      </w:r>
    </w:p>
    <w:p w:rsidR="00B2441B" w:rsidRPr="00B2441B" w:rsidRDefault="00B2441B" w:rsidP="00B2441B">
      <w:pPr>
        <w:tabs>
          <w:tab w:val="left" w:pos="0"/>
        </w:tabs>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b/>
          <w:sz w:val="24"/>
          <w:szCs w:val="24"/>
        </w:rPr>
        <w:t xml:space="preserve"> 3.</w:t>
      </w:r>
      <w:r w:rsidRPr="00B2441B">
        <w:rPr>
          <w:rFonts w:ascii="Times New Roman" w:eastAsia="Times New Roman" w:hAnsi="Times New Roman" w:cs="Times New Roman"/>
          <w:sz w:val="24"/>
          <w:szCs w:val="24"/>
        </w:rPr>
        <w:t xml:space="preserve"> Среднемесячная зарплата педагогических работников учреждений дополнительного образования за счет средств местного бюджета по состоянию на 01.01.2019 г. составила 24129,16 рублей, что составляет 104,1% к целевому ориентиру, установленному на  2018 год (23173,57 руб.).</w:t>
      </w:r>
    </w:p>
    <w:p w:rsidR="00B2441B" w:rsidRPr="00B2441B" w:rsidRDefault="00B2441B" w:rsidP="00B2441B">
      <w:pPr>
        <w:tabs>
          <w:tab w:val="left" w:pos="0"/>
        </w:tabs>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b/>
          <w:sz w:val="24"/>
          <w:szCs w:val="24"/>
        </w:rPr>
        <w:t xml:space="preserve"> 4. </w:t>
      </w:r>
      <w:r w:rsidRPr="00B2441B">
        <w:rPr>
          <w:rFonts w:ascii="Times New Roman" w:eastAsia="Times New Roman" w:hAnsi="Times New Roman" w:cs="Times New Roman"/>
          <w:sz w:val="24"/>
          <w:szCs w:val="24"/>
        </w:rPr>
        <w:t xml:space="preserve">По состоянию на 01.01.2019г. среднемесячная зарплата работников культуры  составила 22377,24 рублей, что составляет 103,8 % к целевому ориентиру, установленному на  2018 год (21550,66 руб.). </w:t>
      </w:r>
    </w:p>
    <w:p w:rsidR="00B2441B" w:rsidRPr="00B2441B" w:rsidRDefault="00B2441B" w:rsidP="00B2441B">
      <w:pPr>
        <w:tabs>
          <w:tab w:val="left" w:pos="0"/>
        </w:tabs>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ab/>
        <w:t xml:space="preserve">В целях достижения  целевого показателя  работникам сельских библиотек на основании приказа  МКУ «Центр культуры и досуга»  №01-03/01 от 11.01.2016г. «О выплате стимулирующего характера работникам библиотек»  произведены выплаты  в размере до 25% от должностного оклада. </w:t>
      </w:r>
    </w:p>
    <w:p w:rsidR="00B2441B" w:rsidRPr="00B2441B" w:rsidRDefault="00B2441B" w:rsidP="00B2441B">
      <w:pPr>
        <w:tabs>
          <w:tab w:val="left" w:pos="0"/>
        </w:tabs>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По разделу </w:t>
      </w:r>
      <w:r w:rsidRPr="00B2441B">
        <w:rPr>
          <w:rFonts w:ascii="Times New Roman" w:eastAsia="Times New Roman" w:hAnsi="Times New Roman" w:cs="Times New Roman"/>
          <w:b/>
          <w:sz w:val="24"/>
          <w:szCs w:val="24"/>
        </w:rPr>
        <w:t>1400 «Межбюджетные трансферты»</w:t>
      </w:r>
      <w:r w:rsidRPr="00B2441B">
        <w:rPr>
          <w:rFonts w:ascii="Times New Roman" w:eastAsia="Times New Roman" w:hAnsi="Times New Roman" w:cs="Times New Roman"/>
          <w:sz w:val="24"/>
          <w:szCs w:val="24"/>
        </w:rPr>
        <w:t xml:space="preserve"> из бюджета Городовиковского РМО в бюджеты поселений за  2018год  перечислено дотации на выравнивание бюджетной обеспеченности поселений  4539,2 тыс. руб., в том числе:</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Городовиковскому ГМО – 3071,1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Лазаревскому СМО -  109,7 тыс. 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Южненское СМО -436,6 тыс. руб. </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Пушкинское СМО – 415,8 тыс.руб.,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Розентальское СМО – 224,7 тыс.руб.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w:t>
      </w:r>
      <w:proofErr w:type="spellStart"/>
      <w:r w:rsidRPr="00B2441B">
        <w:rPr>
          <w:rFonts w:ascii="Times New Roman" w:eastAsia="Times New Roman" w:hAnsi="Times New Roman" w:cs="Times New Roman"/>
          <w:sz w:val="24"/>
          <w:szCs w:val="24"/>
        </w:rPr>
        <w:t>Виногрдненское</w:t>
      </w:r>
      <w:proofErr w:type="spellEnd"/>
      <w:r w:rsidRPr="00B2441B">
        <w:rPr>
          <w:rFonts w:ascii="Times New Roman" w:eastAsia="Times New Roman" w:hAnsi="Times New Roman" w:cs="Times New Roman"/>
          <w:sz w:val="24"/>
          <w:szCs w:val="24"/>
        </w:rPr>
        <w:t xml:space="preserve"> СМО – 122,8 тыс.руб.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w:t>
      </w:r>
      <w:proofErr w:type="spellStart"/>
      <w:r w:rsidRPr="00B2441B">
        <w:rPr>
          <w:rFonts w:ascii="Times New Roman" w:eastAsia="Times New Roman" w:hAnsi="Times New Roman" w:cs="Times New Roman"/>
          <w:sz w:val="24"/>
          <w:szCs w:val="24"/>
        </w:rPr>
        <w:t>Дружненское</w:t>
      </w:r>
      <w:proofErr w:type="spellEnd"/>
      <w:r w:rsidRPr="00B2441B">
        <w:rPr>
          <w:rFonts w:ascii="Times New Roman" w:eastAsia="Times New Roman" w:hAnsi="Times New Roman" w:cs="Times New Roman"/>
          <w:sz w:val="24"/>
          <w:szCs w:val="24"/>
        </w:rPr>
        <w:t xml:space="preserve"> СМО – 158,5 тыс.руб.</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По сравнению с аналогичным периодом прошлого года расходы увеличились на 292,3 тыс. руб.(4246,9 т.р.).</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Также в связи с временным кассовым разрывом бюджетов поселений были выделены средства в виде дотации на сбалансированность в сумме 470,0 тыс. руб., на выплату заработной платы и оплату начислений на заработную плату, в том числе:</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 Лазаревскому СМО -  50,0 тыс. руб.</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 xml:space="preserve">- Южненское СМО -50,0 тыс. руб. </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 Пушкинское СМО – 120,0 тыс.руб.,</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 Розентальское СМО – 150,0 тыс.руб.</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 xml:space="preserve">- </w:t>
      </w:r>
      <w:proofErr w:type="spellStart"/>
      <w:r w:rsidRPr="00B2441B">
        <w:rPr>
          <w:rFonts w:ascii="Times New Roman" w:eastAsia="Times New Roman" w:hAnsi="Times New Roman" w:cs="Times New Roman"/>
        </w:rPr>
        <w:t>Виногрдненское</w:t>
      </w:r>
      <w:proofErr w:type="spellEnd"/>
      <w:r w:rsidRPr="00B2441B">
        <w:rPr>
          <w:rFonts w:ascii="Times New Roman" w:eastAsia="Times New Roman" w:hAnsi="Times New Roman" w:cs="Times New Roman"/>
        </w:rPr>
        <w:t xml:space="preserve"> СМО – 50,0 тыс.руб.</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 xml:space="preserve">- </w:t>
      </w:r>
      <w:proofErr w:type="spellStart"/>
      <w:r w:rsidRPr="00B2441B">
        <w:rPr>
          <w:rFonts w:ascii="Times New Roman" w:eastAsia="Times New Roman" w:hAnsi="Times New Roman" w:cs="Times New Roman"/>
        </w:rPr>
        <w:t>Дружненское</w:t>
      </w:r>
      <w:proofErr w:type="spellEnd"/>
      <w:r w:rsidRPr="00B2441B">
        <w:rPr>
          <w:rFonts w:ascii="Times New Roman" w:eastAsia="Times New Roman" w:hAnsi="Times New Roman" w:cs="Times New Roman"/>
        </w:rPr>
        <w:t xml:space="preserve"> СМО – 50,0 тыс.руб.</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По сравнению с аналогичным периодом прошлого года расходы уменьшились на 1012,8 тыс. руб.(1482,8 т.р.).</w:t>
      </w:r>
    </w:p>
    <w:p w:rsidR="00B2441B" w:rsidRPr="00B2441B" w:rsidRDefault="00B2441B" w:rsidP="00B2441B">
      <w:pPr>
        <w:spacing w:after="0" w:line="240" w:lineRule="auto"/>
        <w:jc w:val="both"/>
        <w:rPr>
          <w:rFonts w:ascii="Times New Roman" w:eastAsia="Times New Roman" w:hAnsi="Times New Roman" w:cs="Times New Roman"/>
          <w:b/>
        </w:rPr>
      </w:pPr>
      <w:r w:rsidRPr="00B2441B">
        <w:rPr>
          <w:rFonts w:ascii="Times New Roman" w:eastAsia="Times New Roman" w:hAnsi="Times New Roman" w:cs="Times New Roman"/>
          <w:b/>
        </w:rPr>
        <w:t xml:space="preserve">Состояние внутреннего долга </w:t>
      </w:r>
    </w:p>
    <w:p w:rsidR="00B2441B" w:rsidRPr="00B2441B" w:rsidRDefault="00B2441B" w:rsidP="00B2441B">
      <w:pPr>
        <w:tabs>
          <w:tab w:val="left" w:pos="1080"/>
        </w:tabs>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По состоянию на 01.01.2019г.  объем муниципального внутреннего долга бюджета Городовиковского РМО составил – 0,0 руб., в т.ч.:</w:t>
      </w:r>
    </w:p>
    <w:p w:rsidR="00B2441B" w:rsidRPr="00B2441B" w:rsidRDefault="00B2441B" w:rsidP="00B2441B">
      <w:pPr>
        <w:numPr>
          <w:ilvl w:val="0"/>
          <w:numId w:val="27"/>
        </w:numPr>
        <w:tabs>
          <w:tab w:val="clear" w:pos="360"/>
          <w:tab w:val="left" w:pos="1080"/>
        </w:tabs>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в республиканский бюджет – 0,0  руб.;</w:t>
      </w:r>
    </w:p>
    <w:p w:rsidR="00B2441B" w:rsidRPr="00B2441B" w:rsidRDefault="00B2441B" w:rsidP="00B2441B">
      <w:pPr>
        <w:numPr>
          <w:ilvl w:val="0"/>
          <w:numId w:val="27"/>
        </w:numPr>
        <w:tabs>
          <w:tab w:val="clear" w:pos="360"/>
          <w:tab w:val="left" w:pos="1080"/>
        </w:tabs>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перед бюджетами муниципальных образований -400 000 руб.</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В 2018г.  районным муниципальным образованием  полностью погашены кредиты  в РБ в сумме 4 511 098 руб.</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b/>
        </w:rPr>
        <w:t>Предоставление муниципальных гарантий</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 xml:space="preserve">За отчетный период  муниципальные гарантии Городовиковским РМО РК не предоставлялись. </w:t>
      </w:r>
      <w:r w:rsidRPr="00B2441B">
        <w:rPr>
          <w:rFonts w:ascii="Times New Roman" w:eastAsia="Times New Roman" w:hAnsi="Times New Roman" w:cs="Times New Roman"/>
          <w:b/>
        </w:rPr>
        <w:tab/>
      </w:r>
    </w:p>
    <w:p w:rsidR="00B2441B" w:rsidRPr="00B2441B" w:rsidRDefault="00B2441B" w:rsidP="00B2441B">
      <w:pPr>
        <w:spacing w:after="0" w:line="240" w:lineRule="auto"/>
        <w:jc w:val="both"/>
        <w:rPr>
          <w:rFonts w:ascii="Times New Roman" w:eastAsia="Times New Roman" w:hAnsi="Times New Roman" w:cs="Times New Roman"/>
          <w:b/>
        </w:rPr>
      </w:pPr>
      <w:r w:rsidRPr="00B2441B">
        <w:rPr>
          <w:rFonts w:ascii="Times New Roman" w:eastAsia="Times New Roman" w:hAnsi="Times New Roman" w:cs="Times New Roman"/>
          <w:b/>
        </w:rPr>
        <w:lastRenderedPageBreak/>
        <w:t>Результат финансовой деятельности</w:t>
      </w:r>
    </w:p>
    <w:p w:rsidR="00B2441B" w:rsidRPr="00B2441B" w:rsidRDefault="00B2441B" w:rsidP="00B2441B">
      <w:pPr>
        <w:spacing w:after="0" w:line="240" w:lineRule="auto"/>
        <w:jc w:val="both"/>
        <w:rPr>
          <w:rFonts w:ascii="Times New Roman" w:eastAsia="Times New Roman" w:hAnsi="Times New Roman" w:cs="Times New Roman"/>
        </w:rPr>
      </w:pPr>
      <w:r w:rsidRPr="00B2441B">
        <w:rPr>
          <w:rFonts w:ascii="Times New Roman" w:eastAsia="Times New Roman" w:hAnsi="Times New Roman" w:cs="Times New Roman"/>
        </w:rPr>
        <w:t xml:space="preserve">По результатам  2018года бюджет Городовиковского районного муниципального образования Республики Калмыкия исполнен с  </w:t>
      </w:r>
      <w:proofErr w:type="spellStart"/>
      <w:r w:rsidRPr="00B2441B">
        <w:rPr>
          <w:rFonts w:ascii="Times New Roman" w:eastAsia="Times New Roman" w:hAnsi="Times New Roman" w:cs="Times New Roman"/>
        </w:rPr>
        <w:t>профицитом</w:t>
      </w:r>
      <w:proofErr w:type="spellEnd"/>
      <w:r w:rsidRPr="00B2441B">
        <w:rPr>
          <w:rFonts w:ascii="Times New Roman" w:eastAsia="Times New Roman" w:hAnsi="Times New Roman" w:cs="Times New Roman"/>
        </w:rPr>
        <w:t xml:space="preserve">  в сумме 1587,6 тыс. руб.</w:t>
      </w:r>
    </w:p>
    <w:p w:rsidR="00B2441B" w:rsidRPr="00B2441B" w:rsidRDefault="00B2441B" w:rsidP="00B2441B">
      <w:pPr>
        <w:numPr>
          <w:ilvl w:val="0"/>
          <w:numId w:val="2"/>
        </w:numPr>
        <w:spacing w:after="0" w:line="240" w:lineRule="auto"/>
        <w:rPr>
          <w:rFonts w:ascii="Times New Roman" w:eastAsia="Times New Roman" w:hAnsi="Times New Roman" w:cs="Times New Roman"/>
          <w:b/>
          <w:sz w:val="24"/>
          <w:szCs w:val="24"/>
        </w:rPr>
      </w:pPr>
      <w:r w:rsidRPr="00B2441B">
        <w:rPr>
          <w:rFonts w:ascii="Times New Roman" w:eastAsia="Times New Roman" w:hAnsi="Times New Roman" w:cs="Times New Roman"/>
          <w:b/>
          <w:sz w:val="24"/>
          <w:szCs w:val="24"/>
        </w:rPr>
        <w:t>Социальная сфера:</w:t>
      </w:r>
    </w:p>
    <w:p w:rsidR="00B2441B" w:rsidRPr="00B2441B" w:rsidRDefault="00B2441B" w:rsidP="00B2441B">
      <w:pPr>
        <w:spacing w:after="0" w:line="240" w:lineRule="auto"/>
        <w:jc w:val="both"/>
        <w:rPr>
          <w:rFonts w:ascii="Times New Roman" w:eastAsia="Times New Roman" w:hAnsi="Times New Roman" w:cs="Times New Roman"/>
          <w:b/>
          <w:sz w:val="24"/>
          <w:szCs w:val="24"/>
        </w:rPr>
      </w:pPr>
      <w:r w:rsidRPr="00B2441B">
        <w:rPr>
          <w:rFonts w:ascii="Times New Roman" w:eastAsia="Times New Roman" w:hAnsi="Times New Roman" w:cs="Times New Roman"/>
          <w:b/>
          <w:sz w:val="24"/>
          <w:szCs w:val="24"/>
        </w:rPr>
        <w:t>Демография:</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Население Городовиковского района Республики Калмыкия на 01.01.2019 составило 15492 человека, из которых 8768 человек проживает в городе, 6724 человек – в сельской местности, из них на долю трудоспособных граждан приходится 8417 человек или  54,2%, удельный вес пенсионеров составил 27,05% или 4203 человека. К уровню 2017 года естественная убыль составила 1,2%.</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За отчетный период родилось 133 ребенка, число умерших 210 человек, естественная убыль населения 77 человек. </w:t>
      </w:r>
    </w:p>
    <w:p w:rsidR="00B2441B" w:rsidRPr="00B2441B" w:rsidRDefault="00B2441B" w:rsidP="00B2441B">
      <w:pPr>
        <w:numPr>
          <w:ilvl w:val="0"/>
          <w:numId w:val="2"/>
        </w:numPr>
        <w:shd w:val="clear" w:color="auto" w:fill="FFFFFF"/>
        <w:spacing w:after="0" w:line="240" w:lineRule="auto"/>
        <w:jc w:val="both"/>
        <w:rPr>
          <w:rFonts w:ascii="Times New Roman" w:eastAsia="Times New Roman" w:hAnsi="Times New Roman" w:cs="Times New Roman"/>
          <w:b/>
          <w:sz w:val="24"/>
          <w:szCs w:val="24"/>
        </w:rPr>
      </w:pPr>
      <w:r w:rsidRPr="00B2441B">
        <w:rPr>
          <w:rFonts w:ascii="Times New Roman" w:eastAsia="Times New Roman" w:hAnsi="Times New Roman" w:cs="Times New Roman"/>
          <w:b/>
          <w:sz w:val="24"/>
          <w:szCs w:val="24"/>
        </w:rPr>
        <w:t xml:space="preserve">Рынок труда: </w:t>
      </w:r>
    </w:p>
    <w:p w:rsidR="00B2441B" w:rsidRPr="00B2441B" w:rsidRDefault="00B2441B" w:rsidP="00B2441B">
      <w:pPr>
        <w:spacing w:after="0" w:line="240" w:lineRule="auto"/>
        <w:ind w:right="-6"/>
        <w:jc w:val="both"/>
        <w:rPr>
          <w:rFonts w:ascii="Times New Roman" w:eastAsia="Times New Roman" w:hAnsi="Times New Roman" w:cs="Times New Roman"/>
          <w:sz w:val="24"/>
          <w:szCs w:val="24"/>
        </w:rPr>
      </w:pPr>
      <w:r w:rsidRPr="00B2441B">
        <w:rPr>
          <w:rFonts w:ascii="Times New Roman" w:eastAsia="Times New Roman" w:hAnsi="Times New Roman" w:cs="Times New Roman"/>
          <w:sz w:val="24"/>
          <w:szCs w:val="24"/>
        </w:rPr>
        <w:t xml:space="preserve">    На 01.01.2019 в КУ РК Центр занятости населения Городовиковского района состояло на учете 253 незанятых трудовой деятельностью граждан, из них имели статус безработного-246 человек. </w:t>
      </w:r>
    </w:p>
    <w:p w:rsidR="00B2441B" w:rsidRPr="00B2441B" w:rsidRDefault="00B2441B" w:rsidP="00B2441B">
      <w:pPr>
        <w:numPr>
          <w:ilvl w:val="0"/>
          <w:numId w:val="2"/>
        </w:numPr>
        <w:spacing w:after="0" w:line="240" w:lineRule="auto"/>
        <w:rPr>
          <w:rFonts w:ascii="Times New Roman" w:eastAsia="Times New Roman" w:hAnsi="Times New Roman" w:cs="Times New Roman"/>
          <w:b/>
          <w:sz w:val="24"/>
          <w:szCs w:val="24"/>
        </w:rPr>
      </w:pPr>
      <w:r w:rsidRPr="00B2441B">
        <w:rPr>
          <w:rFonts w:ascii="Times New Roman" w:eastAsia="Times New Roman" w:hAnsi="Times New Roman" w:cs="Times New Roman"/>
          <w:b/>
          <w:sz w:val="24"/>
          <w:szCs w:val="24"/>
        </w:rPr>
        <w:t>Потребительский рынок:</w:t>
      </w:r>
    </w:p>
    <w:p w:rsidR="00B2441B" w:rsidRPr="00B2441B" w:rsidRDefault="00B2441B" w:rsidP="00B2441B">
      <w:pPr>
        <w:spacing w:after="0" w:line="240" w:lineRule="auto"/>
        <w:jc w:val="both"/>
        <w:rPr>
          <w:rFonts w:ascii="Times New Roman" w:eastAsia="Times New Roman" w:hAnsi="Times New Roman" w:cs="Times New Roman"/>
          <w:b/>
          <w:sz w:val="24"/>
          <w:szCs w:val="24"/>
        </w:rPr>
      </w:pPr>
      <w:r w:rsidRPr="00B2441B">
        <w:rPr>
          <w:rFonts w:ascii="Times New Roman" w:eastAsia="Times New Roman" w:hAnsi="Times New Roman" w:cs="Times New Roman"/>
          <w:b/>
          <w:sz w:val="24"/>
          <w:szCs w:val="24"/>
        </w:rPr>
        <w:t>Рынок товаров</w:t>
      </w:r>
    </w:p>
    <w:p w:rsidR="00B2441B" w:rsidRPr="00B2441B" w:rsidRDefault="00B2441B" w:rsidP="00B2441B">
      <w:pPr>
        <w:spacing w:after="0" w:line="240" w:lineRule="auto"/>
        <w:jc w:val="both"/>
        <w:rPr>
          <w:rFonts w:ascii="Times New Roman" w:eastAsia="Times New Roman" w:hAnsi="Times New Roman" w:cs="Times New Roman"/>
          <w:sz w:val="24"/>
          <w:szCs w:val="24"/>
        </w:rPr>
      </w:pPr>
      <w:r w:rsidRPr="00B2441B">
        <w:rPr>
          <w:rFonts w:ascii="Times New Roman" w:eastAsia="Times New Roman" w:hAnsi="Times New Roman" w:cs="Times New Roman"/>
          <w:b/>
          <w:sz w:val="24"/>
          <w:szCs w:val="24"/>
        </w:rPr>
        <w:t xml:space="preserve">Оборот розничной торговли </w:t>
      </w:r>
      <w:r w:rsidRPr="00B2441B">
        <w:rPr>
          <w:rFonts w:ascii="Times New Roman" w:eastAsia="Times New Roman" w:hAnsi="Times New Roman" w:cs="Times New Roman"/>
          <w:sz w:val="24"/>
          <w:szCs w:val="24"/>
        </w:rPr>
        <w:t>с учетом неформальной экономики за январь- декабрь 2018 года по Городовиковскому району составил 804045,3 тыс. рублей, что в сопоставимых ценах на 9,03% меньше,  чем за соответствующий период 2017 года, Оборот розничной торговли с учетом неформальной экономики в расчете на душу населения составил 51475,4 руб.</w:t>
      </w:r>
    </w:p>
    <w:p w:rsidR="00B2441B" w:rsidRPr="00B2441B" w:rsidRDefault="00B2441B" w:rsidP="00B2441B">
      <w:pPr>
        <w:spacing w:after="0" w:line="240" w:lineRule="auto"/>
        <w:jc w:val="both"/>
        <w:rPr>
          <w:rFonts w:ascii="Times New Roman" w:eastAsia="Times New Roman" w:hAnsi="Times New Roman" w:cs="Times New Roman"/>
          <w:szCs w:val="24"/>
        </w:rPr>
      </w:pPr>
      <w:r w:rsidRPr="00B2441B">
        <w:rPr>
          <w:rFonts w:ascii="Times New Roman" w:eastAsia="Times New Roman" w:hAnsi="Times New Roman" w:cs="Times New Roman"/>
          <w:b/>
        </w:rPr>
        <w:t>Оборот общественного питания</w:t>
      </w:r>
      <w:r w:rsidRPr="00B2441B">
        <w:rPr>
          <w:rFonts w:ascii="Times New Roman" w:eastAsia="Times New Roman" w:hAnsi="Times New Roman" w:cs="Times New Roman"/>
        </w:rPr>
        <w:t xml:space="preserve"> с учетом</w:t>
      </w:r>
      <w:r w:rsidRPr="00B2441B">
        <w:rPr>
          <w:rFonts w:ascii="Times New Roman" w:eastAsia="Times New Roman" w:hAnsi="Times New Roman" w:cs="Times New Roman"/>
          <w:szCs w:val="24"/>
        </w:rPr>
        <w:t xml:space="preserve"> неформальной экономики за  январь – декабрь 2018 года составил 11608,8 тыс.руб., Оборот общественного питания с учетом неформальной экономики в расчете на душу населения составил 743,2 руб.</w:t>
      </w:r>
    </w:p>
    <w:tbl>
      <w:tblPr>
        <w:tblW w:w="5031" w:type="pct"/>
        <w:jc w:val="center"/>
        <w:shd w:val="clear" w:color="auto" w:fill="FFFFFF"/>
        <w:tblCellMar>
          <w:left w:w="0" w:type="dxa"/>
          <w:right w:w="0" w:type="dxa"/>
        </w:tblCellMar>
        <w:tblLook w:val="04A0"/>
      </w:tblPr>
      <w:tblGrid>
        <w:gridCol w:w="10065"/>
        <w:gridCol w:w="67"/>
      </w:tblGrid>
      <w:tr w:rsidR="00B2441B" w:rsidRPr="00B2441B" w:rsidTr="002F118E">
        <w:trPr>
          <w:jc w:val="center"/>
        </w:trPr>
        <w:tc>
          <w:tcPr>
            <w:tcW w:w="4970" w:type="pct"/>
            <w:shd w:val="clear" w:color="auto" w:fill="FFFFFF"/>
            <w:hideMark/>
          </w:tcPr>
          <w:p w:rsidR="00B2441B" w:rsidRPr="00B2441B" w:rsidRDefault="00B2441B" w:rsidP="00B2441B">
            <w:pPr>
              <w:spacing w:after="0" w:line="240" w:lineRule="auto"/>
              <w:rPr>
                <w:rFonts w:ascii="Times New Roman" w:eastAsia="Times New Roman" w:hAnsi="Times New Roman" w:cs="Times New Roman"/>
                <w:sz w:val="24"/>
                <w:szCs w:val="24"/>
              </w:rPr>
            </w:pPr>
          </w:p>
          <w:tbl>
            <w:tblPr>
              <w:tblW w:w="10065" w:type="dxa"/>
              <w:tblBorders>
                <w:top w:val="single" w:sz="36" w:space="0" w:color="FFFFFF"/>
              </w:tblBorders>
              <w:tblCellMar>
                <w:left w:w="0" w:type="dxa"/>
                <w:right w:w="0" w:type="dxa"/>
              </w:tblCellMar>
              <w:tblLook w:val="04A0"/>
            </w:tblPr>
            <w:tblGrid>
              <w:gridCol w:w="10065"/>
            </w:tblGrid>
            <w:tr w:rsidR="00B2441B" w:rsidRPr="00B2441B" w:rsidTr="002F118E">
              <w:tc>
                <w:tcPr>
                  <w:tcW w:w="5000" w:type="pct"/>
                  <w:tcBorders>
                    <w:top w:val="single" w:sz="18" w:space="0" w:color="FFFFFF"/>
                  </w:tcBorders>
                  <w:tcMar>
                    <w:top w:w="45" w:type="dxa"/>
                    <w:left w:w="45" w:type="dxa"/>
                    <w:bottom w:w="45" w:type="dxa"/>
                    <w:right w:w="45" w:type="dxa"/>
                  </w:tcMar>
                  <w:hideMark/>
                </w:tcPr>
                <w:p w:rsidR="00B2441B" w:rsidRPr="00B2441B" w:rsidRDefault="00B2441B" w:rsidP="00B2441B">
                  <w:pPr>
                    <w:spacing w:after="0" w:line="240" w:lineRule="auto"/>
                    <w:jc w:val="both"/>
                    <w:rPr>
                      <w:rFonts w:ascii="Times New Roman" w:eastAsia="Times New Roman" w:hAnsi="Times New Roman" w:cs="Times New Roman"/>
                      <w:color w:val="000000"/>
                      <w:sz w:val="24"/>
                      <w:szCs w:val="24"/>
                    </w:rPr>
                  </w:pPr>
                  <w:r w:rsidRPr="00B2441B">
                    <w:rPr>
                      <w:rFonts w:ascii="Times New Roman" w:eastAsia="Times New Roman" w:hAnsi="Times New Roman" w:cs="Times New Roman"/>
                      <w:color w:val="000000"/>
                      <w:sz w:val="24"/>
                      <w:szCs w:val="24"/>
                    </w:rPr>
                    <w:t>Продолжается деятельность по обеспечению необходимых условий для работы образовательных учреждений, учреждений культуры и социальной сферы, за счет своевременного финансирования и оказания прочей помощи. Принимались необходимые меры для обеспечения нормальных условий проживания жителей района, их социальной защиты и поддержки, в виде различной социальной и материальной помощи, пособий, путевок.</w:t>
                  </w:r>
                </w:p>
              </w:tc>
            </w:tr>
          </w:tbl>
          <w:p w:rsidR="00B2441B" w:rsidRPr="00B2441B" w:rsidRDefault="00B2441B" w:rsidP="00B2441B">
            <w:pPr>
              <w:spacing w:before="15" w:after="0" w:line="240" w:lineRule="auto"/>
              <w:rPr>
                <w:rFonts w:ascii="Arial" w:eastAsia="Times New Roman" w:hAnsi="Arial" w:cs="Arial"/>
                <w:color w:val="000000"/>
                <w:sz w:val="18"/>
                <w:szCs w:val="18"/>
              </w:rPr>
            </w:pPr>
          </w:p>
        </w:tc>
        <w:tc>
          <w:tcPr>
            <w:tcW w:w="30" w:type="pct"/>
            <w:shd w:val="clear" w:color="auto" w:fill="FFFFFF"/>
            <w:vAlign w:val="center"/>
            <w:hideMark/>
          </w:tcPr>
          <w:p w:rsidR="00B2441B" w:rsidRPr="00B2441B" w:rsidRDefault="00B2441B" w:rsidP="00B2441B">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42545" cy="42545"/>
                  <wp:effectExtent l="0" t="0" r="0" b="0"/>
                  <wp:docPr id="2" name="Рисунок 2" descr="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x"/>
                          <pic:cNvPicPr>
                            <a:picLocks noChangeAspect="1" noChangeArrowheads="1"/>
                          </pic:cNvPicPr>
                        </pic:nvPicPr>
                        <pic:blipFill>
                          <a:blip r:embed="rId5"/>
                          <a:srcRect/>
                          <a:stretch>
                            <a:fillRect/>
                          </a:stretch>
                        </pic:blipFill>
                        <pic:spPr bwMode="auto">
                          <a:xfrm>
                            <a:off x="0" y="0"/>
                            <a:ext cx="42545" cy="42545"/>
                          </a:xfrm>
                          <a:prstGeom prst="rect">
                            <a:avLst/>
                          </a:prstGeom>
                          <a:noFill/>
                          <a:ln w="9525">
                            <a:noFill/>
                            <a:miter lim="800000"/>
                            <a:headEnd/>
                            <a:tailEnd/>
                          </a:ln>
                        </pic:spPr>
                      </pic:pic>
                    </a:graphicData>
                  </a:graphic>
                </wp:inline>
              </w:drawing>
            </w:r>
          </w:p>
        </w:tc>
      </w:tr>
    </w:tbl>
    <w:p w:rsidR="00B2441B" w:rsidRPr="00B2441B" w:rsidRDefault="00B2441B" w:rsidP="00B2441B">
      <w:pPr>
        <w:tabs>
          <w:tab w:val="left" w:pos="4111"/>
        </w:tabs>
        <w:spacing w:after="0" w:line="240" w:lineRule="exact"/>
        <w:jc w:val="both"/>
        <w:rPr>
          <w:rFonts w:ascii="Times New Roman" w:eastAsia="Times New Roman" w:hAnsi="Times New Roman" w:cs="Times New Roman"/>
          <w:sz w:val="16"/>
          <w:szCs w:val="16"/>
        </w:rPr>
      </w:pPr>
    </w:p>
    <w:p w:rsidR="00B2441B" w:rsidRPr="00B2441B" w:rsidRDefault="00B2441B" w:rsidP="00B2441B">
      <w:pPr>
        <w:tabs>
          <w:tab w:val="left" w:pos="4111"/>
        </w:tabs>
        <w:spacing w:after="0" w:line="240" w:lineRule="exact"/>
        <w:jc w:val="both"/>
        <w:rPr>
          <w:rFonts w:ascii="Times New Roman" w:eastAsia="Times New Roman" w:hAnsi="Times New Roman" w:cs="Times New Roman"/>
          <w:sz w:val="16"/>
          <w:szCs w:val="16"/>
        </w:rPr>
      </w:pPr>
      <w:proofErr w:type="spellStart"/>
      <w:r w:rsidRPr="00B2441B">
        <w:rPr>
          <w:rFonts w:ascii="Times New Roman" w:eastAsia="Times New Roman" w:hAnsi="Times New Roman" w:cs="Times New Roman"/>
          <w:sz w:val="16"/>
          <w:szCs w:val="16"/>
        </w:rPr>
        <w:t>Исп</w:t>
      </w:r>
      <w:proofErr w:type="gramStart"/>
      <w:r w:rsidRPr="00B2441B">
        <w:rPr>
          <w:rFonts w:ascii="Times New Roman" w:eastAsia="Times New Roman" w:hAnsi="Times New Roman" w:cs="Times New Roman"/>
          <w:sz w:val="16"/>
          <w:szCs w:val="16"/>
        </w:rPr>
        <w:t>.Ш</w:t>
      </w:r>
      <w:proofErr w:type="gramEnd"/>
      <w:r w:rsidRPr="00B2441B">
        <w:rPr>
          <w:rFonts w:ascii="Times New Roman" w:eastAsia="Times New Roman" w:hAnsi="Times New Roman" w:cs="Times New Roman"/>
          <w:sz w:val="16"/>
          <w:szCs w:val="16"/>
        </w:rPr>
        <w:t>ишлакова</w:t>
      </w:r>
      <w:proofErr w:type="spellEnd"/>
      <w:r w:rsidRPr="00B2441B">
        <w:rPr>
          <w:rFonts w:ascii="Times New Roman" w:eastAsia="Times New Roman" w:hAnsi="Times New Roman" w:cs="Times New Roman"/>
          <w:sz w:val="16"/>
          <w:szCs w:val="16"/>
        </w:rPr>
        <w:t xml:space="preserve"> Н.А.</w:t>
      </w:r>
    </w:p>
    <w:p w:rsidR="00B2441B" w:rsidRPr="00B2441B" w:rsidRDefault="00B2441B" w:rsidP="00B2441B">
      <w:pPr>
        <w:tabs>
          <w:tab w:val="left" w:pos="4111"/>
        </w:tabs>
        <w:spacing w:after="0" w:line="240" w:lineRule="exact"/>
        <w:jc w:val="both"/>
        <w:rPr>
          <w:rFonts w:ascii="Times New Roman" w:eastAsia="Times New Roman" w:hAnsi="Times New Roman" w:cs="Times New Roman"/>
          <w:sz w:val="16"/>
          <w:szCs w:val="16"/>
        </w:rPr>
      </w:pPr>
      <w:r w:rsidRPr="00B2441B">
        <w:rPr>
          <w:rFonts w:ascii="Times New Roman" w:eastAsia="Times New Roman" w:hAnsi="Times New Roman" w:cs="Times New Roman"/>
          <w:sz w:val="16"/>
          <w:szCs w:val="16"/>
        </w:rPr>
        <w:t>8 84731 9 22 68</w:t>
      </w:r>
    </w:p>
    <w:p w:rsidR="00000000" w:rsidRDefault="00B2441B"/>
    <w:p w:rsidR="00B2441B" w:rsidRDefault="00B2441B"/>
    <w:p w:rsidR="00B2441B" w:rsidRDefault="00B2441B"/>
    <w:p w:rsidR="00B2441B" w:rsidRDefault="00B2441B"/>
    <w:p w:rsidR="00B2441B" w:rsidRDefault="00B2441B"/>
    <w:p w:rsidR="00B2441B" w:rsidRDefault="00B2441B"/>
    <w:p w:rsidR="00B2441B" w:rsidRDefault="00B2441B"/>
    <w:p w:rsidR="00B2441B" w:rsidRDefault="00B2441B"/>
    <w:p w:rsidR="00B2441B" w:rsidRDefault="00B2441B"/>
    <w:p w:rsidR="00B2441B" w:rsidRDefault="00B2441B"/>
    <w:p w:rsidR="00B2441B" w:rsidRDefault="00B2441B"/>
    <w:p w:rsidR="00B2441B" w:rsidRDefault="00B2441B"/>
    <w:p w:rsidR="00B2441B" w:rsidRDefault="00B2441B">
      <w:pPr>
        <w:sectPr w:rsidR="00B2441B" w:rsidSect="00C37EFB">
          <w:headerReference w:type="even" r:id="rId6"/>
          <w:footerReference w:type="even" r:id="rId7"/>
          <w:footerReference w:type="default" r:id="rId8"/>
          <w:pgSz w:w="11906" w:h="16838" w:code="9"/>
          <w:pgMar w:top="568" w:right="849" w:bottom="1134" w:left="993" w:header="720" w:footer="720" w:gutter="0"/>
          <w:pgNumType w:start="3"/>
          <w:cols w:space="720"/>
        </w:sectPr>
      </w:pPr>
    </w:p>
    <w:tbl>
      <w:tblPr>
        <w:tblW w:w="15919" w:type="dxa"/>
        <w:tblInd w:w="91" w:type="dxa"/>
        <w:tblLayout w:type="fixed"/>
        <w:tblLook w:val="04A0"/>
      </w:tblPr>
      <w:tblGrid>
        <w:gridCol w:w="620"/>
        <w:gridCol w:w="2118"/>
        <w:gridCol w:w="1815"/>
        <w:gridCol w:w="851"/>
        <w:gridCol w:w="909"/>
        <w:gridCol w:w="966"/>
        <w:gridCol w:w="818"/>
        <w:gridCol w:w="851"/>
        <w:gridCol w:w="850"/>
        <w:gridCol w:w="876"/>
        <w:gridCol w:w="851"/>
        <w:gridCol w:w="850"/>
        <w:gridCol w:w="851"/>
        <w:gridCol w:w="850"/>
        <w:gridCol w:w="851"/>
        <w:gridCol w:w="992"/>
      </w:tblGrid>
      <w:tr w:rsidR="00B2441B" w:rsidRPr="00B2441B" w:rsidTr="00B2441B">
        <w:trPr>
          <w:trHeight w:val="510"/>
        </w:trPr>
        <w:tc>
          <w:tcPr>
            <w:tcW w:w="14927" w:type="dxa"/>
            <w:gridSpan w:val="15"/>
            <w:tcBorders>
              <w:top w:val="nil"/>
              <w:left w:val="nil"/>
              <w:bottom w:val="nil"/>
              <w:right w:val="nil"/>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b/>
                <w:bCs/>
                <w:sz w:val="20"/>
                <w:szCs w:val="20"/>
              </w:rPr>
            </w:pPr>
            <w:r w:rsidRPr="00B2441B">
              <w:rPr>
                <w:rFonts w:ascii="Times New Roman Cyr" w:eastAsia="Times New Roman" w:hAnsi="Times New Roman Cyr" w:cs="Times New Roman"/>
                <w:b/>
                <w:bCs/>
                <w:sz w:val="20"/>
                <w:szCs w:val="20"/>
              </w:rPr>
              <w:lastRenderedPageBreak/>
              <w:t xml:space="preserve">Показатели социально-экономического развития Городовиковского района Республики Калмыкия за 2018 год </w:t>
            </w:r>
          </w:p>
        </w:tc>
        <w:tc>
          <w:tcPr>
            <w:tcW w:w="992" w:type="dxa"/>
            <w:tcBorders>
              <w:top w:val="nil"/>
              <w:left w:val="nil"/>
              <w:bottom w:val="nil"/>
              <w:right w:val="nil"/>
            </w:tcBorders>
            <w:shd w:val="clear" w:color="auto" w:fill="auto"/>
            <w:noWrap/>
            <w:vAlign w:val="center"/>
            <w:hideMark/>
          </w:tcPr>
          <w:p w:rsidR="00B2441B" w:rsidRPr="00B2441B" w:rsidRDefault="00B2441B" w:rsidP="00B2441B">
            <w:pPr>
              <w:spacing w:after="0" w:line="240" w:lineRule="auto"/>
              <w:jc w:val="center"/>
              <w:rPr>
                <w:rFonts w:ascii="Arial Cyr" w:eastAsia="Times New Roman" w:hAnsi="Arial Cyr" w:cs="Times New Roman"/>
                <w:sz w:val="20"/>
                <w:szCs w:val="20"/>
              </w:rPr>
            </w:pPr>
          </w:p>
        </w:tc>
      </w:tr>
      <w:tr w:rsidR="00B2441B" w:rsidRPr="00B2441B" w:rsidTr="00B2441B">
        <w:trPr>
          <w:trHeight w:val="88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 xml:space="preserve">№№ </w:t>
            </w:r>
            <w:proofErr w:type="spellStart"/>
            <w:proofErr w:type="gramStart"/>
            <w:r w:rsidRPr="00B2441B">
              <w:rPr>
                <w:rFonts w:ascii="Times New Roman" w:eastAsia="Times New Roman" w:hAnsi="Times New Roman" w:cs="Times New Roman"/>
                <w:color w:val="000000"/>
                <w:sz w:val="20"/>
                <w:szCs w:val="20"/>
              </w:rPr>
              <w:t>п</w:t>
            </w:r>
            <w:proofErr w:type="spellEnd"/>
            <w:proofErr w:type="gramEnd"/>
            <w:r w:rsidRPr="00B2441B">
              <w:rPr>
                <w:rFonts w:ascii="Times New Roman" w:eastAsia="Times New Roman" w:hAnsi="Times New Roman" w:cs="Times New Roman"/>
                <w:color w:val="000000"/>
                <w:sz w:val="20"/>
                <w:szCs w:val="20"/>
              </w:rPr>
              <w:t>/</w:t>
            </w:r>
            <w:proofErr w:type="spellStart"/>
            <w:r w:rsidRPr="00B2441B">
              <w:rPr>
                <w:rFonts w:ascii="Times New Roman" w:eastAsia="Times New Roman" w:hAnsi="Times New Roman" w:cs="Times New Roman"/>
                <w:color w:val="000000"/>
                <w:sz w:val="20"/>
                <w:szCs w:val="20"/>
              </w:rPr>
              <w:t>п</w:t>
            </w:r>
            <w:proofErr w:type="spellEnd"/>
          </w:p>
        </w:tc>
        <w:tc>
          <w:tcPr>
            <w:tcW w:w="2118" w:type="dxa"/>
            <w:tcBorders>
              <w:top w:val="single" w:sz="4" w:space="0" w:color="auto"/>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Показатели</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Единица измерения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январь</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февраль</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март</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апрель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май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июнь</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июль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август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сентябрь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октябрь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ноябрь</w:t>
            </w:r>
          </w:p>
        </w:tc>
        <w:tc>
          <w:tcPr>
            <w:tcW w:w="851" w:type="dxa"/>
            <w:tcBorders>
              <w:top w:val="single" w:sz="4" w:space="0" w:color="auto"/>
              <w:left w:val="nil"/>
              <w:bottom w:val="single" w:sz="4" w:space="0" w:color="auto"/>
              <w:right w:val="nil"/>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декабрь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Итоги за 2018 год</w:t>
            </w:r>
          </w:p>
        </w:tc>
      </w:tr>
      <w:tr w:rsidR="00B2441B" w:rsidRPr="00B2441B" w:rsidTr="00B2441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1</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2</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4</w:t>
            </w:r>
          </w:p>
        </w:tc>
        <w:tc>
          <w:tcPr>
            <w:tcW w:w="909"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5</w:t>
            </w:r>
          </w:p>
        </w:tc>
        <w:tc>
          <w:tcPr>
            <w:tcW w:w="966"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6</w:t>
            </w:r>
          </w:p>
        </w:tc>
        <w:tc>
          <w:tcPr>
            <w:tcW w:w="8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7</w:t>
            </w:r>
          </w:p>
        </w:tc>
        <w:tc>
          <w:tcPr>
            <w:tcW w:w="851"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8</w:t>
            </w:r>
          </w:p>
        </w:tc>
        <w:tc>
          <w:tcPr>
            <w:tcW w:w="850"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9</w:t>
            </w:r>
          </w:p>
        </w:tc>
        <w:tc>
          <w:tcPr>
            <w:tcW w:w="876"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11</w:t>
            </w:r>
          </w:p>
        </w:tc>
        <w:tc>
          <w:tcPr>
            <w:tcW w:w="850"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12</w:t>
            </w:r>
          </w:p>
        </w:tc>
        <w:tc>
          <w:tcPr>
            <w:tcW w:w="851"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13</w:t>
            </w:r>
          </w:p>
        </w:tc>
        <w:tc>
          <w:tcPr>
            <w:tcW w:w="850"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14</w:t>
            </w:r>
          </w:p>
        </w:tc>
        <w:tc>
          <w:tcPr>
            <w:tcW w:w="851" w:type="dxa"/>
            <w:tcBorders>
              <w:top w:val="nil"/>
              <w:left w:val="nil"/>
              <w:bottom w:val="single" w:sz="4" w:space="0" w:color="auto"/>
              <w:right w:val="nil"/>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000000"/>
                <w:sz w:val="20"/>
                <w:szCs w:val="20"/>
              </w:rPr>
            </w:pPr>
            <w:r w:rsidRPr="00B2441B">
              <w:rPr>
                <w:rFonts w:ascii="Times New Roman" w:eastAsia="Times New Roman" w:hAnsi="Times New Roman" w:cs="Times New Roman"/>
                <w:color w:val="000000"/>
                <w:sz w:val="20"/>
                <w:szCs w:val="20"/>
              </w:rPr>
              <w:t>15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16</w:t>
            </w:r>
          </w:p>
        </w:tc>
      </w:tr>
      <w:tr w:rsidR="00B2441B" w:rsidRPr="00B2441B" w:rsidTr="00B2441B">
        <w:trPr>
          <w:trHeight w:val="49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2017 г</w:t>
            </w:r>
          </w:p>
        </w:tc>
        <w:tc>
          <w:tcPr>
            <w:tcW w:w="851"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1,143</w:t>
            </w:r>
          </w:p>
        </w:tc>
        <w:tc>
          <w:tcPr>
            <w:tcW w:w="909"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1,143</w:t>
            </w:r>
          </w:p>
        </w:tc>
        <w:tc>
          <w:tcPr>
            <w:tcW w:w="966"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1,143</w:t>
            </w:r>
          </w:p>
        </w:tc>
        <w:tc>
          <w:tcPr>
            <w:tcW w:w="8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1,246</w:t>
            </w:r>
          </w:p>
        </w:tc>
        <w:tc>
          <w:tcPr>
            <w:tcW w:w="851"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1,246</w:t>
            </w:r>
          </w:p>
        </w:tc>
        <w:tc>
          <w:tcPr>
            <w:tcW w:w="850"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1,246</w:t>
            </w:r>
          </w:p>
        </w:tc>
        <w:tc>
          <w:tcPr>
            <w:tcW w:w="876"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1,588</w:t>
            </w:r>
          </w:p>
        </w:tc>
        <w:tc>
          <w:tcPr>
            <w:tcW w:w="851"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1,588</w:t>
            </w:r>
          </w:p>
        </w:tc>
        <w:tc>
          <w:tcPr>
            <w:tcW w:w="850"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1,588</w:t>
            </w:r>
          </w:p>
        </w:tc>
        <w:tc>
          <w:tcPr>
            <w:tcW w:w="851"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1,932</w:t>
            </w:r>
          </w:p>
        </w:tc>
        <w:tc>
          <w:tcPr>
            <w:tcW w:w="850"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1,933</w:t>
            </w:r>
          </w:p>
        </w:tc>
        <w:tc>
          <w:tcPr>
            <w:tcW w:w="851" w:type="dxa"/>
            <w:tcBorders>
              <w:top w:val="nil"/>
              <w:left w:val="nil"/>
              <w:bottom w:val="single" w:sz="4" w:space="0" w:color="auto"/>
              <w:right w:val="nil"/>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1,933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17,729</w:t>
            </w:r>
          </w:p>
        </w:tc>
      </w:tr>
      <w:tr w:rsidR="00B2441B" w:rsidRPr="00B2441B" w:rsidTr="00B2441B">
        <w:trPr>
          <w:trHeight w:val="5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2018 г</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1,003</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1,003</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1,004</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1,071</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1,072</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1,072</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1,185</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1,185</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1,185</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2,677</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2,686</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2,683</w:t>
            </w:r>
          </w:p>
        </w:tc>
        <w:tc>
          <w:tcPr>
            <w:tcW w:w="992"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17,826</w:t>
            </w:r>
          </w:p>
        </w:tc>
      </w:tr>
      <w:tr w:rsidR="00B2441B" w:rsidRPr="00B2441B" w:rsidTr="00B2441B">
        <w:trPr>
          <w:trHeight w:val="106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1</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b/>
                <w:bCs/>
                <w:sz w:val="20"/>
                <w:szCs w:val="20"/>
              </w:rPr>
            </w:pPr>
            <w:r w:rsidRPr="00B2441B">
              <w:rPr>
                <w:rFonts w:ascii="Times New Roman" w:eastAsia="Times New Roman" w:hAnsi="Times New Roman" w:cs="Times New Roman"/>
                <w:b/>
                <w:bCs/>
                <w:sz w:val="20"/>
                <w:szCs w:val="20"/>
              </w:rPr>
              <w:t>Индекс промышленного производства</w:t>
            </w:r>
            <w:proofErr w:type="gramStart"/>
            <w:r w:rsidRPr="00B2441B">
              <w:rPr>
                <w:rFonts w:ascii="Times New Roman" w:eastAsia="Times New Roman" w:hAnsi="Times New Roman" w:cs="Times New Roman"/>
                <w:b/>
                <w:bCs/>
                <w:sz w:val="20"/>
                <w:szCs w:val="20"/>
              </w:rPr>
              <w:t xml:space="preserve"> (*)</w:t>
            </w:r>
            <w:proofErr w:type="gramEnd"/>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87,75</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87,75</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87,84</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85,96</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86,04</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86,04</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74,62</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74,62</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74,62</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138,56</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138,95</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138,80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100,55</w:t>
            </w:r>
          </w:p>
        </w:tc>
      </w:tr>
      <w:tr w:rsidR="00B2441B" w:rsidRPr="00B2441B" w:rsidTr="00B2441B">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xml:space="preserve"> </w:t>
            </w:r>
          </w:p>
        </w:tc>
        <w:tc>
          <w:tcPr>
            <w:tcW w:w="3933" w:type="dxa"/>
            <w:gridSpan w:val="2"/>
            <w:tcBorders>
              <w:top w:val="single" w:sz="4" w:space="0" w:color="auto"/>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b/>
                <w:bCs/>
                <w:sz w:val="20"/>
                <w:szCs w:val="20"/>
              </w:rPr>
            </w:pPr>
            <w:r w:rsidRPr="00B2441B">
              <w:rPr>
                <w:rFonts w:ascii="Times New Roman" w:eastAsia="Times New Roman" w:hAnsi="Times New Roman" w:cs="Times New Roman"/>
                <w:b/>
                <w:bCs/>
                <w:sz w:val="20"/>
                <w:szCs w:val="20"/>
              </w:rPr>
              <w:t>Индекс производства по видам экономической деятельности:</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96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b/>
                <w:bCs/>
                <w:sz w:val="20"/>
                <w:szCs w:val="20"/>
              </w:rPr>
            </w:pPr>
            <w:r w:rsidRPr="00B2441B">
              <w:rPr>
                <w:rFonts w:ascii="Times New Roman" w:eastAsia="Times New Roman" w:hAnsi="Times New Roman" w:cs="Times New Roman"/>
                <w:b/>
                <w:bCs/>
                <w:sz w:val="20"/>
                <w:szCs w:val="20"/>
              </w:rPr>
              <w:t xml:space="preserve">Добыча полезных ископаемых - </w:t>
            </w:r>
            <w:proofErr w:type="gramStart"/>
            <w:r w:rsidRPr="00B2441B">
              <w:rPr>
                <w:rFonts w:ascii="Times New Roman" w:eastAsia="Times New Roman" w:hAnsi="Times New Roman" w:cs="Times New Roman"/>
                <w:b/>
                <w:bCs/>
                <w:sz w:val="20"/>
                <w:szCs w:val="20"/>
              </w:rPr>
              <w:t>С</w:t>
            </w:r>
            <w:proofErr w:type="gramEnd"/>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18" w:type="dxa"/>
            <w:tcBorders>
              <w:top w:val="nil"/>
              <w:left w:val="nil"/>
              <w:bottom w:val="nil"/>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9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3</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xml:space="preserve">Добыча </w:t>
            </w:r>
            <w:proofErr w:type="spellStart"/>
            <w:proofErr w:type="gramStart"/>
            <w:r w:rsidRPr="00B2441B">
              <w:rPr>
                <w:rFonts w:ascii="Times New Roman" w:eastAsia="Times New Roman" w:hAnsi="Times New Roman" w:cs="Times New Roman"/>
                <w:sz w:val="20"/>
                <w:szCs w:val="20"/>
              </w:rPr>
              <w:t>топливно</w:t>
            </w:r>
            <w:proofErr w:type="spellEnd"/>
            <w:r w:rsidRPr="00B2441B">
              <w:rPr>
                <w:rFonts w:ascii="Times New Roman" w:eastAsia="Times New Roman" w:hAnsi="Times New Roman" w:cs="Times New Roman"/>
                <w:sz w:val="20"/>
                <w:szCs w:val="20"/>
              </w:rPr>
              <w:t xml:space="preserve"> - энергетических</w:t>
            </w:r>
            <w:proofErr w:type="gramEnd"/>
            <w:r w:rsidRPr="00B2441B">
              <w:rPr>
                <w:rFonts w:ascii="Times New Roman" w:eastAsia="Times New Roman" w:hAnsi="Times New Roman" w:cs="Times New Roman"/>
                <w:sz w:val="20"/>
                <w:szCs w:val="20"/>
              </w:rPr>
              <w:t xml:space="preserve"> ресурсов  </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9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4</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xml:space="preserve">Добыча полезных ископаемых, кроме </w:t>
            </w:r>
            <w:proofErr w:type="spellStart"/>
            <w:proofErr w:type="gramStart"/>
            <w:r w:rsidRPr="00B2441B">
              <w:rPr>
                <w:rFonts w:ascii="Times New Roman" w:eastAsia="Times New Roman" w:hAnsi="Times New Roman" w:cs="Times New Roman"/>
                <w:sz w:val="20"/>
                <w:szCs w:val="20"/>
              </w:rPr>
              <w:t>топливно</w:t>
            </w:r>
            <w:proofErr w:type="spellEnd"/>
            <w:r w:rsidRPr="00B2441B">
              <w:rPr>
                <w:rFonts w:ascii="Times New Roman" w:eastAsia="Times New Roman" w:hAnsi="Times New Roman" w:cs="Times New Roman"/>
                <w:sz w:val="20"/>
                <w:szCs w:val="20"/>
              </w:rPr>
              <w:t xml:space="preserve"> - энергетических</w:t>
            </w:r>
            <w:proofErr w:type="gramEnd"/>
            <w:r w:rsidRPr="00B2441B">
              <w:rPr>
                <w:rFonts w:ascii="Times New Roman" w:eastAsia="Times New Roman" w:hAnsi="Times New Roman" w:cs="Times New Roman"/>
                <w:sz w:val="20"/>
                <w:szCs w:val="20"/>
              </w:rPr>
              <w:t xml:space="preserve"> </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96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5</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b/>
                <w:bCs/>
                <w:sz w:val="20"/>
                <w:szCs w:val="20"/>
              </w:rPr>
            </w:pPr>
            <w:r w:rsidRPr="00B2441B">
              <w:rPr>
                <w:rFonts w:ascii="Times New Roman" w:eastAsia="Times New Roman" w:hAnsi="Times New Roman" w:cs="Times New Roman"/>
                <w:b/>
                <w:bCs/>
                <w:sz w:val="20"/>
                <w:szCs w:val="20"/>
              </w:rPr>
              <w:t>Обрабатывающие производства  - D</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87,75</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87,75</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87,84</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85,96</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86,04</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86,04</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74,62</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74,62</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74,62</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138,56</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138,95</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138,80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100,55</w:t>
            </w:r>
          </w:p>
        </w:tc>
      </w:tr>
      <w:tr w:rsidR="00B2441B" w:rsidRPr="00B2441B" w:rsidTr="00B2441B">
        <w:trPr>
          <w:trHeight w:val="94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6</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Производство пищевых продуктов, включая напитки, и табак</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92,28</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92,28</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92,29</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78,14</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78,14</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78,14</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64,26</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64,26</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64,21</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163,64</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164,31</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164,04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106,21</w:t>
            </w:r>
          </w:p>
        </w:tc>
      </w:tr>
      <w:tr w:rsidR="00B2441B" w:rsidRPr="00B2441B" w:rsidTr="00B2441B">
        <w:trPr>
          <w:trHeight w:val="66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lastRenderedPageBreak/>
              <w:t> </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2017 г</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млн</w:t>
            </w:r>
            <w:proofErr w:type="gramStart"/>
            <w:r w:rsidRPr="00B2441B">
              <w:rPr>
                <w:rFonts w:ascii="Times New Roman" w:eastAsia="Times New Roman" w:hAnsi="Times New Roman" w:cs="Times New Roman"/>
                <w:sz w:val="20"/>
                <w:szCs w:val="20"/>
              </w:rPr>
              <w:t>.р</w:t>
            </w:r>
            <w:proofErr w:type="gramEnd"/>
            <w:r w:rsidRPr="00B2441B">
              <w:rPr>
                <w:rFonts w:ascii="Times New Roman" w:eastAsia="Times New Roman" w:hAnsi="Times New Roman" w:cs="Times New Roman"/>
                <w:sz w:val="20"/>
                <w:szCs w:val="20"/>
              </w:rPr>
              <w:t>уб.</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0,777</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0,777</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0,778</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0,805</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0,805</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0,805</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1,248</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1,248</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1,249</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1,485</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1,485</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1,485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12,947</w:t>
            </w:r>
          </w:p>
        </w:tc>
      </w:tr>
      <w:tr w:rsidR="00B2441B" w:rsidRPr="00B2441B" w:rsidTr="00B2441B">
        <w:trPr>
          <w:trHeight w:val="8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2018 г</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млн</w:t>
            </w:r>
            <w:proofErr w:type="gramStart"/>
            <w:r w:rsidRPr="00B2441B">
              <w:rPr>
                <w:rFonts w:ascii="Times New Roman" w:eastAsia="Times New Roman" w:hAnsi="Times New Roman" w:cs="Times New Roman"/>
                <w:sz w:val="20"/>
                <w:szCs w:val="20"/>
              </w:rPr>
              <w:t>.р</w:t>
            </w:r>
            <w:proofErr w:type="gramEnd"/>
            <w:r w:rsidRPr="00B2441B">
              <w:rPr>
                <w:rFonts w:ascii="Times New Roman" w:eastAsia="Times New Roman" w:hAnsi="Times New Roman" w:cs="Times New Roman"/>
                <w:sz w:val="20"/>
                <w:szCs w:val="20"/>
              </w:rPr>
              <w:t>уб.</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0,717</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0,717</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0,718</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0,629</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0,629</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0,629</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0,802</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0,802</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0,802</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2,430</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2,440</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2,436</w:t>
            </w:r>
          </w:p>
        </w:tc>
        <w:tc>
          <w:tcPr>
            <w:tcW w:w="992"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13,751</w:t>
            </w:r>
          </w:p>
        </w:tc>
      </w:tr>
      <w:tr w:rsidR="00B2441B" w:rsidRPr="00B2441B" w:rsidTr="00B2441B">
        <w:trPr>
          <w:trHeight w:val="9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Текстильное и швейное производство</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141,0</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141,0</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139,3</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109,9</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109,9</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110,6</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122,8</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122,8</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123,8</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6,0</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6,0</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0,80</w:t>
            </w:r>
          </w:p>
        </w:tc>
      </w:tr>
      <w:tr w:rsidR="00B2441B" w:rsidRPr="00B2441B" w:rsidTr="00B2441B">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2017 г</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0,166</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0,166</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0,168</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0,142</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0,142</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0,141</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0,127</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0,127</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0,126</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0,265</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0,265</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0,265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2,100</w:t>
            </w:r>
          </w:p>
        </w:tc>
      </w:tr>
      <w:tr w:rsidR="00B2441B" w:rsidRPr="00B2441B" w:rsidTr="00B2441B">
        <w:trPr>
          <w:trHeight w:val="66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2018 г</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0,234</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0,234</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0,234</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0,156</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0,156</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0,156</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0,156</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0,156</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0,156</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0,016</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0,016</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0,016</w:t>
            </w:r>
          </w:p>
        </w:tc>
        <w:tc>
          <w:tcPr>
            <w:tcW w:w="992"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1,686</w:t>
            </w:r>
          </w:p>
        </w:tc>
      </w:tr>
      <w:tr w:rsidR="00B2441B" w:rsidRPr="00B2441B" w:rsidTr="00B2441B">
        <w:trPr>
          <w:trHeight w:val="88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Производство кожи, изделий из кожи и производство обуви</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10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9</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xml:space="preserve">Обработка древесины и производство изделий из дерева </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9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proofErr w:type="spellStart"/>
            <w:proofErr w:type="gramStart"/>
            <w:r w:rsidRPr="00B2441B">
              <w:rPr>
                <w:rFonts w:ascii="Times New Roman Cyr" w:eastAsia="Times New Roman" w:hAnsi="Times New Roman Cyr" w:cs="Times New Roman"/>
                <w:sz w:val="20"/>
                <w:szCs w:val="20"/>
              </w:rPr>
              <w:t>Целлюлозно</w:t>
            </w:r>
            <w:proofErr w:type="spellEnd"/>
            <w:r w:rsidRPr="00B2441B">
              <w:rPr>
                <w:rFonts w:ascii="Times New Roman Cyr" w:eastAsia="Times New Roman" w:hAnsi="Times New Roman Cyr" w:cs="Times New Roman"/>
                <w:sz w:val="20"/>
                <w:szCs w:val="20"/>
              </w:rPr>
              <w:t xml:space="preserve"> - бумажное</w:t>
            </w:r>
            <w:proofErr w:type="gramEnd"/>
            <w:r w:rsidRPr="00B2441B">
              <w:rPr>
                <w:rFonts w:ascii="Times New Roman Cyr" w:eastAsia="Times New Roman" w:hAnsi="Times New Roman Cyr" w:cs="Times New Roman"/>
                <w:sz w:val="20"/>
                <w:szCs w:val="20"/>
              </w:rPr>
              <w:t xml:space="preserve"> производство; издательская и полиграфическая деятельность </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94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Производство кокса, нефтепродуктов и ядерных материалов</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9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12</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Химическое производство</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8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lastRenderedPageBreak/>
              <w:t>13</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Производство резиновых и пластмассовых изделий</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9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14</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Производство прочих неметаллических минеральных продуктов</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15</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Металлургическое производство и производство готовых металлических изделий</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94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16</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 xml:space="preserve">Производство машин и оборудования </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97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17</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 xml:space="preserve">Производство электрооборудования, электронного и оптического оборудования  </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96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18</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 xml:space="preserve">Производство транспортных средств и оборудования </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94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19</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Прочие производства</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26,1</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26,1</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26,1</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107,5</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107,9</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107,9</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106,6</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106,6</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106,6</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106,9</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106,5</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106,9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89,08</w:t>
            </w:r>
          </w:p>
        </w:tc>
      </w:tr>
      <w:tr w:rsidR="00B2441B" w:rsidRPr="00B2441B" w:rsidTr="00B2441B">
        <w:trPr>
          <w:trHeight w:val="75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2017 г</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0,199</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0,199</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0,199</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0,266</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0,266</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0,266</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0,213</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0,213</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0,213</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0,216</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0,216</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0,216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2,682</w:t>
            </w:r>
          </w:p>
        </w:tc>
      </w:tr>
      <w:tr w:rsidR="00B2441B" w:rsidRPr="00B2441B" w:rsidTr="00B2441B">
        <w:trPr>
          <w:trHeight w:val="88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2018 г</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0,052</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0,052</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0,052</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0,286</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0,287</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0,287</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0,227</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0,227</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0,227</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0,231</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0,230</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0,231</w:t>
            </w:r>
          </w:p>
        </w:tc>
        <w:tc>
          <w:tcPr>
            <w:tcW w:w="992"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2,389</w:t>
            </w:r>
          </w:p>
        </w:tc>
      </w:tr>
      <w:tr w:rsidR="00B2441B" w:rsidRPr="00B2441B" w:rsidTr="00B2441B">
        <w:trPr>
          <w:trHeight w:val="94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lastRenderedPageBreak/>
              <w:t>20</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b/>
                <w:bCs/>
                <w:sz w:val="20"/>
                <w:szCs w:val="20"/>
              </w:rPr>
            </w:pPr>
            <w:r w:rsidRPr="00B2441B">
              <w:rPr>
                <w:rFonts w:ascii="Times New Roman" w:eastAsia="Times New Roman" w:hAnsi="Times New Roman" w:cs="Times New Roman"/>
                <w:b/>
                <w:bCs/>
                <w:sz w:val="20"/>
                <w:szCs w:val="20"/>
              </w:rPr>
              <w:t>Производство и распределение электроэнергии, газа и воды  - Е</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109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21</w:t>
            </w:r>
          </w:p>
        </w:tc>
        <w:tc>
          <w:tcPr>
            <w:tcW w:w="3933" w:type="dxa"/>
            <w:gridSpan w:val="2"/>
            <w:tcBorders>
              <w:top w:val="single" w:sz="4" w:space="0" w:color="auto"/>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b/>
                <w:bCs/>
                <w:sz w:val="20"/>
                <w:szCs w:val="20"/>
              </w:rPr>
            </w:pPr>
            <w:r w:rsidRPr="00B2441B">
              <w:rPr>
                <w:rFonts w:ascii="Times New Roman" w:eastAsia="Times New Roman" w:hAnsi="Times New Roman" w:cs="Times New Roman"/>
                <w:b/>
                <w:bCs/>
                <w:sz w:val="20"/>
                <w:szCs w:val="20"/>
              </w:rPr>
              <w:t>Объем отгруженных товаров собственного производства, выполненных работ и услуг собственными силами по видам экономической деятельности:</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color w:val="FF0000"/>
                <w:sz w:val="20"/>
                <w:szCs w:val="20"/>
              </w:rPr>
            </w:pPr>
            <w:r w:rsidRPr="00B2441B">
              <w:rPr>
                <w:rFonts w:ascii="Times New Roman" w:eastAsia="Times New Roman" w:hAnsi="Times New Roman" w:cs="Times New Roman"/>
                <w:color w:val="FF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63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22</w:t>
            </w:r>
          </w:p>
        </w:tc>
        <w:tc>
          <w:tcPr>
            <w:tcW w:w="2118" w:type="dxa"/>
            <w:vMerge w:val="restart"/>
            <w:tcBorders>
              <w:top w:val="nil"/>
              <w:left w:val="single" w:sz="4" w:space="0" w:color="auto"/>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 xml:space="preserve">Добыча полезных ископаемых - </w:t>
            </w:r>
            <w:proofErr w:type="gramStart"/>
            <w:r w:rsidRPr="00B2441B">
              <w:rPr>
                <w:rFonts w:ascii="Times New Roman Cyr" w:eastAsia="Times New Roman" w:hAnsi="Times New Roman Cyr" w:cs="Times New Roman"/>
                <w:sz w:val="20"/>
                <w:szCs w:val="20"/>
              </w:rPr>
              <w:t>С</w:t>
            </w:r>
            <w:proofErr w:type="gramEnd"/>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xml:space="preserve">млн. рублей (в действующих ценах)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630"/>
        </w:trPr>
        <w:tc>
          <w:tcPr>
            <w:tcW w:w="620" w:type="dxa"/>
            <w:vMerge/>
            <w:tcBorders>
              <w:top w:val="nil"/>
              <w:left w:val="single" w:sz="4" w:space="0" w:color="auto"/>
              <w:bottom w:val="single" w:sz="4" w:space="0" w:color="auto"/>
              <w:right w:val="single" w:sz="4" w:space="0" w:color="auto"/>
            </w:tcBorders>
            <w:vAlign w:val="center"/>
            <w:hideMark/>
          </w:tcPr>
          <w:p w:rsidR="00B2441B" w:rsidRPr="00B2441B" w:rsidRDefault="00B2441B" w:rsidP="00B2441B">
            <w:pPr>
              <w:spacing w:after="0" w:line="240" w:lineRule="auto"/>
              <w:rPr>
                <w:rFonts w:ascii="Times New Roman" w:eastAsia="Times New Roman" w:hAnsi="Times New Roman" w:cs="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B2441B" w:rsidRPr="00B2441B" w:rsidRDefault="00B2441B" w:rsidP="00B2441B">
            <w:pPr>
              <w:spacing w:after="0" w:line="240" w:lineRule="auto"/>
              <w:rPr>
                <w:rFonts w:ascii="Times New Roman Cyr" w:eastAsia="Times New Roman" w:hAnsi="Times New Roman Cyr" w:cs="Times New Roman"/>
                <w:sz w:val="20"/>
                <w:szCs w:val="20"/>
              </w:rPr>
            </w:pP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945"/>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23</w:t>
            </w:r>
          </w:p>
        </w:tc>
        <w:tc>
          <w:tcPr>
            <w:tcW w:w="2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Обрабатывающие производства -  D</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млн. рублей (в действующих ценах) 2018 г</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1,003</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1,003</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1,004</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1,071</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1,072</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1,072</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1,185</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1,185</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1,185</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2,677</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2,686</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2,683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17,826</w:t>
            </w:r>
          </w:p>
        </w:tc>
      </w:tr>
      <w:tr w:rsidR="00B2441B" w:rsidRPr="00B2441B" w:rsidTr="00B2441B">
        <w:trPr>
          <w:trHeight w:val="930"/>
        </w:trPr>
        <w:tc>
          <w:tcPr>
            <w:tcW w:w="620" w:type="dxa"/>
            <w:vMerge/>
            <w:tcBorders>
              <w:top w:val="nil"/>
              <w:left w:val="single" w:sz="4" w:space="0" w:color="auto"/>
              <w:bottom w:val="single" w:sz="4" w:space="0" w:color="000000"/>
              <w:right w:val="single" w:sz="4" w:space="0" w:color="auto"/>
            </w:tcBorders>
            <w:vAlign w:val="center"/>
            <w:hideMark/>
          </w:tcPr>
          <w:p w:rsidR="00B2441B" w:rsidRPr="00B2441B" w:rsidRDefault="00B2441B" w:rsidP="00B2441B">
            <w:pPr>
              <w:spacing w:after="0" w:line="240" w:lineRule="auto"/>
              <w:rPr>
                <w:rFonts w:ascii="Times New Roman Cyr" w:eastAsia="Times New Roman" w:hAnsi="Times New Roman Cyr" w:cs="Times New Roman"/>
                <w:sz w:val="20"/>
                <w:szCs w:val="20"/>
              </w:rPr>
            </w:pPr>
          </w:p>
        </w:tc>
        <w:tc>
          <w:tcPr>
            <w:tcW w:w="2118" w:type="dxa"/>
            <w:vMerge/>
            <w:tcBorders>
              <w:top w:val="single" w:sz="4" w:space="0" w:color="auto"/>
              <w:left w:val="single" w:sz="4" w:space="0" w:color="auto"/>
              <w:bottom w:val="single" w:sz="4" w:space="0" w:color="000000"/>
              <w:right w:val="single" w:sz="4" w:space="0" w:color="auto"/>
            </w:tcBorders>
            <w:vAlign w:val="center"/>
            <w:hideMark/>
          </w:tcPr>
          <w:p w:rsidR="00B2441B" w:rsidRPr="00B2441B" w:rsidRDefault="00B2441B" w:rsidP="00B2441B">
            <w:pPr>
              <w:spacing w:after="0" w:line="240" w:lineRule="auto"/>
              <w:rPr>
                <w:rFonts w:ascii="Times New Roman Cyr" w:eastAsia="Times New Roman" w:hAnsi="Times New Roman Cyr" w:cs="Times New Roman"/>
                <w:sz w:val="20"/>
                <w:szCs w:val="20"/>
              </w:rPr>
            </w:pP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млн. рублей (в действующих ценах) 2017 г</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1,143</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1,143</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1,143</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1,246</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1,246</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1,246</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1,588</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1,588</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1,588</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1,932</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1,933</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1,933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17,729</w:t>
            </w:r>
          </w:p>
        </w:tc>
      </w:tr>
      <w:tr w:rsidR="00B2441B" w:rsidRPr="00B2441B" w:rsidTr="00B2441B">
        <w:trPr>
          <w:trHeight w:val="945"/>
        </w:trPr>
        <w:tc>
          <w:tcPr>
            <w:tcW w:w="620" w:type="dxa"/>
            <w:vMerge/>
            <w:tcBorders>
              <w:top w:val="nil"/>
              <w:left w:val="single" w:sz="4" w:space="0" w:color="auto"/>
              <w:bottom w:val="single" w:sz="4" w:space="0" w:color="000000"/>
              <w:right w:val="single" w:sz="4" w:space="0" w:color="auto"/>
            </w:tcBorders>
            <w:vAlign w:val="center"/>
            <w:hideMark/>
          </w:tcPr>
          <w:p w:rsidR="00B2441B" w:rsidRPr="00B2441B" w:rsidRDefault="00B2441B" w:rsidP="00B2441B">
            <w:pPr>
              <w:spacing w:after="0" w:line="240" w:lineRule="auto"/>
              <w:rPr>
                <w:rFonts w:ascii="Times New Roman Cyr" w:eastAsia="Times New Roman" w:hAnsi="Times New Roman Cyr" w:cs="Times New Roman"/>
                <w:sz w:val="20"/>
                <w:szCs w:val="20"/>
              </w:rPr>
            </w:pPr>
          </w:p>
        </w:tc>
        <w:tc>
          <w:tcPr>
            <w:tcW w:w="2118" w:type="dxa"/>
            <w:vMerge/>
            <w:tcBorders>
              <w:top w:val="single" w:sz="4" w:space="0" w:color="auto"/>
              <w:left w:val="single" w:sz="4" w:space="0" w:color="auto"/>
              <w:bottom w:val="single" w:sz="4" w:space="0" w:color="000000"/>
              <w:right w:val="single" w:sz="4" w:space="0" w:color="auto"/>
            </w:tcBorders>
            <w:vAlign w:val="center"/>
            <w:hideMark/>
          </w:tcPr>
          <w:p w:rsidR="00B2441B" w:rsidRPr="00B2441B" w:rsidRDefault="00B2441B" w:rsidP="00B2441B">
            <w:pPr>
              <w:spacing w:after="0" w:line="240" w:lineRule="auto"/>
              <w:rPr>
                <w:rFonts w:ascii="Times New Roman Cyr" w:eastAsia="Times New Roman" w:hAnsi="Times New Roman Cyr" w:cs="Times New Roman"/>
                <w:sz w:val="20"/>
                <w:szCs w:val="20"/>
              </w:rPr>
            </w:pP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87,8</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87,8</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87,8</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86,0</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86,0</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86,0</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74,6</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74,6</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74,6</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138,6</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139,0</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138,8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100,55</w:t>
            </w:r>
          </w:p>
        </w:tc>
      </w:tr>
      <w:tr w:rsidR="00B2441B" w:rsidRPr="00B2441B" w:rsidTr="00B2441B">
        <w:trPr>
          <w:trHeight w:val="63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24</w:t>
            </w:r>
          </w:p>
        </w:tc>
        <w:tc>
          <w:tcPr>
            <w:tcW w:w="2118" w:type="dxa"/>
            <w:vMerge w:val="restart"/>
            <w:tcBorders>
              <w:top w:val="nil"/>
              <w:left w:val="single" w:sz="4" w:space="0" w:color="auto"/>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Производство и распределение электроэнергии, газа и воды  - Е</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 xml:space="preserve">млн. рублей (в действующих ценах)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960"/>
        </w:trPr>
        <w:tc>
          <w:tcPr>
            <w:tcW w:w="620" w:type="dxa"/>
            <w:vMerge/>
            <w:tcBorders>
              <w:top w:val="nil"/>
              <w:left w:val="single" w:sz="4" w:space="0" w:color="auto"/>
              <w:bottom w:val="single" w:sz="4" w:space="0" w:color="auto"/>
              <w:right w:val="single" w:sz="4" w:space="0" w:color="auto"/>
            </w:tcBorders>
            <w:vAlign w:val="center"/>
            <w:hideMark/>
          </w:tcPr>
          <w:p w:rsidR="00B2441B" w:rsidRPr="00B2441B" w:rsidRDefault="00B2441B" w:rsidP="00B2441B">
            <w:pPr>
              <w:spacing w:after="0" w:line="240" w:lineRule="auto"/>
              <w:rPr>
                <w:rFonts w:ascii="Times New Roman" w:eastAsia="Times New Roman" w:hAnsi="Times New Roman" w:cs="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B2441B" w:rsidRPr="00B2441B" w:rsidRDefault="00B2441B" w:rsidP="00B2441B">
            <w:pPr>
              <w:spacing w:after="0" w:line="240" w:lineRule="auto"/>
              <w:rPr>
                <w:rFonts w:ascii="Times New Roman Cyr" w:eastAsia="Times New Roman" w:hAnsi="Times New Roman Cyr" w:cs="Times New Roman"/>
                <w:sz w:val="20"/>
                <w:szCs w:val="20"/>
              </w:rPr>
            </w:pP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proofErr w:type="gramStart"/>
            <w:r w:rsidRPr="00B2441B">
              <w:rPr>
                <w:rFonts w:ascii="Times New Roman Cyr" w:eastAsia="Times New Roman" w:hAnsi="Times New Roman Cyr" w:cs="Times New Roman"/>
                <w:sz w:val="20"/>
                <w:szCs w:val="20"/>
              </w:rPr>
              <w:t>в</w:t>
            </w:r>
            <w:proofErr w:type="gramEnd"/>
            <w:r w:rsidRPr="00B2441B">
              <w:rPr>
                <w:rFonts w:ascii="Times New Roman Cyr" w:eastAsia="Times New Roman" w:hAnsi="Times New Roman Cyr"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675"/>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25</w:t>
            </w:r>
          </w:p>
        </w:tc>
        <w:tc>
          <w:tcPr>
            <w:tcW w:w="2118" w:type="dxa"/>
            <w:vMerge w:val="restart"/>
            <w:tcBorders>
              <w:top w:val="nil"/>
              <w:left w:val="single" w:sz="4" w:space="0" w:color="auto"/>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Объем производства продукции сельского хозяйства</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xml:space="preserve">млн. рублей 2017 г (в действующих ценах)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3,73</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3,73</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3,74</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15,83</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15,83</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15,84</w:t>
            </w:r>
          </w:p>
        </w:tc>
        <w:tc>
          <w:tcPr>
            <w:tcW w:w="876" w:type="dxa"/>
            <w:tcBorders>
              <w:top w:val="nil"/>
              <w:left w:val="nil"/>
              <w:bottom w:val="single" w:sz="4" w:space="0" w:color="auto"/>
              <w:right w:val="single" w:sz="4" w:space="0" w:color="auto"/>
            </w:tcBorders>
            <w:shd w:val="clear" w:color="000000" w:fill="FFFFFF"/>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46,00</w:t>
            </w:r>
          </w:p>
        </w:tc>
        <w:tc>
          <w:tcPr>
            <w:tcW w:w="851" w:type="dxa"/>
            <w:tcBorders>
              <w:top w:val="nil"/>
              <w:left w:val="nil"/>
              <w:bottom w:val="single" w:sz="4" w:space="0" w:color="auto"/>
              <w:right w:val="single" w:sz="4" w:space="0" w:color="auto"/>
            </w:tcBorders>
            <w:shd w:val="clear" w:color="000000" w:fill="FFFFFF"/>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862,00</w:t>
            </w:r>
          </w:p>
        </w:tc>
        <w:tc>
          <w:tcPr>
            <w:tcW w:w="850" w:type="dxa"/>
            <w:tcBorders>
              <w:top w:val="nil"/>
              <w:left w:val="nil"/>
              <w:bottom w:val="single" w:sz="4" w:space="0" w:color="auto"/>
              <w:right w:val="single" w:sz="4" w:space="0" w:color="auto"/>
            </w:tcBorders>
            <w:shd w:val="clear" w:color="000000" w:fill="FFFFFF"/>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11,53</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11,53</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11,54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1201,30</w:t>
            </w:r>
          </w:p>
        </w:tc>
      </w:tr>
      <w:tr w:rsidR="00B2441B" w:rsidRPr="00B2441B" w:rsidTr="00B2441B">
        <w:trPr>
          <w:trHeight w:val="600"/>
        </w:trPr>
        <w:tc>
          <w:tcPr>
            <w:tcW w:w="620" w:type="dxa"/>
            <w:vMerge/>
            <w:tcBorders>
              <w:top w:val="nil"/>
              <w:left w:val="single" w:sz="4" w:space="0" w:color="auto"/>
              <w:bottom w:val="single" w:sz="4" w:space="0" w:color="auto"/>
              <w:right w:val="single" w:sz="4" w:space="0" w:color="auto"/>
            </w:tcBorders>
            <w:vAlign w:val="center"/>
            <w:hideMark/>
          </w:tcPr>
          <w:p w:rsidR="00B2441B" w:rsidRPr="00B2441B" w:rsidRDefault="00B2441B" w:rsidP="00B2441B">
            <w:pPr>
              <w:spacing w:after="0" w:line="240" w:lineRule="auto"/>
              <w:rPr>
                <w:rFonts w:ascii="Times New Roman" w:eastAsia="Times New Roman" w:hAnsi="Times New Roman" w:cs="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B2441B" w:rsidRPr="00B2441B" w:rsidRDefault="00B2441B" w:rsidP="00B2441B">
            <w:pPr>
              <w:spacing w:after="0" w:line="240" w:lineRule="auto"/>
              <w:rPr>
                <w:rFonts w:ascii="Times New Roman Cyr" w:eastAsia="Times New Roman" w:hAnsi="Times New Roman Cyr" w:cs="Times New Roman"/>
                <w:sz w:val="20"/>
                <w:szCs w:val="20"/>
              </w:rPr>
            </w:pP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xml:space="preserve">млн. рублей 2018 г (в действующих ценах)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3,70</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3,70</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3,70</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18,80</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18,80</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18,80</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291,47</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291,47</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291,46</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131,70</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131,70</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131,70</w:t>
            </w:r>
          </w:p>
        </w:tc>
        <w:tc>
          <w:tcPr>
            <w:tcW w:w="992"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1337,00</w:t>
            </w:r>
          </w:p>
        </w:tc>
      </w:tr>
      <w:tr w:rsidR="00B2441B" w:rsidRPr="00B2441B" w:rsidTr="00B2441B">
        <w:trPr>
          <w:trHeight w:val="900"/>
        </w:trPr>
        <w:tc>
          <w:tcPr>
            <w:tcW w:w="620" w:type="dxa"/>
            <w:vMerge/>
            <w:tcBorders>
              <w:top w:val="nil"/>
              <w:left w:val="single" w:sz="4" w:space="0" w:color="auto"/>
              <w:bottom w:val="single" w:sz="4" w:space="0" w:color="auto"/>
              <w:right w:val="single" w:sz="4" w:space="0" w:color="auto"/>
            </w:tcBorders>
            <w:vAlign w:val="center"/>
            <w:hideMark/>
          </w:tcPr>
          <w:p w:rsidR="00B2441B" w:rsidRPr="00B2441B" w:rsidRDefault="00B2441B" w:rsidP="00B2441B">
            <w:pPr>
              <w:spacing w:after="0" w:line="240" w:lineRule="auto"/>
              <w:rPr>
                <w:rFonts w:ascii="Times New Roman" w:eastAsia="Times New Roman" w:hAnsi="Times New Roman" w:cs="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B2441B" w:rsidRPr="00B2441B" w:rsidRDefault="00B2441B" w:rsidP="00B2441B">
            <w:pPr>
              <w:spacing w:after="0" w:line="240" w:lineRule="auto"/>
              <w:rPr>
                <w:rFonts w:ascii="Times New Roman Cyr" w:eastAsia="Times New Roman" w:hAnsi="Times New Roman Cyr" w:cs="Times New Roman"/>
                <w:sz w:val="20"/>
                <w:szCs w:val="20"/>
              </w:rPr>
            </w:pP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99,20</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99,20</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98,93</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118,76</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118,76</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118,69</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633,63</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33,81</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145,73</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1142,24</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1142,24</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1141,25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111,30</w:t>
            </w:r>
          </w:p>
        </w:tc>
      </w:tr>
      <w:tr w:rsidR="00B2441B" w:rsidRPr="00B2441B" w:rsidTr="00B2441B">
        <w:trPr>
          <w:trHeight w:val="705"/>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26</w:t>
            </w:r>
          </w:p>
        </w:tc>
        <w:tc>
          <w:tcPr>
            <w:tcW w:w="2118" w:type="dxa"/>
            <w:vMerge w:val="restart"/>
            <w:tcBorders>
              <w:top w:val="nil"/>
              <w:left w:val="single" w:sz="4" w:space="0" w:color="auto"/>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Рыболовство, рыбоводство -  B</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 xml:space="preserve">млн. рублей (в действующих ценах)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945"/>
        </w:trPr>
        <w:tc>
          <w:tcPr>
            <w:tcW w:w="620" w:type="dxa"/>
            <w:vMerge/>
            <w:tcBorders>
              <w:top w:val="nil"/>
              <w:left w:val="single" w:sz="4" w:space="0" w:color="auto"/>
              <w:bottom w:val="single" w:sz="4" w:space="0" w:color="auto"/>
              <w:right w:val="single" w:sz="4" w:space="0" w:color="auto"/>
            </w:tcBorders>
            <w:vAlign w:val="center"/>
            <w:hideMark/>
          </w:tcPr>
          <w:p w:rsidR="00B2441B" w:rsidRPr="00B2441B" w:rsidRDefault="00B2441B" w:rsidP="00B2441B">
            <w:pPr>
              <w:spacing w:after="0" w:line="240" w:lineRule="auto"/>
              <w:rPr>
                <w:rFonts w:ascii="Times New Roman" w:eastAsia="Times New Roman" w:hAnsi="Times New Roman" w:cs="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B2441B" w:rsidRPr="00B2441B" w:rsidRDefault="00B2441B" w:rsidP="00B2441B">
            <w:pPr>
              <w:spacing w:after="0" w:line="240" w:lineRule="auto"/>
              <w:rPr>
                <w:rFonts w:ascii="Times New Roman Cyr" w:eastAsia="Times New Roman" w:hAnsi="Times New Roman Cyr" w:cs="Times New Roman"/>
                <w:sz w:val="20"/>
                <w:szCs w:val="20"/>
              </w:rPr>
            </w:pP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proofErr w:type="gramStart"/>
            <w:r w:rsidRPr="00B2441B">
              <w:rPr>
                <w:rFonts w:ascii="Times New Roman Cyr" w:eastAsia="Times New Roman" w:hAnsi="Times New Roman Cyr" w:cs="Times New Roman"/>
                <w:sz w:val="20"/>
                <w:szCs w:val="20"/>
              </w:rPr>
              <w:t>в</w:t>
            </w:r>
            <w:proofErr w:type="gramEnd"/>
            <w:r w:rsidRPr="00B2441B">
              <w:rPr>
                <w:rFonts w:ascii="Times New Roman Cyr" w:eastAsia="Times New Roman" w:hAnsi="Times New Roman Cyr"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75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 xml:space="preserve">Строительство жилых домов </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тыс.кв. метров общей площади, 2018 г</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0,041</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0,041</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0,042</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0,031</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0,032</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0,032</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0,045</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0,045</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0,044</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0,077</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0,077</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0,079</w:t>
            </w:r>
          </w:p>
        </w:tc>
        <w:tc>
          <w:tcPr>
            <w:tcW w:w="992"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0,586</w:t>
            </w:r>
          </w:p>
        </w:tc>
      </w:tr>
      <w:tr w:rsidR="00B2441B" w:rsidRPr="00B2441B" w:rsidTr="00B2441B">
        <w:trPr>
          <w:trHeight w:val="66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28</w:t>
            </w:r>
          </w:p>
        </w:tc>
        <w:tc>
          <w:tcPr>
            <w:tcW w:w="2118" w:type="dxa"/>
            <w:vMerge/>
            <w:tcBorders>
              <w:top w:val="nil"/>
              <w:left w:val="single" w:sz="4" w:space="0" w:color="auto"/>
              <w:bottom w:val="single" w:sz="4" w:space="0" w:color="000000"/>
              <w:right w:val="single" w:sz="4" w:space="0" w:color="auto"/>
            </w:tcBorders>
            <w:vAlign w:val="center"/>
            <w:hideMark/>
          </w:tcPr>
          <w:p w:rsidR="00B2441B" w:rsidRPr="00B2441B" w:rsidRDefault="00B2441B" w:rsidP="00B2441B">
            <w:pPr>
              <w:spacing w:after="0" w:line="240" w:lineRule="auto"/>
              <w:rPr>
                <w:rFonts w:ascii="Times New Roman Cyr" w:eastAsia="Times New Roman" w:hAnsi="Times New Roman Cyr" w:cs="Times New Roman"/>
                <w:sz w:val="20"/>
                <w:szCs w:val="20"/>
              </w:rPr>
            </w:pP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тыс.кв. метров общей площади,  2017 г</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0,069</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0,070</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0,070</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0,045</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0,045</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0,044</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0,017</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0,018</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0,018</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0,000</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0,051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0,447</w:t>
            </w:r>
          </w:p>
        </w:tc>
      </w:tr>
      <w:tr w:rsidR="00B2441B" w:rsidRPr="00B2441B" w:rsidTr="00B2441B">
        <w:trPr>
          <w:trHeight w:val="915"/>
        </w:trPr>
        <w:tc>
          <w:tcPr>
            <w:tcW w:w="620" w:type="dxa"/>
            <w:vMerge/>
            <w:tcBorders>
              <w:top w:val="nil"/>
              <w:left w:val="single" w:sz="4" w:space="0" w:color="auto"/>
              <w:bottom w:val="single" w:sz="4" w:space="0" w:color="auto"/>
              <w:right w:val="single" w:sz="4" w:space="0" w:color="auto"/>
            </w:tcBorders>
            <w:vAlign w:val="center"/>
            <w:hideMark/>
          </w:tcPr>
          <w:p w:rsidR="00B2441B" w:rsidRPr="00B2441B" w:rsidRDefault="00B2441B" w:rsidP="00B2441B">
            <w:pPr>
              <w:spacing w:after="0" w:line="240" w:lineRule="auto"/>
              <w:rPr>
                <w:rFonts w:ascii="Times New Roman" w:eastAsia="Times New Roman" w:hAnsi="Times New Roman" w:cs="Times New Roman"/>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B2441B" w:rsidRPr="00B2441B" w:rsidRDefault="00B2441B" w:rsidP="00B2441B">
            <w:pPr>
              <w:spacing w:after="0" w:line="240" w:lineRule="auto"/>
              <w:rPr>
                <w:rFonts w:ascii="Times New Roman Cyr" w:eastAsia="Times New Roman" w:hAnsi="Times New Roman Cyr" w:cs="Times New Roman"/>
                <w:sz w:val="20"/>
                <w:szCs w:val="20"/>
              </w:rPr>
            </w:pP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59,42</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58,57</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60,00</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68,89</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71,11</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72,73</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264,71</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250,00</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244,44</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#ДЕЛ/0!</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#ДЕЛ/0!</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154,90</w:t>
            </w:r>
          </w:p>
        </w:tc>
        <w:tc>
          <w:tcPr>
            <w:tcW w:w="992"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131,096</w:t>
            </w:r>
          </w:p>
        </w:tc>
      </w:tr>
      <w:tr w:rsidR="00B2441B" w:rsidRPr="00B2441B" w:rsidTr="00B2441B">
        <w:trPr>
          <w:trHeight w:val="99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Оборот розничной торговли</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тыс. рублей (в действующих ценах), 2018 г</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66,162</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66,162</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66,162</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64,764</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64,764</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64,764</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67,880</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67,888</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67,880</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69,210</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69,210</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69,200</w:t>
            </w:r>
          </w:p>
        </w:tc>
        <w:tc>
          <w:tcPr>
            <w:tcW w:w="992"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804,046</w:t>
            </w:r>
          </w:p>
        </w:tc>
      </w:tr>
      <w:tr w:rsidR="00B2441B" w:rsidRPr="00B2441B" w:rsidTr="00B2441B">
        <w:trPr>
          <w:trHeight w:val="915"/>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29</w:t>
            </w:r>
          </w:p>
        </w:tc>
        <w:tc>
          <w:tcPr>
            <w:tcW w:w="2118" w:type="dxa"/>
            <w:vMerge/>
            <w:tcBorders>
              <w:top w:val="nil"/>
              <w:left w:val="single" w:sz="4" w:space="0" w:color="auto"/>
              <w:bottom w:val="single" w:sz="4" w:space="0" w:color="000000"/>
              <w:right w:val="single" w:sz="4" w:space="0" w:color="auto"/>
            </w:tcBorders>
            <w:vAlign w:val="center"/>
            <w:hideMark/>
          </w:tcPr>
          <w:p w:rsidR="00B2441B" w:rsidRPr="00B2441B" w:rsidRDefault="00B2441B" w:rsidP="00B2441B">
            <w:pPr>
              <w:spacing w:after="0" w:line="240" w:lineRule="auto"/>
              <w:rPr>
                <w:rFonts w:ascii="Times New Roman Cyr" w:eastAsia="Times New Roman" w:hAnsi="Times New Roman Cyr" w:cs="Times New Roman"/>
                <w:sz w:val="20"/>
                <w:szCs w:val="20"/>
              </w:rPr>
            </w:pP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тыс. рублей (в действующих ценах), 2017 г</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71,000</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71,000</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71,000</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73,500</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73,500</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73,600</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73,982</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73,982</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73,982</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76,116</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76,116</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76,118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883,896</w:t>
            </w:r>
          </w:p>
        </w:tc>
      </w:tr>
      <w:tr w:rsidR="00B2441B" w:rsidRPr="00B2441B" w:rsidTr="00B2441B">
        <w:trPr>
          <w:trHeight w:val="945"/>
        </w:trPr>
        <w:tc>
          <w:tcPr>
            <w:tcW w:w="620" w:type="dxa"/>
            <w:vMerge/>
            <w:tcBorders>
              <w:top w:val="nil"/>
              <w:left w:val="single" w:sz="4" w:space="0" w:color="auto"/>
              <w:bottom w:val="single" w:sz="4" w:space="0" w:color="auto"/>
              <w:right w:val="single" w:sz="4" w:space="0" w:color="auto"/>
            </w:tcBorders>
            <w:vAlign w:val="center"/>
            <w:hideMark/>
          </w:tcPr>
          <w:p w:rsidR="00B2441B" w:rsidRPr="00B2441B" w:rsidRDefault="00B2441B" w:rsidP="00B2441B">
            <w:pPr>
              <w:spacing w:after="0" w:line="240" w:lineRule="auto"/>
              <w:rPr>
                <w:rFonts w:ascii="Times New Roman" w:eastAsia="Times New Roman" w:hAnsi="Times New Roman" w:cs="Times New Roman"/>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B2441B" w:rsidRPr="00B2441B" w:rsidRDefault="00B2441B" w:rsidP="00B2441B">
            <w:pPr>
              <w:spacing w:after="0" w:line="240" w:lineRule="auto"/>
              <w:rPr>
                <w:rFonts w:ascii="Times New Roman Cyr" w:eastAsia="Times New Roman" w:hAnsi="Times New Roman Cyr" w:cs="Times New Roman"/>
                <w:sz w:val="20"/>
                <w:szCs w:val="20"/>
              </w:rPr>
            </w:pP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93,19</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93,19</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93,19</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88,11</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88,11</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87,99</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88,0</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88,0</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88,0</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90,9</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90,9</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90,9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90,97</w:t>
            </w:r>
          </w:p>
        </w:tc>
      </w:tr>
      <w:tr w:rsidR="00B2441B" w:rsidRPr="00B2441B" w:rsidTr="00B2441B">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Объем платных услуг населению</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млн</w:t>
            </w:r>
            <w:proofErr w:type="gramStart"/>
            <w:r w:rsidRPr="00B2441B">
              <w:rPr>
                <w:rFonts w:ascii="Times New Roman" w:eastAsia="Times New Roman" w:hAnsi="Times New Roman" w:cs="Times New Roman"/>
                <w:sz w:val="20"/>
                <w:szCs w:val="20"/>
              </w:rPr>
              <w:t>.р</w:t>
            </w:r>
            <w:proofErr w:type="gramEnd"/>
            <w:r w:rsidRPr="00B2441B">
              <w:rPr>
                <w:rFonts w:ascii="Times New Roman" w:eastAsia="Times New Roman" w:hAnsi="Times New Roman" w:cs="Times New Roman"/>
                <w:sz w:val="20"/>
                <w:szCs w:val="20"/>
              </w:rPr>
              <w:t>ублей, 2018 г</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2,023</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2,023</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2,023</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2,587</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2,587</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2,587</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2,463</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2,463</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2,462</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2,660</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2,680</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2,680</w:t>
            </w:r>
          </w:p>
        </w:tc>
        <w:tc>
          <w:tcPr>
            <w:tcW w:w="992"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29,238</w:t>
            </w:r>
          </w:p>
        </w:tc>
      </w:tr>
      <w:tr w:rsidR="00B2441B" w:rsidRPr="00B2441B" w:rsidTr="00B2441B">
        <w:trPr>
          <w:trHeight w:val="48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30</w:t>
            </w:r>
          </w:p>
        </w:tc>
        <w:tc>
          <w:tcPr>
            <w:tcW w:w="2118" w:type="dxa"/>
            <w:vMerge/>
            <w:tcBorders>
              <w:top w:val="nil"/>
              <w:left w:val="single" w:sz="4" w:space="0" w:color="auto"/>
              <w:bottom w:val="single" w:sz="4" w:space="0" w:color="000000"/>
              <w:right w:val="single" w:sz="4" w:space="0" w:color="auto"/>
            </w:tcBorders>
            <w:vAlign w:val="center"/>
            <w:hideMark/>
          </w:tcPr>
          <w:p w:rsidR="00B2441B" w:rsidRPr="00B2441B" w:rsidRDefault="00B2441B" w:rsidP="00B2441B">
            <w:pPr>
              <w:spacing w:after="0" w:line="240" w:lineRule="auto"/>
              <w:rPr>
                <w:rFonts w:ascii="Times New Roman Cyr" w:eastAsia="Times New Roman" w:hAnsi="Times New Roman Cyr" w:cs="Times New Roman"/>
                <w:sz w:val="20"/>
                <w:szCs w:val="20"/>
              </w:rPr>
            </w:pP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млн</w:t>
            </w:r>
            <w:proofErr w:type="gramStart"/>
            <w:r w:rsidRPr="00B2441B">
              <w:rPr>
                <w:rFonts w:ascii="Times New Roman" w:eastAsia="Times New Roman" w:hAnsi="Times New Roman" w:cs="Times New Roman"/>
                <w:sz w:val="20"/>
                <w:szCs w:val="20"/>
              </w:rPr>
              <w:t>.р</w:t>
            </w:r>
            <w:proofErr w:type="gramEnd"/>
            <w:r w:rsidRPr="00B2441B">
              <w:rPr>
                <w:rFonts w:ascii="Times New Roman" w:eastAsia="Times New Roman" w:hAnsi="Times New Roman" w:cs="Times New Roman"/>
                <w:sz w:val="20"/>
                <w:szCs w:val="20"/>
              </w:rPr>
              <w:t>ублей, 2017 г</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1,983</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1,983</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1,983</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2,575</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2,575</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2,576</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2,321</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2,321</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2,321</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2,660</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2,661</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2,661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28,620</w:t>
            </w:r>
          </w:p>
        </w:tc>
      </w:tr>
      <w:tr w:rsidR="00B2441B" w:rsidRPr="00B2441B" w:rsidTr="00B2441B">
        <w:trPr>
          <w:trHeight w:val="945"/>
        </w:trPr>
        <w:tc>
          <w:tcPr>
            <w:tcW w:w="620" w:type="dxa"/>
            <w:vMerge/>
            <w:tcBorders>
              <w:top w:val="nil"/>
              <w:left w:val="single" w:sz="4" w:space="0" w:color="auto"/>
              <w:bottom w:val="single" w:sz="4" w:space="0" w:color="auto"/>
              <w:right w:val="single" w:sz="4" w:space="0" w:color="auto"/>
            </w:tcBorders>
            <w:vAlign w:val="center"/>
            <w:hideMark/>
          </w:tcPr>
          <w:p w:rsidR="00B2441B" w:rsidRPr="00B2441B" w:rsidRDefault="00B2441B" w:rsidP="00B2441B">
            <w:pPr>
              <w:spacing w:after="0" w:line="240" w:lineRule="auto"/>
              <w:rPr>
                <w:rFonts w:ascii="Times New Roman" w:eastAsia="Times New Roman" w:hAnsi="Times New Roman" w:cs="Times New Roman"/>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B2441B" w:rsidRPr="00B2441B" w:rsidRDefault="00B2441B" w:rsidP="00B2441B">
            <w:pPr>
              <w:spacing w:after="0" w:line="240" w:lineRule="auto"/>
              <w:rPr>
                <w:rFonts w:ascii="Times New Roman Cyr" w:eastAsia="Times New Roman" w:hAnsi="Times New Roman Cyr" w:cs="Times New Roman"/>
                <w:sz w:val="20"/>
                <w:szCs w:val="20"/>
              </w:rPr>
            </w:pP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102,02</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102,02</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102,02</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100,47</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100,47</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100,43</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106,1</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106,1</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106,1</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100,7</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100,7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0,00</w:t>
            </w:r>
          </w:p>
        </w:tc>
      </w:tr>
      <w:tr w:rsidR="00B2441B" w:rsidRPr="00B2441B" w:rsidTr="00B2441B">
        <w:trPr>
          <w:trHeight w:val="4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 xml:space="preserve">Объем инвестиций в основной капитал (за счет всех источников финансирования) **  </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млн. рублей, 2017 г</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3,735</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7,003</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21,705</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21,705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54,148</w:t>
            </w:r>
          </w:p>
        </w:tc>
      </w:tr>
      <w:tr w:rsidR="00B2441B" w:rsidRPr="00B2441B" w:rsidTr="00B2441B">
        <w:trPr>
          <w:trHeight w:val="435"/>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2118" w:type="dxa"/>
            <w:vMerge/>
            <w:tcBorders>
              <w:top w:val="nil"/>
              <w:left w:val="single" w:sz="4" w:space="0" w:color="auto"/>
              <w:bottom w:val="single" w:sz="4" w:space="0" w:color="000000"/>
              <w:right w:val="single" w:sz="4" w:space="0" w:color="auto"/>
            </w:tcBorders>
            <w:vAlign w:val="center"/>
            <w:hideMark/>
          </w:tcPr>
          <w:p w:rsidR="00B2441B" w:rsidRPr="00B2441B" w:rsidRDefault="00B2441B" w:rsidP="00B2441B">
            <w:pPr>
              <w:spacing w:after="0" w:line="240" w:lineRule="auto"/>
              <w:rPr>
                <w:rFonts w:ascii="Times New Roman Cyr" w:eastAsia="Times New Roman" w:hAnsi="Times New Roman Cyr" w:cs="Times New Roman"/>
                <w:sz w:val="20"/>
                <w:szCs w:val="20"/>
              </w:rPr>
            </w:pPr>
          </w:p>
        </w:tc>
        <w:tc>
          <w:tcPr>
            <w:tcW w:w="1815" w:type="dxa"/>
            <w:tcBorders>
              <w:top w:val="nil"/>
              <w:left w:val="nil"/>
              <w:bottom w:val="single" w:sz="4" w:space="0" w:color="auto"/>
              <w:right w:val="single" w:sz="4" w:space="0" w:color="auto"/>
            </w:tcBorders>
            <w:shd w:val="clear" w:color="000000" w:fill="FFFFFF"/>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млн. рублей, 2018 г</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966" w:type="dxa"/>
            <w:tcBorders>
              <w:top w:val="nil"/>
              <w:left w:val="nil"/>
              <w:bottom w:val="single" w:sz="4" w:space="0" w:color="auto"/>
              <w:right w:val="single" w:sz="4" w:space="0" w:color="auto"/>
            </w:tcBorders>
            <w:shd w:val="clear" w:color="000000" w:fill="FFFFFF"/>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3,34</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5,17</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156,5</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156,44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321,450</w:t>
            </w:r>
          </w:p>
        </w:tc>
      </w:tr>
      <w:tr w:rsidR="00B2441B" w:rsidRPr="00B2441B" w:rsidTr="00B2441B">
        <w:trPr>
          <w:trHeight w:val="885"/>
        </w:trPr>
        <w:tc>
          <w:tcPr>
            <w:tcW w:w="620" w:type="dxa"/>
            <w:vMerge/>
            <w:tcBorders>
              <w:top w:val="nil"/>
              <w:left w:val="single" w:sz="4" w:space="0" w:color="auto"/>
              <w:bottom w:val="single" w:sz="4" w:space="0" w:color="auto"/>
              <w:right w:val="single" w:sz="4" w:space="0" w:color="auto"/>
            </w:tcBorders>
            <w:vAlign w:val="center"/>
            <w:hideMark/>
          </w:tcPr>
          <w:p w:rsidR="00B2441B" w:rsidRPr="00B2441B" w:rsidRDefault="00B2441B" w:rsidP="00B2441B">
            <w:pPr>
              <w:spacing w:after="0" w:line="240" w:lineRule="auto"/>
              <w:rPr>
                <w:rFonts w:ascii="Times New Roman" w:eastAsia="Times New Roman" w:hAnsi="Times New Roman" w:cs="Times New Roman"/>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B2441B" w:rsidRPr="00B2441B" w:rsidRDefault="00B2441B" w:rsidP="00B2441B">
            <w:pPr>
              <w:spacing w:after="0" w:line="240" w:lineRule="auto"/>
              <w:rPr>
                <w:rFonts w:ascii="Times New Roman Cyr" w:eastAsia="Times New Roman" w:hAnsi="Times New Roman Cyr" w:cs="Times New Roman"/>
                <w:sz w:val="20"/>
                <w:szCs w:val="20"/>
              </w:rPr>
            </w:pP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89,4</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73,8</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721,0</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720,8</w:t>
            </w:r>
          </w:p>
        </w:tc>
        <w:tc>
          <w:tcPr>
            <w:tcW w:w="992"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593,7</w:t>
            </w:r>
          </w:p>
        </w:tc>
      </w:tr>
      <w:tr w:rsidR="00B2441B" w:rsidRPr="00B2441B" w:rsidTr="00B2441B">
        <w:trPr>
          <w:trHeight w:val="46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3933" w:type="dxa"/>
            <w:gridSpan w:val="2"/>
            <w:tcBorders>
              <w:top w:val="single" w:sz="4" w:space="0" w:color="auto"/>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b/>
                <w:bCs/>
                <w:sz w:val="20"/>
                <w:szCs w:val="20"/>
              </w:rPr>
            </w:pPr>
            <w:r w:rsidRPr="00B2441B">
              <w:rPr>
                <w:rFonts w:ascii="Times New Roman Cyr" w:eastAsia="Times New Roman" w:hAnsi="Times New Roman Cyr" w:cs="Times New Roman"/>
                <w:b/>
                <w:bCs/>
                <w:sz w:val="20"/>
                <w:szCs w:val="20"/>
              </w:rPr>
              <w:t>Социальная сфера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5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Среднемесячная номинальная начисленная заработная плата (за период)</w:t>
            </w:r>
          </w:p>
        </w:tc>
        <w:tc>
          <w:tcPr>
            <w:tcW w:w="1815" w:type="dxa"/>
            <w:tcBorders>
              <w:top w:val="nil"/>
              <w:left w:val="nil"/>
              <w:bottom w:val="single" w:sz="4" w:space="0" w:color="auto"/>
              <w:right w:val="single" w:sz="4" w:space="0" w:color="auto"/>
            </w:tcBorders>
            <w:shd w:val="clear" w:color="000000" w:fill="FFFFFF"/>
            <w:noWrap/>
            <w:vAlign w:val="center"/>
            <w:hideMark/>
          </w:tcPr>
          <w:p w:rsidR="00B2441B" w:rsidRPr="00B2441B" w:rsidRDefault="00B2441B" w:rsidP="00B2441B">
            <w:pPr>
              <w:spacing w:after="0" w:line="240" w:lineRule="auto"/>
              <w:jc w:val="center"/>
              <w:rPr>
                <w:rFonts w:ascii="Times New Roman Cyr" w:eastAsia="Times New Roman" w:hAnsi="Times New Roman Cyr" w:cs="Times New Roman"/>
                <w:sz w:val="20"/>
                <w:szCs w:val="20"/>
              </w:rPr>
            </w:pPr>
            <w:r w:rsidRPr="00B2441B">
              <w:rPr>
                <w:rFonts w:ascii="Times New Roman Cyr" w:eastAsia="Times New Roman" w:hAnsi="Times New Roman Cyr" w:cs="Times New Roman"/>
                <w:sz w:val="20"/>
                <w:szCs w:val="20"/>
              </w:rPr>
              <w:t>рублей, 2018 г</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18578,00</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21087,08</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20178,80</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20980,60</w:t>
            </w:r>
          </w:p>
        </w:tc>
        <w:tc>
          <w:tcPr>
            <w:tcW w:w="992"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78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2118" w:type="dxa"/>
            <w:vMerge/>
            <w:tcBorders>
              <w:top w:val="nil"/>
              <w:left w:val="single" w:sz="4" w:space="0" w:color="auto"/>
              <w:bottom w:val="single" w:sz="4" w:space="0" w:color="000000"/>
              <w:right w:val="single" w:sz="4" w:space="0" w:color="auto"/>
            </w:tcBorders>
            <w:vAlign w:val="center"/>
            <w:hideMark/>
          </w:tcPr>
          <w:p w:rsidR="00B2441B" w:rsidRPr="00B2441B" w:rsidRDefault="00B2441B" w:rsidP="00B2441B">
            <w:pPr>
              <w:spacing w:after="0" w:line="240" w:lineRule="auto"/>
              <w:rPr>
                <w:rFonts w:ascii="Times New Roman Cyr" w:eastAsia="Times New Roman" w:hAnsi="Times New Roman Cyr" w:cs="Times New Roman"/>
                <w:sz w:val="20"/>
                <w:szCs w:val="20"/>
              </w:rPr>
            </w:pPr>
          </w:p>
        </w:tc>
        <w:tc>
          <w:tcPr>
            <w:tcW w:w="1815"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рублей, 2017 г</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15243,1</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17243,3</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17488,3</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18080,9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945"/>
        </w:trPr>
        <w:tc>
          <w:tcPr>
            <w:tcW w:w="620" w:type="dxa"/>
            <w:vMerge/>
            <w:tcBorders>
              <w:top w:val="nil"/>
              <w:left w:val="single" w:sz="4" w:space="0" w:color="auto"/>
              <w:bottom w:val="single" w:sz="4" w:space="0" w:color="auto"/>
              <w:right w:val="single" w:sz="4" w:space="0" w:color="auto"/>
            </w:tcBorders>
            <w:vAlign w:val="center"/>
            <w:hideMark/>
          </w:tcPr>
          <w:p w:rsidR="00B2441B" w:rsidRPr="00B2441B" w:rsidRDefault="00B2441B" w:rsidP="00B2441B">
            <w:pPr>
              <w:spacing w:after="0" w:line="240" w:lineRule="auto"/>
              <w:rPr>
                <w:rFonts w:ascii="Times New Roman" w:eastAsia="Times New Roman" w:hAnsi="Times New Roman" w:cs="Times New Roman"/>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B2441B" w:rsidRPr="00B2441B" w:rsidRDefault="00B2441B" w:rsidP="00B2441B">
            <w:pPr>
              <w:spacing w:after="0" w:line="240" w:lineRule="auto"/>
              <w:rPr>
                <w:rFonts w:ascii="Times New Roman Cyr" w:eastAsia="Times New Roman" w:hAnsi="Times New Roman Cyr" w:cs="Times New Roman"/>
                <w:sz w:val="20"/>
                <w:szCs w:val="20"/>
              </w:rPr>
            </w:pP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gramStart"/>
            <w:r w:rsidRPr="00B2441B">
              <w:rPr>
                <w:rFonts w:ascii="Times New Roman" w:eastAsia="Times New Roman" w:hAnsi="Times New Roman" w:cs="Times New Roman"/>
                <w:sz w:val="20"/>
                <w:szCs w:val="20"/>
              </w:rPr>
              <w:t>в</w:t>
            </w:r>
            <w:proofErr w:type="gramEnd"/>
            <w:r w:rsidRPr="00B2441B">
              <w:rPr>
                <w:rFonts w:ascii="Times New Roman" w:eastAsia="Times New Roman" w:hAnsi="Times New Roman" w:cs="Times New Roman"/>
                <w:sz w:val="20"/>
                <w:szCs w:val="20"/>
              </w:rPr>
              <w:t xml:space="preserve"> % к аналогичному периоду 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121,9</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122,3</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115,4</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proofErr w:type="spellStart"/>
            <w:r w:rsidRPr="00B2441B">
              <w:rPr>
                <w:rFonts w:ascii="Times New Roman" w:eastAsia="Times New Roman" w:hAnsi="Times New Roman" w:cs="Times New Roman"/>
                <w:sz w:val="20"/>
                <w:szCs w:val="20"/>
              </w:rPr>
              <w:t>х</w:t>
            </w:r>
            <w:proofErr w:type="spellEnd"/>
          </w:p>
        </w:tc>
        <w:tc>
          <w:tcPr>
            <w:tcW w:w="851" w:type="dxa"/>
            <w:tcBorders>
              <w:top w:val="nil"/>
              <w:left w:val="nil"/>
              <w:bottom w:val="single" w:sz="4" w:space="0" w:color="auto"/>
              <w:right w:val="nil"/>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116,0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126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Численность не занятых трудовой деятельностью граждан, состоящих на учете в органах государственной службы занятости (на конец месяца)</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тыс</w:t>
            </w:r>
            <w:proofErr w:type="gramStart"/>
            <w:r w:rsidRPr="00B2441B">
              <w:rPr>
                <w:rFonts w:ascii="Times New Roman" w:eastAsia="Times New Roman" w:hAnsi="Times New Roman" w:cs="Times New Roman"/>
                <w:sz w:val="20"/>
                <w:szCs w:val="20"/>
              </w:rPr>
              <w:t>.ч</w:t>
            </w:r>
            <w:proofErr w:type="gramEnd"/>
            <w:r w:rsidRPr="00B2441B">
              <w:rPr>
                <w:rFonts w:ascii="Times New Roman" w:eastAsia="Times New Roman" w:hAnsi="Times New Roman" w:cs="Times New Roman"/>
                <w:sz w:val="20"/>
                <w:szCs w:val="20"/>
              </w:rPr>
              <w:t>еловек</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0,283</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0,293</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0,279</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0,283</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0,279</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0,274</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0,277</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0,253</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0,284</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0,264</w:t>
            </w:r>
          </w:p>
        </w:tc>
        <w:tc>
          <w:tcPr>
            <w:tcW w:w="850" w:type="dxa"/>
            <w:tcBorders>
              <w:top w:val="nil"/>
              <w:left w:val="nil"/>
              <w:bottom w:val="single" w:sz="4" w:space="0" w:color="auto"/>
              <w:right w:val="single" w:sz="4" w:space="0" w:color="auto"/>
            </w:tcBorders>
            <w:shd w:val="clear" w:color="000000" w:fill="FFFFFF"/>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0,260</w:t>
            </w:r>
          </w:p>
        </w:tc>
        <w:tc>
          <w:tcPr>
            <w:tcW w:w="851" w:type="dxa"/>
            <w:tcBorders>
              <w:top w:val="nil"/>
              <w:left w:val="nil"/>
              <w:bottom w:val="single" w:sz="4" w:space="0" w:color="auto"/>
              <w:right w:val="nil"/>
            </w:tcBorders>
            <w:shd w:val="clear" w:color="000000" w:fill="FFFFFF"/>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0,253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r w:rsidR="00B2441B" w:rsidRPr="00B2441B" w:rsidTr="00B2441B">
        <w:trPr>
          <w:trHeight w:val="73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c>
          <w:tcPr>
            <w:tcW w:w="2118"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из них безработных</w:t>
            </w:r>
          </w:p>
        </w:tc>
        <w:tc>
          <w:tcPr>
            <w:tcW w:w="1815" w:type="dxa"/>
            <w:tcBorders>
              <w:top w:val="nil"/>
              <w:left w:val="nil"/>
              <w:bottom w:val="single" w:sz="4" w:space="0" w:color="auto"/>
              <w:right w:val="single" w:sz="4" w:space="0" w:color="auto"/>
            </w:tcBorders>
            <w:shd w:val="clear" w:color="auto" w:fill="auto"/>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тыс</w:t>
            </w:r>
            <w:proofErr w:type="gramStart"/>
            <w:r w:rsidRPr="00B2441B">
              <w:rPr>
                <w:rFonts w:ascii="Times New Roman" w:eastAsia="Times New Roman" w:hAnsi="Times New Roman" w:cs="Times New Roman"/>
                <w:sz w:val="20"/>
                <w:szCs w:val="20"/>
              </w:rPr>
              <w:t>.ч</w:t>
            </w:r>
            <w:proofErr w:type="gramEnd"/>
            <w:r w:rsidRPr="00B2441B">
              <w:rPr>
                <w:rFonts w:ascii="Times New Roman" w:eastAsia="Times New Roman" w:hAnsi="Times New Roman" w:cs="Times New Roman"/>
                <w:sz w:val="20"/>
                <w:szCs w:val="20"/>
              </w:rPr>
              <w:t>еловек</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0,283</w:t>
            </w:r>
          </w:p>
        </w:tc>
        <w:tc>
          <w:tcPr>
            <w:tcW w:w="909"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0,276</w:t>
            </w:r>
          </w:p>
        </w:tc>
        <w:tc>
          <w:tcPr>
            <w:tcW w:w="96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0,269</w:t>
            </w:r>
          </w:p>
        </w:tc>
        <w:tc>
          <w:tcPr>
            <w:tcW w:w="818"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0,275</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0,260</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0,265</w:t>
            </w:r>
          </w:p>
        </w:tc>
        <w:tc>
          <w:tcPr>
            <w:tcW w:w="876"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0,269</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0,244</w:t>
            </w:r>
          </w:p>
        </w:tc>
        <w:tc>
          <w:tcPr>
            <w:tcW w:w="850"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0,260</w:t>
            </w:r>
          </w:p>
        </w:tc>
        <w:tc>
          <w:tcPr>
            <w:tcW w:w="851" w:type="dxa"/>
            <w:tcBorders>
              <w:top w:val="nil"/>
              <w:left w:val="nil"/>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0,256</w:t>
            </w:r>
          </w:p>
        </w:tc>
        <w:tc>
          <w:tcPr>
            <w:tcW w:w="850" w:type="dxa"/>
            <w:tcBorders>
              <w:top w:val="nil"/>
              <w:left w:val="nil"/>
              <w:bottom w:val="single" w:sz="4" w:space="0" w:color="auto"/>
              <w:right w:val="single" w:sz="4" w:space="0" w:color="auto"/>
            </w:tcBorders>
            <w:shd w:val="clear" w:color="000000" w:fill="FFFFFF"/>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0,256</w:t>
            </w:r>
          </w:p>
        </w:tc>
        <w:tc>
          <w:tcPr>
            <w:tcW w:w="851" w:type="dxa"/>
            <w:tcBorders>
              <w:top w:val="nil"/>
              <w:left w:val="nil"/>
              <w:bottom w:val="single" w:sz="4" w:space="0" w:color="auto"/>
              <w:right w:val="nil"/>
            </w:tcBorders>
            <w:shd w:val="clear" w:color="000000" w:fill="FFFFFF"/>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0,246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441B" w:rsidRPr="00B2441B" w:rsidRDefault="00B2441B" w:rsidP="00B2441B">
            <w:pPr>
              <w:spacing w:after="0" w:line="240" w:lineRule="auto"/>
              <w:jc w:val="center"/>
              <w:rPr>
                <w:rFonts w:ascii="Times New Roman" w:eastAsia="Times New Roman" w:hAnsi="Times New Roman" w:cs="Times New Roman"/>
                <w:sz w:val="20"/>
                <w:szCs w:val="20"/>
              </w:rPr>
            </w:pPr>
            <w:r w:rsidRPr="00B2441B">
              <w:rPr>
                <w:rFonts w:ascii="Times New Roman" w:eastAsia="Times New Roman" w:hAnsi="Times New Roman" w:cs="Times New Roman"/>
                <w:sz w:val="20"/>
                <w:szCs w:val="20"/>
              </w:rPr>
              <w:t> </w:t>
            </w:r>
          </w:p>
        </w:tc>
      </w:tr>
    </w:tbl>
    <w:p w:rsidR="00B2441B" w:rsidRDefault="00B2441B"/>
    <w:sectPr w:rsidR="00B2441B" w:rsidSect="00B2441B">
      <w:pgSz w:w="16838" w:h="11906" w:orient="landscape" w:code="9"/>
      <w:pgMar w:top="849" w:right="1134" w:bottom="993" w:left="568" w:header="720" w:footer="720" w:gutter="0"/>
      <w:pgNumType w:start="3"/>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doni">
    <w:altName w:val="Times New Roman"/>
    <w:panose1 w:val="00000000000000000000"/>
    <w:charset w:val="00"/>
    <w:family w:val="roman"/>
    <w:notTrueType/>
    <w:pitch w:val="variable"/>
    <w:sig w:usb0="00000003" w:usb1="00000000" w:usb2="00000000" w:usb3="00000000" w:csb0="00000001" w:csb1="00000000"/>
  </w:font>
  <w:font w:name="AGOpus">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00"/>
    <w:family w:val="roman"/>
    <w:notTrueType/>
    <w:pitch w:val="default"/>
    <w:sig w:usb0="00000000" w:usb1="00000000" w:usb2="00000000" w:usb3="00000000" w:csb0="00000000" w:csb1="00000000"/>
  </w:font>
  <w:font w:name="Arial Cyr">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1F" w:rsidRDefault="00B2441B" w:rsidP="00962ABF">
    <w:pPr>
      <w:framePr w:wrap="around" w:vAnchor="text" w:hAnchor="margin" w:xAlign="center" w:y="1"/>
    </w:pPr>
    <w:r>
      <w:fldChar w:fldCharType="begin"/>
    </w:r>
    <w:r>
      <w:instrText xml:space="preserve">PAGE  </w:instrText>
    </w:r>
    <w:r>
      <w:fldChar w:fldCharType="end"/>
    </w:r>
  </w:p>
  <w:p w:rsidR="00CF631F" w:rsidRDefault="00B2441B">
    <w:pPr>
      <w:ind w:right="360"/>
    </w:pPr>
  </w:p>
  <w:p w:rsidR="00CF631F" w:rsidRDefault="00B2441B"/>
  <w:p w:rsidR="00CF631F" w:rsidRDefault="00B2441B"/>
  <w:p w:rsidR="00CF631F" w:rsidRDefault="00B2441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1F" w:rsidRDefault="00B2441B" w:rsidP="00962ABF">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Pr>
        <w:noProof/>
        <w:sz w:val="20"/>
      </w:rPr>
      <w:t>8</w:t>
    </w:r>
    <w:r>
      <w:rPr>
        <w:sz w:val="20"/>
      </w:rPr>
      <w:fldChar w:fldCharType="end"/>
    </w:r>
  </w:p>
  <w:p w:rsidR="00CF631F" w:rsidRDefault="00B2441B">
    <w:pP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1F" w:rsidRDefault="00B2441B"/>
  <w:p w:rsidR="00CF631F" w:rsidRDefault="00B2441B"/>
  <w:p w:rsidR="00CF631F" w:rsidRDefault="00B244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7AAF32"/>
    <w:lvl w:ilvl="0">
      <w:start w:val="1"/>
      <w:numFmt w:val="decimal"/>
      <w:lvlText w:val="%1."/>
      <w:lvlJc w:val="left"/>
      <w:pPr>
        <w:tabs>
          <w:tab w:val="num" w:pos="1492"/>
        </w:tabs>
        <w:ind w:left="1492" w:hanging="360"/>
      </w:pPr>
    </w:lvl>
  </w:abstractNum>
  <w:abstractNum w:abstractNumId="1">
    <w:nsid w:val="FFFFFF7D"/>
    <w:multiLevelType w:val="singleLevel"/>
    <w:tmpl w:val="F18E81B2"/>
    <w:lvl w:ilvl="0">
      <w:start w:val="1"/>
      <w:numFmt w:val="decimal"/>
      <w:lvlText w:val="%1."/>
      <w:lvlJc w:val="left"/>
      <w:pPr>
        <w:tabs>
          <w:tab w:val="num" w:pos="1209"/>
        </w:tabs>
        <w:ind w:left="1209" w:hanging="360"/>
      </w:pPr>
    </w:lvl>
  </w:abstractNum>
  <w:abstractNum w:abstractNumId="2">
    <w:nsid w:val="FFFFFF7E"/>
    <w:multiLevelType w:val="singleLevel"/>
    <w:tmpl w:val="27404A82"/>
    <w:lvl w:ilvl="0">
      <w:start w:val="1"/>
      <w:numFmt w:val="decimal"/>
      <w:lvlText w:val="%1."/>
      <w:lvlJc w:val="left"/>
      <w:pPr>
        <w:tabs>
          <w:tab w:val="num" w:pos="926"/>
        </w:tabs>
        <w:ind w:left="926" w:hanging="360"/>
      </w:pPr>
    </w:lvl>
  </w:abstractNum>
  <w:abstractNum w:abstractNumId="3">
    <w:nsid w:val="FFFFFF7F"/>
    <w:multiLevelType w:val="singleLevel"/>
    <w:tmpl w:val="7DB4BE62"/>
    <w:lvl w:ilvl="0">
      <w:start w:val="1"/>
      <w:numFmt w:val="decimal"/>
      <w:lvlText w:val="%1."/>
      <w:lvlJc w:val="left"/>
      <w:pPr>
        <w:tabs>
          <w:tab w:val="num" w:pos="643"/>
        </w:tabs>
        <w:ind w:left="643" w:hanging="360"/>
      </w:pPr>
    </w:lvl>
  </w:abstractNum>
  <w:abstractNum w:abstractNumId="4">
    <w:nsid w:val="FFFFFF80"/>
    <w:multiLevelType w:val="singleLevel"/>
    <w:tmpl w:val="8DD825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EEE0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6C1D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C04B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1A6454"/>
    <w:lvl w:ilvl="0">
      <w:start w:val="1"/>
      <w:numFmt w:val="decimal"/>
      <w:lvlText w:val="%1."/>
      <w:lvlJc w:val="left"/>
      <w:pPr>
        <w:tabs>
          <w:tab w:val="num" w:pos="360"/>
        </w:tabs>
        <w:ind w:left="360" w:hanging="360"/>
      </w:pPr>
    </w:lvl>
  </w:abstractNum>
  <w:abstractNum w:abstractNumId="9">
    <w:nsid w:val="FFFFFF89"/>
    <w:multiLevelType w:val="singleLevel"/>
    <w:tmpl w:val="66A6432E"/>
    <w:lvl w:ilvl="0">
      <w:start w:val="1"/>
      <w:numFmt w:val="bullet"/>
      <w:pStyle w:val="2"/>
      <w:lvlText w:val=""/>
      <w:lvlJc w:val="left"/>
      <w:pPr>
        <w:tabs>
          <w:tab w:val="num" w:pos="360"/>
        </w:tabs>
        <w:ind w:left="360" w:hanging="360"/>
      </w:pPr>
      <w:rPr>
        <w:rFonts w:ascii="Symbol" w:hAnsi="Symbol" w:hint="default"/>
      </w:rPr>
    </w:lvl>
  </w:abstractNum>
  <w:abstractNum w:abstractNumId="10">
    <w:nsid w:val="01E31778"/>
    <w:multiLevelType w:val="hybridMultilevel"/>
    <w:tmpl w:val="04B01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3C3D58"/>
    <w:multiLevelType w:val="hybridMultilevel"/>
    <w:tmpl w:val="E21A8BE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10A840D2"/>
    <w:multiLevelType w:val="hybridMultilevel"/>
    <w:tmpl w:val="D03AF59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134B6598"/>
    <w:multiLevelType w:val="hybridMultilevel"/>
    <w:tmpl w:val="1D547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C76460"/>
    <w:multiLevelType w:val="hybridMultilevel"/>
    <w:tmpl w:val="1A4C41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8E24271"/>
    <w:multiLevelType w:val="hybridMultilevel"/>
    <w:tmpl w:val="73C0313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1EE320DC"/>
    <w:multiLevelType w:val="hybridMultilevel"/>
    <w:tmpl w:val="9E4C40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ED021A"/>
    <w:multiLevelType w:val="hybridMultilevel"/>
    <w:tmpl w:val="A47484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0CB5595"/>
    <w:multiLevelType w:val="hybridMultilevel"/>
    <w:tmpl w:val="148EEB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4993EF7"/>
    <w:multiLevelType w:val="hybridMultilevel"/>
    <w:tmpl w:val="9D30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77E4A5B"/>
    <w:multiLevelType w:val="hybridMultilevel"/>
    <w:tmpl w:val="87425C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8D81AE9"/>
    <w:multiLevelType w:val="hybridMultilevel"/>
    <w:tmpl w:val="798C8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961751"/>
    <w:multiLevelType w:val="hybridMultilevel"/>
    <w:tmpl w:val="644C23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2BF1038F"/>
    <w:multiLevelType w:val="hybridMultilevel"/>
    <w:tmpl w:val="6E14679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2CC95F06"/>
    <w:multiLevelType w:val="hybridMultilevel"/>
    <w:tmpl w:val="86841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F1F6FFA"/>
    <w:multiLevelType w:val="hybridMultilevel"/>
    <w:tmpl w:val="241CBD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F8A0869"/>
    <w:multiLevelType w:val="hybridMultilevel"/>
    <w:tmpl w:val="8AB48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8314DF"/>
    <w:multiLevelType w:val="hybridMultilevel"/>
    <w:tmpl w:val="31DACE2C"/>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33AB5889"/>
    <w:multiLevelType w:val="hybridMultilevel"/>
    <w:tmpl w:val="5948B242"/>
    <w:lvl w:ilvl="0" w:tplc="CA20A2A6">
      <w:start w:val="9"/>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381243A6"/>
    <w:multiLevelType w:val="hybridMultilevel"/>
    <w:tmpl w:val="0022502A"/>
    <w:lvl w:ilvl="0" w:tplc="04190001">
      <w:start w:val="1"/>
      <w:numFmt w:val="bullet"/>
      <w:lvlText w:val=""/>
      <w:lvlJc w:val="left"/>
      <w:pPr>
        <w:tabs>
          <w:tab w:val="num" w:pos="3905"/>
        </w:tabs>
        <w:ind w:left="3905" w:hanging="360"/>
      </w:pPr>
      <w:rPr>
        <w:rFonts w:ascii="Symbol" w:hAnsi="Symbol" w:hint="default"/>
      </w:rPr>
    </w:lvl>
    <w:lvl w:ilvl="1" w:tplc="04190003" w:tentative="1">
      <w:start w:val="1"/>
      <w:numFmt w:val="bullet"/>
      <w:lvlText w:val="o"/>
      <w:lvlJc w:val="left"/>
      <w:pPr>
        <w:tabs>
          <w:tab w:val="num" w:pos="4625"/>
        </w:tabs>
        <w:ind w:left="4625" w:hanging="360"/>
      </w:pPr>
      <w:rPr>
        <w:rFonts w:ascii="Courier New" w:hAnsi="Courier New" w:cs="Courier New" w:hint="default"/>
      </w:rPr>
    </w:lvl>
    <w:lvl w:ilvl="2" w:tplc="04190005" w:tentative="1">
      <w:start w:val="1"/>
      <w:numFmt w:val="bullet"/>
      <w:lvlText w:val=""/>
      <w:lvlJc w:val="left"/>
      <w:pPr>
        <w:tabs>
          <w:tab w:val="num" w:pos="5345"/>
        </w:tabs>
        <w:ind w:left="5345" w:hanging="360"/>
      </w:pPr>
      <w:rPr>
        <w:rFonts w:ascii="Wingdings" w:hAnsi="Wingdings" w:hint="default"/>
      </w:rPr>
    </w:lvl>
    <w:lvl w:ilvl="3" w:tplc="04190001" w:tentative="1">
      <w:start w:val="1"/>
      <w:numFmt w:val="bullet"/>
      <w:lvlText w:val=""/>
      <w:lvlJc w:val="left"/>
      <w:pPr>
        <w:tabs>
          <w:tab w:val="num" w:pos="6065"/>
        </w:tabs>
        <w:ind w:left="6065" w:hanging="360"/>
      </w:pPr>
      <w:rPr>
        <w:rFonts w:ascii="Symbol" w:hAnsi="Symbol" w:hint="default"/>
      </w:rPr>
    </w:lvl>
    <w:lvl w:ilvl="4" w:tplc="04190003" w:tentative="1">
      <w:start w:val="1"/>
      <w:numFmt w:val="bullet"/>
      <w:lvlText w:val="o"/>
      <w:lvlJc w:val="left"/>
      <w:pPr>
        <w:tabs>
          <w:tab w:val="num" w:pos="6785"/>
        </w:tabs>
        <w:ind w:left="6785" w:hanging="360"/>
      </w:pPr>
      <w:rPr>
        <w:rFonts w:ascii="Courier New" w:hAnsi="Courier New" w:cs="Courier New" w:hint="default"/>
      </w:rPr>
    </w:lvl>
    <w:lvl w:ilvl="5" w:tplc="04190005" w:tentative="1">
      <w:start w:val="1"/>
      <w:numFmt w:val="bullet"/>
      <w:lvlText w:val=""/>
      <w:lvlJc w:val="left"/>
      <w:pPr>
        <w:tabs>
          <w:tab w:val="num" w:pos="7505"/>
        </w:tabs>
        <w:ind w:left="7505" w:hanging="360"/>
      </w:pPr>
      <w:rPr>
        <w:rFonts w:ascii="Wingdings" w:hAnsi="Wingdings" w:hint="default"/>
      </w:rPr>
    </w:lvl>
    <w:lvl w:ilvl="6" w:tplc="04190001" w:tentative="1">
      <w:start w:val="1"/>
      <w:numFmt w:val="bullet"/>
      <w:lvlText w:val=""/>
      <w:lvlJc w:val="left"/>
      <w:pPr>
        <w:tabs>
          <w:tab w:val="num" w:pos="8225"/>
        </w:tabs>
        <w:ind w:left="8225" w:hanging="360"/>
      </w:pPr>
      <w:rPr>
        <w:rFonts w:ascii="Symbol" w:hAnsi="Symbol" w:hint="default"/>
      </w:rPr>
    </w:lvl>
    <w:lvl w:ilvl="7" w:tplc="04190003" w:tentative="1">
      <w:start w:val="1"/>
      <w:numFmt w:val="bullet"/>
      <w:lvlText w:val="o"/>
      <w:lvlJc w:val="left"/>
      <w:pPr>
        <w:tabs>
          <w:tab w:val="num" w:pos="8945"/>
        </w:tabs>
        <w:ind w:left="8945" w:hanging="360"/>
      </w:pPr>
      <w:rPr>
        <w:rFonts w:ascii="Courier New" w:hAnsi="Courier New" w:cs="Courier New" w:hint="default"/>
      </w:rPr>
    </w:lvl>
    <w:lvl w:ilvl="8" w:tplc="04190005" w:tentative="1">
      <w:start w:val="1"/>
      <w:numFmt w:val="bullet"/>
      <w:lvlText w:val=""/>
      <w:lvlJc w:val="left"/>
      <w:pPr>
        <w:tabs>
          <w:tab w:val="num" w:pos="9665"/>
        </w:tabs>
        <w:ind w:left="9665" w:hanging="360"/>
      </w:pPr>
      <w:rPr>
        <w:rFonts w:ascii="Wingdings" w:hAnsi="Wingdings" w:hint="default"/>
      </w:rPr>
    </w:lvl>
  </w:abstractNum>
  <w:abstractNum w:abstractNumId="30">
    <w:nsid w:val="39C62E59"/>
    <w:multiLevelType w:val="hybridMultilevel"/>
    <w:tmpl w:val="F49A64EA"/>
    <w:lvl w:ilvl="0" w:tplc="889C693E">
      <w:start w:val="1"/>
      <w:numFmt w:val="decimal"/>
      <w:lvlText w:val="%1)"/>
      <w:lvlJc w:val="left"/>
      <w:pPr>
        <w:tabs>
          <w:tab w:val="num" w:pos="1428"/>
        </w:tabs>
        <w:ind w:left="1428" w:hanging="360"/>
      </w:pPr>
      <w:rPr>
        <w:rFonts w:ascii="Times New Roman" w:eastAsia="Times New Roman" w:hAnsi="Times New Roman" w:cs="Times New Roman"/>
      </w:rPr>
    </w:lvl>
    <w:lvl w:ilvl="1" w:tplc="04190001">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3BAB58EE"/>
    <w:multiLevelType w:val="hybridMultilevel"/>
    <w:tmpl w:val="27D0D7B8"/>
    <w:lvl w:ilvl="0" w:tplc="3A10FD94">
      <w:start w:val="1"/>
      <w:numFmt w:val="decimal"/>
      <w:lvlText w:val="%1."/>
      <w:lvlJc w:val="left"/>
      <w:pPr>
        <w:ind w:left="899" w:hanging="360"/>
      </w:pPr>
      <w:rPr>
        <w:rFonts w:ascii="Times New Roman" w:eastAsia="Times New Roman" w:hAnsi="Times New Roman" w:cs="Times New Roman"/>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nsid w:val="423104A7"/>
    <w:multiLevelType w:val="hybridMultilevel"/>
    <w:tmpl w:val="71EAB6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8F06672"/>
    <w:multiLevelType w:val="hybridMultilevel"/>
    <w:tmpl w:val="BC42E0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4C8F5721"/>
    <w:multiLevelType w:val="hybridMultilevel"/>
    <w:tmpl w:val="CE10C4D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4E2E7D80"/>
    <w:multiLevelType w:val="hybridMultilevel"/>
    <w:tmpl w:val="B74088C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4E5012FA"/>
    <w:multiLevelType w:val="hybridMultilevel"/>
    <w:tmpl w:val="5A1AF3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525A0B0A"/>
    <w:multiLevelType w:val="hybridMultilevel"/>
    <w:tmpl w:val="6054E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74E1D44"/>
    <w:multiLevelType w:val="hybridMultilevel"/>
    <w:tmpl w:val="D55820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C3654D1"/>
    <w:multiLevelType w:val="hybridMultilevel"/>
    <w:tmpl w:val="26A60418"/>
    <w:lvl w:ilvl="0" w:tplc="3C4E0F9C">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Times New Roman" w:hint="default"/>
      </w:rPr>
    </w:lvl>
    <w:lvl w:ilvl="3" w:tplc="04190001">
      <w:start w:val="1"/>
      <w:numFmt w:val="bullet"/>
      <w:lvlText w:val=""/>
      <w:lvlJc w:val="left"/>
      <w:pPr>
        <w:tabs>
          <w:tab w:val="num" w:pos="3225"/>
        </w:tabs>
        <w:ind w:left="3225" w:hanging="360"/>
      </w:pPr>
      <w:rPr>
        <w:rFonts w:ascii="Symbol" w:hAnsi="Symbol" w:cs="Times New Roman"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Times New Roman" w:hint="default"/>
      </w:rPr>
    </w:lvl>
    <w:lvl w:ilvl="6" w:tplc="04190001">
      <w:start w:val="1"/>
      <w:numFmt w:val="bullet"/>
      <w:lvlText w:val=""/>
      <w:lvlJc w:val="left"/>
      <w:pPr>
        <w:tabs>
          <w:tab w:val="num" w:pos="5385"/>
        </w:tabs>
        <w:ind w:left="5385" w:hanging="360"/>
      </w:pPr>
      <w:rPr>
        <w:rFonts w:ascii="Symbol" w:hAnsi="Symbol" w:cs="Times New Roman"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Times New Roman" w:hint="default"/>
      </w:rPr>
    </w:lvl>
  </w:abstractNum>
  <w:abstractNum w:abstractNumId="40">
    <w:nsid w:val="5C5E3FCB"/>
    <w:multiLevelType w:val="hybridMultilevel"/>
    <w:tmpl w:val="01A69C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CD63C13"/>
    <w:multiLevelType w:val="hybridMultilevel"/>
    <w:tmpl w:val="7CD20A56"/>
    <w:lvl w:ilvl="0" w:tplc="04190001">
      <w:start w:val="1"/>
      <w:numFmt w:val="bullet"/>
      <w:lvlText w:val=""/>
      <w:lvlJc w:val="left"/>
      <w:pPr>
        <w:tabs>
          <w:tab w:val="num" w:pos="732"/>
        </w:tabs>
        <w:ind w:left="732"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42">
    <w:nsid w:val="60003DBD"/>
    <w:multiLevelType w:val="hybridMultilevel"/>
    <w:tmpl w:val="9D9E6140"/>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66092FD7"/>
    <w:multiLevelType w:val="hybridMultilevel"/>
    <w:tmpl w:val="6F4C10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68E31302"/>
    <w:multiLevelType w:val="hybridMultilevel"/>
    <w:tmpl w:val="E536FC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646459"/>
    <w:multiLevelType w:val="hybridMultilevel"/>
    <w:tmpl w:val="E1761E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7D266C5E"/>
    <w:multiLevelType w:val="hybridMultilevel"/>
    <w:tmpl w:val="60922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1"/>
  </w:num>
  <w:num w:numId="3">
    <w:abstractNumId w:val="15"/>
  </w:num>
  <w:num w:numId="4">
    <w:abstractNumId w:val="23"/>
  </w:num>
  <w:num w:numId="5">
    <w:abstractNumId w:val="27"/>
  </w:num>
  <w:num w:numId="6">
    <w:abstractNumId w:val="14"/>
  </w:num>
  <w:num w:numId="7">
    <w:abstractNumId w:val="33"/>
  </w:num>
  <w:num w:numId="8">
    <w:abstractNumId w:val="24"/>
  </w:num>
  <w:num w:numId="9">
    <w:abstractNumId w:val="42"/>
  </w:num>
  <w:num w:numId="10">
    <w:abstractNumId w:val="25"/>
  </w:num>
  <w:num w:numId="11">
    <w:abstractNumId w:val="36"/>
  </w:num>
  <w:num w:numId="12">
    <w:abstractNumId w:val="30"/>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29"/>
  </w:num>
  <w:num w:numId="24">
    <w:abstractNumId w:val="43"/>
  </w:num>
  <w:num w:numId="25">
    <w:abstractNumId w:val="46"/>
  </w:num>
  <w:num w:numId="26">
    <w:abstractNumId w:val="19"/>
  </w:num>
  <w:num w:numId="27">
    <w:abstractNumId w:val="17"/>
  </w:num>
  <w:num w:numId="28">
    <w:abstractNumId w:val="40"/>
  </w:num>
  <w:num w:numId="29">
    <w:abstractNumId w:val="10"/>
  </w:num>
  <w:num w:numId="30">
    <w:abstractNumId w:val="35"/>
  </w:num>
  <w:num w:numId="31">
    <w:abstractNumId w:val="34"/>
  </w:num>
  <w:num w:numId="32">
    <w:abstractNumId w:val="38"/>
  </w:num>
  <w:num w:numId="33">
    <w:abstractNumId w:val="32"/>
  </w:num>
  <w:num w:numId="34">
    <w:abstractNumId w:val="18"/>
  </w:num>
  <w:num w:numId="35">
    <w:abstractNumId w:val="37"/>
  </w:num>
  <w:num w:numId="36">
    <w:abstractNumId w:val="11"/>
  </w:num>
  <w:num w:numId="37">
    <w:abstractNumId w:val="20"/>
  </w:num>
  <w:num w:numId="38">
    <w:abstractNumId w:val="41"/>
  </w:num>
  <w:num w:numId="39">
    <w:abstractNumId w:val="39"/>
  </w:num>
  <w:num w:numId="40">
    <w:abstractNumId w:val="45"/>
  </w:num>
  <w:num w:numId="41">
    <w:abstractNumId w:val="12"/>
  </w:num>
  <w:num w:numId="42">
    <w:abstractNumId w:val="26"/>
  </w:num>
  <w:num w:numId="43">
    <w:abstractNumId w:val="21"/>
  </w:num>
  <w:num w:numId="44">
    <w:abstractNumId w:val="16"/>
  </w:num>
  <w:num w:numId="45">
    <w:abstractNumId w:val="28"/>
  </w:num>
  <w:num w:numId="46">
    <w:abstractNumId w:val="13"/>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B2441B"/>
    <w:rsid w:val="00B24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441B"/>
    <w:pPr>
      <w:keepNext/>
      <w:spacing w:before="240" w:after="60" w:line="240" w:lineRule="auto"/>
      <w:outlineLvl w:val="0"/>
    </w:pPr>
    <w:rPr>
      <w:rFonts w:ascii="Arial" w:eastAsia="Times New Roman" w:hAnsi="Arial" w:cs="Times New Roman"/>
      <w:b/>
      <w:bCs/>
      <w:kern w:val="32"/>
      <w:sz w:val="32"/>
      <w:szCs w:val="32"/>
      <w:lang/>
    </w:rPr>
  </w:style>
  <w:style w:type="paragraph" w:styleId="20">
    <w:name w:val="heading 2"/>
    <w:basedOn w:val="a"/>
    <w:next w:val="a"/>
    <w:link w:val="21"/>
    <w:uiPriority w:val="99"/>
    <w:qFormat/>
    <w:rsid w:val="00B2441B"/>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0"/>
    <w:uiPriority w:val="99"/>
    <w:qFormat/>
    <w:rsid w:val="00B2441B"/>
    <w:pPr>
      <w:keepNext/>
      <w:spacing w:before="240" w:after="60" w:line="240" w:lineRule="auto"/>
      <w:outlineLvl w:val="2"/>
    </w:pPr>
    <w:rPr>
      <w:rFonts w:ascii="Arial" w:eastAsia="Times New Roman" w:hAnsi="Arial" w:cs="Times New Roman"/>
      <w:b/>
      <w:bCs/>
      <w:sz w:val="26"/>
      <w:szCs w:val="26"/>
      <w:lang/>
    </w:rPr>
  </w:style>
  <w:style w:type="paragraph" w:styleId="4">
    <w:name w:val="heading 4"/>
    <w:basedOn w:val="a"/>
    <w:next w:val="a"/>
    <w:link w:val="40"/>
    <w:uiPriority w:val="99"/>
    <w:qFormat/>
    <w:rsid w:val="00B2441B"/>
    <w:pPr>
      <w:keepNext/>
      <w:spacing w:before="240" w:after="60" w:line="240" w:lineRule="auto"/>
      <w:outlineLvl w:val="3"/>
    </w:pPr>
    <w:rPr>
      <w:rFonts w:ascii="Times New Roman" w:eastAsia="Times New Roman" w:hAnsi="Times New Roman" w:cs="Times New Roman"/>
      <w:b/>
      <w:bCs/>
      <w:sz w:val="28"/>
      <w:szCs w:val="28"/>
      <w:lang/>
    </w:rPr>
  </w:style>
  <w:style w:type="paragraph" w:styleId="5">
    <w:name w:val="heading 5"/>
    <w:basedOn w:val="a"/>
    <w:next w:val="a"/>
    <w:link w:val="50"/>
    <w:uiPriority w:val="99"/>
    <w:qFormat/>
    <w:rsid w:val="00B2441B"/>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9"/>
    <w:qFormat/>
    <w:rsid w:val="00B2441B"/>
    <w:pPr>
      <w:spacing w:before="240" w:after="60" w:line="240" w:lineRule="auto"/>
      <w:outlineLvl w:val="5"/>
    </w:pPr>
    <w:rPr>
      <w:rFonts w:ascii="Times New Roman" w:eastAsia="Times New Roman" w:hAnsi="Times New Roman" w:cs="Times New Roman"/>
      <w:b/>
      <w:bCs/>
      <w:lang/>
    </w:rPr>
  </w:style>
  <w:style w:type="paragraph" w:styleId="7">
    <w:name w:val="heading 7"/>
    <w:basedOn w:val="a"/>
    <w:next w:val="a"/>
    <w:link w:val="70"/>
    <w:uiPriority w:val="99"/>
    <w:qFormat/>
    <w:rsid w:val="00B2441B"/>
    <w:pPr>
      <w:spacing w:before="240" w:after="60" w:line="240" w:lineRule="auto"/>
      <w:outlineLvl w:val="6"/>
    </w:pPr>
    <w:rPr>
      <w:rFonts w:ascii="Calibri" w:eastAsia="Times New Roman" w:hAnsi="Calibri" w:cs="Times New Roman"/>
      <w:sz w:val="24"/>
      <w:szCs w:val="24"/>
      <w:lang/>
    </w:rPr>
  </w:style>
  <w:style w:type="paragraph" w:styleId="8">
    <w:name w:val="heading 8"/>
    <w:basedOn w:val="a"/>
    <w:next w:val="a"/>
    <w:link w:val="80"/>
    <w:uiPriority w:val="99"/>
    <w:qFormat/>
    <w:rsid w:val="00B2441B"/>
    <w:pPr>
      <w:spacing w:before="240" w:after="60" w:line="240" w:lineRule="auto"/>
      <w:outlineLvl w:val="7"/>
    </w:pPr>
    <w:rPr>
      <w:rFonts w:ascii="Times New Roman" w:eastAsia="Times New Roman" w:hAnsi="Times New Roman" w:cs="Times New Roman"/>
      <w:i/>
      <w:i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441B"/>
    <w:rPr>
      <w:rFonts w:ascii="Arial" w:eastAsia="Times New Roman" w:hAnsi="Arial" w:cs="Times New Roman"/>
      <w:b/>
      <w:bCs/>
      <w:kern w:val="32"/>
      <w:sz w:val="32"/>
      <w:szCs w:val="32"/>
      <w:lang/>
    </w:rPr>
  </w:style>
  <w:style w:type="character" w:customStyle="1" w:styleId="21">
    <w:name w:val="Заголовок 2 Знак"/>
    <w:basedOn w:val="a0"/>
    <w:link w:val="20"/>
    <w:uiPriority w:val="99"/>
    <w:rsid w:val="00B2441B"/>
    <w:rPr>
      <w:rFonts w:ascii="Arial" w:eastAsia="Times New Roman" w:hAnsi="Arial" w:cs="Times New Roman"/>
      <w:b/>
      <w:bCs/>
      <w:i/>
      <w:iCs/>
      <w:sz w:val="28"/>
      <w:szCs w:val="28"/>
      <w:lang/>
    </w:rPr>
  </w:style>
  <w:style w:type="character" w:customStyle="1" w:styleId="30">
    <w:name w:val="Заголовок 3 Знак"/>
    <w:basedOn w:val="a0"/>
    <w:link w:val="3"/>
    <w:uiPriority w:val="99"/>
    <w:rsid w:val="00B2441B"/>
    <w:rPr>
      <w:rFonts w:ascii="Arial" w:eastAsia="Times New Roman" w:hAnsi="Arial" w:cs="Times New Roman"/>
      <w:b/>
      <w:bCs/>
      <w:sz w:val="26"/>
      <w:szCs w:val="26"/>
      <w:lang/>
    </w:rPr>
  </w:style>
  <w:style w:type="character" w:customStyle="1" w:styleId="40">
    <w:name w:val="Заголовок 4 Знак"/>
    <w:basedOn w:val="a0"/>
    <w:link w:val="4"/>
    <w:uiPriority w:val="99"/>
    <w:rsid w:val="00B2441B"/>
    <w:rPr>
      <w:rFonts w:ascii="Times New Roman" w:eastAsia="Times New Roman" w:hAnsi="Times New Roman" w:cs="Times New Roman"/>
      <w:b/>
      <w:bCs/>
      <w:sz w:val="28"/>
      <w:szCs w:val="28"/>
      <w:lang/>
    </w:rPr>
  </w:style>
  <w:style w:type="character" w:customStyle="1" w:styleId="50">
    <w:name w:val="Заголовок 5 Знак"/>
    <w:basedOn w:val="a0"/>
    <w:link w:val="5"/>
    <w:uiPriority w:val="99"/>
    <w:rsid w:val="00B2441B"/>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B2441B"/>
    <w:rPr>
      <w:rFonts w:ascii="Times New Roman" w:eastAsia="Times New Roman" w:hAnsi="Times New Roman" w:cs="Times New Roman"/>
      <w:b/>
      <w:bCs/>
      <w:lang/>
    </w:rPr>
  </w:style>
  <w:style w:type="character" w:customStyle="1" w:styleId="70">
    <w:name w:val="Заголовок 7 Знак"/>
    <w:basedOn w:val="a0"/>
    <w:link w:val="7"/>
    <w:uiPriority w:val="99"/>
    <w:rsid w:val="00B2441B"/>
    <w:rPr>
      <w:rFonts w:ascii="Calibri" w:eastAsia="Times New Roman" w:hAnsi="Calibri" w:cs="Times New Roman"/>
      <w:sz w:val="24"/>
      <w:szCs w:val="24"/>
      <w:lang/>
    </w:rPr>
  </w:style>
  <w:style w:type="character" w:customStyle="1" w:styleId="80">
    <w:name w:val="Заголовок 8 Знак"/>
    <w:basedOn w:val="a0"/>
    <w:link w:val="8"/>
    <w:uiPriority w:val="99"/>
    <w:rsid w:val="00B2441B"/>
    <w:rPr>
      <w:rFonts w:ascii="Times New Roman" w:eastAsia="Times New Roman" w:hAnsi="Times New Roman" w:cs="Times New Roman"/>
      <w:i/>
      <w:iCs/>
      <w:sz w:val="24"/>
      <w:szCs w:val="24"/>
      <w:lang/>
    </w:rPr>
  </w:style>
  <w:style w:type="numbering" w:customStyle="1" w:styleId="11">
    <w:name w:val="Нет списка1"/>
    <w:next w:val="a2"/>
    <w:uiPriority w:val="99"/>
    <w:semiHidden/>
    <w:unhideWhenUsed/>
    <w:rsid w:val="00B2441B"/>
  </w:style>
  <w:style w:type="character" w:customStyle="1" w:styleId="a3">
    <w:name w:val="Заг_подраздел"/>
    <w:rsid w:val="00B2441B"/>
    <w:rPr>
      <w:rFonts w:ascii="Arial" w:hAnsi="Arial"/>
      <w:b/>
      <w:i/>
      <w:sz w:val="22"/>
      <w:lang w:val="ru-RU" w:eastAsia="ru-RU" w:bidi="ar-SA"/>
    </w:rPr>
  </w:style>
  <w:style w:type="paragraph" w:customStyle="1" w:styleId="12">
    <w:name w:val="Загол_граф1"/>
    <w:basedOn w:val="a"/>
    <w:rsid w:val="00B2441B"/>
    <w:pPr>
      <w:spacing w:after="0" w:line="240" w:lineRule="auto"/>
      <w:jc w:val="center"/>
    </w:pPr>
    <w:rPr>
      <w:rFonts w:ascii="Arial" w:eastAsia="Times New Roman" w:hAnsi="Arial" w:cs="Arial"/>
      <w:b/>
      <w:bCs/>
      <w:color w:val="000000"/>
    </w:rPr>
  </w:style>
  <w:style w:type="paragraph" w:customStyle="1" w:styleId="13">
    <w:name w:val="Загол_табл1"/>
    <w:basedOn w:val="a"/>
    <w:rsid w:val="00B2441B"/>
    <w:pPr>
      <w:spacing w:after="120" w:line="240" w:lineRule="auto"/>
      <w:jc w:val="both"/>
    </w:pPr>
    <w:rPr>
      <w:rFonts w:ascii="Arial" w:eastAsia="Times New Roman" w:hAnsi="Arial" w:cs="Times New Roman"/>
      <w:i/>
      <w:sz w:val="20"/>
      <w:szCs w:val="20"/>
    </w:rPr>
  </w:style>
  <w:style w:type="paragraph" w:styleId="a4">
    <w:name w:val="Message Header"/>
    <w:link w:val="a5"/>
    <w:autoRedefine/>
    <w:rsid w:val="00B2441B"/>
    <w:pPr>
      <w:spacing w:after="0" w:line="360" w:lineRule="auto"/>
      <w:jc w:val="center"/>
    </w:pPr>
    <w:rPr>
      <w:rFonts w:ascii="Arial" w:eastAsia="Times New Roman" w:hAnsi="Arial" w:cs="Arial"/>
      <w:i/>
      <w:sz w:val="20"/>
      <w:szCs w:val="20"/>
    </w:rPr>
  </w:style>
  <w:style w:type="character" w:customStyle="1" w:styleId="a5">
    <w:name w:val="Шапка Знак"/>
    <w:basedOn w:val="a0"/>
    <w:link w:val="a4"/>
    <w:rsid w:val="00B2441B"/>
    <w:rPr>
      <w:rFonts w:ascii="Arial" w:eastAsia="Times New Roman" w:hAnsi="Arial" w:cs="Arial"/>
      <w:i/>
      <w:sz w:val="20"/>
      <w:szCs w:val="20"/>
    </w:rPr>
  </w:style>
  <w:style w:type="paragraph" w:customStyle="1" w:styleId="0">
    <w:name w:val="Боковик0"/>
    <w:aliases w:val="2"/>
    <w:basedOn w:val="a"/>
    <w:rsid w:val="00B2441B"/>
    <w:pPr>
      <w:spacing w:after="0" w:line="240" w:lineRule="auto"/>
      <w:ind w:left="113"/>
    </w:pPr>
    <w:rPr>
      <w:rFonts w:ascii="Arial" w:eastAsia="Times New Roman" w:hAnsi="Arial" w:cs="Arial"/>
      <w:sz w:val="21"/>
      <w:szCs w:val="21"/>
    </w:rPr>
  </w:style>
  <w:style w:type="paragraph" w:customStyle="1" w:styleId="a6">
    <w:name w:val="Число"/>
    <w:basedOn w:val="a4"/>
    <w:rsid w:val="00B2441B"/>
    <w:pPr>
      <w:ind w:right="170"/>
      <w:jc w:val="right"/>
    </w:pPr>
    <w:rPr>
      <w:i w:val="0"/>
    </w:rPr>
  </w:style>
  <w:style w:type="paragraph" w:customStyle="1" w:styleId="Title32">
    <w:name w:val="Title32"/>
    <w:basedOn w:val="a"/>
    <w:rsid w:val="00B2441B"/>
    <w:pPr>
      <w:snapToGrid w:val="0"/>
      <w:spacing w:after="0" w:line="240" w:lineRule="auto"/>
      <w:jc w:val="center"/>
    </w:pPr>
    <w:rPr>
      <w:rFonts w:ascii="Arial" w:eastAsia="Times New Roman" w:hAnsi="Arial" w:cs="Times New Roman"/>
      <w:b/>
      <w:caps/>
      <w:sz w:val="28"/>
      <w:szCs w:val="20"/>
    </w:rPr>
  </w:style>
  <w:style w:type="paragraph" w:styleId="a7">
    <w:name w:val="Body Text Indent"/>
    <w:aliases w:val="подпись"/>
    <w:basedOn w:val="a"/>
    <w:link w:val="14"/>
    <w:uiPriority w:val="99"/>
    <w:rsid w:val="00B2441B"/>
    <w:pPr>
      <w:spacing w:after="0" w:line="312" w:lineRule="auto"/>
      <w:ind w:firstLine="720"/>
      <w:jc w:val="both"/>
    </w:pPr>
    <w:rPr>
      <w:rFonts w:ascii="Arial" w:eastAsia="Times New Roman" w:hAnsi="Arial" w:cs="Times New Roman"/>
      <w:bCs/>
      <w:iCs/>
      <w:szCs w:val="20"/>
      <w:lang/>
    </w:rPr>
  </w:style>
  <w:style w:type="character" w:customStyle="1" w:styleId="a8">
    <w:name w:val="Основной текст с отступом Знак"/>
    <w:basedOn w:val="a0"/>
    <w:link w:val="a7"/>
    <w:uiPriority w:val="99"/>
    <w:semiHidden/>
    <w:rsid w:val="00B2441B"/>
  </w:style>
  <w:style w:type="character" w:customStyle="1" w:styleId="14">
    <w:name w:val="Основной текст с отступом Знак1"/>
    <w:aliases w:val="подпись Знак,Основной текст с отступом Знак Знак"/>
    <w:link w:val="a7"/>
    <w:uiPriority w:val="99"/>
    <w:locked/>
    <w:rsid w:val="00B2441B"/>
    <w:rPr>
      <w:rFonts w:ascii="Arial" w:eastAsia="Times New Roman" w:hAnsi="Arial" w:cs="Times New Roman"/>
      <w:bCs/>
      <w:iCs/>
      <w:szCs w:val="20"/>
      <w:lang/>
    </w:rPr>
  </w:style>
  <w:style w:type="paragraph" w:styleId="22">
    <w:name w:val="Body Text Indent 2"/>
    <w:basedOn w:val="a"/>
    <w:link w:val="23"/>
    <w:uiPriority w:val="99"/>
    <w:rsid w:val="00B2441B"/>
    <w:pPr>
      <w:spacing w:after="0" w:line="240" w:lineRule="auto"/>
      <w:ind w:firstLine="709"/>
    </w:pPr>
    <w:rPr>
      <w:rFonts w:ascii="Times New Roman" w:eastAsia="Times New Roman" w:hAnsi="Times New Roman" w:cs="Times New Roman"/>
      <w:sz w:val="24"/>
      <w:szCs w:val="24"/>
      <w:lang/>
    </w:rPr>
  </w:style>
  <w:style w:type="character" w:customStyle="1" w:styleId="23">
    <w:name w:val="Основной текст с отступом 2 Знак"/>
    <w:basedOn w:val="a0"/>
    <w:link w:val="22"/>
    <w:uiPriority w:val="99"/>
    <w:rsid w:val="00B2441B"/>
    <w:rPr>
      <w:rFonts w:ascii="Times New Roman" w:eastAsia="Times New Roman" w:hAnsi="Times New Roman" w:cs="Times New Roman"/>
      <w:sz w:val="24"/>
      <w:szCs w:val="24"/>
      <w:lang/>
    </w:rPr>
  </w:style>
  <w:style w:type="paragraph" w:styleId="31">
    <w:name w:val="Body Text Indent 3"/>
    <w:basedOn w:val="a"/>
    <w:link w:val="32"/>
    <w:uiPriority w:val="99"/>
    <w:rsid w:val="00B2441B"/>
    <w:pPr>
      <w:spacing w:after="0" w:line="360" w:lineRule="auto"/>
      <w:ind w:firstLine="709"/>
      <w:jc w:val="both"/>
    </w:pPr>
    <w:rPr>
      <w:rFonts w:ascii="Times New Roman" w:eastAsia="Times New Roman" w:hAnsi="Times New Roman" w:cs="Times New Roman"/>
      <w:bCs/>
      <w:iCs/>
      <w:sz w:val="24"/>
      <w:szCs w:val="24"/>
      <w:lang/>
    </w:rPr>
  </w:style>
  <w:style w:type="character" w:customStyle="1" w:styleId="32">
    <w:name w:val="Основной текст с отступом 3 Знак"/>
    <w:basedOn w:val="a0"/>
    <w:link w:val="31"/>
    <w:uiPriority w:val="99"/>
    <w:rsid w:val="00B2441B"/>
    <w:rPr>
      <w:rFonts w:ascii="Times New Roman" w:eastAsia="Times New Roman" w:hAnsi="Times New Roman" w:cs="Times New Roman"/>
      <w:bCs/>
      <w:iCs/>
      <w:sz w:val="24"/>
      <w:szCs w:val="24"/>
      <w:lang/>
    </w:rPr>
  </w:style>
  <w:style w:type="paragraph" w:customStyle="1" w:styleId="a9">
    <w:name w:val="Загол_табл"/>
    <w:basedOn w:val="7"/>
    <w:rsid w:val="00B2441B"/>
    <w:pPr>
      <w:spacing w:before="0" w:after="120"/>
    </w:pPr>
    <w:rPr>
      <w:rFonts w:ascii="Arial" w:hAnsi="Arial" w:cs="Arial"/>
      <w:b/>
      <w:i/>
      <w:sz w:val="22"/>
      <w:szCs w:val="22"/>
    </w:rPr>
  </w:style>
  <w:style w:type="paragraph" w:customStyle="1" w:styleId="aa">
    <w:name w:val="Боковик"/>
    <w:basedOn w:val="a"/>
    <w:rsid w:val="00B2441B"/>
    <w:pPr>
      <w:spacing w:before="120" w:after="0" w:line="240" w:lineRule="auto"/>
    </w:pPr>
    <w:rPr>
      <w:rFonts w:ascii="Arial" w:eastAsia="Times New Roman" w:hAnsi="Arial" w:cs="Arial"/>
      <w:sz w:val="21"/>
      <w:szCs w:val="21"/>
    </w:rPr>
  </w:style>
  <w:style w:type="paragraph" w:customStyle="1" w:styleId="15">
    <w:name w:val="Боковик1"/>
    <w:basedOn w:val="aa"/>
    <w:rsid w:val="00B2441B"/>
    <w:pPr>
      <w:spacing w:before="0"/>
    </w:pPr>
  </w:style>
  <w:style w:type="paragraph" w:customStyle="1" w:styleId="ab">
    <w:name w:val="Ед.изм. в табл."/>
    <w:basedOn w:val="a"/>
    <w:rsid w:val="00B2441B"/>
    <w:pPr>
      <w:spacing w:after="0" w:line="240" w:lineRule="auto"/>
      <w:jc w:val="center"/>
    </w:pPr>
    <w:rPr>
      <w:rFonts w:ascii="Arial" w:eastAsia="Times New Roman" w:hAnsi="Arial" w:cs="Arial"/>
      <w:sz w:val="21"/>
      <w:szCs w:val="21"/>
    </w:rPr>
  </w:style>
  <w:style w:type="paragraph" w:styleId="ac">
    <w:name w:val="caption"/>
    <w:basedOn w:val="a"/>
    <w:next w:val="a"/>
    <w:qFormat/>
    <w:rsid w:val="00B2441B"/>
    <w:pPr>
      <w:pageBreakBefore/>
      <w:spacing w:before="140" w:after="760" w:line="240" w:lineRule="auto"/>
      <w:jc w:val="center"/>
    </w:pPr>
    <w:rPr>
      <w:rFonts w:ascii="Bodoni" w:eastAsia="Times New Roman" w:hAnsi="Bodoni" w:cs="Times New Roman"/>
      <w:b/>
      <w:i/>
      <w:shadow/>
      <w:sz w:val="36"/>
      <w:szCs w:val="20"/>
    </w:rPr>
  </w:style>
  <w:style w:type="paragraph" w:styleId="ad">
    <w:name w:val="footnote text"/>
    <w:basedOn w:val="a"/>
    <w:link w:val="ae"/>
    <w:semiHidden/>
    <w:rsid w:val="00B2441B"/>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B2441B"/>
    <w:rPr>
      <w:rFonts w:ascii="Times New Roman" w:eastAsia="Times New Roman" w:hAnsi="Times New Roman" w:cs="Times New Roman"/>
      <w:sz w:val="20"/>
      <w:szCs w:val="20"/>
    </w:rPr>
  </w:style>
  <w:style w:type="paragraph" w:styleId="af">
    <w:name w:val="header"/>
    <w:aliases w:val="ВерхКолонтитул"/>
    <w:basedOn w:val="a"/>
    <w:link w:val="af0"/>
    <w:uiPriority w:val="99"/>
    <w:rsid w:val="00B244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aliases w:val="ВерхКолонтитул Знак"/>
    <w:basedOn w:val="a0"/>
    <w:link w:val="af"/>
    <w:uiPriority w:val="99"/>
    <w:rsid w:val="00B2441B"/>
    <w:rPr>
      <w:rFonts w:ascii="Times New Roman" w:eastAsia="Times New Roman" w:hAnsi="Times New Roman" w:cs="Times New Roman"/>
      <w:sz w:val="24"/>
      <w:szCs w:val="24"/>
    </w:rPr>
  </w:style>
  <w:style w:type="paragraph" w:styleId="af1">
    <w:name w:val="footer"/>
    <w:basedOn w:val="a"/>
    <w:link w:val="af2"/>
    <w:uiPriority w:val="99"/>
    <w:rsid w:val="00B2441B"/>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2">
    <w:name w:val="Нижний колонтитул Знак"/>
    <w:basedOn w:val="a0"/>
    <w:link w:val="af1"/>
    <w:uiPriority w:val="99"/>
    <w:rsid w:val="00B2441B"/>
    <w:rPr>
      <w:rFonts w:ascii="Times New Roman" w:eastAsia="Times New Roman" w:hAnsi="Times New Roman" w:cs="Times New Roman"/>
      <w:sz w:val="24"/>
      <w:szCs w:val="24"/>
      <w:lang/>
    </w:rPr>
  </w:style>
  <w:style w:type="character" w:styleId="af3">
    <w:name w:val="page number"/>
    <w:basedOn w:val="a0"/>
    <w:uiPriority w:val="99"/>
    <w:rsid w:val="00B2441B"/>
  </w:style>
  <w:style w:type="paragraph" w:styleId="24">
    <w:name w:val="Body Text 2"/>
    <w:basedOn w:val="a"/>
    <w:link w:val="25"/>
    <w:rsid w:val="00B2441B"/>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B2441B"/>
    <w:rPr>
      <w:rFonts w:ascii="Times New Roman" w:eastAsia="Times New Roman" w:hAnsi="Times New Roman" w:cs="Times New Roman"/>
      <w:sz w:val="24"/>
      <w:szCs w:val="24"/>
    </w:rPr>
  </w:style>
  <w:style w:type="paragraph" w:customStyle="1" w:styleId="33">
    <w:name w:val="заголовок 3"/>
    <w:basedOn w:val="a"/>
    <w:next w:val="a"/>
    <w:rsid w:val="00B2441B"/>
    <w:pPr>
      <w:keepNext/>
      <w:widowControl w:val="0"/>
      <w:spacing w:before="160" w:after="0" w:line="200" w:lineRule="exact"/>
      <w:jc w:val="both"/>
    </w:pPr>
    <w:rPr>
      <w:rFonts w:ascii="Times New Roman" w:eastAsia="Times New Roman" w:hAnsi="Times New Roman" w:cs="Times New Roman"/>
      <w:b/>
      <w:i/>
      <w:sz w:val="20"/>
      <w:szCs w:val="20"/>
    </w:rPr>
  </w:style>
  <w:style w:type="paragraph" w:customStyle="1" w:styleId="BodyTextIndent23">
    <w:name w:val="Body Text Indent 23"/>
    <w:basedOn w:val="a"/>
    <w:rsid w:val="00B2441B"/>
    <w:pPr>
      <w:widowControl w:val="0"/>
      <w:spacing w:before="120" w:after="0" w:line="240" w:lineRule="auto"/>
      <w:ind w:firstLine="720"/>
      <w:jc w:val="both"/>
    </w:pPr>
    <w:rPr>
      <w:rFonts w:ascii="Times New Roman" w:eastAsia="Times New Roman" w:hAnsi="Times New Roman" w:cs="Times New Roman"/>
      <w:sz w:val="16"/>
      <w:szCs w:val="20"/>
    </w:rPr>
  </w:style>
  <w:style w:type="paragraph" w:customStyle="1" w:styleId="af4">
    <w:name w:val="Таблица"/>
    <w:basedOn w:val="a4"/>
    <w:autoRedefine/>
    <w:rsid w:val="00B2441B"/>
    <w:pPr>
      <w:spacing w:line="240" w:lineRule="exact"/>
      <w:ind w:right="57"/>
      <w:jc w:val="left"/>
    </w:pPr>
    <w:rPr>
      <w:i w:val="0"/>
      <w:sz w:val="22"/>
      <w:szCs w:val="22"/>
    </w:rPr>
  </w:style>
  <w:style w:type="paragraph" w:customStyle="1" w:styleId="af5">
    <w:name w:val="Ед.изм. над табл."/>
    <w:basedOn w:val="a"/>
    <w:rsid w:val="00B2441B"/>
    <w:pPr>
      <w:spacing w:after="120" w:line="240" w:lineRule="auto"/>
      <w:jc w:val="right"/>
    </w:pPr>
    <w:rPr>
      <w:rFonts w:ascii="Arial" w:eastAsia="Times New Roman" w:hAnsi="Arial" w:cs="Arial"/>
      <w:i/>
      <w:sz w:val="20"/>
      <w:szCs w:val="20"/>
    </w:rPr>
  </w:style>
  <w:style w:type="paragraph" w:customStyle="1" w:styleId="26">
    <w:name w:val="Загол_табл2"/>
    <w:basedOn w:val="a"/>
    <w:rsid w:val="00B2441B"/>
    <w:pPr>
      <w:spacing w:after="0" w:line="240" w:lineRule="auto"/>
      <w:outlineLvl w:val="6"/>
    </w:pPr>
    <w:rPr>
      <w:rFonts w:ascii="Arial" w:eastAsia="Times New Roman" w:hAnsi="Arial" w:cs="Arial"/>
      <w:b/>
      <w:i/>
    </w:rPr>
  </w:style>
  <w:style w:type="paragraph" w:customStyle="1" w:styleId="PlainText">
    <w:name w:val="Plain Text"/>
    <w:basedOn w:val="a"/>
    <w:rsid w:val="00B2441B"/>
    <w:pPr>
      <w:spacing w:after="240" w:line="288" w:lineRule="auto"/>
      <w:ind w:firstLine="567"/>
      <w:jc w:val="both"/>
    </w:pPr>
    <w:rPr>
      <w:rFonts w:ascii="AGOpus" w:eastAsia="Times New Roman" w:hAnsi="AGOpus" w:cs="Times New Roman"/>
      <w:i/>
      <w:sz w:val="24"/>
      <w:szCs w:val="20"/>
    </w:rPr>
  </w:style>
  <w:style w:type="paragraph" w:customStyle="1" w:styleId="312">
    <w:name w:val="Верхний колонтитул312"/>
    <w:basedOn w:val="a"/>
    <w:rsid w:val="00B2441B"/>
    <w:pPr>
      <w:widowControl w:val="0"/>
      <w:tabs>
        <w:tab w:val="center" w:pos="4320"/>
        <w:tab w:val="right" w:pos="8640"/>
      </w:tabs>
      <w:spacing w:after="0" w:line="240" w:lineRule="auto"/>
      <w:jc w:val="both"/>
    </w:pPr>
    <w:rPr>
      <w:rFonts w:ascii="Times New Roman" w:eastAsia="Times New Roman" w:hAnsi="Times New Roman" w:cs="Times New Roman"/>
      <w:sz w:val="20"/>
      <w:szCs w:val="20"/>
    </w:rPr>
  </w:style>
  <w:style w:type="paragraph" w:customStyle="1" w:styleId="xl24">
    <w:name w:val="xl24"/>
    <w:basedOn w:val="a"/>
    <w:rsid w:val="00B2441B"/>
    <w:pPr>
      <w:spacing w:before="100" w:after="100" w:line="240" w:lineRule="auto"/>
      <w:jc w:val="right"/>
    </w:pPr>
    <w:rPr>
      <w:rFonts w:ascii="Times New Roman" w:eastAsia="Times New Roman" w:hAnsi="Times New Roman" w:cs="Times New Roman"/>
      <w:sz w:val="16"/>
      <w:szCs w:val="20"/>
    </w:rPr>
  </w:style>
  <w:style w:type="paragraph" w:styleId="34">
    <w:name w:val="Body Text 3"/>
    <w:basedOn w:val="a"/>
    <w:link w:val="35"/>
    <w:rsid w:val="00B2441B"/>
    <w:pPr>
      <w:spacing w:after="120" w:line="240" w:lineRule="auto"/>
    </w:pPr>
    <w:rPr>
      <w:rFonts w:ascii="Times New Roman" w:eastAsia="Times New Roman" w:hAnsi="Times New Roman" w:cs="Times New Roman"/>
      <w:sz w:val="16"/>
      <w:szCs w:val="16"/>
      <w:lang/>
    </w:rPr>
  </w:style>
  <w:style w:type="character" w:customStyle="1" w:styleId="35">
    <w:name w:val="Основной текст 3 Знак"/>
    <w:basedOn w:val="a0"/>
    <w:link w:val="34"/>
    <w:rsid w:val="00B2441B"/>
    <w:rPr>
      <w:rFonts w:ascii="Times New Roman" w:eastAsia="Times New Roman" w:hAnsi="Times New Roman" w:cs="Times New Roman"/>
      <w:sz w:val="16"/>
      <w:szCs w:val="16"/>
      <w:lang/>
    </w:rPr>
  </w:style>
  <w:style w:type="character" w:styleId="af6">
    <w:name w:val="footnote reference"/>
    <w:semiHidden/>
    <w:rsid w:val="00B2441B"/>
    <w:rPr>
      <w:vertAlign w:val="superscript"/>
    </w:rPr>
  </w:style>
  <w:style w:type="paragraph" w:customStyle="1" w:styleId="af7">
    <w:name w:val="Таблотст"/>
    <w:basedOn w:val="af4"/>
    <w:autoRedefine/>
    <w:rsid w:val="00B2441B"/>
    <w:pPr>
      <w:tabs>
        <w:tab w:val="decimal" w:pos="567"/>
        <w:tab w:val="left" w:pos="914"/>
      </w:tabs>
      <w:spacing w:line="240" w:lineRule="auto"/>
      <w:ind w:right="0"/>
    </w:pPr>
    <w:rPr>
      <w:rFonts w:cs="Times New Roman"/>
    </w:rPr>
  </w:style>
  <w:style w:type="paragraph" w:customStyle="1" w:styleId="af8">
    <w:name w:val="Заголграф"/>
    <w:basedOn w:val="3"/>
    <w:rsid w:val="00B2441B"/>
    <w:pPr>
      <w:spacing w:before="120" w:after="240"/>
      <w:jc w:val="center"/>
      <w:outlineLvl w:val="9"/>
    </w:pPr>
    <w:rPr>
      <w:bCs w:val="0"/>
      <w:sz w:val="22"/>
      <w:szCs w:val="20"/>
    </w:rPr>
  </w:style>
  <w:style w:type="paragraph" w:customStyle="1" w:styleId="af9">
    <w:name w:val="Единицы"/>
    <w:basedOn w:val="a"/>
    <w:rsid w:val="00B2441B"/>
    <w:pPr>
      <w:keepNext/>
      <w:spacing w:before="20" w:after="60" w:line="240" w:lineRule="auto"/>
      <w:ind w:right="284"/>
      <w:jc w:val="right"/>
    </w:pPr>
    <w:rPr>
      <w:rFonts w:ascii="Arial" w:eastAsia="Times New Roman" w:hAnsi="Arial" w:cs="Times New Roman"/>
      <w:szCs w:val="20"/>
    </w:rPr>
  </w:style>
  <w:style w:type="paragraph" w:customStyle="1" w:styleId="Oaaeeoa">
    <w:name w:val="Oaaeeoa"/>
    <w:basedOn w:val="a"/>
    <w:rsid w:val="00B2441B"/>
    <w:pPr>
      <w:spacing w:before="120" w:after="240" w:line="240" w:lineRule="auto"/>
      <w:jc w:val="center"/>
    </w:pPr>
    <w:rPr>
      <w:rFonts w:ascii="AGOpus" w:eastAsia="Times New Roman" w:hAnsi="AGOpus" w:cs="Times New Roman"/>
      <w:b/>
      <w:i/>
      <w:caps/>
      <w:color w:val="000000"/>
      <w:sz w:val="24"/>
      <w:szCs w:val="20"/>
    </w:rPr>
  </w:style>
  <w:style w:type="table" w:styleId="afa">
    <w:name w:val="Table Grid"/>
    <w:basedOn w:val="a1"/>
    <w:rsid w:val="00B244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
    <w:link w:val="afc"/>
    <w:uiPriority w:val="99"/>
    <w:unhideWhenUsed/>
    <w:rsid w:val="00B2441B"/>
    <w:pPr>
      <w:spacing w:after="120" w:line="240" w:lineRule="auto"/>
    </w:pPr>
    <w:rPr>
      <w:rFonts w:ascii="Times New Roman" w:eastAsia="Times New Roman" w:hAnsi="Times New Roman" w:cs="Times New Roman"/>
      <w:sz w:val="24"/>
      <w:szCs w:val="24"/>
      <w:lang/>
    </w:rPr>
  </w:style>
  <w:style w:type="character" w:customStyle="1" w:styleId="afc">
    <w:name w:val="Основной текст Знак"/>
    <w:basedOn w:val="a0"/>
    <w:link w:val="afb"/>
    <w:uiPriority w:val="99"/>
    <w:rsid w:val="00B2441B"/>
    <w:rPr>
      <w:rFonts w:ascii="Times New Roman" w:eastAsia="Times New Roman" w:hAnsi="Times New Roman" w:cs="Times New Roman"/>
      <w:sz w:val="24"/>
      <w:szCs w:val="24"/>
      <w:lang/>
    </w:rPr>
  </w:style>
  <w:style w:type="paragraph" w:customStyle="1" w:styleId="27">
    <w:name w:val="Таблотст2"/>
    <w:basedOn w:val="af4"/>
    <w:rsid w:val="00B2441B"/>
    <w:pPr>
      <w:spacing w:line="220" w:lineRule="atLeast"/>
      <w:ind w:left="170" w:right="0"/>
    </w:pPr>
    <w:rPr>
      <w:rFonts w:cs="Times New Roman"/>
    </w:rPr>
  </w:style>
  <w:style w:type="paragraph" w:customStyle="1" w:styleId="16">
    <w:name w:val="Текст1"/>
    <w:basedOn w:val="a"/>
    <w:rsid w:val="00B2441B"/>
    <w:pPr>
      <w:spacing w:after="240" w:line="288" w:lineRule="auto"/>
      <w:ind w:firstLine="567"/>
      <w:jc w:val="both"/>
    </w:pPr>
    <w:rPr>
      <w:rFonts w:ascii="AGOpus" w:eastAsia="Times New Roman" w:hAnsi="AGOpus" w:cs="Times New Roman"/>
      <w:i/>
      <w:sz w:val="24"/>
      <w:szCs w:val="20"/>
    </w:rPr>
  </w:style>
  <w:style w:type="character" w:customStyle="1" w:styleId="Iniiaiieoeoo1">
    <w:name w:val="Iniiaiie o?eoo1"/>
    <w:rsid w:val="00B2441B"/>
  </w:style>
  <w:style w:type="paragraph" w:customStyle="1" w:styleId="2">
    <w:name w:val="Текст2"/>
    <w:basedOn w:val="a"/>
    <w:rsid w:val="00B2441B"/>
    <w:pPr>
      <w:numPr>
        <w:numId w:val="1"/>
      </w:numPr>
      <w:tabs>
        <w:tab w:val="clear" w:pos="360"/>
      </w:tabs>
      <w:spacing w:after="240" w:line="288" w:lineRule="auto"/>
      <w:ind w:left="0" w:firstLine="567"/>
      <w:jc w:val="both"/>
    </w:pPr>
    <w:rPr>
      <w:rFonts w:ascii="AGOpus" w:eastAsia="Times New Roman" w:hAnsi="AGOpus" w:cs="Times New Roman"/>
      <w:i/>
      <w:sz w:val="24"/>
      <w:szCs w:val="20"/>
    </w:rPr>
  </w:style>
  <w:style w:type="paragraph" w:customStyle="1" w:styleId="36">
    <w:name w:val="Текст3"/>
    <w:basedOn w:val="a"/>
    <w:rsid w:val="00B2441B"/>
    <w:pPr>
      <w:spacing w:after="240" w:line="288" w:lineRule="auto"/>
      <w:ind w:firstLine="567"/>
      <w:jc w:val="both"/>
    </w:pPr>
    <w:rPr>
      <w:rFonts w:ascii="AGOpus" w:eastAsia="Times New Roman" w:hAnsi="AGOpus" w:cs="Times New Roman"/>
      <w:i/>
      <w:sz w:val="24"/>
      <w:szCs w:val="20"/>
    </w:rPr>
  </w:style>
  <w:style w:type="paragraph" w:customStyle="1" w:styleId="Ieeiaiea1">
    <w:name w:val="I?eei?aiea1"/>
    <w:basedOn w:val="Niineaeoaaeeoa1"/>
    <w:rsid w:val="00B2441B"/>
    <w:pPr>
      <w:pageBreakBefore/>
    </w:pPr>
  </w:style>
  <w:style w:type="paragraph" w:customStyle="1" w:styleId="Niineaeoaaeeoa1">
    <w:name w:val="Niinea e oaaeeoa1"/>
    <w:basedOn w:val="a"/>
    <w:rsid w:val="00B2441B"/>
    <w:pPr>
      <w:spacing w:after="120" w:line="240" w:lineRule="auto"/>
      <w:ind w:firstLine="567"/>
      <w:jc w:val="right"/>
    </w:pPr>
    <w:rPr>
      <w:rFonts w:ascii="AGOpus" w:eastAsia="Times New Roman" w:hAnsi="AGOpus" w:cs="Times New Roman"/>
      <w:i/>
      <w:szCs w:val="20"/>
    </w:rPr>
  </w:style>
  <w:style w:type="paragraph" w:customStyle="1" w:styleId="41">
    <w:name w:val="Текст4"/>
    <w:basedOn w:val="a"/>
    <w:rsid w:val="00B2441B"/>
    <w:pPr>
      <w:spacing w:after="240" w:line="288" w:lineRule="auto"/>
      <w:ind w:firstLine="567"/>
      <w:jc w:val="both"/>
    </w:pPr>
    <w:rPr>
      <w:rFonts w:ascii="AGOpus" w:eastAsia="Times New Roman" w:hAnsi="AGOpus" w:cs="Times New Roman"/>
      <w:i/>
      <w:sz w:val="24"/>
      <w:szCs w:val="20"/>
    </w:rPr>
  </w:style>
  <w:style w:type="paragraph" w:customStyle="1" w:styleId="120">
    <w:name w:val="Обычный12"/>
    <w:rsid w:val="00B2441B"/>
    <w:pPr>
      <w:widowControl w:val="0"/>
      <w:spacing w:after="0" w:line="240" w:lineRule="auto"/>
    </w:pPr>
    <w:rPr>
      <w:rFonts w:ascii="Times New Roman" w:eastAsia="Times New Roman" w:hAnsi="Times New Roman" w:cs="Times New Roman"/>
      <w:sz w:val="20"/>
      <w:szCs w:val="20"/>
    </w:rPr>
  </w:style>
  <w:style w:type="paragraph" w:customStyle="1" w:styleId="Oaaeeoa1">
    <w:name w:val="Oaaeeoa1"/>
    <w:basedOn w:val="a"/>
    <w:rsid w:val="00B2441B"/>
    <w:pPr>
      <w:spacing w:before="120" w:after="240" w:line="240" w:lineRule="auto"/>
      <w:jc w:val="center"/>
    </w:pPr>
    <w:rPr>
      <w:rFonts w:ascii="AGOpus" w:eastAsia="Times New Roman" w:hAnsi="AGOpus" w:cs="Times New Roman"/>
      <w:b/>
      <w:i/>
      <w:caps/>
      <w:color w:val="000000"/>
      <w:sz w:val="24"/>
      <w:szCs w:val="20"/>
    </w:rPr>
  </w:style>
  <w:style w:type="paragraph" w:customStyle="1" w:styleId="51">
    <w:name w:val="Текст5"/>
    <w:basedOn w:val="a"/>
    <w:rsid w:val="00B2441B"/>
    <w:pPr>
      <w:spacing w:after="240" w:line="288" w:lineRule="auto"/>
      <w:ind w:firstLine="567"/>
      <w:jc w:val="both"/>
    </w:pPr>
    <w:rPr>
      <w:rFonts w:ascii="AGOpus" w:eastAsia="Times New Roman" w:hAnsi="AGOpus" w:cs="Times New Roman"/>
      <w:i/>
      <w:sz w:val="24"/>
      <w:szCs w:val="20"/>
    </w:rPr>
  </w:style>
  <w:style w:type="paragraph" w:customStyle="1" w:styleId="acaae">
    <w:name w:val="?acaae"/>
    <w:basedOn w:val="a"/>
    <w:rsid w:val="00B2441B"/>
    <w:pPr>
      <w:spacing w:after="840" w:line="240" w:lineRule="auto"/>
      <w:jc w:val="center"/>
    </w:pPr>
    <w:rPr>
      <w:rFonts w:ascii="Bodoni" w:eastAsia="Times New Roman" w:hAnsi="Bodoni" w:cs="Times New Roman"/>
      <w:b/>
      <w:i/>
      <w:sz w:val="44"/>
      <w:szCs w:val="20"/>
    </w:rPr>
  </w:style>
  <w:style w:type="paragraph" w:customStyle="1" w:styleId="61">
    <w:name w:val="Текст6"/>
    <w:basedOn w:val="a"/>
    <w:rsid w:val="00B2441B"/>
    <w:pPr>
      <w:spacing w:after="240" w:line="288" w:lineRule="auto"/>
      <w:ind w:firstLine="567"/>
      <w:jc w:val="both"/>
    </w:pPr>
    <w:rPr>
      <w:rFonts w:ascii="AGOpus" w:eastAsia="Times New Roman" w:hAnsi="AGOpus" w:cs="Times New Roman"/>
      <w:i/>
      <w:sz w:val="24"/>
      <w:szCs w:val="20"/>
    </w:rPr>
  </w:style>
  <w:style w:type="paragraph" w:styleId="afd">
    <w:name w:val="List Bullet"/>
    <w:basedOn w:val="a"/>
    <w:uiPriority w:val="99"/>
    <w:unhideWhenUsed/>
    <w:rsid w:val="00B2441B"/>
    <w:pPr>
      <w:numPr>
        <w:numId w:val="1"/>
      </w:numPr>
      <w:spacing w:after="0" w:line="240" w:lineRule="auto"/>
      <w:contextualSpacing/>
    </w:pPr>
    <w:rPr>
      <w:rFonts w:ascii="Times New Roman" w:eastAsia="Times New Roman" w:hAnsi="Times New Roman" w:cs="Times New Roman"/>
      <w:sz w:val="24"/>
      <w:szCs w:val="24"/>
    </w:rPr>
  </w:style>
  <w:style w:type="paragraph" w:styleId="afe">
    <w:name w:val="Balloon Text"/>
    <w:basedOn w:val="a"/>
    <w:link w:val="aff"/>
    <w:semiHidden/>
    <w:unhideWhenUsed/>
    <w:rsid w:val="00B2441B"/>
    <w:pPr>
      <w:spacing w:after="0" w:line="240" w:lineRule="auto"/>
    </w:pPr>
    <w:rPr>
      <w:rFonts w:ascii="Segoe UI" w:eastAsia="Times New Roman" w:hAnsi="Segoe UI" w:cs="Times New Roman"/>
      <w:sz w:val="18"/>
      <w:szCs w:val="18"/>
      <w:lang/>
    </w:rPr>
  </w:style>
  <w:style w:type="character" w:customStyle="1" w:styleId="aff">
    <w:name w:val="Текст выноски Знак"/>
    <w:basedOn w:val="a0"/>
    <w:link w:val="afe"/>
    <w:semiHidden/>
    <w:rsid w:val="00B2441B"/>
    <w:rPr>
      <w:rFonts w:ascii="Segoe UI" w:eastAsia="Times New Roman" w:hAnsi="Segoe UI" w:cs="Times New Roman"/>
      <w:sz w:val="18"/>
      <w:szCs w:val="18"/>
      <w:lang/>
    </w:rPr>
  </w:style>
  <w:style w:type="paragraph" w:customStyle="1" w:styleId="aff0">
    <w:name w:val=" Знак"/>
    <w:basedOn w:val="a"/>
    <w:rsid w:val="00B2441B"/>
    <w:pPr>
      <w:spacing w:after="0" w:line="240" w:lineRule="auto"/>
    </w:pPr>
    <w:rPr>
      <w:rFonts w:ascii="Verdana" w:eastAsia="Times New Roman" w:hAnsi="Verdana" w:cs="Verdana"/>
      <w:sz w:val="20"/>
      <w:szCs w:val="20"/>
      <w:lang w:val="en-US" w:eastAsia="en-US"/>
    </w:rPr>
  </w:style>
  <w:style w:type="paragraph" w:customStyle="1" w:styleId="aff1">
    <w:name w:val=" Знак Знак Знак Знак Знак Знак Знак Знак Знак Знак"/>
    <w:basedOn w:val="a"/>
    <w:rsid w:val="00B2441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2">
    <w:name w:val="Normal (Web)"/>
    <w:basedOn w:val="a"/>
    <w:rsid w:val="00B2441B"/>
    <w:pPr>
      <w:spacing w:before="100" w:beforeAutospacing="1" w:after="100" w:afterAutospacing="1" w:line="240" w:lineRule="auto"/>
    </w:pPr>
    <w:rPr>
      <w:rFonts w:ascii="Times New Roman" w:eastAsia="Times New Roman" w:hAnsi="Times New Roman" w:cs="Times New Roman"/>
      <w:sz w:val="24"/>
      <w:szCs w:val="24"/>
    </w:rPr>
  </w:style>
  <w:style w:type="character" w:styleId="aff3">
    <w:name w:val="Strong"/>
    <w:qFormat/>
    <w:rsid w:val="00B2441B"/>
    <w:rPr>
      <w:b/>
      <w:bCs/>
    </w:rPr>
  </w:style>
  <w:style w:type="paragraph" w:customStyle="1" w:styleId="aff4">
    <w:name w:val="Знак"/>
    <w:basedOn w:val="a"/>
    <w:rsid w:val="00B2441B"/>
    <w:pPr>
      <w:spacing w:after="0" w:line="240" w:lineRule="auto"/>
    </w:pPr>
    <w:rPr>
      <w:rFonts w:ascii="Verdana" w:eastAsia="Times New Roman" w:hAnsi="Verdana" w:cs="Verdana"/>
      <w:sz w:val="20"/>
      <w:szCs w:val="20"/>
      <w:lang w:val="en-US" w:eastAsia="en-US"/>
    </w:rPr>
  </w:style>
  <w:style w:type="character" w:customStyle="1" w:styleId="apple-converted-space">
    <w:name w:val="apple-converted-space"/>
    <w:basedOn w:val="a0"/>
    <w:rsid w:val="00B2441B"/>
  </w:style>
  <w:style w:type="paragraph" w:customStyle="1" w:styleId="17">
    <w:name w:val="Знак1 Знак Знак Знак"/>
    <w:basedOn w:val="a"/>
    <w:rsid w:val="00B2441B"/>
    <w:pPr>
      <w:spacing w:after="0" w:line="240" w:lineRule="auto"/>
    </w:pPr>
    <w:rPr>
      <w:rFonts w:ascii="Verdana" w:eastAsia="Times New Roman" w:hAnsi="Verdana" w:cs="Verdana"/>
      <w:sz w:val="20"/>
      <w:szCs w:val="20"/>
      <w:lang w:val="en-US" w:eastAsia="en-US"/>
    </w:rPr>
  </w:style>
  <w:style w:type="character" w:styleId="aff5">
    <w:name w:val="Hyperlink"/>
    <w:uiPriority w:val="99"/>
    <w:rsid w:val="00B2441B"/>
    <w:rPr>
      <w:color w:val="0000FF"/>
      <w:u w:val="single"/>
    </w:rPr>
  </w:style>
  <w:style w:type="character" w:customStyle="1" w:styleId="aff6">
    <w:name w:val="Гипертекстовая ссылка"/>
    <w:uiPriority w:val="99"/>
    <w:rsid w:val="00B2441B"/>
    <w:rPr>
      <w:rFonts w:cs="Times New Roman"/>
      <w:color w:val="106BBE"/>
    </w:rPr>
  </w:style>
  <w:style w:type="paragraph" w:customStyle="1" w:styleId="aff7">
    <w:name w:val="Знак Знак Знак Знак Знак Знак Знак Знак Знак Знак Знак Знак Знак Знак Знак Знак"/>
    <w:basedOn w:val="a"/>
    <w:rsid w:val="00B2441B"/>
    <w:pPr>
      <w:spacing w:after="160" w:line="240" w:lineRule="exact"/>
    </w:pPr>
    <w:rPr>
      <w:rFonts w:ascii="Verdana" w:eastAsia="Times New Roman" w:hAnsi="Verdana" w:cs="Times New Roman"/>
      <w:sz w:val="24"/>
      <w:szCs w:val="24"/>
      <w:lang w:val="en-US" w:eastAsia="en-US"/>
    </w:rPr>
  </w:style>
  <w:style w:type="paragraph" w:customStyle="1" w:styleId="ConsNormal">
    <w:name w:val="ConsNormal"/>
    <w:uiPriority w:val="99"/>
    <w:rsid w:val="00B2441B"/>
    <w:pPr>
      <w:autoSpaceDE w:val="0"/>
      <w:autoSpaceDN w:val="0"/>
      <w:adjustRightInd w:val="0"/>
      <w:spacing w:after="0" w:line="240" w:lineRule="auto"/>
      <w:ind w:firstLine="720"/>
    </w:pPr>
    <w:rPr>
      <w:rFonts w:ascii="Arial" w:eastAsia="Times New Roman" w:hAnsi="Arial" w:cs="Arial"/>
      <w:sz w:val="20"/>
      <w:szCs w:val="20"/>
    </w:rPr>
  </w:style>
  <w:style w:type="paragraph" w:styleId="aff8">
    <w:name w:val="Document Map"/>
    <w:basedOn w:val="a"/>
    <w:link w:val="aff9"/>
    <w:uiPriority w:val="99"/>
    <w:rsid w:val="00B2441B"/>
    <w:pPr>
      <w:shd w:val="clear" w:color="auto" w:fill="000080"/>
      <w:spacing w:after="0" w:line="240" w:lineRule="auto"/>
    </w:pPr>
    <w:rPr>
      <w:rFonts w:ascii="Tahoma" w:eastAsia="Times New Roman" w:hAnsi="Tahoma" w:cs="Times New Roman"/>
      <w:sz w:val="20"/>
      <w:szCs w:val="20"/>
      <w:lang/>
    </w:rPr>
  </w:style>
  <w:style w:type="character" w:customStyle="1" w:styleId="aff9">
    <w:name w:val="Схема документа Знак"/>
    <w:basedOn w:val="a0"/>
    <w:link w:val="aff8"/>
    <w:uiPriority w:val="99"/>
    <w:rsid w:val="00B2441B"/>
    <w:rPr>
      <w:rFonts w:ascii="Tahoma" w:eastAsia="Times New Roman" w:hAnsi="Tahoma" w:cs="Times New Roman"/>
      <w:sz w:val="20"/>
      <w:szCs w:val="20"/>
      <w:shd w:val="clear" w:color="auto" w:fill="000080"/>
      <w:lang/>
    </w:rPr>
  </w:style>
  <w:style w:type="paragraph" w:styleId="18">
    <w:name w:val="toc 1"/>
    <w:basedOn w:val="a"/>
    <w:next w:val="a"/>
    <w:autoRedefine/>
    <w:uiPriority w:val="99"/>
    <w:rsid w:val="00B2441B"/>
    <w:pPr>
      <w:spacing w:before="360" w:after="0" w:line="240" w:lineRule="auto"/>
    </w:pPr>
    <w:rPr>
      <w:rFonts w:ascii="Arial" w:eastAsia="Times New Roman" w:hAnsi="Arial" w:cs="Arial"/>
      <w:b/>
      <w:bCs/>
      <w:caps/>
      <w:sz w:val="24"/>
      <w:szCs w:val="24"/>
    </w:rPr>
  </w:style>
  <w:style w:type="paragraph" w:styleId="42">
    <w:name w:val="toc 4"/>
    <w:basedOn w:val="a"/>
    <w:next w:val="a"/>
    <w:autoRedefine/>
    <w:uiPriority w:val="99"/>
    <w:rsid w:val="00B2441B"/>
    <w:pPr>
      <w:tabs>
        <w:tab w:val="left" w:pos="800"/>
        <w:tab w:val="right" w:leader="dot" w:pos="9072"/>
      </w:tabs>
      <w:spacing w:after="120" w:line="240" w:lineRule="auto"/>
      <w:ind w:left="234"/>
    </w:pPr>
    <w:rPr>
      <w:rFonts w:ascii="Times New Roman" w:eastAsia="Times New Roman" w:hAnsi="Times New Roman" w:cs="Times New Roman"/>
      <w:sz w:val="20"/>
      <w:szCs w:val="20"/>
    </w:rPr>
  </w:style>
  <w:style w:type="paragraph" w:customStyle="1" w:styleId="37">
    <w:name w:val="Знак3"/>
    <w:basedOn w:val="a"/>
    <w:uiPriority w:val="99"/>
    <w:rsid w:val="00B2441B"/>
    <w:pPr>
      <w:spacing w:after="160" w:line="240" w:lineRule="exact"/>
    </w:pPr>
    <w:rPr>
      <w:rFonts w:ascii="Verdana" w:eastAsia="MS Mincho" w:hAnsi="Verdana" w:cs="Verdana"/>
      <w:sz w:val="20"/>
      <w:szCs w:val="20"/>
      <w:lang w:val="en-GB" w:eastAsia="en-US"/>
    </w:rPr>
  </w:style>
  <w:style w:type="paragraph" w:customStyle="1" w:styleId="affa">
    <w:name w:val="Знак Знак Знак Знак Знак Знак Знак Знак Знак Знак"/>
    <w:basedOn w:val="a"/>
    <w:uiPriority w:val="99"/>
    <w:rsid w:val="00B2441B"/>
    <w:pPr>
      <w:spacing w:after="160" w:line="240" w:lineRule="exact"/>
    </w:pPr>
    <w:rPr>
      <w:rFonts w:ascii="Verdana" w:eastAsia="Times New Roman" w:hAnsi="Verdana" w:cs="Verdana"/>
      <w:sz w:val="24"/>
      <w:szCs w:val="24"/>
      <w:lang w:val="en-US" w:eastAsia="en-US"/>
    </w:rPr>
  </w:style>
  <w:style w:type="character" w:customStyle="1" w:styleId="affb">
    <w:name w:val="Цветовое выделение"/>
    <w:uiPriority w:val="99"/>
    <w:rsid w:val="00B2441B"/>
    <w:rPr>
      <w:b/>
      <w:bCs/>
      <w:color w:val="auto"/>
    </w:rPr>
  </w:style>
  <w:style w:type="paragraph" w:customStyle="1" w:styleId="affc">
    <w:name w:val="Прижатый влево"/>
    <w:basedOn w:val="a"/>
    <w:next w:val="a"/>
    <w:uiPriority w:val="99"/>
    <w:rsid w:val="00B2441B"/>
    <w:pPr>
      <w:autoSpaceDE w:val="0"/>
      <w:autoSpaceDN w:val="0"/>
      <w:adjustRightInd w:val="0"/>
      <w:spacing w:after="0" w:line="240" w:lineRule="auto"/>
    </w:pPr>
    <w:rPr>
      <w:rFonts w:ascii="Arial" w:eastAsia="Times New Roman" w:hAnsi="Arial" w:cs="Arial"/>
      <w:sz w:val="24"/>
      <w:szCs w:val="24"/>
    </w:rPr>
  </w:style>
  <w:style w:type="paragraph" w:customStyle="1" w:styleId="71">
    <w:name w:val=" Знак7"/>
    <w:basedOn w:val="a"/>
    <w:rsid w:val="00B2441B"/>
    <w:pPr>
      <w:spacing w:after="160" w:line="240" w:lineRule="exact"/>
    </w:pPr>
    <w:rPr>
      <w:rFonts w:ascii="Verdana" w:eastAsia="Times New Roman" w:hAnsi="Verdana" w:cs="Times New Roman"/>
      <w:sz w:val="24"/>
      <w:szCs w:val="24"/>
      <w:lang w:val="en-US" w:eastAsia="en-US"/>
    </w:rPr>
  </w:style>
  <w:style w:type="paragraph" w:customStyle="1" w:styleId="28">
    <w:name w:val=" Знак2"/>
    <w:basedOn w:val="a"/>
    <w:rsid w:val="00B2441B"/>
    <w:pPr>
      <w:spacing w:after="0" w:line="240" w:lineRule="auto"/>
    </w:pPr>
    <w:rPr>
      <w:rFonts w:ascii="Verdana" w:eastAsia="Times New Roman" w:hAnsi="Verdana" w:cs="Verdana"/>
      <w:sz w:val="20"/>
      <w:szCs w:val="20"/>
      <w:lang w:val="en-US" w:eastAsia="en-US"/>
    </w:rPr>
  </w:style>
  <w:style w:type="table" w:styleId="19">
    <w:name w:val="Table Grid 1"/>
    <w:basedOn w:val="a1"/>
    <w:rsid w:val="00B2441B"/>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 Знак1"/>
    <w:basedOn w:val="a"/>
    <w:next w:val="a"/>
    <w:semiHidden/>
    <w:rsid w:val="00B2441B"/>
    <w:pPr>
      <w:spacing w:after="160" w:line="240" w:lineRule="exact"/>
    </w:pPr>
    <w:rPr>
      <w:rFonts w:ascii="Arial" w:eastAsia="Times New Roman" w:hAnsi="Arial" w:cs="Arial"/>
      <w:sz w:val="20"/>
      <w:szCs w:val="20"/>
      <w:lang w:val="en-US" w:eastAsia="en-US"/>
    </w:rPr>
  </w:style>
  <w:style w:type="paragraph" w:customStyle="1" w:styleId="ConsPlusNonformat">
    <w:name w:val="ConsPlusNonformat"/>
    <w:rsid w:val="00B2441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d">
    <w:name w:val="Title"/>
    <w:basedOn w:val="a"/>
    <w:link w:val="affe"/>
    <w:qFormat/>
    <w:rsid w:val="00B2441B"/>
    <w:pPr>
      <w:spacing w:after="0" w:line="240" w:lineRule="auto"/>
      <w:jc w:val="center"/>
    </w:pPr>
    <w:rPr>
      <w:rFonts w:ascii="Times New Roman" w:eastAsia="Times New Roman" w:hAnsi="Times New Roman" w:cs="Times New Roman"/>
      <w:b/>
      <w:bCs/>
      <w:sz w:val="24"/>
      <w:szCs w:val="24"/>
      <w:lang/>
    </w:rPr>
  </w:style>
  <w:style w:type="character" w:customStyle="1" w:styleId="affe">
    <w:name w:val="Название Знак"/>
    <w:basedOn w:val="a0"/>
    <w:link w:val="affd"/>
    <w:rsid w:val="00B2441B"/>
    <w:rPr>
      <w:rFonts w:ascii="Times New Roman" w:eastAsia="Times New Roman" w:hAnsi="Times New Roman" w:cs="Times New Roman"/>
      <w:b/>
      <w:bCs/>
      <w:sz w:val="24"/>
      <w:szCs w:val="24"/>
      <w:lang/>
    </w:rPr>
  </w:style>
  <w:style w:type="character" w:customStyle="1" w:styleId="29">
    <w:name w:val="Основной текст с отступом Знак2"/>
    <w:aliases w:val="Основной текст с отступом Знак1 Знак,подпись Знак Знак,Основной текст с отступом Знак Знак Знак,подпись Знак1,Основной текст с отступом Знак Знак1"/>
    <w:basedOn w:val="a0"/>
    <w:uiPriority w:val="99"/>
    <w:rsid w:val="00B2441B"/>
    <w:rPr>
      <w:sz w:val="24"/>
      <w:szCs w:val="24"/>
    </w:rPr>
  </w:style>
  <w:style w:type="paragraph" w:styleId="afff">
    <w:name w:val="No Spacing"/>
    <w:uiPriority w:val="1"/>
    <w:qFormat/>
    <w:rsid w:val="00B2441B"/>
    <w:pPr>
      <w:spacing w:after="0" w:line="240" w:lineRule="auto"/>
    </w:pPr>
    <w:rPr>
      <w:rFonts w:ascii="Times New Roman" w:eastAsia="Times New Roman" w:hAnsi="Times New Roman" w:cs="Times New Roman"/>
      <w:sz w:val="24"/>
      <w:szCs w:val="24"/>
    </w:rPr>
  </w:style>
  <w:style w:type="paragraph" w:customStyle="1" w:styleId="acaae1">
    <w:name w:val="?acaae1"/>
    <w:basedOn w:val="a"/>
    <w:rsid w:val="00B2441B"/>
    <w:pPr>
      <w:spacing w:after="840" w:line="240" w:lineRule="auto"/>
      <w:jc w:val="center"/>
    </w:pPr>
    <w:rPr>
      <w:rFonts w:ascii="Bodoni" w:eastAsia="Times New Roman" w:hAnsi="Bodoni" w:cs="Times New Roman"/>
      <w:b/>
      <w:i/>
      <w:sz w:val="44"/>
      <w:szCs w:val="20"/>
    </w:rPr>
  </w:style>
  <w:style w:type="paragraph" w:customStyle="1" w:styleId="PlainText1">
    <w:name w:val="Plain Text1"/>
    <w:basedOn w:val="a"/>
    <w:rsid w:val="00B2441B"/>
    <w:pPr>
      <w:spacing w:after="240" w:line="288" w:lineRule="auto"/>
      <w:ind w:firstLine="567"/>
      <w:jc w:val="both"/>
    </w:pPr>
    <w:rPr>
      <w:rFonts w:ascii="AGOpus" w:eastAsia="Times New Roman" w:hAnsi="AGOpus" w:cs="Times New Roman"/>
      <w:i/>
      <w:sz w:val="24"/>
      <w:szCs w:val="20"/>
    </w:rPr>
  </w:style>
  <w:style w:type="character" w:styleId="afff0">
    <w:name w:val="Emphasis"/>
    <w:basedOn w:val="a0"/>
    <w:uiPriority w:val="20"/>
    <w:qFormat/>
    <w:rsid w:val="00B2441B"/>
    <w:rPr>
      <w:i/>
      <w:iCs/>
    </w:rPr>
  </w:style>
  <w:style w:type="paragraph" w:customStyle="1" w:styleId="afff1">
    <w:name w:val="МОЙ основа"/>
    <w:basedOn w:val="a"/>
    <w:qFormat/>
    <w:rsid w:val="00B2441B"/>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paragraph" w:styleId="afff2">
    <w:name w:val="Plain Text"/>
    <w:basedOn w:val="a"/>
    <w:link w:val="afff3"/>
    <w:uiPriority w:val="99"/>
    <w:rsid w:val="00B2441B"/>
    <w:pPr>
      <w:spacing w:after="0" w:line="240" w:lineRule="auto"/>
    </w:pPr>
    <w:rPr>
      <w:rFonts w:ascii="Courier New" w:eastAsia="Times New Roman" w:hAnsi="Courier New" w:cs="Courier New"/>
      <w:sz w:val="20"/>
      <w:szCs w:val="20"/>
    </w:rPr>
  </w:style>
  <w:style w:type="character" w:customStyle="1" w:styleId="afff3">
    <w:name w:val="Текст Знак"/>
    <w:basedOn w:val="a0"/>
    <w:link w:val="afff2"/>
    <w:uiPriority w:val="99"/>
    <w:rsid w:val="00B2441B"/>
    <w:rPr>
      <w:rFonts w:ascii="Courier New" w:eastAsia="Times New Roman" w:hAnsi="Courier New" w:cs="Courier New"/>
      <w:sz w:val="20"/>
      <w:szCs w:val="20"/>
    </w:rPr>
  </w:style>
  <w:style w:type="character" w:styleId="afff4">
    <w:name w:val="FollowedHyperlink"/>
    <w:basedOn w:val="a0"/>
    <w:uiPriority w:val="99"/>
    <w:semiHidden/>
    <w:unhideWhenUsed/>
    <w:rsid w:val="00B2441B"/>
    <w:rPr>
      <w:color w:val="800080"/>
      <w:u w:val="single"/>
    </w:rPr>
  </w:style>
  <w:style w:type="paragraph" w:customStyle="1" w:styleId="xl63">
    <w:name w:val="xl63"/>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65">
    <w:name w:val="xl65"/>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B244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70">
    <w:name w:val="xl70"/>
    <w:basedOn w:val="a"/>
    <w:rsid w:val="00B244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2">
    <w:name w:val="xl72"/>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B2441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B244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8">
    <w:name w:val="xl78"/>
    <w:basedOn w:val="a"/>
    <w:rsid w:val="00B244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9">
    <w:name w:val="xl79"/>
    <w:basedOn w:val="a"/>
    <w:rsid w:val="00B244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sz w:val="24"/>
      <w:szCs w:val="24"/>
    </w:rPr>
  </w:style>
  <w:style w:type="paragraph" w:customStyle="1" w:styleId="xl81">
    <w:name w:val="xl81"/>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B244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B2441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B2441B"/>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B2441B"/>
    <w:pP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7">
    <w:name w:val="xl87"/>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sz w:val="24"/>
      <w:szCs w:val="24"/>
    </w:rPr>
  </w:style>
  <w:style w:type="paragraph" w:customStyle="1" w:styleId="xl88">
    <w:name w:val="xl88"/>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9">
    <w:name w:val="xl89"/>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90">
    <w:name w:val="xl90"/>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B244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B244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sz w:val="24"/>
      <w:szCs w:val="24"/>
    </w:rPr>
  </w:style>
  <w:style w:type="paragraph" w:customStyle="1" w:styleId="xl95">
    <w:name w:val="xl95"/>
    <w:basedOn w:val="a"/>
    <w:rsid w:val="00B24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B24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w:sz w:val="24"/>
      <w:szCs w:val="24"/>
    </w:rPr>
  </w:style>
  <w:style w:type="paragraph" w:customStyle="1" w:styleId="xl97">
    <w:name w:val="xl97"/>
    <w:basedOn w:val="a"/>
    <w:rsid w:val="00B24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w:sz w:val="24"/>
      <w:szCs w:val="24"/>
    </w:rPr>
  </w:style>
  <w:style w:type="paragraph" w:customStyle="1" w:styleId="xl98">
    <w:name w:val="xl98"/>
    <w:basedOn w:val="a"/>
    <w:rsid w:val="00B24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B244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B244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B2441B"/>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4">
    <w:name w:val="xl104"/>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B24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B24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B244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sz w:val="24"/>
      <w:szCs w:val="24"/>
    </w:rPr>
  </w:style>
  <w:style w:type="paragraph" w:customStyle="1" w:styleId="xl108">
    <w:name w:val="xl108"/>
    <w:basedOn w:val="a"/>
    <w:rsid w:val="00B2441B"/>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sz w:val="24"/>
      <w:szCs w:val="24"/>
    </w:rPr>
  </w:style>
  <w:style w:type="paragraph" w:customStyle="1" w:styleId="xl109">
    <w:name w:val="xl109"/>
    <w:basedOn w:val="a"/>
    <w:rsid w:val="00B244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sz w:val="24"/>
      <w:szCs w:val="24"/>
    </w:rPr>
  </w:style>
  <w:style w:type="paragraph" w:customStyle="1" w:styleId="xl110">
    <w:name w:val="xl110"/>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b/>
      <w:bCs/>
      <w:sz w:val="24"/>
      <w:szCs w:val="24"/>
    </w:rPr>
  </w:style>
  <w:style w:type="paragraph" w:customStyle="1" w:styleId="xl111">
    <w:name w:val="xl111"/>
    <w:basedOn w:val="a"/>
    <w:rsid w:val="00B2441B"/>
    <w:pPr>
      <w:spacing w:before="100" w:beforeAutospacing="1" w:after="100" w:afterAutospacing="1" w:line="240" w:lineRule="auto"/>
      <w:jc w:val="center"/>
      <w:textAlignment w:val="center"/>
    </w:pPr>
    <w:rPr>
      <w:rFonts w:ascii="Times New Roman Cyr" w:eastAsia="Times New Roman" w:hAnsi="Times New Roman Cyr" w:cs="Times New Roman"/>
      <w:b/>
      <w:bCs/>
      <w:sz w:val="26"/>
      <w:szCs w:val="26"/>
    </w:rPr>
  </w:style>
  <w:style w:type="paragraph" w:customStyle="1" w:styleId="xl112">
    <w:name w:val="xl112"/>
    <w:basedOn w:val="a"/>
    <w:rsid w:val="00B244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sz w:val="24"/>
      <w:szCs w:val="24"/>
    </w:rPr>
  </w:style>
  <w:style w:type="paragraph" w:customStyle="1" w:styleId="xl113">
    <w:name w:val="xl113"/>
    <w:basedOn w:val="a"/>
    <w:rsid w:val="00B2441B"/>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sz w:val="24"/>
      <w:szCs w:val="24"/>
    </w:rPr>
  </w:style>
  <w:style w:type="paragraph" w:customStyle="1" w:styleId="xl114">
    <w:name w:val="xl114"/>
    <w:basedOn w:val="a"/>
    <w:rsid w:val="00B244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sz w:val="24"/>
      <w:szCs w:val="24"/>
    </w:rPr>
  </w:style>
  <w:style w:type="paragraph" w:customStyle="1" w:styleId="xl115">
    <w:name w:val="xl115"/>
    <w:basedOn w:val="a"/>
    <w:rsid w:val="00B244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sz w:val="24"/>
      <w:szCs w:val="24"/>
    </w:rPr>
  </w:style>
  <w:style w:type="paragraph" w:customStyle="1" w:styleId="xl116">
    <w:name w:val="xl116"/>
    <w:basedOn w:val="a"/>
    <w:rsid w:val="00B2441B"/>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sz w:val="24"/>
      <w:szCs w:val="24"/>
    </w:rPr>
  </w:style>
  <w:style w:type="paragraph" w:customStyle="1" w:styleId="xl117">
    <w:name w:val="xl117"/>
    <w:basedOn w:val="a"/>
    <w:rsid w:val="00B244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sz w:val="24"/>
      <w:szCs w:val="24"/>
    </w:rPr>
  </w:style>
  <w:style w:type="paragraph" w:customStyle="1" w:styleId="xl118">
    <w:name w:val="xl118"/>
    <w:basedOn w:val="a"/>
    <w:rsid w:val="00B244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sz w:val="24"/>
      <w:szCs w:val="24"/>
      <w:u w:val="single"/>
    </w:rPr>
  </w:style>
</w:styles>
</file>

<file path=word/webSettings.xml><?xml version="1.0" encoding="utf-8"?>
<w:webSettings xmlns:r="http://schemas.openxmlformats.org/officeDocument/2006/relationships" xmlns:w="http://schemas.openxmlformats.org/wordprocessingml/2006/main">
  <w:divs>
    <w:div w:id="4041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13456</Words>
  <Characters>76705</Characters>
  <Application>Microsoft Office Word</Application>
  <DocSecurity>0</DocSecurity>
  <Lines>639</Lines>
  <Paragraphs>179</Paragraphs>
  <ScaleCrop>false</ScaleCrop>
  <Company>Grizli777</Company>
  <LinksUpToDate>false</LinksUpToDate>
  <CharactersWithSpaces>89982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2019-07-31T07:37:00Z</dcterms:created>
  <dcterms:modified xsi:type="dcterms:W3CDTF">2019-07-31T07:40:00Z</dcterms:modified>
</cp:coreProperties>
</file>