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35" w:rsidRDefault="00302A7A">
      <w:r w:rsidRPr="00302A7A">
        <w:rPr>
          <w:rFonts w:asciiTheme="minorHAnsi" w:eastAsiaTheme="minorEastAsia" w:hAnsiTheme="minorHAnsi"/>
          <w:noProof/>
          <w:sz w:val="18"/>
          <w:szCs w:val="18"/>
        </w:rPr>
        <w:pict>
          <v:rect id="_x0000_s1027" style="position:absolute;left:0;text-align:left;margin-left:377.45pt;margin-top:-20.1pt;width:112pt;height:27.75pt;z-index:251674624" fillcolor="#5a5a5a" strokecolor="#5a5a5a">
            <v:textbox style="mso-next-textbox:#_x0000_s1027">
              <w:txbxContent>
                <w:p w:rsidR="000E2F35" w:rsidRPr="00915C76" w:rsidRDefault="005948C3" w:rsidP="000E2F35">
                  <w:pPr>
                    <w:rPr>
                      <w:b/>
                      <w:i/>
                      <w:color w:val="F2F2F2"/>
                      <w:sz w:val="36"/>
                      <w:szCs w:val="36"/>
                    </w:rPr>
                  </w:pPr>
                  <w:r>
                    <w:rPr>
                      <w:b/>
                      <w:i/>
                      <w:color w:val="F2F2F2"/>
                      <w:sz w:val="36"/>
                      <w:szCs w:val="36"/>
                    </w:rPr>
                    <w:t>№ 69(323</w:t>
                  </w:r>
                  <w:r w:rsidR="000E2F35" w:rsidRPr="00915C76">
                    <w:rPr>
                      <w:b/>
                      <w:i/>
                      <w:color w:val="F2F2F2"/>
                      <w:sz w:val="36"/>
                      <w:szCs w:val="36"/>
                    </w:rPr>
                    <w:t>)</w:t>
                  </w:r>
                </w:p>
              </w:txbxContent>
            </v:textbox>
          </v:rect>
        </w:pict>
      </w:r>
      <w:r w:rsidR="000E2F35">
        <w:rPr>
          <w:noProof/>
          <w:lang w:eastAsia="ru-RU"/>
        </w:rPr>
        <w:drawing>
          <wp:anchor distT="0" distB="0" distL="114300" distR="114300" simplePos="0" relativeHeight="251673600" behindDoc="1" locked="0" layoutInCell="1" allowOverlap="1">
            <wp:simplePos x="0" y="0"/>
            <wp:positionH relativeFrom="column">
              <wp:posOffset>-652780</wp:posOffset>
            </wp:positionH>
            <wp:positionV relativeFrom="paragraph">
              <wp:posOffset>-556260</wp:posOffset>
            </wp:positionV>
            <wp:extent cx="7167245" cy="10313670"/>
            <wp:effectExtent l="19050" t="19050" r="14605" b="11430"/>
            <wp:wrapNone/>
            <wp:docPr id="17" name="Рисунок 1" descr="C:\Users\Джангар\Desktop\Ярлыки рабочий стол\Мунвестник спецвыпуск. адм.реглам\Муниципальный вестник №14 (32)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жангар\Desktop\Ярлыки рабочий стол\Мунвестник спецвыпуск. адм.реглам\Муниципальный вестник №14 (32) обложка.jpg"/>
                    <pic:cNvPicPr>
                      <a:picLocks noChangeAspect="1" noChangeArrowheads="1"/>
                    </pic:cNvPicPr>
                  </pic:nvPicPr>
                  <pic:blipFill>
                    <a:blip r:embed="rId7">
                      <a:lum bright="-10000"/>
                    </a:blip>
                    <a:srcRect/>
                    <a:stretch>
                      <a:fillRect/>
                    </a:stretch>
                  </pic:blipFill>
                  <pic:spPr bwMode="auto">
                    <a:xfrm>
                      <a:off x="0" y="0"/>
                      <a:ext cx="7167245" cy="10313670"/>
                    </a:xfrm>
                    <a:prstGeom prst="rect">
                      <a:avLst/>
                    </a:prstGeom>
                    <a:noFill/>
                    <a:ln w="9525">
                      <a:solidFill>
                        <a:srgbClr val="7F7F7F"/>
                      </a:solidFill>
                      <a:miter lim="800000"/>
                      <a:headEnd/>
                      <a:tailEnd/>
                    </a:ln>
                  </pic:spPr>
                </pic:pic>
              </a:graphicData>
            </a:graphic>
          </wp:anchor>
        </w:drawing>
      </w:r>
    </w:p>
    <w:p w:rsidR="000E2F35" w:rsidRDefault="000E2F35"/>
    <w:p w:rsidR="000E2F35" w:rsidRDefault="00302A7A">
      <w:r w:rsidRPr="00302A7A">
        <w:rPr>
          <w:rFonts w:asciiTheme="minorHAnsi" w:eastAsiaTheme="minorEastAsia" w:hAnsiTheme="minorHAnsi"/>
          <w:b/>
          <w:noProof/>
          <w:sz w:val="18"/>
          <w:szCs w:val="18"/>
        </w:rPr>
        <w:pict>
          <v:rect id="_x0000_s1029" style="position:absolute;left:0;text-align:left;margin-left:91.1pt;margin-top:5.9pt;width:203.75pt;height:31.5pt;z-index:251676672" fillcolor="#5a5a5a" strokecolor="#5a5a5a">
            <v:textbox style="mso-next-textbox:#_x0000_s1029">
              <w:txbxContent>
                <w:p w:rsidR="000E2F35" w:rsidRPr="00915C76" w:rsidRDefault="005948C3" w:rsidP="000E2F35">
                  <w:pPr>
                    <w:rPr>
                      <w:rFonts w:ascii="Calibri" w:hAnsi="Calibri" w:cs="Calibri"/>
                      <w:b/>
                      <w:i/>
                      <w:color w:val="F2F2F2"/>
                      <w:sz w:val="32"/>
                      <w:szCs w:val="32"/>
                    </w:rPr>
                  </w:pPr>
                  <w:r>
                    <w:rPr>
                      <w:rFonts w:ascii="Calibri" w:hAnsi="Calibri" w:cs="Calibri"/>
                      <w:b/>
                      <w:i/>
                      <w:color w:val="F2F2F2"/>
                      <w:sz w:val="32"/>
                      <w:szCs w:val="32"/>
                    </w:rPr>
                    <w:t xml:space="preserve">      29 ноября</w:t>
                  </w:r>
                  <w:r w:rsidR="000E2F35" w:rsidRPr="00915C76">
                    <w:rPr>
                      <w:rFonts w:ascii="Calibri" w:hAnsi="Calibri" w:cs="Calibri"/>
                      <w:b/>
                      <w:i/>
                      <w:color w:val="F2F2F2"/>
                      <w:sz w:val="32"/>
                      <w:szCs w:val="32"/>
                    </w:rPr>
                    <w:t xml:space="preserve"> 2019 года</w:t>
                  </w:r>
                </w:p>
              </w:txbxContent>
            </v:textbox>
          </v:rect>
        </w:pict>
      </w:r>
    </w:p>
    <w:tbl>
      <w:tblPr>
        <w:tblpPr w:leftFromText="180" w:rightFromText="180" w:vertAnchor="page" w:horzAnchor="margin" w:tblpY="3913"/>
        <w:tblW w:w="10460" w:type="dxa"/>
        <w:tblLayout w:type="fixed"/>
        <w:tblCellMar>
          <w:left w:w="71" w:type="dxa"/>
          <w:right w:w="71" w:type="dxa"/>
        </w:tblCellMar>
        <w:tblLook w:val="0000"/>
      </w:tblPr>
      <w:tblGrid>
        <w:gridCol w:w="4500"/>
        <w:gridCol w:w="1620"/>
        <w:gridCol w:w="4340"/>
      </w:tblGrid>
      <w:tr w:rsidR="005948C3" w:rsidRPr="000E2F35" w:rsidTr="005948C3">
        <w:trPr>
          <w:trHeight w:val="1797"/>
        </w:trPr>
        <w:tc>
          <w:tcPr>
            <w:tcW w:w="4500" w:type="dxa"/>
          </w:tcPr>
          <w:p w:rsidR="005948C3" w:rsidRDefault="005948C3" w:rsidP="005948C3">
            <w:pPr>
              <w:jc w:val="center"/>
              <w:rPr>
                <w:sz w:val="18"/>
                <w:szCs w:val="18"/>
              </w:rPr>
            </w:pPr>
          </w:p>
          <w:p w:rsidR="005948C3" w:rsidRDefault="005948C3" w:rsidP="005948C3">
            <w:pPr>
              <w:jc w:val="center"/>
              <w:rPr>
                <w:sz w:val="18"/>
                <w:szCs w:val="18"/>
              </w:rPr>
            </w:pPr>
          </w:p>
          <w:p w:rsidR="005948C3" w:rsidRDefault="005948C3" w:rsidP="005948C3">
            <w:pPr>
              <w:jc w:val="center"/>
              <w:rPr>
                <w:sz w:val="18"/>
                <w:szCs w:val="18"/>
              </w:rPr>
            </w:pPr>
          </w:p>
          <w:p w:rsidR="005948C3" w:rsidRPr="000E2F35" w:rsidRDefault="005948C3" w:rsidP="005948C3">
            <w:pPr>
              <w:jc w:val="center"/>
              <w:rPr>
                <w:sz w:val="18"/>
                <w:szCs w:val="18"/>
              </w:rPr>
            </w:pPr>
            <w:r w:rsidRPr="000E2F35">
              <w:rPr>
                <w:sz w:val="18"/>
                <w:szCs w:val="18"/>
              </w:rPr>
              <w:t>ПОСТАНОВЛЕНИЕ</w:t>
            </w:r>
          </w:p>
          <w:p w:rsidR="005948C3" w:rsidRPr="000E2F35" w:rsidRDefault="005948C3" w:rsidP="005948C3">
            <w:pPr>
              <w:jc w:val="center"/>
              <w:rPr>
                <w:sz w:val="18"/>
                <w:szCs w:val="18"/>
              </w:rPr>
            </w:pPr>
            <w:r w:rsidRPr="000E2F35">
              <w:rPr>
                <w:sz w:val="18"/>
                <w:szCs w:val="18"/>
              </w:rPr>
              <w:t>администрации</w:t>
            </w:r>
          </w:p>
          <w:p w:rsidR="005948C3" w:rsidRPr="000E2F35" w:rsidRDefault="005948C3" w:rsidP="005948C3">
            <w:pPr>
              <w:jc w:val="center"/>
              <w:rPr>
                <w:sz w:val="18"/>
                <w:szCs w:val="18"/>
              </w:rPr>
            </w:pPr>
            <w:r w:rsidRPr="000E2F35">
              <w:rPr>
                <w:sz w:val="18"/>
                <w:szCs w:val="18"/>
              </w:rPr>
              <w:t xml:space="preserve">Городовиковского районного  </w:t>
            </w:r>
          </w:p>
          <w:p w:rsidR="005948C3" w:rsidRPr="000E2F35" w:rsidRDefault="005948C3" w:rsidP="005948C3">
            <w:pPr>
              <w:jc w:val="center"/>
              <w:rPr>
                <w:sz w:val="18"/>
                <w:szCs w:val="18"/>
              </w:rPr>
            </w:pPr>
            <w:r w:rsidRPr="000E2F35">
              <w:rPr>
                <w:sz w:val="18"/>
                <w:szCs w:val="18"/>
              </w:rPr>
              <w:t>муниципального образования</w:t>
            </w:r>
          </w:p>
          <w:p w:rsidR="005948C3" w:rsidRPr="000E2F35" w:rsidRDefault="005948C3" w:rsidP="005948C3">
            <w:pPr>
              <w:jc w:val="center"/>
              <w:rPr>
                <w:sz w:val="18"/>
                <w:szCs w:val="18"/>
              </w:rPr>
            </w:pPr>
            <w:r w:rsidRPr="000E2F35">
              <w:rPr>
                <w:sz w:val="18"/>
                <w:szCs w:val="18"/>
              </w:rPr>
              <w:t>Республики Калмыкия</w:t>
            </w:r>
          </w:p>
        </w:tc>
        <w:tc>
          <w:tcPr>
            <w:tcW w:w="1620" w:type="dxa"/>
          </w:tcPr>
          <w:p w:rsidR="005948C3" w:rsidRPr="000E2F35" w:rsidRDefault="005948C3" w:rsidP="005948C3">
            <w:pPr>
              <w:tabs>
                <w:tab w:val="left" w:pos="3969"/>
                <w:tab w:val="left" w:pos="5040"/>
                <w:tab w:val="left" w:pos="5103"/>
              </w:tabs>
              <w:jc w:val="center"/>
              <w:rPr>
                <w:sz w:val="18"/>
                <w:szCs w:val="18"/>
              </w:rPr>
            </w:pPr>
            <w:r w:rsidRPr="000E2F35">
              <w:rPr>
                <w:noProof/>
                <w:sz w:val="18"/>
                <w:szCs w:val="18"/>
                <w:lang w:eastAsia="ru-RU"/>
              </w:rPr>
              <w:drawing>
                <wp:anchor distT="0" distB="0" distL="114300" distR="114300" simplePos="0" relativeHeight="251678720" behindDoc="0" locked="0" layoutInCell="1" allowOverlap="1">
                  <wp:simplePos x="0" y="0"/>
                  <wp:positionH relativeFrom="column">
                    <wp:posOffset>-19685</wp:posOffset>
                  </wp:positionH>
                  <wp:positionV relativeFrom="paragraph">
                    <wp:posOffset>114300</wp:posOffset>
                  </wp:positionV>
                  <wp:extent cx="796290" cy="914400"/>
                  <wp:effectExtent l="19050" t="0" r="3810" b="0"/>
                  <wp:wrapNone/>
                  <wp:docPr id="19" name="Рисунок 2" descr="../../../../../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BY/KALMGERB.PCX"/>
                          <pic:cNvPicPr>
                            <a:picLocks noChangeAspect="1" noChangeArrowheads="1"/>
                          </pic:cNvPicPr>
                        </pic:nvPicPr>
                        <pic:blipFill>
                          <a:blip r:embed="rId8" r:link="rId9"/>
                          <a:srcRect/>
                          <a:stretch>
                            <a:fillRect/>
                          </a:stretch>
                        </pic:blipFill>
                        <pic:spPr bwMode="auto">
                          <a:xfrm>
                            <a:off x="0" y="0"/>
                            <a:ext cx="796290" cy="914400"/>
                          </a:xfrm>
                          <a:prstGeom prst="rect">
                            <a:avLst/>
                          </a:prstGeom>
                          <a:noFill/>
                          <a:ln w="9525">
                            <a:noFill/>
                            <a:miter lim="800000"/>
                            <a:headEnd/>
                            <a:tailEnd/>
                          </a:ln>
                        </pic:spPr>
                      </pic:pic>
                    </a:graphicData>
                  </a:graphic>
                </wp:anchor>
              </w:drawing>
            </w:r>
          </w:p>
        </w:tc>
        <w:tc>
          <w:tcPr>
            <w:tcW w:w="4340" w:type="dxa"/>
          </w:tcPr>
          <w:p w:rsidR="005948C3" w:rsidRDefault="005948C3" w:rsidP="005948C3">
            <w:pPr>
              <w:jc w:val="center"/>
              <w:rPr>
                <w:sz w:val="18"/>
                <w:szCs w:val="18"/>
              </w:rPr>
            </w:pPr>
          </w:p>
          <w:p w:rsidR="005948C3" w:rsidRDefault="005948C3" w:rsidP="005948C3">
            <w:pPr>
              <w:jc w:val="center"/>
              <w:rPr>
                <w:sz w:val="18"/>
                <w:szCs w:val="18"/>
              </w:rPr>
            </w:pPr>
          </w:p>
          <w:p w:rsidR="005948C3" w:rsidRDefault="005948C3" w:rsidP="005948C3">
            <w:pPr>
              <w:jc w:val="center"/>
              <w:rPr>
                <w:sz w:val="18"/>
                <w:szCs w:val="18"/>
              </w:rPr>
            </w:pPr>
          </w:p>
          <w:p w:rsidR="005948C3" w:rsidRPr="000E2F35" w:rsidRDefault="005948C3" w:rsidP="005948C3">
            <w:pPr>
              <w:jc w:val="center"/>
              <w:rPr>
                <w:sz w:val="18"/>
                <w:szCs w:val="18"/>
              </w:rPr>
            </w:pPr>
            <w:r w:rsidRPr="000E2F35">
              <w:rPr>
                <w:sz w:val="18"/>
                <w:szCs w:val="18"/>
              </w:rPr>
              <w:t>Хальмг Тан</w:t>
            </w:r>
            <w:r w:rsidRPr="000E2F35">
              <w:rPr>
                <w:sz w:val="18"/>
                <w:szCs w:val="18"/>
                <w:lang w:val="en-GB"/>
              </w:rPr>
              <w:t>h</w:t>
            </w:r>
            <w:r w:rsidRPr="000E2F35">
              <w:rPr>
                <w:sz w:val="18"/>
                <w:szCs w:val="18"/>
              </w:rPr>
              <w:t>чин</w:t>
            </w:r>
          </w:p>
          <w:p w:rsidR="005948C3" w:rsidRPr="000E2F35" w:rsidRDefault="005948C3" w:rsidP="005948C3">
            <w:pPr>
              <w:jc w:val="center"/>
              <w:rPr>
                <w:sz w:val="18"/>
                <w:szCs w:val="18"/>
              </w:rPr>
            </w:pPr>
            <w:r w:rsidRPr="000E2F35">
              <w:rPr>
                <w:sz w:val="18"/>
                <w:szCs w:val="18"/>
              </w:rPr>
              <w:t>Городовиковск района</w:t>
            </w:r>
          </w:p>
          <w:p w:rsidR="005948C3" w:rsidRPr="000E2F35" w:rsidRDefault="005948C3" w:rsidP="005948C3">
            <w:pPr>
              <w:jc w:val="center"/>
              <w:rPr>
                <w:sz w:val="18"/>
                <w:szCs w:val="18"/>
              </w:rPr>
            </w:pPr>
            <w:r w:rsidRPr="000E2F35">
              <w:rPr>
                <w:sz w:val="18"/>
                <w:szCs w:val="18"/>
              </w:rPr>
              <w:t xml:space="preserve">муниципальн администрацин </w:t>
            </w:r>
          </w:p>
          <w:p w:rsidR="005948C3" w:rsidRPr="000E2F35" w:rsidRDefault="005948C3" w:rsidP="005948C3">
            <w:pPr>
              <w:jc w:val="center"/>
              <w:rPr>
                <w:sz w:val="18"/>
                <w:szCs w:val="18"/>
              </w:rPr>
            </w:pPr>
            <w:r w:rsidRPr="000E2F35">
              <w:rPr>
                <w:sz w:val="18"/>
                <w:szCs w:val="18"/>
              </w:rPr>
              <w:t xml:space="preserve">бyрдэцин тогтавр  </w:t>
            </w:r>
          </w:p>
        </w:tc>
      </w:tr>
    </w:tbl>
    <w:p w:rsidR="000E2F35" w:rsidRDefault="000E2F35"/>
    <w:p w:rsidR="000E2F35" w:rsidRDefault="00302A7A" w:rsidP="000E2F35">
      <w:pPr>
        <w:jc w:val="center"/>
        <w:rPr>
          <w:rFonts w:eastAsia="Times New Roman" w:cs="Times New Roman"/>
          <w:bCs/>
          <w:szCs w:val="28"/>
        </w:rPr>
      </w:pPr>
      <w:r w:rsidRPr="00302A7A">
        <w:rPr>
          <w:rFonts w:asciiTheme="minorHAnsi" w:eastAsiaTheme="minorEastAsia" w:hAnsiTheme="minorHAnsi"/>
          <w:noProof/>
          <w:sz w:val="18"/>
          <w:szCs w:val="18"/>
        </w:rPr>
        <w:pict>
          <v:rect id="_x0000_s1028" style="position:absolute;left:0;text-align:left;margin-left:67.2pt;margin-top:-20.1pt;width:227.65pt;height:3.55pt;z-index:251675648" fillcolor="#5a5a5a" strokecolor="#5a5a5a">
            <v:textbox style="mso-next-textbox:#_x0000_s1028">
              <w:txbxContent>
                <w:p w:rsidR="000E2F35" w:rsidRPr="009305DE" w:rsidRDefault="000E2F35" w:rsidP="000E2F35">
                  <w:pPr>
                    <w:jc w:val="center"/>
                    <w:rPr>
                      <w:i/>
                      <w:color w:val="F2F2F2"/>
                    </w:rPr>
                  </w:pPr>
                </w:p>
              </w:txbxContent>
            </v:textbox>
          </v:rect>
        </w:pict>
      </w:r>
    </w:p>
    <w:p w:rsidR="000E2F35" w:rsidRDefault="000E2F35" w:rsidP="000E2F35">
      <w:pPr>
        <w:jc w:val="center"/>
        <w:rPr>
          <w:rFonts w:eastAsia="Times New Roman" w:cs="Times New Roman"/>
          <w:bCs/>
          <w:szCs w:val="28"/>
        </w:rPr>
      </w:pPr>
    </w:p>
    <w:p w:rsidR="000E2F35" w:rsidRDefault="000E2F35"/>
    <w:p w:rsidR="000E2F35" w:rsidRDefault="000E2F35"/>
    <w:p w:rsidR="000E2F35" w:rsidRDefault="000E2F35"/>
    <w:p w:rsidR="002D0FB2" w:rsidRPr="000E2F35" w:rsidRDefault="002D0FB2" w:rsidP="002D0FB2">
      <w:pPr>
        <w:rPr>
          <w:sz w:val="18"/>
          <w:szCs w:val="18"/>
        </w:rPr>
      </w:pPr>
      <w:r w:rsidRPr="000E2F35">
        <w:rPr>
          <w:sz w:val="18"/>
          <w:szCs w:val="18"/>
        </w:rPr>
        <w:t xml:space="preserve">                     359050, Республика Калмыкия, г.Городовиковск, пер.  Комсомольский 3,</w:t>
      </w:r>
    </w:p>
    <w:p w:rsidR="002D0FB2" w:rsidRPr="000E2F35" w:rsidRDefault="002D0FB2" w:rsidP="002D0FB2">
      <w:pPr>
        <w:jc w:val="center"/>
        <w:rPr>
          <w:sz w:val="18"/>
          <w:szCs w:val="18"/>
        </w:rPr>
      </w:pPr>
      <w:r w:rsidRPr="000E2F35">
        <w:rPr>
          <w:sz w:val="18"/>
          <w:szCs w:val="18"/>
        </w:rPr>
        <w:t xml:space="preserve">тел/факс/84731/  91-9-90, 91-5-58, </w:t>
      </w:r>
      <w:r w:rsidRPr="000E2F35">
        <w:rPr>
          <w:sz w:val="18"/>
          <w:szCs w:val="18"/>
          <w:lang w:val="en-US"/>
        </w:rPr>
        <w:t>e</w:t>
      </w:r>
      <w:r w:rsidRPr="000E2F35">
        <w:rPr>
          <w:sz w:val="18"/>
          <w:szCs w:val="18"/>
        </w:rPr>
        <w:t>-</w:t>
      </w:r>
      <w:r w:rsidRPr="000E2F35">
        <w:rPr>
          <w:sz w:val="18"/>
          <w:szCs w:val="18"/>
          <w:lang w:val="en-US"/>
        </w:rPr>
        <w:t>mail</w:t>
      </w:r>
      <w:r w:rsidRPr="000E2F35">
        <w:rPr>
          <w:sz w:val="18"/>
          <w:szCs w:val="18"/>
        </w:rPr>
        <w:t xml:space="preserve">:  </w:t>
      </w:r>
      <w:hyperlink r:id="rId10" w:history="1">
        <w:r w:rsidRPr="000E2F35">
          <w:rPr>
            <w:rStyle w:val="a6"/>
            <w:sz w:val="18"/>
            <w:szCs w:val="18"/>
            <w:lang w:val="en-US"/>
          </w:rPr>
          <w:t>agrmo</w:t>
        </w:r>
        <w:r w:rsidRPr="000E2F35">
          <w:rPr>
            <w:rStyle w:val="a6"/>
            <w:sz w:val="18"/>
            <w:szCs w:val="18"/>
          </w:rPr>
          <w:t>–</w:t>
        </w:r>
        <w:r w:rsidRPr="000E2F35">
          <w:rPr>
            <w:rStyle w:val="a6"/>
            <w:sz w:val="18"/>
            <w:szCs w:val="18"/>
            <w:lang w:val="en-US"/>
          </w:rPr>
          <w:t>rk</w:t>
        </w:r>
        <w:r w:rsidRPr="000E2F35">
          <w:rPr>
            <w:rStyle w:val="a6"/>
            <w:sz w:val="18"/>
            <w:szCs w:val="18"/>
          </w:rPr>
          <w:t>@</w:t>
        </w:r>
        <w:r w:rsidRPr="000E2F35">
          <w:rPr>
            <w:rStyle w:val="a6"/>
            <w:sz w:val="18"/>
            <w:szCs w:val="18"/>
            <w:lang w:val="en-US"/>
          </w:rPr>
          <w:t>yandex</w:t>
        </w:r>
        <w:r w:rsidRPr="000E2F35">
          <w:rPr>
            <w:rStyle w:val="a6"/>
            <w:sz w:val="18"/>
            <w:szCs w:val="18"/>
          </w:rPr>
          <w:t>.</w:t>
        </w:r>
        <w:r w:rsidRPr="000E2F35">
          <w:rPr>
            <w:rStyle w:val="a6"/>
            <w:sz w:val="18"/>
            <w:szCs w:val="18"/>
            <w:lang w:val="en-US"/>
          </w:rPr>
          <w:t>ru</w:t>
        </w:r>
      </w:hyperlink>
    </w:p>
    <w:p w:rsidR="002D0FB2" w:rsidRPr="000E2F35" w:rsidRDefault="002D0FB2" w:rsidP="002D0FB2">
      <w:pPr>
        <w:ind w:left="-360"/>
        <w:jc w:val="center"/>
        <w:rPr>
          <w:sz w:val="18"/>
          <w:szCs w:val="18"/>
        </w:rPr>
      </w:pPr>
      <w:r w:rsidRPr="000E2F35">
        <w:rPr>
          <w:sz w:val="18"/>
          <w:szCs w:val="18"/>
        </w:rPr>
        <w:t>----------------------------------------------------------------------------------------------------</w:t>
      </w:r>
    </w:p>
    <w:p w:rsidR="002D0FB2" w:rsidRPr="000E2F35" w:rsidRDefault="002D0FB2" w:rsidP="002D0FB2">
      <w:pPr>
        <w:tabs>
          <w:tab w:val="center" w:pos="4848"/>
        </w:tabs>
        <w:rPr>
          <w:sz w:val="18"/>
          <w:szCs w:val="18"/>
        </w:rPr>
      </w:pPr>
      <w:r w:rsidRPr="000E2F35">
        <w:rPr>
          <w:sz w:val="18"/>
          <w:szCs w:val="18"/>
        </w:rPr>
        <w:t xml:space="preserve">  исх. № 328                        </w:t>
      </w:r>
      <w:r w:rsidRPr="000E2F35">
        <w:rPr>
          <w:b/>
          <w:sz w:val="18"/>
          <w:szCs w:val="18"/>
        </w:rPr>
        <w:t xml:space="preserve">                                      </w:t>
      </w:r>
      <w:r w:rsidRPr="000E2F35">
        <w:rPr>
          <w:sz w:val="18"/>
          <w:szCs w:val="18"/>
        </w:rPr>
        <w:t xml:space="preserve">                                               «28» ноября </w:t>
      </w:r>
      <w:smartTag w:uri="urn:schemas-microsoft-com:office:smarttags" w:element="metricconverter">
        <w:smartTagPr>
          <w:attr w:name="ProductID" w:val="2019 г"/>
        </w:smartTagPr>
        <w:r w:rsidRPr="000E2F35">
          <w:rPr>
            <w:sz w:val="18"/>
            <w:szCs w:val="18"/>
          </w:rPr>
          <w:t>2019 г</w:t>
        </w:r>
      </w:smartTag>
      <w:r w:rsidRPr="000E2F35">
        <w:rPr>
          <w:sz w:val="18"/>
          <w:szCs w:val="18"/>
        </w:rPr>
        <w:t>.</w:t>
      </w:r>
    </w:p>
    <w:p w:rsidR="002D0FB2" w:rsidRPr="000E2F35" w:rsidRDefault="002D0FB2" w:rsidP="002D0FB2">
      <w:pPr>
        <w:tabs>
          <w:tab w:val="center" w:pos="4848"/>
        </w:tabs>
        <w:rPr>
          <w:sz w:val="18"/>
          <w:szCs w:val="18"/>
        </w:rPr>
      </w:pPr>
    </w:p>
    <w:p w:rsidR="002D0FB2" w:rsidRPr="000E2F35" w:rsidRDefault="002D0FB2" w:rsidP="002D0FB2">
      <w:pPr>
        <w:ind w:left="4320"/>
        <w:rPr>
          <w:b/>
          <w:sz w:val="18"/>
          <w:szCs w:val="18"/>
        </w:rPr>
      </w:pPr>
      <w:r w:rsidRPr="000E2F35">
        <w:rPr>
          <w:b/>
          <w:sz w:val="18"/>
          <w:szCs w:val="18"/>
        </w:rPr>
        <w:t>Об утверждении муниципальной  программы Городовиковского районного муниципального образования Республики Калмыкия «Развитие сельского хозяйства и у</w:t>
      </w:r>
      <w:r w:rsidRPr="000E2F35">
        <w:rPr>
          <w:b/>
          <w:color w:val="000000"/>
          <w:sz w:val="18"/>
          <w:szCs w:val="18"/>
        </w:rPr>
        <w:t>правление муниципальным имуществом</w:t>
      </w:r>
      <w:r w:rsidRPr="000E2F35">
        <w:rPr>
          <w:b/>
          <w:sz w:val="18"/>
          <w:szCs w:val="18"/>
        </w:rPr>
        <w:t xml:space="preserve"> на 2020-2025 годы»</w:t>
      </w:r>
    </w:p>
    <w:p w:rsidR="002D0FB2" w:rsidRPr="000E2F35" w:rsidRDefault="002D0FB2" w:rsidP="002D0FB2">
      <w:pPr>
        <w:rPr>
          <w:sz w:val="18"/>
          <w:szCs w:val="18"/>
        </w:rPr>
      </w:pPr>
    </w:p>
    <w:p w:rsidR="002D0FB2" w:rsidRPr="000E2F35" w:rsidRDefault="002D0FB2" w:rsidP="002D0FB2">
      <w:pPr>
        <w:ind w:firstLine="654"/>
        <w:rPr>
          <w:rFonts w:eastAsia="Calibri"/>
          <w:spacing w:val="4"/>
          <w:sz w:val="18"/>
          <w:szCs w:val="18"/>
          <w:shd w:val="clear" w:color="auto" w:fill="FFFFFF"/>
        </w:rPr>
      </w:pPr>
      <w:r w:rsidRPr="000E2F35">
        <w:rPr>
          <w:sz w:val="18"/>
          <w:szCs w:val="18"/>
        </w:rPr>
        <w:t xml:space="preserve">В целях повышения эффективности системы управления муниципальным имуществом, земельными ресурсами Городовиковского района, </w:t>
      </w:r>
      <w:r w:rsidRPr="000E2F35">
        <w:rPr>
          <w:rFonts w:eastAsia="Calibri"/>
          <w:spacing w:val="4"/>
          <w:sz w:val="18"/>
          <w:szCs w:val="18"/>
          <w:shd w:val="clear" w:color="auto" w:fill="FFFFFF"/>
        </w:rPr>
        <w:t xml:space="preserve">обеспечения устойчивого экономического развития района </w:t>
      </w:r>
      <w:r w:rsidRPr="000E2F35">
        <w:rPr>
          <w:sz w:val="18"/>
          <w:szCs w:val="18"/>
        </w:rPr>
        <w:t>в  сфере сельского хозяйства и развития предпринимательства в соответствии с частью 2 статьи 179 Бюджетного Кодекса Российской федерации, постановлением администрации Городовиковского районного муниципального образования Республики Калмыкия от 08.08.2019 г. № 219 «О порядке разработки, реализации и оценки эффективности муниципальных программ Городовиковского районного муниципального образования Республики Калмыкия», постановлением администрации Городовиковского районного муниципального образования Республики Калмыкия от 09.08.2019 г. № 221 «Об утверждении перечня муниципальных программ Городовиковского районного муниципального образования Республики Калмыкия, подлежащих реализации на среднесрочный период 2020-2025 годы», руководствуясь Уставом Городовиковского районного муниципального образования Республики Калмыкия</w:t>
      </w:r>
    </w:p>
    <w:p w:rsidR="002D0FB2" w:rsidRPr="000E2F35" w:rsidRDefault="002D0FB2" w:rsidP="002D0FB2">
      <w:pPr>
        <w:rPr>
          <w:b/>
          <w:sz w:val="18"/>
          <w:szCs w:val="18"/>
        </w:rPr>
      </w:pPr>
      <w:r w:rsidRPr="000E2F35">
        <w:rPr>
          <w:b/>
          <w:sz w:val="18"/>
          <w:szCs w:val="18"/>
        </w:rPr>
        <w:t>постановляю:</w:t>
      </w:r>
    </w:p>
    <w:p w:rsidR="002D0FB2" w:rsidRPr="000E2F35" w:rsidRDefault="002D0FB2" w:rsidP="005948C3">
      <w:pPr>
        <w:pStyle w:val="a8"/>
        <w:numPr>
          <w:ilvl w:val="0"/>
          <w:numId w:val="7"/>
        </w:numPr>
        <w:tabs>
          <w:tab w:val="clear" w:pos="792"/>
          <w:tab w:val="num" w:pos="0"/>
          <w:tab w:val="num" w:pos="502"/>
        </w:tabs>
        <w:ind w:left="0" w:firstLine="360"/>
        <w:jc w:val="both"/>
        <w:rPr>
          <w:rFonts w:ascii="Times New Roman" w:hAnsi="Times New Roman"/>
          <w:color w:val="000000"/>
          <w:sz w:val="18"/>
          <w:szCs w:val="18"/>
        </w:rPr>
      </w:pPr>
      <w:r w:rsidRPr="000E2F35">
        <w:rPr>
          <w:rFonts w:ascii="Times New Roman" w:hAnsi="Times New Roman"/>
          <w:color w:val="000000"/>
          <w:sz w:val="18"/>
          <w:szCs w:val="18"/>
        </w:rPr>
        <w:t>Утвердить прилагаемую муниципальную программу «</w:t>
      </w:r>
      <w:r w:rsidRPr="000E2F35">
        <w:rPr>
          <w:rFonts w:ascii="Times New Roman" w:hAnsi="Times New Roman"/>
          <w:sz w:val="18"/>
          <w:szCs w:val="18"/>
        </w:rPr>
        <w:t>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2020-2025 годы» (далее муниципальная программа)</w:t>
      </w:r>
      <w:r w:rsidRPr="000E2F35">
        <w:rPr>
          <w:rFonts w:ascii="Times New Roman" w:hAnsi="Times New Roman"/>
          <w:color w:val="000000"/>
          <w:sz w:val="18"/>
          <w:szCs w:val="18"/>
        </w:rPr>
        <w:t>.</w:t>
      </w:r>
    </w:p>
    <w:p w:rsidR="002D0FB2" w:rsidRPr="000E2F35" w:rsidRDefault="002D0FB2" w:rsidP="005948C3">
      <w:pPr>
        <w:pStyle w:val="a8"/>
        <w:numPr>
          <w:ilvl w:val="0"/>
          <w:numId w:val="7"/>
        </w:numPr>
        <w:tabs>
          <w:tab w:val="clear" w:pos="792"/>
          <w:tab w:val="num" w:pos="0"/>
          <w:tab w:val="num" w:pos="502"/>
        </w:tabs>
        <w:ind w:left="0" w:firstLine="360"/>
        <w:jc w:val="both"/>
        <w:rPr>
          <w:rFonts w:ascii="Times New Roman" w:hAnsi="Times New Roman"/>
          <w:color w:val="000000"/>
          <w:sz w:val="18"/>
          <w:szCs w:val="18"/>
        </w:rPr>
      </w:pPr>
      <w:r w:rsidRPr="000E2F35">
        <w:rPr>
          <w:rFonts w:ascii="Times New Roman" w:hAnsi="Times New Roman"/>
          <w:color w:val="000000"/>
          <w:sz w:val="18"/>
          <w:szCs w:val="18"/>
        </w:rPr>
        <w:t>Признать утратившим силу:</w:t>
      </w:r>
    </w:p>
    <w:p w:rsidR="002D0FB2" w:rsidRPr="000E2F35" w:rsidRDefault="002D0FB2" w:rsidP="002D0FB2">
      <w:pPr>
        <w:pStyle w:val="a8"/>
        <w:tabs>
          <w:tab w:val="num" w:pos="792"/>
        </w:tabs>
        <w:jc w:val="both"/>
        <w:rPr>
          <w:rFonts w:ascii="Times New Roman" w:hAnsi="Times New Roman"/>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 xml:space="preserve">от 12 ноября 2014 года № 540 «Об утверждении муниципальной программы Городовиковского районного муниципального образования Республики Калмыкия </w:t>
      </w:r>
      <w:r w:rsidRPr="000E2F35">
        <w:rPr>
          <w:rFonts w:ascii="Times New Roman" w:hAnsi="Times New Roman"/>
          <w:sz w:val="18"/>
          <w:szCs w:val="18"/>
        </w:rPr>
        <w:t xml:space="preserve"> </w:t>
      </w:r>
      <w:r w:rsidRPr="000E2F35">
        <w:rPr>
          <w:rFonts w:ascii="Times New Roman" w:hAnsi="Times New Roman"/>
          <w:color w:val="000000"/>
          <w:sz w:val="18"/>
          <w:szCs w:val="18"/>
        </w:rPr>
        <w:t>«</w:t>
      </w:r>
      <w:r w:rsidRPr="000E2F35">
        <w:rPr>
          <w:rFonts w:ascii="Times New Roman" w:hAnsi="Times New Roman"/>
          <w:sz w:val="18"/>
          <w:szCs w:val="18"/>
        </w:rPr>
        <w:t>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2015-2021 годы»;</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26 февраля 2015 года № 60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29 апреля 2015 года № 158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8 сентября 2015 года № 406 «О новой редакции муниципальной программы</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утвержденной</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28 сентября 2015 года № 433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lastRenderedPageBreak/>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09 ноября 2015 года № 498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24 ноября 2015 года № 528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22 декабря 2015 года № 560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25 февраля 2016 года № 56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24 марта 2016 года № 78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04 апреля 2016 года № 98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21 апреля 2016 года № 130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11 мая 2016 года № 171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29 июня 2016 года № 263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11 августа 2016 года № 312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28 сентября 2016 года № 355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21 октября 2016 года № 450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23 января 2017 года № 24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23 марта 2017 года № 122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26 мая 2017 года № 282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14 августа 2017 года № 396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 xml:space="preserve">правление муниципальным </w:t>
      </w:r>
      <w:r w:rsidRPr="000E2F35">
        <w:rPr>
          <w:rFonts w:ascii="Times New Roman" w:hAnsi="Times New Roman"/>
          <w:color w:val="000000"/>
          <w:sz w:val="18"/>
          <w:szCs w:val="18"/>
        </w:rPr>
        <w:lastRenderedPageBreak/>
        <w:t>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14 сентября 2017 года № 497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08 декабря 2017 года № 632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30 января 2018 года № 44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20 февраля 2018 года № 71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24 апреля 2018 года № 161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28 мая 2018 года № 206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20 декабря 2018 года № 521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2015-2020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21 февраля 2019 года № 51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2015-2021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08 мая 2019 года № 132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2015-2021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18 июня 2019 года № 167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2015-2021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r w:rsidRPr="000E2F35">
        <w:rPr>
          <w:rFonts w:ascii="Times New Roman" w:hAnsi="Times New Roman"/>
          <w:color w:val="000000"/>
          <w:sz w:val="18"/>
          <w:szCs w:val="18"/>
        </w:rPr>
        <w:t xml:space="preserve">постановление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06 августа 2019 года № 213 «О внесении изменений и дополнений в муниципальную программу</w:t>
      </w:r>
      <w:r w:rsidRPr="000E2F35">
        <w:rPr>
          <w:rFonts w:ascii="Times New Roman" w:hAnsi="Times New Roman"/>
          <w:sz w:val="18"/>
          <w:szCs w:val="18"/>
        </w:rPr>
        <w:t xml:space="preserve"> «Развитие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на 2015-2021 годы, утвержденную</w:t>
      </w:r>
      <w:r w:rsidRPr="000E2F35">
        <w:rPr>
          <w:rFonts w:ascii="Times New Roman" w:hAnsi="Times New Roman"/>
          <w:color w:val="000000"/>
          <w:sz w:val="18"/>
          <w:szCs w:val="18"/>
        </w:rPr>
        <w:t xml:space="preserve"> постановлением </w:t>
      </w:r>
      <w:r w:rsidRPr="000E2F35">
        <w:rPr>
          <w:rFonts w:ascii="Times New Roman" w:hAnsi="Times New Roman"/>
          <w:sz w:val="18"/>
          <w:szCs w:val="18"/>
        </w:rPr>
        <w:t xml:space="preserve">администрации Городовиковского районного муниципального образования  </w:t>
      </w:r>
      <w:r w:rsidRPr="000E2F35">
        <w:rPr>
          <w:rFonts w:ascii="Times New Roman" w:hAnsi="Times New Roman"/>
          <w:color w:val="000000"/>
          <w:sz w:val="18"/>
          <w:szCs w:val="18"/>
        </w:rPr>
        <w:t>от 12 ноября 2014 года № 540»;</w:t>
      </w:r>
    </w:p>
    <w:p w:rsidR="002D0FB2" w:rsidRPr="000E2F35" w:rsidRDefault="002D0FB2" w:rsidP="002D0FB2">
      <w:pPr>
        <w:pStyle w:val="a8"/>
        <w:tabs>
          <w:tab w:val="num" w:pos="792"/>
        </w:tabs>
        <w:jc w:val="both"/>
        <w:rPr>
          <w:rFonts w:ascii="Times New Roman" w:hAnsi="Times New Roman"/>
          <w:color w:val="000000"/>
          <w:sz w:val="18"/>
          <w:szCs w:val="18"/>
        </w:rPr>
      </w:pPr>
    </w:p>
    <w:p w:rsidR="002D0FB2" w:rsidRPr="000E2F35" w:rsidRDefault="002D0FB2" w:rsidP="005948C3">
      <w:pPr>
        <w:pStyle w:val="a8"/>
        <w:numPr>
          <w:ilvl w:val="0"/>
          <w:numId w:val="7"/>
        </w:numPr>
        <w:tabs>
          <w:tab w:val="clear" w:pos="792"/>
          <w:tab w:val="num" w:pos="0"/>
          <w:tab w:val="num" w:pos="502"/>
        </w:tabs>
        <w:ind w:left="0" w:firstLine="360"/>
        <w:jc w:val="both"/>
        <w:rPr>
          <w:rFonts w:ascii="Times New Roman" w:hAnsi="Times New Roman"/>
          <w:color w:val="000000"/>
          <w:sz w:val="18"/>
          <w:szCs w:val="18"/>
        </w:rPr>
      </w:pPr>
      <w:r w:rsidRPr="000E2F35">
        <w:rPr>
          <w:rFonts w:ascii="Times New Roman" w:hAnsi="Times New Roman"/>
          <w:color w:val="000000"/>
          <w:sz w:val="18"/>
          <w:szCs w:val="18"/>
        </w:rPr>
        <w:t xml:space="preserve">Утвердить ответственными исполнителями муниципальной программы </w:t>
      </w:r>
      <w:r w:rsidRPr="000E2F35">
        <w:rPr>
          <w:rFonts w:ascii="Times New Roman" w:hAnsi="Times New Roman"/>
          <w:sz w:val="18"/>
          <w:szCs w:val="18"/>
        </w:rPr>
        <w:t>Комитет по земельным и имущественным отношениям Городовиковского районного муниципального образования Республики Калмыкия, отдел развития АПК администрации Городовиковского районного муниципального образования Республики Калмыкия.</w:t>
      </w:r>
    </w:p>
    <w:p w:rsidR="002D0FB2" w:rsidRPr="000E2F35" w:rsidRDefault="002D0FB2" w:rsidP="005948C3">
      <w:pPr>
        <w:pStyle w:val="a8"/>
        <w:numPr>
          <w:ilvl w:val="0"/>
          <w:numId w:val="7"/>
        </w:numPr>
        <w:tabs>
          <w:tab w:val="clear" w:pos="792"/>
          <w:tab w:val="num" w:pos="0"/>
          <w:tab w:val="num" w:pos="502"/>
        </w:tabs>
        <w:ind w:left="0" w:firstLine="360"/>
        <w:jc w:val="both"/>
        <w:rPr>
          <w:rFonts w:ascii="Times New Roman" w:hAnsi="Times New Roman"/>
          <w:color w:val="000000"/>
          <w:sz w:val="18"/>
          <w:szCs w:val="18"/>
        </w:rPr>
      </w:pPr>
      <w:r w:rsidRPr="000E2F35">
        <w:rPr>
          <w:rFonts w:ascii="Times New Roman" w:hAnsi="Times New Roman"/>
          <w:sz w:val="18"/>
          <w:szCs w:val="18"/>
        </w:rPr>
        <w:t>Комитету по земельным и имущественным отношениям Городовиковского районного муниципального образования Республики Калмыкия, отделу развития АПК администрации Городовиковского районного муниципального образования Республики Калмыкия принять меры по реализации мероприятий указанной муниципальной программы.</w:t>
      </w:r>
    </w:p>
    <w:p w:rsidR="002D0FB2" w:rsidRPr="000E2F35" w:rsidRDefault="002D0FB2" w:rsidP="005948C3">
      <w:pPr>
        <w:pStyle w:val="a8"/>
        <w:numPr>
          <w:ilvl w:val="0"/>
          <w:numId w:val="7"/>
        </w:numPr>
        <w:tabs>
          <w:tab w:val="clear" w:pos="792"/>
          <w:tab w:val="num" w:pos="0"/>
          <w:tab w:val="num" w:pos="502"/>
        </w:tabs>
        <w:ind w:left="0" w:firstLine="360"/>
        <w:jc w:val="both"/>
        <w:rPr>
          <w:rFonts w:ascii="Times New Roman" w:hAnsi="Times New Roman"/>
          <w:color w:val="000000"/>
          <w:sz w:val="18"/>
          <w:szCs w:val="18"/>
        </w:rPr>
      </w:pPr>
      <w:r w:rsidRPr="000E2F35">
        <w:rPr>
          <w:rFonts w:ascii="Times New Roman" w:hAnsi="Times New Roman"/>
          <w:sz w:val="18"/>
          <w:szCs w:val="18"/>
        </w:rPr>
        <w:t>Настоящее постановление вступает в силу с 1 января 2020 года и подлежит официальному опубликованию (обнародованию) в газете «Муниципальный вестник Городовиковского районного муниципального образования Республики Калмыкия» и размещению на официальном сайте администрации Городовиковского районного муниципального образования Республики Калмыкия.</w:t>
      </w:r>
    </w:p>
    <w:p w:rsidR="002D0FB2" w:rsidRPr="000E2F35" w:rsidRDefault="002D0FB2" w:rsidP="002D0FB2">
      <w:pPr>
        <w:pStyle w:val="a8"/>
        <w:tabs>
          <w:tab w:val="num" w:pos="792"/>
        </w:tabs>
        <w:jc w:val="both"/>
        <w:rPr>
          <w:rFonts w:ascii="Times New Roman" w:hAnsi="Times New Roman"/>
          <w:color w:val="000000"/>
          <w:sz w:val="18"/>
          <w:szCs w:val="18"/>
        </w:rPr>
      </w:pPr>
    </w:p>
    <w:p w:rsidR="002D0FB2" w:rsidRPr="000E2F35" w:rsidRDefault="002D0FB2" w:rsidP="002D0FB2">
      <w:pPr>
        <w:rPr>
          <w:sz w:val="18"/>
          <w:szCs w:val="18"/>
        </w:rPr>
      </w:pPr>
      <w:r w:rsidRPr="000E2F35">
        <w:rPr>
          <w:sz w:val="18"/>
          <w:szCs w:val="18"/>
        </w:rPr>
        <w:t>Глава Городовиковского районного</w:t>
      </w:r>
    </w:p>
    <w:p w:rsidR="002D0FB2" w:rsidRPr="000E2F35" w:rsidRDefault="002D0FB2" w:rsidP="002D0FB2">
      <w:pPr>
        <w:rPr>
          <w:sz w:val="18"/>
          <w:szCs w:val="18"/>
        </w:rPr>
      </w:pPr>
      <w:r w:rsidRPr="000E2F35">
        <w:rPr>
          <w:sz w:val="18"/>
          <w:szCs w:val="18"/>
        </w:rPr>
        <w:t xml:space="preserve">муниципального образования </w:t>
      </w:r>
    </w:p>
    <w:p w:rsidR="002D0FB2" w:rsidRPr="000E2F35" w:rsidRDefault="002D0FB2" w:rsidP="002D0FB2">
      <w:pPr>
        <w:jc w:val="left"/>
        <w:rPr>
          <w:sz w:val="18"/>
          <w:szCs w:val="18"/>
        </w:rPr>
      </w:pPr>
      <w:r w:rsidRPr="000E2F35">
        <w:rPr>
          <w:sz w:val="18"/>
          <w:szCs w:val="18"/>
        </w:rPr>
        <w:t xml:space="preserve">Республики Калмыкия (ахлачи)                                                                                              Б.Н. Петров </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Исп. Арсланова О. Н.</w:t>
      </w:r>
    </w:p>
    <w:p w:rsidR="002D0FB2" w:rsidRPr="000E2F35" w:rsidRDefault="002D0FB2" w:rsidP="002D0FB2">
      <w:pPr>
        <w:rPr>
          <w:sz w:val="18"/>
          <w:szCs w:val="18"/>
        </w:rPr>
      </w:pPr>
      <w:r w:rsidRPr="000E2F35">
        <w:rPr>
          <w:sz w:val="18"/>
          <w:szCs w:val="18"/>
        </w:rPr>
        <w:t xml:space="preserve">Тел. 91-8-50    </w:t>
      </w:r>
    </w:p>
    <w:p w:rsidR="002D0FB2" w:rsidRPr="000E2F35" w:rsidRDefault="002D0FB2" w:rsidP="002D0FB2">
      <w:pPr>
        <w:rPr>
          <w:sz w:val="18"/>
          <w:szCs w:val="18"/>
        </w:rPr>
      </w:pPr>
      <w:r w:rsidRPr="000E2F35">
        <w:rPr>
          <w:sz w:val="18"/>
          <w:szCs w:val="18"/>
        </w:rPr>
        <w:t>Ермакова Н.А.</w:t>
      </w:r>
    </w:p>
    <w:p w:rsidR="002D0FB2" w:rsidRPr="000E2F35" w:rsidRDefault="002D0FB2" w:rsidP="002D0FB2">
      <w:pPr>
        <w:rPr>
          <w:sz w:val="18"/>
          <w:szCs w:val="18"/>
        </w:rPr>
      </w:pPr>
      <w:r w:rsidRPr="000E2F35">
        <w:rPr>
          <w:sz w:val="18"/>
          <w:szCs w:val="18"/>
        </w:rPr>
        <w:t>Тел. 91-9-16</w:t>
      </w:r>
    </w:p>
    <w:p w:rsidR="002D0FB2" w:rsidRPr="000E2F35" w:rsidRDefault="002D0FB2" w:rsidP="002D0FB2">
      <w:pPr>
        <w:rPr>
          <w:sz w:val="18"/>
          <w:szCs w:val="18"/>
        </w:rPr>
      </w:pPr>
      <w:r w:rsidRPr="000E2F35">
        <w:rPr>
          <w:sz w:val="18"/>
          <w:szCs w:val="18"/>
        </w:rPr>
        <w:t xml:space="preserve">                                                                                                                                                             </w:t>
      </w:r>
    </w:p>
    <w:p w:rsidR="002D0FB2" w:rsidRPr="000E2F35" w:rsidRDefault="002D0FB2" w:rsidP="002D0FB2">
      <w:pPr>
        <w:pStyle w:val="12"/>
        <w:rPr>
          <w:rFonts w:ascii="Times New Roman" w:hAnsi="Times New Roman"/>
          <w:sz w:val="18"/>
          <w:szCs w:val="18"/>
          <w:lang w:val="ru-RU"/>
        </w:rPr>
      </w:pPr>
    </w:p>
    <w:p w:rsidR="002D0FB2" w:rsidRPr="000E2F35" w:rsidRDefault="002D0FB2" w:rsidP="002D0FB2">
      <w:pPr>
        <w:pStyle w:val="12"/>
        <w:rPr>
          <w:rFonts w:ascii="Times New Roman" w:hAnsi="Times New Roman"/>
          <w:sz w:val="18"/>
          <w:szCs w:val="18"/>
          <w:lang w:val="ru-RU"/>
        </w:rPr>
      </w:pPr>
    </w:p>
    <w:p w:rsidR="002D0FB2" w:rsidRPr="000E2F35" w:rsidRDefault="002D0FB2" w:rsidP="002D0FB2">
      <w:pPr>
        <w:pStyle w:val="12"/>
        <w:rPr>
          <w:rFonts w:ascii="Times New Roman" w:hAnsi="Times New Roman" w:cs="Times New Roman"/>
          <w:color w:val="FF0000"/>
          <w:kern w:val="36"/>
          <w:sz w:val="18"/>
          <w:szCs w:val="18"/>
          <w:lang w:val="ru-RU"/>
        </w:rPr>
      </w:pPr>
      <w:r w:rsidRPr="000E2F35">
        <w:rPr>
          <w:rFonts w:ascii="Times New Roman" w:hAnsi="Times New Roman"/>
          <w:sz w:val="18"/>
          <w:szCs w:val="18"/>
          <w:lang w:val="ru-RU"/>
        </w:rPr>
        <w:t xml:space="preserve">                                                                                                        </w:t>
      </w:r>
      <w:r w:rsidRPr="000E2F35">
        <w:rPr>
          <w:rFonts w:ascii="Times New Roman" w:hAnsi="Times New Roman" w:cs="Times New Roman"/>
          <w:b/>
          <w:i/>
          <w:kern w:val="36"/>
          <w:sz w:val="18"/>
          <w:szCs w:val="18"/>
          <w:lang w:val="ru-RU"/>
        </w:rPr>
        <w:t>Утверждена</w:t>
      </w:r>
    </w:p>
    <w:p w:rsidR="002D0FB2" w:rsidRPr="000E2F35" w:rsidRDefault="002D0FB2" w:rsidP="002D0FB2">
      <w:pPr>
        <w:pStyle w:val="12"/>
        <w:ind w:left="6300"/>
        <w:rPr>
          <w:rFonts w:ascii="Times New Roman" w:hAnsi="Times New Roman" w:cs="Times New Roman"/>
          <w:kern w:val="36"/>
          <w:sz w:val="18"/>
          <w:szCs w:val="18"/>
          <w:lang w:val="ru-RU"/>
        </w:rPr>
      </w:pPr>
      <w:r w:rsidRPr="000E2F35">
        <w:rPr>
          <w:rFonts w:ascii="Times New Roman" w:hAnsi="Times New Roman" w:cs="Times New Roman"/>
          <w:kern w:val="36"/>
          <w:sz w:val="18"/>
          <w:szCs w:val="18"/>
          <w:lang w:val="ru-RU"/>
        </w:rPr>
        <w:t xml:space="preserve">Постановлением Администрации </w:t>
      </w:r>
    </w:p>
    <w:p w:rsidR="002D0FB2" w:rsidRPr="000E2F35" w:rsidRDefault="002D0FB2" w:rsidP="002D0FB2">
      <w:pPr>
        <w:pStyle w:val="12"/>
        <w:rPr>
          <w:rFonts w:ascii="Times New Roman" w:hAnsi="Times New Roman" w:cs="Times New Roman"/>
          <w:kern w:val="36"/>
          <w:sz w:val="18"/>
          <w:szCs w:val="18"/>
          <w:lang w:val="ru-RU"/>
        </w:rPr>
      </w:pPr>
      <w:r w:rsidRPr="000E2F35">
        <w:rPr>
          <w:rFonts w:ascii="Times New Roman" w:hAnsi="Times New Roman" w:cs="Times New Roman"/>
          <w:kern w:val="36"/>
          <w:sz w:val="18"/>
          <w:szCs w:val="18"/>
          <w:lang w:val="ru-RU"/>
        </w:rPr>
        <w:t xml:space="preserve">                                                                                                                  Городовиковского районного </w:t>
      </w:r>
    </w:p>
    <w:p w:rsidR="002D0FB2" w:rsidRPr="000E2F35" w:rsidRDefault="002D0FB2" w:rsidP="002D0FB2">
      <w:pPr>
        <w:pStyle w:val="12"/>
        <w:rPr>
          <w:rFonts w:ascii="Times New Roman" w:hAnsi="Times New Roman" w:cs="Times New Roman"/>
          <w:kern w:val="36"/>
          <w:sz w:val="18"/>
          <w:szCs w:val="18"/>
          <w:lang w:val="ru-RU"/>
        </w:rPr>
      </w:pPr>
      <w:r w:rsidRPr="000E2F35">
        <w:rPr>
          <w:rFonts w:ascii="Times New Roman" w:hAnsi="Times New Roman" w:cs="Times New Roman"/>
          <w:kern w:val="36"/>
          <w:sz w:val="18"/>
          <w:szCs w:val="18"/>
          <w:lang w:val="ru-RU"/>
        </w:rPr>
        <w:t xml:space="preserve">                                                                                                                  муниципального образования </w:t>
      </w:r>
    </w:p>
    <w:p w:rsidR="002D0FB2" w:rsidRPr="000E2F35" w:rsidRDefault="002D0FB2" w:rsidP="002D0FB2">
      <w:pPr>
        <w:pStyle w:val="12"/>
        <w:ind w:left="6300"/>
        <w:rPr>
          <w:rFonts w:ascii="Times New Roman" w:hAnsi="Times New Roman" w:cs="Times New Roman"/>
          <w:kern w:val="36"/>
          <w:sz w:val="18"/>
          <w:szCs w:val="18"/>
          <w:lang w:val="ru-RU"/>
        </w:rPr>
      </w:pPr>
      <w:r w:rsidRPr="000E2F35">
        <w:rPr>
          <w:rFonts w:ascii="Times New Roman" w:hAnsi="Times New Roman" w:cs="Times New Roman"/>
          <w:kern w:val="36"/>
          <w:sz w:val="18"/>
          <w:szCs w:val="18"/>
          <w:lang w:val="ru-RU"/>
        </w:rPr>
        <w:t>Республики Калмыкия</w:t>
      </w:r>
    </w:p>
    <w:p w:rsidR="002D0FB2" w:rsidRPr="000E2F35" w:rsidRDefault="002D0FB2" w:rsidP="002D0FB2">
      <w:pPr>
        <w:pStyle w:val="12"/>
        <w:ind w:left="6300"/>
        <w:rPr>
          <w:rFonts w:ascii="Times New Roman" w:hAnsi="Times New Roman" w:cs="Times New Roman"/>
          <w:kern w:val="36"/>
          <w:sz w:val="18"/>
          <w:szCs w:val="18"/>
          <w:lang w:val="ru-RU"/>
        </w:rPr>
      </w:pPr>
      <w:r w:rsidRPr="000E2F35">
        <w:rPr>
          <w:rFonts w:ascii="Times New Roman" w:hAnsi="Times New Roman" w:cs="Times New Roman"/>
          <w:kern w:val="36"/>
          <w:sz w:val="18"/>
          <w:szCs w:val="18"/>
          <w:lang w:val="ru-RU"/>
        </w:rPr>
        <w:t>от «28» ноября 2019 года № 328</w:t>
      </w:r>
    </w:p>
    <w:p w:rsidR="002D0FB2" w:rsidRPr="000E2F35" w:rsidRDefault="002D0FB2" w:rsidP="002D0FB2">
      <w:pPr>
        <w:pStyle w:val="ConsPlusTitle"/>
        <w:widowControl/>
        <w:rPr>
          <w:rFonts w:ascii="Times New Roman" w:hAnsi="Times New Roman" w:cs="Times New Roman"/>
          <w:sz w:val="18"/>
          <w:szCs w:val="18"/>
        </w:rPr>
      </w:pPr>
    </w:p>
    <w:p w:rsidR="002D0FB2" w:rsidRPr="000E2F35" w:rsidRDefault="002D0FB2" w:rsidP="002D0FB2">
      <w:pPr>
        <w:pStyle w:val="ConsPlusTitle"/>
        <w:widowControl/>
        <w:jc w:val="center"/>
        <w:rPr>
          <w:rFonts w:ascii="Times New Roman" w:hAnsi="Times New Roman"/>
          <w:color w:val="000000"/>
          <w:sz w:val="18"/>
          <w:szCs w:val="18"/>
        </w:rPr>
      </w:pPr>
      <w:r w:rsidRPr="000E2F35">
        <w:rPr>
          <w:rFonts w:ascii="Times New Roman" w:hAnsi="Times New Roman"/>
          <w:color w:val="000000"/>
          <w:sz w:val="18"/>
          <w:szCs w:val="18"/>
        </w:rPr>
        <w:t xml:space="preserve">Муниципальная программа </w:t>
      </w:r>
    </w:p>
    <w:p w:rsidR="002D0FB2" w:rsidRPr="000E2F35" w:rsidRDefault="002D0FB2" w:rsidP="002D0FB2">
      <w:pPr>
        <w:pStyle w:val="ConsPlusTitle"/>
        <w:widowControl/>
        <w:jc w:val="center"/>
        <w:rPr>
          <w:rFonts w:ascii="Times New Roman" w:hAnsi="Times New Roman"/>
          <w:sz w:val="18"/>
          <w:szCs w:val="18"/>
        </w:rPr>
      </w:pPr>
      <w:r w:rsidRPr="000E2F35">
        <w:rPr>
          <w:rFonts w:ascii="Times New Roman" w:hAnsi="Times New Roman"/>
          <w:color w:val="000000"/>
          <w:sz w:val="18"/>
          <w:szCs w:val="18"/>
        </w:rPr>
        <w:t xml:space="preserve"> «</w:t>
      </w:r>
      <w:r w:rsidRPr="000E2F35">
        <w:rPr>
          <w:rFonts w:ascii="Times New Roman" w:hAnsi="Times New Roman"/>
          <w:sz w:val="18"/>
          <w:szCs w:val="18"/>
        </w:rPr>
        <w:t>Развитие сельского хозяйства и у</w:t>
      </w:r>
      <w:r w:rsidRPr="000E2F35">
        <w:rPr>
          <w:rFonts w:ascii="Times New Roman" w:hAnsi="Times New Roman"/>
          <w:color w:val="000000"/>
          <w:sz w:val="18"/>
          <w:szCs w:val="18"/>
        </w:rPr>
        <w:t>правление муниципальным имуществом</w:t>
      </w:r>
      <w:r w:rsidRPr="000E2F35">
        <w:rPr>
          <w:rFonts w:ascii="Times New Roman" w:hAnsi="Times New Roman"/>
          <w:sz w:val="18"/>
          <w:szCs w:val="18"/>
        </w:rPr>
        <w:t xml:space="preserve"> </w:t>
      </w:r>
    </w:p>
    <w:p w:rsidR="002D0FB2" w:rsidRPr="000E2F35" w:rsidRDefault="002D0FB2" w:rsidP="002D0FB2">
      <w:pPr>
        <w:pStyle w:val="ConsPlusTitle"/>
        <w:widowControl/>
        <w:jc w:val="center"/>
        <w:rPr>
          <w:rFonts w:ascii="Times New Roman" w:hAnsi="Times New Roman"/>
          <w:sz w:val="18"/>
          <w:szCs w:val="18"/>
        </w:rPr>
      </w:pPr>
      <w:r w:rsidRPr="000E2F35">
        <w:rPr>
          <w:rFonts w:ascii="Times New Roman" w:hAnsi="Times New Roman"/>
          <w:sz w:val="18"/>
          <w:szCs w:val="18"/>
        </w:rPr>
        <w:t>на 2020-2025 годы»</w:t>
      </w:r>
    </w:p>
    <w:p w:rsidR="002D0FB2" w:rsidRPr="000E2F35" w:rsidRDefault="002D0FB2" w:rsidP="002D0FB2">
      <w:pPr>
        <w:pStyle w:val="ConsPlusTitle"/>
        <w:widowControl/>
        <w:jc w:val="center"/>
        <w:rPr>
          <w:rFonts w:ascii="Times New Roman" w:hAnsi="Times New Roman" w:cs="Times New Roman"/>
          <w:sz w:val="18"/>
          <w:szCs w:val="18"/>
        </w:rPr>
      </w:pPr>
    </w:p>
    <w:p w:rsidR="002D0FB2" w:rsidRPr="000E2F35" w:rsidRDefault="002D0FB2" w:rsidP="002D0FB2">
      <w:pPr>
        <w:autoSpaceDE w:val="0"/>
        <w:jc w:val="center"/>
        <w:rPr>
          <w:b/>
          <w:bCs/>
          <w:sz w:val="18"/>
          <w:szCs w:val="18"/>
        </w:rPr>
      </w:pPr>
      <w:r w:rsidRPr="000E2F35">
        <w:rPr>
          <w:b/>
          <w:bCs/>
          <w:sz w:val="18"/>
          <w:szCs w:val="18"/>
        </w:rPr>
        <w:t>Паспорт</w:t>
      </w:r>
    </w:p>
    <w:p w:rsidR="002D0FB2" w:rsidRPr="000E2F35" w:rsidRDefault="002D0FB2" w:rsidP="002D0FB2">
      <w:pPr>
        <w:pStyle w:val="ConsPlusTitle"/>
        <w:widowControl/>
        <w:jc w:val="center"/>
        <w:rPr>
          <w:rFonts w:ascii="Times New Roman" w:hAnsi="Times New Roman" w:cs="Times New Roman"/>
          <w:color w:val="000000"/>
          <w:sz w:val="18"/>
          <w:szCs w:val="18"/>
        </w:rPr>
      </w:pPr>
      <w:r w:rsidRPr="000E2F35">
        <w:rPr>
          <w:rFonts w:ascii="Times New Roman" w:hAnsi="Times New Roman" w:cs="Times New Roman"/>
          <w:sz w:val="18"/>
          <w:szCs w:val="18"/>
        </w:rPr>
        <w:t>муниципальной программы «Развитие сельского хозяйства и у</w:t>
      </w:r>
      <w:r w:rsidRPr="000E2F35">
        <w:rPr>
          <w:rFonts w:ascii="Times New Roman" w:hAnsi="Times New Roman" w:cs="Times New Roman"/>
          <w:color w:val="000000"/>
          <w:sz w:val="18"/>
          <w:szCs w:val="18"/>
        </w:rPr>
        <w:t xml:space="preserve">правление </w:t>
      </w:r>
    </w:p>
    <w:p w:rsidR="002D0FB2" w:rsidRPr="000E2F35" w:rsidRDefault="002D0FB2" w:rsidP="002D0FB2">
      <w:pPr>
        <w:pStyle w:val="ConsPlusTitle"/>
        <w:widowControl/>
        <w:jc w:val="center"/>
        <w:rPr>
          <w:rFonts w:ascii="Times New Roman" w:hAnsi="Times New Roman" w:cs="Times New Roman"/>
          <w:sz w:val="18"/>
          <w:szCs w:val="18"/>
        </w:rPr>
      </w:pPr>
      <w:r w:rsidRPr="000E2F35">
        <w:rPr>
          <w:rFonts w:ascii="Times New Roman" w:hAnsi="Times New Roman" w:cs="Times New Roman"/>
          <w:color w:val="000000"/>
          <w:sz w:val="18"/>
          <w:szCs w:val="18"/>
        </w:rPr>
        <w:t>муниципальным имуществом</w:t>
      </w:r>
      <w:r w:rsidRPr="000E2F35">
        <w:rPr>
          <w:rFonts w:ascii="Times New Roman" w:hAnsi="Times New Roman" w:cs="Times New Roman"/>
          <w:sz w:val="18"/>
          <w:szCs w:val="18"/>
        </w:rPr>
        <w:t xml:space="preserve"> на 2020-2025 годы»</w:t>
      </w:r>
    </w:p>
    <w:p w:rsidR="002D0FB2" w:rsidRPr="000E2F35" w:rsidRDefault="002D0FB2" w:rsidP="002D0FB2">
      <w:pPr>
        <w:autoSpaceDE w:val="0"/>
        <w:jc w:val="center"/>
        <w:rPr>
          <w:bCs/>
          <w:sz w:val="18"/>
          <w:szCs w:val="18"/>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3"/>
        <w:gridCol w:w="7920"/>
      </w:tblGrid>
      <w:tr w:rsidR="002D0FB2" w:rsidRPr="000E2F35" w:rsidTr="002D0FB2">
        <w:tc>
          <w:tcPr>
            <w:tcW w:w="1933" w:type="dxa"/>
          </w:tcPr>
          <w:p w:rsidR="002D0FB2" w:rsidRPr="000E2F35" w:rsidRDefault="002D0FB2" w:rsidP="002D0FB2">
            <w:pPr>
              <w:autoSpaceDE w:val="0"/>
              <w:autoSpaceDN w:val="0"/>
              <w:adjustRightInd w:val="0"/>
              <w:spacing w:before="120" w:after="120"/>
              <w:rPr>
                <w:sz w:val="18"/>
                <w:szCs w:val="18"/>
              </w:rPr>
            </w:pPr>
            <w:r w:rsidRPr="000E2F35">
              <w:rPr>
                <w:sz w:val="18"/>
                <w:szCs w:val="18"/>
              </w:rPr>
              <w:t>Наименование муниципальной программы</w:t>
            </w:r>
          </w:p>
        </w:tc>
        <w:tc>
          <w:tcPr>
            <w:tcW w:w="7920" w:type="dxa"/>
          </w:tcPr>
          <w:p w:rsidR="002D0FB2" w:rsidRPr="000E2F35" w:rsidRDefault="002D0FB2" w:rsidP="002D0FB2">
            <w:pPr>
              <w:pStyle w:val="ConsPlusTitle"/>
              <w:widowControl/>
              <w:jc w:val="both"/>
              <w:rPr>
                <w:rFonts w:ascii="Times New Roman" w:hAnsi="Times New Roman" w:cs="Times New Roman"/>
                <w:sz w:val="18"/>
                <w:szCs w:val="18"/>
              </w:rPr>
            </w:pPr>
            <w:r w:rsidRPr="000E2F35">
              <w:rPr>
                <w:rFonts w:ascii="Times New Roman" w:hAnsi="Times New Roman" w:cs="Times New Roman"/>
                <w:sz w:val="18"/>
                <w:szCs w:val="18"/>
              </w:rPr>
              <w:t>Развитие сельского хозяйства и у</w:t>
            </w:r>
            <w:r w:rsidRPr="000E2F35">
              <w:rPr>
                <w:rFonts w:ascii="Times New Roman" w:hAnsi="Times New Roman" w:cs="Times New Roman"/>
                <w:color w:val="000000"/>
                <w:sz w:val="18"/>
                <w:szCs w:val="18"/>
              </w:rPr>
              <w:t>правление муниципальным имуществом на 2020-2025 годы</w:t>
            </w:r>
            <w:r w:rsidRPr="000E2F35">
              <w:rPr>
                <w:rFonts w:ascii="Times New Roman" w:hAnsi="Times New Roman" w:cs="Times New Roman"/>
                <w:sz w:val="18"/>
                <w:szCs w:val="18"/>
              </w:rPr>
              <w:t xml:space="preserve">  </w:t>
            </w:r>
            <w:r w:rsidRPr="000E2F35">
              <w:rPr>
                <w:rFonts w:ascii="Times New Roman" w:hAnsi="Times New Roman" w:cs="Times New Roman"/>
                <w:b w:val="0"/>
                <w:sz w:val="18"/>
                <w:szCs w:val="18"/>
              </w:rPr>
              <w:t>(далее – муниципальная программа)</w:t>
            </w:r>
          </w:p>
        </w:tc>
      </w:tr>
      <w:tr w:rsidR="002D0FB2" w:rsidRPr="000E2F35" w:rsidTr="002D0FB2">
        <w:tc>
          <w:tcPr>
            <w:tcW w:w="1933" w:type="dxa"/>
          </w:tcPr>
          <w:p w:rsidR="002D0FB2" w:rsidRPr="000E2F35" w:rsidRDefault="002D0FB2" w:rsidP="002D0FB2">
            <w:pPr>
              <w:autoSpaceDE w:val="0"/>
              <w:autoSpaceDN w:val="0"/>
              <w:adjustRightInd w:val="0"/>
              <w:spacing w:before="120" w:after="120"/>
              <w:rPr>
                <w:sz w:val="18"/>
                <w:szCs w:val="18"/>
              </w:rPr>
            </w:pPr>
            <w:r w:rsidRPr="000E2F35">
              <w:rPr>
                <w:sz w:val="18"/>
                <w:szCs w:val="18"/>
              </w:rPr>
              <w:t xml:space="preserve">Подпрограммы </w:t>
            </w:r>
          </w:p>
        </w:tc>
        <w:tc>
          <w:tcPr>
            <w:tcW w:w="7920" w:type="dxa"/>
          </w:tcPr>
          <w:p w:rsidR="002D0FB2" w:rsidRPr="000E2F35" w:rsidRDefault="002D0FB2" w:rsidP="002D0FB2">
            <w:pPr>
              <w:rPr>
                <w:sz w:val="18"/>
                <w:szCs w:val="18"/>
              </w:rPr>
            </w:pPr>
            <w:r w:rsidRPr="000E2F35">
              <w:rPr>
                <w:sz w:val="18"/>
                <w:szCs w:val="18"/>
              </w:rPr>
              <w:t>1. У</w:t>
            </w:r>
            <w:r w:rsidRPr="000E2F35">
              <w:rPr>
                <w:color w:val="000000"/>
                <w:sz w:val="18"/>
                <w:szCs w:val="18"/>
              </w:rPr>
              <w:t>правление муниципальным имуществом</w:t>
            </w:r>
            <w:r w:rsidRPr="000E2F35">
              <w:rPr>
                <w:sz w:val="18"/>
                <w:szCs w:val="18"/>
              </w:rPr>
              <w:t xml:space="preserve"> и расширение рынка сельскохозяйственной продукции;</w:t>
            </w:r>
          </w:p>
          <w:p w:rsidR="002D0FB2" w:rsidRPr="000E2F35" w:rsidRDefault="002D0FB2" w:rsidP="002D0FB2">
            <w:pPr>
              <w:rPr>
                <w:sz w:val="18"/>
                <w:szCs w:val="18"/>
              </w:rPr>
            </w:pPr>
            <w:r w:rsidRPr="000E2F35">
              <w:rPr>
                <w:sz w:val="18"/>
                <w:szCs w:val="18"/>
              </w:rPr>
              <w:t>2. Развитие субъектов малого и среднего предпринимательства;</w:t>
            </w:r>
          </w:p>
          <w:p w:rsidR="002D0FB2" w:rsidRPr="000E2F35" w:rsidRDefault="002D0FB2" w:rsidP="002D0FB2">
            <w:pPr>
              <w:pStyle w:val="ConsPlusTitle"/>
              <w:widowControl/>
              <w:jc w:val="both"/>
              <w:rPr>
                <w:rFonts w:ascii="Times New Roman" w:hAnsi="Times New Roman" w:cs="Times New Roman"/>
                <w:b w:val="0"/>
                <w:sz w:val="18"/>
                <w:szCs w:val="18"/>
              </w:rPr>
            </w:pPr>
            <w:r w:rsidRPr="000E2F35">
              <w:rPr>
                <w:rFonts w:ascii="Times New Roman" w:hAnsi="Times New Roman"/>
                <w:b w:val="0"/>
                <w:sz w:val="18"/>
                <w:szCs w:val="18"/>
              </w:rPr>
              <w:t>3. Обеспечивающая подпрограмма</w:t>
            </w:r>
          </w:p>
        </w:tc>
      </w:tr>
      <w:tr w:rsidR="002D0FB2" w:rsidRPr="000E2F35" w:rsidTr="002D0FB2">
        <w:tc>
          <w:tcPr>
            <w:tcW w:w="1933" w:type="dxa"/>
          </w:tcPr>
          <w:p w:rsidR="002D0FB2" w:rsidRPr="000E2F35" w:rsidRDefault="002D0FB2" w:rsidP="002D0FB2">
            <w:pPr>
              <w:autoSpaceDE w:val="0"/>
              <w:autoSpaceDN w:val="0"/>
              <w:adjustRightInd w:val="0"/>
              <w:spacing w:before="120" w:after="120"/>
              <w:rPr>
                <w:sz w:val="18"/>
                <w:szCs w:val="18"/>
              </w:rPr>
            </w:pPr>
            <w:r w:rsidRPr="000E2F35">
              <w:rPr>
                <w:sz w:val="18"/>
                <w:szCs w:val="18"/>
              </w:rPr>
              <w:t>Координатор</w:t>
            </w:r>
          </w:p>
        </w:tc>
        <w:tc>
          <w:tcPr>
            <w:tcW w:w="7920" w:type="dxa"/>
          </w:tcPr>
          <w:p w:rsidR="002D0FB2" w:rsidRPr="000E2F35" w:rsidRDefault="002D0FB2" w:rsidP="002D0FB2">
            <w:pPr>
              <w:spacing w:line="228" w:lineRule="auto"/>
              <w:rPr>
                <w:sz w:val="18"/>
                <w:szCs w:val="18"/>
              </w:rPr>
            </w:pPr>
            <w:r w:rsidRPr="000E2F35">
              <w:rPr>
                <w:sz w:val="18"/>
                <w:szCs w:val="18"/>
              </w:rPr>
              <w:t>Заместитель Главы Администрации Городовиковского районного муниципального образования Республики Калмыкия по производственным вопросам</w:t>
            </w:r>
          </w:p>
        </w:tc>
      </w:tr>
      <w:tr w:rsidR="002D0FB2" w:rsidRPr="000E2F35" w:rsidTr="002D0FB2">
        <w:tc>
          <w:tcPr>
            <w:tcW w:w="1933" w:type="dxa"/>
          </w:tcPr>
          <w:p w:rsidR="002D0FB2" w:rsidRPr="000E2F35" w:rsidRDefault="002D0FB2" w:rsidP="002D0FB2">
            <w:pPr>
              <w:autoSpaceDE w:val="0"/>
              <w:autoSpaceDN w:val="0"/>
              <w:adjustRightInd w:val="0"/>
              <w:spacing w:before="120" w:after="120"/>
              <w:rPr>
                <w:b/>
                <w:sz w:val="18"/>
                <w:szCs w:val="18"/>
              </w:rPr>
            </w:pPr>
            <w:r w:rsidRPr="000E2F35">
              <w:rPr>
                <w:sz w:val="18"/>
                <w:szCs w:val="18"/>
              </w:rPr>
              <w:t xml:space="preserve">Ответственный исполнитель </w:t>
            </w:r>
          </w:p>
        </w:tc>
        <w:tc>
          <w:tcPr>
            <w:tcW w:w="7920" w:type="dxa"/>
          </w:tcPr>
          <w:p w:rsidR="002D0FB2" w:rsidRPr="000E2F35" w:rsidRDefault="002D0FB2" w:rsidP="002D0FB2">
            <w:pPr>
              <w:autoSpaceDE w:val="0"/>
              <w:autoSpaceDN w:val="0"/>
              <w:adjustRightInd w:val="0"/>
              <w:spacing w:before="120" w:after="120"/>
              <w:rPr>
                <w:sz w:val="18"/>
                <w:szCs w:val="18"/>
              </w:rPr>
            </w:pPr>
            <w:r w:rsidRPr="000E2F35">
              <w:rPr>
                <w:sz w:val="18"/>
                <w:szCs w:val="18"/>
              </w:rPr>
              <w:t>Комитет по земельным и имущественным отношениям Городовиковского районного муниципального образования Республики Калмыкия, отдел развития АПК администрации Городовиковского районного муниципального образования Республики Калмыкия</w:t>
            </w:r>
          </w:p>
        </w:tc>
      </w:tr>
      <w:tr w:rsidR="002D0FB2" w:rsidRPr="000E2F35" w:rsidTr="002D0FB2">
        <w:tc>
          <w:tcPr>
            <w:tcW w:w="1933" w:type="dxa"/>
          </w:tcPr>
          <w:p w:rsidR="002D0FB2" w:rsidRPr="000E2F35" w:rsidRDefault="002D0FB2" w:rsidP="002D0FB2">
            <w:pPr>
              <w:autoSpaceDE w:val="0"/>
              <w:autoSpaceDN w:val="0"/>
              <w:adjustRightInd w:val="0"/>
              <w:spacing w:before="120" w:after="120"/>
              <w:rPr>
                <w:b/>
                <w:sz w:val="18"/>
                <w:szCs w:val="18"/>
              </w:rPr>
            </w:pPr>
            <w:r w:rsidRPr="000E2F35">
              <w:rPr>
                <w:sz w:val="18"/>
                <w:szCs w:val="18"/>
              </w:rPr>
              <w:t xml:space="preserve">Соисполнители </w:t>
            </w:r>
          </w:p>
        </w:tc>
        <w:tc>
          <w:tcPr>
            <w:tcW w:w="7920" w:type="dxa"/>
          </w:tcPr>
          <w:p w:rsidR="002D0FB2" w:rsidRPr="000E2F35" w:rsidRDefault="002D0FB2" w:rsidP="002D0FB2">
            <w:pPr>
              <w:spacing w:before="40" w:after="40"/>
              <w:rPr>
                <w:sz w:val="18"/>
                <w:szCs w:val="18"/>
              </w:rPr>
            </w:pPr>
            <w:r w:rsidRPr="000E2F35">
              <w:rPr>
                <w:sz w:val="18"/>
                <w:szCs w:val="18"/>
              </w:rPr>
              <w:t>Отдел социально-экономического развития администрации Городовиковского районного муниципального образования Республики Калмыкия</w:t>
            </w:r>
          </w:p>
        </w:tc>
      </w:tr>
      <w:tr w:rsidR="002D0FB2" w:rsidRPr="000E2F35" w:rsidTr="002D0FB2">
        <w:tc>
          <w:tcPr>
            <w:tcW w:w="1933" w:type="dxa"/>
          </w:tcPr>
          <w:p w:rsidR="002D0FB2" w:rsidRPr="000E2F35" w:rsidRDefault="002D0FB2" w:rsidP="002D0FB2">
            <w:pPr>
              <w:autoSpaceDE w:val="0"/>
              <w:autoSpaceDN w:val="0"/>
              <w:adjustRightInd w:val="0"/>
              <w:spacing w:before="120" w:after="120"/>
              <w:rPr>
                <w:b/>
                <w:sz w:val="18"/>
                <w:szCs w:val="18"/>
              </w:rPr>
            </w:pPr>
            <w:r w:rsidRPr="000E2F35">
              <w:rPr>
                <w:sz w:val="18"/>
                <w:szCs w:val="18"/>
              </w:rPr>
              <w:t>Цель</w:t>
            </w:r>
          </w:p>
        </w:tc>
        <w:tc>
          <w:tcPr>
            <w:tcW w:w="7920" w:type="dxa"/>
          </w:tcPr>
          <w:p w:rsidR="002D0FB2" w:rsidRPr="000E2F35" w:rsidRDefault="002D0FB2" w:rsidP="002D0FB2">
            <w:pPr>
              <w:rPr>
                <w:rFonts w:eastAsia="Calibri"/>
                <w:spacing w:val="4"/>
                <w:sz w:val="18"/>
                <w:szCs w:val="18"/>
                <w:shd w:val="clear" w:color="auto" w:fill="FFFFFF"/>
              </w:rPr>
            </w:pPr>
            <w:r w:rsidRPr="000E2F35">
              <w:rPr>
                <w:rFonts w:eastAsia="Calibri"/>
                <w:spacing w:val="4"/>
                <w:sz w:val="18"/>
                <w:szCs w:val="18"/>
                <w:shd w:val="clear" w:color="auto" w:fill="FFFFFF"/>
              </w:rPr>
              <w:t>-</w:t>
            </w:r>
            <w:r w:rsidRPr="000E2F35">
              <w:rPr>
                <w:sz w:val="18"/>
                <w:szCs w:val="18"/>
              </w:rPr>
              <w:t>повышение эффективности системы управления муниципальным имуществом, земельными ресурсами Городовиковского района;</w:t>
            </w:r>
          </w:p>
          <w:p w:rsidR="002D0FB2" w:rsidRPr="000E2F35" w:rsidRDefault="002D0FB2" w:rsidP="002D0FB2">
            <w:pPr>
              <w:rPr>
                <w:sz w:val="18"/>
                <w:szCs w:val="18"/>
              </w:rPr>
            </w:pPr>
            <w:r w:rsidRPr="000E2F35">
              <w:rPr>
                <w:rFonts w:eastAsia="Calibri"/>
                <w:spacing w:val="4"/>
                <w:sz w:val="18"/>
                <w:szCs w:val="18"/>
                <w:shd w:val="clear" w:color="auto" w:fill="FFFFFF"/>
              </w:rPr>
              <w:t xml:space="preserve">-обеспечение устойчивого экономического развития района </w:t>
            </w:r>
            <w:r w:rsidRPr="000E2F35">
              <w:rPr>
                <w:sz w:val="18"/>
                <w:szCs w:val="18"/>
              </w:rPr>
              <w:t>в  сфере сельского хозяйства и развития предпринимательства.</w:t>
            </w:r>
          </w:p>
        </w:tc>
      </w:tr>
      <w:tr w:rsidR="002D0FB2" w:rsidRPr="000E2F35" w:rsidTr="002D0FB2">
        <w:tc>
          <w:tcPr>
            <w:tcW w:w="1933" w:type="dxa"/>
          </w:tcPr>
          <w:p w:rsidR="002D0FB2" w:rsidRPr="000E2F35" w:rsidRDefault="002D0FB2" w:rsidP="002D0FB2">
            <w:pPr>
              <w:autoSpaceDE w:val="0"/>
              <w:autoSpaceDN w:val="0"/>
              <w:adjustRightInd w:val="0"/>
              <w:spacing w:before="120" w:after="120"/>
              <w:rPr>
                <w:b/>
                <w:sz w:val="18"/>
                <w:szCs w:val="18"/>
              </w:rPr>
            </w:pPr>
            <w:r w:rsidRPr="000E2F35">
              <w:rPr>
                <w:sz w:val="18"/>
                <w:szCs w:val="18"/>
              </w:rPr>
              <w:t xml:space="preserve">Задачи программы </w:t>
            </w:r>
          </w:p>
        </w:tc>
        <w:tc>
          <w:tcPr>
            <w:tcW w:w="7920" w:type="dxa"/>
          </w:tcPr>
          <w:p w:rsidR="002D0FB2" w:rsidRPr="000E2F35" w:rsidRDefault="002D0FB2" w:rsidP="002D0FB2">
            <w:pPr>
              <w:autoSpaceDE w:val="0"/>
              <w:autoSpaceDN w:val="0"/>
              <w:adjustRightInd w:val="0"/>
              <w:rPr>
                <w:sz w:val="18"/>
                <w:szCs w:val="18"/>
              </w:rPr>
            </w:pPr>
            <w:r w:rsidRPr="000E2F35">
              <w:rPr>
                <w:sz w:val="18"/>
                <w:szCs w:val="18"/>
              </w:rPr>
              <w:t>- рост доходов консолидированного бюджета Городовиковского районного муниципального образования Республики Калмыкия;</w:t>
            </w:r>
          </w:p>
          <w:p w:rsidR="002D0FB2" w:rsidRPr="000E2F35" w:rsidRDefault="002D0FB2" w:rsidP="002D0FB2">
            <w:pPr>
              <w:spacing w:line="317" w:lineRule="exact"/>
              <w:ind w:left="20" w:right="340" w:firstLine="13"/>
              <w:rPr>
                <w:sz w:val="18"/>
                <w:szCs w:val="18"/>
              </w:rPr>
            </w:pPr>
            <w:r w:rsidRPr="000E2F35">
              <w:rPr>
                <w:sz w:val="18"/>
                <w:szCs w:val="18"/>
              </w:rPr>
              <w:t>- рост производства основных видов сельскохозяйственной продукции, повышение эффективности использования земель сельскохозяйственного назначения;</w:t>
            </w:r>
          </w:p>
          <w:p w:rsidR="002D0FB2" w:rsidRPr="000E2F35" w:rsidRDefault="002D0FB2" w:rsidP="002D0FB2">
            <w:pPr>
              <w:spacing w:line="317" w:lineRule="exact"/>
              <w:ind w:left="20" w:right="340" w:firstLine="13"/>
              <w:rPr>
                <w:sz w:val="18"/>
                <w:szCs w:val="18"/>
              </w:rPr>
            </w:pPr>
            <w:r w:rsidRPr="000E2F35">
              <w:rPr>
                <w:sz w:val="18"/>
                <w:szCs w:val="18"/>
              </w:rPr>
              <w:t>- увеличение численности занятых в сфере малого и среднего предпринимательства (далее – МСП), включая индивидуальных предпринимателей, путем создания благоприятных условий для развития субъектов малого и среднего предпринимательства</w:t>
            </w:r>
          </w:p>
          <w:p w:rsidR="002D0FB2" w:rsidRPr="000E2F35" w:rsidRDefault="002D0FB2" w:rsidP="002D0FB2">
            <w:pPr>
              <w:spacing w:line="317" w:lineRule="exact"/>
              <w:ind w:left="20" w:right="340" w:firstLine="13"/>
              <w:rPr>
                <w:rFonts w:eastAsia="Calibri"/>
                <w:spacing w:val="4"/>
                <w:sz w:val="18"/>
                <w:szCs w:val="18"/>
                <w:shd w:val="clear" w:color="auto" w:fill="FFFFFF"/>
              </w:rPr>
            </w:pPr>
          </w:p>
        </w:tc>
      </w:tr>
      <w:tr w:rsidR="002D0FB2" w:rsidRPr="000E2F35" w:rsidTr="002D0FB2">
        <w:tc>
          <w:tcPr>
            <w:tcW w:w="1933" w:type="dxa"/>
          </w:tcPr>
          <w:p w:rsidR="002D0FB2" w:rsidRPr="000E2F35" w:rsidRDefault="002D0FB2" w:rsidP="002D0FB2">
            <w:pPr>
              <w:autoSpaceDE w:val="0"/>
              <w:autoSpaceDN w:val="0"/>
              <w:adjustRightInd w:val="0"/>
              <w:spacing w:before="120" w:after="120"/>
              <w:rPr>
                <w:b/>
                <w:sz w:val="18"/>
                <w:szCs w:val="18"/>
              </w:rPr>
            </w:pPr>
            <w:r w:rsidRPr="000E2F35">
              <w:rPr>
                <w:sz w:val="18"/>
                <w:szCs w:val="18"/>
              </w:rPr>
              <w:t xml:space="preserve">Целевые показатели (индикаторы) </w:t>
            </w:r>
          </w:p>
        </w:tc>
        <w:tc>
          <w:tcPr>
            <w:tcW w:w="7920" w:type="dxa"/>
          </w:tcPr>
          <w:p w:rsidR="002D0FB2" w:rsidRPr="000E2F35" w:rsidRDefault="002D0FB2" w:rsidP="002D0FB2">
            <w:pPr>
              <w:rPr>
                <w:color w:val="000000"/>
                <w:sz w:val="18"/>
                <w:szCs w:val="18"/>
              </w:rPr>
            </w:pPr>
            <w:r w:rsidRPr="000E2F35">
              <w:rPr>
                <w:sz w:val="18"/>
                <w:szCs w:val="18"/>
              </w:rPr>
              <w:t>- поступление неналоговых доходов в бюджет Городовиковского РМО РК;</w:t>
            </w:r>
            <w:r w:rsidRPr="000E2F35">
              <w:rPr>
                <w:color w:val="000000"/>
                <w:sz w:val="18"/>
                <w:szCs w:val="18"/>
              </w:rPr>
              <w:t xml:space="preserve"> </w:t>
            </w:r>
          </w:p>
          <w:p w:rsidR="002D0FB2" w:rsidRPr="000E2F35" w:rsidRDefault="002D0FB2" w:rsidP="002D0FB2">
            <w:pPr>
              <w:rPr>
                <w:color w:val="000000"/>
                <w:sz w:val="18"/>
                <w:szCs w:val="18"/>
              </w:rPr>
            </w:pPr>
            <w:r w:rsidRPr="000E2F35">
              <w:rPr>
                <w:color w:val="000000"/>
                <w:sz w:val="18"/>
                <w:szCs w:val="18"/>
              </w:rPr>
              <w:t>- индекс производства продукции сельского хозяйства во всех категориях хозяйств в сопоставимых ценах;</w:t>
            </w:r>
          </w:p>
          <w:p w:rsidR="002D0FB2" w:rsidRPr="000E2F35" w:rsidRDefault="002D0FB2" w:rsidP="002D0FB2">
            <w:pPr>
              <w:spacing w:line="228" w:lineRule="auto"/>
              <w:rPr>
                <w:sz w:val="18"/>
                <w:szCs w:val="18"/>
              </w:rPr>
            </w:pPr>
            <w:r w:rsidRPr="000E2F35">
              <w:rPr>
                <w:sz w:val="18"/>
                <w:szCs w:val="18"/>
              </w:rPr>
              <w:t>- количество субъектов малого и среднего предпринимательства.</w:t>
            </w:r>
          </w:p>
        </w:tc>
      </w:tr>
      <w:tr w:rsidR="002D0FB2" w:rsidRPr="000E2F35" w:rsidTr="002D0FB2">
        <w:tc>
          <w:tcPr>
            <w:tcW w:w="1933" w:type="dxa"/>
          </w:tcPr>
          <w:p w:rsidR="002D0FB2" w:rsidRPr="000E2F35" w:rsidRDefault="002D0FB2" w:rsidP="002D0FB2">
            <w:pPr>
              <w:autoSpaceDE w:val="0"/>
              <w:autoSpaceDN w:val="0"/>
              <w:adjustRightInd w:val="0"/>
              <w:spacing w:before="120" w:after="120"/>
              <w:rPr>
                <w:sz w:val="18"/>
                <w:szCs w:val="18"/>
              </w:rPr>
            </w:pPr>
            <w:r w:rsidRPr="000E2F35">
              <w:rPr>
                <w:sz w:val="18"/>
                <w:szCs w:val="18"/>
              </w:rPr>
              <w:t>Сроки и этапы  реализации</w:t>
            </w:r>
          </w:p>
        </w:tc>
        <w:tc>
          <w:tcPr>
            <w:tcW w:w="7920" w:type="dxa"/>
          </w:tcPr>
          <w:p w:rsidR="002D0FB2" w:rsidRPr="000E2F35" w:rsidRDefault="002D0FB2" w:rsidP="002D0FB2">
            <w:pPr>
              <w:spacing w:before="120" w:after="120"/>
              <w:rPr>
                <w:sz w:val="18"/>
                <w:szCs w:val="18"/>
              </w:rPr>
            </w:pPr>
            <w:r w:rsidRPr="000E2F35">
              <w:rPr>
                <w:sz w:val="18"/>
                <w:szCs w:val="18"/>
              </w:rPr>
              <w:t>2020-</w:t>
            </w:r>
            <w:smartTag w:uri="urn:schemas-microsoft-com:office:smarttags" w:element="metricconverter">
              <w:smartTagPr>
                <w:attr w:name="ProductID" w:val="2025 г"/>
              </w:smartTagPr>
              <w:r w:rsidRPr="000E2F35">
                <w:rPr>
                  <w:sz w:val="18"/>
                  <w:szCs w:val="18"/>
                </w:rPr>
                <w:t>2025 г</w:t>
              </w:r>
            </w:smartTag>
            <w:r w:rsidRPr="000E2F35">
              <w:rPr>
                <w:sz w:val="18"/>
                <w:szCs w:val="18"/>
              </w:rPr>
              <w:t>.г. Этапы не выделяются.</w:t>
            </w:r>
          </w:p>
        </w:tc>
      </w:tr>
      <w:tr w:rsidR="002D0FB2" w:rsidRPr="000E2F35" w:rsidTr="002D0FB2">
        <w:tc>
          <w:tcPr>
            <w:tcW w:w="1933" w:type="dxa"/>
          </w:tcPr>
          <w:p w:rsidR="002D0FB2" w:rsidRPr="000E2F35" w:rsidRDefault="002D0FB2" w:rsidP="002D0FB2">
            <w:pPr>
              <w:autoSpaceDE w:val="0"/>
              <w:autoSpaceDN w:val="0"/>
              <w:adjustRightInd w:val="0"/>
              <w:spacing w:before="120" w:after="120"/>
              <w:rPr>
                <w:b/>
                <w:sz w:val="18"/>
                <w:szCs w:val="18"/>
              </w:rPr>
            </w:pPr>
            <w:r w:rsidRPr="000E2F35">
              <w:rPr>
                <w:sz w:val="18"/>
                <w:szCs w:val="18"/>
              </w:rPr>
              <w:t xml:space="preserve">Объемы бюджетных ассигнований муниципальной программы за счет средств бюджета муниципального </w:t>
            </w:r>
            <w:r w:rsidRPr="000E2F35">
              <w:rPr>
                <w:sz w:val="18"/>
                <w:szCs w:val="18"/>
              </w:rPr>
              <w:lastRenderedPageBreak/>
              <w:t>образования</w:t>
            </w:r>
          </w:p>
        </w:tc>
        <w:tc>
          <w:tcPr>
            <w:tcW w:w="7920" w:type="dxa"/>
          </w:tcPr>
          <w:p w:rsidR="002D0FB2" w:rsidRPr="000E2F35" w:rsidRDefault="002D0FB2" w:rsidP="002D0FB2">
            <w:pPr>
              <w:pStyle w:val="af2"/>
              <w:rPr>
                <w:rFonts w:ascii="Times New Roman" w:hAnsi="Times New Roman" w:cs="Times New Roman"/>
                <w:sz w:val="18"/>
                <w:szCs w:val="18"/>
              </w:rPr>
            </w:pPr>
            <w:r w:rsidRPr="000E2F35">
              <w:rPr>
                <w:rFonts w:ascii="Times New Roman" w:hAnsi="Times New Roman" w:cs="Times New Roman"/>
                <w:sz w:val="18"/>
                <w:szCs w:val="18"/>
              </w:rPr>
              <w:lastRenderedPageBreak/>
              <w:t>Объем бюджетных ассигнований на реализацию программы составляет – 28239,6 тыс. руб.</w:t>
            </w:r>
          </w:p>
          <w:p w:rsidR="002D0FB2" w:rsidRPr="000E2F35" w:rsidRDefault="002D0FB2" w:rsidP="002D0FB2">
            <w:pPr>
              <w:pStyle w:val="af2"/>
              <w:rPr>
                <w:rFonts w:ascii="Times New Roman" w:hAnsi="Times New Roman" w:cs="Times New Roman"/>
                <w:sz w:val="18"/>
                <w:szCs w:val="18"/>
              </w:rPr>
            </w:pPr>
            <w:r w:rsidRPr="000E2F35">
              <w:rPr>
                <w:rFonts w:ascii="Times New Roman" w:hAnsi="Times New Roman" w:cs="Times New Roman"/>
                <w:sz w:val="18"/>
                <w:szCs w:val="18"/>
              </w:rPr>
              <w:t>Объем бюджетных ассигнований на реализацию подпрограмм составляет:</w:t>
            </w:r>
          </w:p>
          <w:p w:rsidR="002D0FB2" w:rsidRPr="000E2F35" w:rsidRDefault="00302A7A" w:rsidP="002D0FB2">
            <w:pPr>
              <w:pStyle w:val="af2"/>
              <w:rPr>
                <w:rFonts w:ascii="Times New Roman" w:hAnsi="Times New Roman" w:cs="Times New Roman"/>
                <w:sz w:val="18"/>
                <w:szCs w:val="18"/>
              </w:rPr>
            </w:pPr>
            <w:hyperlink w:anchor="sub_1100" w:history="1">
              <w:r w:rsidR="002D0FB2" w:rsidRPr="000E2F35">
                <w:rPr>
                  <w:rStyle w:val="aa"/>
                  <w:rFonts w:ascii="Times New Roman" w:eastAsia="Calibri" w:hAnsi="Times New Roman"/>
                  <w:sz w:val="18"/>
                  <w:szCs w:val="18"/>
                </w:rPr>
                <w:t>Подпрограмма 1</w:t>
              </w:r>
            </w:hyperlink>
            <w:r w:rsidR="002D0FB2" w:rsidRPr="000E2F35">
              <w:rPr>
                <w:rFonts w:ascii="Times New Roman" w:hAnsi="Times New Roman" w:cs="Times New Roman"/>
                <w:sz w:val="18"/>
                <w:szCs w:val="18"/>
              </w:rPr>
              <w:t xml:space="preserve"> – 4150,4 тыс. руб.;</w:t>
            </w:r>
          </w:p>
          <w:p w:rsidR="002D0FB2" w:rsidRPr="000E2F35" w:rsidRDefault="00302A7A" w:rsidP="002D0FB2">
            <w:pPr>
              <w:pStyle w:val="af2"/>
              <w:rPr>
                <w:rFonts w:ascii="Times New Roman" w:hAnsi="Times New Roman" w:cs="Times New Roman"/>
                <w:sz w:val="18"/>
                <w:szCs w:val="18"/>
              </w:rPr>
            </w:pPr>
            <w:hyperlink w:anchor="sub_1100" w:history="1">
              <w:r w:rsidR="002D0FB2" w:rsidRPr="000E2F35">
                <w:rPr>
                  <w:rStyle w:val="aa"/>
                  <w:rFonts w:ascii="Times New Roman" w:eastAsia="Calibri" w:hAnsi="Times New Roman"/>
                  <w:sz w:val="18"/>
                  <w:szCs w:val="18"/>
                </w:rPr>
                <w:t xml:space="preserve">Подпрограмма </w:t>
              </w:r>
            </w:hyperlink>
            <w:r w:rsidR="002D0FB2" w:rsidRPr="000E2F35">
              <w:rPr>
                <w:rFonts w:ascii="Times New Roman" w:hAnsi="Times New Roman" w:cs="Times New Roman"/>
                <w:sz w:val="18"/>
                <w:szCs w:val="18"/>
              </w:rPr>
              <w:t>2 – 1200 тыс. руб.;</w:t>
            </w:r>
          </w:p>
          <w:p w:rsidR="002D0FB2" w:rsidRPr="000E2F35" w:rsidRDefault="00302A7A" w:rsidP="002D0FB2">
            <w:pPr>
              <w:pStyle w:val="af2"/>
              <w:rPr>
                <w:rFonts w:ascii="Times New Roman" w:hAnsi="Times New Roman" w:cs="Times New Roman"/>
                <w:sz w:val="18"/>
                <w:szCs w:val="18"/>
              </w:rPr>
            </w:pPr>
            <w:hyperlink w:anchor="sub_1300" w:history="1">
              <w:r w:rsidR="002D0FB2" w:rsidRPr="000E2F35">
                <w:rPr>
                  <w:rStyle w:val="aa"/>
                  <w:rFonts w:ascii="Times New Roman" w:eastAsia="Calibri" w:hAnsi="Times New Roman"/>
                  <w:sz w:val="18"/>
                  <w:szCs w:val="18"/>
                </w:rPr>
                <w:t>Подпрограмма 3</w:t>
              </w:r>
            </w:hyperlink>
            <w:r w:rsidR="002D0FB2" w:rsidRPr="000E2F35">
              <w:rPr>
                <w:rFonts w:ascii="Times New Roman" w:hAnsi="Times New Roman" w:cs="Times New Roman"/>
                <w:sz w:val="18"/>
                <w:szCs w:val="18"/>
              </w:rPr>
              <w:t xml:space="preserve"> – 22889,2 тыс. руб.</w:t>
            </w:r>
          </w:p>
          <w:p w:rsidR="002D0FB2" w:rsidRPr="000E2F35" w:rsidRDefault="002D0FB2" w:rsidP="002D0FB2">
            <w:pPr>
              <w:pStyle w:val="af2"/>
              <w:rPr>
                <w:rFonts w:ascii="Times New Roman" w:hAnsi="Times New Roman" w:cs="Times New Roman"/>
                <w:sz w:val="18"/>
                <w:szCs w:val="18"/>
              </w:rPr>
            </w:pPr>
            <w:r w:rsidRPr="000E2F35">
              <w:rPr>
                <w:rFonts w:ascii="Times New Roman" w:hAnsi="Times New Roman" w:cs="Times New Roman"/>
                <w:sz w:val="18"/>
                <w:szCs w:val="18"/>
              </w:rPr>
              <w:t>Объем бюджетных ассигнований на реализацию программы по годам составляет:</w:t>
            </w:r>
          </w:p>
          <w:p w:rsidR="002D0FB2" w:rsidRPr="000E2F35" w:rsidRDefault="002D0FB2" w:rsidP="002D0FB2">
            <w:pPr>
              <w:pStyle w:val="af2"/>
              <w:rPr>
                <w:rFonts w:ascii="Times New Roman" w:hAnsi="Times New Roman" w:cs="Times New Roman"/>
                <w:sz w:val="18"/>
                <w:szCs w:val="18"/>
              </w:rPr>
            </w:pPr>
            <w:r w:rsidRPr="000E2F35">
              <w:rPr>
                <w:rFonts w:ascii="Times New Roman" w:hAnsi="Times New Roman" w:cs="Times New Roman"/>
                <w:sz w:val="18"/>
                <w:szCs w:val="18"/>
              </w:rPr>
              <w:t xml:space="preserve">2020 год – </w:t>
            </w:r>
            <w:r w:rsidRPr="000E2F35">
              <w:rPr>
                <w:rFonts w:ascii="Times New Roman" w:hAnsi="Times New Roman"/>
                <w:sz w:val="18"/>
                <w:szCs w:val="18"/>
              </w:rPr>
              <w:t xml:space="preserve">5074,3 </w:t>
            </w:r>
            <w:r w:rsidRPr="000E2F35">
              <w:rPr>
                <w:rFonts w:ascii="Times New Roman" w:hAnsi="Times New Roman" w:cs="Times New Roman"/>
                <w:sz w:val="18"/>
                <w:szCs w:val="18"/>
              </w:rPr>
              <w:t>тыс. рублей;</w:t>
            </w:r>
          </w:p>
          <w:p w:rsidR="002D0FB2" w:rsidRPr="000E2F35" w:rsidRDefault="002D0FB2" w:rsidP="002D0FB2">
            <w:pPr>
              <w:pStyle w:val="af2"/>
              <w:rPr>
                <w:rFonts w:ascii="Times New Roman" w:hAnsi="Times New Roman" w:cs="Times New Roman"/>
                <w:sz w:val="18"/>
                <w:szCs w:val="18"/>
              </w:rPr>
            </w:pPr>
            <w:r w:rsidRPr="000E2F35">
              <w:rPr>
                <w:rFonts w:ascii="Times New Roman" w:hAnsi="Times New Roman" w:cs="Times New Roman"/>
                <w:sz w:val="18"/>
                <w:szCs w:val="18"/>
              </w:rPr>
              <w:lastRenderedPageBreak/>
              <w:t xml:space="preserve">2021 год – </w:t>
            </w:r>
            <w:r w:rsidRPr="000E2F35">
              <w:rPr>
                <w:rFonts w:ascii="Times New Roman" w:hAnsi="Times New Roman"/>
                <w:sz w:val="18"/>
                <w:szCs w:val="18"/>
              </w:rPr>
              <w:t xml:space="preserve">4944,9 </w:t>
            </w:r>
            <w:r w:rsidRPr="000E2F35">
              <w:rPr>
                <w:rFonts w:ascii="Times New Roman" w:hAnsi="Times New Roman" w:cs="Times New Roman"/>
                <w:sz w:val="18"/>
                <w:szCs w:val="18"/>
              </w:rPr>
              <w:t>тыс. рублей;</w:t>
            </w:r>
          </w:p>
          <w:p w:rsidR="002D0FB2" w:rsidRPr="000E2F35" w:rsidRDefault="002D0FB2" w:rsidP="002D0FB2">
            <w:pPr>
              <w:pStyle w:val="af2"/>
              <w:rPr>
                <w:rFonts w:ascii="Times New Roman" w:hAnsi="Times New Roman" w:cs="Times New Roman"/>
                <w:sz w:val="18"/>
                <w:szCs w:val="18"/>
              </w:rPr>
            </w:pPr>
            <w:r w:rsidRPr="000E2F35">
              <w:rPr>
                <w:rFonts w:ascii="Times New Roman" w:hAnsi="Times New Roman" w:cs="Times New Roman"/>
                <w:sz w:val="18"/>
                <w:szCs w:val="18"/>
              </w:rPr>
              <w:t>2022 год – 4555,1 тыс. рублей;</w:t>
            </w:r>
          </w:p>
          <w:p w:rsidR="002D0FB2" w:rsidRPr="000E2F35" w:rsidRDefault="002D0FB2" w:rsidP="002D0FB2">
            <w:pPr>
              <w:pStyle w:val="af2"/>
              <w:rPr>
                <w:rFonts w:ascii="Times New Roman" w:hAnsi="Times New Roman" w:cs="Times New Roman"/>
                <w:sz w:val="18"/>
                <w:szCs w:val="18"/>
              </w:rPr>
            </w:pPr>
            <w:r w:rsidRPr="000E2F35">
              <w:rPr>
                <w:rFonts w:ascii="Times New Roman" w:hAnsi="Times New Roman" w:cs="Times New Roman"/>
                <w:sz w:val="18"/>
                <w:szCs w:val="18"/>
              </w:rPr>
              <w:t>2023 год – 4555,1 тыс. рублей;</w:t>
            </w:r>
          </w:p>
          <w:p w:rsidR="002D0FB2" w:rsidRPr="000E2F35" w:rsidRDefault="002D0FB2" w:rsidP="002D0FB2">
            <w:pPr>
              <w:pStyle w:val="af2"/>
              <w:rPr>
                <w:rFonts w:ascii="Times New Roman" w:hAnsi="Times New Roman" w:cs="Times New Roman"/>
                <w:sz w:val="18"/>
                <w:szCs w:val="18"/>
              </w:rPr>
            </w:pPr>
            <w:r w:rsidRPr="000E2F35">
              <w:rPr>
                <w:rFonts w:ascii="Times New Roman" w:hAnsi="Times New Roman" w:cs="Times New Roman"/>
                <w:sz w:val="18"/>
                <w:szCs w:val="18"/>
              </w:rPr>
              <w:t>2024 год – 4555,1 тыс. рублей;</w:t>
            </w:r>
          </w:p>
          <w:p w:rsidR="002D0FB2" w:rsidRPr="000E2F35" w:rsidRDefault="002D0FB2" w:rsidP="002D0FB2">
            <w:pPr>
              <w:rPr>
                <w:sz w:val="18"/>
                <w:szCs w:val="18"/>
              </w:rPr>
            </w:pPr>
            <w:r w:rsidRPr="000E2F35">
              <w:rPr>
                <w:sz w:val="18"/>
                <w:szCs w:val="18"/>
              </w:rPr>
              <w:t>2025 год – 4555,1 тыс. рублей.</w:t>
            </w:r>
          </w:p>
          <w:p w:rsidR="002D0FB2" w:rsidRPr="000E2F35" w:rsidRDefault="002D0FB2" w:rsidP="002D0FB2">
            <w:pPr>
              <w:widowControl w:val="0"/>
              <w:autoSpaceDE w:val="0"/>
              <w:autoSpaceDN w:val="0"/>
              <w:adjustRightInd w:val="0"/>
              <w:rPr>
                <w:sz w:val="18"/>
                <w:szCs w:val="18"/>
                <w:highlight w:val="yellow"/>
              </w:rPr>
            </w:pPr>
            <w:r w:rsidRPr="000E2F35">
              <w:rPr>
                <w:sz w:val="18"/>
                <w:szCs w:val="18"/>
              </w:rPr>
              <w:t>Объемы бюджетных ассигнований уточняются ежегодно при формировании бюджета Городовиковского районного муниципального образования Республики Калмыкия на очередной финансовый год и плановый период.</w:t>
            </w:r>
          </w:p>
        </w:tc>
      </w:tr>
      <w:tr w:rsidR="002D0FB2" w:rsidRPr="000E2F35" w:rsidTr="002D0FB2">
        <w:trPr>
          <w:trHeight w:val="530"/>
        </w:trPr>
        <w:tc>
          <w:tcPr>
            <w:tcW w:w="1933" w:type="dxa"/>
          </w:tcPr>
          <w:p w:rsidR="002D0FB2" w:rsidRPr="000E2F35" w:rsidRDefault="002D0FB2" w:rsidP="002D0FB2">
            <w:pPr>
              <w:autoSpaceDE w:val="0"/>
              <w:autoSpaceDN w:val="0"/>
              <w:adjustRightInd w:val="0"/>
              <w:spacing w:before="120" w:after="120"/>
              <w:rPr>
                <w:b/>
                <w:sz w:val="18"/>
                <w:szCs w:val="18"/>
              </w:rPr>
            </w:pPr>
            <w:r w:rsidRPr="000E2F35">
              <w:rPr>
                <w:sz w:val="18"/>
                <w:szCs w:val="18"/>
              </w:rPr>
              <w:lastRenderedPageBreak/>
              <w:t xml:space="preserve">Ожидаемые конечные результаты, оценка планируемой эффективности </w:t>
            </w:r>
          </w:p>
        </w:tc>
        <w:tc>
          <w:tcPr>
            <w:tcW w:w="7920" w:type="dxa"/>
          </w:tcPr>
          <w:p w:rsidR="002D0FB2" w:rsidRPr="000E2F35" w:rsidRDefault="002D0FB2" w:rsidP="002D0FB2">
            <w:pPr>
              <w:autoSpaceDE w:val="0"/>
              <w:autoSpaceDN w:val="0"/>
              <w:adjustRightInd w:val="0"/>
              <w:rPr>
                <w:sz w:val="18"/>
                <w:szCs w:val="18"/>
              </w:rPr>
            </w:pPr>
            <w:r w:rsidRPr="000E2F35">
              <w:rPr>
                <w:sz w:val="18"/>
                <w:szCs w:val="18"/>
              </w:rPr>
              <w:t>Оптимизация состава муниципального имущества Городовиковского района в соответствии с полномочиями органов местного самоуправления района, обеспечение его сохранности и надлежащего использования в соответствии с целевым назначением. Повышение эффективности управления и распоряжения земельными участками, находящимися в собственности Городовиковского района и земельными участками, государственная собственность на которые не разграничена, в  Городовиковском районе.</w:t>
            </w:r>
          </w:p>
          <w:p w:rsidR="002D0FB2" w:rsidRPr="000E2F35" w:rsidRDefault="002D0FB2" w:rsidP="002D0FB2">
            <w:pPr>
              <w:autoSpaceDE w:val="0"/>
              <w:autoSpaceDN w:val="0"/>
              <w:adjustRightInd w:val="0"/>
              <w:rPr>
                <w:sz w:val="18"/>
                <w:szCs w:val="18"/>
              </w:rPr>
            </w:pPr>
            <w:r w:rsidRPr="000E2F35">
              <w:rPr>
                <w:sz w:val="18"/>
                <w:szCs w:val="18"/>
              </w:rPr>
              <w:t>Увеличение доходов консолидированного бюджета Городовиковского района за счет платежей за использование земель.</w:t>
            </w:r>
          </w:p>
          <w:p w:rsidR="002D0FB2" w:rsidRPr="000E2F35" w:rsidRDefault="002D0FB2" w:rsidP="002D0FB2">
            <w:pPr>
              <w:autoSpaceDE w:val="0"/>
              <w:autoSpaceDN w:val="0"/>
              <w:adjustRightInd w:val="0"/>
              <w:rPr>
                <w:sz w:val="18"/>
                <w:szCs w:val="18"/>
              </w:rPr>
            </w:pPr>
            <w:r w:rsidRPr="000E2F35">
              <w:rPr>
                <w:sz w:val="18"/>
                <w:szCs w:val="18"/>
              </w:rPr>
              <w:t>Обеспечение потребности многодетных граждан в земельных участках для индивидуального жилищного строительства (в т.ч. ЛПХ).</w:t>
            </w:r>
          </w:p>
          <w:p w:rsidR="002D0FB2" w:rsidRPr="000E2F35" w:rsidRDefault="002D0FB2" w:rsidP="002D0FB2">
            <w:pPr>
              <w:rPr>
                <w:sz w:val="18"/>
                <w:szCs w:val="18"/>
              </w:rPr>
            </w:pPr>
            <w:r w:rsidRPr="000E2F35">
              <w:rPr>
                <w:sz w:val="18"/>
                <w:szCs w:val="18"/>
              </w:rPr>
              <w:t xml:space="preserve">Индекс производства продукции </w:t>
            </w:r>
            <w:r w:rsidRPr="000E2F35">
              <w:rPr>
                <w:color w:val="000000"/>
                <w:sz w:val="18"/>
                <w:szCs w:val="18"/>
              </w:rPr>
              <w:t>сельского хозяйства во всех категориях хозяйств в сопоставимых ценах</w:t>
            </w:r>
            <w:r w:rsidRPr="000E2F35">
              <w:rPr>
                <w:sz w:val="18"/>
                <w:szCs w:val="18"/>
              </w:rPr>
              <w:t xml:space="preserve"> 101 %, в том числе увеличение производства зерна до 106 тысяч тонн. Увеличение уровня рентабельности производства сельхозпредприятий до 28,7 %. Рост среднемесячной заработной платы в сельском хозяйстве до 22520 рублей.</w:t>
            </w:r>
          </w:p>
          <w:p w:rsidR="002D0FB2" w:rsidRPr="000E2F35" w:rsidRDefault="002D0FB2" w:rsidP="002D0FB2">
            <w:pPr>
              <w:autoSpaceDE w:val="0"/>
              <w:autoSpaceDN w:val="0"/>
              <w:adjustRightInd w:val="0"/>
              <w:spacing w:line="228" w:lineRule="auto"/>
              <w:rPr>
                <w:kern w:val="2"/>
                <w:sz w:val="18"/>
                <w:szCs w:val="18"/>
              </w:rPr>
            </w:pPr>
            <w:r w:rsidRPr="000E2F35">
              <w:rPr>
                <w:kern w:val="2"/>
                <w:sz w:val="18"/>
                <w:szCs w:val="18"/>
              </w:rPr>
              <w:t xml:space="preserve">Обеспечение роста количества  субъектов малого и среднего предпринимательства; увеличение вклада субъектов МСП </w:t>
            </w:r>
            <w:r w:rsidRPr="000E2F35">
              <w:rPr>
                <w:kern w:val="2"/>
                <w:sz w:val="18"/>
                <w:szCs w:val="18"/>
              </w:rPr>
              <w:br/>
              <w:t xml:space="preserve">в экономику района; обеспечение увеличения численности работающих на малых и средних предприятиях; обеспечение притока инвестиций </w:t>
            </w:r>
            <w:r w:rsidRPr="000E2F35">
              <w:rPr>
                <w:kern w:val="2"/>
                <w:sz w:val="18"/>
                <w:szCs w:val="18"/>
              </w:rPr>
              <w:br/>
              <w:t>в основной капитал малых и средних предприятий.</w:t>
            </w:r>
          </w:p>
          <w:p w:rsidR="002D0FB2" w:rsidRPr="000E2F35" w:rsidRDefault="002D0FB2" w:rsidP="002D0FB2">
            <w:pPr>
              <w:rPr>
                <w:sz w:val="18"/>
                <w:szCs w:val="18"/>
                <w:highlight w:val="yellow"/>
              </w:rPr>
            </w:pPr>
            <w:r w:rsidRPr="000E2F35">
              <w:rPr>
                <w:color w:val="000000"/>
                <w:sz w:val="18"/>
                <w:szCs w:val="18"/>
                <w:shd w:val="clear" w:color="auto" w:fill="FFFFFF"/>
              </w:rPr>
              <w:t>Создание условий для реализации муниципальной программы и достижение ежегодно к концу 2020-2025 годов ее реализации установленных значений целевых показателей муниципальной программы и ее подпрограмм.</w:t>
            </w:r>
          </w:p>
        </w:tc>
      </w:tr>
    </w:tbl>
    <w:p w:rsidR="002D0FB2" w:rsidRPr="000E2F35" w:rsidRDefault="002D0FB2" w:rsidP="002D0FB2">
      <w:pPr>
        <w:rPr>
          <w:rFonts w:eastAsia="Gulim"/>
          <w:b/>
          <w:sz w:val="18"/>
          <w:szCs w:val="18"/>
        </w:rPr>
      </w:pPr>
    </w:p>
    <w:p w:rsidR="002D0FB2" w:rsidRPr="000E2F35" w:rsidRDefault="002D0FB2" w:rsidP="002D0FB2">
      <w:pPr>
        <w:ind w:left="360"/>
        <w:rPr>
          <w:rFonts w:eastAsia="Gulim"/>
          <w:b/>
          <w:sz w:val="18"/>
          <w:szCs w:val="18"/>
        </w:rPr>
      </w:pPr>
    </w:p>
    <w:p w:rsidR="002D0FB2" w:rsidRPr="000E2F35" w:rsidRDefault="002D0FB2" w:rsidP="002D0FB2">
      <w:pPr>
        <w:ind w:left="1526"/>
        <w:jc w:val="center"/>
        <w:rPr>
          <w:rFonts w:eastAsia="Gulim"/>
          <w:b/>
          <w:sz w:val="18"/>
          <w:szCs w:val="18"/>
        </w:rPr>
      </w:pPr>
      <w:r w:rsidRPr="000E2F35">
        <w:rPr>
          <w:b/>
          <w:sz w:val="18"/>
          <w:szCs w:val="18"/>
        </w:rPr>
        <w:t>Раздел 1. Общая х</w:t>
      </w:r>
      <w:r w:rsidRPr="000E2F35">
        <w:rPr>
          <w:rFonts w:eastAsia="Gulim"/>
          <w:b/>
          <w:sz w:val="18"/>
          <w:szCs w:val="18"/>
        </w:rPr>
        <w:t xml:space="preserve">арактеристика сферы реализации муниципальной </w:t>
      </w:r>
    </w:p>
    <w:p w:rsidR="002D0FB2" w:rsidRPr="000E2F35" w:rsidRDefault="002D0FB2" w:rsidP="002D0FB2">
      <w:pPr>
        <w:ind w:left="1526"/>
        <w:jc w:val="center"/>
        <w:rPr>
          <w:rFonts w:eastAsia="Gulim"/>
          <w:b/>
          <w:sz w:val="18"/>
          <w:szCs w:val="18"/>
        </w:rPr>
      </w:pPr>
      <w:r w:rsidRPr="000E2F35">
        <w:rPr>
          <w:rFonts w:eastAsia="Gulim"/>
          <w:b/>
          <w:sz w:val="18"/>
          <w:szCs w:val="18"/>
        </w:rPr>
        <w:t xml:space="preserve">программы, приоритеты и прогноз ее развития </w:t>
      </w:r>
    </w:p>
    <w:p w:rsidR="002D0FB2" w:rsidRPr="000E2F35" w:rsidRDefault="002D0FB2" w:rsidP="002D0FB2">
      <w:pPr>
        <w:ind w:left="360"/>
        <w:jc w:val="center"/>
        <w:rPr>
          <w:rFonts w:eastAsia="Gulim"/>
          <w:b/>
          <w:sz w:val="18"/>
          <w:szCs w:val="18"/>
        </w:rPr>
      </w:pPr>
    </w:p>
    <w:p w:rsidR="002D0FB2" w:rsidRPr="000E2F35" w:rsidRDefault="002D0FB2" w:rsidP="002D0FB2">
      <w:pPr>
        <w:autoSpaceDE w:val="0"/>
        <w:autoSpaceDN w:val="0"/>
        <w:adjustRightInd w:val="0"/>
        <w:rPr>
          <w:color w:val="000000"/>
          <w:sz w:val="18"/>
          <w:szCs w:val="18"/>
        </w:rPr>
      </w:pPr>
      <w:r w:rsidRPr="000E2F35">
        <w:rPr>
          <w:color w:val="000000"/>
          <w:sz w:val="18"/>
          <w:szCs w:val="18"/>
        </w:rPr>
        <w:t xml:space="preserve">       Основными нормативными правовыми актами, регулирующими отношения в сфере реализации программы, являются:</w:t>
      </w:r>
    </w:p>
    <w:p w:rsidR="002D0FB2" w:rsidRPr="000E2F35" w:rsidRDefault="002D0FB2" w:rsidP="002D0FB2">
      <w:pPr>
        <w:autoSpaceDE w:val="0"/>
        <w:autoSpaceDN w:val="0"/>
        <w:adjustRightInd w:val="0"/>
        <w:rPr>
          <w:color w:val="000000"/>
          <w:sz w:val="18"/>
          <w:szCs w:val="18"/>
        </w:rPr>
      </w:pPr>
      <w:r w:rsidRPr="000E2F35">
        <w:rPr>
          <w:color w:val="000000"/>
          <w:sz w:val="18"/>
          <w:szCs w:val="18"/>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0FB2" w:rsidRPr="000E2F35" w:rsidRDefault="002D0FB2" w:rsidP="002D0FB2">
      <w:pPr>
        <w:autoSpaceDE w:val="0"/>
        <w:autoSpaceDN w:val="0"/>
        <w:adjustRightInd w:val="0"/>
        <w:rPr>
          <w:color w:val="000000"/>
          <w:sz w:val="18"/>
          <w:szCs w:val="18"/>
        </w:rPr>
      </w:pPr>
      <w:r w:rsidRPr="000E2F35">
        <w:rPr>
          <w:color w:val="000000"/>
          <w:sz w:val="18"/>
          <w:szCs w:val="18"/>
        </w:rPr>
        <w:t>- Федеральный закон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
    <w:p w:rsidR="002D0FB2" w:rsidRPr="000E2F35" w:rsidRDefault="002D0FB2" w:rsidP="002D0FB2">
      <w:pPr>
        <w:autoSpaceDE w:val="0"/>
        <w:autoSpaceDN w:val="0"/>
        <w:adjustRightInd w:val="0"/>
        <w:rPr>
          <w:color w:val="000000"/>
          <w:sz w:val="18"/>
          <w:szCs w:val="18"/>
        </w:rPr>
      </w:pPr>
      <w:r w:rsidRPr="000E2F35">
        <w:rPr>
          <w:color w:val="000000"/>
          <w:sz w:val="18"/>
          <w:szCs w:val="18"/>
        </w:rPr>
        <w:t>самоуправления в Российской Федерации»;</w:t>
      </w:r>
    </w:p>
    <w:p w:rsidR="002D0FB2" w:rsidRPr="000E2F35" w:rsidRDefault="002D0FB2" w:rsidP="002D0FB2">
      <w:pPr>
        <w:autoSpaceDE w:val="0"/>
        <w:autoSpaceDN w:val="0"/>
        <w:adjustRightInd w:val="0"/>
        <w:rPr>
          <w:color w:val="000000"/>
          <w:sz w:val="18"/>
          <w:szCs w:val="18"/>
        </w:rPr>
      </w:pPr>
      <w:r w:rsidRPr="000E2F35">
        <w:rPr>
          <w:color w:val="000000"/>
          <w:sz w:val="18"/>
          <w:szCs w:val="18"/>
        </w:rPr>
        <w:t>- Федеральный закон от 21.12.2001 № 178-ФЗ «О приватизации государственного и муниципального имущества»;</w:t>
      </w:r>
    </w:p>
    <w:p w:rsidR="002D0FB2" w:rsidRPr="000E2F35" w:rsidRDefault="002D0FB2" w:rsidP="002D0FB2">
      <w:pPr>
        <w:autoSpaceDE w:val="0"/>
        <w:autoSpaceDN w:val="0"/>
        <w:adjustRightInd w:val="0"/>
        <w:rPr>
          <w:color w:val="000000"/>
          <w:sz w:val="18"/>
          <w:szCs w:val="18"/>
        </w:rPr>
      </w:pPr>
      <w:r w:rsidRPr="000E2F35">
        <w:rPr>
          <w:color w:val="000000"/>
          <w:sz w:val="18"/>
          <w:szCs w:val="18"/>
        </w:rPr>
        <w:t>- Федеральный закон от 26.07.2006 № 135-ФЗ «О защите конкуренции»;</w:t>
      </w:r>
    </w:p>
    <w:p w:rsidR="002D0FB2" w:rsidRPr="000E2F35" w:rsidRDefault="002D0FB2" w:rsidP="002D0FB2">
      <w:pPr>
        <w:autoSpaceDE w:val="0"/>
        <w:autoSpaceDN w:val="0"/>
        <w:adjustRightInd w:val="0"/>
        <w:rPr>
          <w:sz w:val="18"/>
          <w:szCs w:val="18"/>
        </w:rPr>
      </w:pPr>
      <w:r w:rsidRPr="000E2F35">
        <w:rPr>
          <w:sz w:val="18"/>
          <w:szCs w:val="18"/>
        </w:rPr>
        <w:t>- Федеральный закон от 22.07.08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D0FB2" w:rsidRPr="000E2F35" w:rsidRDefault="002D0FB2" w:rsidP="002D0FB2">
      <w:pPr>
        <w:autoSpaceDE w:val="0"/>
        <w:autoSpaceDN w:val="0"/>
        <w:adjustRightInd w:val="0"/>
        <w:rPr>
          <w:sz w:val="18"/>
          <w:szCs w:val="18"/>
        </w:rPr>
      </w:pPr>
      <w:r w:rsidRPr="000E2F35">
        <w:rPr>
          <w:sz w:val="18"/>
          <w:szCs w:val="18"/>
        </w:rPr>
        <w:t>- Приказ Министерства экономического развития РФ от 30.08.2011 г. № 424 «О порядке ведения органами местного самоуправления реестров муниципального имущества»;</w:t>
      </w:r>
    </w:p>
    <w:p w:rsidR="002D0FB2" w:rsidRPr="000E2F35" w:rsidRDefault="002D0FB2" w:rsidP="002D0FB2">
      <w:pPr>
        <w:autoSpaceDE w:val="0"/>
        <w:autoSpaceDN w:val="0"/>
        <w:adjustRightInd w:val="0"/>
        <w:rPr>
          <w:sz w:val="18"/>
          <w:szCs w:val="18"/>
        </w:rPr>
      </w:pPr>
      <w:r w:rsidRPr="000E2F35">
        <w:rPr>
          <w:sz w:val="18"/>
          <w:szCs w:val="18"/>
        </w:rPr>
        <w:t>- Приказ Федеральной антимонопольной службы РФ от 10.02.2010 г. № 67 «О порядке проведения конкурсов или аукционов на право заключения договоров аренды, договоров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D0FB2" w:rsidRPr="000E2F35" w:rsidRDefault="002D0FB2" w:rsidP="002D0FB2">
      <w:pPr>
        <w:autoSpaceDE w:val="0"/>
        <w:autoSpaceDN w:val="0"/>
        <w:adjustRightInd w:val="0"/>
        <w:rPr>
          <w:sz w:val="18"/>
          <w:szCs w:val="18"/>
        </w:rPr>
      </w:pPr>
      <w:r w:rsidRPr="000E2F35">
        <w:rPr>
          <w:sz w:val="18"/>
          <w:szCs w:val="18"/>
        </w:rPr>
        <w:t>- Устав МО Городовиковского района;</w:t>
      </w:r>
    </w:p>
    <w:p w:rsidR="002D0FB2" w:rsidRPr="000E2F35" w:rsidRDefault="002D0FB2" w:rsidP="002D0FB2">
      <w:pPr>
        <w:autoSpaceDE w:val="0"/>
        <w:autoSpaceDN w:val="0"/>
        <w:adjustRightInd w:val="0"/>
        <w:rPr>
          <w:sz w:val="18"/>
          <w:szCs w:val="18"/>
        </w:rPr>
      </w:pPr>
      <w:r w:rsidRPr="000E2F35">
        <w:rPr>
          <w:sz w:val="18"/>
          <w:szCs w:val="18"/>
        </w:rPr>
        <w:t>- «Положение о порядке управления  и распоряжения имуществом районного муниципального образования Городовиковского района», утвержденное</w:t>
      </w:r>
    </w:p>
    <w:p w:rsidR="002D0FB2" w:rsidRPr="000E2F35" w:rsidRDefault="002D0FB2" w:rsidP="002D0FB2">
      <w:pPr>
        <w:autoSpaceDE w:val="0"/>
        <w:autoSpaceDN w:val="0"/>
        <w:adjustRightInd w:val="0"/>
        <w:rPr>
          <w:sz w:val="18"/>
          <w:szCs w:val="18"/>
        </w:rPr>
      </w:pPr>
      <w:r w:rsidRPr="000E2F35">
        <w:rPr>
          <w:sz w:val="18"/>
          <w:szCs w:val="18"/>
        </w:rPr>
        <w:t>решением Собрания депутатов Городовиковского РМО от 30.06.2011 № 190;</w:t>
      </w:r>
    </w:p>
    <w:p w:rsidR="002D0FB2" w:rsidRPr="000E2F35" w:rsidRDefault="002D0FB2" w:rsidP="002D0FB2">
      <w:pPr>
        <w:autoSpaceDE w:val="0"/>
        <w:autoSpaceDN w:val="0"/>
        <w:adjustRightInd w:val="0"/>
        <w:rPr>
          <w:sz w:val="18"/>
          <w:szCs w:val="18"/>
        </w:rPr>
      </w:pPr>
      <w:r w:rsidRPr="000E2F35">
        <w:rPr>
          <w:sz w:val="18"/>
          <w:szCs w:val="18"/>
        </w:rPr>
        <w:t>- «Положение о передаче объектов Муниципального имущества в безвозмездное пользование», утвержденное решением Собрания депутатов Городовиковского РМО от 18.06.2010 № 31;</w:t>
      </w:r>
    </w:p>
    <w:p w:rsidR="002D0FB2" w:rsidRPr="000E2F35" w:rsidRDefault="002D0FB2" w:rsidP="002D0FB2">
      <w:pPr>
        <w:autoSpaceDE w:val="0"/>
        <w:autoSpaceDN w:val="0"/>
        <w:adjustRightInd w:val="0"/>
        <w:rPr>
          <w:sz w:val="18"/>
          <w:szCs w:val="18"/>
        </w:rPr>
      </w:pPr>
      <w:r w:rsidRPr="000E2F35">
        <w:rPr>
          <w:sz w:val="18"/>
          <w:szCs w:val="18"/>
        </w:rPr>
        <w:t>- Федеральный закон от 29 декабря 2006 года № 364-ФЗ «О развитии сельского хозяйства»;</w:t>
      </w:r>
    </w:p>
    <w:p w:rsidR="002D0FB2" w:rsidRPr="000E2F35" w:rsidRDefault="002D0FB2" w:rsidP="002D0FB2">
      <w:pPr>
        <w:autoSpaceDE w:val="0"/>
        <w:autoSpaceDN w:val="0"/>
        <w:adjustRightInd w:val="0"/>
        <w:rPr>
          <w:sz w:val="18"/>
          <w:szCs w:val="18"/>
        </w:rPr>
      </w:pPr>
      <w:r w:rsidRPr="000E2F35">
        <w:rPr>
          <w:sz w:val="18"/>
          <w:szCs w:val="18"/>
        </w:rPr>
        <w:t xml:space="preserve"> - Доктрина продовольственной безопасности Российской Федерации, утвержденная Указом Президента Российской Федерации от 30 января </w:t>
      </w:r>
      <w:smartTag w:uri="urn:schemas-microsoft-com:office:smarttags" w:element="metricconverter">
        <w:smartTagPr>
          <w:attr w:name="ProductID" w:val="2010 г"/>
        </w:smartTagPr>
        <w:r w:rsidRPr="000E2F35">
          <w:rPr>
            <w:sz w:val="18"/>
            <w:szCs w:val="18"/>
          </w:rPr>
          <w:t>2010 г</w:t>
        </w:r>
      </w:smartTag>
      <w:r w:rsidRPr="000E2F35">
        <w:rPr>
          <w:sz w:val="18"/>
          <w:szCs w:val="18"/>
        </w:rPr>
        <w:t>. № 120;</w:t>
      </w:r>
    </w:p>
    <w:p w:rsidR="002D0FB2" w:rsidRPr="000E2F35" w:rsidRDefault="002D0FB2" w:rsidP="002D0FB2">
      <w:pPr>
        <w:autoSpaceDE w:val="0"/>
        <w:autoSpaceDN w:val="0"/>
        <w:adjustRightInd w:val="0"/>
        <w:rPr>
          <w:sz w:val="18"/>
          <w:szCs w:val="18"/>
        </w:rPr>
      </w:pPr>
      <w:r w:rsidRPr="000E2F35">
        <w:rPr>
          <w:sz w:val="18"/>
          <w:szCs w:val="18"/>
        </w:rPr>
        <w:t xml:space="preserve">- Государственная программа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w:t>
      </w:r>
      <w:smartTag w:uri="urn:schemas-microsoft-com:office:smarttags" w:element="metricconverter">
        <w:smartTagPr>
          <w:attr w:name="ProductID" w:val="2012 г"/>
        </w:smartTagPr>
        <w:r w:rsidRPr="000E2F35">
          <w:rPr>
            <w:sz w:val="18"/>
            <w:szCs w:val="18"/>
          </w:rPr>
          <w:t>2012 г</w:t>
        </w:r>
      </w:smartTag>
      <w:r w:rsidRPr="000E2F35">
        <w:rPr>
          <w:sz w:val="18"/>
          <w:szCs w:val="18"/>
        </w:rPr>
        <w:t xml:space="preserve">.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p>
    <w:p w:rsidR="002D0FB2" w:rsidRPr="000E2F35" w:rsidRDefault="002D0FB2" w:rsidP="002D0FB2">
      <w:pPr>
        <w:autoSpaceDE w:val="0"/>
        <w:autoSpaceDN w:val="0"/>
        <w:adjustRightInd w:val="0"/>
        <w:rPr>
          <w:sz w:val="18"/>
          <w:szCs w:val="18"/>
        </w:rPr>
      </w:pPr>
      <w:r w:rsidRPr="000E2F35">
        <w:rPr>
          <w:sz w:val="18"/>
          <w:szCs w:val="18"/>
        </w:rPr>
        <w:lastRenderedPageBreak/>
        <w:t xml:space="preserve">- Государственная </w:t>
      </w:r>
      <w:hyperlink r:id="rId11" w:history="1">
        <w:r w:rsidRPr="000E2F35">
          <w:rPr>
            <w:sz w:val="18"/>
            <w:szCs w:val="18"/>
          </w:rPr>
          <w:t>программы</w:t>
        </w:r>
      </w:hyperlink>
      <w:r w:rsidRPr="000E2F35">
        <w:rPr>
          <w:sz w:val="18"/>
          <w:szCs w:val="18"/>
        </w:rPr>
        <w:t xml:space="preserve"> развития сельского хозяйства и регулирования рынков сельскохозяйственной продукции, сырья и продовольствия Республики Калмыкия, утвержденной постановлением Правительства Республики Калмыкия от 17 декабря </w:t>
      </w:r>
      <w:smartTag w:uri="urn:schemas-microsoft-com:office:smarttags" w:element="metricconverter">
        <w:smartTagPr>
          <w:attr w:name="ProductID" w:val="2018 г"/>
        </w:smartTagPr>
        <w:r w:rsidRPr="000E2F35">
          <w:rPr>
            <w:sz w:val="18"/>
            <w:szCs w:val="18"/>
          </w:rPr>
          <w:t>2018 г</w:t>
        </w:r>
      </w:smartTag>
      <w:r w:rsidRPr="000E2F35">
        <w:rPr>
          <w:sz w:val="18"/>
          <w:szCs w:val="18"/>
        </w:rPr>
        <w:t>. N 384;</w:t>
      </w:r>
    </w:p>
    <w:p w:rsidR="002D0FB2" w:rsidRPr="000E2F35" w:rsidRDefault="002D0FB2" w:rsidP="002D0FB2">
      <w:pPr>
        <w:autoSpaceDE w:val="0"/>
        <w:autoSpaceDN w:val="0"/>
        <w:adjustRightInd w:val="0"/>
        <w:rPr>
          <w:sz w:val="18"/>
          <w:szCs w:val="18"/>
        </w:rPr>
      </w:pPr>
      <w:r w:rsidRPr="000E2F35">
        <w:rPr>
          <w:sz w:val="18"/>
          <w:szCs w:val="18"/>
        </w:rPr>
        <w:t>- Федеральный закон от 13.07.2015 г. № 218-ФЗ «О государственной регистрации недвижимости».</w:t>
      </w:r>
    </w:p>
    <w:p w:rsidR="002D0FB2" w:rsidRPr="000E2F35" w:rsidRDefault="002D0FB2" w:rsidP="002D0FB2">
      <w:pPr>
        <w:autoSpaceDE w:val="0"/>
        <w:autoSpaceDN w:val="0"/>
        <w:adjustRightInd w:val="0"/>
        <w:rPr>
          <w:sz w:val="18"/>
          <w:szCs w:val="18"/>
        </w:rPr>
      </w:pPr>
      <w:r w:rsidRPr="000E2F35">
        <w:rPr>
          <w:sz w:val="18"/>
          <w:szCs w:val="18"/>
        </w:rPr>
        <w:t xml:space="preserve">   Распоряжение земельными участками, муниципальная собственность на которые не разграничена, на территории МО Городовиковского района, осуществляется в соответствии с:</w:t>
      </w:r>
    </w:p>
    <w:p w:rsidR="002D0FB2" w:rsidRPr="000E2F35" w:rsidRDefault="002D0FB2" w:rsidP="002D0FB2">
      <w:pPr>
        <w:autoSpaceDE w:val="0"/>
        <w:autoSpaceDN w:val="0"/>
        <w:adjustRightInd w:val="0"/>
        <w:rPr>
          <w:sz w:val="18"/>
          <w:szCs w:val="18"/>
        </w:rPr>
      </w:pPr>
      <w:r w:rsidRPr="000E2F35">
        <w:rPr>
          <w:sz w:val="18"/>
          <w:szCs w:val="18"/>
        </w:rPr>
        <w:t>- Земельным кодексом РФ, Федеральным законом «О введении в действие Земельного кодекса РФ» № 137-ФЗ от 25.10.2001 г.;</w:t>
      </w:r>
    </w:p>
    <w:p w:rsidR="002D0FB2" w:rsidRPr="000E2F35" w:rsidRDefault="002D0FB2" w:rsidP="002D0FB2">
      <w:pPr>
        <w:autoSpaceDE w:val="0"/>
        <w:autoSpaceDN w:val="0"/>
        <w:adjustRightInd w:val="0"/>
        <w:rPr>
          <w:sz w:val="18"/>
          <w:szCs w:val="18"/>
        </w:rPr>
      </w:pPr>
      <w:r w:rsidRPr="000E2F35">
        <w:rPr>
          <w:sz w:val="18"/>
          <w:szCs w:val="18"/>
        </w:rPr>
        <w:t>-Федеральным законом « Об обороте земель сельскохозяйственного назначения» № 101-ФЗ от 24.07.2002 г.;</w:t>
      </w:r>
    </w:p>
    <w:p w:rsidR="002D0FB2" w:rsidRPr="000E2F35" w:rsidRDefault="002D0FB2" w:rsidP="002D0FB2">
      <w:pPr>
        <w:autoSpaceDE w:val="0"/>
        <w:autoSpaceDN w:val="0"/>
        <w:adjustRightInd w:val="0"/>
        <w:rPr>
          <w:sz w:val="18"/>
          <w:szCs w:val="18"/>
        </w:rPr>
      </w:pPr>
      <w:r w:rsidRPr="000E2F35">
        <w:rPr>
          <w:sz w:val="18"/>
          <w:szCs w:val="18"/>
        </w:rPr>
        <w:t>-Законом Республики Калмыкия «О регулировании земельных отношений в РК» от 09.04.2010 г. №177-</w:t>
      </w:r>
      <w:r w:rsidRPr="000E2F35">
        <w:rPr>
          <w:sz w:val="18"/>
          <w:szCs w:val="18"/>
          <w:lang w:val="en-US"/>
        </w:rPr>
        <w:t>IV</w:t>
      </w:r>
      <w:r w:rsidRPr="000E2F35">
        <w:rPr>
          <w:sz w:val="18"/>
          <w:szCs w:val="18"/>
        </w:rPr>
        <w:t>-З;</w:t>
      </w:r>
    </w:p>
    <w:p w:rsidR="002D0FB2" w:rsidRPr="000E2F35" w:rsidRDefault="002D0FB2" w:rsidP="002D0FB2">
      <w:pPr>
        <w:autoSpaceDE w:val="0"/>
        <w:autoSpaceDN w:val="0"/>
        <w:adjustRightInd w:val="0"/>
        <w:rPr>
          <w:sz w:val="18"/>
          <w:szCs w:val="18"/>
        </w:rPr>
      </w:pPr>
      <w:r w:rsidRPr="000E2F35">
        <w:rPr>
          <w:sz w:val="18"/>
          <w:szCs w:val="18"/>
        </w:rPr>
        <w:t>-Постановлением Правительства Республики Калмыкия № 15 от 17.01.2014 г. «О порядке определения размера арендной платы, порядке, условиях и сроках ее внесения за использование земельных участков, находящихся в собственности Республики Калмыкия, а также земельных участков, муниципальная собственность на которые не разграничена»;</w:t>
      </w:r>
    </w:p>
    <w:p w:rsidR="002D0FB2" w:rsidRPr="000E2F35" w:rsidRDefault="002D0FB2" w:rsidP="002D0FB2">
      <w:pPr>
        <w:autoSpaceDE w:val="0"/>
        <w:autoSpaceDN w:val="0"/>
        <w:adjustRightInd w:val="0"/>
        <w:rPr>
          <w:sz w:val="18"/>
          <w:szCs w:val="18"/>
        </w:rPr>
      </w:pPr>
      <w:r w:rsidRPr="000E2F35">
        <w:rPr>
          <w:sz w:val="18"/>
          <w:szCs w:val="18"/>
        </w:rPr>
        <w:t>- Уставом Городовиковского районного муниципального образования Республики Калмыкия;</w:t>
      </w:r>
    </w:p>
    <w:p w:rsidR="002D0FB2" w:rsidRPr="000E2F35" w:rsidRDefault="002D0FB2" w:rsidP="002D0FB2">
      <w:pPr>
        <w:autoSpaceDE w:val="0"/>
        <w:autoSpaceDN w:val="0"/>
        <w:adjustRightInd w:val="0"/>
        <w:rPr>
          <w:sz w:val="18"/>
          <w:szCs w:val="18"/>
        </w:rPr>
      </w:pPr>
      <w:r w:rsidRPr="000E2F35">
        <w:rPr>
          <w:sz w:val="18"/>
          <w:szCs w:val="18"/>
        </w:rPr>
        <w:t>-Положением о порядке определения размера арендной платы, условий и сроков  внесения за использование земельных участков, относящихся к категории земель сельскохозяйственного назначения, находящихся в собственности Городовиковского районного муниципального образования Республики Калмыкия, утвержденным решением Собрания депутатов Городовиковского районного муниципального образования Республики Калмыкия от 09.07.2013 г. № 398;</w:t>
      </w:r>
    </w:p>
    <w:p w:rsidR="002D0FB2" w:rsidRPr="000E2F35" w:rsidRDefault="002D0FB2" w:rsidP="002D0FB2">
      <w:pPr>
        <w:autoSpaceDE w:val="0"/>
        <w:autoSpaceDN w:val="0"/>
        <w:adjustRightInd w:val="0"/>
        <w:rPr>
          <w:sz w:val="18"/>
          <w:szCs w:val="18"/>
        </w:rPr>
      </w:pPr>
      <w:r w:rsidRPr="000E2F35">
        <w:rPr>
          <w:sz w:val="18"/>
          <w:szCs w:val="18"/>
        </w:rPr>
        <w:t>- Решением Собрания депутатов Городовиковского районного муниципального образования Республики Калмыкия от 09.07.2013 г №397 «Об утверждении базовых размеров арендной платы за земельные участки, находящиеся в собственности Городовиковского района и земельные участки, муниципальная собственность на которые не разграничена, из состава земель населенных пунктов и из состава земель сельскохозяйственного назначения (за исключением пашни и пастбища)»;</w:t>
      </w:r>
    </w:p>
    <w:p w:rsidR="002D0FB2" w:rsidRPr="000E2F35" w:rsidRDefault="002D0FB2" w:rsidP="002D0FB2">
      <w:pPr>
        <w:autoSpaceDE w:val="0"/>
        <w:autoSpaceDN w:val="0"/>
        <w:adjustRightInd w:val="0"/>
        <w:rPr>
          <w:sz w:val="18"/>
          <w:szCs w:val="18"/>
        </w:rPr>
      </w:pPr>
      <w:r w:rsidRPr="000E2F35">
        <w:rPr>
          <w:sz w:val="18"/>
          <w:szCs w:val="18"/>
        </w:rPr>
        <w:t>- Решение Собрания депутатов Городовиковского районного муниципального образования Республики Калмыкия от 08.07.2015 г. № 590 «О внесении изменений и дополнений  в Порядок определения размера арендной платы, условий и сроков внесения арендной платы за использование земельных участков, относящихся к категории земель сельскохозяйственного назначения , находящихся в собственности ГРМО РК утвержденный Решением Собрания депутатов Городовиковского районного муниципального образования Республики Калмыкия от 30.06.2011г. №191»;</w:t>
      </w:r>
    </w:p>
    <w:p w:rsidR="002D0FB2" w:rsidRPr="000E2F35" w:rsidRDefault="002D0FB2" w:rsidP="002D0FB2">
      <w:pPr>
        <w:autoSpaceDE w:val="0"/>
        <w:autoSpaceDN w:val="0"/>
        <w:adjustRightInd w:val="0"/>
        <w:rPr>
          <w:sz w:val="18"/>
          <w:szCs w:val="18"/>
        </w:rPr>
      </w:pPr>
      <w:r w:rsidRPr="000E2F35">
        <w:rPr>
          <w:sz w:val="18"/>
          <w:szCs w:val="18"/>
        </w:rPr>
        <w:t>- Решением Собрания депутатов Городовиковского районного муниципального образования Республики Калмыкия от 11.08.2015 г № 595 «О внесении изменений в Порядок определения размера арендной платы, условий и сроков внесения арендной платы за использование земельных участков, относящихся к категории земель сельскохозяйственного назначения, находящихся в собственности ГРМО РК».</w:t>
      </w:r>
    </w:p>
    <w:p w:rsidR="002D0FB2" w:rsidRPr="000E2F35" w:rsidRDefault="002D0FB2" w:rsidP="002D0FB2">
      <w:pPr>
        <w:autoSpaceDE w:val="0"/>
        <w:autoSpaceDN w:val="0"/>
        <w:adjustRightInd w:val="0"/>
        <w:ind w:firstLine="720"/>
        <w:rPr>
          <w:color w:val="000000"/>
          <w:sz w:val="18"/>
          <w:szCs w:val="18"/>
        </w:rPr>
      </w:pPr>
      <w:r w:rsidRPr="000E2F35">
        <w:rPr>
          <w:color w:val="000000"/>
          <w:sz w:val="18"/>
          <w:szCs w:val="18"/>
        </w:rPr>
        <w:t>Одним из важнейших стратегических направлений в районе для создания условий для устойчивого экономического развития Городовиковского района является эффективное использование земли для удовлетворения потребностей общества, граждан и муниципалитета.</w:t>
      </w:r>
    </w:p>
    <w:p w:rsidR="002D0FB2" w:rsidRPr="000E2F35" w:rsidRDefault="002D0FB2" w:rsidP="002D0FB2">
      <w:pPr>
        <w:autoSpaceDE w:val="0"/>
        <w:autoSpaceDN w:val="0"/>
        <w:adjustRightInd w:val="0"/>
        <w:rPr>
          <w:color w:val="000000"/>
          <w:sz w:val="18"/>
          <w:szCs w:val="18"/>
        </w:rPr>
      </w:pPr>
      <w:r w:rsidRPr="000E2F35">
        <w:rPr>
          <w:color w:val="000000"/>
          <w:sz w:val="18"/>
          <w:szCs w:val="18"/>
        </w:rPr>
        <w:t xml:space="preserve">        Под эффективным использованием земли подразумевается создание таких условий в районе, которые позволят максимально быстро вовлекать в оборот не используемые земельные участки.</w:t>
      </w:r>
    </w:p>
    <w:p w:rsidR="002D0FB2" w:rsidRPr="000E2F35" w:rsidRDefault="002D0FB2" w:rsidP="002D0FB2">
      <w:pPr>
        <w:autoSpaceDE w:val="0"/>
        <w:autoSpaceDN w:val="0"/>
        <w:adjustRightInd w:val="0"/>
        <w:rPr>
          <w:color w:val="000000"/>
          <w:sz w:val="18"/>
          <w:szCs w:val="18"/>
        </w:rPr>
      </w:pPr>
      <w:r w:rsidRPr="000E2F35">
        <w:rPr>
          <w:color w:val="000000"/>
          <w:sz w:val="18"/>
          <w:szCs w:val="18"/>
        </w:rPr>
        <w:t xml:space="preserve">        В настоящее время еще остается существенное количество земельных участков, права на которые не оформлены в установленном законом порядке.</w:t>
      </w:r>
    </w:p>
    <w:p w:rsidR="002D0FB2" w:rsidRPr="000E2F35" w:rsidRDefault="002D0FB2" w:rsidP="002D0FB2">
      <w:pPr>
        <w:autoSpaceDE w:val="0"/>
        <w:autoSpaceDN w:val="0"/>
        <w:adjustRightInd w:val="0"/>
        <w:rPr>
          <w:color w:val="000000"/>
          <w:sz w:val="18"/>
          <w:szCs w:val="18"/>
        </w:rPr>
      </w:pPr>
      <w:r w:rsidRPr="000E2F35">
        <w:rPr>
          <w:color w:val="000000"/>
          <w:sz w:val="18"/>
          <w:szCs w:val="18"/>
        </w:rPr>
        <w:t>Формирование системы эффективного управления муниципальной собственностью МО Городовиковского района является одним из элементов, позволяющих решить задачу увеличения доходов бюджета МО Городовиковского района, за счет вовлечения максимального количества земельных участков, находящихся в собственности района, и земельных участков, государственная собственность на которые не разграничена, на территории МО Городовиковского района, в гражданско-правовой оборот.</w:t>
      </w:r>
    </w:p>
    <w:p w:rsidR="002D0FB2" w:rsidRPr="000E2F35" w:rsidRDefault="002D0FB2" w:rsidP="002D0FB2">
      <w:pPr>
        <w:autoSpaceDE w:val="0"/>
        <w:autoSpaceDN w:val="0"/>
        <w:adjustRightInd w:val="0"/>
        <w:rPr>
          <w:color w:val="000000"/>
          <w:sz w:val="18"/>
          <w:szCs w:val="18"/>
        </w:rPr>
      </w:pPr>
      <w:r w:rsidRPr="000E2F35">
        <w:rPr>
          <w:color w:val="000000"/>
          <w:sz w:val="18"/>
          <w:szCs w:val="18"/>
        </w:rPr>
        <w:t xml:space="preserve">      Приоритетное направление работы органов исполнительной власти района - создание благоприятных условий для регулярного роста поступлений средств от земельных платежей.</w:t>
      </w:r>
    </w:p>
    <w:p w:rsidR="002D0FB2" w:rsidRPr="000E2F35" w:rsidRDefault="002D0FB2" w:rsidP="002D0FB2">
      <w:pPr>
        <w:autoSpaceDE w:val="0"/>
        <w:autoSpaceDN w:val="0"/>
        <w:adjustRightInd w:val="0"/>
        <w:rPr>
          <w:color w:val="000000"/>
          <w:sz w:val="18"/>
          <w:szCs w:val="18"/>
        </w:rPr>
      </w:pPr>
    </w:p>
    <w:p w:rsidR="002D0FB2" w:rsidRPr="000E2F35" w:rsidRDefault="002D0FB2" w:rsidP="002D0FB2">
      <w:pPr>
        <w:jc w:val="center"/>
        <w:rPr>
          <w:b/>
          <w:sz w:val="18"/>
          <w:szCs w:val="18"/>
        </w:rPr>
      </w:pPr>
      <w:r w:rsidRPr="000E2F35">
        <w:rPr>
          <w:b/>
          <w:sz w:val="18"/>
          <w:szCs w:val="18"/>
        </w:rPr>
        <w:t>Динамика поступления неналоговых доходов в бюджет ГРМО РК 2016-2018 гг.</w:t>
      </w:r>
    </w:p>
    <w:p w:rsidR="002D0FB2" w:rsidRPr="000E2F35" w:rsidRDefault="002D0FB2" w:rsidP="002D0FB2">
      <w:pPr>
        <w:jc w:val="center"/>
        <w:rPr>
          <w:b/>
          <w:sz w:val="18"/>
          <w:szCs w:val="18"/>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47"/>
        <w:gridCol w:w="1793"/>
        <w:gridCol w:w="1080"/>
        <w:gridCol w:w="2066"/>
      </w:tblGrid>
      <w:tr w:rsidR="002D0FB2" w:rsidRPr="000E2F35" w:rsidTr="002D0FB2">
        <w:trPr>
          <w:trHeight w:val="576"/>
        </w:trPr>
        <w:tc>
          <w:tcPr>
            <w:tcW w:w="3348" w:type="dxa"/>
          </w:tcPr>
          <w:p w:rsidR="002D0FB2" w:rsidRPr="000E2F35" w:rsidRDefault="002D0FB2" w:rsidP="002D0FB2">
            <w:pPr>
              <w:jc w:val="center"/>
              <w:rPr>
                <w:sz w:val="18"/>
                <w:szCs w:val="18"/>
              </w:rPr>
            </w:pPr>
            <w:r w:rsidRPr="000E2F35">
              <w:rPr>
                <w:sz w:val="18"/>
                <w:szCs w:val="18"/>
              </w:rPr>
              <w:t>Показатели</w:t>
            </w:r>
          </w:p>
        </w:tc>
        <w:tc>
          <w:tcPr>
            <w:tcW w:w="1447" w:type="dxa"/>
          </w:tcPr>
          <w:p w:rsidR="002D0FB2" w:rsidRPr="000E2F35" w:rsidRDefault="002D0FB2" w:rsidP="002D0FB2">
            <w:pPr>
              <w:jc w:val="center"/>
              <w:rPr>
                <w:sz w:val="18"/>
                <w:szCs w:val="18"/>
              </w:rPr>
            </w:pPr>
            <w:r w:rsidRPr="000E2F35">
              <w:rPr>
                <w:sz w:val="18"/>
                <w:szCs w:val="18"/>
              </w:rPr>
              <w:t>Ед. изм.</w:t>
            </w:r>
          </w:p>
        </w:tc>
        <w:tc>
          <w:tcPr>
            <w:tcW w:w="1793" w:type="dxa"/>
          </w:tcPr>
          <w:p w:rsidR="002D0FB2" w:rsidRPr="000E2F35" w:rsidRDefault="002D0FB2" w:rsidP="002D0FB2">
            <w:pPr>
              <w:jc w:val="center"/>
              <w:rPr>
                <w:sz w:val="18"/>
                <w:szCs w:val="18"/>
              </w:rPr>
            </w:pPr>
            <w:r w:rsidRPr="000E2F35">
              <w:rPr>
                <w:sz w:val="18"/>
                <w:szCs w:val="18"/>
              </w:rPr>
              <w:t>2016г</w:t>
            </w:r>
          </w:p>
          <w:p w:rsidR="002D0FB2" w:rsidRPr="000E2F35" w:rsidRDefault="002D0FB2" w:rsidP="002D0FB2">
            <w:pPr>
              <w:jc w:val="center"/>
              <w:rPr>
                <w:sz w:val="18"/>
                <w:szCs w:val="18"/>
              </w:rPr>
            </w:pPr>
            <w:r w:rsidRPr="000E2F35">
              <w:rPr>
                <w:sz w:val="18"/>
                <w:szCs w:val="18"/>
              </w:rPr>
              <w:t>факт</w:t>
            </w:r>
          </w:p>
        </w:tc>
        <w:tc>
          <w:tcPr>
            <w:tcW w:w="1080" w:type="dxa"/>
          </w:tcPr>
          <w:p w:rsidR="002D0FB2" w:rsidRPr="000E2F35" w:rsidRDefault="002D0FB2" w:rsidP="002D0FB2">
            <w:pPr>
              <w:jc w:val="center"/>
              <w:rPr>
                <w:sz w:val="18"/>
                <w:szCs w:val="18"/>
              </w:rPr>
            </w:pPr>
            <w:r w:rsidRPr="000E2F35">
              <w:rPr>
                <w:sz w:val="18"/>
                <w:szCs w:val="18"/>
              </w:rPr>
              <w:t>2017г.</w:t>
            </w:r>
          </w:p>
          <w:p w:rsidR="002D0FB2" w:rsidRPr="000E2F35" w:rsidRDefault="002D0FB2" w:rsidP="002D0FB2">
            <w:pPr>
              <w:jc w:val="center"/>
              <w:rPr>
                <w:sz w:val="18"/>
                <w:szCs w:val="18"/>
              </w:rPr>
            </w:pPr>
            <w:r w:rsidRPr="000E2F35">
              <w:rPr>
                <w:sz w:val="18"/>
                <w:szCs w:val="18"/>
              </w:rPr>
              <w:t>факт.</w:t>
            </w:r>
          </w:p>
        </w:tc>
        <w:tc>
          <w:tcPr>
            <w:tcW w:w="2066" w:type="dxa"/>
          </w:tcPr>
          <w:p w:rsidR="002D0FB2" w:rsidRPr="000E2F35" w:rsidRDefault="002D0FB2" w:rsidP="002D0FB2">
            <w:pPr>
              <w:jc w:val="center"/>
              <w:rPr>
                <w:sz w:val="18"/>
                <w:szCs w:val="18"/>
              </w:rPr>
            </w:pPr>
            <w:r w:rsidRPr="000E2F35">
              <w:rPr>
                <w:sz w:val="18"/>
                <w:szCs w:val="18"/>
              </w:rPr>
              <w:t>2018г.</w:t>
            </w:r>
          </w:p>
          <w:p w:rsidR="002D0FB2" w:rsidRPr="000E2F35" w:rsidRDefault="002D0FB2" w:rsidP="002D0FB2">
            <w:pPr>
              <w:jc w:val="center"/>
              <w:rPr>
                <w:sz w:val="18"/>
                <w:szCs w:val="18"/>
              </w:rPr>
            </w:pPr>
            <w:r w:rsidRPr="000E2F35">
              <w:rPr>
                <w:sz w:val="18"/>
                <w:szCs w:val="18"/>
              </w:rPr>
              <w:t>факт.</w:t>
            </w:r>
          </w:p>
        </w:tc>
      </w:tr>
      <w:tr w:rsidR="002D0FB2" w:rsidRPr="000E2F35" w:rsidTr="002D0FB2">
        <w:trPr>
          <w:trHeight w:val="950"/>
        </w:trPr>
        <w:tc>
          <w:tcPr>
            <w:tcW w:w="3348" w:type="dxa"/>
          </w:tcPr>
          <w:p w:rsidR="002D0FB2" w:rsidRPr="000E2F35" w:rsidRDefault="002D0FB2" w:rsidP="002D0FB2">
            <w:pPr>
              <w:jc w:val="center"/>
              <w:rPr>
                <w:sz w:val="18"/>
                <w:szCs w:val="18"/>
              </w:rPr>
            </w:pPr>
            <w:r w:rsidRPr="000E2F35">
              <w:rPr>
                <w:sz w:val="18"/>
                <w:szCs w:val="18"/>
              </w:rPr>
              <w:t>Неналоговые доходы</w:t>
            </w:r>
          </w:p>
          <w:p w:rsidR="002D0FB2" w:rsidRPr="000E2F35" w:rsidRDefault="002D0FB2" w:rsidP="002D0FB2">
            <w:pPr>
              <w:jc w:val="center"/>
              <w:rPr>
                <w:sz w:val="18"/>
                <w:szCs w:val="18"/>
              </w:rPr>
            </w:pPr>
            <w:r w:rsidRPr="000E2F35">
              <w:rPr>
                <w:sz w:val="18"/>
                <w:szCs w:val="18"/>
              </w:rPr>
              <w:t>(доходы от собственности)</w:t>
            </w:r>
          </w:p>
        </w:tc>
        <w:tc>
          <w:tcPr>
            <w:tcW w:w="1447" w:type="dxa"/>
          </w:tcPr>
          <w:p w:rsidR="002D0FB2" w:rsidRPr="000E2F35" w:rsidRDefault="002D0FB2" w:rsidP="002D0FB2">
            <w:pPr>
              <w:jc w:val="center"/>
              <w:rPr>
                <w:sz w:val="18"/>
                <w:szCs w:val="18"/>
              </w:rPr>
            </w:pPr>
            <w:r w:rsidRPr="000E2F35">
              <w:rPr>
                <w:sz w:val="18"/>
                <w:szCs w:val="18"/>
              </w:rPr>
              <w:t>млн. руб.</w:t>
            </w:r>
          </w:p>
          <w:p w:rsidR="002D0FB2" w:rsidRPr="000E2F35" w:rsidRDefault="002D0FB2" w:rsidP="002D0FB2">
            <w:pPr>
              <w:jc w:val="center"/>
              <w:rPr>
                <w:sz w:val="18"/>
                <w:szCs w:val="18"/>
              </w:rPr>
            </w:pPr>
          </w:p>
          <w:p w:rsidR="002D0FB2" w:rsidRPr="000E2F35" w:rsidRDefault="002D0FB2" w:rsidP="002D0FB2">
            <w:pPr>
              <w:jc w:val="center"/>
              <w:rPr>
                <w:sz w:val="18"/>
                <w:szCs w:val="18"/>
              </w:rPr>
            </w:pPr>
          </w:p>
        </w:tc>
        <w:tc>
          <w:tcPr>
            <w:tcW w:w="1793" w:type="dxa"/>
          </w:tcPr>
          <w:p w:rsidR="002D0FB2" w:rsidRPr="000E2F35" w:rsidRDefault="002D0FB2" w:rsidP="002D0FB2">
            <w:pPr>
              <w:jc w:val="center"/>
              <w:rPr>
                <w:sz w:val="18"/>
                <w:szCs w:val="18"/>
              </w:rPr>
            </w:pPr>
            <w:r w:rsidRPr="000E2F35">
              <w:rPr>
                <w:sz w:val="18"/>
                <w:szCs w:val="18"/>
              </w:rPr>
              <w:t>16,6</w:t>
            </w:r>
          </w:p>
        </w:tc>
        <w:tc>
          <w:tcPr>
            <w:tcW w:w="1080" w:type="dxa"/>
          </w:tcPr>
          <w:p w:rsidR="002D0FB2" w:rsidRPr="000E2F35" w:rsidRDefault="002D0FB2" w:rsidP="002D0FB2">
            <w:pPr>
              <w:jc w:val="center"/>
              <w:rPr>
                <w:sz w:val="18"/>
                <w:szCs w:val="18"/>
              </w:rPr>
            </w:pPr>
            <w:r w:rsidRPr="000E2F35">
              <w:rPr>
                <w:sz w:val="18"/>
                <w:szCs w:val="18"/>
              </w:rPr>
              <w:t>16,6</w:t>
            </w:r>
          </w:p>
        </w:tc>
        <w:tc>
          <w:tcPr>
            <w:tcW w:w="2066" w:type="dxa"/>
          </w:tcPr>
          <w:p w:rsidR="002D0FB2" w:rsidRPr="000E2F35" w:rsidRDefault="002D0FB2" w:rsidP="002D0FB2">
            <w:pPr>
              <w:jc w:val="center"/>
              <w:rPr>
                <w:sz w:val="18"/>
                <w:szCs w:val="18"/>
              </w:rPr>
            </w:pPr>
            <w:r w:rsidRPr="000E2F35">
              <w:rPr>
                <w:sz w:val="18"/>
                <w:szCs w:val="18"/>
              </w:rPr>
              <w:t>18,7</w:t>
            </w:r>
          </w:p>
        </w:tc>
      </w:tr>
    </w:tbl>
    <w:p w:rsidR="002D0FB2" w:rsidRPr="000E2F35" w:rsidRDefault="002D0FB2" w:rsidP="002D0FB2">
      <w:pPr>
        <w:rPr>
          <w:sz w:val="18"/>
          <w:szCs w:val="18"/>
        </w:rPr>
      </w:pPr>
    </w:p>
    <w:p w:rsidR="002D0FB2" w:rsidRPr="000E2F35" w:rsidRDefault="002D0FB2" w:rsidP="002D0FB2">
      <w:pPr>
        <w:autoSpaceDE w:val="0"/>
        <w:autoSpaceDN w:val="0"/>
        <w:adjustRightInd w:val="0"/>
        <w:rPr>
          <w:color w:val="000000"/>
          <w:sz w:val="18"/>
          <w:szCs w:val="18"/>
        </w:rPr>
      </w:pPr>
    </w:p>
    <w:p w:rsidR="002D0FB2" w:rsidRPr="000E2F35" w:rsidRDefault="002D0FB2" w:rsidP="002D0FB2">
      <w:pPr>
        <w:autoSpaceDE w:val="0"/>
        <w:autoSpaceDN w:val="0"/>
        <w:adjustRightInd w:val="0"/>
        <w:ind w:firstLine="720"/>
        <w:rPr>
          <w:color w:val="000000"/>
          <w:sz w:val="18"/>
          <w:szCs w:val="18"/>
        </w:rPr>
      </w:pPr>
      <w:r w:rsidRPr="000E2F35">
        <w:rPr>
          <w:color w:val="000000"/>
          <w:sz w:val="18"/>
          <w:szCs w:val="18"/>
        </w:rPr>
        <w:t>Внедрение экономических методов управления земельными ресурсами невозможно без проведения государственной кадастровой оценки земель. В период 2016-2018 годов показатели результативности предпринимаемых мер в сфере управления муниципальным имуществом МО Городовиковского района имеют положительную динамику, что свидетельствует об эффективности деятельности органов местного самоуправления района, осуществляющих полномочия в сфере управления муниципальным имуществом МО Городовиковского района.</w:t>
      </w:r>
    </w:p>
    <w:p w:rsidR="002D0FB2" w:rsidRPr="000E2F35" w:rsidRDefault="002D0FB2" w:rsidP="002D0FB2">
      <w:pPr>
        <w:autoSpaceDE w:val="0"/>
        <w:autoSpaceDN w:val="0"/>
        <w:adjustRightInd w:val="0"/>
        <w:ind w:firstLine="720"/>
        <w:rPr>
          <w:color w:val="000000"/>
          <w:sz w:val="18"/>
          <w:szCs w:val="18"/>
        </w:rPr>
      </w:pPr>
      <w:r w:rsidRPr="000E2F35">
        <w:rPr>
          <w:color w:val="000000"/>
          <w:sz w:val="18"/>
          <w:szCs w:val="18"/>
        </w:rPr>
        <w:t>Вместе с тем, данная тенденция не означает, что все проблемы, связанные с обеспечением эффективного управления и распоряжения муниципальной собственностью окончательно решены.</w:t>
      </w:r>
    </w:p>
    <w:p w:rsidR="002D0FB2" w:rsidRPr="000E2F35" w:rsidRDefault="002D0FB2" w:rsidP="002D0FB2">
      <w:pPr>
        <w:autoSpaceDE w:val="0"/>
        <w:autoSpaceDN w:val="0"/>
        <w:adjustRightInd w:val="0"/>
        <w:rPr>
          <w:color w:val="000000"/>
          <w:sz w:val="18"/>
          <w:szCs w:val="18"/>
        </w:rPr>
      </w:pPr>
      <w:r w:rsidRPr="000E2F35">
        <w:rPr>
          <w:color w:val="000000"/>
          <w:sz w:val="18"/>
          <w:szCs w:val="18"/>
        </w:rPr>
        <w:t xml:space="preserve">          В указанный выше период продолжается процесс оптимизации состава и структуры муниципального имущества МО Городовиковского района, в том числе путем приватизации, передачи имущества в аренду, перераспределения имущества согласно требований федерального законодательства, между районом, поселениями, передачей имущества в республиканскую собственность Республики Калмыкия, в собственность Российской Федерации, при условии вынесения положительных решений органами законодательной власти различного уровня.</w:t>
      </w:r>
    </w:p>
    <w:p w:rsidR="002D0FB2" w:rsidRPr="000E2F35" w:rsidRDefault="002D0FB2" w:rsidP="002D0FB2">
      <w:pPr>
        <w:tabs>
          <w:tab w:val="left" w:pos="645"/>
          <w:tab w:val="left" w:pos="2460"/>
        </w:tabs>
        <w:rPr>
          <w:sz w:val="18"/>
          <w:szCs w:val="18"/>
        </w:rPr>
      </w:pPr>
      <w:r w:rsidRPr="000E2F35">
        <w:rPr>
          <w:color w:val="000000"/>
          <w:sz w:val="18"/>
          <w:szCs w:val="18"/>
        </w:rPr>
        <w:lastRenderedPageBreak/>
        <w:t xml:space="preserve">          </w:t>
      </w:r>
      <w:r w:rsidRPr="000E2F35">
        <w:rPr>
          <w:sz w:val="18"/>
          <w:szCs w:val="18"/>
        </w:rPr>
        <w:t xml:space="preserve">С эффективным использованием земли связан и  агропромышленный комплекс, который занимает в экономике Городовиковского района ведущее место. В настоящее время  сельскохозяйственное производство Городовиковского района представлено 3 СПК, 1 УПХ и 3 ООО. Крестьянских (фермерских) хозяйств насчитывается  297  единиц. </w:t>
      </w:r>
    </w:p>
    <w:p w:rsidR="002D0FB2" w:rsidRPr="000E2F35" w:rsidRDefault="002D0FB2" w:rsidP="002D0FB2">
      <w:pPr>
        <w:tabs>
          <w:tab w:val="left" w:pos="645"/>
          <w:tab w:val="left" w:pos="2460"/>
        </w:tabs>
        <w:rPr>
          <w:sz w:val="18"/>
          <w:szCs w:val="18"/>
        </w:rPr>
      </w:pPr>
      <w:r w:rsidRPr="000E2F35">
        <w:rPr>
          <w:sz w:val="18"/>
          <w:szCs w:val="18"/>
        </w:rPr>
        <w:t xml:space="preserve">         Площадь сельскохозяйственных угодий района составляет </w:t>
      </w:r>
      <w:smartTag w:uri="urn:schemas-microsoft-com:office:smarttags" w:element="metricconverter">
        <w:smartTagPr>
          <w:attr w:name="ProductID" w:val="97185 га"/>
        </w:smartTagPr>
        <w:r w:rsidRPr="000E2F35">
          <w:rPr>
            <w:sz w:val="18"/>
            <w:szCs w:val="18"/>
          </w:rPr>
          <w:t>97185 га</w:t>
        </w:r>
      </w:smartTag>
      <w:r w:rsidRPr="000E2F35">
        <w:rPr>
          <w:sz w:val="18"/>
          <w:szCs w:val="18"/>
        </w:rPr>
        <w:t xml:space="preserve">, площадь пашни в обработке </w:t>
      </w:r>
      <w:smartTag w:uri="urn:schemas-microsoft-com:office:smarttags" w:element="metricconverter">
        <w:smartTagPr>
          <w:attr w:name="ProductID" w:val="83849 га"/>
        </w:smartTagPr>
        <w:r w:rsidRPr="000E2F35">
          <w:rPr>
            <w:sz w:val="18"/>
            <w:szCs w:val="18"/>
          </w:rPr>
          <w:t>83849 га</w:t>
        </w:r>
      </w:smartTag>
      <w:r w:rsidRPr="000E2F35">
        <w:rPr>
          <w:sz w:val="18"/>
          <w:szCs w:val="18"/>
        </w:rPr>
        <w:t xml:space="preserve">. Городовиковский район  обладает климатическими условиями для развития земледелия, но является зоной рискованного земледелия. Площадь пастбищ составляет лишь </w:t>
      </w:r>
      <w:smartTag w:uri="urn:schemas-microsoft-com:office:smarttags" w:element="metricconverter">
        <w:smartTagPr>
          <w:attr w:name="ProductID" w:val="12322 га"/>
        </w:smartTagPr>
        <w:r w:rsidRPr="000E2F35">
          <w:rPr>
            <w:sz w:val="18"/>
            <w:szCs w:val="18"/>
          </w:rPr>
          <w:t>12322 га</w:t>
        </w:r>
      </w:smartTag>
      <w:r w:rsidRPr="000E2F35">
        <w:rPr>
          <w:sz w:val="18"/>
          <w:szCs w:val="18"/>
        </w:rPr>
        <w:t>, что негативно сказывается на развитии скотоводства.</w:t>
      </w:r>
    </w:p>
    <w:p w:rsidR="002D0FB2" w:rsidRPr="000E2F35" w:rsidRDefault="002D0FB2" w:rsidP="002D0FB2">
      <w:pPr>
        <w:suppressAutoHyphens/>
        <w:spacing w:line="300" w:lineRule="exact"/>
        <w:ind w:firstLine="720"/>
        <w:rPr>
          <w:sz w:val="18"/>
          <w:szCs w:val="18"/>
        </w:rPr>
      </w:pPr>
      <w:r w:rsidRPr="000E2F35">
        <w:rPr>
          <w:sz w:val="18"/>
          <w:szCs w:val="18"/>
        </w:rPr>
        <w:t xml:space="preserve">За 2018 год объем валовой продукции сельского хозяйства по всем категориям хозяйств составил 1077 млн. рублей или 87 % в сопоставимой оценке к уровню 2017 года, в том числе продукция растениеводства – 911,8 млн. руб. или 86,1 % в сопоставимой оценке к уровню 2017 года (84,7 % от общего объема) и животноводства – 165,3 млн. руб. или 93 % в сопоставимой оценке к уровню 2017 года (15,3 % от общего объема). Снижение производства продукции сельского хозяйства связано с почвенной засухой, в результате которой было списано </w:t>
      </w:r>
      <w:smartTag w:uri="urn:schemas-microsoft-com:office:smarttags" w:element="metricconverter">
        <w:smartTagPr>
          <w:attr w:name="ProductID" w:val="834,5 гектар"/>
        </w:smartTagPr>
        <w:r w:rsidRPr="000E2F35">
          <w:rPr>
            <w:sz w:val="18"/>
            <w:szCs w:val="18"/>
          </w:rPr>
          <w:t>834,5 гектар</w:t>
        </w:r>
      </w:smartTag>
      <w:r w:rsidRPr="000E2F35">
        <w:rPr>
          <w:sz w:val="18"/>
          <w:szCs w:val="18"/>
        </w:rPr>
        <w:t xml:space="preserve"> посевов. По оценке 2019 года, по всем категориям хозяйств, валовая продукция составит 1100 млн. руб. или 101 % к уровню предыдущего года. На период 2020-</w:t>
      </w:r>
      <w:smartTag w:uri="urn:schemas-microsoft-com:office:smarttags" w:element="metricconverter">
        <w:smartTagPr>
          <w:attr w:name="ProductID" w:val="2025 г"/>
        </w:smartTagPr>
        <w:r w:rsidRPr="000E2F35">
          <w:rPr>
            <w:sz w:val="18"/>
            <w:szCs w:val="18"/>
          </w:rPr>
          <w:t>2025 г</w:t>
        </w:r>
      </w:smartTag>
      <w:r w:rsidRPr="000E2F35">
        <w:rPr>
          <w:sz w:val="18"/>
          <w:szCs w:val="18"/>
        </w:rPr>
        <w:t>.г. прогнозируется рост производства валовой продукции сельского хозяйства Городовиковского района не менее 1% ежегодно.</w:t>
      </w:r>
    </w:p>
    <w:p w:rsidR="002D0FB2" w:rsidRPr="000E2F35" w:rsidRDefault="002D0FB2" w:rsidP="002D0FB2">
      <w:pPr>
        <w:ind w:firstLine="709"/>
        <w:rPr>
          <w:sz w:val="18"/>
          <w:szCs w:val="18"/>
        </w:rPr>
      </w:pPr>
    </w:p>
    <w:p w:rsidR="002D0FB2" w:rsidRPr="000E2F35" w:rsidRDefault="002D0FB2" w:rsidP="002D0FB2">
      <w:pPr>
        <w:jc w:val="center"/>
        <w:rPr>
          <w:b/>
          <w:sz w:val="18"/>
          <w:szCs w:val="18"/>
        </w:rPr>
      </w:pPr>
      <w:r w:rsidRPr="000E2F35">
        <w:rPr>
          <w:b/>
          <w:sz w:val="18"/>
          <w:szCs w:val="18"/>
        </w:rPr>
        <w:t>Динамика развития сельского хозяйства</w:t>
      </w:r>
    </w:p>
    <w:p w:rsidR="002D0FB2" w:rsidRPr="000E2F35" w:rsidRDefault="002D0FB2" w:rsidP="002D0FB2">
      <w:pPr>
        <w:jc w:val="center"/>
        <w:rPr>
          <w:b/>
          <w:sz w:val="18"/>
          <w:szCs w:val="18"/>
        </w:rPr>
      </w:pPr>
      <w:r w:rsidRPr="000E2F35">
        <w:rPr>
          <w:b/>
          <w:sz w:val="18"/>
          <w:szCs w:val="18"/>
        </w:rPr>
        <w:t>Городовиковского  района за 2016-2018 гг.</w:t>
      </w:r>
    </w:p>
    <w:p w:rsidR="002D0FB2" w:rsidRPr="000E2F35" w:rsidRDefault="002D0FB2" w:rsidP="002D0FB2">
      <w:pPr>
        <w:jc w:val="center"/>
        <w:rPr>
          <w:b/>
          <w:sz w:val="18"/>
          <w:szCs w:val="18"/>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47"/>
        <w:gridCol w:w="1793"/>
        <w:gridCol w:w="1080"/>
        <w:gridCol w:w="2066"/>
      </w:tblGrid>
      <w:tr w:rsidR="002D0FB2" w:rsidRPr="000E2F35" w:rsidTr="002D0FB2">
        <w:trPr>
          <w:trHeight w:val="576"/>
        </w:trPr>
        <w:tc>
          <w:tcPr>
            <w:tcW w:w="3348" w:type="dxa"/>
          </w:tcPr>
          <w:p w:rsidR="002D0FB2" w:rsidRPr="000E2F35" w:rsidRDefault="002D0FB2" w:rsidP="002D0FB2">
            <w:pPr>
              <w:jc w:val="center"/>
              <w:rPr>
                <w:sz w:val="18"/>
                <w:szCs w:val="18"/>
              </w:rPr>
            </w:pPr>
            <w:r w:rsidRPr="000E2F35">
              <w:rPr>
                <w:sz w:val="18"/>
                <w:szCs w:val="18"/>
              </w:rPr>
              <w:t>Показатели</w:t>
            </w:r>
          </w:p>
        </w:tc>
        <w:tc>
          <w:tcPr>
            <w:tcW w:w="1447" w:type="dxa"/>
          </w:tcPr>
          <w:p w:rsidR="002D0FB2" w:rsidRPr="000E2F35" w:rsidRDefault="002D0FB2" w:rsidP="002D0FB2">
            <w:pPr>
              <w:jc w:val="center"/>
              <w:rPr>
                <w:sz w:val="18"/>
                <w:szCs w:val="18"/>
              </w:rPr>
            </w:pPr>
            <w:r w:rsidRPr="000E2F35">
              <w:rPr>
                <w:sz w:val="18"/>
                <w:szCs w:val="18"/>
              </w:rPr>
              <w:t>Ед. изм.</w:t>
            </w:r>
          </w:p>
        </w:tc>
        <w:tc>
          <w:tcPr>
            <w:tcW w:w="1793" w:type="dxa"/>
          </w:tcPr>
          <w:p w:rsidR="002D0FB2" w:rsidRPr="000E2F35" w:rsidRDefault="002D0FB2" w:rsidP="002D0FB2">
            <w:pPr>
              <w:jc w:val="center"/>
              <w:rPr>
                <w:sz w:val="18"/>
                <w:szCs w:val="18"/>
              </w:rPr>
            </w:pPr>
            <w:r w:rsidRPr="000E2F35">
              <w:rPr>
                <w:sz w:val="18"/>
                <w:szCs w:val="18"/>
              </w:rPr>
              <w:t>2016г</w:t>
            </w:r>
          </w:p>
          <w:p w:rsidR="002D0FB2" w:rsidRPr="000E2F35" w:rsidRDefault="002D0FB2" w:rsidP="002D0FB2">
            <w:pPr>
              <w:jc w:val="center"/>
              <w:rPr>
                <w:sz w:val="18"/>
                <w:szCs w:val="18"/>
              </w:rPr>
            </w:pPr>
            <w:r w:rsidRPr="000E2F35">
              <w:rPr>
                <w:sz w:val="18"/>
                <w:szCs w:val="18"/>
              </w:rPr>
              <w:t>факт</w:t>
            </w:r>
          </w:p>
        </w:tc>
        <w:tc>
          <w:tcPr>
            <w:tcW w:w="1080" w:type="dxa"/>
          </w:tcPr>
          <w:p w:rsidR="002D0FB2" w:rsidRPr="000E2F35" w:rsidRDefault="002D0FB2" w:rsidP="002D0FB2">
            <w:pPr>
              <w:jc w:val="center"/>
              <w:rPr>
                <w:sz w:val="18"/>
                <w:szCs w:val="18"/>
              </w:rPr>
            </w:pPr>
            <w:r w:rsidRPr="000E2F35">
              <w:rPr>
                <w:sz w:val="18"/>
                <w:szCs w:val="18"/>
              </w:rPr>
              <w:t>2017г.</w:t>
            </w:r>
          </w:p>
          <w:p w:rsidR="002D0FB2" w:rsidRPr="000E2F35" w:rsidRDefault="002D0FB2" w:rsidP="002D0FB2">
            <w:pPr>
              <w:jc w:val="center"/>
              <w:rPr>
                <w:sz w:val="18"/>
                <w:szCs w:val="18"/>
              </w:rPr>
            </w:pPr>
            <w:r w:rsidRPr="000E2F35">
              <w:rPr>
                <w:sz w:val="18"/>
                <w:szCs w:val="18"/>
              </w:rPr>
              <w:t>факт.</w:t>
            </w:r>
          </w:p>
        </w:tc>
        <w:tc>
          <w:tcPr>
            <w:tcW w:w="2066" w:type="dxa"/>
          </w:tcPr>
          <w:p w:rsidR="002D0FB2" w:rsidRPr="000E2F35" w:rsidRDefault="002D0FB2" w:rsidP="002D0FB2">
            <w:pPr>
              <w:jc w:val="center"/>
              <w:rPr>
                <w:sz w:val="18"/>
                <w:szCs w:val="18"/>
              </w:rPr>
            </w:pPr>
            <w:r w:rsidRPr="000E2F35">
              <w:rPr>
                <w:sz w:val="18"/>
                <w:szCs w:val="18"/>
              </w:rPr>
              <w:t>2018г.</w:t>
            </w:r>
          </w:p>
          <w:p w:rsidR="002D0FB2" w:rsidRPr="000E2F35" w:rsidRDefault="002D0FB2" w:rsidP="002D0FB2">
            <w:pPr>
              <w:jc w:val="center"/>
              <w:rPr>
                <w:sz w:val="18"/>
                <w:szCs w:val="18"/>
              </w:rPr>
            </w:pPr>
            <w:r w:rsidRPr="000E2F35">
              <w:rPr>
                <w:sz w:val="18"/>
                <w:szCs w:val="18"/>
              </w:rPr>
              <w:t>факт.</w:t>
            </w:r>
          </w:p>
        </w:tc>
      </w:tr>
      <w:tr w:rsidR="002D0FB2" w:rsidRPr="000E2F35" w:rsidTr="002D0FB2">
        <w:trPr>
          <w:trHeight w:val="950"/>
        </w:trPr>
        <w:tc>
          <w:tcPr>
            <w:tcW w:w="3348" w:type="dxa"/>
          </w:tcPr>
          <w:p w:rsidR="002D0FB2" w:rsidRPr="000E2F35" w:rsidRDefault="002D0FB2" w:rsidP="002D0FB2">
            <w:pPr>
              <w:jc w:val="center"/>
              <w:rPr>
                <w:sz w:val="18"/>
                <w:szCs w:val="18"/>
              </w:rPr>
            </w:pPr>
            <w:r w:rsidRPr="000E2F35">
              <w:rPr>
                <w:sz w:val="18"/>
                <w:szCs w:val="18"/>
              </w:rPr>
              <w:t>Объем производимой  сельскохозяйственной продукции в хозяйствах всех форм собственности</w:t>
            </w:r>
          </w:p>
        </w:tc>
        <w:tc>
          <w:tcPr>
            <w:tcW w:w="1447" w:type="dxa"/>
          </w:tcPr>
          <w:p w:rsidR="002D0FB2" w:rsidRPr="000E2F35" w:rsidRDefault="002D0FB2" w:rsidP="002D0FB2">
            <w:pPr>
              <w:jc w:val="center"/>
              <w:rPr>
                <w:sz w:val="18"/>
                <w:szCs w:val="18"/>
              </w:rPr>
            </w:pPr>
            <w:r w:rsidRPr="000E2F35">
              <w:rPr>
                <w:sz w:val="18"/>
                <w:szCs w:val="18"/>
              </w:rPr>
              <w:t>млн. руб.</w:t>
            </w:r>
          </w:p>
          <w:p w:rsidR="002D0FB2" w:rsidRPr="000E2F35" w:rsidRDefault="002D0FB2" w:rsidP="002D0FB2">
            <w:pPr>
              <w:jc w:val="center"/>
              <w:rPr>
                <w:sz w:val="18"/>
                <w:szCs w:val="18"/>
              </w:rPr>
            </w:pPr>
          </w:p>
          <w:p w:rsidR="002D0FB2" w:rsidRPr="000E2F35" w:rsidRDefault="002D0FB2" w:rsidP="002D0FB2">
            <w:pPr>
              <w:jc w:val="center"/>
              <w:rPr>
                <w:sz w:val="18"/>
                <w:szCs w:val="18"/>
              </w:rPr>
            </w:pPr>
          </w:p>
        </w:tc>
        <w:tc>
          <w:tcPr>
            <w:tcW w:w="1793" w:type="dxa"/>
          </w:tcPr>
          <w:p w:rsidR="002D0FB2" w:rsidRPr="000E2F35" w:rsidRDefault="002D0FB2" w:rsidP="002D0FB2">
            <w:pPr>
              <w:jc w:val="center"/>
              <w:rPr>
                <w:sz w:val="18"/>
                <w:szCs w:val="18"/>
              </w:rPr>
            </w:pPr>
            <w:r w:rsidRPr="000E2F35">
              <w:rPr>
                <w:sz w:val="18"/>
                <w:szCs w:val="18"/>
              </w:rPr>
              <w:t>1115,7</w:t>
            </w:r>
          </w:p>
        </w:tc>
        <w:tc>
          <w:tcPr>
            <w:tcW w:w="1080" w:type="dxa"/>
          </w:tcPr>
          <w:p w:rsidR="002D0FB2" w:rsidRPr="000E2F35" w:rsidRDefault="002D0FB2" w:rsidP="002D0FB2">
            <w:pPr>
              <w:jc w:val="center"/>
              <w:rPr>
                <w:sz w:val="18"/>
                <w:szCs w:val="18"/>
              </w:rPr>
            </w:pPr>
            <w:r w:rsidRPr="000E2F35">
              <w:rPr>
                <w:sz w:val="18"/>
                <w:szCs w:val="18"/>
              </w:rPr>
              <w:t>1236,2</w:t>
            </w:r>
          </w:p>
        </w:tc>
        <w:tc>
          <w:tcPr>
            <w:tcW w:w="2066" w:type="dxa"/>
          </w:tcPr>
          <w:p w:rsidR="002D0FB2" w:rsidRPr="000E2F35" w:rsidRDefault="002D0FB2" w:rsidP="002D0FB2">
            <w:pPr>
              <w:jc w:val="center"/>
              <w:rPr>
                <w:sz w:val="18"/>
                <w:szCs w:val="18"/>
              </w:rPr>
            </w:pPr>
            <w:r w:rsidRPr="000E2F35">
              <w:rPr>
                <w:sz w:val="18"/>
                <w:szCs w:val="18"/>
              </w:rPr>
              <w:t>1077</w:t>
            </w:r>
          </w:p>
        </w:tc>
      </w:tr>
      <w:tr w:rsidR="002D0FB2" w:rsidRPr="000E2F35" w:rsidTr="002D0FB2">
        <w:trPr>
          <w:trHeight w:val="467"/>
        </w:trPr>
        <w:tc>
          <w:tcPr>
            <w:tcW w:w="3348" w:type="dxa"/>
          </w:tcPr>
          <w:p w:rsidR="002D0FB2" w:rsidRPr="000E2F35" w:rsidRDefault="002D0FB2" w:rsidP="002D0FB2">
            <w:pPr>
              <w:jc w:val="center"/>
              <w:rPr>
                <w:sz w:val="18"/>
                <w:szCs w:val="18"/>
              </w:rPr>
            </w:pPr>
            <w:r w:rsidRPr="000E2F35">
              <w:rPr>
                <w:sz w:val="18"/>
                <w:szCs w:val="18"/>
              </w:rPr>
              <w:t>В том числе:</w:t>
            </w:r>
          </w:p>
          <w:p w:rsidR="002D0FB2" w:rsidRPr="000E2F35" w:rsidRDefault="002D0FB2" w:rsidP="002D0FB2">
            <w:pPr>
              <w:jc w:val="center"/>
              <w:rPr>
                <w:sz w:val="18"/>
                <w:szCs w:val="18"/>
              </w:rPr>
            </w:pPr>
            <w:r w:rsidRPr="000E2F35">
              <w:rPr>
                <w:sz w:val="18"/>
                <w:szCs w:val="18"/>
              </w:rPr>
              <w:t>растениеводство</w:t>
            </w:r>
          </w:p>
        </w:tc>
        <w:tc>
          <w:tcPr>
            <w:tcW w:w="1447" w:type="dxa"/>
          </w:tcPr>
          <w:p w:rsidR="002D0FB2" w:rsidRPr="000E2F35" w:rsidRDefault="002D0FB2" w:rsidP="002D0FB2">
            <w:pPr>
              <w:jc w:val="center"/>
              <w:rPr>
                <w:sz w:val="18"/>
                <w:szCs w:val="18"/>
              </w:rPr>
            </w:pPr>
            <w:r w:rsidRPr="000E2F35">
              <w:rPr>
                <w:sz w:val="18"/>
                <w:szCs w:val="18"/>
              </w:rPr>
              <w:t>млн. руб.</w:t>
            </w:r>
          </w:p>
        </w:tc>
        <w:tc>
          <w:tcPr>
            <w:tcW w:w="1793" w:type="dxa"/>
          </w:tcPr>
          <w:p w:rsidR="002D0FB2" w:rsidRPr="000E2F35" w:rsidRDefault="002D0FB2" w:rsidP="002D0FB2">
            <w:pPr>
              <w:jc w:val="center"/>
              <w:rPr>
                <w:sz w:val="18"/>
                <w:szCs w:val="18"/>
              </w:rPr>
            </w:pPr>
            <w:r w:rsidRPr="000E2F35">
              <w:rPr>
                <w:sz w:val="18"/>
                <w:szCs w:val="18"/>
              </w:rPr>
              <w:t>911,1</w:t>
            </w:r>
          </w:p>
        </w:tc>
        <w:tc>
          <w:tcPr>
            <w:tcW w:w="1080" w:type="dxa"/>
          </w:tcPr>
          <w:p w:rsidR="002D0FB2" w:rsidRPr="000E2F35" w:rsidRDefault="002D0FB2" w:rsidP="002D0FB2">
            <w:pPr>
              <w:jc w:val="center"/>
              <w:rPr>
                <w:sz w:val="18"/>
                <w:szCs w:val="18"/>
              </w:rPr>
            </w:pPr>
            <w:r w:rsidRPr="000E2F35">
              <w:rPr>
                <w:sz w:val="18"/>
                <w:szCs w:val="18"/>
              </w:rPr>
              <w:t>1058,6</w:t>
            </w:r>
          </w:p>
        </w:tc>
        <w:tc>
          <w:tcPr>
            <w:tcW w:w="2066" w:type="dxa"/>
          </w:tcPr>
          <w:p w:rsidR="002D0FB2" w:rsidRPr="000E2F35" w:rsidRDefault="002D0FB2" w:rsidP="002D0FB2">
            <w:pPr>
              <w:jc w:val="center"/>
              <w:rPr>
                <w:sz w:val="18"/>
                <w:szCs w:val="18"/>
              </w:rPr>
            </w:pPr>
            <w:r w:rsidRPr="000E2F35">
              <w:rPr>
                <w:sz w:val="18"/>
                <w:szCs w:val="18"/>
              </w:rPr>
              <w:t>911,8</w:t>
            </w:r>
          </w:p>
        </w:tc>
      </w:tr>
      <w:tr w:rsidR="002D0FB2" w:rsidRPr="000E2F35" w:rsidTr="002D0FB2">
        <w:trPr>
          <w:trHeight w:val="467"/>
        </w:trPr>
        <w:tc>
          <w:tcPr>
            <w:tcW w:w="3348" w:type="dxa"/>
          </w:tcPr>
          <w:p w:rsidR="002D0FB2" w:rsidRPr="000E2F35" w:rsidRDefault="002D0FB2" w:rsidP="002D0FB2">
            <w:pPr>
              <w:jc w:val="center"/>
              <w:rPr>
                <w:sz w:val="18"/>
                <w:szCs w:val="18"/>
              </w:rPr>
            </w:pPr>
            <w:r w:rsidRPr="000E2F35">
              <w:rPr>
                <w:sz w:val="18"/>
                <w:szCs w:val="18"/>
              </w:rPr>
              <w:t>животноводство</w:t>
            </w:r>
          </w:p>
        </w:tc>
        <w:tc>
          <w:tcPr>
            <w:tcW w:w="1447" w:type="dxa"/>
          </w:tcPr>
          <w:p w:rsidR="002D0FB2" w:rsidRPr="000E2F35" w:rsidRDefault="002D0FB2" w:rsidP="002D0FB2">
            <w:pPr>
              <w:jc w:val="center"/>
              <w:rPr>
                <w:sz w:val="18"/>
                <w:szCs w:val="18"/>
              </w:rPr>
            </w:pPr>
            <w:r w:rsidRPr="000E2F35">
              <w:rPr>
                <w:sz w:val="18"/>
                <w:szCs w:val="18"/>
              </w:rPr>
              <w:t>млн. руб.</w:t>
            </w:r>
          </w:p>
        </w:tc>
        <w:tc>
          <w:tcPr>
            <w:tcW w:w="1793" w:type="dxa"/>
          </w:tcPr>
          <w:p w:rsidR="002D0FB2" w:rsidRPr="000E2F35" w:rsidRDefault="002D0FB2" w:rsidP="002D0FB2">
            <w:pPr>
              <w:jc w:val="center"/>
              <w:rPr>
                <w:sz w:val="18"/>
                <w:szCs w:val="18"/>
              </w:rPr>
            </w:pPr>
            <w:r w:rsidRPr="000E2F35">
              <w:rPr>
                <w:sz w:val="18"/>
                <w:szCs w:val="18"/>
              </w:rPr>
              <w:t>204,6</w:t>
            </w:r>
          </w:p>
        </w:tc>
        <w:tc>
          <w:tcPr>
            <w:tcW w:w="1080" w:type="dxa"/>
          </w:tcPr>
          <w:p w:rsidR="002D0FB2" w:rsidRPr="000E2F35" w:rsidRDefault="002D0FB2" w:rsidP="002D0FB2">
            <w:pPr>
              <w:jc w:val="center"/>
              <w:rPr>
                <w:sz w:val="18"/>
                <w:szCs w:val="18"/>
              </w:rPr>
            </w:pPr>
            <w:r w:rsidRPr="000E2F35">
              <w:rPr>
                <w:sz w:val="18"/>
                <w:szCs w:val="18"/>
              </w:rPr>
              <w:t>177,6</w:t>
            </w:r>
          </w:p>
        </w:tc>
        <w:tc>
          <w:tcPr>
            <w:tcW w:w="2066" w:type="dxa"/>
          </w:tcPr>
          <w:p w:rsidR="002D0FB2" w:rsidRPr="000E2F35" w:rsidRDefault="002D0FB2" w:rsidP="002D0FB2">
            <w:pPr>
              <w:jc w:val="center"/>
              <w:rPr>
                <w:sz w:val="18"/>
                <w:szCs w:val="18"/>
              </w:rPr>
            </w:pPr>
            <w:r w:rsidRPr="000E2F35">
              <w:rPr>
                <w:sz w:val="18"/>
                <w:szCs w:val="18"/>
              </w:rPr>
              <w:t>165,2</w:t>
            </w:r>
          </w:p>
        </w:tc>
      </w:tr>
      <w:tr w:rsidR="002D0FB2" w:rsidRPr="000E2F35" w:rsidTr="002D0FB2">
        <w:trPr>
          <w:trHeight w:val="467"/>
        </w:trPr>
        <w:tc>
          <w:tcPr>
            <w:tcW w:w="3348" w:type="dxa"/>
          </w:tcPr>
          <w:p w:rsidR="002D0FB2" w:rsidRPr="000E2F35" w:rsidRDefault="002D0FB2" w:rsidP="002D0FB2">
            <w:pPr>
              <w:jc w:val="center"/>
              <w:rPr>
                <w:sz w:val="18"/>
                <w:szCs w:val="18"/>
              </w:rPr>
            </w:pPr>
            <w:r w:rsidRPr="000E2F35">
              <w:rPr>
                <w:sz w:val="18"/>
                <w:szCs w:val="18"/>
              </w:rPr>
              <w:t xml:space="preserve">Индекс производства продукции </w:t>
            </w:r>
            <w:r w:rsidRPr="000E2F35">
              <w:rPr>
                <w:color w:val="000000"/>
                <w:sz w:val="18"/>
                <w:szCs w:val="18"/>
              </w:rPr>
              <w:t>сельского хозяйства во всех категориях хозяйств в сопоставимых ценах</w:t>
            </w:r>
          </w:p>
        </w:tc>
        <w:tc>
          <w:tcPr>
            <w:tcW w:w="1447" w:type="dxa"/>
          </w:tcPr>
          <w:p w:rsidR="002D0FB2" w:rsidRPr="000E2F35" w:rsidRDefault="002D0FB2" w:rsidP="002D0FB2">
            <w:pPr>
              <w:jc w:val="center"/>
              <w:rPr>
                <w:sz w:val="18"/>
                <w:szCs w:val="18"/>
              </w:rPr>
            </w:pPr>
            <w:r w:rsidRPr="000E2F35">
              <w:rPr>
                <w:sz w:val="18"/>
                <w:szCs w:val="18"/>
              </w:rPr>
              <w:t>%</w:t>
            </w:r>
          </w:p>
        </w:tc>
        <w:tc>
          <w:tcPr>
            <w:tcW w:w="1793" w:type="dxa"/>
          </w:tcPr>
          <w:p w:rsidR="002D0FB2" w:rsidRPr="000E2F35" w:rsidRDefault="002D0FB2" w:rsidP="002D0FB2">
            <w:pPr>
              <w:jc w:val="center"/>
              <w:rPr>
                <w:sz w:val="18"/>
                <w:szCs w:val="18"/>
              </w:rPr>
            </w:pPr>
            <w:r w:rsidRPr="000E2F35">
              <w:rPr>
                <w:sz w:val="18"/>
                <w:szCs w:val="18"/>
              </w:rPr>
              <w:t>114,1</w:t>
            </w:r>
          </w:p>
        </w:tc>
        <w:tc>
          <w:tcPr>
            <w:tcW w:w="1080" w:type="dxa"/>
          </w:tcPr>
          <w:p w:rsidR="002D0FB2" w:rsidRPr="000E2F35" w:rsidRDefault="002D0FB2" w:rsidP="002D0FB2">
            <w:pPr>
              <w:jc w:val="center"/>
              <w:rPr>
                <w:sz w:val="18"/>
                <w:szCs w:val="18"/>
              </w:rPr>
            </w:pPr>
            <w:r w:rsidRPr="000E2F35">
              <w:rPr>
                <w:sz w:val="18"/>
                <w:szCs w:val="18"/>
              </w:rPr>
              <w:t>110,8</w:t>
            </w:r>
          </w:p>
        </w:tc>
        <w:tc>
          <w:tcPr>
            <w:tcW w:w="2066" w:type="dxa"/>
          </w:tcPr>
          <w:p w:rsidR="002D0FB2" w:rsidRPr="000E2F35" w:rsidRDefault="002D0FB2" w:rsidP="002D0FB2">
            <w:pPr>
              <w:jc w:val="center"/>
              <w:rPr>
                <w:sz w:val="18"/>
                <w:szCs w:val="18"/>
              </w:rPr>
            </w:pPr>
            <w:r w:rsidRPr="000E2F35">
              <w:rPr>
                <w:sz w:val="18"/>
                <w:szCs w:val="18"/>
              </w:rPr>
              <w:t>87</w:t>
            </w:r>
          </w:p>
        </w:tc>
      </w:tr>
      <w:tr w:rsidR="002D0FB2" w:rsidRPr="000E2F35" w:rsidTr="002D0FB2">
        <w:trPr>
          <w:trHeight w:val="467"/>
        </w:trPr>
        <w:tc>
          <w:tcPr>
            <w:tcW w:w="3348" w:type="dxa"/>
          </w:tcPr>
          <w:p w:rsidR="002D0FB2" w:rsidRPr="000E2F35" w:rsidRDefault="002D0FB2" w:rsidP="002D0FB2">
            <w:pPr>
              <w:jc w:val="center"/>
              <w:rPr>
                <w:sz w:val="18"/>
                <w:szCs w:val="18"/>
              </w:rPr>
            </w:pPr>
            <w:r w:rsidRPr="000E2F35">
              <w:rPr>
                <w:sz w:val="18"/>
                <w:szCs w:val="18"/>
              </w:rPr>
              <w:t>Численность сельскохозяйственных предприятий</w:t>
            </w:r>
          </w:p>
        </w:tc>
        <w:tc>
          <w:tcPr>
            <w:tcW w:w="1447" w:type="dxa"/>
          </w:tcPr>
          <w:p w:rsidR="002D0FB2" w:rsidRPr="000E2F35" w:rsidRDefault="002D0FB2" w:rsidP="002D0FB2">
            <w:pPr>
              <w:jc w:val="center"/>
              <w:rPr>
                <w:sz w:val="18"/>
                <w:szCs w:val="18"/>
              </w:rPr>
            </w:pPr>
            <w:r w:rsidRPr="000E2F35">
              <w:rPr>
                <w:sz w:val="18"/>
                <w:szCs w:val="18"/>
              </w:rPr>
              <w:t>ед.</w:t>
            </w:r>
          </w:p>
        </w:tc>
        <w:tc>
          <w:tcPr>
            <w:tcW w:w="1793" w:type="dxa"/>
          </w:tcPr>
          <w:p w:rsidR="002D0FB2" w:rsidRPr="000E2F35" w:rsidRDefault="002D0FB2" w:rsidP="002D0FB2">
            <w:pPr>
              <w:jc w:val="center"/>
              <w:rPr>
                <w:sz w:val="18"/>
                <w:szCs w:val="18"/>
              </w:rPr>
            </w:pPr>
            <w:r w:rsidRPr="000E2F35">
              <w:rPr>
                <w:sz w:val="18"/>
                <w:szCs w:val="18"/>
              </w:rPr>
              <w:t>8</w:t>
            </w:r>
          </w:p>
        </w:tc>
        <w:tc>
          <w:tcPr>
            <w:tcW w:w="1080" w:type="dxa"/>
          </w:tcPr>
          <w:p w:rsidR="002D0FB2" w:rsidRPr="000E2F35" w:rsidRDefault="002D0FB2" w:rsidP="002D0FB2">
            <w:pPr>
              <w:jc w:val="center"/>
              <w:rPr>
                <w:sz w:val="18"/>
                <w:szCs w:val="18"/>
              </w:rPr>
            </w:pPr>
            <w:r w:rsidRPr="000E2F35">
              <w:rPr>
                <w:sz w:val="18"/>
                <w:szCs w:val="18"/>
              </w:rPr>
              <w:t>8</w:t>
            </w:r>
          </w:p>
        </w:tc>
        <w:tc>
          <w:tcPr>
            <w:tcW w:w="2066" w:type="dxa"/>
          </w:tcPr>
          <w:p w:rsidR="002D0FB2" w:rsidRPr="000E2F35" w:rsidRDefault="002D0FB2" w:rsidP="002D0FB2">
            <w:pPr>
              <w:jc w:val="center"/>
              <w:rPr>
                <w:sz w:val="18"/>
                <w:szCs w:val="18"/>
              </w:rPr>
            </w:pPr>
            <w:r w:rsidRPr="000E2F35">
              <w:rPr>
                <w:sz w:val="18"/>
                <w:szCs w:val="18"/>
              </w:rPr>
              <w:t>7</w:t>
            </w:r>
          </w:p>
        </w:tc>
      </w:tr>
      <w:tr w:rsidR="002D0FB2" w:rsidRPr="000E2F35" w:rsidTr="002D0FB2">
        <w:trPr>
          <w:trHeight w:val="249"/>
        </w:trPr>
        <w:tc>
          <w:tcPr>
            <w:tcW w:w="3348" w:type="dxa"/>
          </w:tcPr>
          <w:p w:rsidR="002D0FB2" w:rsidRPr="000E2F35" w:rsidRDefault="002D0FB2" w:rsidP="002D0FB2">
            <w:pPr>
              <w:jc w:val="center"/>
              <w:rPr>
                <w:sz w:val="18"/>
                <w:szCs w:val="18"/>
              </w:rPr>
            </w:pPr>
            <w:r w:rsidRPr="000E2F35">
              <w:rPr>
                <w:sz w:val="18"/>
                <w:szCs w:val="18"/>
              </w:rPr>
              <w:t>Численность КФХ</w:t>
            </w:r>
          </w:p>
        </w:tc>
        <w:tc>
          <w:tcPr>
            <w:tcW w:w="1447" w:type="dxa"/>
          </w:tcPr>
          <w:p w:rsidR="002D0FB2" w:rsidRPr="000E2F35" w:rsidRDefault="002D0FB2" w:rsidP="002D0FB2">
            <w:pPr>
              <w:jc w:val="center"/>
              <w:rPr>
                <w:sz w:val="18"/>
                <w:szCs w:val="18"/>
              </w:rPr>
            </w:pPr>
            <w:r w:rsidRPr="000E2F35">
              <w:rPr>
                <w:sz w:val="18"/>
                <w:szCs w:val="18"/>
              </w:rPr>
              <w:t>ед.</w:t>
            </w:r>
          </w:p>
        </w:tc>
        <w:tc>
          <w:tcPr>
            <w:tcW w:w="1793" w:type="dxa"/>
          </w:tcPr>
          <w:p w:rsidR="002D0FB2" w:rsidRPr="000E2F35" w:rsidRDefault="002D0FB2" w:rsidP="002D0FB2">
            <w:pPr>
              <w:jc w:val="center"/>
              <w:rPr>
                <w:sz w:val="18"/>
                <w:szCs w:val="18"/>
              </w:rPr>
            </w:pPr>
            <w:r w:rsidRPr="000E2F35">
              <w:rPr>
                <w:sz w:val="18"/>
                <w:szCs w:val="18"/>
              </w:rPr>
              <w:t>290</w:t>
            </w:r>
          </w:p>
        </w:tc>
        <w:tc>
          <w:tcPr>
            <w:tcW w:w="1080" w:type="dxa"/>
          </w:tcPr>
          <w:p w:rsidR="002D0FB2" w:rsidRPr="000E2F35" w:rsidRDefault="002D0FB2" w:rsidP="002D0FB2">
            <w:pPr>
              <w:jc w:val="center"/>
              <w:rPr>
                <w:sz w:val="18"/>
                <w:szCs w:val="18"/>
              </w:rPr>
            </w:pPr>
            <w:r w:rsidRPr="000E2F35">
              <w:rPr>
                <w:sz w:val="18"/>
                <w:szCs w:val="18"/>
              </w:rPr>
              <w:t>306</w:t>
            </w:r>
          </w:p>
        </w:tc>
        <w:tc>
          <w:tcPr>
            <w:tcW w:w="2066" w:type="dxa"/>
          </w:tcPr>
          <w:p w:rsidR="002D0FB2" w:rsidRPr="000E2F35" w:rsidRDefault="002D0FB2" w:rsidP="002D0FB2">
            <w:pPr>
              <w:jc w:val="center"/>
              <w:rPr>
                <w:sz w:val="18"/>
                <w:szCs w:val="18"/>
              </w:rPr>
            </w:pPr>
            <w:r w:rsidRPr="000E2F35">
              <w:rPr>
                <w:sz w:val="18"/>
                <w:szCs w:val="18"/>
              </w:rPr>
              <w:t>297</w:t>
            </w:r>
          </w:p>
        </w:tc>
      </w:tr>
    </w:tbl>
    <w:p w:rsidR="002D0FB2" w:rsidRPr="000E2F35" w:rsidRDefault="002D0FB2" w:rsidP="002D0FB2">
      <w:pPr>
        <w:rPr>
          <w:sz w:val="18"/>
          <w:szCs w:val="18"/>
        </w:rPr>
      </w:pPr>
    </w:p>
    <w:p w:rsidR="002D0FB2" w:rsidRPr="000E2F35" w:rsidRDefault="002D0FB2" w:rsidP="002D0FB2">
      <w:pPr>
        <w:ind w:firstLine="720"/>
        <w:rPr>
          <w:sz w:val="18"/>
          <w:szCs w:val="18"/>
        </w:rPr>
      </w:pPr>
      <w:r w:rsidRPr="000E2F35">
        <w:rPr>
          <w:sz w:val="18"/>
          <w:szCs w:val="18"/>
        </w:rPr>
        <w:t>Ситуация в сфере занятости тесно связана с развитием экономики в Городовиковском районе. Доля занятого населения в сфере предпринимательства в общей численности населения Городовиковского района в течение последних трех лет сохраняется  примерно на одном уровне 5,7%.</w:t>
      </w:r>
    </w:p>
    <w:p w:rsidR="002D0FB2" w:rsidRPr="000E2F35" w:rsidRDefault="002D0FB2" w:rsidP="002D0FB2">
      <w:pPr>
        <w:ind w:firstLine="567"/>
        <w:rPr>
          <w:sz w:val="18"/>
          <w:szCs w:val="18"/>
        </w:rPr>
      </w:pPr>
      <w:r w:rsidRPr="000E2F35">
        <w:rPr>
          <w:sz w:val="18"/>
          <w:szCs w:val="18"/>
        </w:rPr>
        <w:t xml:space="preserve">   Следует отметить, что ситуация на рынке труда является неустойчивой из-за продолжающейся миграционной активности населения в Городовиковском районе. Снижение численности  индивидуальных предпринимателей, занятых в сельском хозяйстве происходит в связи с низкой доходностью крестьянских (фермерских) хозяйств и увеличением отчислений  во внебюджетные фонды, многие КФХ передали земли в более крупные,  закрыв свою предпринимательскую деятельность, в итоге возникла проблема сельской безработицы. При этом основные места приложения труда в сельской местности сосредоточились в личных подсобных хозяйствах  и в частном секторе сельского хозяйства.</w:t>
      </w:r>
    </w:p>
    <w:p w:rsidR="002D0FB2" w:rsidRPr="000E2F35" w:rsidRDefault="002D0FB2" w:rsidP="002D0FB2">
      <w:pPr>
        <w:rPr>
          <w:rFonts w:eastAsia="Gulim"/>
          <w:bCs/>
          <w:spacing w:val="8"/>
          <w:sz w:val="18"/>
          <w:szCs w:val="18"/>
        </w:rPr>
      </w:pPr>
      <w:r w:rsidRPr="000E2F35">
        <w:rPr>
          <w:rFonts w:eastAsia="Gulim"/>
          <w:bCs/>
          <w:spacing w:val="8"/>
          <w:sz w:val="18"/>
          <w:szCs w:val="18"/>
        </w:rPr>
        <w:t>К приоритетам программы относятся:</w:t>
      </w:r>
    </w:p>
    <w:p w:rsidR="002D0FB2" w:rsidRPr="000E2F35" w:rsidRDefault="002D0FB2" w:rsidP="002D0FB2">
      <w:pPr>
        <w:rPr>
          <w:rFonts w:eastAsia="Gulim"/>
          <w:bCs/>
          <w:spacing w:val="8"/>
          <w:sz w:val="18"/>
          <w:szCs w:val="18"/>
        </w:rPr>
      </w:pPr>
      <w:r w:rsidRPr="000E2F35">
        <w:rPr>
          <w:rFonts w:eastAsia="Gulim"/>
          <w:bCs/>
          <w:spacing w:val="8"/>
          <w:sz w:val="18"/>
          <w:szCs w:val="18"/>
        </w:rPr>
        <w:t>- увеличение поступления неналоговых доходов в бюджет района в связи с повышение эффективности использования муниципального имущества, в том числе земельных участков;</w:t>
      </w:r>
    </w:p>
    <w:p w:rsidR="002D0FB2" w:rsidRPr="000E2F35" w:rsidRDefault="002D0FB2" w:rsidP="002D0FB2">
      <w:pPr>
        <w:rPr>
          <w:rFonts w:eastAsia="Gulim"/>
          <w:bCs/>
          <w:spacing w:val="8"/>
          <w:sz w:val="18"/>
          <w:szCs w:val="18"/>
        </w:rPr>
      </w:pPr>
      <w:r w:rsidRPr="000E2F35">
        <w:rPr>
          <w:rFonts w:eastAsia="Gulim"/>
          <w:bCs/>
          <w:spacing w:val="8"/>
          <w:sz w:val="18"/>
          <w:szCs w:val="18"/>
        </w:rPr>
        <w:t>- развитие всех подотраслей сельского хозяйства района и рост производства продукции;</w:t>
      </w:r>
    </w:p>
    <w:p w:rsidR="002D0FB2" w:rsidRPr="000E2F35" w:rsidRDefault="002D0FB2" w:rsidP="002D0FB2">
      <w:pPr>
        <w:rPr>
          <w:rFonts w:eastAsia="Gulim"/>
          <w:bCs/>
          <w:spacing w:val="8"/>
          <w:sz w:val="18"/>
          <w:szCs w:val="18"/>
        </w:rPr>
      </w:pPr>
      <w:r w:rsidRPr="000E2F35">
        <w:rPr>
          <w:rFonts w:eastAsia="Gulim"/>
          <w:bCs/>
          <w:spacing w:val="8"/>
          <w:sz w:val="18"/>
          <w:szCs w:val="18"/>
        </w:rPr>
        <w:t>- экологическая безопасность сельскохозяйственного сырья и продовольствия;</w:t>
      </w:r>
    </w:p>
    <w:p w:rsidR="002D0FB2" w:rsidRPr="000E2F35" w:rsidRDefault="002D0FB2" w:rsidP="002D0FB2">
      <w:pPr>
        <w:rPr>
          <w:rFonts w:eastAsia="Gulim"/>
          <w:bCs/>
          <w:spacing w:val="8"/>
          <w:sz w:val="18"/>
          <w:szCs w:val="18"/>
        </w:rPr>
      </w:pPr>
      <w:r w:rsidRPr="000E2F35">
        <w:rPr>
          <w:rFonts w:eastAsia="Gulim"/>
          <w:bCs/>
          <w:spacing w:val="8"/>
          <w:sz w:val="18"/>
          <w:szCs w:val="18"/>
        </w:rPr>
        <w:t>- в экономической сфере – повышение доходов сельскохозяйственных товаропроизводителей, повышение занятости населения.</w:t>
      </w:r>
    </w:p>
    <w:p w:rsidR="002D0FB2" w:rsidRPr="000E2F35" w:rsidRDefault="002D0FB2" w:rsidP="002D0FB2">
      <w:pPr>
        <w:jc w:val="center"/>
        <w:rPr>
          <w:rFonts w:eastAsia="Gulim"/>
          <w:b/>
          <w:bCs/>
          <w:spacing w:val="8"/>
          <w:sz w:val="18"/>
          <w:szCs w:val="18"/>
        </w:rPr>
      </w:pPr>
    </w:p>
    <w:p w:rsidR="002D0FB2" w:rsidRPr="000E2F35" w:rsidRDefault="002D0FB2" w:rsidP="002D0FB2">
      <w:pPr>
        <w:ind w:left="1526"/>
        <w:jc w:val="center"/>
        <w:rPr>
          <w:rFonts w:eastAsia="Gulim"/>
          <w:b/>
          <w:bCs/>
          <w:spacing w:val="8"/>
          <w:sz w:val="18"/>
          <w:szCs w:val="18"/>
        </w:rPr>
      </w:pPr>
      <w:r w:rsidRPr="000E2F35">
        <w:rPr>
          <w:b/>
          <w:sz w:val="18"/>
          <w:szCs w:val="18"/>
        </w:rPr>
        <w:t>Раздел 2.</w:t>
      </w:r>
      <w:r w:rsidRPr="000E2F35">
        <w:rPr>
          <w:rFonts w:eastAsia="Gulim"/>
          <w:b/>
          <w:bCs/>
          <w:spacing w:val="8"/>
          <w:sz w:val="18"/>
          <w:szCs w:val="18"/>
        </w:rPr>
        <w:t xml:space="preserve"> Цели и задачи реализации муниципальной программы</w:t>
      </w:r>
    </w:p>
    <w:p w:rsidR="002D0FB2" w:rsidRPr="000E2F35" w:rsidRDefault="002D0FB2" w:rsidP="002D0FB2">
      <w:pPr>
        <w:rPr>
          <w:rFonts w:eastAsia="Gulim"/>
          <w:b/>
          <w:bCs/>
          <w:spacing w:val="8"/>
          <w:sz w:val="18"/>
          <w:szCs w:val="18"/>
        </w:rPr>
      </w:pPr>
    </w:p>
    <w:p w:rsidR="002D0FB2" w:rsidRPr="000E2F35" w:rsidRDefault="002D0FB2" w:rsidP="002D0FB2">
      <w:pPr>
        <w:ind w:firstLine="643"/>
        <w:rPr>
          <w:sz w:val="18"/>
          <w:szCs w:val="18"/>
        </w:rPr>
      </w:pPr>
      <w:r w:rsidRPr="000E2F35">
        <w:rPr>
          <w:sz w:val="18"/>
          <w:szCs w:val="18"/>
        </w:rPr>
        <w:t xml:space="preserve">Целью программы является: </w:t>
      </w:r>
    </w:p>
    <w:p w:rsidR="002D0FB2" w:rsidRPr="000E2F35" w:rsidRDefault="002D0FB2" w:rsidP="002D0FB2">
      <w:pPr>
        <w:ind w:firstLine="643"/>
        <w:rPr>
          <w:rFonts w:eastAsia="Calibri"/>
          <w:spacing w:val="4"/>
          <w:sz w:val="18"/>
          <w:szCs w:val="18"/>
          <w:shd w:val="clear" w:color="auto" w:fill="FFFFFF"/>
        </w:rPr>
      </w:pPr>
      <w:r w:rsidRPr="000E2F35">
        <w:rPr>
          <w:rFonts w:eastAsia="Calibri"/>
          <w:spacing w:val="4"/>
          <w:sz w:val="18"/>
          <w:szCs w:val="18"/>
          <w:shd w:val="clear" w:color="auto" w:fill="FFFFFF"/>
        </w:rPr>
        <w:t>-</w:t>
      </w:r>
      <w:r w:rsidRPr="000E2F35">
        <w:rPr>
          <w:sz w:val="18"/>
          <w:szCs w:val="18"/>
        </w:rPr>
        <w:t>повышение эффективности системы управления муниципальным имуществом, земельными ресурсами Городовиковского района;</w:t>
      </w:r>
    </w:p>
    <w:p w:rsidR="002D0FB2" w:rsidRPr="000E2F35" w:rsidRDefault="002D0FB2" w:rsidP="002D0FB2">
      <w:pPr>
        <w:ind w:firstLine="643"/>
        <w:rPr>
          <w:sz w:val="18"/>
          <w:szCs w:val="18"/>
        </w:rPr>
      </w:pPr>
      <w:r w:rsidRPr="000E2F35">
        <w:rPr>
          <w:rFonts w:eastAsia="Calibri"/>
          <w:spacing w:val="4"/>
          <w:sz w:val="18"/>
          <w:szCs w:val="18"/>
          <w:shd w:val="clear" w:color="auto" w:fill="FFFFFF"/>
        </w:rPr>
        <w:t xml:space="preserve">-обеспечение устойчивого экономического развития района </w:t>
      </w:r>
      <w:r w:rsidRPr="000E2F35">
        <w:rPr>
          <w:sz w:val="18"/>
          <w:szCs w:val="18"/>
        </w:rPr>
        <w:t>в  сфере сельского хозяйства и развития предпринимательства.</w:t>
      </w:r>
    </w:p>
    <w:p w:rsidR="002D0FB2" w:rsidRPr="000E2F35" w:rsidRDefault="002D0FB2" w:rsidP="002D0FB2">
      <w:pPr>
        <w:ind w:firstLine="643"/>
        <w:rPr>
          <w:sz w:val="18"/>
          <w:szCs w:val="18"/>
        </w:rPr>
      </w:pPr>
      <w:r w:rsidRPr="000E2F35">
        <w:rPr>
          <w:sz w:val="18"/>
          <w:szCs w:val="18"/>
        </w:rPr>
        <w:t>Для достижения цели  программы предусматривается решение следующих задач:</w:t>
      </w:r>
    </w:p>
    <w:p w:rsidR="002D0FB2" w:rsidRPr="000E2F35" w:rsidRDefault="002D0FB2" w:rsidP="002D0FB2">
      <w:pPr>
        <w:autoSpaceDE w:val="0"/>
        <w:autoSpaceDN w:val="0"/>
        <w:adjustRightInd w:val="0"/>
        <w:rPr>
          <w:sz w:val="18"/>
          <w:szCs w:val="18"/>
        </w:rPr>
      </w:pPr>
      <w:r w:rsidRPr="000E2F35">
        <w:rPr>
          <w:sz w:val="18"/>
          <w:szCs w:val="18"/>
        </w:rPr>
        <w:t>- рост доходов консолидированного бюджета Городовиковского районного муниципального образования Республики Калмыкия;</w:t>
      </w:r>
    </w:p>
    <w:p w:rsidR="002D0FB2" w:rsidRPr="000E2F35" w:rsidRDefault="002D0FB2" w:rsidP="002D0FB2">
      <w:pPr>
        <w:spacing w:line="317" w:lineRule="exact"/>
        <w:ind w:left="20" w:right="340" w:firstLine="13"/>
        <w:rPr>
          <w:sz w:val="18"/>
          <w:szCs w:val="18"/>
        </w:rPr>
      </w:pPr>
      <w:r w:rsidRPr="000E2F35">
        <w:rPr>
          <w:sz w:val="18"/>
          <w:szCs w:val="18"/>
        </w:rPr>
        <w:lastRenderedPageBreak/>
        <w:t>-рост производства основных видов сельскохозяйственной продукции, повышение эффективности использования земель сельскохозяйственного назначения;</w:t>
      </w:r>
    </w:p>
    <w:p w:rsidR="002D0FB2" w:rsidRPr="000E2F35" w:rsidRDefault="002D0FB2" w:rsidP="002D0FB2">
      <w:pPr>
        <w:spacing w:line="317" w:lineRule="exact"/>
        <w:ind w:left="20" w:right="340" w:firstLine="13"/>
        <w:rPr>
          <w:sz w:val="18"/>
          <w:szCs w:val="18"/>
        </w:rPr>
      </w:pPr>
      <w:r w:rsidRPr="000E2F35">
        <w:rPr>
          <w:sz w:val="18"/>
          <w:szCs w:val="18"/>
        </w:rPr>
        <w:t>- увеличение численности занятых в сфере малого и среднего предпринимательства (далее – МСП), включая индивидуальных предпринимателей, путем создания благоприятных условий для развития субъектов малого и среднего предпринимательства</w:t>
      </w:r>
    </w:p>
    <w:p w:rsidR="002D0FB2" w:rsidRPr="000E2F35" w:rsidRDefault="002D0FB2" w:rsidP="002D0FB2">
      <w:pPr>
        <w:jc w:val="center"/>
        <w:rPr>
          <w:b/>
          <w:sz w:val="18"/>
          <w:szCs w:val="18"/>
        </w:rPr>
      </w:pPr>
    </w:p>
    <w:p w:rsidR="002D0FB2" w:rsidRPr="000E2F35" w:rsidRDefault="002D0FB2" w:rsidP="002D0FB2">
      <w:pPr>
        <w:ind w:left="1526"/>
        <w:jc w:val="center"/>
        <w:rPr>
          <w:rFonts w:eastAsia="Gulim"/>
          <w:b/>
          <w:bCs/>
          <w:spacing w:val="8"/>
          <w:sz w:val="18"/>
          <w:szCs w:val="18"/>
        </w:rPr>
      </w:pPr>
      <w:r w:rsidRPr="000E2F35">
        <w:rPr>
          <w:b/>
          <w:sz w:val="18"/>
          <w:szCs w:val="18"/>
        </w:rPr>
        <w:t>Раздел 3. Целевые показатели (индикаторы)</w:t>
      </w:r>
      <w:r w:rsidRPr="000E2F35">
        <w:rPr>
          <w:rFonts w:eastAsia="Gulim"/>
          <w:b/>
          <w:bCs/>
          <w:spacing w:val="8"/>
          <w:sz w:val="18"/>
          <w:szCs w:val="18"/>
        </w:rPr>
        <w:t xml:space="preserve"> эффективности реализации </w:t>
      </w:r>
    </w:p>
    <w:p w:rsidR="002D0FB2" w:rsidRPr="000E2F35" w:rsidRDefault="002D0FB2" w:rsidP="002D0FB2">
      <w:pPr>
        <w:ind w:left="360"/>
        <w:jc w:val="center"/>
        <w:rPr>
          <w:rFonts w:eastAsia="Gulim"/>
          <w:b/>
          <w:bCs/>
          <w:spacing w:val="8"/>
          <w:sz w:val="18"/>
          <w:szCs w:val="18"/>
        </w:rPr>
      </w:pPr>
      <w:r w:rsidRPr="000E2F35">
        <w:rPr>
          <w:rFonts w:eastAsia="Gulim"/>
          <w:b/>
          <w:bCs/>
          <w:spacing w:val="8"/>
          <w:sz w:val="18"/>
          <w:szCs w:val="18"/>
        </w:rPr>
        <w:t>муниципальной программы, описание ожидаемых конечных результатов</w:t>
      </w:r>
    </w:p>
    <w:p w:rsidR="002D0FB2" w:rsidRPr="000E2F35" w:rsidRDefault="002D0FB2" w:rsidP="002D0FB2">
      <w:pPr>
        <w:ind w:left="360"/>
        <w:jc w:val="center"/>
        <w:rPr>
          <w:b/>
          <w:sz w:val="18"/>
          <w:szCs w:val="18"/>
        </w:rPr>
      </w:pPr>
      <w:r w:rsidRPr="000E2F35">
        <w:rPr>
          <w:rFonts w:eastAsia="Gulim"/>
          <w:b/>
          <w:bCs/>
          <w:spacing w:val="8"/>
          <w:sz w:val="18"/>
          <w:szCs w:val="18"/>
        </w:rPr>
        <w:t xml:space="preserve"> реализации муниципальной программы</w:t>
      </w:r>
    </w:p>
    <w:p w:rsidR="002D0FB2" w:rsidRPr="000E2F35" w:rsidRDefault="002D0FB2" w:rsidP="002D0FB2">
      <w:pPr>
        <w:jc w:val="center"/>
        <w:rPr>
          <w:b/>
          <w:sz w:val="18"/>
          <w:szCs w:val="18"/>
        </w:rPr>
      </w:pPr>
    </w:p>
    <w:p w:rsidR="002D0FB2" w:rsidRPr="000E2F35" w:rsidRDefault="002D0FB2" w:rsidP="002D0FB2">
      <w:pPr>
        <w:ind w:firstLine="567"/>
        <w:rPr>
          <w:sz w:val="18"/>
          <w:szCs w:val="18"/>
        </w:rPr>
      </w:pPr>
      <w:r w:rsidRPr="000E2F35">
        <w:rPr>
          <w:sz w:val="18"/>
          <w:szCs w:val="18"/>
        </w:rPr>
        <w:t>Показатели (индикаторы) реализации программы предназначены для оценки наиболее существенных результатов реализации программы.</w:t>
      </w:r>
    </w:p>
    <w:p w:rsidR="002D0FB2" w:rsidRPr="000E2F35" w:rsidRDefault="002D0FB2" w:rsidP="002D0FB2">
      <w:pPr>
        <w:ind w:firstLine="567"/>
        <w:rPr>
          <w:sz w:val="18"/>
          <w:szCs w:val="18"/>
        </w:rPr>
      </w:pPr>
      <w:r w:rsidRPr="000E2F35">
        <w:rPr>
          <w:sz w:val="18"/>
          <w:szCs w:val="18"/>
        </w:rPr>
        <w:t>К  индикаторам программы отнесены:</w:t>
      </w:r>
    </w:p>
    <w:p w:rsidR="002D0FB2" w:rsidRPr="000E2F35" w:rsidRDefault="002D0FB2" w:rsidP="002D0FB2">
      <w:pPr>
        <w:rPr>
          <w:color w:val="000000"/>
          <w:sz w:val="18"/>
          <w:szCs w:val="18"/>
        </w:rPr>
      </w:pPr>
      <w:r w:rsidRPr="000E2F35">
        <w:rPr>
          <w:sz w:val="18"/>
          <w:szCs w:val="18"/>
        </w:rPr>
        <w:t>- поступление неналоговых доходов в бюджет Городовиковского РМО РК;</w:t>
      </w:r>
      <w:r w:rsidRPr="000E2F35">
        <w:rPr>
          <w:color w:val="000000"/>
          <w:sz w:val="18"/>
          <w:szCs w:val="18"/>
        </w:rPr>
        <w:t xml:space="preserve"> </w:t>
      </w:r>
    </w:p>
    <w:p w:rsidR="002D0FB2" w:rsidRPr="000E2F35" w:rsidRDefault="002D0FB2" w:rsidP="002D0FB2">
      <w:pPr>
        <w:rPr>
          <w:color w:val="000000"/>
          <w:sz w:val="18"/>
          <w:szCs w:val="18"/>
        </w:rPr>
      </w:pPr>
      <w:r w:rsidRPr="000E2F35">
        <w:rPr>
          <w:color w:val="000000"/>
          <w:sz w:val="18"/>
          <w:szCs w:val="18"/>
        </w:rPr>
        <w:t>- индекс производства продукции сельского хозяйства во всех категориях хозяйств в сопоставимых ценах;</w:t>
      </w:r>
    </w:p>
    <w:p w:rsidR="002D0FB2" w:rsidRPr="000E2F35" w:rsidRDefault="002D0FB2" w:rsidP="002D0FB2">
      <w:pPr>
        <w:rPr>
          <w:sz w:val="18"/>
          <w:szCs w:val="18"/>
        </w:rPr>
      </w:pPr>
      <w:r w:rsidRPr="000E2F35">
        <w:rPr>
          <w:sz w:val="18"/>
          <w:szCs w:val="18"/>
        </w:rPr>
        <w:t>- количество субъектов малого и среднего предпринимательства.</w:t>
      </w:r>
    </w:p>
    <w:p w:rsidR="002D0FB2" w:rsidRPr="000E2F35" w:rsidRDefault="002D0FB2" w:rsidP="002D0FB2">
      <w:pPr>
        <w:ind w:firstLine="567"/>
        <w:rPr>
          <w:sz w:val="18"/>
          <w:szCs w:val="18"/>
        </w:rPr>
      </w:pPr>
      <w:r w:rsidRPr="000E2F35">
        <w:rPr>
          <w:sz w:val="18"/>
          <w:szCs w:val="18"/>
        </w:rPr>
        <w:t>Прогнозные значения индикаторов  достижения целей и решения задач программы приведены в приложении №1 к муниципальной программе.</w:t>
      </w:r>
    </w:p>
    <w:p w:rsidR="002D0FB2" w:rsidRPr="000E2F35" w:rsidRDefault="002D0FB2" w:rsidP="002D0FB2">
      <w:pPr>
        <w:autoSpaceDE w:val="0"/>
        <w:ind w:firstLine="709"/>
        <w:jc w:val="center"/>
        <w:rPr>
          <w:b/>
          <w:sz w:val="18"/>
          <w:szCs w:val="18"/>
        </w:rPr>
      </w:pPr>
    </w:p>
    <w:p w:rsidR="002D0FB2" w:rsidRPr="000E2F35" w:rsidRDefault="002D0FB2" w:rsidP="002D0FB2">
      <w:pPr>
        <w:autoSpaceDE w:val="0"/>
        <w:ind w:firstLine="709"/>
        <w:jc w:val="center"/>
        <w:rPr>
          <w:b/>
          <w:sz w:val="18"/>
          <w:szCs w:val="18"/>
        </w:rPr>
      </w:pPr>
      <w:r w:rsidRPr="000E2F35">
        <w:rPr>
          <w:b/>
          <w:sz w:val="18"/>
          <w:szCs w:val="18"/>
        </w:rPr>
        <w:t>Раздел 4. Сроки и этапы реализации муниципальной программы.</w:t>
      </w:r>
    </w:p>
    <w:p w:rsidR="002D0FB2" w:rsidRPr="000E2F35" w:rsidRDefault="002D0FB2" w:rsidP="002D0FB2">
      <w:pPr>
        <w:autoSpaceDE w:val="0"/>
        <w:ind w:firstLine="709"/>
        <w:jc w:val="center"/>
        <w:rPr>
          <w:b/>
          <w:sz w:val="18"/>
          <w:szCs w:val="18"/>
        </w:rPr>
      </w:pPr>
    </w:p>
    <w:p w:rsidR="002D0FB2" w:rsidRPr="000E2F35" w:rsidRDefault="002D0FB2" w:rsidP="002D0FB2">
      <w:pPr>
        <w:autoSpaceDE w:val="0"/>
        <w:ind w:firstLine="709"/>
        <w:rPr>
          <w:sz w:val="18"/>
          <w:szCs w:val="18"/>
        </w:rPr>
      </w:pPr>
      <w:r w:rsidRPr="000E2F35">
        <w:rPr>
          <w:sz w:val="18"/>
          <w:szCs w:val="18"/>
        </w:rPr>
        <w:t>Сроки реализации программы: 2020-2025 годы. Этапы реализации программы не выделяются.</w:t>
      </w:r>
    </w:p>
    <w:p w:rsidR="002D0FB2" w:rsidRPr="000E2F35" w:rsidRDefault="002D0FB2" w:rsidP="002D0FB2">
      <w:pPr>
        <w:ind w:left="-360"/>
        <w:jc w:val="center"/>
        <w:rPr>
          <w:b/>
          <w:sz w:val="18"/>
          <w:szCs w:val="18"/>
        </w:rPr>
      </w:pPr>
      <w:r w:rsidRPr="000E2F35">
        <w:rPr>
          <w:b/>
          <w:sz w:val="18"/>
          <w:szCs w:val="18"/>
        </w:rPr>
        <w:t xml:space="preserve">            Раздел 5. Основные  мероприятия муниципальной программы</w:t>
      </w:r>
    </w:p>
    <w:p w:rsidR="002D0FB2" w:rsidRPr="000E2F35" w:rsidRDefault="002D0FB2" w:rsidP="002D0FB2">
      <w:pPr>
        <w:pStyle w:val="13"/>
        <w:spacing w:after="0" w:line="240" w:lineRule="auto"/>
        <w:ind w:left="0"/>
        <w:jc w:val="center"/>
        <w:rPr>
          <w:rFonts w:ascii="Times New Roman" w:hAnsi="Times New Roman"/>
          <w:b/>
          <w:sz w:val="18"/>
          <w:szCs w:val="18"/>
        </w:rPr>
      </w:pPr>
    </w:p>
    <w:p w:rsidR="002D0FB2" w:rsidRPr="000E2F35" w:rsidRDefault="002D0FB2" w:rsidP="002D0FB2">
      <w:pPr>
        <w:ind w:firstLine="708"/>
        <w:rPr>
          <w:sz w:val="18"/>
          <w:szCs w:val="18"/>
        </w:rPr>
      </w:pPr>
      <w:r w:rsidRPr="000E2F35">
        <w:rPr>
          <w:sz w:val="18"/>
          <w:szCs w:val="18"/>
        </w:rPr>
        <w:t>Достижение целей и решение задач программы будут осуществляться в рамках реализации подпрограмм:</w:t>
      </w:r>
    </w:p>
    <w:p w:rsidR="002D0FB2" w:rsidRPr="000E2F35" w:rsidRDefault="002D0FB2" w:rsidP="002D0FB2">
      <w:pPr>
        <w:ind w:firstLine="708"/>
        <w:rPr>
          <w:sz w:val="18"/>
          <w:szCs w:val="18"/>
        </w:rPr>
      </w:pPr>
      <w:bookmarkStart w:id="0" w:name="sub_301"/>
      <w:r w:rsidRPr="000E2F35">
        <w:rPr>
          <w:sz w:val="18"/>
          <w:szCs w:val="18"/>
        </w:rPr>
        <w:t xml:space="preserve">1) </w:t>
      </w:r>
      <w:hyperlink w:anchor="sub_1100" w:history="1">
        <w:r w:rsidRPr="000E2F35">
          <w:rPr>
            <w:rStyle w:val="aa"/>
            <w:sz w:val="18"/>
            <w:szCs w:val="18"/>
          </w:rPr>
          <w:t>подпрограмма</w:t>
        </w:r>
      </w:hyperlink>
      <w:r w:rsidRPr="000E2F35">
        <w:rPr>
          <w:sz w:val="18"/>
          <w:szCs w:val="18"/>
        </w:rPr>
        <w:t xml:space="preserve"> «У</w:t>
      </w:r>
      <w:r w:rsidRPr="000E2F35">
        <w:rPr>
          <w:color w:val="000000"/>
          <w:sz w:val="18"/>
          <w:szCs w:val="18"/>
        </w:rPr>
        <w:t>правление муниципальным имуществом</w:t>
      </w:r>
      <w:r w:rsidRPr="000E2F35">
        <w:rPr>
          <w:sz w:val="18"/>
          <w:szCs w:val="18"/>
        </w:rPr>
        <w:t xml:space="preserve"> и расширение рынка сельскохозяйственной продукции»;</w:t>
      </w:r>
    </w:p>
    <w:p w:rsidR="002D0FB2" w:rsidRPr="000E2F35" w:rsidRDefault="002D0FB2" w:rsidP="002D0FB2">
      <w:pPr>
        <w:ind w:firstLine="708"/>
        <w:rPr>
          <w:sz w:val="18"/>
          <w:szCs w:val="18"/>
        </w:rPr>
      </w:pPr>
      <w:bookmarkStart w:id="1" w:name="sub_302"/>
      <w:bookmarkEnd w:id="0"/>
      <w:r w:rsidRPr="000E2F35">
        <w:rPr>
          <w:sz w:val="18"/>
          <w:szCs w:val="18"/>
        </w:rPr>
        <w:t xml:space="preserve">2) </w:t>
      </w:r>
      <w:bookmarkStart w:id="2" w:name="sub_303"/>
      <w:bookmarkEnd w:id="1"/>
      <w:r w:rsidR="00302A7A" w:rsidRPr="000E2F35">
        <w:rPr>
          <w:sz w:val="18"/>
          <w:szCs w:val="18"/>
        </w:rPr>
        <w:fldChar w:fldCharType="begin"/>
      </w:r>
      <w:r w:rsidRPr="000E2F35">
        <w:rPr>
          <w:sz w:val="18"/>
          <w:szCs w:val="18"/>
        </w:rPr>
        <w:instrText>HYPERLINK \l "sub_1300"</w:instrText>
      </w:r>
      <w:r w:rsidR="00302A7A" w:rsidRPr="000E2F35">
        <w:rPr>
          <w:sz w:val="18"/>
          <w:szCs w:val="18"/>
        </w:rPr>
        <w:fldChar w:fldCharType="separate"/>
      </w:r>
      <w:r w:rsidRPr="000E2F35">
        <w:rPr>
          <w:rStyle w:val="aa"/>
          <w:sz w:val="18"/>
          <w:szCs w:val="18"/>
        </w:rPr>
        <w:t>подпрограмма</w:t>
      </w:r>
      <w:r w:rsidR="00302A7A" w:rsidRPr="000E2F35">
        <w:rPr>
          <w:sz w:val="18"/>
          <w:szCs w:val="18"/>
        </w:rPr>
        <w:fldChar w:fldCharType="end"/>
      </w:r>
      <w:r w:rsidRPr="000E2F35">
        <w:rPr>
          <w:sz w:val="18"/>
          <w:szCs w:val="18"/>
        </w:rPr>
        <w:t xml:space="preserve"> «</w:t>
      </w:r>
      <w:bookmarkStart w:id="3" w:name="sub_304"/>
      <w:bookmarkEnd w:id="2"/>
      <w:r w:rsidRPr="000E2F35">
        <w:rPr>
          <w:sz w:val="18"/>
          <w:szCs w:val="18"/>
        </w:rPr>
        <w:t>Создание условий для развития предпринимательства»;</w:t>
      </w:r>
    </w:p>
    <w:p w:rsidR="002D0FB2" w:rsidRPr="000E2F35" w:rsidRDefault="002D0FB2" w:rsidP="002D0FB2">
      <w:pPr>
        <w:ind w:firstLine="708"/>
        <w:rPr>
          <w:sz w:val="18"/>
          <w:szCs w:val="18"/>
        </w:rPr>
      </w:pPr>
      <w:bookmarkStart w:id="4" w:name="sub_305"/>
      <w:bookmarkEnd w:id="3"/>
      <w:r w:rsidRPr="000E2F35">
        <w:rPr>
          <w:sz w:val="18"/>
          <w:szCs w:val="18"/>
        </w:rPr>
        <w:t>3)</w:t>
      </w:r>
      <w:bookmarkStart w:id="5" w:name="sub_306"/>
      <w:bookmarkEnd w:id="4"/>
      <w:r w:rsidRPr="000E2F35">
        <w:rPr>
          <w:sz w:val="18"/>
          <w:szCs w:val="18"/>
        </w:rPr>
        <w:t xml:space="preserve"> подпрограмма «Обеспечивающая подпрограмма».</w:t>
      </w:r>
    </w:p>
    <w:p w:rsidR="002D0FB2" w:rsidRPr="000E2F35" w:rsidRDefault="002D0FB2" w:rsidP="002D0FB2">
      <w:pPr>
        <w:ind w:firstLine="708"/>
        <w:rPr>
          <w:sz w:val="18"/>
          <w:szCs w:val="18"/>
        </w:rPr>
      </w:pPr>
      <w:bookmarkStart w:id="6" w:name="Par370"/>
      <w:bookmarkEnd w:id="5"/>
      <w:bookmarkEnd w:id="6"/>
      <w:r w:rsidRPr="000E2F35">
        <w:rPr>
          <w:sz w:val="18"/>
          <w:szCs w:val="18"/>
        </w:rPr>
        <w:t xml:space="preserve">Перечень основных мероприятий программы приведен в </w:t>
      </w:r>
      <w:hyperlink w:anchor="sub_1002" w:history="1">
        <w:r w:rsidRPr="000E2F35">
          <w:rPr>
            <w:sz w:val="18"/>
            <w:szCs w:val="18"/>
          </w:rPr>
          <w:t xml:space="preserve"> приложении </w:t>
        </w:r>
      </w:hyperlink>
      <w:r w:rsidRPr="000E2F35">
        <w:rPr>
          <w:sz w:val="18"/>
          <w:szCs w:val="18"/>
        </w:rPr>
        <w:t>№ 2  к муниципальной программе.</w:t>
      </w:r>
    </w:p>
    <w:p w:rsidR="002D0FB2" w:rsidRPr="000E2F35" w:rsidRDefault="002D0FB2" w:rsidP="002D0FB2">
      <w:pPr>
        <w:ind w:firstLine="708"/>
        <w:jc w:val="left"/>
        <w:rPr>
          <w:bCs/>
          <w:sz w:val="18"/>
          <w:szCs w:val="18"/>
        </w:rPr>
      </w:pPr>
      <w:r w:rsidRPr="000E2F35">
        <w:rPr>
          <w:sz w:val="18"/>
          <w:szCs w:val="18"/>
        </w:rPr>
        <w:t>Перечень подпрограмм установлен для достижения целей и решения задач, определенных основополагающими документами в части развития агропромышленного комплекса, данные подпрограммы разработаны на период 2020-2025 годы.</w:t>
      </w:r>
    </w:p>
    <w:p w:rsidR="002D0FB2" w:rsidRPr="000E2F35" w:rsidRDefault="002D0FB2" w:rsidP="002D0FB2">
      <w:pPr>
        <w:widowControl w:val="0"/>
        <w:autoSpaceDE w:val="0"/>
        <w:autoSpaceDN w:val="0"/>
        <w:adjustRightInd w:val="0"/>
        <w:rPr>
          <w:sz w:val="18"/>
          <w:szCs w:val="18"/>
        </w:rPr>
      </w:pPr>
      <w:r w:rsidRPr="000E2F35">
        <w:rPr>
          <w:sz w:val="18"/>
          <w:szCs w:val="18"/>
        </w:rPr>
        <w:tab/>
      </w:r>
    </w:p>
    <w:p w:rsidR="002D0FB2" w:rsidRPr="000E2F35" w:rsidRDefault="002D0FB2" w:rsidP="002D0FB2">
      <w:pPr>
        <w:pStyle w:val="13"/>
        <w:widowControl w:val="0"/>
        <w:autoSpaceDE w:val="0"/>
        <w:autoSpaceDN w:val="0"/>
        <w:adjustRightInd w:val="0"/>
        <w:spacing w:after="0" w:line="240" w:lineRule="auto"/>
        <w:ind w:left="1830"/>
        <w:jc w:val="center"/>
        <w:outlineLvl w:val="3"/>
        <w:rPr>
          <w:rFonts w:ascii="Times New Roman" w:hAnsi="Times New Roman"/>
          <w:b/>
          <w:sz w:val="18"/>
          <w:szCs w:val="18"/>
        </w:rPr>
      </w:pPr>
      <w:r w:rsidRPr="000E2F35">
        <w:rPr>
          <w:rFonts w:ascii="Times New Roman" w:hAnsi="Times New Roman"/>
          <w:b/>
          <w:sz w:val="18"/>
          <w:szCs w:val="18"/>
        </w:rPr>
        <w:t>Раздел 6.Ресурсное обеспечение реализации муниципальной программы</w:t>
      </w:r>
    </w:p>
    <w:p w:rsidR="002D0FB2" w:rsidRPr="000E2F35" w:rsidRDefault="002D0FB2" w:rsidP="002D0FB2">
      <w:pPr>
        <w:pStyle w:val="13"/>
        <w:widowControl w:val="0"/>
        <w:autoSpaceDE w:val="0"/>
        <w:autoSpaceDN w:val="0"/>
        <w:adjustRightInd w:val="0"/>
        <w:spacing w:after="0" w:line="240" w:lineRule="auto"/>
        <w:ind w:left="1830"/>
        <w:outlineLvl w:val="3"/>
        <w:rPr>
          <w:rFonts w:ascii="Times New Roman" w:hAnsi="Times New Roman"/>
          <w:b/>
          <w:sz w:val="18"/>
          <w:szCs w:val="18"/>
        </w:rPr>
      </w:pPr>
    </w:p>
    <w:p w:rsidR="002D0FB2" w:rsidRPr="000E2F35" w:rsidRDefault="002D0FB2" w:rsidP="002D0FB2">
      <w:pPr>
        <w:widowControl w:val="0"/>
        <w:autoSpaceDE w:val="0"/>
        <w:autoSpaceDN w:val="0"/>
        <w:adjustRightInd w:val="0"/>
        <w:ind w:firstLine="720"/>
        <w:rPr>
          <w:sz w:val="18"/>
          <w:szCs w:val="18"/>
        </w:rPr>
      </w:pPr>
      <w:r w:rsidRPr="000E2F35">
        <w:rPr>
          <w:sz w:val="18"/>
          <w:szCs w:val="18"/>
        </w:rPr>
        <w:t xml:space="preserve">Расходы на реализацию программы планируется осуществлять за счет средств бюджета Городовиковского районного муниципального образования Республики Калмыкия, федерального и республиканского бюджетов. Средства федерального и республиканского бюджетов на реализацию муниципальной программы выделяются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w:t>
      </w:r>
      <w:smartTag w:uri="urn:schemas-microsoft-com:office:smarttags" w:element="metricconverter">
        <w:smartTagPr>
          <w:attr w:name="ProductID" w:val="2012 г"/>
        </w:smartTagPr>
        <w:r w:rsidRPr="000E2F35">
          <w:rPr>
            <w:sz w:val="18"/>
            <w:szCs w:val="18"/>
          </w:rPr>
          <w:t>2012 г</w:t>
        </w:r>
      </w:smartTag>
      <w:r w:rsidRPr="000E2F35">
        <w:rPr>
          <w:sz w:val="18"/>
          <w:szCs w:val="18"/>
        </w:rPr>
        <w:t xml:space="preserve">.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Государственной </w:t>
      </w:r>
      <w:hyperlink r:id="rId12" w:history="1">
        <w:r w:rsidRPr="000E2F35">
          <w:rPr>
            <w:sz w:val="18"/>
            <w:szCs w:val="18"/>
          </w:rPr>
          <w:t>программы</w:t>
        </w:r>
      </w:hyperlink>
      <w:r w:rsidRPr="000E2F35">
        <w:rPr>
          <w:sz w:val="18"/>
          <w:szCs w:val="18"/>
        </w:rPr>
        <w:t xml:space="preserve"> развития сельского хозяйства и регулирования рынков сельскохозяйственной продукции, сырья и продовольствия Республики Калмыкия, утвержденной постановлением Правительства Республики Калмыкия от 17 декабря </w:t>
      </w:r>
      <w:smartTag w:uri="urn:schemas-microsoft-com:office:smarttags" w:element="metricconverter">
        <w:smartTagPr>
          <w:attr w:name="ProductID" w:val="2018 г"/>
        </w:smartTagPr>
        <w:r w:rsidRPr="000E2F35">
          <w:rPr>
            <w:sz w:val="18"/>
            <w:szCs w:val="18"/>
          </w:rPr>
          <w:t>2018 г</w:t>
        </w:r>
      </w:smartTag>
      <w:r w:rsidRPr="000E2F35">
        <w:rPr>
          <w:sz w:val="18"/>
          <w:szCs w:val="18"/>
        </w:rPr>
        <w:t>. N 384.</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 xml:space="preserve">Ресурсное </w:t>
      </w:r>
      <w:hyperlink w:anchor="Par6513" w:history="1">
        <w:r w:rsidRPr="000E2F35">
          <w:rPr>
            <w:sz w:val="18"/>
            <w:szCs w:val="18"/>
          </w:rPr>
          <w:t>обеспечение</w:t>
        </w:r>
      </w:hyperlink>
      <w:r w:rsidRPr="000E2F35">
        <w:rPr>
          <w:sz w:val="18"/>
          <w:szCs w:val="18"/>
        </w:rPr>
        <w:t xml:space="preserve"> программы представлено в приложении № 3 к муниципальной программе, в том числе по годам реализации программы.</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Прогнозная (справочная) оценка ресурсного обеспечения реализации программы представлена в  приложении № 4 к муниципальной программе, в том числе по годам реализации муниципальной программы.</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Объемы бюджетных ассигнований уточняются ежегодно при формировании бюджета Городовиковского районного муниципального образования Республики Калмыкия на очередной финансовый год и на плановый период.</w:t>
      </w:r>
    </w:p>
    <w:p w:rsidR="002D0FB2" w:rsidRPr="000E2F35" w:rsidRDefault="002D0FB2" w:rsidP="002D0FB2">
      <w:pPr>
        <w:pStyle w:val="13"/>
        <w:spacing w:after="0" w:line="240" w:lineRule="auto"/>
        <w:ind w:left="0"/>
        <w:jc w:val="both"/>
        <w:rPr>
          <w:rFonts w:ascii="Times New Roman" w:hAnsi="Times New Roman"/>
          <w:sz w:val="18"/>
          <w:szCs w:val="18"/>
        </w:rPr>
      </w:pPr>
    </w:p>
    <w:p w:rsidR="002D0FB2" w:rsidRPr="000E2F35" w:rsidRDefault="002D0FB2" w:rsidP="002D0FB2">
      <w:pPr>
        <w:pStyle w:val="ConsPlusNonformat"/>
        <w:ind w:firstLine="709"/>
        <w:jc w:val="both"/>
        <w:rPr>
          <w:rFonts w:ascii="Times New Roman" w:hAnsi="Times New Roman" w:cs="Times New Roman"/>
          <w:sz w:val="18"/>
          <w:szCs w:val="18"/>
        </w:rPr>
      </w:pPr>
    </w:p>
    <w:p w:rsidR="002D0FB2" w:rsidRPr="000E2F35" w:rsidRDefault="002D0FB2" w:rsidP="002D0FB2">
      <w:pPr>
        <w:pStyle w:val="13"/>
        <w:widowControl w:val="0"/>
        <w:autoSpaceDE w:val="0"/>
        <w:autoSpaceDN w:val="0"/>
        <w:adjustRightInd w:val="0"/>
        <w:spacing w:after="0" w:line="240" w:lineRule="auto"/>
        <w:outlineLvl w:val="3"/>
        <w:rPr>
          <w:rFonts w:ascii="Times New Roman" w:hAnsi="Times New Roman"/>
          <w:b/>
          <w:sz w:val="18"/>
          <w:szCs w:val="18"/>
        </w:rPr>
      </w:pPr>
      <w:r w:rsidRPr="000E2F35">
        <w:rPr>
          <w:rFonts w:ascii="Times New Roman" w:hAnsi="Times New Roman"/>
          <w:b/>
          <w:sz w:val="18"/>
          <w:szCs w:val="18"/>
        </w:rPr>
        <w:t xml:space="preserve">             Раздел 7. Конечные результаты и оценка эффективности реализации</w:t>
      </w:r>
    </w:p>
    <w:p w:rsidR="002D0FB2" w:rsidRPr="000E2F35" w:rsidRDefault="002D0FB2" w:rsidP="002D0FB2">
      <w:pPr>
        <w:pStyle w:val="13"/>
        <w:widowControl w:val="0"/>
        <w:autoSpaceDE w:val="0"/>
        <w:autoSpaceDN w:val="0"/>
        <w:adjustRightInd w:val="0"/>
        <w:spacing w:after="0" w:line="240" w:lineRule="auto"/>
        <w:ind w:left="1830"/>
        <w:jc w:val="center"/>
        <w:outlineLvl w:val="3"/>
        <w:rPr>
          <w:rFonts w:ascii="Times New Roman" w:hAnsi="Times New Roman"/>
          <w:b/>
          <w:sz w:val="18"/>
          <w:szCs w:val="18"/>
        </w:rPr>
      </w:pPr>
      <w:r w:rsidRPr="000E2F35">
        <w:rPr>
          <w:rFonts w:ascii="Times New Roman" w:hAnsi="Times New Roman"/>
          <w:b/>
          <w:sz w:val="18"/>
          <w:szCs w:val="18"/>
        </w:rPr>
        <w:t xml:space="preserve"> муниципальной программы</w:t>
      </w:r>
    </w:p>
    <w:p w:rsidR="002D0FB2" w:rsidRPr="000E2F35" w:rsidRDefault="002D0FB2" w:rsidP="002D0FB2">
      <w:pPr>
        <w:ind w:firstLine="709"/>
        <w:jc w:val="center"/>
        <w:rPr>
          <w:sz w:val="18"/>
          <w:szCs w:val="18"/>
        </w:rPr>
      </w:pPr>
    </w:p>
    <w:p w:rsidR="002D0FB2" w:rsidRPr="000E2F35" w:rsidRDefault="002D0FB2" w:rsidP="002D0FB2">
      <w:pPr>
        <w:ind w:firstLine="709"/>
        <w:rPr>
          <w:sz w:val="18"/>
          <w:szCs w:val="18"/>
        </w:rPr>
      </w:pPr>
      <w:r w:rsidRPr="000E2F35">
        <w:rPr>
          <w:sz w:val="18"/>
          <w:szCs w:val="18"/>
        </w:rPr>
        <w:t>Основные показатели  реализации программы прогнозируют:</w:t>
      </w:r>
    </w:p>
    <w:p w:rsidR="002D0FB2" w:rsidRPr="000E2F35" w:rsidRDefault="002D0FB2" w:rsidP="002D0FB2">
      <w:pPr>
        <w:pStyle w:val="14"/>
        <w:tabs>
          <w:tab w:val="left" w:pos="0"/>
        </w:tabs>
        <w:spacing w:after="0" w:line="240" w:lineRule="auto"/>
        <w:ind w:left="0" w:firstLine="567"/>
        <w:contextualSpacing w:val="0"/>
        <w:jc w:val="both"/>
        <w:rPr>
          <w:b w:val="0"/>
          <w:sz w:val="18"/>
          <w:szCs w:val="18"/>
          <w:shd w:val="clear" w:color="auto" w:fill="FFFFFF"/>
        </w:rPr>
      </w:pPr>
      <w:r w:rsidRPr="000E2F35">
        <w:rPr>
          <w:b w:val="0"/>
          <w:sz w:val="18"/>
          <w:szCs w:val="18"/>
          <w:shd w:val="clear" w:color="auto" w:fill="FFFFFF"/>
        </w:rPr>
        <w:t>- повышение эффективности и прозрачности использования имущества МО Городовиковского района и земельных участков на территории  МО Городовиковского района, обеспечение их сохранности и целевого использования;</w:t>
      </w:r>
    </w:p>
    <w:p w:rsidR="002D0FB2" w:rsidRPr="000E2F35" w:rsidRDefault="002D0FB2" w:rsidP="002D0FB2">
      <w:pPr>
        <w:pStyle w:val="14"/>
        <w:tabs>
          <w:tab w:val="left" w:pos="0"/>
        </w:tabs>
        <w:spacing w:after="0" w:line="240" w:lineRule="auto"/>
        <w:ind w:left="0" w:firstLine="567"/>
        <w:contextualSpacing w:val="0"/>
        <w:jc w:val="both"/>
        <w:rPr>
          <w:b w:val="0"/>
          <w:sz w:val="18"/>
          <w:szCs w:val="18"/>
          <w:shd w:val="clear" w:color="auto" w:fill="FFFFFF"/>
        </w:rPr>
      </w:pPr>
      <w:r w:rsidRPr="000E2F35">
        <w:rPr>
          <w:b w:val="0"/>
          <w:sz w:val="18"/>
          <w:szCs w:val="18"/>
          <w:shd w:val="clear" w:color="auto" w:fill="FFFFFF"/>
        </w:rPr>
        <w:t>- создание оптимальной структуры и состава собственности МО Городовиковского района,</w:t>
      </w:r>
      <w:r w:rsidRPr="000E2F35">
        <w:rPr>
          <w:b w:val="0"/>
          <w:sz w:val="18"/>
          <w:szCs w:val="18"/>
        </w:rPr>
        <w:t xml:space="preserve"> отвечающих полномочиям органов местного самоуправления</w:t>
      </w:r>
      <w:r w:rsidRPr="000E2F35">
        <w:rPr>
          <w:b w:val="0"/>
          <w:sz w:val="18"/>
          <w:szCs w:val="18"/>
          <w:shd w:val="clear" w:color="auto" w:fill="FFFFFF"/>
        </w:rPr>
        <w:t>;</w:t>
      </w:r>
    </w:p>
    <w:p w:rsidR="002D0FB2" w:rsidRPr="000E2F35" w:rsidRDefault="002D0FB2" w:rsidP="002D0FB2">
      <w:pPr>
        <w:rPr>
          <w:sz w:val="18"/>
          <w:szCs w:val="18"/>
        </w:rPr>
      </w:pPr>
      <w:r w:rsidRPr="000E2F35">
        <w:rPr>
          <w:sz w:val="18"/>
          <w:szCs w:val="18"/>
          <w:shd w:val="clear" w:color="auto" w:fill="FFFFFF"/>
        </w:rPr>
        <w:t xml:space="preserve">         - в</w:t>
      </w:r>
      <w:r w:rsidRPr="000E2F35">
        <w:rPr>
          <w:sz w:val="18"/>
          <w:szCs w:val="18"/>
        </w:rPr>
        <w:t>ыполнение годового планового задания по поступлениям денежных средств в бюджет от использования и распоряжения муниципальным имуществом и земельными участками на территории МО Городовиковского района, в соответствии с принятым бюджетом  на очередной финансовый год и плановый период;</w:t>
      </w:r>
    </w:p>
    <w:p w:rsidR="002D0FB2" w:rsidRPr="000E2F35" w:rsidRDefault="002D0FB2" w:rsidP="002D0FB2">
      <w:pPr>
        <w:rPr>
          <w:sz w:val="18"/>
          <w:szCs w:val="18"/>
        </w:rPr>
      </w:pPr>
      <w:r w:rsidRPr="000E2F35">
        <w:rPr>
          <w:sz w:val="18"/>
          <w:szCs w:val="18"/>
        </w:rPr>
        <w:t>- исполнение годовых бюджетных назначений по неналоговым доходам ГРМО, администрируемых исполнителем муниципальной программы,  в размере  не менее 95 %;</w:t>
      </w:r>
    </w:p>
    <w:p w:rsidR="002D0FB2" w:rsidRPr="000E2F35" w:rsidRDefault="002D0FB2" w:rsidP="002D0FB2">
      <w:pPr>
        <w:rPr>
          <w:sz w:val="18"/>
          <w:szCs w:val="18"/>
        </w:rPr>
      </w:pPr>
      <w:r w:rsidRPr="000E2F35">
        <w:rPr>
          <w:sz w:val="18"/>
          <w:szCs w:val="18"/>
        </w:rPr>
        <w:t xml:space="preserve">         - рост производства продукции сельского хозяйства во всех категориях хозяйств не менее 1% ежегодно;</w:t>
      </w:r>
    </w:p>
    <w:p w:rsidR="002D0FB2" w:rsidRPr="000E2F35" w:rsidRDefault="002D0FB2" w:rsidP="002D0FB2">
      <w:pPr>
        <w:rPr>
          <w:sz w:val="18"/>
          <w:szCs w:val="18"/>
        </w:rPr>
      </w:pPr>
      <w:r w:rsidRPr="000E2F35">
        <w:rPr>
          <w:sz w:val="18"/>
          <w:szCs w:val="18"/>
        </w:rPr>
        <w:t xml:space="preserve">          - увеличение числа субъектов малого и среднего предпринимательства, повышение уровня занятости населения.</w:t>
      </w:r>
    </w:p>
    <w:p w:rsidR="002D0FB2" w:rsidRPr="000E2F35" w:rsidRDefault="002D0FB2" w:rsidP="002D0FB2">
      <w:pPr>
        <w:ind w:firstLine="567"/>
        <w:rPr>
          <w:sz w:val="18"/>
          <w:szCs w:val="18"/>
        </w:rPr>
      </w:pPr>
      <w:r w:rsidRPr="000E2F35">
        <w:rPr>
          <w:sz w:val="18"/>
          <w:szCs w:val="18"/>
        </w:rPr>
        <w:lastRenderedPageBreak/>
        <w:t>Эффективность реализации программы в целом оценивается исходя из достижения уровня по каждому из основных показателей (индикаторов) по годам по отношению к предыдущему году.</w:t>
      </w:r>
    </w:p>
    <w:p w:rsidR="002D0FB2" w:rsidRPr="000E2F35" w:rsidRDefault="002D0FB2" w:rsidP="002D0FB2">
      <w:pPr>
        <w:tabs>
          <w:tab w:val="left" w:pos="851"/>
          <w:tab w:val="left" w:pos="993"/>
        </w:tabs>
        <w:autoSpaceDE w:val="0"/>
        <w:autoSpaceDN w:val="0"/>
        <w:adjustRightInd w:val="0"/>
        <w:ind w:firstLine="720"/>
        <w:rPr>
          <w:sz w:val="18"/>
          <w:szCs w:val="18"/>
        </w:rPr>
      </w:pPr>
      <w:r w:rsidRPr="000E2F35">
        <w:rPr>
          <w:sz w:val="18"/>
          <w:szCs w:val="18"/>
        </w:rPr>
        <w:t>Методика оценки эффективности реализации  программы осуществляется по итогам ее исполнения за отчетный финансовый год в целях определения степени достижения целей и задач  программы.</w:t>
      </w:r>
    </w:p>
    <w:p w:rsidR="002D0FB2" w:rsidRPr="000E2F35" w:rsidRDefault="002D0FB2" w:rsidP="002D0FB2">
      <w:pPr>
        <w:tabs>
          <w:tab w:val="left" w:pos="851"/>
          <w:tab w:val="left" w:pos="993"/>
        </w:tabs>
        <w:autoSpaceDE w:val="0"/>
        <w:autoSpaceDN w:val="0"/>
        <w:adjustRightInd w:val="0"/>
        <w:ind w:firstLine="720"/>
        <w:rPr>
          <w:sz w:val="18"/>
          <w:szCs w:val="18"/>
        </w:rPr>
      </w:pPr>
      <w:r w:rsidRPr="000E2F35">
        <w:rPr>
          <w:sz w:val="18"/>
          <w:szCs w:val="18"/>
        </w:rPr>
        <w:t>Методика оценки эффективности программы</w:t>
      </w:r>
      <w:r w:rsidRPr="000E2F35">
        <w:rPr>
          <w:b/>
          <w:sz w:val="18"/>
          <w:szCs w:val="18"/>
        </w:rPr>
        <w:t xml:space="preserve"> </w:t>
      </w:r>
      <w:r w:rsidRPr="000E2F35">
        <w:rPr>
          <w:sz w:val="18"/>
          <w:szCs w:val="18"/>
        </w:rPr>
        <w:t>рассчитывается согласно Порядку разработки, реализации, оценки эффективности и ведения реестра муниципальных программ Городовиковского районного муниципального образования Республики Калмыкия, утвержденного Постановлением АГРМО РК  №277 от 19.06.2014 года «Об утверждении Порядка разработки, реализации, оценки эффективности и ведения реестра муниципальных программ Городовиковского районного муниципального образования Республики Калмыкия».</w:t>
      </w:r>
    </w:p>
    <w:p w:rsidR="002D0FB2" w:rsidRPr="000E2F35" w:rsidRDefault="002D0FB2" w:rsidP="002D0FB2">
      <w:pPr>
        <w:pStyle w:val="ConsPlusTitle"/>
        <w:widowControl/>
        <w:jc w:val="center"/>
        <w:rPr>
          <w:rFonts w:ascii="Times New Roman" w:hAnsi="Times New Roman" w:cs="Times New Roman"/>
          <w:sz w:val="18"/>
          <w:szCs w:val="18"/>
        </w:rPr>
      </w:pPr>
    </w:p>
    <w:p w:rsidR="002D0FB2" w:rsidRPr="000E2F35" w:rsidRDefault="002D0FB2" w:rsidP="002D0FB2">
      <w:pPr>
        <w:pStyle w:val="ConsPlusTitle"/>
        <w:widowControl/>
        <w:rPr>
          <w:rFonts w:ascii="Times New Roman" w:hAnsi="Times New Roman" w:cs="Times New Roman"/>
          <w:sz w:val="18"/>
          <w:szCs w:val="18"/>
        </w:rPr>
      </w:pPr>
    </w:p>
    <w:p w:rsidR="002D0FB2" w:rsidRPr="000E2F35" w:rsidRDefault="002D0FB2" w:rsidP="002D0FB2">
      <w:pPr>
        <w:pStyle w:val="ConsPlusTitle"/>
        <w:widowControl/>
        <w:rPr>
          <w:rFonts w:ascii="Times New Roman" w:hAnsi="Times New Roman" w:cs="Times New Roman"/>
          <w:sz w:val="18"/>
          <w:szCs w:val="18"/>
        </w:rPr>
      </w:pPr>
    </w:p>
    <w:p w:rsidR="002D0FB2" w:rsidRPr="000E2F35" w:rsidRDefault="002D0FB2" w:rsidP="002D0FB2">
      <w:pPr>
        <w:pStyle w:val="ConsPlusTitle"/>
        <w:widowControl/>
        <w:jc w:val="center"/>
        <w:rPr>
          <w:rFonts w:ascii="Times New Roman" w:hAnsi="Times New Roman" w:cs="Times New Roman"/>
          <w:sz w:val="18"/>
          <w:szCs w:val="18"/>
        </w:rPr>
      </w:pPr>
      <w:r w:rsidRPr="000E2F35">
        <w:rPr>
          <w:rFonts w:ascii="Times New Roman" w:hAnsi="Times New Roman" w:cs="Times New Roman"/>
          <w:sz w:val="18"/>
          <w:szCs w:val="18"/>
        </w:rPr>
        <w:t>Подпрограмма 1.</w:t>
      </w:r>
    </w:p>
    <w:p w:rsidR="002D0FB2" w:rsidRPr="000E2F35" w:rsidRDefault="002D0FB2" w:rsidP="002D0FB2">
      <w:pPr>
        <w:pStyle w:val="ConsPlusTitle"/>
        <w:widowControl/>
        <w:jc w:val="center"/>
        <w:rPr>
          <w:rFonts w:ascii="Times New Roman" w:hAnsi="Times New Roman" w:cs="Times New Roman"/>
          <w:sz w:val="18"/>
          <w:szCs w:val="18"/>
        </w:rPr>
      </w:pPr>
    </w:p>
    <w:p w:rsidR="002D0FB2" w:rsidRPr="000E2F35" w:rsidRDefault="002D0FB2" w:rsidP="002D0FB2">
      <w:pPr>
        <w:jc w:val="center"/>
        <w:rPr>
          <w:b/>
          <w:sz w:val="18"/>
          <w:szCs w:val="18"/>
        </w:rPr>
      </w:pPr>
      <w:r w:rsidRPr="000E2F35">
        <w:rPr>
          <w:b/>
          <w:sz w:val="18"/>
          <w:szCs w:val="18"/>
        </w:rPr>
        <w:t>«</w:t>
      </w:r>
      <w:r w:rsidRPr="000E2F35">
        <w:rPr>
          <w:sz w:val="18"/>
          <w:szCs w:val="18"/>
        </w:rPr>
        <w:t>УПРАВЛЕНИЕ МУНИЦИПАЛЬНЫМ ИМУЩЕСТВОМ И РАСШИРЕНИЕ РЫНКА                                 СЕЛЬСКОХОЗЯЙСТВЕННОЙ ПРОДУКЦИИ</w:t>
      </w:r>
      <w:r w:rsidRPr="000E2F35">
        <w:rPr>
          <w:b/>
          <w:sz w:val="18"/>
          <w:szCs w:val="18"/>
        </w:rPr>
        <w:t>»</w:t>
      </w:r>
    </w:p>
    <w:p w:rsidR="002D0FB2" w:rsidRPr="000E2F35" w:rsidRDefault="002D0FB2" w:rsidP="002D0FB2">
      <w:pPr>
        <w:pStyle w:val="ConsPlusTitle"/>
        <w:widowControl/>
        <w:rPr>
          <w:rFonts w:ascii="Times New Roman" w:hAnsi="Times New Roman" w:cs="Times New Roman"/>
          <w:sz w:val="18"/>
          <w:szCs w:val="18"/>
        </w:rPr>
      </w:pPr>
    </w:p>
    <w:p w:rsidR="002D0FB2" w:rsidRPr="000E2F35" w:rsidRDefault="002D0FB2" w:rsidP="002D0FB2">
      <w:pPr>
        <w:jc w:val="center"/>
        <w:rPr>
          <w:b/>
          <w:sz w:val="18"/>
          <w:szCs w:val="18"/>
        </w:rPr>
      </w:pPr>
      <w:r w:rsidRPr="000E2F35">
        <w:rPr>
          <w:b/>
          <w:sz w:val="18"/>
          <w:szCs w:val="18"/>
        </w:rPr>
        <w:t>Паспорт</w:t>
      </w:r>
    </w:p>
    <w:p w:rsidR="002D0FB2" w:rsidRPr="000E2F35" w:rsidRDefault="002D0FB2" w:rsidP="002D0FB2">
      <w:pPr>
        <w:pStyle w:val="ConsPlusTitle"/>
        <w:widowControl/>
        <w:jc w:val="center"/>
        <w:rPr>
          <w:rFonts w:ascii="Times New Roman" w:hAnsi="Times New Roman" w:cs="Times New Roman"/>
          <w:sz w:val="18"/>
          <w:szCs w:val="18"/>
        </w:rPr>
      </w:pPr>
      <w:r w:rsidRPr="000E2F35">
        <w:rPr>
          <w:rFonts w:ascii="Times New Roman" w:hAnsi="Times New Roman" w:cs="Times New Roman"/>
          <w:sz w:val="18"/>
          <w:szCs w:val="18"/>
        </w:rPr>
        <w:t xml:space="preserve"> подпрограммы 1 муниципальной программы «Развитие сельского хозяйства </w:t>
      </w:r>
    </w:p>
    <w:p w:rsidR="002D0FB2" w:rsidRPr="000E2F35" w:rsidRDefault="002D0FB2" w:rsidP="002D0FB2">
      <w:pPr>
        <w:pStyle w:val="ConsPlusTitle"/>
        <w:widowControl/>
        <w:jc w:val="center"/>
        <w:rPr>
          <w:rFonts w:ascii="Times New Roman" w:hAnsi="Times New Roman" w:cs="Times New Roman"/>
          <w:sz w:val="18"/>
          <w:szCs w:val="18"/>
        </w:rPr>
      </w:pPr>
      <w:r w:rsidRPr="000E2F35">
        <w:rPr>
          <w:rFonts w:ascii="Times New Roman" w:hAnsi="Times New Roman" w:cs="Times New Roman"/>
          <w:sz w:val="18"/>
          <w:szCs w:val="18"/>
        </w:rPr>
        <w:t>и у</w:t>
      </w:r>
      <w:r w:rsidRPr="000E2F35">
        <w:rPr>
          <w:rFonts w:ascii="Times New Roman" w:hAnsi="Times New Roman" w:cs="Times New Roman"/>
          <w:color w:val="000000"/>
          <w:sz w:val="18"/>
          <w:szCs w:val="18"/>
        </w:rPr>
        <w:t>правление муниципальным имуществом</w:t>
      </w:r>
      <w:r w:rsidRPr="000E2F35">
        <w:rPr>
          <w:rFonts w:ascii="Times New Roman" w:hAnsi="Times New Roman" w:cs="Times New Roman"/>
          <w:sz w:val="18"/>
          <w:szCs w:val="18"/>
        </w:rPr>
        <w:t xml:space="preserve"> на 2020-2025 годы»</w:t>
      </w:r>
    </w:p>
    <w:p w:rsidR="002D0FB2" w:rsidRPr="000E2F35" w:rsidRDefault="002D0FB2" w:rsidP="002D0FB2">
      <w:pPr>
        <w:jc w:val="center"/>
        <w:rPr>
          <w:b/>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660"/>
      </w:tblGrid>
      <w:tr w:rsidR="002D0FB2" w:rsidRPr="000E2F35" w:rsidTr="002D0FB2">
        <w:tc>
          <w:tcPr>
            <w:tcW w:w="2988" w:type="dxa"/>
          </w:tcPr>
          <w:p w:rsidR="002D0FB2" w:rsidRPr="000E2F35" w:rsidRDefault="002D0FB2" w:rsidP="002D0FB2">
            <w:pPr>
              <w:rPr>
                <w:sz w:val="18"/>
                <w:szCs w:val="18"/>
              </w:rPr>
            </w:pPr>
            <w:r w:rsidRPr="000E2F35">
              <w:rPr>
                <w:sz w:val="18"/>
                <w:szCs w:val="18"/>
              </w:rPr>
              <w:t>Наименование подпрограммы</w:t>
            </w:r>
          </w:p>
        </w:tc>
        <w:tc>
          <w:tcPr>
            <w:tcW w:w="6660" w:type="dxa"/>
          </w:tcPr>
          <w:p w:rsidR="002D0FB2" w:rsidRPr="000E2F35" w:rsidRDefault="002D0FB2" w:rsidP="002D0FB2">
            <w:pPr>
              <w:rPr>
                <w:sz w:val="18"/>
                <w:szCs w:val="18"/>
              </w:rPr>
            </w:pPr>
            <w:r w:rsidRPr="000E2F35">
              <w:rPr>
                <w:sz w:val="18"/>
                <w:szCs w:val="18"/>
              </w:rPr>
              <w:t>Управление муниципальным имуществом и расширение рынка сельскохозяйственной продукции (далее – подпрограмма 1)</w:t>
            </w:r>
          </w:p>
        </w:tc>
      </w:tr>
      <w:tr w:rsidR="002D0FB2" w:rsidRPr="000E2F35" w:rsidTr="002D0FB2">
        <w:tc>
          <w:tcPr>
            <w:tcW w:w="2988" w:type="dxa"/>
          </w:tcPr>
          <w:p w:rsidR="002D0FB2" w:rsidRPr="000E2F35" w:rsidRDefault="002D0FB2" w:rsidP="002D0FB2">
            <w:pPr>
              <w:rPr>
                <w:sz w:val="18"/>
                <w:szCs w:val="18"/>
              </w:rPr>
            </w:pPr>
            <w:r w:rsidRPr="000E2F35">
              <w:rPr>
                <w:sz w:val="18"/>
                <w:szCs w:val="18"/>
              </w:rPr>
              <w:t>Координатор</w:t>
            </w:r>
          </w:p>
        </w:tc>
        <w:tc>
          <w:tcPr>
            <w:tcW w:w="6660" w:type="dxa"/>
          </w:tcPr>
          <w:p w:rsidR="002D0FB2" w:rsidRPr="000E2F35" w:rsidRDefault="002D0FB2" w:rsidP="002D0FB2">
            <w:pPr>
              <w:spacing w:line="228" w:lineRule="auto"/>
              <w:rPr>
                <w:sz w:val="18"/>
                <w:szCs w:val="18"/>
              </w:rPr>
            </w:pPr>
            <w:r w:rsidRPr="000E2F35">
              <w:rPr>
                <w:sz w:val="18"/>
                <w:szCs w:val="18"/>
              </w:rPr>
              <w:t>Заместитель Главы Администрации Городовиковского районного муниципального образования Республики Калмыкия по производственным вопросам</w:t>
            </w:r>
          </w:p>
        </w:tc>
      </w:tr>
      <w:tr w:rsidR="002D0FB2" w:rsidRPr="000E2F35" w:rsidTr="002D0FB2">
        <w:tc>
          <w:tcPr>
            <w:tcW w:w="2988" w:type="dxa"/>
          </w:tcPr>
          <w:p w:rsidR="002D0FB2" w:rsidRPr="000E2F35" w:rsidRDefault="002D0FB2" w:rsidP="002D0FB2">
            <w:pPr>
              <w:rPr>
                <w:sz w:val="18"/>
                <w:szCs w:val="18"/>
              </w:rPr>
            </w:pPr>
            <w:r w:rsidRPr="000E2F35">
              <w:rPr>
                <w:sz w:val="18"/>
                <w:szCs w:val="18"/>
              </w:rPr>
              <w:t>Ответственный исполнитель</w:t>
            </w:r>
          </w:p>
        </w:tc>
        <w:tc>
          <w:tcPr>
            <w:tcW w:w="6660" w:type="dxa"/>
          </w:tcPr>
          <w:p w:rsidR="002D0FB2" w:rsidRPr="000E2F35" w:rsidRDefault="002D0FB2" w:rsidP="002D0FB2">
            <w:pPr>
              <w:rPr>
                <w:sz w:val="18"/>
                <w:szCs w:val="18"/>
              </w:rPr>
            </w:pPr>
            <w:r w:rsidRPr="000E2F35">
              <w:rPr>
                <w:sz w:val="18"/>
                <w:szCs w:val="18"/>
              </w:rPr>
              <w:t>Комитет по земельным и имущественным отношениям Городовиковского районного муниципального образования Республики Калмыкия, отдел развития АПК администрации Городовиковского районного муниципального образования Республики Калмыкия</w:t>
            </w:r>
          </w:p>
        </w:tc>
      </w:tr>
      <w:tr w:rsidR="002D0FB2" w:rsidRPr="000E2F35" w:rsidTr="002D0FB2">
        <w:tc>
          <w:tcPr>
            <w:tcW w:w="2988" w:type="dxa"/>
          </w:tcPr>
          <w:p w:rsidR="002D0FB2" w:rsidRPr="000E2F35" w:rsidRDefault="002D0FB2" w:rsidP="002D0FB2">
            <w:pPr>
              <w:rPr>
                <w:sz w:val="18"/>
                <w:szCs w:val="18"/>
              </w:rPr>
            </w:pPr>
            <w:r w:rsidRPr="000E2F35">
              <w:rPr>
                <w:sz w:val="18"/>
                <w:szCs w:val="18"/>
              </w:rPr>
              <w:t>Соисполнители подпрограммы</w:t>
            </w:r>
          </w:p>
        </w:tc>
        <w:tc>
          <w:tcPr>
            <w:tcW w:w="6660" w:type="dxa"/>
          </w:tcPr>
          <w:p w:rsidR="002D0FB2" w:rsidRPr="000E2F35" w:rsidRDefault="002D0FB2" w:rsidP="002D0FB2">
            <w:pPr>
              <w:rPr>
                <w:sz w:val="18"/>
                <w:szCs w:val="18"/>
              </w:rPr>
            </w:pPr>
            <w:r w:rsidRPr="000E2F35">
              <w:rPr>
                <w:sz w:val="18"/>
                <w:szCs w:val="18"/>
              </w:rPr>
              <w:t>Органы местного самоуправления, сельскохозяйственные товаропроизводители Городовиковского района</w:t>
            </w:r>
          </w:p>
        </w:tc>
      </w:tr>
      <w:tr w:rsidR="002D0FB2" w:rsidRPr="000E2F35" w:rsidTr="002D0FB2">
        <w:tc>
          <w:tcPr>
            <w:tcW w:w="2988" w:type="dxa"/>
          </w:tcPr>
          <w:p w:rsidR="002D0FB2" w:rsidRPr="000E2F35" w:rsidRDefault="002D0FB2" w:rsidP="002D0FB2">
            <w:pPr>
              <w:rPr>
                <w:sz w:val="18"/>
                <w:szCs w:val="18"/>
              </w:rPr>
            </w:pPr>
            <w:r w:rsidRPr="000E2F35">
              <w:rPr>
                <w:sz w:val="18"/>
                <w:szCs w:val="18"/>
              </w:rPr>
              <w:t>Цель</w:t>
            </w:r>
          </w:p>
        </w:tc>
        <w:tc>
          <w:tcPr>
            <w:tcW w:w="6660" w:type="dxa"/>
          </w:tcPr>
          <w:p w:rsidR="002D0FB2" w:rsidRPr="000E2F35" w:rsidRDefault="002D0FB2" w:rsidP="002D0FB2">
            <w:pPr>
              <w:autoSpaceDE w:val="0"/>
              <w:autoSpaceDN w:val="0"/>
              <w:adjustRightInd w:val="0"/>
              <w:rPr>
                <w:sz w:val="18"/>
                <w:szCs w:val="18"/>
              </w:rPr>
            </w:pPr>
            <w:r w:rsidRPr="000E2F35">
              <w:rPr>
                <w:sz w:val="18"/>
                <w:szCs w:val="18"/>
              </w:rPr>
              <w:t>- Повышение эффективности системы управления муниципальным имуществом, земельными ресурсами Городовиковского района, в том числе имуществом, обеспечивающим экономическую основу деятельности органов местного самоуправления района, повышение инвестиционной привлекательности Городовиковского района;</w:t>
            </w:r>
          </w:p>
          <w:p w:rsidR="002D0FB2" w:rsidRPr="000E2F35" w:rsidRDefault="002D0FB2" w:rsidP="002D0FB2">
            <w:pPr>
              <w:autoSpaceDE w:val="0"/>
              <w:autoSpaceDN w:val="0"/>
              <w:adjustRightInd w:val="0"/>
              <w:rPr>
                <w:sz w:val="18"/>
                <w:szCs w:val="18"/>
              </w:rPr>
            </w:pPr>
            <w:r w:rsidRPr="000E2F35">
              <w:rPr>
                <w:sz w:val="18"/>
                <w:szCs w:val="18"/>
              </w:rPr>
              <w:t>- рост доходов консолидированного бюджета Городовиковского РМО РК;</w:t>
            </w:r>
          </w:p>
          <w:p w:rsidR="002D0FB2" w:rsidRPr="000E2F35" w:rsidRDefault="002D0FB2" w:rsidP="002D0FB2">
            <w:pPr>
              <w:rPr>
                <w:rFonts w:eastAsia="Calibri"/>
                <w:spacing w:val="4"/>
                <w:sz w:val="18"/>
                <w:szCs w:val="18"/>
                <w:shd w:val="clear" w:color="auto" w:fill="FFFFFF"/>
              </w:rPr>
            </w:pPr>
            <w:r w:rsidRPr="000E2F35">
              <w:rPr>
                <w:rFonts w:eastAsia="Calibri"/>
                <w:spacing w:val="4"/>
                <w:sz w:val="18"/>
                <w:szCs w:val="18"/>
                <w:shd w:val="clear" w:color="auto" w:fill="FFFFFF"/>
              </w:rPr>
              <w:t xml:space="preserve">-обеспечение финансовой устойчивости товаропроизводителей агропромышленного комплекса, осуществляющих деятельность на территории </w:t>
            </w:r>
            <w:r w:rsidRPr="000E2F35">
              <w:rPr>
                <w:sz w:val="18"/>
                <w:szCs w:val="18"/>
              </w:rPr>
              <w:t>Городовиковского</w:t>
            </w:r>
            <w:r w:rsidRPr="000E2F35">
              <w:rPr>
                <w:rFonts w:eastAsia="Calibri"/>
                <w:spacing w:val="4"/>
                <w:sz w:val="18"/>
                <w:szCs w:val="18"/>
                <w:shd w:val="clear" w:color="auto" w:fill="FFFFFF"/>
              </w:rPr>
              <w:t xml:space="preserve"> района;</w:t>
            </w:r>
          </w:p>
          <w:p w:rsidR="002D0FB2" w:rsidRPr="000E2F35" w:rsidRDefault="002D0FB2" w:rsidP="002D0FB2">
            <w:pPr>
              <w:autoSpaceDE w:val="0"/>
              <w:autoSpaceDN w:val="0"/>
              <w:adjustRightInd w:val="0"/>
              <w:rPr>
                <w:sz w:val="18"/>
                <w:szCs w:val="18"/>
              </w:rPr>
            </w:pPr>
            <w:r w:rsidRPr="000E2F35">
              <w:rPr>
                <w:sz w:val="18"/>
                <w:szCs w:val="18"/>
              </w:rPr>
              <w:t>-рост производства основных видов сельскохозяйственной продукции, повышение эффективности использования земель сельскохозяйственного назначения.</w:t>
            </w:r>
          </w:p>
        </w:tc>
      </w:tr>
      <w:tr w:rsidR="002D0FB2" w:rsidRPr="000E2F35" w:rsidTr="002D0FB2">
        <w:tc>
          <w:tcPr>
            <w:tcW w:w="2988" w:type="dxa"/>
          </w:tcPr>
          <w:p w:rsidR="002D0FB2" w:rsidRPr="000E2F35" w:rsidRDefault="002D0FB2" w:rsidP="002D0FB2">
            <w:pPr>
              <w:rPr>
                <w:sz w:val="18"/>
                <w:szCs w:val="18"/>
              </w:rPr>
            </w:pPr>
            <w:r w:rsidRPr="000E2F35">
              <w:rPr>
                <w:sz w:val="18"/>
                <w:szCs w:val="18"/>
              </w:rPr>
              <w:t>Задачи</w:t>
            </w:r>
          </w:p>
        </w:tc>
        <w:tc>
          <w:tcPr>
            <w:tcW w:w="6660" w:type="dxa"/>
          </w:tcPr>
          <w:p w:rsidR="002D0FB2" w:rsidRPr="000E2F35" w:rsidRDefault="002D0FB2" w:rsidP="002D0FB2">
            <w:pPr>
              <w:autoSpaceDE w:val="0"/>
              <w:autoSpaceDN w:val="0"/>
              <w:adjustRightInd w:val="0"/>
              <w:rPr>
                <w:sz w:val="18"/>
                <w:szCs w:val="18"/>
              </w:rPr>
            </w:pPr>
            <w:r w:rsidRPr="000E2F35">
              <w:rPr>
                <w:sz w:val="18"/>
                <w:szCs w:val="18"/>
              </w:rPr>
              <w:t>- Вовлечение муниципального имущества района в хозяйственный оборот, обеспечение его учета, сохранности и эффективного использования;</w:t>
            </w:r>
          </w:p>
          <w:p w:rsidR="002D0FB2" w:rsidRPr="000E2F35" w:rsidRDefault="002D0FB2" w:rsidP="002D0FB2">
            <w:pPr>
              <w:autoSpaceDE w:val="0"/>
              <w:autoSpaceDN w:val="0"/>
              <w:adjustRightInd w:val="0"/>
              <w:rPr>
                <w:sz w:val="18"/>
                <w:szCs w:val="18"/>
              </w:rPr>
            </w:pPr>
            <w:r w:rsidRPr="000E2F35">
              <w:rPr>
                <w:sz w:val="18"/>
                <w:szCs w:val="18"/>
              </w:rPr>
              <w:t>- снижение объема муниципального имущества, не предназначенного для осуществления полномочий органов местного самоуправления района, обеспечения их деятельности, обеспечения деятельности муниципальных гражданских служащих Городовиковского района, работников муниципальных учреждений Городовиковского района в соответствии с действующим законодательством;</w:t>
            </w:r>
          </w:p>
          <w:p w:rsidR="002D0FB2" w:rsidRPr="000E2F35" w:rsidRDefault="002D0FB2" w:rsidP="002D0FB2">
            <w:pPr>
              <w:autoSpaceDE w:val="0"/>
              <w:autoSpaceDN w:val="0"/>
              <w:adjustRightInd w:val="0"/>
              <w:rPr>
                <w:sz w:val="18"/>
                <w:szCs w:val="18"/>
              </w:rPr>
            </w:pPr>
            <w:r w:rsidRPr="000E2F35">
              <w:rPr>
                <w:sz w:val="18"/>
                <w:szCs w:val="18"/>
              </w:rPr>
              <w:t>- вовлечение земельных участков, находящихся в собственности Городовиковского района, и земельных участков, государственная собственность на которые не разграничена, в Городовиковском районе, в экономический и хозяйственный оборот;</w:t>
            </w:r>
          </w:p>
          <w:p w:rsidR="002D0FB2" w:rsidRPr="000E2F35" w:rsidRDefault="002D0FB2" w:rsidP="002D0FB2">
            <w:pPr>
              <w:autoSpaceDE w:val="0"/>
              <w:autoSpaceDN w:val="0"/>
              <w:adjustRightInd w:val="0"/>
              <w:rPr>
                <w:sz w:val="18"/>
                <w:szCs w:val="18"/>
              </w:rPr>
            </w:pPr>
            <w:r w:rsidRPr="000E2F35">
              <w:rPr>
                <w:sz w:val="18"/>
                <w:szCs w:val="18"/>
              </w:rPr>
              <w:t>- обеспечение потребности многодетных граждан в земельных участках для индивидуального жилищного строительства;</w:t>
            </w:r>
          </w:p>
          <w:p w:rsidR="002D0FB2" w:rsidRPr="000E2F35" w:rsidRDefault="002D0FB2" w:rsidP="002D0FB2">
            <w:pPr>
              <w:autoSpaceDE w:val="0"/>
              <w:autoSpaceDN w:val="0"/>
              <w:adjustRightInd w:val="0"/>
              <w:rPr>
                <w:sz w:val="18"/>
                <w:szCs w:val="18"/>
              </w:rPr>
            </w:pPr>
            <w:r w:rsidRPr="000E2F35">
              <w:rPr>
                <w:sz w:val="18"/>
                <w:szCs w:val="18"/>
              </w:rPr>
              <w:t>- формирование земельных участков, проведение кадастровых работ (в том числе в массовом порядке) в отношении земельных участков, сведения о точных границах которых отсутствуют в государственном кадастре недвижимости, и объектов капитального строительства, местоположение которых не установлено в соответствии с требованиями земельного законодательства;</w:t>
            </w:r>
          </w:p>
          <w:p w:rsidR="002D0FB2" w:rsidRPr="000E2F35" w:rsidRDefault="002D0FB2" w:rsidP="002D0FB2">
            <w:pPr>
              <w:spacing w:line="317" w:lineRule="exact"/>
              <w:ind w:right="20"/>
              <w:rPr>
                <w:rFonts w:eastAsia="Calibri"/>
                <w:spacing w:val="3"/>
                <w:sz w:val="18"/>
                <w:szCs w:val="18"/>
              </w:rPr>
            </w:pPr>
            <w:r w:rsidRPr="000E2F35">
              <w:rPr>
                <w:rFonts w:eastAsia="Calibri"/>
                <w:spacing w:val="4"/>
                <w:sz w:val="18"/>
                <w:szCs w:val="18"/>
                <w:shd w:val="clear" w:color="auto" w:fill="FFFFFF"/>
              </w:rPr>
              <w:t>-стимулирование роста производства основного вида сельскохозяйственной продукции;</w:t>
            </w:r>
          </w:p>
          <w:p w:rsidR="002D0FB2" w:rsidRPr="000E2F35" w:rsidRDefault="002D0FB2" w:rsidP="002D0FB2">
            <w:pPr>
              <w:spacing w:line="317" w:lineRule="exact"/>
              <w:ind w:right="20"/>
              <w:rPr>
                <w:rFonts w:eastAsia="Calibri"/>
                <w:spacing w:val="4"/>
                <w:sz w:val="18"/>
                <w:szCs w:val="18"/>
                <w:shd w:val="clear" w:color="auto" w:fill="FFFFFF"/>
              </w:rPr>
            </w:pPr>
            <w:r w:rsidRPr="000E2F35">
              <w:rPr>
                <w:rFonts w:eastAsia="Calibri"/>
                <w:spacing w:val="4"/>
                <w:sz w:val="18"/>
                <w:szCs w:val="18"/>
                <w:shd w:val="clear" w:color="auto" w:fill="FFFFFF"/>
              </w:rPr>
              <w:t>-повышение уровня рентабельности в сельском хозяйстве для обеспечения его устойчивого развития;</w:t>
            </w:r>
          </w:p>
          <w:p w:rsidR="002D0FB2" w:rsidRPr="000E2F35" w:rsidRDefault="002D0FB2" w:rsidP="002D0FB2">
            <w:pPr>
              <w:autoSpaceDE w:val="0"/>
              <w:autoSpaceDN w:val="0"/>
              <w:adjustRightInd w:val="0"/>
              <w:rPr>
                <w:sz w:val="18"/>
                <w:szCs w:val="18"/>
              </w:rPr>
            </w:pPr>
            <w:r w:rsidRPr="000E2F35">
              <w:rPr>
                <w:rFonts w:eastAsia="Calibri"/>
                <w:spacing w:val="4"/>
                <w:sz w:val="18"/>
                <w:szCs w:val="18"/>
                <w:shd w:val="clear" w:color="auto" w:fill="FFFFFF"/>
              </w:rPr>
              <w:t>-</w:t>
            </w:r>
            <w:r w:rsidRPr="000E2F35">
              <w:rPr>
                <w:sz w:val="18"/>
                <w:szCs w:val="18"/>
              </w:rPr>
              <w:t xml:space="preserve"> поддержка и дальнейшее развитие малых форм хозяйствование на селе и повышение уровня доходов сельского населения</w:t>
            </w:r>
            <w:r w:rsidRPr="000E2F35">
              <w:rPr>
                <w:rFonts w:eastAsia="Calibri"/>
                <w:spacing w:val="4"/>
                <w:sz w:val="18"/>
                <w:szCs w:val="18"/>
                <w:shd w:val="clear" w:color="auto" w:fill="FFFFFF"/>
              </w:rPr>
              <w:t>.</w:t>
            </w:r>
          </w:p>
        </w:tc>
      </w:tr>
      <w:tr w:rsidR="002D0FB2" w:rsidRPr="000E2F35" w:rsidTr="002D0FB2">
        <w:tc>
          <w:tcPr>
            <w:tcW w:w="2988" w:type="dxa"/>
          </w:tcPr>
          <w:p w:rsidR="002D0FB2" w:rsidRPr="000E2F35" w:rsidRDefault="002D0FB2" w:rsidP="002D0FB2">
            <w:pPr>
              <w:rPr>
                <w:sz w:val="18"/>
                <w:szCs w:val="18"/>
              </w:rPr>
            </w:pPr>
            <w:r w:rsidRPr="000E2F35">
              <w:rPr>
                <w:sz w:val="18"/>
                <w:szCs w:val="18"/>
              </w:rPr>
              <w:lastRenderedPageBreak/>
              <w:t>Целевые показатели (индикаторы)</w:t>
            </w:r>
          </w:p>
        </w:tc>
        <w:tc>
          <w:tcPr>
            <w:tcW w:w="6660" w:type="dxa"/>
          </w:tcPr>
          <w:p w:rsidR="002D0FB2" w:rsidRPr="000E2F35" w:rsidRDefault="002D0FB2" w:rsidP="002D0FB2">
            <w:pPr>
              <w:autoSpaceDE w:val="0"/>
              <w:autoSpaceDN w:val="0"/>
              <w:adjustRightInd w:val="0"/>
              <w:rPr>
                <w:sz w:val="18"/>
                <w:szCs w:val="18"/>
              </w:rPr>
            </w:pPr>
            <w:r w:rsidRPr="000E2F35">
              <w:rPr>
                <w:sz w:val="18"/>
                <w:szCs w:val="18"/>
              </w:rPr>
              <w:t>- Доля объектов недвижимого имущества, находящихся в муниципальной собственности Городовиковского  района (в том числе земельных участков), сведения о которых внесены в реестр муниципального имущества Городовиковского района;</w:t>
            </w:r>
          </w:p>
          <w:p w:rsidR="002D0FB2" w:rsidRPr="000E2F35" w:rsidRDefault="002D0FB2" w:rsidP="002D0FB2">
            <w:pPr>
              <w:autoSpaceDE w:val="0"/>
              <w:autoSpaceDN w:val="0"/>
              <w:adjustRightInd w:val="0"/>
              <w:rPr>
                <w:sz w:val="18"/>
                <w:szCs w:val="18"/>
              </w:rPr>
            </w:pPr>
            <w:r w:rsidRPr="000E2F35">
              <w:rPr>
                <w:sz w:val="18"/>
                <w:szCs w:val="18"/>
              </w:rPr>
              <w:t>- доля объектов недвижимого имущества (кроме земельных</w:t>
            </w:r>
          </w:p>
          <w:p w:rsidR="002D0FB2" w:rsidRPr="000E2F35" w:rsidRDefault="002D0FB2" w:rsidP="002D0FB2">
            <w:pPr>
              <w:autoSpaceDE w:val="0"/>
              <w:autoSpaceDN w:val="0"/>
              <w:adjustRightInd w:val="0"/>
              <w:rPr>
                <w:sz w:val="18"/>
                <w:szCs w:val="18"/>
              </w:rPr>
            </w:pPr>
            <w:r w:rsidRPr="000E2F35">
              <w:rPr>
                <w:sz w:val="18"/>
                <w:szCs w:val="18"/>
              </w:rPr>
              <w:t>участков), находящихся в муниципальной собственности Городовиковского района, на которые зарегистрировано право собственности Городовиковского  район в соответствии с законодательством Российской Федерации о государственной регистрации прав на недвижимое имущество и сделок с ним;</w:t>
            </w:r>
          </w:p>
          <w:p w:rsidR="002D0FB2" w:rsidRPr="000E2F35" w:rsidRDefault="002D0FB2" w:rsidP="002D0FB2">
            <w:pPr>
              <w:autoSpaceDE w:val="0"/>
              <w:autoSpaceDN w:val="0"/>
              <w:adjustRightInd w:val="0"/>
              <w:rPr>
                <w:sz w:val="18"/>
                <w:szCs w:val="18"/>
              </w:rPr>
            </w:pPr>
            <w:r w:rsidRPr="000E2F35">
              <w:rPr>
                <w:sz w:val="18"/>
                <w:szCs w:val="18"/>
              </w:rPr>
              <w:t>- количество предоставленных земельных участков, государственная собственность на которые не разграничена, в Городовиковском районе, для жилищного строительства (в т.ч. ЛПХ) на торгах;</w:t>
            </w:r>
          </w:p>
          <w:p w:rsidR="002D0FB2" w:rsidRPr="000E2F35" w:rsidRDefault="002D0FB2" w:rsidP="002D0FB2">
            <w:pPr>
              <w:autoSpaceDE w:val="0"/>
              <w:autoSpaceDN w:val="0"/>
              <w:adjustRightInd w:val="0"/>
              <w:rPr>
                <w:sz w:val="18"/>
                <w:szCs w:val="18"/>
              </w:rPr>
            </w:pPr>
            <w:r w:rsidRPr="000E2F35">
              <w:rPr>
                <w:sz w:val="18"/>
                <w:szCs w:val="18"/>
              </w:rPr>
              <w:t>- количество предоставленных земельных участков, государственная собственность на которые не разграничена, в Городовиковском  районе, для коммерческих целей на торгах;</w:t>
            </w:r>
          </w:p>
          <w:p w:rsidR="002D0FB2" w:rsidRPr="000E2F35" w:rsidRDefault="002D0FB2" w:rsidP="002D0FB2">
            <w:pPr>
              <w:pStyle w:val="ad"/>
              <w:rPr>
                <w:rFonts w:ascii="Times New Roman" w:hAnsi="Times New Roman" w:cs="Times New Roman"/>
                <w:sz w:val="18"/>
                <w:szCs w:val="18"/>
              </w:rPr>
            </w:pPr>
            <w:r w:rsidRPr="000E2F35">
              <w:rPr>
                <w:rFonts w:ascii="Times New Roman" w:hAnsi="Times New Roman"/>
                <w:sz w:val="18"/>
                <w:szCs w:val="18"/>
              </w:rPr>
              <w:t>- количество земельных участков, сформированных для предоставления многодетным гражданам, постоянно проживающим на территории Городовиковского район;</w:t>
            </w:r>
          </w:p>
          <w:p w:rsidR="002D0FB2" w:rsidRPr="000E2F35" w:rsidRDefault="002D0FB2" w:rsidP="002D0FB2">
            <w:pPr>
              <w:autoSpaceDE w:val="0"/>
              <w:autoSpaceDN w:val="0"/>
              <w:adjustRightInd w:val="0"/>
              <w:rPr>
                <w:sz w:val="18"/>
                <w:szCs w:val="18"/>
              </w:rPr>
            </w:pPr>
            <w:r w:rsidRPr="000E2F35">
              <w:rPr>
                <w:color w:val="000000"/>
                <w:sz w:val="18"/>
                <w:szCs w:val="18"/>
              </w:rPr>
              <w:t>- производство зерновых и зернобобовых в хозяйствах всех категорий;</w:t>
            </w:r>
          </w:p>
          <w:p w:rsidR="002D0FB2" w:rsidRPr="000E2F35" w:rsidRDefault="002D0FB2" w:rsidP="002D0FB2">
            <w:pPr>
              <w:autoSpaceDE w:val="0"/>
              <w:autoSpaceDN w:val="0"/>
              <w:adjustRightInd w:val="0"/>
              <w:rPr>
                <w:sz w:val="18"/>
                <w:szCs w:val="18"/>
              </w:rPr>
            </w:pPr>
            <w:r w:rsidRPr="000E2F35">
              <w:rPr>
                <w:sz w:val="18"/>
                <w:szCs w:val="18"/>
              </w:rPr>
              <w:t>- уровень рентабельности производства сельхозпредприятий;</w:t>
            </w:r>
          </w:p>
          <w:p w:rsidR="002D0FB2" w:rsidRPr="000E2F35" w:rsidRDefault="002D0FB2" w:rsidP="002D0FB2">
            <w:pPr>
              <w:autoSpaceDE w:val="0"/>
              <w:autoSpaceDN w:val="0"/>
              <w:adjustRightInd w:val="0"/>
              <w:rPr>
                <w:sz w:val="18"/>
                <w:szCs w:val="18"/>
              </w:rPr>
            </w:pPr>
            <w:r w:rsidRPr="000E2F35">
              <w:rPr>
                <w:sz w:val="18"/>
                <w:szCs w:val="18"/>
              </w:rPr>
              <w:t>- с</w:t>
            </w:r>
            <w:r w:rsidRPr="000E2F35">
              <w:rPr>
                <w:color w:val="000000"/>
                <w:sz w:val="18"/>
                <w:szCs w:val="18"/>
              </w:rPr>
              <w:t>реднемесячная номинальная заработная плата в сельском хозяйстве (по сельскохозяйственным организациям).</w:t>
            </w:r>
            <w:r w:rsidRPr="000E2F35">
              <w:rPr>
                <w:sz w:val="18"/>
                <w:szCs w:val="18"/>
              </w:rPr>
              <w:t xml:space="preserve"> </w:t>
            </w:r>
          </w:p>
        </w:tc>
      </w:tr>
      <w:tr w:rsidR="002D0FB2" w:rsidRPr="000E2F35" w:rsidTr="002D0FB2">
        <w:tc>
          <w:tcPr>
            <w:tcW w:w="2988" w:type="dxa"/>
          </w:tcPr>
          <w:p w:rsidR="002D0FB2" w:rsidRPr="000E2F35" w:rsidRDefault="002D0FB2" w:rsidP="002D0FB2">
            <w:pPr>
              <w:rPr>
                <w:sz w:val="18"/>
                <w:szCs w:val="18"/>
              </w:rPr>
            </w:pPr>
            <w:r w:rsidRPr="000E2F35">
              <w:rPr>
                <w:sz w:val="18"/>
                <w:szCs w:val="18"/>
              </w:rPr>
              <w:t>Сроки и этапы реализации</w:t>
            </w:r>
          </w:p>
        </w:tc>
        <w:tc>
          <w:tcPr>
            <w:tcW w:w="6660" w:type="dxa"/>
          </w:tcPr>
          <w:p w:rsidR="002D0FB2" w:rsidRPr="000E2F35" w:rsidRDefault="002D0FB2" w:rsidP="002D0FB2">
            <w:pPr>
              <w:rPr>
                <w:sz w:val="18"/>
                <w:szCs w:val="18"/>
              </w:rPr>
            </w:pPr>
            <w:r w:rsidRPr="000E2F35">
              <w:rPr>
                <w:sz w:val="18"/>
                <w:szCs w:val="18"/>
              </w:rPr>
              <w:t>Срок реализации подпрограммы: 2020 – 2025 годы. Подпрограмма этапов не содержит.</w:t>
            </w:r>
          </w:p>
        </w:tc>
      </w:tr>
      <w:tr w:rsidR="002D0FB2" w:rsidRPr="000E2F35" w:rsidTr="002D0FB2">
        <w:tc>
          <w:tcPr>
            <w:tcW w:w="2988" w:type="dxa"/>
          </w:tcPr>
          <w:p w:rsidR="002D0FB2" w:rsidRPr="000E2F35" w:rsidRDefault="002D0FB2" w:rsidP="002D0FB2">
            <w:pPr>
              <w:rPr>
                <w:sz w:val="18"/>
                <w:szCs w:val="18"/>
              </w:rPr>
            </w:pPr>
            <w:r w:rsidRPr="000E2F35">
              <w:rPr>
                <w:sz w:val="18"/>
                <w:szCs w:val="18"/>
              </w:rPr>
              <w:t>Ресурсное обеспечение за счет средств бюджета муниципального образования</w:t>
            </w:r>
          </w:p>
        </w:tc>
        <w:tc>
          <w:tcPr>
            <w:tcW w:w="6660" w:type="dxa"/>
          </w:tcPr>
          <w:p w:rsidR="002D0FB2" w:rsidRPr="000E2F35" w:rsidRDefault="002D0FB2" w:rsidP="002D0FB2">
            <w:pPr>
              <w:pStyle w:val="ConsPlusCell"/>
              <w:tabs>
                <w:tab w:val="num" w:pos="612"/>
                <w:tab w:val="num" w:pos="810"/>
              </w:tabs>
              <w:ind w:left="72"/>
              <w:jc w:val="both"/>
              <w:rPr>
                <w:rFonts w:ascii="Times New Roman" w:hAnsi="Times New Roman" w:cs="Times New Roman"/>
                <w:sz w:val="18"/>
                <w:szCs w:val="18"/>
              </w:rPr>
            </w:pPr>
            <w:r w:rsidRPr="000E2F35">
              <w:rPr>
                <w:rFonts w:ascii="Times New Roman" w:hAnsi="Times New Roman"/>
                <w:sz w:val="18"/>
                <w:szCs w:val="18"/>
              </w:rPr>
              <w:t>По подпрограмме -  4150,4 тыс. рублей</w:t>
            </w:r>
            <w:r w:rsidRPr="000E2F35">
              <w:rPr>
                <w:rFonts w:ascii="Times New Roman" w:hAnsi="Times New Roman" w:cs="Times New Roman"/>
                <w:sz w:val="18"/>
                <w:szCs w:val="18"/>
              </w:rPr>
              <w:t>, в том числе:</w:t>
            </w:r>
          </w:p>
          <w:p w:rsidR="002D0FB2" w:rsidRPr="000E2F35" w:rsidRDefault="002D0FB2" w:rsidP="002D0FB2">
            <w:pPr>
              <w:pStyle w:val="ConsPlusCell"/>
              <w:tabs>
                <w:tab w:val="num" w:pos="612"/>
                <w:tab w:val="num" w:pos="810"/>
              </w:tabs>
              <w:ind w:left="72"/>
              <w:jc w:val="both"/>
              <w:rPr>
                <w:rFonts w:ascii="Times New Roman" w:hAnsi="Times New Roman" w:cs="Times New Roman"/>
                <w:sz w:val="18"/>
                <w:szCs w:val="18"/>
              </w:rPr>
            </w:pPr>
            <w:r w:rsidRPr="000E2F35">
              <w:rPr>
                <w:rFonts w:ascii="Times New Roman" w:hAnsi="Times New Roman" w:cs="Times New Roman"/>
                <w:sz w:val="18"/>
                <w:szCs w:val="18"/>
              </w:rPr>
              <w:t>федеральный бюджет – 568,7 тыс. руб.;</w:t>
            </w:r>
          </w:p>
          <w:p w:rsidR="002D0FB2" w:rsidRPr="000E2F35" w:rsidRDefault="002D0FB2" w:rsidP="002D0FB2">
            <w:pPr>
              <w:pStyle w:val="ConsPlusCell"/>
              <w:tabs>
                <w:tab w:val="num" w:pos="612"/>
                <w:tab w:val="num" w:pos="810"/>
              </w:tabs>
              <w:ind w:left="72"/>
              <w:jc w:val="both"/>
              <w:rPr>
                <w:rFonts w:ascii="Times New Roman" w:hAnsi="Times New Roman" w:cs="Times New Roman"/>
                <w:sz w:val="18"/>
                <w:szCs w:val="18"/>
              </w:rPr>
            </w:pPr>
            <w:r w:rsidRPr="000E2F35">
              <w:rPr>
                <w:rFonts w:ascii="Times New Roman" w:hAnsi="Times New Roman" w:cs="Times New Roman"/>
                <w:sz w:val="18"/>
                <w:szCs w:val="18"/>
              </w:rPr>
              <w:t>республиканский бюджет – 42 тыс. руб.;</w:t>
            </w:r>
          </w:p>
          <w:p w:rsidR="002D0FB2" w:rsidRPr="000E2F35" w:rsidRDefault="002D0FB2" w:rsidP="002D0FB2">
            <w:pPr>
              <w:pStyle w:val="ConsPlusCell"/>
              <w:tabs>
                <w:tab w:val="num" w:pos="612"/>
                <w:tab w:val="num" w:pos="810"/>
              </w:tabs>
              <w:ind w:left="72"/>
              <w:jc w:val="both"/>
              <w:rPr>
                <w:rFonts w:ascii="Times New Roman" w:hAnsi="Times New Roman" w:cs="Times New Roman"/>
                <w:sz w:val="18"/>
                <w:szCs w:val="18"/>
              </w:rPr>
            </w:pPr>
            <w:r w:rsidRPr="000E2F35">
              <w:rPr>
                <w:rFonts w:ascii="Times New Roman" w:hAnsi="Times New Roman" w:cs="Times New Roman"/>
                <w:sz w:val="18"/>
                <w:szCs w:val="18"/>
              </w:rPr>
              <w:t>местный бюджет – 3539,7 тыс.руб.,</w:t>
            </w:r>
          </w:p>
          <w:p w:rsidR="002D0FB2" w:rsidRPr="000E2F35" w:rsidRDefault="002D0FB2" w:rsidP="002D0FB2">
            <w:pPr>
              <w:autoSpaceDE w:val="0"/>
              <w:autoSpaceDN w:val="0"/>
              <w:adjustRightInd w:val="0"/>
              <w:rPr>
                <w:sz w:val="18"/>
                <w:szCs w:val="18"/>
              </w:rPr>
            </w:pPr>
            <w:r w:rsidRPr="000E2F35">
              <w:rPr>
                <w:sz w:val="18"/>
                <w:szCs w:val="18"/>
              </w:rPr>
              <w:t>из них по годам:</w:t>
            </w:r>
          </w:p>
          <w:p w:rsidR="002D0FB2" w:rsidRPr="000E2F35" w:rsidRDefault="002D0FB2" w:rsidP="002D0FB2">
            <w:pPr>
              <w:autoSpaceDE w:val="0"/>
              <w:autoSpaceDN w:val="0"/>
              <w:adjustRightInd w:val="0"/>
              <w:rPr>
                <w:sz w:val="18"/>
                <w:szCs w:val="18"/>
              </w:rPr>
            </w:pPr>
            <w:smartTag w:uri="urn:schemas-microsoft-com:office:smarttags" w:element="metricconverter">
              <w:smartTagPr>
                <w:attr w:name="ProductID" w:val="2020 г"/>
              </w:smartTagPr>
              <w:r w:rsidRPr="000E2F35">
                <w:rPr>
                  <w:sz w:val="18"/>
                  <w:szCs w:val="18"/>
                </w:rPr>
                <w:t>2020 г</w:t>
              </w:r>
            </w:smartTag>
            <w:r w:rsidRPr="000E2F35">
              <w:rPr>
                <w:sz w:val="18"/>
                <w:szCs w:val="18"/>
              </w:rPr>
              <w:t>. – 1109,8  тыс. рублей;</w:t>
            </w:r>
          </w:p>
          <w:p w:rsidR="002D0FB2" w:rsidRPr="000E2F35" w:rsidRDefault="002D0FB2" w:rsidP="002D0FB2">
            <w:pPr>
              <w:autoSpaceDE w:val="0"/>
              <w:autoSpaceDN w:val="0"/>
              <w:adjustRightInd w:val="0"/>
              <w:rPr>
                <w:sz w:val="18"/>
                <w:szCs w:val="18"/>
              </w:rPr>
            </w:pPr>
            <w:smartTag w:uri="urn:schemas-microsoft-com:office:smarttags" w:element="metricconverter">
              <w:smartTagPr>
                <w:attr w:name="ProductID" w:val="2021 г"/>
              </w:smartTagPr>
              <w:r w:rsidRPr="000E2F35">
                <w:rPr>
                  <w:sz w:val="18"/>
                  <w:szCs w:val="18"/>
                </w:rPr>
                <w:t>2021 г</w:t>
              </w:r>
            </w:smartTag>
            <w:r w:rsidRPr="000E2F35">
              <w:rPr>
                <w:sz w:val="18"/>
                <w:szCs w:val="18"/>
              </w:rPr>
              <w:t>. – 813 тыс. рублей;</w:t>
            </w:r>
          </w:p>
          <w:p w:rsidR="002D0FB2" w:rsidRPr="000E2F35" w:rsidRDefault="002D0FB2" w:rsidP="002D0FB2">
            <w:pPr>
              <w:autoSpaceDE w:val="0"/>
              <w:autoSpaceDN w:val="0"/>
              <w:adjustRightInd w:val="0"/>
              <w:rPr>
                <w:sz w:val="18"/>
                <w:szCs w:val="18"/>
              </w:rPr>
            </w:pPr>
            <w:smartTag w:uri="urn:schemas-microsoft-com:office:smarttags" w:element="metricconverter">
              <w:smartTagPr>
                <w:attr w:name="ProductID" w:val="2022 г"/>
              </w:smartTagPr>
              <w:r w:rsidRPr="000E2F35">
                <w:rPr>
                  <w:sz w:val="18"/>
                  <w:szCs w:val="18"/>
                </w:rPr>
                <w:t>2022 г</w:t>
              </w:r>
            </w:smartTag>
            <w:r w:rsidRPr="000E2F35">
              <w:rPr>
                <w:sz w:val="18"/>
                <w:szCs w:val="18"/>
              </w:rPr>
              <w:t>. –  556,9 тыс. рублей;</w:t>
            </w:r>
          </w:p>
          <w:p w:rsidR="002D0FB2" w:rsidRPr="000E2F35" w:rsidRDefault="002D0FB2" w:rsidP="002D0FB2">
            <w:pPr>
              <w:autoSpaceDE w:val="0"/>
              <w:autoSpaceDN w:val="0"/>
              <w:adjustRightInd w:val="0"/>
              <w:rPr>
                <w:sz w:val="18"/>
                <w:szCs w:val="18"/>
              </w:rPr>
            </w:pPr>
            <w:smartTag w:uri="urn:schemas-microsoft-com:office:smarttags" w:element="metricconverter">
              <w:smartTagPr>
                <w:attr w:name="ProductID" w:val="2023 г"/>
              </w:smartTagPr>
              <w:r w:rsidRPr="000E2F35">
                <w:rPr>
                  <w:sz w:val="18"/>
                  <w:szCs w:val="18"/>
                </w:rPr>
                <w:t>2023 г</w:t>
              </w:r>
            </w:smartTag>
            <w:r w:rsidRPr="000E2F35">
              <w:rPr>
                <w:sz w:val="18"/>
                <w:szCs w:val="18"/>
              </w:rPr>
              <w:t>. –  556,9 тыс. рублей;</w:t>
            </w:r>
          </w:p>
          <w:p w:rsidR="002D0FB2" w:rsidRPr="000E2F35" w:rsidRDefault="002D0FB2" w:rsidP="002D0FB2">
            <w:pPr>
              <w:autoSpaceDE w:val="0"/>
              <w:autoSpaceDN w:val="0"/>
              <w:adjustRightInd w:val="0"/>
              <w:rPr>
                <w:sz w:val="18"/>
                <w:szCs w:val="18"/>
              </w:rPr>
            </w:pPr>
            <w:smartTag w:uri="urn:schemas-microsoft-com:office:smarttags" w:element="metricconverter">
              <w:smartTagPr>
                <w:attr w:name="ProductID" w:val="2024 г"/>
              </w:smartTagPr>
              <w:r w:rsidRPr="000E2F35">
                <w:rPr>
                  <w:sz w:val="18"/>
                  <w:szCs w:val="18"/>
                </w:rPr>
                <w:t>2024 г</w:t>
              </w:r>
            </w:smartTag>
            <w:r w:rsidRPr="000E2F35">
              <w:rPr>
                <w:sz w:val="18"/>
                <w:szCs w:val="18"/>
              </w:rPr>
              <w:t>. – 556,9  тыс. рублей;</w:t>
            </w:r>
          </w:p>
          <w:p w:rsidR="002D0FB2" w:rsidRPr="000E2F35" w:rsidRDefault="002D0FB2" w:rsidP="002D0FB2">
            <w:pPr>
              <w:autoSpaceDE w:val="0"/>
              <w:autoSpaceDN w:val="0"/>
              <w:adjustRightInd w:val="0"/>
              <w:rPr>
                <w:sz w:val="18"/>
                <w:szCs w:val="18"/>
              </w:rPr>
            </w:pPr>
            <w:smartTag w:uri="urn:schemas-microsoft-com:office:smarttags" w:element="metricconverter">
              <w:smartTagPr>
                <w:attr w:name="ProductID" w:val="2025 г"/>
              </w:smartTagPr>
              <w:r w:rsidRPr="000E2F35">
                <w:rPr>
                  <w:sz w:val="18"/>
                  <w:szCs w:val="18"/>
                </w:rPr>
                <w:t>2025 г</w:t>
              </w:r>
            </w:smartTag>
            <w:r w:rsidRPr="000E2F35">
              <w:rPr>
                <w:sz w:val="18"/>
                <w:szCs w:val="18"/>
              </w:rPr>
              <w:t>. -   556,9</w:t>
            </w:r>
            <w:r w:rsidRPr="000E2F35">
              <w:rPr>
                <w:color w:val="FF0000"/>
                <w:sz w:val="18"/>
                <w:szCs w:val="18"/>
              </w:rPr>
              <w:t xml:space="preserve"> </w:t>
            </w:r>
            <w:r w:rsidRPr="000E2F35">
              <w:rPr>
                <w:sz w:val="18"/>
                <w:szCs w:val="18"/>
              </w:rPr>
              <w:t>тыс. рублей.</w:t>
            </w:r>
          </w:p>
        </w:tc>
      </w:tr>
      <w:tr w:rsidR="002D0FB2" w:rsidRPr="000E2F35" w:rsidTr="002D0FB2">
        <w:tc>
          <w:tcPr>
            <w:tcW w:w="2988" w:type="dxa"/>
          </w:tcPr>
          <w:p w:rsidR="002D0FB2" w:rsidRPr="000E2F35" w:rsidRDefault="002D0FB2" w:rsidP="002D0FB2">
            <w:pPr>
              <w:rPr>
                <w:sz w:val="18"/>
                <w:szCs w:val="18"/>
              </w:rPr>
            </w:pPr>
            <w:r w:rsidRPr="000E2F35">
              <w:rPr>
                <w:sz w:val="18"/>
                <w:szCs w:val="18"/>
              </w:rPr>
              <w:t>Ожидаемые конечные результаты, оценка планируемой эффективности</w:t>
            </w:r>
          </w:p>
        </w:tc>
        <w:tc>
          <w:tcPr>
            <w:tcW w:w="6660" w:type="dxa"/>
          </w:tcPr>
          <w:p w:rsidR="002D0FB2" w:rsidRPr="000E2F35" w:rsidRDefault="002D0FB2" w:rsidP="002D0FB2">
            <w:pPr>
              <w:autoSpaceDE w:val="0"/>
              <w:autoSpaceDN w:val="0"/>
              <w:adjustRightInd w:val="0"/>
              <w:rPr>
                <w:sz w:val="18"/>
                <w:szCs w:val="18"/>
              </w:rPr>
            </w:pPr>
            <w:r w:rsidRPr="000E2F35">
              <w:rPr>
                <w:sz w:val="18"/>
                <w:szCs w:val="18"/>
              </w:rPr>
              <w:t>- Оптимизация состава муниципального имущества Городовиковского района в соответствии с полномочиями органов местного самоуправления района, обеспечение его сохранности и надлежащего использования в соответствии с целевым назначением.</w:t>
            </w:r>
          </w:p>
          <w:p w:rsidR="002D0FB2" w:rsidRPr="000E2F35" w:rsidRDefault="002D0FB2" w:rsidP="002D0FB2">
            <w:pPr>
              <w:autoSpaceDE w:val="0"/>
              <w:autoSpaceDN w:val="0"/>
              <w:adjustRightInd w:val="0"/>
              <w:rPr>
                <w:sz w:val="18"/>
                <w:szCs w:val="18"/>
              </w:rPr>
            </w:pPr>
            <w:r w:rsidRPr="000E2F35">
              <w:rPr>
                <w:sz w:val="18"/>
                <w:szCs w:val="18"/>
              </w:rPr>
              <w:t>- Уменьшение объема не вовлеченных в оборот объектов недвижимого имущества Городовиковского района (зданий, сооружений, движимого имущества).</w:t>
            </w:r>
          </w:p>
          <w:p w:rsidR="002D0FB2" w:rsidRPr="000E2F35" w:rsidRDefault="002D0FB2" w:rsidP="002D0FB2">
            <w:pPr>
              <w:autoSpaceDE w:val="0"/>
              <w:autoSpaceDN w:val="0"/>
              <w:adjustRightInd w:val="0"/>
              <w:rPr>
                <w:sz w:val="18"/>
                <w:szCs w:val="18"/>
              </w:rPr>
            </w:pPr>
            <w:r w:rsidRPr="000E2F35">
              <w:rPr>
                <w:sz w:val="18"/>
                <w:szCs w:val="18"/>
              </w:rPr>
              <w:t>- Увеличение обеспечения полноты постановки на государственный кадастровый учет объектов недвижимого имущества Городовиковского района, подлежащих постановке на государственный кадастровый учет.</w:t>
            </w:r>
          </w:p>
          <w:p w:rsidR="002D0FB2" w:rsidRPr="000E2F35" w:rsidRDefault="002D0FB2" w:rsidP="002D0FB2">
            <w:pPr>
              <w:autoSpaceDE w:val="0"/>
              <w:autoSpaceDN w:val="0"/>
              <w:adjustRightInd w:val="0"/>
              <w:rPr>
                <w:sz w:val="18"/>
                <w:szCs w:val="18"/>
              </w:rPr>
            </w:pPr>
            <w:r w:rsidRPr="000E2F35">
              <w:rPr>
                <w:sz w:val="18"/>
                <w:szCs w:val="18"/>
              </w:rPr>
              <w:t>- Увеличение обеспечения полноты учета объектов муниципального имущества района в реестре муниципального имущества Городовиковского района, в соответствии с действующим законодательством и нормативными правовыми актами, регулирующими отношения в сфере учета имущества Городовиковского района.</w:t>
            </w:r>
          </w:p>
          <w:p w:rsidR="002D0FB2" w:rsidRPr="000E2F35" w:rsidRDefault="002D0FB2" w:rsidP="002D0FB2">
            <w:pPr>
              <w:autoSpaceDE w:val="0"/>
              <w:autoSpaceDN w:val="0"/>
              <w:adjustRightInd w:val="0"/>
              <w:rPr>
                <w:sz w:val="18"/>
                <w:szCs w:val="18"/>
              </w:rPr>
            </w:pPr>
            <w:r w:rsidRPr="000E2F35">
              <w:rPr>
                <w:sz w:val="18"/>
                <w:szCs w:val="18"/>
              </w:rPr>
              <w:t>- Увеличение обеспечения полноты государственной регистрации права собственности Городовиковского района на объекты муниципального имущества Городовиковского района, права на которые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2D0FB2" w:rsidRPr="000E2F35" w:rsidRDefault="002D0FB2" w:rsidP="002D0FB2">
            <w:pPr>
              <w:autoSpaceDE w:val="0"/>
              <w:autoSpaceDN w:val="0"/>
              <w:adjustRightInd w:val="0"/>
              <w:rPr>
                <w:sz w:val="18"/>
                <w:szCs w:val="18"/>
              </w:rPr>
            </w:pPr>
            <w:r w:rsidRPr="000E2F35">
              <w:rPr>
                <w:sz w:val="18"/>
                <w:szCs w:val="18"/>
              </w:rPr>
              <w:t>- Эффективное оказание муниципальных услуг в сфере управления муниципальным имуществом Городовиковского района, предоставляемых в рамках полномочий администрацией Городовиковского района в сфере имущественных и земельных отношений, исключающее наличие обоснованных жалоб и претензий со стороны лиц, имеющих право обратиться за предоставлением муниципальных услуг.</w:t>
            </w:r>
          </w:p>
          <w:p w:rsidR="002D0FB2" w:rsidRPr="000E2F35" w:rsidRDefault="002D0FB2" w:rsidP="002D0FB2">
            <w:pPr>
              <w:autoSpaceDE w:val="0"/>
              <w:autoSpaceDN w:val="0"/>
              <w:adjustRightInd w:val="0"/>
              <w:rPr>
                <w:sz w:val="18"/>
                <w:szCs w:val="18"/>
              </w:rPr>
            </w:pPr>
            <w:r w:rsidRPr="000E2F35">
              <w:rPr>
                <w:sz w:val="18"/>
                <w:szCs w:val="18"/>
              </w:rPr>
              <w:t>- Повышение эффективности управления и распоряжения земельными участками, находящимися в собственности Городовиковского района  и земельными участками, муниципальная собственность на которые не разграничена, на территории Городовиковского района.</w:t>
            </w:r>
          </w:p>
          <w:p w:rsidR="002D0FB2" w:rsidRPr="000E2F35" w:rsidRDefault="002D0FB2" w:rsidP="002D0FB2">
            <w:pPr>
              <w:autoSpaceDE w:val="0"/>
              <w:autoSpaceDN w:val="0"/>
              <w:adjustRightInd w:val="0"/>
              <w:rPr>
                <w:sz w:val="18"/>
                <w:szCs w:val="18"/>
              </w:rPr>
            </w:pPr>
            <w:r w:rsidRPr="000E2F35">
              <w:rPr>
                <w:sz w:val="18"/>
                <w:szCs w:val="18"/>
              </w:rPr>
              <w:t>- Увеличение доходов консолидированного бюджета Городовиковского района за счет платежей за использование земель.</w:t>
            </w:r>
          </w:p>
          <w:p w:rsidR="002D0FB2" w:rsidRPr="000E2F35" w:rsidRDefault="002D0FB2" w:rsidP="002D0FB2">
            <w:pPr>
              <w:autoSpaceDE w:val="0"/>
              <w:autoSpaceDN w:val="0"/>
              <w:adjustRightInd w:val="0"/>
              <w:rPr>
                <w:sz w:val="18"/>
                <w:szCs w:val="18"/>
              </w:rPr>
            </w:pPr>
            <w:r w:rsidRPr="000E2F35">
              <w:rPr>
                <w:sz w:val="18"/>
                <w:szCs w:val="18"/>
              </w:rPr>
              <w:t xml:space="preserve">- Обеспечение потребности многодетных граждан в земельных участках. </w:t>
            </w:r>
          </w:p>
          <w:p w:rsidR="002D0FB2" w:rsidRPr="000E2F35" w:rsidRDefault="002D0FB2" w:rsidP="002D0FB2">
            <w:pPr>
              <w:pStyle w:val="ConsPlusCell"/>
              <w:tabs>
                <w:tab w:val="num" w:pos="612"/>
                <w:tab w:val="num" w:pos="810"/>
              </w:tabs>
              <w:ind w:left="72"/>
              <w:jc w:val="both"/>
              <w:rPr>
                <w:rFonts w:ascii="Times New Roman" w:hAnsi="Times New Roman"/>
                <w:sz w:val="18"/>
                <w:szCs w:val="18"/>
              </w:rPr>
            </w:pPr>
            <w:r w:rsidRPr="000E2F35">
              <w:rPr>
                <w:rFonts w:ascii="Times New Roman" w:hAnsi="Times New Roman"/>
                <w:sz w:val="18"/>
                <w:szCs w:val="18"/>
              </w:rPr>
              <w:t xml:space="preserve">- увеличение производства сельскохозяйственной продукции во всех категориях хозяйств в 2025 году зерна до 106 тысяч тонн; </w:t>
            </w:r>
          </w:p>
          <w:p w:rsidR="002D0FB2" w:rsidRPr="000E2F35" w:rsidRDefault="002D0FB2" w:rsidP="002D0FB2">
            <w:pPr>
              <w:pStyle w:val="ConsPlusCell"/>
              <w:tabs>
                <w:tab w:val="num" w:pos="612"/>
                <w:tab w:val="num" w:pos="810"/>
              </w:tabs>
              <w:ind w:left="72"/>
              <w:jc w:val="both"/>
              <w:rPr>
                <w:rFonts w:ascii="Times New Roman" w:hAnsi="Times New Roman"/>
                <w:sz w:val="18"/>
                <w:szCs w:val="18"/>
              </w:rPr>
            </w:pPr>
            <w:r w:rsidRPr="000E2F35">
              <w:rPr>
                <w:rFonts w:ascii="Times New Roman" w:hAnsi="Times New Roman"/>
                <w:sz w:val="18"/>
                <w:szCs w:val="18"/>
              </w:rPr>
              <w:t>- увеличение уровня рентабельности производства сельхозпредприятий до 28,7 %;</w:t>
            </w:r>
          </w:p>
          <w:p w:rsidR="002D0FB2" w:rsidRPr="000E2F35" w:rsidRDefault="002D0FB2" w:rsidP="002D0FB2">
            <w:pPr>
              <w:pStyle w:val="ConsPlusCell"/>
              <w:tabs>
                <w:tab w:val="num" w:pos="612"/>
                <w:tab w:val="num" w:pos="810"/>
              </w:tabs>
              <w:ind w:left="72"/>
              <w:jc w:val="both"/>
              <w:rPr>
                <w:rFonts w:ascii="Times New Roman" w:hAnsi="Times New Roman" w:cs="Times New Roman"/>
                <w:sz w:val="18"/>
                <w:szCs w:val="18"/>
              </w:rPr>
            </w:pPr>
            <w:r w:rsidRPr="000E2F35">
              <w:rPr>
                <w:rFonts w:ascii="Times New Roman" w:hAnsi="Times New Roman"/>
                <w:sz w:val="18"/>
                <w:szCs w:val="18"/>
              </w:rPr>
              <w:lastRenderedPageBreak/>
              <w:t>- рост среднемесячной заработной платы в сельском хозяйстве до 22520 рублей.</w:t>
            </w:r>
          </w:p>
        </w:tc>
      </w:tr>
    </w:tbl>
    <w:p w:rsidR="002D0FB2" w:rsidRPr="000E2F35" w:rsidRDefault="002D0FB2" w:rsidP="002D0FB2">
      <w:pPr>
        <w:widowControl w:val="0"/>
        <w:autoSpaceDE w:val="0"/>
        <w:autoSpaceDN w:val="0"/>
        <w:adjustRightInd w:val="0"/>
        <w:jc w:val="center"/>
        <w:outlineLvl w:val="1"/>
        <w:rPr>
          <w:b/>
          <w:sz w:val="18"/>
          <w:szCs w:val="18"/>
        </w:rPr>
      </w:pPr>
    </w:p>
    <w:p w:rsidR="002D0FB2" w:rsidRPr="000E2F35" w:rsidRDefault="002D0FB2" w:rsidP="002D0FB2">
      <w:pPr>
        <w:widowControl w:val="0"/>
        <w:autoSpaceDE w:val="0"/>
        <w:autoSpaceDN w:val="0"/>
        <w:adjustRightInd w:val="0"/>
        <w:jc w:val="center"/>
        <w:outlineLvl w:val="1"/>
        <w:rPr>
          <w:b/>
          <w:sz w:val="18"/>
          <w:szCs w:val="18"/>
        </w:rPr>
      </w:pPr>
    </w:p>
    <w:p w:rsidR="002D0FB2" w:rsidRPr="000E2F35" w:rsidRDefault="002D0FB2" w:rsidP="002D0FB2">
      <w:pPr>
        <w:widowControl w:val="0"/>
        <w:autoSpaceDE w:val="0"/>
        <w:autoSpaceDN w:val="0"/>
        <w:adjustRightInd w:val="0"/>
        <w:ind w:left="2071"/>
        <w:jc w:val="center"/>
        <w:outlineLvl w:val="1"/>
        <w:rPr>
          <w:b/>
          <w:sz w:val="18"/>
          <w:szCs w:val="18"/>
        </w:rPr>
      </w:pPr>
      <w:bookmarkStart w:id="7" w:name="_GoBack"/>
      <w:bookmarkEnd w:id="7"/>
      <w:r w:rsidRPr="000E2F35">
        <w:rPr>
          <w:b/>
          <w:sz w:val="18"/>
          <w:szCs w:val="18"/>
        </w:rPr>
        <w:t>Раздел 1. Общая характеристика сферы реализации подпрограммы,</w:t>
      </w:r>
    </w:p>
    <w:p w:rsidR="002D0FB2" w:rsidRPr="000E2F35" w:rsidRDefault="002D0FB2" w:rsidP="002D0FB2">
      <w:pPr>
        <w:widowControl w:val="0"/>
        <w:autoSpaceDE w:val="0"/>
        <w:autoSpaceDN w:val="0"/>
        <w:adjustRightInd w:val="0"/>
        <w:ind w:left="792"/>
        <w:jc w:val="center"/>
        <w:outlineLvl w:val="1"/>
        <w:rPr>
          <w:b/>
          <w:sz w:val="18"/>
          <w:szCs w:val="18"/>
        </w:rPr>
      </w:pPr>
      <w:r w:rsidRPr="000E2F35">
        <w:rPr>
          <w:b/>
          <w:sz w:val="18"/>
          <w:szCs w:val="18"/>
        </w:rPr>
        <w:t>приоритеты и прогноз ее развития</w:t>
      </w:r>
    </w:p>
    <w:p w:rsidR="002D0FB2" w:rsidRPr="000E2F35" w:rsidRDefault="002D0FB2" w:rsidP="002D0FB2">
      <w:pPr>
        <w:autoSpaceDE w:val="0"/>
        <w:autoSpaceDN w:val="0"/>
        <w:adjustRightInd w:val="0"/>
        <w:rPr>
          <w:sz w:val="18"/>
          <w:szCs w:val="18"/>
        </w:rPr>
      </w:pPr>
    </w:p>
    <w:p w:rsidR="002D0FB2" w:rsidRPr="000E2F35" w:rsidRDefault="002D0FB2" w:rsidP="002D0FB2">
      <w:pPr>
        <w:autoSpaceDE w:val="0"/>
        <w:autoSpaceDN w:val="0"/>
        <w:adjustRightInd w:val="0"/>
        <w:ind w:firstLine="654"/>
        <w:rPr>
          <w:color w:val="000000"/>
          <w:sz w:val="18"/>
          <w:szCs w:val="18"/>
        </w:rPr>
      </w:pPr>
      <w:r w:rsidRPr="000E2F35">
        <w:rPr>
          <w:color w:val="000000"/>
          <w:sz w:val="18"/>
          <w:szCs w:val="18"/>
        </w:rPr>
        <w:t>Решение задачи эффективного использования муниципального имущества МО Городовиковского района, обеспечивается всем комплексом мер, осуществляемых в сфере управления и распоряжения муниципальным имуществом МО Городовиковского района.</w:t>
      </w:r>
    </w:p>
    <w:p w:rsidR="002D0FB2" w:rsidRPr="000E2F35" w:rsidRDefault="002D0FB2" w:rsidP="002D0FB2">
      <w:pPr>
        <w:autoSpaceDE w:val="0"/>
        <w:autoSpaceDN w:val="0"/>
        <w:adjustRightInd w:val="0"/>
        <w:rPr>
          <w:color w:val="000000"/>
          <w:sz w:val="18"/>
          <w:szCs w:val="18"/>
        </w:rPr>
      </w:pPr>
      <w:r w:rsidRPr="000E2F35">
        <w:rPr>
          <w:color w:val="000000"/>
          <w:sz w:val="18"/>
          <w:szCs w:val="18"/>
        </w:rPr>
        <w:t xml:space="preserve">        В настоящее время приоритетным направлением в указанной сфере является оптимизация состава муниципального имущества МО Городовиковского района в соответствии с полномочиями органов местного самоуправления района, обеспечение его сохранности и надлежащего использования в соответствии с целевым назначением, что реализуется путем решения задач по снижению объема муниципального имущества, не предназначенного для осуществления полномочий органов местного самоуправления района, обеспечения их деятельности, обеспечения деятельности муниципальных гражданских служащих МО Городовиковского  района, работников муниципальных учреждений МО Городовиковского района в соответствии с действующим законодательством.</w:t>
      </w:r>
    </w:p>
    <w:p w:rsidR="002D0FB2" w:rsidRPr="000E2F35" w:rsidRDefault="002D0FB2" w:rsidP="002D0FB2">
      <w:pPr>
        <w:autoSpaceDE w:val="0"/>
        <w:autoSpaceDN w:val="0"/>
        <w:adjustRightInd w:val="0"/>
        <w:rPr>
          <w:color w:val="000000"/>
          <w:sz w:val="18"/>
          <w:szCs w:val="18"/>
        </w:rPr>
      </w:pPr>
      <w:r w:rsidRPr="000E2F35">
        <w:rPr>
          <w:color w:val="000000"/>
          <w:sz w:val="18"/>
          <w:szCs w:val="18"/>
        </w:rPr>
        <w:t xml:space="preserve">         Оптимизация состава муниципального имущества МО Городовиковского района производится  путем его реализации, в том числе в процессе приватизации в соответствии с законодательством Российской Федерации и утвержденным прогнозным планом приватизации МО Городовиковского района, а также в результате передачи имущества в собственность РФ и республиканскую собственность Республики Калмыкия из муниципальной собственности в соответствии с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 также положительными решениями законодательных органов власти различных уровней.</w:t>
      </w:r>
    </w:p>
    <w:p w:rsidR="002D0FB2" w:rsidRPr="000E2F35" w:rsidRDefault="002D0FB2" w:rsidP="002D0FB2">
      <w:pPr>
        <w:autoSpaceDE w:val="0"/>
        <w:autoSpaceDN w:val="0"/>
        <w:adjustRightInd w:val="0"/>
        <w:rPr>
          <w:color w:val="000000"/>
          <w:sz w:val="18"/>
          <w:szCs w:val="18"/>
        </w:rPr>
      </w:pPr>
      <w:r w:rsidRPr="000E2F35">
        <w:rPr>
          <w:color w:val="000000"/>
          <w:sz w:val="18"/>
          <w:szCs w:val="18"/>
        </w:rPr>
        <w:t xml:space="preserve">     В числе приоритетов муниципального управления находится задача эффективности системы учета муниципального имущества МО Городовиковского района и контроля за его использованием.</w:t>
      </w:r>
    </w:p>
    <w:p w:rsidR="002D0FB2" w:rsidRPr="000E2F35" w:rsidRDefault="002D0FB2" w:rsidP="002D0FB2">
      <w:pPr>
        <w:autoSpaceDE w:val="0"/>
        <w:autoSpaceDN w:val="0"/>
        <w:adjustRightInd w:val="0"/>
        <w:rPr>
          <w:color w:val="000000"/>
          <w:sz w:val="18"/>
          <w:szCs w:val="18"/>
        </w:rPr>
      </w:pPr>
      <w:r w:rsidRPr="000E2F35">
        <w:rPr>
          <w:color w:val="000000"/>
          <w:sz w:val="18"/>
          <w:szCs w:val="18"/>
        </w:rPr>
        <w:t xml:space="preserve">     На основании приказа Министерства экономического развития РФ от 30.08.2011 г. № 424 «О порядке ведения органами местного самоуправления реестров муниципального имущества» и нормативно-правовых актов органов местного самоуправления района муниципальное имущество учитывается в реестре муниципального имущества МО Городовиковского района.</w:t>
      </w:r>
    </w:p>
    <w:p w:rsidR="002D0FB2" w:rsidRPr="000E2F35" w:rsidRDefault="002D0FB2" w:rsidP="002D0FB2">
      <w:pPr>
        <w:autoSpaceDE w:val="0"/>
        <w:autoSpaceDN w:val="0"/>
        <w:adjustRightInd w:val="0"/>
        <w:rPr>
          <w:sz w:val="18"/>
          <w:szCs w:val="18"/>
        </w:rPr>
      </w:pPr>
      <w:r w:rsidRPr="000E2F35">
        <w:rPr>
          <w:sz w:val="18"/>
          <w:szCs w:val="18"/>
        </w:rPr>
        <w:t xml:space="preserve">     По состоянию на 1 января 2019 года в реестре муниципального имущества МО Городовиковского района учитывались сведения о 31 юридических лицах, владеющих муниципальным имуществом МО Городовиковского района, из них:</w:t>
      </w:r>
    </w:p>
    <w:p w:rsidR="002D0FB2" w:rsidRPr="000E2F35" w:rsidRDefault="002D0FB2" w:rsidP="002D0FB2">
      <w:pPr>
        <w:autoSpaceDE w:val="0"/>
        <w:autoSpaceDN w:val="0"/>
        <w:adjustRightInd w:val="0"/>
        <w:rPr>
          <w:sz w:val="18"/>
          <w:szCs w:val="18"/>
        </w:rPr>
      </w:pPr>
      <w:r w:rsidRPr="000E2F35">
        <w:rPr>
          <w:sz w:val="18"/>
          <w:szCs w:val="18"/>
        </w:rPr>
        <w:t>-муниципальные учреждений и органов исполнительной власти МО Городовиковского района на праве оперативного управления – 24;</w:t>
      </w:r>
    </w:p>
    <w:p w:rsidR="002D0FB2" w:rsidRPr="000E2F35" w:rsidRDefault="002D0FB2" w:rsidP="002D0FB2">
      <w:pPr>
        <w:autoSpaceDE w:val="0"/>
        <w:autoSpaceDN w:val="0"/>
        <w:adjustRightInd w:val="0"/>
        <w:rPr>
          <w:sz w:val="18"/>
          <w:szCs w:val="18"/>
        </w:rPr>
      </w:pPr>
      <w:r w:rsidRPr="000E2F35">
        <w:rPr>
          <w:sz w:val="18"/>
          <w:szCs w:val="18"/>
        </w:rPr>
        <w:t>-иных юридических лиц, имеющих во владении и пользовании муниципальное имущество МО Городовиковского района (аренда, безвозмездное пользование) – 7.</w:t>
      </w:r>
    </w:p>
    <w:p w:rsidR="002D0FB2" w:rsidRPr="000E2F35" w:rsidRDefault="002D0FB2" w:rsidP="002D0FB2">
      <w:pPr>
        <w:rPr>
          <w:bCs/>
          <w:sz w:val="18"/>
          <w:szCs w:val="18"/>
        </w:rPr>
      </w:pPr>
      <w:r w:rsidRPr="000E2F35">
        <w:rPr>
          <w:sz w:val="18"/>
          <w:szCs w:val="18"/>
        </w:rPr>
        <w:t xml:space="preserve">     По состоянию на 1 января 2019 года в реестре муниципального имущества МО Городовиковского района были учтены сведения о </w:t>
      </w:r>
      <w:r w:rsidRPr="000E2F35">
        <w:rPr>
          <w:bCs/>
          <w:sz w:val="18"/>
          <w:szCs w:val="18"/>
        </w:rPr>
        <w:t xml:space="preserve">2482 </w:t>
      </w:r>
      <w:r w:rsidRPr="000E2F35">
        <w:rPr>
          <w:sz w:val="18"/>
          <w:szCs w:val="18"/>
        </w:rPr>
        <w:t xml:space="preserve">объектах движимого имущества и </w:t>
      </w:r>
      <w:r w:rsidRPr="000E2F35">
        <w:rPr>
          <w:bCs/>
          <w:sz w:val="18"/>
          <w:szCs w:val="18"/>
        </w:rPr>
        <w:t>461</w:t>
      </w:r>
      <w:r w:rsidRPr="000E2F35">
        <w:rPr>
          <w:sz w:val="18"/>
          <w:szCs w:val="18"/>
        </w:rPr>
        <w:t xml:space="preserve"> объектах недвижимого имущества.</w:t>
      </w:r>
    </w:p>
    <w:p w:rsidR="002D0FB2" w:rsidRPr="000E2F35" w:rsidRDefault="002D0FB2" w:rsidP="002D0FB2">
      <w:pPr>
        <w:autoSpaceDE w:val="0"/>
        <w:autoSpaceDN w:val="0"/>
        <w:adjustRightInd w:val="0"/>
        <w:rPr>
          <w:sz w:val="18"/>
          <w:szCs w:val="18"/>
        </w:rPr>
      </w:pPr>
      <w:r w:rsidRPr="000E2F35">
        <w:rPr>
          <w:sz w:val="18"/>
          <w:szCs w:val="18"/>
        </w:rPr>
        <w:t xml:space="preserve">       Особую актуальность приобретают вопросы эффективного использования муниципального имущества МО Городовиковского района, переданного в оперативное управление муниципальным учреждениям  района. В целях повышения эффективности использования муниципальной собственности МО Городовиковского района временно свободное имущество передается в аренду, что позволяет обеспечивать пополнение бюджета района. По состоянию на 1 января 2019 года действовало 7 договора аренды, общая площадь помещений, сдаваемых в аренду – </w:t>
      </w:r>
      <w:smartTag w:uri="urn:schemas-microsoft-com:office:smarttags" w:element="metricconverter">
        <w:smartTagPr>
          <w:attr w:name="ProductID" w:val="392,67 кв. м"/>
        </w:smartTagPr>
        <w:r w:rsidRPr="000E2F35">
          <w:rPr>
            <w:sz w:val="18"/>
            <w:szCs w:val="18"/>
          </w:rPr>
          <w:t>392,67 кв. м</w:t>
        </w:r>
      </w:smartTag>
      <w:r w:rsidRPr="000E2F35">
        <w:rPr>
          <w:sz w:val="18"/>
          <w:szCs w:val="18"/>
        </w:rPr>
        <w:t>.</w:t>
      </w:r>
    </w:p>
    <w:p w:rsidR="002D0FB2" w:rsidRPr="000E2F35" w:rsidRDefault="002D0FB2" w:rsidP="002D0FB2">
      <w:pPr>
        <w:autoSpaceDE w:val="0"/>
        <w:autoSpaceDN w:val="0"/>
        <w:adjustRightInd w:val="0"/>
        <w:rPr>
          <w:sz w:val="18"/>
          <w:szCs w:val="18"/>
        </w:rPr>
      </w:pPr>
      <w:r w:rsidRPr="000E2F35">
        <w:rPr>
          <w:sz w:val="18"/>
          <w:szCs w:val="18"/>
        </w:rPr>
        <w:t xml:space="preserve">     В бюджет МО Городовиковского района за 2018 год поступили доходы от сдачи в аренду имущества МО Городовиковского района (без аренды земельных</w:t>
      </w:r>
      <w:r w:rsidRPr="000E2F35">
        <w:rPr>
          <w:color w:val="000000"/>
          <w:sz w:val="18"/>
          <w:szCs w:val="18"/>
        </w:rPr>
        <w:t xml:space="preserve"> участков) в сумме </w:t>
      </w:r>
      <w:r w:rsidRPr="000E2F35">
        <w:rPr>
          <w:sz w:val="18"/>
          <w:szCs w:val="18"/>
        </w:rPr>
        <w:t>498,3 тыс. рублей.</w:t>
      </w:r>
    </w:p>
    <w:p w:rsidR="002D0FB2" w:rsidRPr="000E2F35" w:rsidRDefault="002D0FB2" w:rsidP="002D0FB2">
      <w:pPr>
        <w:autoSpaceDE w:val="0"/>
        <w:autoSpaceDN w:val="0"/>
        <w:adjustRightInd w:val="0"/>
        <w:rPr>
          <w:color w:val="000000"/>
          <w:sz w:val="18"/>
          <w:szCs w:val="18"/>
        </w:rPr>
      </w:pPr>
      <w:r w:rsidRPr="000E2F35">
        <w:rPr>
          <w:color w:val="000000"/>
          <w:sz w:val="18"/>
          <w:szCs w:val="18"/>
        </w:rPr>
        <w:t xml:space="preserve">    Поступление запланированных доходов от аренды муниципального имущества достигается за счет определения в соответствии с законодательством Российской Федерации об оценочной деятельности рыночной стоимости арендной платы при предоставлении имущества в аренду, а также за счет своевременного пересмотра размеров арендной платы по заключенным договорам в установленном порядке.</w:t>
      </w:r>
    </w:p>
    <w:p w:rsidR="002D0FB2" w:rsidRPr="000E2F35" w:rsidRDefault="002D0FB2" w:rsidP="002D0FB2">
      <w:pPr>
        <w:autoSpaceDE w:val="0"/>
        <w:autoSpaceDN w:val="0"/>
        <w:adjustRightInd w:val="0"/>
        <w:rPr>
          <w:color w:val="000000"/>
          <w:sz w:val="18"/>
          <w:szCs w:val="18"/>
        </w:rPr>
      </w:pPr>
      <w:r w:rsidRPr="000E2F35">
        <w:rPr>
          <w:color w:val="000000"/>
          <w:sz w:val="18"/>
          <w:szCs w:val="18"/>
        </w:rPr>
        <w:t xml:space="preserve">    В целях обеспечения соблюдения прав заинтересованных лиц в рамках процесса реализации функций по управлению муниципальным имуществом МО Городовиковского района осуществляется предоставление муниципальных услуг в соответствии с административными регламентами, утвержденными нормативными правовыми актами МО Городовиковского района.</w:t>
      </w:r>
    </w:p>
    <w:p w:rsidR="002D0FB2" w:rsidRPr="000E2F35" w:rsidRDefault="002D0FB2" w:rsidP="002D0FB2">
      <w:pPr>
        <w:autoSpaceDE w:val="0"/>
        <w:autoSpaceDN w:val="0"/>
        <w:adjustRightInd w:val="0"/>
        <w:rPr>
          <w:sz w:val="18"/>
          <w:szCs w:val="18"/>
        </w:rPr>
      </w:pPr>
      <w:r w:rsidRPr="000E2F35">
        <w:rPr>
          <w:sz w:val="18"/>
          <w:szCs w:val="18"/>
        </w:rPr>
        <w:t xml:space="preserve">       Одним из приоритетных направлений в районе для создания условий для устойчивого экономического развития МО Городовиковского района является эффективное использование земли для удовлетворения потребностей общества, граждан и муниципального образования.</w:t>
      </w:r>
    </w:p>
    <w:p w:rsidR="002D0FB2" w:rsidRPr="000E2F35" w:rsidRDefault="002D0FB2" w:rsidP="002D0FB2">
      <w:pPr>
        <w:autoSpaceDE w:val="0"/>
        <w:autoSpaceDN w:val="0"/>
        <w:adjustRightInd w:val="0"/>
        <w:rPr>
          <w:sz w:val="18"/>
          <w:szCs w:val="18"/>
        </w:rPr>
      </w:pPr>
      <w:r w:rsidRPr="000E2F35">
        <w:rPr>
          <w:sz w:val="18"/>
          <w:szCs w:val="18"/>
        </w:rPr>
        <w:t xml:space="preserve">       В процессе разграничения собственности на землю еще остается существенное количество юридических лиц и граждан, не оформивших в соответствии с законодательством права на объекты недвижимости и земельные участки.</w:t>
      </w:r>
    </w:p>
    <w:p w:rsidR="002D0FB2" w:rsidRPr="000E2F35" w:rsidRDefault="002D0FB2" w:rsidP="002D0FB2">
      <w:pPr>
        <w:autoSpaceDE w:val="0"/>
        <w:autoSpaceDN w:val="0"/>
        <w:adjustRightInd w:val="0"/>
        <w:rPr>
          <w:sz w:val="18"/>
          <w:szCs w:val="18"/>
        </w:rPr>
      </w:pPr>
      <w:r w:rsidRPr="000E2F35">
        <w:rPr>
          <w:sz w:val="18"/>
          <w:szCs w:val="18"/>
        </w:rPr>
        <w:t xml:space="preserve">      Формирование системы эффективного управления муниципальной собственностью МО Городовиковского района является одним из элементов, позволяющих решить задачу увеличения доходов бюджета района за счет вовлечения максимального количества земельных участков, находящихся в собственности МО Городовиковского района, и земельных участков, муниципальная собственность на которые не разграничена, на территории МО Городовиковского района, в экономический оборот.</w:t>
      </w:r>
    </w:p>
    <w:p w:rsidR="002D0FB2" w:rsidRPr="000E2F35" w:rsidRDefault="002D0FB2" w:rsidP="002D0FB2">
      <w:pPr>
        <w:autoSpaceDE w:val="0"/>
        <w:autoSpaceDN w:val="0"/>
        <w:adjustRightInd w:val="0"/>
        <w:rPr>
          <w:sz w:val="18"/>
          <w:szCs w:val="18"/>
        </w:rPr>
      </w:pPr>
      <w:r w:rsidRPr="000E2F35">
        <w:rPr>
          <w:sz w:val="18"/>
          <w:szCs w:val="18"/>
        </w:rPr>
        <w:t xml:space="preserve">   Распоряжение земельными участками, муниципальная собственность на которые не разграничена, на территории МО Городовиковского района, осуществляется в соответствии с:</w:t>
      </w:r>
    </w:p>
    <w:p w:rsidR="002D0FB2" w:rsidRPr="000E2F35" w:rsidRDefault="002D0FB2" w:rsidP="002D0FB2">
      <w:pPr>
        <w:autoSpaceDE w:val="0"/>
        <w:autoSpaceDN w:val="0"/>
        <w:adjustRightInd w:val="0"/>
        <w:rPr>
          <w:sz w:val="18"/>
          <w:szCs w:val="18"/>
        </w:rPr>
      </w:pPr>
      <w:r w:rsidRPr="000E2F35">
        <w:rPr>
          <w:sz w:val="18"/>
          <w:szCs w:val="18"/>
        </w:rPr>
        <w:t>- Земельным кодексом РФ, Федеральным законом «О введении в действие Земельного кодекса РФ» № 137-ФЗ от 25.10.2001 г.;</w:t>
      </w:r>
    </w:p>
    <w:p w:rsidR="002D0FB2" w:rsidRPr="000E2F35" w:rsidRDefault="002D0FB2" w:rsidP="002D0FB2">
      <w:pPr>
        <w:autoSpaceDE w:val="0"/>
        <w:autoSpaceDN w:val="0"/>
        <w:adjustRightInd w:val="0"/>
        <w:rPr>
          <w:sz w:val="18"/>
          <w:szCs w:val="18"/>
        </w:rPr>
      </w:pPr>
      <w:r w:rsidRPr="000E2F35">
        <w:rPr>
          <w:sz w:val="18"/>
          <w:szCs w:val="18"/>
        </w:rPr>
        <w:t>-Федеральным законом « Об обороте земель сельскохозяйственного назначения» № 101-ФЗ от 24.07.2002 г.;</w:t>
      </w:r>
    </w:p>
    <w:p w:rsidR="002D0FB2" w:rsidRPr="000E2F35" w:rsidRDefault="002D0FB2" w:rsidP="002D0FB2">
      <w:pPr>
        <w:autoSpaceDE w:val="0"/>
        <w:autoSpaceDN w:val="0"/>
        <w:adjustRightInd w:val="0"/>
        <w:rPr>
          <w:sz w:val="18"/>
          <w:szCs w:val="18"/>
        </w:rPr>
      </w:pPr>
      <w:r w:rsidRPr="000E2F35">
        <w:rPr>
          <w:sz w:val="18"/>
          <w:szCs w:val="18"/>
        </w:rPr>
        <w:t>-Законом Республики Калмыкия «О регулировании земельных отношений в РК» от 09.04.2010 г. №177-</w:t>
      </w:r>
      <w:r w:rsidRPr="000E2F35">
        <w:rPr>
          <w:sz w:val="18"/>
          <w:szCs w:val="18"/>
          <w:lang w:val="en-US"/>
        </w:rPr>
        <w:t>IV</w:t>
      </w:r>
      <w:r w:rsidRPr="000E2F35">
        <w:rPr>
          <w:sz w:val="18"/>
          <w:szCs w:val="18"/>
        </w:rPr>
        <w:t>-З;</w:t>
      </w:r>
    </w:p>
    <w:p w:rsidR="002D0FB2" w:rsidRPr="000E2F35" w:rsidRDefault="002D0FB2" w:rsidP="002D0FB2">
      <w:pPr>
        <w:autoSpaceDE w:val="0"/>
        <w:autoSpaceDN w:val="0"/>
        <w:adjustRightInd w:val="0"/>
        <w:rPr>
          <w:sz w:val="18"/>
          <w:szCs w:val="18"/>
        </w:rPr>
      </w:pPr>
      <w:r w:rsidRPr="000E2F35">
        <w:rPr>
          <w:sz w:val="18"/>
          <w:szCs w:val="18"/>
        </w:rPr>
        <w:lastRenderedPageBreak/>
        <w:t>-Постановлением Правительства Республики Калмыкия № 15 от 17.01.2014 г. «О порядке определения размера арендной платы, порядке, условиях и сроках ее внесения за использование земельных участков, находящихся в собственности Республики Калмыкия, а также земельных участков, муниципальная собственность на которые не разграничена»;</w:t>
      </w:r>
    </w:p>
    <w:p w:rsidR="002D0FB2" w:rsidRPr="000E2F35" w:rsidRDefault="002D0FB2" w:rsidP="002D0FB2">
      <w:pPr>
        <w:autoSpaceDE w:val="0"/>
        <w:autoSpaceDN w:val="0"/>
        <w:adjustRightInd w:val="0"/>
        <w:rPr>
          <w:sz w:val="18"/>
          <w:szCs w:val="18"/>
        </w:rPr>
      </w:pPr>
      <w:r w:rsidRPr="000E2F35">
        <w:rPr>
          <w:sz w:val="18"/>
          <w:szCs w:val="18"/>
        </w:rPr>
        <w:t>- Уставом Городовиковского районного муниципального образования Республики Калмыкия;</w:t>
      </w:r>
    </w:p>
    <w:p w:rsidR="002D0FB2" w:rsidRPr="000E2F35" w:rsidRDefault="002D0FB2" w:rsidP="002D0FB2">
      <w:pPr>
        <w:autoSpaceDE w:val="0"/>
        <w:autoSpaceDN w:val="0"/>
        <w:adjustRightInd w:val="0"/>
        <w:rPr>
          <w:sz w:val="18"/>
          <w:szCs w:val="18"/>
        </w:rPr>
      </w:pPr>
      <w:r w:rsidRPr="000E2F35">
        <w:rPr>
          <w:sz w:val="18"/>
          <w:szCs w:val="18"/>
        </w:rPr>
        <w:t>-Положением о порядке определения размера арендной платы, условий и сроков  внесения за использование земельных участков, относящихся к категории земель сельскохозяйственного назначения, находящихся в собственности Городовиковского районного муниципального образования Республики Калмыкия, утвержденным решением Собрания депутатов Городовиковского районного муниципального образования Республики Калмыкия от 09.07.2013 г. № 398;</w:t>
      </w:r>
    </w:p>
    <w:p w:rsidR="002D0FB2" w:rsidRPr="000E2F35" w:rsidRDefault="002D0FB2" w:rsidP="002D0FB2">
      <w:pPr>
        <w:autoSpaceDE w:val="0"/>
        <w:autoSpaceDN w:val="0"/>
        <w:adjustRightInd w:val="0"/>
        <w:rPr>
          <w:sz w:val="18"/>
          <w:szCs w:val="18"/>
        </w:rPr>
      </w:pPr>
      <w:r w:rsidRPr="000E2F35">
        <w:rPr>
          <w:sz w:val="18"/>
          <w:szCs w:val="18"/>
        </w:rPr>
        <w:t>- Решением Собрания депутатов Городовиковского районного муниципального образования Республики Калмыкия от 09.07.2013 г №397 «Об утверждении базовых размеров арендной платы за земельные участки, находящиеся в собственности Городовиковского района и земельные участки, муниципальная собственность на которые не разграничена, из состава земель населенных пунктов и из состава земель сельскохозяйственного назначения (за исключением пашни и пастбища)»;</w:t>
      </w:r>
    </w:p>
    <w:p w:rsidR="002D0FB2" w:rsidRPr="000E2F35" w:rsidRDefault="002D0FB2" w:rsidP="002D0FB2">
      <w:pPr>
        <w:autoSpaceDE w:val="0"/>
        <w:autoSpaceDN w:val="0"/>
        <w:adjustRightInd w:val="0"/>
        <w:rPr>
          <w:sz w:val="18"/>
          <w:szCs w:val="18"/>
        </w:rPr>
      </w:pPr>
      <w:r w:rsidRPr="000E2F35">
        <w:rPr>
          <w:sz w:val="18"/>
          <w:szCs w:val="18"/>
        </w:rPr>
        <w:t>- Решение Собрания депутатов Городовиковского районного муниципального образования Республики Калмыкия от 08.07.2015 г. № 590 «О внесении изменений и дополнений  в Порядок определения размера арендной платы, условий и сроков внесения арендной платы за использование земельных участков, относящихся к категории земель сельскохозяйственного назначения , находящихся в собственности ГРМО РК утвержденный Решением Собрания депутатов Городовиковского районного муниципального образования Республики Калмыкия от 30.06.2011г. №191»;</w:t>
      </w:r>
    </w:p>
    <w:p w:rsidR="002D0FB2" w:rsidRPr="000E2F35" w:rsidRDefault="002D0FB2" w:rsidP="002D0FB2">
      <w:pPr>
        <w:autoSpaceDE w:val="0"/>
        <w:autoSpaceDN w:val="0"/>
        <w:adjustRightInd w:val="0"/>
        <w:rPr>
          <w:sz w:val="18"/>
          <w:szCs w:val="18"/>
        </w:rPr>
      </w:pPr>
      <w:r w:rsidRPr="000E2F35">
        <w:rPr>
          <w:sz w:val="18"/>
          <w:szCs w:val="18"/>
        </w:rPr>
        <w:t>- Решением Собрания депутатов Городовиковского районного муниципального образования Республики Калмыкия от 11.08.2015 г № 595 «О внесении изменений в Порядок определения размера арендной платы, условий и сроков внесения арендной платы за использование земельных участков, относящихся к категории земель сельскохозяйственного назначения, находящихся в собственности ГРМО РК».</w:t>
      </w:r>
    </w:p>
    <w:p w:rsidR="002D0FB2" w:rsidRPr="000E2F35" w:rsidRDefault="002D0FB2" w:rsidP="002D0FB2">
      <w:pPr>
        <w:autoSpaceDE w:val="0"/>
        <w:autoSpaceDN w:val="0"/>
        <w:adjustRightInd w:val="0"/>
        <w:rPr>
          <w:sz w:val="18"/>
          <w:szCs w:val="18"/>
        </w:rPr>
      </w:pPr>
      <w:r w:rsidRPr="000E2F35">
        <w:rPr>
          <w:sz w:val="18"/>
          <w:szCs w:val="18"/>
        </w:rPr>
        <w:t xml:space="preserve">    Особое место занимает обеспечение формирования земельных участков для последующего предоставления на торгах.</w:t>
      </w:r>
    </w:p>
    <w:p w:rsidR="002D0FB2" w:rsidRPr="000E2F35" w:rsidRDefault="002D0FB2" w:rsidP="002D0FB2">
      <w:pPr>
        <w:autoSpaceDE w:val="0"/>
        <w:autoSpaceDN w:val="0"/>
        <w:adjustRightInd w:val="0"/>
        <w:rPr>
          <w:sz w:val="18"/>
          <w:szCs w:val="18"/>
        </w:rPr>
      </w:pPr>
      <w:r w:rsidRPr="000E2F35">
        <w:rPr>
          <w:sz w:val="18"/>
          <w:szCs w:val="18"/>
        </w:rPr>
        <w:t xml:space="preserve">    Исполнение полномочий по распоряжению земельными участками на территории муниципального образования является основанием для возникновения правоотношений по использованию земельных участков, находящихся в муниципальной собственности (в ведении МО Городовиковского района) до разграничения, и появления частной собственности на земельные участки, занятые объектами недвижимого имущества, что способствует развитию рынка земли в районе.</w:t>
      </w:r>
    </w:p>
    <w:p w:rsidR="002D0FB2" w:rsidRPr="000E2F35" w:rsidRDefault="002D0FB2" w:rsidP="002D0FB2">
      <w:pPr>
        <w:autoSpaceDE w:val="0"/>
        <w:autoSpaceDN w:val="0"/>
        <w:adjustRightInd w:val="0"/>
        <w:rPr>
          <w:sz w:val="18"/>
          <w:szCs w:val="18"/>
        </w:rPr>
      </w:pPr>
      <w:r w:rsidRPr="000E2F35">
        <w:rPr>
          <w:sz w:val="18"/>
          <w:szCs w:val="18"/>
        </w:rPr>
        <w:t xml:space="preserve">     В соответствии с действующим законодательством, МО Городовиковский район является участником отношений, возникающих на рынке земли в области оборота земель сельскохозяйственного назначения.</w:t>
      </w:r>
    </w:p>
    <w:p w:rsidR="002D0FB2" w:rsidRPr="000E2F35" w:rsidRDefault="002D0FB2" w:rsidP="002D0FB2">
      <w:pPr>
        <w:autoSpaceDE w:val="0"/>
        <w:autoSpaceDN w:val="0"/>
        <w:adjustRightInd w:val="0"/>
        <w:rPr>
          <w:sz w:val="18"/>
          <w:szCs w:val="18"/>
        </w:rPr>
      </w:pPr>
      <w:r w:rsidRPr="000E2F35">
        <w:rPr>
          <w:sz w:val="18"/>
          <w:szCs w:val="18"/>
        </w:rPr>
        <w:t xml:space="preserve">    В ведении МО Городовиковского района учитывается (в категории земель сельскохозяйственного назначения) сформированные участки общей площадью 2,4 тыс. га. Продажа земельных участков из данной категории в собственность сельхозпроизводителей или продажа права аренды земельных участков из земель сельскохозяйственного назначения с торгов, будет способствовать вовлечению земельных участков в сельскохозяйственный оборот, а также позволит увеличить поступления доходной части бюджета МО Городовиковского района.</w:t>
      </w:r>
    </w:p>
    <w:p w:rsidR="002D0FB2" w:rsidRPr="000E2F35" w:rsidRDefault="002D0FB2" w:rsidP="002D0FB2">
      <w:pPr>
        <w:autoSpaceDE w:val="0"/>
        <w:autoSpaceDN w:val="0"/>
        <w:adjustRightInd w:val="0"/>
        <w:rPr>
          <w:sz w:val="18"/>
          <w:szCs w:val="18"/>
        </w:rPr>
      </w:pPr>
      <w:r w:rsidRPr="000E2F35">
        <w:rPr>
          <w:sz w:val="18"/>
          <w:szCs w:val="18"/>
        </w:rPr>
        <w:t xml:space="preserve">     Своевременное проведение работ по актуализации кадастровой стоимости земельных участков, проводимые Городовиковским районом, направлено на установление налогооблагаемой базы с учетом рыночной цены на землю, а также стимулированию собственников к рациональному использованию земли, вовлечению в рыночный оборот неиспользуемых ими земельных участков.</w:t>
      </w:r>
    </w:p>
    <w:p w:rsidR="002D0FB2" w:rsidRPr="000E2F35" w:rsidRDefault="002D0FB2" w:rsidP="002D0FB2">
      <w:pPr>
        <w:autoSpaceDE w:val="0"/>
        <w:autoSpaceDN w:val="0"/>
        <w:adjustRightInd w:val="0"/>
        <w:rPr>
          <w:sz w:val="18"/>
          <w:szCs w:val="18"/>
        </w:rPr>
      </w:pPr>
      <w:r w:rsidRPr="000E2F35">
        <w:rPr>
          <w:sz w:val="18"/>
          <w:szCs w:val="18"/>
        </w:rPr>
        <w:t xml:space="preserve">    В результате проведения работ по государственной кадастровой оценке земель Городовиковского района, возрастает исчисление и поступление в бюджет налогов, за счет увеличения кадастровой стоимости земельных участков и повышается эффективность использования земель. При этом местные органы власти получают инструмент, благодаря которому могут проводить социально ориентированную налоговую политику, основывающуюся на принципе прозрачности и единства подходов к налогообложению.</w:t>
      </w:r>
    </w:p>
    <w:p w:rsidR="002D0FB2" w:rsidRPr="000E2F35" w:rsidRDefault="002D0FB2" w:rsidP="002D0FB2">
      <w:pPr>
        <w:tabs>
          <w:tab w:val="left" w:pos="645"/>
          <w:tab w:val="left" w:pos="2460"/>
        </w:tabs>
        <w:rPr>
          <w:sz w:val="18"/>
          <w:szCs w:val="18"/>
        </w:rPr>
      </w:pPr>
      <w:r w:rsidRPr="000E2F35">
        <w:rPr>
          <w:sz w:val="18"/>
          <w:szCs w:val="18"/>
        </w:rPr>
        <w:t xml:space="preserve">       Росту поступления доходов в бюджет Городовиковского района способствует и развитие агропромышленного комплекса, который занимает ведущее место в экономике района. В настоящее время  сельскохозяйственное производство Городовиковского района представлено 3 СПК, 1 УПХ и 3 ООО. Крестьянских (фермерских) хозяйств насчитывается  297  единиц. </w:t>
      </w:r>
    </w:p>
    <w:p w:rsidR="002D0FB2" w:rsidRPr="000E2F35" w:rsidRDefault="002D0FB2" w:rsidP="002D0FB2">
      <w:pPr>
        <w:tabs>
          <w:tab w:val="left" w:pos="645"/>
          <w:tab w:val="left" w:pos="2460"/>
        </w:tabs>
        <w:rPr>
          <w:sz w:val="18"/>
          <w:szCs w:val="18"/>
        </w:rPr>
      </w:pPr>
      <w:r w:rsidRPr="000E2F35">
        <w:rPr>
          <w:sz w:val="18"/>
          <w:szCs w:val="18"/>
        </w:rPr>
        <w:t xml:space="preserve">         Площадь сельскохозяйственных угодий района составляет </w:t>
      </w:r>
      <w:smartTag w:uri="urn:schemas-microsoft-com:office:smarttags" w:element="metricconverter">
        <w:smartTagPr>
          <w:attr w:name="ProductID" w:val="97185 га"/>
        </w:smartTagPr>
        <w:r w:rsidRPr="000E2F35">
          <w:rPr>
            <w:sz w:val="18"/>
            <w:szCs w:val="18"/>
          </w:rPr>
          <w:t>97185 га</w:t>
        </w:r>
      </w:smartTag>
      <w:r w:rsidRPr="000E2F35">
        <w:rPr>
          <w:sz w:val="18"/>
          <w:szCs w:val="18"/>
        </w:rPr>
        <w:t xml:space="preserve">, площадь пашни в обработке </w:t>
      </w:r>
      <w:smartTag w:uri="urn:schemas-microsoft-com:office:smarttags" w:element="metricconverter">
        <w:smartTagPr>
          <w:attr w:name="ProductID" w:val="83849 га"/>
        </w:smartTagPr>
        <w:r w:rsidRPr="000E2F35">
          <w:rPr>
            <w:sz w:val="18"/>
            <w:szCs w:val="18"/>
          </w:rPr>
          <w:t>83849 га</w:t>
        </w:r>
      </w:smartTag>
      <w:r w:rsidRPr="000E2F35">
        <w:rPr>
          <w:sz w:val="18"/>
          <w:szCs w:val="18"/>
        </w:rPr>
        <w:t xml:space="preserve">. Городовиковский район  обладает климатическими условиями для развития земледелия, но является зоной рискованного земледелия. Площадь пастбищ составляет лишь </w:t>
      </w:r>
      <w:smartTag w:uri="urn:schemas-microsoft-com:office:smarttags" w:element="metricconverter">
        <w:smartTagPr>
          <w:attr w:name="ProductID" w:val="12322 га"/>
        </w:smartTagPr>
        <w:r w:rsidRPr="000E2F35">
          <w:rPr>
            <w:sz w:val="18"/>
            <w:szCs w:val="18"/>
          </w:rPr>
          <w:t>12322 га</w:t>
        </w:r>
      </w:smartTag>
      <w:r w:rsidRPr="000E2F35">
        <w:rPr>
          <w:sz w:val="18"/>
          <w:szCs w:val="18"/>
        </w:rPr>
        <w:t>, что негативно сказывается на развитии скотоводства.</w:t>
      </w:r>
    </w:p>
    <w:p w:rsidR="002D0FB2" w:rsidRPr="000E2F35" w:rsidRDefault="002D0FB2" w:rsidP="002D0FB2">
      <w:pPr>
        <w:tabs>
          <w:tab w:val="left" w:pos="645"/>
          <w:tab w:val="left" w:pos="2460"/>
        </w:tabs>
        <w:ind w:firstLine="654"/>
        <w:rPr>
          <w:sz w:val="18"/>
          <w:szCs w:val="18"/>
        </w:rPr>
      </w:pPr>
      <w:r w:rsidRPr="000E2F35">
        <w:rPr>
          <w:sz w:val="18"/>
          <w:szCs w:val="18"/>
        </w:rPr>
        <w:t>В соответствии с природно-ресурсным потенциалом земельного фонда района считается целесообразным следующее направление: товарное производство зерна сильной и ценной озимой пшеницы, зернофуражных  культур, развитие семеноводства зерновых, производство кормов, маслосемян подсолнечника. Основной отраслью сельского хозяйства в районе является растениеводство.</w:t>
      </w:r>
    </w:p>
    <w:p w:rsidR="002D0FB2" w:rsidRPr="000E2F35" w:rsidRDefault="002D0FB2" w:rsidP="002D0FB2">
      <w:pPr>
        <w:pStyle w:val="a1"/>
        <w:widowControl w:val="0"/>
        <w:rPr>
          <w:sz w:val="18"/>
          <w:szCs w:val="18"/>
        </w:rPr>
      </w:pPr>
      <w:r w:rsidRPr="000E2F35">
        <w:rPr>
          <w:sz w:val="18"/>
          <w:szCs w:val="18"/>
        </w:rPr>
        <w:t xml:space="preserve">В структуре производства сельскохозяйственной продукции по категориям хозяйств, удельный вес сельскохозяйственных предприятий составляет – 32 %, крестьянских (фермерских) хозяйств – 48 %, личных подсобных хозяйств – 20 %. Развитие личных подсобных хозяйств  увеличивает возможность населения республики к самозанятости и самообеспечению основными продуктами питания (мясо, молоко, яйца). </w:t>
      </w:r>
    </w:p>
    <w:p w:rsidR="002D0FB2" w:rsidRPr="000E2F35" w:rsidRDefault="002D0FB2" w:rsidP="002D0FB2">
      <w:pPr>
        <w:pStyle w:val="a1"/>
        <w:widowControl w:val="0"/>
        <w:rPr>
          <w:sz w:val="18"/>
          <w:szCs w:val="18"/>
        </w:rPr>
      </w:pPr>
    </w:p>
    <w:p w:rsidR="002D0FB2" w:rsidRPr="000E2F35" w:rsidRDefault="002D0FB2" w:rsidP="002D0FB2">
      <w:pPr>
        <w:jc w:val="center"/>
        <w:rPr>
          <w:b/>
          <w:sz w:val="18"/>
          <w:szCs w:val="18"/>
        </w:rPr>
      </w:pPr>
      <w:r w:rsidRPr="000E2F35">
        <w:rPr>
          <w:b/>
          <w:sz w:val="18"/>
          <w:szCs w:val="18"/>
        </w:rPr>
        <w:t xml:space="preserve">Динамика производства основных видов </w:t>
      </w:r>
    </w:p>
    <w:p w:rsidR="002D0FB2" w:rsidRPr="000E2F35" w:rsidRDefault="002D0FB2" w:rsidP="002D0FB2">
      <w:pPr>
        <w:jc w:val="center"/>
        <w:rPr>
          <w:b/>
          <w:sz w:val="18"/>
          <w:szCs w:val="18"/>
        </w:rPr>
      </w:pPr>
      <w:r w:rsidRPr="000E2F35">
        <w:rPr>
          <w:b/>
          <w:sz w:val="18"/>
          <w:szCs w:val="18"/>
        </w:rPr>
        <w:t>сельскохозяйственной продукции.</w:t>
      </w:r>
    </w:p>
    <w:p w:rsidR="002D0FB2" w:rsidRPr="000E2F35" w:rsidRDefault="002D0FB2" w:rsidP="002D0FB2">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503"/>
        <w:gridCol w:w="1773"/>
        <w:gridCol w:w="1980"/>
      </w:tblGrid>
      <w:tr w:rsidR="002D0FB2" w:rsidRPr="000E2F35" w:rsidTr="002D0FB2">
        <w:trPr>
          <w:trHeight w:val="463"/>
        </w:trPr>
        <w:tc>
          <w:tcPr>
            <w:tcW w:w="2808" w:type="dxa"/>
          </w:tcPr>
          <w:p w:rsidR="002D0FB2" w:rsidRPr="000E2F35" w:rsidRDefault="002D0FB2" w:rsidP="002D0FB2">
            <w:pPr>
              <w:jc w:val="center"/>
              <w:rPr>
                <w:sz w:val="18"/>
                <w:szCs w:val="18"/>
              </w:rPr>
            </w:pPr>
            <w:r w:rsidRPr="000E2F35">
              <w:rPr>
                <w:sz w:val="18"/>
                <w:szCs w:val="18"/>
              </w:rPr>
              <w:t>Наименование продукции</w:t>
            </w:r>
          </w:p>
        </w:tc>
        <w:tc>
          <w:tcPr>
            <w:tcW w:w="2503" w:type="dxa"/>
          </w:tcPr>
          <w:p w:rsidR="002D0FB2" w:rsidRPr="000E2F35" w:rsidRDefault="002D0FB2" w:rsidP="002D0FB2">
            <w:pPr>
              <w:jc w:val="center"/>
              <w:rPr>
                <w:sz w:val="18"/>
                <w:szCs w:val="18"/>
              </w:rPr>
            </w:pPr>
            <w:r w:rsidRPr="000E2F35">
              <w:rPr>
                <w:sz w:val="18"/>
                <w:szCs w:val="18"/>
              </w:rPr>
              <w:t>2016г</w:t>
            </w:r>
          </w:p>
          <w:p w:rsidR="002D0FB2" w:rsidRPr="000E2F35" w:rsidRDefault="002D0FB2" w:rsidP="002D0FB2">
            <w:pPr>
              <w:jc w:val="center"/>
              <w:rPr>
                <w:sz w:val="18"/>
                <w:szCs w:val="18"/>
              </w:rPr>
            </w:pPr>
            <w:r w:rsidRPr="000E2F35">
              <w:rPr>
                <w:sz w:val="18"/>
                <w:szCs w:val="18"/>
              </w:rPr>
              <w:t>факт</w:t>
            </w:r>
          </w:p>
        </w:tc>
        <w:tc>
          <w:tcPr>
            <w:tcW w:w="1773" w:type="dxa"/>
          </w:tcPr>
          <w:p w:rsidR="002D0FB2" w:rsidRPr="000E2F35" w:rsidRDefault="002D0FB2" w:rsidP="002D0FB2">
            <w:pPr>
              <w:jc w:val="center"/>
              <w:rPr>
                <w:sz w:val="18"/>
                <w:szCs w:val="18"/>
              </w:rPr>
            </w:pPr>
            <w:r w:rsidRPr="000E2F35">
              <w:rPr>
                <w:sz w:val="18"/>
                <w:szCs w:val="18"/>
              </w:rPr>
              <w:t>2017г.</w:t>
            </w:r>
          </w:p>
          <w:p w:rsidR="002D0FB2" w:rsidRPr="000E2F35" w:rsidRDefault="002D0FB2" w:rsidP="002D0FB2">
            <w:pPr>
              <w:jc w:val="center"/>
              <w:rPr>
                <w:sz w:val="18"/>
                <w:szCs w:val="18"/>
              </w:rPr>
            </w:pPr>
            <w:r w:rsidRPr="000E2F35">
              <w:rPr>
                <w:sz w:val="18"/>
                <w:szCs w:val="18"/>
              </w:rPr>
              <w:t>факт.</w:t>
            </w:r>
          </w:p>
        </w:tc>
        <w:tc>
          <w:tcPr>
            <w:tcW w:w="1980" w:type="dxa"/>
          </w:tcPr>
          <w:p w:rsidR="002D0FB2" w:rsidRPr="000E2F35" w:rsidRDefault="002D0FB2" w:rsidP="002D0FB2">
            <w:pPr>
              <w:jc w:val="center"/>
              <w:rPr>
                <w:sz w:val="18"/>
                <w:szCs w:val="18"/>
              </w:rPr>
            </w:pPr>
            <w:r w:rsidRPr="000E2F35">
              <w:rPr>
                <w:sz w:val="18"/>
                <w:szCs w:val="18"/>
              </w:rPr>
              <w:t>2018г.</w:t>
            </w:r>
          </w:p>
          <w:p w:rsidR="002D0FB2" w:rsidRPr="000E2F35" w:rsidRDefault="002D0FB2" w:rsidP="002D0FB2">
            <w:pPr>
              <w:jc w:val="center"/>
              <w:rPr>
                <w:sz w:val="18"/>
                <w:szCs w:val="18"/>
              </w:rPr>
            </w:pPr>
            <w:r w:rsidRPr="000E2F35">
              <w:rPr>
                <w:sz w:val="18"/>
                <w:szCs w:val="18"/>
              </w:rPr>
              <w:t>факт.</w:t>
            </w:r>
          </w:p>
        </w:tc>
      </w:tr>
      <w:tr w:rsidR="002D0FB2" w:rsidRPr="000E2F35" w:rsidTr="002D0FB2">
        <w:trPr>
          <w:trHeight w:val="231"/>
        </w:trPr>
        <w:tc>
          <w:tcPr>
            <w:tcW w:w="2808" w:type="dxa"/>
          </w:tcPr>
          <w:p w:rsidR="002D0FB2" w:rsidRPr="000E2F35" w:rsidRDefault="002D0FB2" w:rsidP="002D0FB2">
            <w:pPr>
              <w:jc w:val="center"/>
              <w:rPr>
                <w:sz w:val="18"/>
                <w:szCs w:val="18"/>
              </w:rPr>
            </w:pPr>
            <w:r w:rsidRPr="000E2F35">
              <w:rPr>
                <w:sz w:val="18"/>
                <w:szCs w:val="18"/>
              </w:rPr>
              <w:t>Зерно, тонн</w:t>
            </w:r>
          </w:p>
        </w:tc>
        <w:tc>
          <w:tcPr>
            <w:tcW w:w="2503" w:type="dxa"/>
          </w:tcPr>
          <w:p w:rsidR="002D0FB2" w:rsidRPr="000E2F35" w:rsidRDefault="002D0FB2" w:rsidP="002D0FB2">
            <w:pPr>
              <w:jc w:val="center"/>
              <w:rPr>
                <w:sz w:val="18"/>
                <w:szCs w:val="18"/>
              </w:rPr>
            </w:pPr>
            <w:r w:rsidRPr="000E2F35">
              <w:rPr>
                <w:sz w:val="18"/>
                <w:szCs w:val="18"/>
              </w:rPr>
              <w:t>94651,9</w:t>
            </w:r>
          </w:p>
        </w:tc>
        <w:tc>
          <w:tcPr>
            <w:tcW w:w="1773" w:type="dxa"/>
          </w:tcPr>
          <w:p w:rsidR="002D0FB2" w:rsidRPr="000E2F35" w:rsidRDefault="002D0FB2" w:rsidP="002D0FB2">
            <w:pPr>
              <w:jc w:val="center"/>
              <w:rPr>
                <w:sz w:val="18"/>
                <w:szCs w:val="18"/>
              </w:rPr>
            </w:pPr>
            <w:r w:rsidRPr="000E2F35">
              <w:rPr>
                <w:sz w:val="18"/>
                <w:szCs w:val="18"/>
              </w:rPr>
              <w:t>111741,9</w:t>
            </w:r>
          </w:p>
        </w:tc>
        <w:tc>
          <w:tcPr>
            <w:tcW w:w="1980" w:type="dxa"/>
          </w:tcPr>
          <w:p w:rsidR="002D0FB2" w:rsidRPr="000E2F35" w:rsidRDefault="002D0FB2" w:rsidP="002D0FB2">
            <w:pPr>
              <w:jc w:val="center"/>
              <w:rPr>
                <w:sz w:val="18"/>
                <w:szCs w:val="18"/>
              </w:rPr>
            </w:pPr>
            <w:r w:rsidRPr="000E2F35">
              <w:rPr>
                <w:sz w:val="18"/>
                <w:szCs w:val="18"/>
              </w:rPr>
              <w:t>106735,9</w:t>
            </w:r>
          </w:p>
        </w:tc>
      </w:tr>
      <w:tr w:rsidR="002D0FB2" w:rsidRPr="000E2F35" w:rsidTr="002D0FB2">
        <w:trPr>
          <w:trHeight w:val="231"/>
        </w:trPr>
        <w:tc>
          <w:tcPr>
            <w:tcW w:w="2808" w:type="dxa"/>
          </w:tcPr>
          <w:p w:rsidR="002D0FB2" w:rsidRPr="000E2F35" w:rsidRDefault="002D0FB2" w:rsidP="002D0FB2">
            <w:pPr>
              <w:jc w:val="center"/>
              <w:rPr>
                <w:sz w:val="18"/>
                <w:szCs w:val="18"/>
              </w:rPr>
            </w:pPr>
            <w:r w:rsidRPr="000E2F35">
              <w:rPr>
                <w:sz w:val="18"/>
                <w:szCs w:val="18"/>
              </w:rPr>
              <w:t>Подсолнечник, тонн</w:t>
            </w:r>
          </w:p>
        </w:tc>
        <w:tc>
          <w:tcPr>
            <w:tcW w:w="2503" w:type="dxa"/>
          </w:tcPr>
          <w:p w:rsidR="002D0FB2" w:rsidRPr="000E2F35" w:rsidRDefault="002D0FB2" w:rsidP="002D0FB2">
            <w:pPr>
              <w:jc w:val="center"/>
              <w:rPr>
                <w:sz w:val="18"/>
                <w:szCs w:val="18"/>
              </w:rPr>
            </w:pPr>
            <w:r w:rsidRPr="000E2F35">
              <w:rPr>
                <w:sz w:val="18"/>
                <w:szCs w:val="18"/>
              </w:rPr>
              <w:t>3195,6</w:t>
            </w:r>
          </w:p>
        </w:tc>
        <w:tc>
          <w:tcPr>
            <w:tcW w:w="1773" w:type="dxa"/>
          </w:tcPr>
          <w:p w:rsidR="002D0FB2" w:rsidRPr="000E2F35" w:rsidRDefault="002D0FB2" w:rsidP="002D0FB2">
            <w:pPr>
              <w:jc w:val="center"/>
              <w:rPr>
                <w:sz w:val="18"/>
                <w:szCs w:val="18"/>
              </w:rPr>
            </w:pPr>
            <w:r w:rsidRPr="000E2F35">
              <w:rPr>
                <w:sz w:val="18"/>
                <w:szCs w:val="18"/>
              </w:rPr>
              <w:t>6486,6</w:t>
            </w:r>
          </w:p>
        </w:tc>
        <w:tc>
          <w:tcPr>
            <w:tcW w:w="1980" w:type="dxa"/>
          </w:tcPr>
          <w:p w:rsidR="002D0FB2" w:rsidRPr="000E2F35" w:rsidRDefault="002D0FB2" w:rsidP="002D0FB2">
            <w:pPr>
              <w:jc w:val="center"/>
              <w:rPr>
                <w:sz w:val="18"/>
                <w:szCs w:val="18"/>
              </w:rPr>
            </w:pPr>
            <w:r w:rsidRPr="000E2F35">
              <w:rPr>
                <w:sz w:val="18"/>
                <w:szCs w:val="18"/>
              </w:rPr>
              <w:t>3853,4</w:t>
            </w:r>
          </w:p>
        </w:tc>
      </w:tr>
      <w:tr w:rsidR="002D0FB2" w:rsidRPr="000E2F35" w:rsidTr="002D0FB2">
        <w:trPr>
          <w:trHeight w:val="231"/>
        </w:trPr>
        <w:tc>
          <w:tcPr>
            <w:tcW w:w="2808" w:type="dxa"/>
          </w:tcPr>
          <w:p w:rsidR="002D0FB2" w:rsidRPr="000E2F35" w:rsidRDefault="002D0FB2" w:rsidP="002D0FB2">
            <w:pPr>
              <w:jc w:val="center"/>
              <w:rPr>
                <w:sz w:val="18"/>
                <w:szCs w:val="18"/>
              </w:rPr>
            </w:pPr>
            <w:r w:rsidRPr="000E2F35">
              <w:rPr>
                <w:sz w:val="18"/>
                <w:szCs w:val="18"/>
              </w:rPr>
              <w:t>Овощи, тонн</w:t>
            </w:r>
          </w:p>
        </w:tc>
        <w:tc>
          <w:tcPr>
            <w:tcW w:w="2503" w:type="dxa"/>
          </w:tcPr>
          <w:p w:rsidR="002D0FB2" w:rsidRPr="000E2F35" w:rsidRDefault="002D0FB2" w:rsidP="002D0FB2">
            <w:pPr>
              <w:jc w:val="center"/>
              <w:rPr>
                <w:sz w:val="18"/>
                <w:szCs w:val="18"/>
              </w:rPr>
            </w:pPr>
            <w:r w:rsidRPr="000E2F35">
              <w:rPr>
                <w:sz w:val="18"/>
                <w:szCs w:val="18"/>
              </w:rPr>
              <w:t>1557,6</w:t>
            </w:r>
          </w:p>
        </w:tc>
        <w:tc>
          <w:tcPr>
            <w:tcW w:w="1773" w:type="dxa"/>
          </w:tcPr>
          <w:p w:rsidR="002D0FB2" w:rsidRPr="000E2F35" w:rsidRDefault="002D0FB2" w:rsidP="002D0FB2">
            <w:pPr>
              <w:jc w:val="center"/>
              <w:rPr>
                <w:sz w:val="18"/>
                <w:szCs w:val="18"/>
              </w:rPr>
            </w:pPr>
            <w:r w:rsidRPr="000E2F35">
              <w:rPr>
                <w:sz w:val="18"/>
                <w:szCs w:val="18"/>
              </w:rPr>
              <w:t>1370,6</w:t>
            </w:r>
          </w:p>
        </w:tc>
        <w:tc>
          <w:tcPr>
            <w:tcW w:w="1980" w:type="dxa"/>
          </w:tcPr>
          <w:p w:rsidR="002D0FB2" w:rsidRPr="000E2F35" w:rsidRDefault="002D0FB2" w:rsidP="002D0FB2">
            <w:pPr>
              <w:jc w:val="center"/>
              <w:rPr>
                <w:sz w:val="18"/>
                <w:szCs w:val="18"/>
              </w:rPr>
            </w:pPr>
            <w:r w:rsidRPr="000E2F35">
              <w:rPr>
                <w:sz w:val="18"/>
                <w:szCs w:val="18"/>
              </w:rPr>
              <w:t>1157,4</w:t>
            </w:r>
          </w:p>
        </w:tc>
      </w:tr>
      <w:tr w:rsidR="002D0FB2" w:rsidRPr="000E2F35" w:rsidTr="002D0FB2">
        <w:trPr>
          <w:trHeight w:val="231"/>
        </w:trPr>
        <w:tc>
          <w:tcPr>
            <w:tcW w:w="2808" w:type="dxa"/>
          </w:tcPr>
          <w:p w:rsidR="002D0FB2" w:rsidRPr="000E2F35" w:rsidRDefault="002D0FB2" w:rsidP="002D0FB2">
            <w:pPr>
              <w:jc w:val="center"/>
              <w:rPr>
                <w:sz w:val="18"/>
                <w:szCs w:val="18"/>
              </w:rPr>
            </w:pPr>
            <w:r w:rsidRPr="000E2F35">
              <w:rPr>
                <w:sz w:val="18"/>
                <w:szCs w:val="18"/>
              </w:rPr>
              <w:t>Картофель, тонн</w:t>
            </w:r>
          </w:p>
        </w:tc>
        <w:tc>
          <w:tcPr>
            <w:tcW w:w="2503" w:type="dxa"/>
          </w:tcPr>
          <w:p w:rsidR="002D0FB2" w:rsidRPr="000E2F35" w:rsidRDefault="002D0FB2" w:rsidP="002D0FB2">
            <w:pPr>
              <w:jc w:val="center"/>
              <w:rPr>
                <w:sz w:val="18"/>
                <w:szCs w:val="18"/>
              </w:rPr>
            </w:pPr>
            <w:r w:rsidRPr="000E2F35">
              <w:rPr>
                <w:sz w:val="18"/>
                <w:szCs w:val="18"/>
              </w:rPr>
              <w:t>747,6</w:t>
            </w:r>
          </w:p>
        </w:tc>
        <w:tc>
          <w:tcPr>
            <w:tcW w:w="1773" w:type="dxa"/>
          </w:tcPr>
          <w:p w:rsidR="002D0FB2" w:rsidRPr="000E2F35" w:rsidRDefault="002D0FB2" w:rsidP="002D0FB2">
            <w:pPr>
              <w:jc w:val="center"/>
              <w:rPr>
                <w:sz w:val="18"/>
                <w:szCs w:val="18"/>
              </w:rPr>
            </w:pPr>
            <w:r w:rsidRPr="000E2F35">
              <w:rPr>
                <w:sz w:val="18"/>
                <w:szCs w:val="18"/>
              </w:rPr>
              <w:t>520,8</w:t>
            </w:r>
          </w:p>
        </w:tc>
        <w:tc>
          <w:tcPr>
            <w:tcW w:w="1980" w:type="dxa"/>
          </w:tcPr>
          <w:p w:rsidR="002D0FB2" w:rsidRPr="000E2F35" w:rsidRDefault="002D0FB2" w:rsidP="002D0FB2">
            <w:pPr>
              <w:jc w:val="center"/>
              <w:rPr>
                <w:sz w:val="18"/>
                <w:szCs w:val="18"/>
              </w:rPr>
            </w:pPr>
            <w:r w:rsidRPr="000E2F35">
              <w:rPr>
                <w:sz w:val="18"/>
                <w:szCs w:val="18"/>
              </w:rPr>
              <w:t>397,7</w:t>
            </w:r>
          </w:p>
        </w:tc>
      </w:tr>
      <w:tr w:rsidR="002D0FB2" w:rsidRPr="000E2F35" w:rsidTr="002D0FB2">
        <w:trPr>
          <w:trHeight w:val="231"/>
        </w:trPr>
        <w:tc>
          <w:tcPr>
            <w:tcW w:w="2808" w:type="dxa"/>
          </w:tcPr>
          <w:p w:rsidR="002D0FB2" w:rsidRPr="000E2F35" w:rsidRDefault="002D0FB2" w:rsidP="002D0FB2">
            <w:pPr>
              <w:jc w:val="center"/>
              <w:rPr>
                <w:sz w:val="18"/>
                <w:szCs w:val="18"/>
              </w:rPr>
            </w:pPr>
            <w:r w:rsidRPr="000E2F35">
              <w:rPr>
                <w:sz w:val="18"/>
                <w:szCs w:val="18"/>
              </w:rPr>
              <w:t>Молоко, тонн</w:t>
            </w:r>
          </w:p>
        </w:tc>
        <w:tc>
          <w:tcPr>
            <w:tcW w:w="2503" w:type="dxa"/>
          </w:tcPr>
          <w:p w:rsidR="002D0FB2" w:rsidRPr="000E2F35" w:rsidRDefault="002D0FB2" w:rsidP="002D0FB2">
            <w:pPr>
              <w:jc w:val="center"/>
              <w:rPr>
                <w:sz w:val="18"/>
                <w:szCs w:val="18"/>
              </w:rPr>
            </w:pPr>
            <w:r w:rsidRPr="000E2F35">
              <w:rPr>
                <w:sz w:val="18"/>
                <w:szCs w:val="18"/>
              </w:rPr>
              <w:t>8298</w:t>
            </w:r>
          </w:p>
        </w:tc>
        <w:tc>
          <w:tcPr>
            <w:tcW w:w="1773" w:type="dxa"/>
          </w:tcPr>
          <w:p w:rsidR="002D0FB2" w:rsidRPr="000E2F35" w:rsidRDefault="002D0FB2" w:rsidP="002D0FB2">
            <w:pPr>
              <w:jc w:val="center"/>
              <w:rPr>
                <w:sz w:val="18"/>
                <w:szCs w:val="18"/>
              </w:rPr>
            </w:pPr>
            <w:r w:rsidRPr="000E2F35">
              <w:rPr>
                <w:sz w:val="18"/>
                <w:szCs w:val="18"/>
              </w:rPr>
              <w:t>7764</w:t>
            </w:r>
          </w:p>
        </w:tc>
        <w:tc>
          <w:tcPr>
            <w:tcW w:w="1980" w:type="dxa"/>
          </w:tcPr>
          <w:p w:rsidR="002D0FB2" w:rsidRPr="000E2F35" w:rsidRDefault="002D0FB2" w:rsidP="002D0FB2">
            <w:pPr>
              <w:jc w:val="center"/>
              <w:rPr>
                <w:sz w:val="18"/>
                <w:szCs w:val="18"/>
              </w:rPr>
            </w:pPr>
            <w:r w:rsidRPr="000E2F35">
              <w:rPr>
                <w:sz w:val="18"/>
                <w:szCs w:val="18"/>
              </w:rPr>
              <w:t>6827,3</w:t>
            </w:r>
          </w:p>
        </w:tc>
      </w:tr>
      <w:tr w:rsidR="002D0FB2" w:rsidRPr="000E2F35" w:rsidTr="002D0FB2">
        <w:trPr>
          <w:trHeight w:val="463"/>
        </w:trPr>
        <w:tc>
          <w:tcPr>
            <w:tcW w:w="2808" w:type="dxa"/>
          </w:tcPr>
          <w:p w:rsidR="002D0FB2" w:rsidRPr="000E2F35" w:rsidRDefault="002D0FB2" w:rsidP="002D0FB2">
            <w:pPr>
              <w:jc w:val="center"/>
              <w:rPr>
                <w:sz w:val="18"/>
                <w:szCs w:val="18"/>
              </w:rPr>
            </w:pPr>
            <w:r w:rsidRPr="000E2F35">
              <w:rPr>
                <w:sz w:val="18"/>
                <w:szCs w:val="18"/>
              </w:rPr>
              <w:lastRenderedPageBreak/>
              <w:t>Мясо скота и птицы, тонн</w:t>
            </w:r>
          </w:p>
        </w:tc>
        <w:tc>
          <w:tcPr>
            <w:tcW w:w="2503" w:type="dxa"/>
          </w:tcPr>
          <w:p w:rsidR="002D0FB2" w:rsidRPr="000E2F35" w:rsidRDefault="002D0FB2" w:rsidP="002D0FB2">
            <w:pPr>
              <w:jc w:val="center"/>
              <w:rPr>
                <w:sz w:val="18"/>
                <w:szCs w:val="18"/>
              </w:rPr>
            </w:pPr>
            <w:r w:rsidRPr="000E2F35">
              <w:rPr>
                <w:sz w:val="18"/>
                <w:szCs w:val="18"/>
              </w:rPr>
              <w:t>760</w:t>
            </w:r>
          </w:p>
        </w:tc>
        <w:tc>
          <w:tcPr>
            <w:tcW w:w="1773" w:type="dxa"/>
          </w:tcPr>
          <w:p w:rsidR="002D0FB2" w:rsidRPr="000E2F35" w:rsidRDefault="002D0FB2" w:rsidP="002D0FB2">
            <w:pPr>
              <w:jc w:val="center"/>
              <w:rPr>
                <w:sz w:val="18"/>
                <w:szCs w:val="18"/>
              </w:rPr>
            </w:pPr>
            <w:r w:rsidRPr="000E2F35">
              <w:rPr>
                <w:sz w:val="18"/>
                <w:szCs w:val="18"/>
              </w:rPr>
              <w:t>772</w:t>
            </w:r>
          </w:p>
        </w:tc>
        <w:tc>
          <w:tcPr>
            <w:tcW w:w="1980" w:type="dxa"/>
          </w:tcPr>
          <w:p w:rsidR="002D0FB2" w:rsidRPr="000E2F35" w:rsidRDefault="002D0FB2" w:rsidP="002D0FB2">
            <w:pPr>
              <w:jc w:val="center"/>
              <w:rPr>
                <w:sz w:val="18"/>
                <w:szCs w:val="18"/>
              </w:rPr>
            </w:pPr>
            <w:r w:rsidRPr="000E2F35">
              <w:rPr>
                <w:sz w:val="18"/>
                <w:szCs w:val="18"/>
              </w:rPr>
              <w:t>746,3</w:t>
            </w:r>
          </w:p>
        </w:tc>
      </w:tr>
      <w:tr w:rsidR="002D0FB2" w:rsidRPr="000E2F35" w:rsidTr="002D0FB2">
        <w:trPr>
          <w:trHeight w:val="463"/>
        </w:trPr>
        <w:tc>
          <w:tcPr>
            <w:tcW w:w="2808" w:type="dxa"/>
          </w:tcPr>
          <w:p w:rsidR="002D0FB2" w:rsidRPr="000E2F35" w:rsidRDefault="002D0FB2" w:rsidP="002D0FB2">
            <w:pPr>
              <w:jc w:val="center"/>
              <w:rPr>
                <w:sz w:val="18"/>
                <w:szCs w:val="18"/>
              </w:rPr>
            </w:pPr>
            <w:r w:rsidRPr="000E2F35">
              <w:rPr>
                <w:sz w:val="18"/>
                <w:szCs w:val="18"/>
              </w:rPr>
              <w:t>Яйца, тыс. шт.</w:t>
            </w:r>
          </w:p>
        </w:tc>
        <w:tc>
          <w:tcPr>
            <w:tcW w:w="2503" w:type="dxa"/>
          </w:tcPr>
          <w:p w:rsidR="002D0FB2" w:rsidRPr="000E2F35" w:rsidRDefault="002D0FB2" w:rsidP="002D0FB2">
            <w:pPr>
              <w:jc w:val="center"/>
              <w:rPr>
                <w:sz w:val="18"/>
                <w:szCs w:val="18"/>
              </w:rPr>
            </w:pPr>
            <w:r w:rsidRPr="000E2F35">
              <w:rPr>
                <w:sz w:val="18"/>
                <w:szCs w:val="18"/>
              </w:rPr>
              <w:t>6030</w:t>
            </w:r>
          </w:p>
        </w:tc>
        <w:tc>
          <w:tcPr>
            <w:tcW w:w="1773" w:type="dxa"/>
          </w:tcPr>
          <w:p w:rsidR="002D0FB2" w:rsidRPr="000E2F35" w:rsidRDefault="002D0FB2" w:rsidP="002D0FB2">
            <w:pPr>
              <w:jc w:val="center"/>
              <w:rPr>
                <w:sz w:val="18"/>
                <w:szCs w:val="18"/>
              </w:rPr>
            </w:pPr>
            <w:r w:rsidRPr="000E2F35">
              <w:rPr>
                <w:sz w:val="18"/>
                <w:szCs w:val="18"/>
              </w:rPr>
              <w:t>5825</w:t>
            </w:r>
          </w:p>
        </w:tc>
        <w:tc>
          <w:tcPr>
            <w:tcW w:w="1980" w:type="dxa"/>
          </w:tcPr>
          <w:p w:rsidR="002D0FB2" w:rsidRPr="000E2F35" w:rsidRDefault="002D0FB2" w:rsidP="002D0FB2">
            <w:pPr>
              <w:jc w:val="center"/>
              <w:rPr>
                <w:sz w:val="18"/>
                <w:szCs w:val="18"/>
              </w:rPr>
            </w:pPr>
            <w:r w:rsidRPr="000E2F35">
              <w:rPr>
                <w:sz w:val="18"/>
                <w:szCs w:val="18"/>
              </w:rPr>
              <w:t>5633</w:t>
            </w:r>
          </w:p>
        </w:tc>
      </w:tr>
    </w:tbl>
    <w:p w:rsidR="002D0FB2" w:rsidRPr="000E2F35" w:rsidRDefault="002D0FB2" w:rsidP="002D0FB2">
      <w:pPr>
        <w:pStyle w:val="a1"/>
        <w:widowControl w:val="0"/>
        <w:rPr>
          <w:sz w:val="18"/>
          <w:szCs w:val="18"/>
        </w:rPr>
      </w:pPr>
    </w:p>
    <w:p w:rsidR="002D0FB2" w:rsidRPr="000E2F35" w:rsidRDefault="002D0FB2" w:rsidP="002D0FB2">
      <w:pPr>
        <w:pStyle w:val="a1"/>
        <w:widowControl w:val="0"/>
        <w:rPr>
          <w:sz w:val="18"/>
          <w:szCs w:val="18"/>
        </w:rPr>
      </w:pPr>
      <w:r w:rsidRPr="000E2F35">
        <w:rPr>
          <w:sz w:val="18"/>
          <w:szCs w:val="18"/>
        </w:rPr>
        <w:t>При этом исторический анализ изменений структуры сельского хозяйства района выявляет тенденцию дальнейшего усиления растениеводческой специализации в районе. Основной сельскохозяйственной продукцией, выращиваемой в районе остается зерно.</w:t>
      </w:r>
    </w:p>
    <w:p w:rsidR="002D0FB2" w:rsidRPr="000E2F35" w:rsidRDefault="002D0FB2" w:rsidP="002D0FB2">
      <w:pPr>
        <w:pStyle w:val="a1"/>
        <w:widowControl w:val="0"/>
        <w:rPr>
          <w:sz w:val="18"/>
          <w:szCs w:val="18"/>
        </w:rPr>
      </w:pPr>
      <w:r w:rsidRPr="000E2F35">
        <w:rPr>
          <w:sz w:val="18"/>
          <w:szCs w:val="18"/>
        </w:rPr>
        <w:t>Основные проблемы в развитии сельского хозяйства:</w:t>
      </w:r>
    </w:p>
    <w:p w:rsidR="002D0FB2" w:rsidRPr="000E2F35" w:rsidRDefault="002D0FB2" w:rsidP="002D0FB2">
      <w:pPr>
        <w:pStyle w:val="a1"/>
        <w:widowControl w:val="0"/>
        <w:rPr>
          <w:sz w:val="18"/>
          <w:szCs w:val="18"/>
        </w:rPr>
      </w:pPr>
      <w:r w:rsidRPr="000E2F35">
        <w:rPr>
          <w:sz w:val="18"/>
          <w:szCs w:val="18"/>
        </w:rPr>
        <w:t>1. Дефицит финансовых ресурсов для развития у предприятий АПК.</w:t>
      </w:r>
    </w:p>
    <w:p w:rsidR="002D0FB2" w:rsidRPr="000E2F35" w:rsidRDefault="002D0FB2" w:rsidP="002D0FB2">
      <w:pPr>
        <w:pStyle w:val="a1"/>
        <w:widowControl w:val="0"/>
        <w:rPr>
          <w:sz w:val="18"/>
          <w:szCs w:val="18"/>
        </w:rPr>
      </w:pPr>
      <w:r w:rsidRPr="000E2F35">
        <w:rPr>
          <w:sz w:val="18"/>
          <w:szCs w:val="18"/>
        </w:rPr>
        <w:t>2. Высокие риски природно-климатических аномалий и возникновения неблагоприятных эпизоотических ситуаций.</w:t>
      </w:r>
    </w:p>
    <w:p w:rsidR="002D0FB2" w:rsidRPr="000E2F35" w:rsidRDefault="002D0FB2" w:rsidP="002D0FB2">
      <w:pPr>
        <w:pStyle w:val="a1"/>
        <w:widowControl w:val="0"/>
        <w:rPr>
          <w:sz w:val="18"/>
          <w:szCs w:val="18"/>
        </w:rPr>
      </w:pPr>
      <w:r w:rsidRPr="000E2F35">
        <w:rPr>
          <w:sz w:val="18"/>
          <w:szCs w:val="18"/>
        </w:rPr>
        <w:t>3. Снижение плодородия почв.</w:t>
      </w:r>
    </w:p>
    <w:p w:rsidR="002D0FB2" w:rsidRPr="000E2F35" w:rsidRDefault="002D0FB2" w:rsidP="002D0FB2">
      <w:pPr>
        <w:pStyle w:val="a1"/>
        <w:widowControl w:val="0"/>
        <w:rPr>
          <w:sz w:val="18"/>
          <w:szCs w:val="18"/>
        </w:rPr>
      </w:pPr>
      <w:r w:rsidRPr="000E2F35">
        <w:rPr>
          <w:sz w:val="18"/>
          <w:szCs w:val="18"/>
        </w:rPr>
        <w:t>4. Дефицит квалифицированных кадров в сельскохозяйственной отрасли.</w:t>
      </w:r>
    </w:p>
    <w:p w:rsidR="002D0FB2" w:rsidRPr="000E2F35" w:rsidRDefault="002D0FB2" w:rsidP="002D0FB2">
      <w:pPr>
        <w:pStyle w:val="a1"/>
        <w:widowControl w:val="0"/>
        <w:rPr>
          <w:sz w:val="18"/>
          <w:szCs w:val="18"/>
        </w:rPr>
      </w:pPr>
      <w:r w:rsidRPr="000E2F35">
        <w:rPr>
          <w:sz w:val="18"/>
          <w:szCs w:val="18"/>
        </w:rPr>
        <w:t>5. Высокий уровень изношенности сельскохозяйственной техники.</w:t>
      </w:r>
    </w:p>
    <w:p w:rsidR="002D0FB2" w:rsidRPr="000E2F35" w:rsidRDefault="002D0FB2" w:rsidP="002D0FB2">
      <w:pPr>
        <w:ind w:firstLine="654"/>
        <w:rPr>
          <w:sz w:val="18"/>
          <w:szCs w:val="18"/>
        </w:rPr>
      </w:pPr>
      <w:r w:rsidRPr="000E2F35">
        <w:rPr>
          <w:sz w:val="18"/>
          <w:szCs w:val="18"/>
        </w:rPr>
        <w:t xml:space="preserve"> </w:t>
      </w:r>
      <w:r w:rsidRPr="000E2F35">
        <w:rPr>
          <w:b/>
          <w:sz w:val="18"/>
          <w:szCs w:val="18"/>
        </w:rPr>
        <w:t xml:space="preserve">В отрасли растениеводства </w:t>
      </w:r>
      <w:r w:rsidRPr="000E2F35">
        <w:rPr>
          <w:sz w:val="18"/>
          <w:szCs w:val="18"/>
        </w:rPr>
        <w:t xml:space="preserve">в соответствии с природно-ресурсным потенциалом земельного фонда района считается целесообразным следующее направление: товарное производство зерна сильной и ценной озимой пшеницы, зернофуражных  культур, развитие семеноводства зерновых, производство маслосемян подсолнечника, кормов.   </w:t>
      </w:r>
    </w:p>
    <w:p w:rsidR="002D0FB2" w:rsidRPr="000E2F35" w:rsidRDefault="002D0FB2" w:rsidP="002D0FB2">
      <w:pPr>
        <w:tabs>
          <w:tab w:val="left" w:pos="645"/>
          <w:tab w:val="left" w:pos="2460"/>
        </w:tabs>
        <w:rPr>
          <w:sz w:val="18"/>
          <w:szCs w:val="18"/>
        </w:rPr>
      </w:pPr>
      <w:r w:rsidRPr="000E2F35">
        <w:rPr>
          <w:sz w:val="18"/>
          <w:szCs w:val="18"/>
        </w:rPr>
        <w:t xml:space="preserve">         Сельхозпредприятия Городовиковского района внедряют в производство новые районированные высокоурожайные сорта, ежегодно улучшают культуру земледелия, ежегодно увеличивают объемы внесения минеральных удобрений, обновляют машинно-тракторный парк современной высокотехнологичной техникой. В структуре посевных площадей предусматривается стабилизация  площадей под высокорентабельными, пользующимися повышенным спросом на рынке сельскохозяйственными культурами, с соблюдением севооборота. Задачей сельхозорганизаций района является стабилизация производства зерна на уровне не менее 100 000 тонн.</w:t>
      </w:r>
    </w:p>
    <w:p w:rsidR="002D0FB2" w:rsidRPr="000E2F35" w:rsidRDefault="002D0FB2" w:rsidP="002D0FB2">
      <w:pPr>
        <w:rPr>
          <w:sz w:val="18"/>
          <w:szCs w:val="18"/>
        </w:rPr>
      </w:pPr>
      <w:r w:rsidRPr="000E2F35">
        <w:rPr>
          <w:sz w:val="18"/>
          <w:szCs w:val="18"/>
        </w:rPr>
        <w:t xml:space="preserve">Для достижения необходимого объема нужно довести площадь зерновых культур до </w:t>
      </w:r>
      <w:smartTag w:uri="urn:schemas-microsoft-com:office:smarttags" w:element="metricconverter">
        <w:smartTagPr>
          <w:attr w:name="ProductID" w:val="34000 га"/>
        </w:smartTagPr>
        <w:r w:rsidRPr="000E2F35">
          <w:rPr>
            <w:sz w:val="18"/>
            <w:szCs w:val="18"/>
          </w:rPr>
          <w:t>34000 га</w:t>
        </w:r>
      </w:smartTag>
      <w:r w:rsidRPr="000E2F35">
        <w:rPr>
          <w:sz w:val="18"/>
          <w:szCs w:val="18"/>
        </w:rPr>
        <w:t>, в структуре посевов озимую пшеницу  довести до 35-40%, внедрить новые высокоурожайные сорта пшеницы озимой и яровых культур, увеличить посевы зерна и кормовых культур кондиционными семенами.</w:t>
      </w:r>
    </w:p>
    <w:p w:rsidR="002D0FB2" w:rsidRPr="000E2F35" w:rsidRDefault="002D0FB2" w:rsidP="002D0FB2">
      <w:pPr>
        <w:rPr>
          <w:sz w:val="18"/>
          <w:szCs w:val="18"/>
        </w:rPr>
      </w:pPr>
      <w:r w:rsidRPr="000E2F35">
        <w:rPr>
          <w:sz w:val="18"/>
          <w:szCs w:val="18"/>
        </w:rPr>
        <w:t xml:space="preserve">          Под урожай 2018 года внесено минеральных удобрений всего по СПК и КФХ около 7 тыс. тонн в физическом весе (в 2016 году эта количество составляло лишь 3 тыс. тонн).</w:t>
      </w:r>
    </w:p>
    <w:p w:rsidR="002D0FB2" w:rsidRPr="000E2F35" w:rsidRDefault="002D0FB2" w:rsidP="002D0FB2">
      <w:pPr>
        <w:rPr>
          <w:sz w:val="18"/>
          <w:szCs w:val="18"/>
        </w:rPr>
      </w:pPr>
      <w:r w:rsidRPr="000E2F35">
        <w:rPr>
          <w:sz w:val="18"/>
          <w:szCs w:val="18"/>
        </w:rPr>
        <w:t xml:space="preserve">         По направлению технической модернизации сельского хозяйства в районе за 2018 год приобретено 10 тракторов и 2 комбайна. В 1 квартале 2019 года приобретен 1 комбайн. Всего за период  с 2005 по настоящее время приобретена  сельскохозяйственная техника на общую сумму более 240 млн. руб., в том числе 141 трактор и 30 комбайнов. </w:t>
      </w:r>
      <w:r w:rsidRPr="000E2F35">
        <w:rPr>
          <w:color w:val="000000"/>
          <w:sz w:val="18"/>
          <w:szCs w:val="18"/>
        </w:rPr>
        <w:t>Хозяйствами района планируется и в дальнейшем приобретение современной техники, в том числе замена устаревших комбайнов на комбайны с измельчителями соломы, что позволит в будущем полностью решить проблему с выжиганием пожнивных остатков на полях.</w:t>
      </w:r>
    </w:p>
    <w:p w:rsidR="002D0FB2" w:rsidRPr="000E2F35" w:rsidRDefault="002D0FB2" w:rsidP="002D0FB2">
      <w:pPr>
        <w:rPr>
          <w:sz w:val="18"/>
          <w:szCs w:val="18"/>
        </w:rPr>
      </w:pPr>
      <w:r w:rsidRPr="000E2F35">
        <w:rPr>
          <w:sz w:val="18"/>
          <w:szCs w:val="18"/>
        </w:rPr>
        <w:t xml:space="preserve">         В последние годы технические культуры пользуются повышенным спросом на рынке. Под масличными культурами будет занято в 2019 году </w:t>
      </w:r>
      <w:smartTag w:uri="urn:schemas-microsoft-com:office:smarttags" w:element="metricconverter">
        <w:smartTagPr>
          <w:attr w:name="ProductID" w:val="3762 га"/>
        </w:smartTagPr>
        <w:r w:rsidRPr="000E2F35">
          <w:rPr>
            <w:sz w:val="18"/>
            <w:szCs w:val="18"/>
          </w:rPr>
          <w:t>3762 га</w:t>
        </w:r>
      </w:smartTag>
      <w:r w:rsidRPr="000E2F35">
        <w:rPr>
          <w:sz w:val="18"/>
          <w:szCs w:val="18"/>
        </w:rPr>
        <w:t xml:space="preserve">, валовой сбор составит 4000 тонн. Посеяно подсолнечника </w:t>
      </w:r>
      <w:smartTag w:uri="urn:schemas-microsoft-com:office:smarttags" w:element="metricconverter">
        <w:smartTagPr>
          <w:attr w:name="ProductID" w:val="2638 га"/>
        </w:smartTagPr>
        <w:r w:rsidRPr="000E2F35">
          <w:rPr>
            <w:sz w:val="18"/>
            <w:szCs w:val="18"/>
          </w:rPr>
          <w:t>2638 га</w:t>
        </w:r>
      </w:smartTag>
      <w:r w:rsidRPr="000E2F35">
        <w:rPr>
          <w:sz w:val="18"/>
          <w:szCs w:val="18"/>
        </w:rPr>
        <w:t xml:space="preserve">, рапса </w:t>
      </w:r>
      <w:smartTag w:uri="urn:schemas-microsoft-com:office:smarttags" w:element="metricconverter">
        <w:smartTagPr>
          <w:attr w:name="ProductID" w:val="291 га"/>
        </w:smartTagPr>
        <w:r w:rsidRPr="000E2F35">
          <w:rPr>
            <w:sz w:val="18"/>
            <w:szCs w:val="18"/>
          </w:rPr>
          <w:t>291 га</w:t>
        </w:r>
      </w:smartTag>
      <w:r w:rsidRPr="000E2F35">
        <w:rPr>
          <w:sz w:val="18"/>
          <w:szCs w:val="18"/>
        </w:rPr>
        <w:t xml:space="preserve">, горчицы </w:t>
      </w:r>
      <w:smartTag w:uri="urn:schemas-microsoft-com:office:smarttags" w:element="metricconverter">
        <w:smartTagPr>
          <w:attr w:name="ProductID" w:val="85 га"/>
        </w:smartTagPr>
        <w:r w:rsidRPr="000E2F35">
          <w:rPr>
            <w:sz w:val="18"/>
            <w:szCs w:val="18"/>
          </w:rPr>
          <w:t>85 га</w:t>
        </w:r>
      </w:smartTag>
      <w:r w:rsidRPr="000E2F35">
        <w:rPr>
          <w:sz w:val="18"/>
          <w:szCs w:val="18"/>
        </w:rPr>
        <w:t>. Валовой сбор овощных культур в 2019 году составит 2815 т. Потребность района в овощах обеспечивают КФХ, ЛПХ.</w:t>
      </w:r>
    </w:p>
    <w:p w:rsidR="002D0FB2" w:rsidRPr="000E2F35" w:rsidRDefault="002D0FB2" w:rsidP="002D0FB2">
      <w:pPr>
        <w:tabs>
          <w:tab w:val="left" w:pos="930"/>
        </w:tabs>
        <w:ind w:right="-55"/>
        <w:rPr>
          <w:sz w:val="18"/>
          <w:szCs w:val="18"/>
        </w:rPr>
      </w:pPr>
      <w:r w:rsidRPr="000E2F35">
        <w:rPr>
          <w:sz w:val="18"/>
          <w:szCs w:val="18"/>
        </w:rPr>
        <w:t xml:space="preserve">          </w:t>
      </w:r>
      <w:r w:rsidRPr="000E2F35">
        <w:rPr>
          <w:b/>
          <w:sz w:val="18"/>
          <w:szCs w:val="18"/>
        </w:rPr>
        <w:t>Главными направлениями развития кормопроизводства</w:t>
      </w:r>
      <w:r w:rsidRPr="000E2F35">
        <w:rPr>
          <w:sz w:val="18"/>
          <w:szCs w:val="18"/>
        </w:rPr>
        <w:t xml:space="preserve"> являются: рациональное и эффективное использование естественных сенокосов  и пастбищ; возделывание высокопродуктивных многолетних и однолетних культур. Производство кормов запланировано по потребности животноводства.</w:t>
      </w:r>
    </w:p>
    <w:p w:rsidR="002D0FB2" w:rsidRPr="000E2F35" w:rsidRDefault="002D0FB2" w:rsidP="002D0FB2">
      <w:pPr>
        <w:tabs>
          <w:tab w:val="left" w:pos="930"/>
        </w:tabs>
        <w:ind w:right="-55"/>
        <w:rPr>
          <w:b/>
          <w:sz w:val="18"/>
          <w:szCs w:val="18"/>
        </w:rPr>
      </w:pPr>
      <w:r w:rsidRPr="000E2F35">
        <w:rPr>
          <w:sz w:val="18"/>
          <w:szCs w:val="18"/>
        </w:rPr>
        <w:tab/>
        <w:t xml:space="preserve"> </w:t>
      </w:r>
      <w:r w:rsidRPr="000E2F35">
        <w:rPr>
          <w:b/>
          <w:sz w:val="18"/>
          <w:szCs w:val="18"/>
        </w:rPr>
        <w:t>Животноводство</w:t>
      </w:r>
    </w:p>
    <w:p w:rsidR="002D0FB2" w:rsidRPr="000E2F35" w:rsidRDefault="002D0FB2" w:rsidP="002D0FB2">
      <w:pPr>
        <w:tabs>
          <w:tab w:val="left" w:pos="930"/>
        </w:tabs>
        <w:ind w:right="-55"/>
        <w:rPr>
          <w:b/>
          <w:sz w:val="18"/>
          <w:szCs w:val="18"/>
        </w:rPr>
      </w:pPr>
      <w:r w:rsidRPr="000E2F35">
        <w:rPr>
          <w:b/>
          <w:sz w:val="18"/>
          <w:szCs w:val="18"/>
        </w:rPr>
        <w:t xml:space="preserve">        </w:t>
      </w:r>
      <w:r w:rsidRPr="000E2F35">
        <w:rPr>
          <w:sz w:val="18"/>
          <w:szCs w:val="18"/>
        </w:rPr>
        <w:t xml:space="preserve">Менее благоприятной чем в растениеводстве, у нас в районе остается ситуация  с отраслью животноводства. Сокращение посевных площадей под кормовыми культурами в сельхозпредприятиях, небольшая площадь пастбищ в районе негативно сказывается на её развитии. </w:t>
      </w:r>
    </w:p>
    <w:p w:rsidR="002D0FB2" w:rsidRPr="000E2F35" w:rsidRDefault="002D0FB2" w:rsidP="002D0FB2">
      <w:pPr>
        <w:rPr>
          <w:sz w:val="18"/>
          <w:szCs w:val="18"/>
        </w:rPr>
      </w:pPr>
      <w:r w:rsidRPr="000E2F35">
        <w:rPr>
          <w:sz w:val="18"/>
          <w:szCs w:val="18"/>
        </w:rPr>
        <w:t xml:space="preserve">         Поголовье крупного рогатого скота в районе  на 01 января 2019 года составило 3 202 головы, в том числе по сельхозпредприятиям 497 голов, по КФХ 187 голов.  Поголовье  коров  составило 1 524  головы. Поголовье свиней составило   1 206 голов.  Поголовье лошадей  составило 143 головы, овец и коз насчитывается во всех категориях хозяйств 4 114 голов. </w:t>
      </w:r>
    </w:p>
    <w:p w:rsidR="002D0FB2" w:rsidRPr="000E2F35" w:rsidRDefault="002D0FB2" w:rsidP="002D0FB2">
      <w:pPr>
        <w:tabs>
          <w:tab w:val="left" w:pos="645"/>
          <w:tab w:val="left" w:pos="2460"/>
        </w:tabs>
        <w:rPr>
          <w:sz w:val="18"/>
          <w:szCs w:val="18"/>
        </w:rPr>
      </w:pPr>
      <w:r w:rsidRPr="000E2F35">
        <w:rPr>
          <w:sz w:val="18"/>
          <w:szCs w:val="18"/>
        </w:rPr>
        <w:t xml:space="preserve">     Производство мяса составило 746 тонн. Произведено (выращено) в живой массе 761 тонна. Производство молока в хозяйствах  всех форм собственности 6 827 тонн, яиц 5 633 штуки. Производством молока в районе занимаются только КФХ, ЛПХ.</w:t>
      </w:r>
    </w:p>
    <w:p w:rsidR="002D0FB2" w:rsidRPr="000E2F35" w:rsidRDefault="002D0FB2" w:rsidP="002D0FB2">
      <w:pPr>
        <w:ind w:firstLine="709"/>
        <w:rPr>
          <w:sz w:val="18"/>
          <w:szCs w:val="18"/>
        </w:rPr>
      </w:pPr>
      <w:r w:rsidRPr="000E2F35">
        <w:rPr>
          <w:sz w:val="18"/>
          <w:szCs w:val="18"/>
        </w:rPr>
        <w:t xml:space="preserve">Проблему с развитием мясного скотоводства можно было бы решить строительством откормочных площадок, которые не требуют больших площадей под застройку и пастбищ. В районе, где столь развито растениеводство, проблем с кормами вообще не могло бы возникать. Но данное направление требует не малых финансовых затрат и поэтому   местным фермерам, планирующим заниматься откормом мясного скота, необходима государственная поддержка. </w:t>
      </w:r>
    </w:p>
    <w:p w:rsidR="002D0FB2" w:rsidRPr="000E2F35" w:rsidRDefault="002D0FB2" w:rsidP="002D0FB2">
      <w:pPr>
        <w:rPr>
          <w:sz w:val="18"/>
          <w:szCs w:val="18"/>
        </w:rPr>
      </w:pPr>
      <w:r w:rsidRPr="000E2F35">
        <w:rPr>
          <w:sz w:val="18"/>
          <w:szCs w:val="18"/>
        </w:rPr>
        <w:t xml:space="preserve">          Откормом крупного рогатого скота планирует заниматься ООО «АСГАРД», который выкупил откормочную площадку вместимостью 160 голов у ООО «Агробизнес» на территории Дружненского СМО, закупать скот планируют осенью </w:t>
      </w:r>
      <w:smartTag w:uri="urn:schemas-microsoft-com:office:smarttags" w:element="metricconverter">
        <w:smartTagPr>
          <w:attr w:name="ProductID" w:val="2019 г"/>
        </w:smartTagPr>
        <w:r w:rsidRPr="000E2F35">
          <w:rPr>
            <w:sz w:val="18"/>
            <w:szCs w:val="18"/>
          </w:rPr>
          <w:t>2019 г</w:t>
        </w:r>
      </w:smartTag>
      <w:r w:rsidRPr="000E2F35">
        <w:rPr>
          <w:sz w:val="18"/>
          <w:szCs w:val="18"/>
        </w:rPr>
        <w:t xml:space="preserve">. На территории Пушкинского СМО СПК имени «Чапаева» планирует в </w:t>
      </w:r>
      <w:smartTag w:uri="urn:schemas-microsoft-com:office:smarttags" w:element="metricconverter">
        <w:smartTagPr>
          <w:attr w:name="ProductID" w:val="2019 г"/>
        </w:smartTagPr>
        <w:r w:rsidRPr="000E2F35">
          <w:rPr>
            <w:sz w:val="18"/>
            <w:szCs w:val="18"/>
          </w:rPr>
          <w:t>2019 г</w:t>
        </w:r>
      </w:smartTag>
      <w:r w:rsidRPr="000E2F35">
        <w:rPr>
          <w:sz w:val="18"/>
          <w:szCs w:val="18"/>
        </w:rPr>
        <w:t xml:space="preserve">. реконструкцию имеющегося животноводческого помещения под откормочную площадку вместимостью 150 голов КРС, закупка скота также запланирована на осень </w:t>
      </w:r>
      <w:smartTag w:uri="urn:schemas-microsoft-com:office:smarttags" w:element="metricconverter">
        <w:smartTagPr>
          <w:attr w:name="ProductID" w:val="2019 г"/>
        </w:smartTagPr>
        <w:r w:rsidRPr="000E2F35">
          <w:rPr>
            <w:sz w:val="18"/>
            <w:szCs w:val="18"/>
          </w:rPr>
          <w:t>2019 г</w:t>
        </w:r>
      </w:smartTag>
      <w:r w:rsidRPr="000E2F35">
        <w:rPr>
          <w:sz w:val="18"/>
          <w:szCs w:val="18"/>
        </w:rPr>
        <w:t xml:space="preserve">. В 2019 году ООО «АСГАРД» планирует приобретение дождевальной установки для выращивания кормов на орошении. Среди фермеров грант главам крестьянских (фермерских) хозяйств на развитие семейных животноводческих ферм в </w:t>
      </w:r>
      <w:smartTag w:uri="urn:schemas-microsoft-com:office:smarttags" w:element="metricconverter">
        <w:smartTagPr>
          <w:attr w:name="ProductID" w:val="2019 г"/>
        </w:smartTagPr>
        <w:r w:rsidRPr="000E2F35">
          <w:rPr>
            <w:sz w:val="18"/>
            <w:szCs w:val="18"/>
          </w:rPr>
          <w:t>2019 г</w:t>
        </w:r>
      </w:smartTag>
      <w:r w:rsidRPr="000E2F35">
        <w:rPr>
          <w:sz w:val="18"/>
          <w:szCs w:val="18"/>
        </w:rPr>
        <w:t xml:space="preserve">. получил ИП Манкиров Л.Б. глава КФХ на приобретение 40 голов нетелей мясного направления. </w:t>
      </w:r>
    </w:p>
    <w:p w:rsidR="002D0FB2" w:rsidRPr="000E2F35" w:rsidRDefault="002D0FB2" w:rsidP="002D0FB2">
      <w:pPr>
        <w:tabs>
          <w:tab w:val="left" w:pos="645"/>
          <w:tab w:val="left" w:pos="2460"/>
        </w:tabs>
        <w:rPr>
          <w:sz w:val="18"/>
          <w:szCs w:val="18"/>
        </w:rPr>
      </w:pPr>
      <w:r w:rsidRPr="000E2F35">
        <w:rPr>
          <w:sz w:val="18"/>
          <w:szCs w:val="18"/>
        </w:rPr>
        <w:t xml:space="preserve">           Развитие молочного скотоводства на базе районированной и хорошо приспособленной к условиям района красно – степной породы обуславливается спросом на молоко и молочные продукты, а также наличием рынка сбыта. Производством молока в районе занимаются только КФХ, ЛПХ. </w:t>
      </w:r>
    </w:p>
    <w:p w:rsidR="002D0FB2" w:rsidRPr="000E2F35" w:rsidRDefault="002D0FB2" w:rsidP="002D0FB2">
      <w:pPr>
        <w:ind w:right="-1" w:firstLine="654"/>
        <w:rPr>
          <w:sz w:val="18"/>
          <w:szCs w:val="18"/>
        </w:rPr>
      </w:pPr>
      <w:r w:rsidRPr="000E2F35">
        <w:rPr>
          <w:sz w:val="18"/>
          <w:szCs w:val="18"/>
        </w:rPr>
        <w:t xml:space="preserve">Рентабельность сельскохозяйственных организаций (с учетом субсидий) составила за 2018 год 35,8 %. Среднемесячная номинальная заработная плата в сельском хозяйстве за 2018 год 19772 рубля. </w:t>
      </w:r>
    </w:p>
    <w:p w:rsidR="002D0FB2" w:rsidRPr="000E2F35" w:rsidRDefault="002D0FB2" w:rsidP="002D0FB2">
      <w:pPr>
        <w:ind w:right="-1" w:firstLine="654"/>
        <w:jc w:val="center"/>
        <w:rPr>
          <w:b/>
          <w:sz w:val="18"/>
          <w:szCs w:val="18"/>
        </w:rPr>
      </w:pPr>
      <w:r w:rsidRPr="000E2F35">
        <w:rPr>
          <w:b/>
          <w:sz w:val="18"/>
          <w:szCs w:val="18"/>
        </w:rPr>
        <w:t xml:space="preserve">Рентабельность и заработная плата сельскохозяйственных предприятий </w:t>
      </w:r>
    </w:p>
    <w:p w:rsidR="002D0FB2" w:rsidRPr="000E2F35" w:rsidRDefault="002D0FB2" w:rsidP="002D0FB2">
      <w:pPr>
        <w:ind w:right="-1" w:firstLine="654"/>
        <w:jc w:val="center"/>
        <w:rPr>
          <w:b/>
          <w:sz w:val="18"/>
          <w:szCs w:val="18"/>
        </w:rPr>
      </w:pPr>
      <w:r w:rsidRPr="000E2F35">
        <w:rPr>
          <w:b/>
          <w:sz w:val="18"/>
          <w:szCs w:val="18"/>
        </w:rPr>
        <w:t>Городовиковского района</w:t>
      </w:r>
    </w:p>
    <w:p w:rsidR="002D0FB2" w:rsidRPr="000E2F35" w:rsidRDefault="002D0FB2" w:rsidP="002D0FB2">
      <w:pPr>
        <w:ind w:right="-1" w:firstLine="654"/>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1"/>
        <w:gridCol w:w="1606"/>
        <w:gridCol w:w="1555"/>
        <w:gridCol w:w="1417"/>
      </w:tblGrid>
      <w:tr w:rsidR="002D0FB2" w:rsidRPr="000E2F35" w:rsidTr="002D0FB2">
        <w:trPr>
          <w:trHeight w:val="463"/>
        </w:trPr>
        <w:tc>
          <w:tcPr>
            <w:tcW w:w="5231" w:type="dxa"/>
          </w:tcPr>
          <w:p w:rsidR="002D0FB2" w:rsidRPr="000E2F35" w:rsidRDefault="002D0FB2" w:rsidP="002D0FB2">
            <w:pPr>
              <w:jc w:val="center"/>
              <w:rPr>
                <w:sz w:val="18"/>
                <w:szCs w:val="18"/>
              </w:rPr>
            </w:pPr>
            <w:r w:rsidRPr="000E2F35">
              <w:rPr>
                <w:sz w:val="18"/>
                <w:szCs w:val="18"/>
              </w:rPr>
              <w:lastRenderedPageBreak/>
              <w:t xml:space="preserve">Наименование </w:t>
            </w:r>
          </w:p>
          <w:p w:rsidR="002D0FB2" w:rsidRPr="000E2F35" w:rsidRDefault="002D0FB2" w:rsidP="002D0FB2">
            <w:pPr>
              <w:jc w:val="center"/>
              <w:rPr>
                <w:sz w:val="18"/>
                <w:szCs w:val="18"/>
              </w:rPr>
            </w:pPr>
            <w:r w:rsidRPr="000E2F35">
              <w:rPr>
                <w:sz w:val="18"/>
                <w:szCs w:val="18"/>
              </w:rPr>
              <w:t>показателя</w:t>
            </w:r>
          </w:p>
        </w:tc>
        <w:tc>
          <w:tcPr>
            <w:tcW w:w="1606" w:type="dxa"/>
          </w:tcPr>
          <w:p w:rsidR="002D0FB2" w:rsidRPr="000E2F35" w:rsidRDefault="002D0FB2" w:rsidP="002D0FB2">
            <w:pPr>
              <w:jc w:val="center"/>
              <w:rPr>
                <w:sz w:val="18"/>
                <w:szCs w:val="18"/>
              </w:rPr>
            </w:pPr>
            <w:r w:rsidRPr="000E2F35">
              <w:rPr>
                <w:sz w:val="18"/>
                <w:szCs w:val="18"/>
              </w:rPr>
              <w:t>2016г</w:t>
            </w:r>
          </w:p>
          <w:p w:rsidR="002D0FB2" w:rsidRPr="000E2F35" w:rsidRDefault="002D0FB2" w:rsidP="002D0FB2">
            <w:pPr>
              <w:jc w:val="center"/>
              <w:rPr>
                <w:sz w:val="18"/>
                <w:szCs w:val="18"/>
              </w:rPr>
            </w:pPr>
            <w:r w:rsidRPr="000E2F35">
              <w:rPr>
                <w:sz w:val="18"/>
                <w:szCs w:val="18"/>
              </w:rPr>
              <w:t>факт</w:t>
            </w:r>
          </w:p>
        </w:tc>
        <w:tc>
          <w:tcPr>
            <w:tcW w:w="1555" w:type="dxa"/>
          </w:tcPr>
          <w:p w:rsidR="002D0FB2" w:rsidRPr="000E2F35" w:rsidRDefault="002D0FB2" w:rsidP="002D0FB2">
            <w:pPr>
              <w:jc w:val="center"/>
              <w:rPr>
                <w:sz w:val="18"/>
                <w:szCs w:val="18"/>
              </w:rPr>
            </w:pPr>
            <w:r w:rsidRPr="000E2F35">
              <w:rPr>
                <w:sz w:val="18"/>
                <w:szCs w:val="18"/>
              </w:rPr>
              <w:t>2017г.</w:t>
            </w:r>
          </w:p>
          <w:p w:rsidR="002D0FB2" w:rsidRPr="000E2F35" w:rsidRDefault="002D0FB2" w:rsidP="002D0FB2">
            <w:pPr>
              <w:jc w:val="center"/>
              <w:rPr>
                <w:sz w:val="18"/>
                <w:szCs w:val="18"/>
              </w:rPr>
            </w:pPr>
            <w:r w:rsidRPr="000E2F35">
              <w:rPr>
                <w:sz w:val="18"/>
                <w:szCs w:val="18"/>
              </w:rPr>
              <w:t>факт.</w:t>
            </w:r>
          </w:p>
        </w:tc>
        <w:tc>
          <w:tcPr>
            <w:tcW w:w="1417" w:type="dxa"/>
          </w:tcPr>
          <w:p w:rsidR="002D0FB2" w:rsidRPr="000E2F35" w:rsidRDefault="002D0FB2" w:rsidP="002D0FB2">
            <w:pPr>
              <w:jc w:val="center"/>
              <w:rPr>
                <w:sz w:val="18"/>
                <w:szCs w:val="18"/>
              </w:rPr>
            </w:pPr>
            <w:r w:rsidRPr="000E2F35">
              <w:rPr>
                <w:sz w:val="18"/>
                <w:szCs w:val="18"/>
              </w:rPr>
              <w:t>2018г.</w:t>
            </w:r>
          </w:p>
          <w:p w:rsidR="002D0FB2" w:rsidRPr="000E2F35" w:rsidRDefault="002D0FB2" w:rsidP="002D0FB2">
            <w:pPr>
              <w:jc w:val="center"/>
              <w:rPr>
                <w:sz w:val="18"/>
                <w:szCs w:val="18"/>
              </w:rPr>
            </w:pPr>
            <w:r w:rsidRPr="000E2F35">
              <w:rPr>
                <w:sz w:val="18"/>
                <w:szCs w:val="18"/>
              </w:rPr>
              <w:t>факт.</w:t>
            </w:r>
          </w:p>
        </w:tc>
      </w:tr>
      <w:tr w:rsidR="002D0FB2" w:rsidRPr="000E2F35" w:rsidTr="002D0FB2">
        <w:trPr>
          <w:trHeight w:val="231"/>
        </w:trPr>
        <w:tc>
          <w:tcPr>
            <w:tcW w:w="5231" w:type="dxa"/>
          </w:tcPr>
          <w:p w:rsidR="002D0FB2" w:rsidRPr="000E2F35" w:rsidRDefault="002D0FB2" w:rsidP="002D0FB2">
            <w:pPr>
              <w:jc w:val="center"/>
              <w:rPr>
                <w:sz w:val="18"/>
                <w:szCs w:val="18"/>
              </w:rPr>
            </w:pPr>
            <w:r w:rsidRPr="000E2F35">
              <w:rPr>
                <w:sz w:val="18"/>
                <w:szCs w:val="18"/>
              </w:rPr>
              <w:t>Уровень рентабельности, %</w:t>
            </w:r>
          </w:p>
        </w:tc>
        <w:tc>
          <w:tcPr>
            <w:tcW w:w="1606" w:type="dxa"/>
          </w:tcPr>
          <w:p w:rsidR="002D0FB2" w:rsidRPr="000E2F35" w:rsidRDefault="002D0FB2" w:rsidP="002D0FB2">
            <w:pPr>
              <w:jc w:val="center"/>
              <w:rPr>
                <w:sz w:val="18"/>
                <w:szCs w:val="18"/>
              </w:rPr>
            </w:pPr>
            <w:r w:rsidRPr="000E2F35">
              <w:rPr>
                <w:sz w:val="18"/>
                <w:szCs w:val="18"/>
              </w:rPr>
              <w:t>29,3</w:t>
            </w:r>
          </w:p>
        </w:tc>
        <w:tc>
          <w:tcPr>
            <w:tcW w:w="1555" w:type="dxa"/>
          </w:tcPr>
          <w:p w:rsidR="002D0FB2" w:rsidRPr="000E2F35" w:rsidRDefault="002D0FB2" w:rsidP="002D0FB2">
            <w:pPr>
              <w:rPr>
                <w:sz w:val="18"/>
                <w:szCs w:val="18"/>
              </w:rPr>
            </w:pPr>
            <w:r w:rsidRPr="000E2F35">
              <w:rPr>
                <w:sz w:val="18"/>
                <w:szCs w:val="18"/>
              </w:rPr>
              <w:t>16,3</w:t>
            </w:r>
          </w:p>
        </w:tc>
        <w:tc>
          <w:tcPr>
            <w:tcW w:w="1417" w:type="dxa"/>
          </w:tcPr>
          <w:p w:rsidR="002D0FB2" w:rsidRPr="000E2F35" w:rsidRDefault="002D0FB2" w:rsidP="002D0FB2">
            <w:pPr>
              <w:rPr>
                <w:sz w:val="18"/>
                <w:szCs w:val="18"/>
              </w:rPr>
            </w:pPr>
            <w:r w:rsidRPr="000E2F35">
              <w:rPr>
                <w:sz w:val="18"/>
                <w:szCs w:val="18"/>
              </w:rPr>
              <w:t>35,8</w:t>
            </w:r>
          </w:p>
        </w:tc>
      </w:tr>
      <w:tr w:rsidR="002D0FB2" w:rsidRPr="000E2F35" w:rsidTr="002D0FB2">
        <w:trPr>
          <w:trHeight w:val="231"/>
        </w:trPr>
        <w:tc>
          <w:tcPr>
            <w:tcW w:w="5231" w:type="dxa"/>
          </w:tcPr>
          <w:p w:rsidR="002D0FB2" w:rsidRPr="000E2F35" w:rsidRDefault="002D0FB2" w:rsidP="002D0FB2">
            <w:pPr>
              <w:jc w:val="center"/>
              <w:rPr>
                <w:sz w:val="18"/>
                <w:szCs w:val="18"/>
              </w:rPr>
            </w:pPr>
            <w:r w:rsidRPr="000E2F35">
              <w:rPr>
                <w:sz w:val="18"/>
                <w:szCs w:val="18"/>
              </w:rPr>
              <w:t>Среднемесячная зарплата работников в с/х, руб.</w:t>
            </w:r>
          </w:p>
        </w:tc>
        <w:tc>
          <w:tcPr>
            <w:tcW w:w="1606" w:type="dxa"/>
          </w:tcPr>
          <w:p w:rsidR="002D0FB2" w:rsidRPr="000E2F35" w:rsidRDefault="002D0FB2" w:rsidP="002D0FB2">
            <w:pPr>
              <w:jc w:val="center"/>
              <w:rPr>
                <w:sz w:val="18"/>
                <w:szCs w:val="18"/>
              </w:rPr>
            </w:pPr>
            <w:r w:rsidRPr="000E2F35">
              <w:rPr>
                <w:sz w:val="18"/>
                <w:szCs w:val="18"/>
              </w:rPr>
              <w:t>12908</w:t>
            </w:r>
          </w:p>
        </w:tc>
        <w:tc>
          <w:tcPr>
            <w:tcW w:w="1555" w:type="dxa"/>
          </w:tcPr>
          <w:p w:rsidR="002D0FB2" w:rsidRPr="000E2F35" w:rsidRDefault="002D0FB2" w:rsidP="002D0FB2">
            <w:pPr>
              <w:rPr>
                <w:sz w:val="18"/>
                <w:szCs w:val="18"/>
              </w:rPr>
            </w:pPr>
            <w:r w:rsidRPr="000E2F35">
              <w:rPr>
                <w:sz w:val="18"/>
                <w:szCs w:val="18"/>
              </w:rPr>
              <w:t>15403</w:t>
            </w:r>
          </w:p>
        </w:tc>
        <w:tc>
          <w:tcPr>
            <w:tcW w:w="1417" w:type="dxa"/>
          </w:tcPr>
          <w:p w:rsidR="002D0FB2" w:rsidRPr="000E2F35" w:rsidRDefault="002D0FB2" w:rsidP="002D0FB2">
            <w:pPr>
              <w:rPr>
                <w:sz w:val="18"/>
                <w:szCs w:val="18"/>
              </w:rPr>
            </w:pPr>
            <w:r w:rsidRPr="000E2F35">
              <w:rPr>
                <w:sz w:val="18"/>
                <w:szCs w:val="18"/>
              </w:rPr>
              <w:t>19772</w:t>
            </w:r>
          </w:p>
        </w:tc>
      </w:tr>
    </w:tbl>
    <w:p w:rsidR="002D0FB2" w:rsidRPr="000E2F35" w:rsidRDefault="002D0FB2" w:rsidP="002D0FB2">
      <w:pPr>
        <w:ind w:right="-1" w:firstLine="654"/>
        <w:jc w:val="center"/>
        <w:rPr>
          <w:b/>
          <w:sz w:val="18"/>
          <w:szCs w:val="18"/>
        </w:rPr>
      </w:pPr>
    </w:p>
    <w:p w:rsidR="002D0FB2" w:rsidRPr="000E2F35" w:rsidRDefault="002D0FB2" w:rsidP="002D0FB2">
      <w:pPr>
        <w:autoSpaceDE w:val="0"/>
        <w:autoSpaceDN w:val="0"/>
        <w:adjustRightInd w:val="0"/>
        <w:ind w:firstLine="708"/>
        <w:rPr>
          <w:sz w:val="18"/>
          <w:szCs w:val="18"/>
        </w:rPr>
      </w:pPr>
      <w:r w:rsidRPr="000E2F35">
        <w:rPr>
          <w:sz w:val="18"/>
          <w:szCs w:val="18"/>
        </w:rPr>
        <w:t xml:space="preserve">Реализация муниципальной программы будет способствовать увеличению производства сельскохозяйственной продукции во всех категориях хозяйств в 2025 году: зерна до 106 тысяч тонн, мяса скота и птицы до 870 тонн, молока до 7800 тонн, яиц до 6300 тысяч штук, создаст условия для увеличения поступлений в консолидированный бюджет района доходов, получаемых от использования земельных участков, а также инвестиционную привлекательность района. Рост производства сельскохозяйственной продукции в районе будет способствовать </w:t>
      </w:r>
      <w:r w:rsidRPr="000E2F35">
        <w:rPr>
          <w:rFonts w:eastAsia="Calibri"/>
          <w:spacing w:val="4"/>
          <w:sz w:val="18"/>
          <w:szCs w:val="18"/>
          <w:shd w:val="clear" w:color="auto" w:fill="FFFFFF"/>
        </w:rPr>
        <w:t>повышению уровня рентабельности в сельском хозяйстве для обеспечения его устойчивого развития, повышению уровня доходов сельского населения и района в целом.</w:t>
      </w:r>
    </w:p>
    <w:p w:rsidR="002D0FB2" w:rsidRPr="000E2F35" w:rsidRDefault="002D0FB2" w:rsidP="002D0FB2">
      <w:pPr>
        <w:ind w:left="1069"/>
        <w:rPr>
          <w:b/>
          <w:sz w:val="18"/>
          <w:szCs w:val="18"/>
        </w:rPr>
      </w:pPr>
    </w:p>
    <w:p w:rsidR="002D0FB2" w:rsidRPr="000E2F35" w:rsidRDefault="002D0FB2" w:rsidP="002D0FB2">
      <w:pPr>
        <w:ind w:left="1069"/>
        <w:rPr>
          <w:b/>
          <w:sz w:val="18"/>
          <w:szCs w:val="18"/>
        </w:rPr>
      </w:pPr>
    </w:p>
    <w:p w:rsidR="002D0FB2" w:rsidRPr="000E2F35" w:rsidRDefault="002D0FB2" w:rsidP="002D0FB2">
      <w:pPr>
        <w:ind w:left="792"/>
        <w:jc w:val="center"/>
        <w:rPr>
          <w:b/>
          <w:sz w:val="18"/>
          <w:szCs w:val="18"/>
        </w:rPr>
      </w:pPr>
      <w:r w:rsidRPr="000E2F35">
        <w:rPr>
          <w:b/>
          <w:sz w:val="18"/>
          <w:szCs w:val="18"/>
        </w:rPr>
        <w:t>Раздел 2. Цели и задачи реализации подпрограммы.</w:t>
      </w:r>
    </w:p>
    <w:p w:rsidR="002D0FB2" w:rsidRPr="000E2F35" w:rsidRDefault="002D0FB2" w:rsidP="002D0FB2">
      <w:pPr>
        <w:autoSpaceDE w:val="0"/>
        <w:autoSpaceDN w:val="0"/>
        <w:adjustRightInd w:val="0"/>
        <w:rPr>
          <w:sz w:val="18"/>
          <w:szCs w:val="18"/>
        </w:rPr>
      </w:pPr>
    </w:p>
    <w:p w:rsidR="002D0FB2" w:rsidRPr="000E2F35" w:rsidRDefault="002D0FB2" w:rsidP="002D0FB2">
      <w:pPr>
        <w:autoSpaceDE w:val="0"/>
        <w:autoSpaceDN w:val="0"/>
        <w:adjustRightInd w:val="0"/>
        <w:rPr>
          <w:sz w:val="18"/>
          <w:szCs w:val="18"/>
        </w:rPr>
      </w:pPr>
      <w:r w:rsidRPr="000E2F35">
        <w:rPr>
          <w:sz w:val="18"/>
          <w:szCs w:val="18"/>
        </w:rPr>
        <w:t xml:space="preserve">         Целью подпрограммы является:</w:t>
      </w:r>
    </w:p>
    <w:p w:rsidR="002D0FB2" w:rsidRPr="000E2F35" w:rsidRDefault="002D0FB2" w:rsidP="005948C3">
      <w:pPr>
        <w:numPr>
          <w:ilvl w:val="0"/>
          <w:numId w:val="8"/>
        </w:numPr>
        <w:autoSpaceDE w:val="0"/>
        <w:autoSpaceDN w:val="0"/>
        <w:adjustRightInd w:val="0"/>
        <w:rPr>
          <w:sz w:val="18"/>
          <w:szCs w:val="18"/>
        </w:rPr>
      </w:pPr>
      <w:r w:rsidRPr="000E2F35">
        <w:rPr>
          <w:sz w:val="18"/>
          <w:szCs w:val="18"/>
        </w:rPr>
        <w:t>повышение эффективности системы управления муниципальным имуществом, земельными ресурсами Городовиковского района, в том числе имуществом, обеспечивающим экономическую основу деятельности органов местного самоуправления района, повышение инвестиционной привлекательности Городовиковского района;</w:t>
      </w:r>
    </w:p>
    <w:p w:rsidR="002D0FB2" w:rsidRPr="000E2F35" w:rsidRDefault="002D0FB2" w:rsidP="005948C3">
      <w:pPr>
        <w:numPr>
          <w:ilvl w:val="0"/>
          <w:numId w:val="8"/>
        </w:numPr>
        <w:autoSpaceDE w:val="0"/>
        <w:autoSpaceDN w:val="0"/>
        <w:adjustRightInd w:val="0"/>
        <w:rPr>
          <w:sz w:val="18"/>
          <w:szCs w:val="18"/>
        </w:rPr>
      </w:pPr>
      <w:r w:rsidRPr="000E2F35">
        <w:rPr>
          <w:sz w:val="18"/>
          <w:szCs w:val="18"/>
        </w:rPr>
        <w:t xml:space="preserve"> рост доходов консолидированного бюджета Городовиковского РМО РК;</w:t>
      </w:r>
    </w:p>
    <w:p w:rsidR="002D0FB2" w:rsidRPr="000E2F35" w:rsidRDefault="002D0FB2" w:rsidP="005948C3">
      <w:pPr>
        <w:numPr>
          <w:ilvl w:val="0"/>
          <w:numId w:val="8"/>
        </w:numPr>
        <w:rPr>
          <w:rFonts w:eastAsia="Calibri"/>
          <w:spacing w:val="4"/>
          <w:sz w:val="18"/>
          <w:szCs w:val="18"/>
          <w:shd w:val="clear" w:color="auto" w:fill="FFFFFF"/>
        </w:rPr>
      </w:pPr>
      <w:r w:rsidRPr="000E2F35">
        <w:rPr>
          <w:rFonts w:eastAsia="Calibri"/>
          <w:spacing w:val="4"/>
          <w:sz w:val="18"/>
          <w:szCs w:val="18"/>
          <w:shd w:val="clear" w:color="auto" w:fill="FFFFFF"/>
        </w:rPr>
        <w:t xml:space="preserve">обеспечение финансовой устойчивости товаропроизводителей агропромышленного комплекса, осуществляющих деятельность на территории </w:t>
      </w:r>
      <w:r w:rsidRPr="000E2F35">
        <w:rPr>
          <w:sz w:val="18"/>
          <w:szCs w:val="18"/>
        </w:rPr>
        <w:t>Городовиковского</w:t>
      </w:r>
      <w:r w:rsidRPr="000E2F35">
        <w:rPr>
          <w:rFonts w:eastAsia="Calibri"/>
          <w:spacing w:val="4"/>
          <w:sz w:val="18"/>
          <w:szCs w:val="18"/>
          <w:shd w:val="clear" w:color="auto" w:fill="FFFFFF"/>
        </w:rPr>
        <w:t xml:space="preserve"> района;</w:t>
      </w:r>
    </w:p>
    <w:p w:rsidR="002D0FB2" w:rsidRPr="000E2F35" w:rsidRDefault="002D0FB2" w:rsidP="005948C3">
      <w:pPr>
        <w:numPr>
          <w:ilvl w:val="0"/>
          <w:numId w:val="2"/>
        </w:numPr>
        <w:ind w:left="709" w:hanging="283"/>
        <w:rPr>
          <w:sz w:val="18"/>
          <w:szCs w:val="18"/>
        </w:rPr>
      </w:pPr>
      <w:r w:rsidRPr="000E2F35">
        <w:rPr>
          <w:sz w:val="18"/>
          <w:szCs w:val="18"/>
        </w:rPr>
        <w:t xml:space="preserve">  рост производства основных видов сельскохозяйственной продукции, повышение                      эффективности использования земель сельскохозяйственного назначения.</w:t>
      </w:r>
    </w:p>
    <w:p w:rsidR="002D0FB2" w:rsidRPr="000E2F35" w:rsidRDefault="002D0FB2" w:rsidP="002D0FB2">
      <w:pPr>
        <w:autoSpaceDE w:val="0"/>
        <w:autoSpaceDN w:val="0"/>
        <w:adjustRightInd w:val="0"/>
        <w:rPr>
          <w:sz w:val="18"/>
          <w:szCs w:val="18"/>
        </w:rPr>
      </w:pPr>
      <w:r w:rsidRPr="000E2F35">
        <w:rPr>
          <w:sz w:val="18"/>
          <w:szCs w:val="18"/>
        </w:rPr>
        <w:t xml:space="preserve">    Для достижения поставленной цели будут решаться следующие задачи:</w:t>
      </w:r>
    </w:p>
    <w:p w:rsidR="002D0FB2" w:rsidRPr="000E2F35" w:rsidRDefault="002D0FB2" w:rsidP="005948C3">
      <w:pPr>
        <w:numPr>
          <w:ilvl w:val="0"/>
          <w:numId w:val="2"/>
        </w:numPr>
        <w:autoSpaceDE w:val="0"/>
        <w:autoSpaceDN w:val="0"/>
        <w:adjustRightInd w:val="0"/>
        <w:rPr>
          <w:sz w:val="18"/>
          <w:szCs w:val="18"/>
        </w:rPr>
      </w:pPr>
      <w:r w:rsidRPr="000E2F35">
        <w:rPr>
          <w:sz w:val="18"/>
          <w:szCs w:val="18"/>
        </w:rPr>
        <w:t>вовлечение муниципального имущества района в хозяйственный оборот, обеспечение его учета, сохранности и эффективного использования;</w:t>
      </w:r>
    </w:p>
    <w:p w:rsidR="002D0FB2" w:rsidRPr="000E2F35" w:rsidRDefault="002D0FB2" w:rsidP="005948C3">
      <w:pPr>
        <w:numPr>
          <w:ilvl w:val="0"/>
          <w:numId w:val="2"/>
        </w:numPr>
        <w:autoSpaceDE w:val="0"/>
        <w:autoSpaceDN w:val="0"/>
        <w:adjustRightInd w:val="0"/>
        <w:rPr>
          <w:sz w:val="18"/>
          <w:szCs w:val="18"/>
        </w:rPr>
      </w:pPr>
      <w:r w:rsidRPr="000E2F35">
        <w:rPr>
          <w:sz w:val="18"/>
          <w:szCs w:val="18"/>
        </w:rPr>
        <w:t>снижение объема муниципального имущества, не предназначенного для осуществления полномочий органов местного самоуправления района, обеспечения их деятельности, обеспечения деятельности муниципальных гражданских служащих Городовиковского района, работников муниципальных учреждений Городовиковского района в соответствии с действующим законодательством;</w:t>
      </w:r>
    </w:p>
    <w:p w:rsidR="002D0FB2" w:rsidRPr="000E2F35" w:rsidRDefault="002D0FB2" w:rsidP="005948C3">
      <w:pPr>
        <w:numPr>
          <w:ilvl w:val="0"/>
          <w:numId w:val="2"/>
        </w:numPr>
        <w:autoSpaceDE w:val="0"/>
        <w:autoSpaceDN w:val="0"/>
        <w:adjustRightInd w:val="0"/>
        <w:rPr>
          <w:sz w:val="18"/>
          <w:szCs w:val="18"/>
        </w:rPr>
      </w:pPr>
      <w:r w:rsidRPr="000E2F35">
        <w:rPr>
          <w:sz w:val="18"/>
          <w:szCs w:val="18"/>
        </w:rPr>
        <w:t>вовлечение земельных участков, находящихся в собственности Городовиковского района, и земельных участков, государственная собственность на которые не разграничена, в Городовиковском районе, в экономический и хозяйственный оборот;</w:t>
      </w:r>
    </w:p>
    <w:p w:rsidR="002D0FB2" w:rsidRPr="000E2F35" w:rsidRDefault="002D0FB2" w:rsidP="005948C3">
      <w:pPr>
        <w:numPr>
          <w:ilvl w:val="0"/>
          <w:numId w:val="2"/>
        </w:numPr>
        <w:autoSpaceDE w:val="0"/>
        <w:autoSpaceDN w:val="0"/>
        <w:adjustRightInd w:val="0"/>
        <w:rPr>
          <w:sz w:val="18"/>
          <w:szCs w:val="18"/>
        </w:rPr>
      </w:pPr>
      <w:r w:rsidRPr="000E2F35">
        <w:rPr>
          <w:sz w:val="18"/>
          <w:szCs w:val="18"/>
        </w:rPr>
        <w:t>обеспечение потребности многодетных граждан в земельных участках для индивидуального жилищного строительства;</w:t>
      </w:r>
    </w:p>
    <w:p w:rsidR="002D0FB2" w:rsidRPr="000E2F35" w:rsidRDefault="002D0FB2" w:rsidP="005948C3">
      <w:pPr>
        <w:numPr>
          <w:ilvl w:val="0"/>
          <w:numId w:val="2"/>
        </w:numPr>
        <w:autoSpaceDE w:val="0"/>
        <w:autoSpaceDN w:val="0"/>
        <w:adjustRightInd w:val="0"/>
        <w:rPr>
          <w:sz w:val="18"/>
          <w:szCs w:val="18"/>
        </w:rPr>
      </w:pPr>
      <w:r w:rsidRPr="000E2F35">
        <w:rPr>
          <w:sz w:val="18"/>
          <w:szCs w:val="18"/>
        </w:rPr>
        <w:t>формирование земельных участков, проведение кадастровых работ (в том числе в массовом порядке) в отношении земельных участков, сведения о точных границах которых отсутствуют в государственном кадастре недвижимости, и объектов капитального строительства, местоположение которых не установлено в соответствии с требованиями земельного законодательства;</w:t>
      </w:r>
    </w:p>
    <w:p w:rsidR="002D0FB2" w:rsidRPr="000E2F35" w:rsidRDefault="002D0FB2" w:rsidP="005948C3">
      <w:pPr>
        <w:numPr>
          <w:ilvl w:val="0"/>
          <w:numId w:val="2"/>
        </w:numPr>
        <w:spacing w:line="317" w:lineRule="exact"/>
        <w:ind w:right="20"/>
        <w:rPr>
          <w:rFonts w:eastAsia="Calibri"/>
          <w:spacing w:val="3"/>
          <w:sz w:val="18"/>
          <w:szCs w:val="18"/>
        </w:rPr>
      </w:pPr>
      <w:r w:rsidRPr="000E2F35">
        <w:rPr>
          <w:rFonts w:eastAsia="Calibri"/>
          <w:spacing w:val="4"/>
          <w:sz w:val="18"/>
          <w:szCs w:val="18"/>
          <w:shd w:val="clear" w:color="auto" w:fill="FFFFFF"/>
        </w:rPr>
        <w:t>стимулирование роста производства основного вида сельскохозяйственной продукции;</w:t>
      </w:r>
    </w:p>
    <w:p w:rsidR="002D0FB2" w:rsidRPr="000E2F35" w:rsidRDefault="002D0FB2" w:rsidP="005948C3">
      <w:pPr>
        <w:numPr>
          <w:ilvl w:val="0"/>
          <w:numId w:val="2"/>
        </w:numPr>
        <w:spacing w:line="317" w:lineRule="exact"/>
        <w:ind w:right="20"/>
        <w:rPr>
          <w:rFonts w:eastAsia="Calibri"/>
          <w:spacing w:val="4"/>
          <w:sz w:val="18"/>
          <w:szCs w:val="18"/>
          <w:shd w:val="clear" w:color="auto" w:fill="FFFFFF"/>
        </w:rPr>
      </w:pPr>
      <w:r w:rsidRPr="000E2F35">
        <w:rPr>
          <w:rFonts w:eastAsia="Calibri"/>
          <w:spacing w:val="4"/>
          <w:sz w:val="18"/>
          <w:szCs w:val="18"/>
          <w:shd w:val="clear" w:color="auto" w:fill="FFFFFF"/>
        </w:rPr>
        <w:t>повышение уровня рентабельности в сельском хозяйстве для обеспечения его устойчивого развития;</w:t>
      </w:r>
    </w:p>
    <w:p w:rsidR="002D0FB2" w:rsidRPr="000E2F35" w:rsidRDefault="002D0FB2" w:rsidP="005948C3">
      <w:pPr>
        <w:numPr>
          <w:ilvl w:val="0"/>
          <w:numId w:val="2"/>
        </w:numPr>
        <w:autoSpaceDE w:val="0"/>
        <w:autoSpaceDN w:val="0"/>
        <w:adjustRightInd w:val="0"/>
        <w:rPr>
          <w:rFonts w:eastAsia="Calibri"/>
          <w:spacing w:val="4"/>
          <w:sz w:val="18"/>
          <w:szCs w:val="18"/>
          <w:shd w:val="clear" w:color="auto" w:fill="FFFFFF"/>
        </w:rPr>
      </w:pPr>
      <w:r w:rsidRPr="000E2F35">
        <w:rPr>
          <w:sz w:val="18"/>
          <w:szCs w:val="18"/>
        </w:rPr>
        <w:t>поддержка и дальнейшее развитие малых форм хозяйствование на селе и повышение уровня доходов сельского населения</w:t>
      </w:r>
      <w:r w:rsidRPr="000E2F35">
        <w:rPr>
          <w:rFonts w:eastAsia="Calibri"/>
          <w:spacing w:val="4"/>
          <w:sz w:val="18"/>
          <w:szCs w:val="18"/>
          <w:shd w:val="clear" w:color="auto" w:fill="FFFFFF"/>
        </w:rPr>
        <w:t>.</w:t>
      </w:r>
    </w:p>
    <w:p w:rsidR="002D0FB2" w:rsidRPr="000E2F35" w:rsidRDefault="002D0FB2" w:rsidP="002D0FB2">
      <w:pPr>
        <w:autoSpaceDE w:val="0"/>
        <w:autoSpaceDN w:val="0"/>
        <w:adjustRightInd w:val="0"/>
        <w:ind w:left="360"/>
        <w:rPr>
          <w:sz w:val="18"/>
          <w:szCs w:val="18"/>
        </w:rPr>
      </w:pPr>
    </w:p>
    <w:p w:rsidR="002D0FB2" w:rsidRPr="000E2F35" w:rsidRDefault="002D0FB2" w:rsidP="002D0FB2">
      <w:pPr>
        <w:autoSpaceDE w:val="0"/>
        <w:autoSpaceDN w:val="0"/>
        <w:adjustRightInd w:val="0"/>
        <w:rPr>
          <w:sz w:val="18"/>
          <w:szCs w:val="18"/>
        </w:rPr>
      </w:pPr>
    </w:p>
    <w:p w:rsidR="002D0FB2" w:rsidRPr="000E2F35" w:rsidRDefault="002D0FB2" w:rsidP="002D0FB2">
      <w:pPr>
        <w:ind w:left="792"/>
        <w:jc w:val="center"/>
        <w:rPr>
          <w:rFonts w:eastAsia="Gulim"/>
          <w:b/>
          <w:bCs/>
          <w:spacing w:val="8"/>
          <w:sz w:val="18"/>
          <w:szCs w:val="18"/>
        </w:rPr>
      </w:pPr>
      <w:r w:rsidRPr="000E2F35">
        <w:rPr>
          <w:b/>
          <w:sz w:val="18"/>
          <w:szCs w:val="18"/>
        </w:rPr>
        <w:t>Раздел 3. Целевые показатели (индикаторы)</w:t>
      </w:r>
      <w:r w:rsidRPr="000E2F35">
        <w:rPr>
          <w:rFonts w:eastAsia="Gulim"/>
          <w:b/>
          <w:bCs/>
          <w:spacing w:val="8"/>
          <w:sz w:val="18"/>
          <w:szCs w:val="18"/>
        </w:rPr>
        <w:t xml:space="preserve"> эффективности реализации </w:t>
      </w:r>
    </w:p>
    <w:p w:rsidR="002D0FB2" w:rsidRPr="000E2F35" w:rsidRDefault="002D0FB2" w:rsidP="002D0FB2">
      <w:pPr>
        <w:ind w:left="792"/>
        <w:rPr>
          <w:rFonts w:eastAsia="Gulim"/>
          <w:b/>
          <w:bCs/>
          <w:spacing w:val="8"/>
          <w:sz w:val="18"/>
          <w:szCs w:val="18"/>
        </w:rPr>
      </w:pPr>
      <w:r w:rsidRPr="000E2F35">
        <w:rPr>
          <w:rFonts w:eastAsia="Gulim"/>
          <w:b/>
          <w:bCs/>
          <w:spacing w:val="8"/>
          <w:sz w:val="18"/>
          <w:szCs w:val="18"/>
        </w:rPr>
        <w:t xml:space="preserve"> подпрограммы, описание ожидаемых конечных результатов </w:t>
      </w:r>
    </w:p>
    <w:p w:rsidR="002D0FB2" w:rsidRPr="000E2F35" w:rsidRDefault="002D0FB2" w:rsidP="002D0FB2">
      <w:pPr>
        <w:ind w:left="792"/>
        <w:jc w:val="center"/>
        <w:rPr>
          <w:b/>
          <w:sz w:val="18"/>
          <w:szCs w:val="18"/>
        </w:rPr>
      </w:pPr>
      <w:r w:rsidRPr="000E2F35">
        <w:rPr>
          <w:rFonts w:eastAsia="Gulim"/>
          <w:b/>
          <w:bCs/>
          <w:spacing w:val="8"/>
          <w:sz w:val="18"/>
          <w:szCs w:val="18"/>
        </w:rPr>
        <w:t>реализации подпрограммы</w:t>
      </w:r>
    </w:p>
    <w:p w:rsidR="002D0FB2" w:rsidRPr="000E2F35" w:rsidRDefault="002D0FB2" w:rsidP="002D0FB2">
      <w:pPr>
        <w:autoSpaceDE w:val="0"/>
        <w:autoSpaceDN w:val="0"/>
        <w:adjustRightInd w:val="0"/>
        <w:ind w:left="792"/>
        <w:rPr>
          <w:b/>
          <w:sz w:val="18"/>
          <w:szCs w:val="18"/>
        </w:rPr>
      </w:pPr>
    </w:p>
    <w:p w:rsidR="002D0FB2" w:rsidRPr="000E2F35" w:rsidRDefault="002D0FB2" w:rsidP="002D0FB2">
      <w:pPr>
        <w:ind w:firstLine="567"/>
        <w:rPr>
          <w:sz w:val="18"/>
          <w:szCs w:val="18"/>
        </w:rPr>
      </w:pPr>
      <w:r w:rsidRPr="000E2F35">
        <w:rPr>
          <w:sz w:val="18"/>
          <w:szCs w:val="18"/>
        </w:rPr>
        <w:t>Показатели (индикаторы) реализации подпрограммы предназначены для оценки наиболее существенных результатов реализации программы.</w:t>
      </w:r>
    </w:p>
    <w:p w:rsidR="002D0FB2" w:rsidRPr="000E2F35" w:rsidRDefault="002D0FB2" w:rsidP="002D0FB2">
      <w:pPr>
        <w:ind w:firstLine="567"/>
        <w:rPr>
          <w:sz w:val="18"/>
          <w:szCs w:val="18"/>
        </w:rPr>
      </w:pPr>
      <w:r w:rsidRPr="000E2F35">
        <w:rPr>
          <w:sz w:val="18"/>
          <w:szCs w:val="18"/>
        </w:rPr>
        <w:t>К  индикаторам подпрограммы отнесены:</w:t>
      </w:r>
    </w:p>
    <w:p w:rsidR="002D0FB2" w:rsidRPr="000E2F35" w:rsidRDefault="002D0FB2" w:rsidP="002D0FB2">
      <w:pPr>
        <w:ind w:firstLine="567"/>
        <w:rPr>
          <w:sz w:val="18"/>
          <w:szCs w:val="18"/>
        </w:rPr>
      </w:pPr>
      <w:r w:rsidRPr="000E2F35">
        <w:rPr>
          <w:sz w:val="18"/>
          <w:szCs w:val="18"/>
        </w:rPr>
        <w:t>доля объектов недвижимого имущества, находящихся в муниципальной собственности МО Городовиковского района (в том числе земельных участков), сведения о которых внесены в реестр муниципального имущества МО Городовиковского района;</w:t>
      </w:r>
    </w:p>
    <w:p w:rsidR="002D0FB2" w:rsidRPr="000E2F35" w:rsidRDefault="002D0FB2" w:rsidP="002D0FB2">
      <w:pPr>
        <w:ind w:firstLine="567"/>
        <w:rPr>
          <w:sz w:val="18"/>
          <w:szCs w:val="18"/>
        </w:rPr>
      </w:pPr>
      <w:r w:rsidRPr="000E2F35">
        <w:rPr>
          <w:sz w:val="18"/>
          <w:szCs w:val="18"/>
        </w:rPr>
        <w:t>доля объектов недвижимого имущества (кроме земельных участков), находящихся в муниципальной собственности МО Городовиковского района, на которые зарегистрировано право собственности МО Городовиковского района в соответствии с законодательством Российской Федерации о государственной регистрации прав на недвижимое имущество и сделок с ним;</w:t>
      </w:r>
    </w:p>
    <w:p w:rsidR="002D0FB2" w:rsidRPr="000E2F35" w:rsidRDefault="002D0FB2" w:rsidP="002D0FB2">
      <w:pPr>
        <w:autoSpaceDE w:val="0"/>
        <w:autoSpaceDN w:val="0"/>
        <w:adjustRightInd w:val="0"/>
        <w:ind w:firstLine="567"/>
        <w:rPr>
          <w:sz w:val="18"/>
          <w:szCs w:val="18"/>
        </w:rPr>
      </w:pPr>
      <w:r w:rsidRPr="000E2F35">
        <w:rPr>
          <w:sz w:val="18"/>
          <w:szCs w:val="18"/>
        </w:rPr>
        <w:t>количество предоставленных земельных участков, муниципальная собственность на которые не разграничена, на территории МО Городовиковского района, для жилищного строительства (вт.ч.ЛПХ ) на торгах;</w:t>
      </w:r>
    </w:p>
    <w:p w:rsidR="002D0FB2" w:rsidRPr="000E2F35" w:rsidRDefault="002D0FB2" w:rsidP="002D0FB2">
      <w:pPr>
        <w:ind w:firstLine="567"/>
        <w:rPr>
          <w:sz w:val="18"/>
          <w:szCs w:val="18"/>
        </w:rPr>
      </w:pPr>
      <w:r w:rsidRPr="000E2F35">
        <w:rPr>
          <w:sz w:val="18"/>
          <w:szCs w:val="18"/>
        </w:rPr>
        <w:t>количество земельных участков, сформированных для предоставления многодетным гражданам, постоянно проживающим на территории МО Городовиковского района;</w:t>
      </w:r>
    </w:p>
    <w:p w:rsidR="002D0FB2" w:rsidRPr="000E2F35" w:rsidRDefault="002D0FB2" w:rsidP="002D0FB2">
      <w:pPr>
        <w:autoSpaceDE w:val="0"/>
        <w:autoSpaceDN w:val="0"/>
        <w:adjustRightInd w:val="0"/>
        <w:rPr>
          <w:sz w:val="18"/>
          <w:szCs w:val="18"/>
        </w:rPr>
      </w:pPr>
      <w:r w:rsidRPr="000E2F35">
        <w:rPr>
          <w:color w:val="000000"/>
          <w:sz w:val="18"/>
          <w:szCs w:val="18"/>
        </w:rPr>
        <w:t xml:space="preserve">           производство зерновых и зернобобовых в хозяйствах всех категорий;</w:t>
      </w:r>
    </w:p>
    <w:p w:rsidR="002D0FB2" w:rsidRPr="000E2F35" w:rsidRDefault="002D0FB2" w:rsidP="002D0FB2">
      <w:pPr>
        <w:autoSpaceDE w:val="0"/>
        <w:autoSpaceDN w:val="0"/>
        <w:adjustRightInd w:val="0"/>
        <w:rPr>
          <w:sz w:val="18"/>
          <w:szCs w:val="18"/>
        </w:rPr>
      </w:pPr>
      <w:r w:rsidRPr="000E2F35">
        <w:rPr>
          <w:sz w:val="18"/>
          <w:szCs w:val="18"/>
        </w:rPr>
        <w:t xml:space="preserve">           уровень рентабельности производства сельхозпредприятий;</w:t>
      </w:r>
    </w:p>
    <w:p w:rsidR="002D0FB2" w:rsidRPr="000E2F35" w:rsidRDefault="002D0FB2" w:rsidP="002D0FB2">
      <w:pPr>
        <w:ind w:firstLine="567"/>
        <w:rPr>
          <w:sz w:val="18"/>
          <w:szCs w:val="18"/>
        </w:rPr>
      </w:pPr>
      <w:r w:rsidRPr="000E2F35">
        <w:rPr>
          <w:sz w:val="18"/>
          <w:szCs w:val="18"/>
        </w:rPr>
        <w:t xml:space="preserve">  с</w:t>
      </w:r>
      <w:r w:rsidRPr="000E2F35">
        <w:rPr>
          <w:color w:val="000000"/>
          <w:sz w:val="18"/>
          <w:szCs w:val="18"/>
        </w:rPr>
        <w:t>реднемесячная номинальная заработная плата в сельском хозяйстве (по сельскохозяйственным организациям).</w:t>
      </w:r>
      <w:r w:rsidRPr="000E2F35">
        <w:rPr>
          <w:sz w:val="18"/>
          <w:szCs w:val="18"/>
        </w:rPr>
        <w:t xml:space="preserve"> </w:t>
      </w:r>
    </w:p>
    <w:p w:rsidR="002D0FB2" w:rsidRPr="000E2F35" w:rsidRDefault="002D0FB2" w:rsidP="002D0FB2">
      <w:pPr>
        <w:ind w:firstLine="567"/>
        <w:rPr>
          <w:sz w:val="18"/>
          <w:szCs w:val="18"/>
        </w:rPr>
      </w:pPr>
      <w:r w:rsidRPr="000E2F35">
        <w:rPr>
          <w:sz w:val="18"/>
          <w:szCs w:val="18"/>
        </w:rPr>
        <w:t>Прогнозные значения индикаторов  достижения целей и решения задач программы приведены в приложении  № 1 к муниципальной программе.</w:t>
      </w:r>
    </w:p>
    <w:p w:rsidR="002D0FB2" w:rsidRPr="000E2F35" w:rsidRDefault="002D0FB2" w:rsidP="002D0FB2">
      <w:pPr>
        <w:ind w:firstLine="567"/>
        <w:rPr>
          <w:sz w:val="18"/>
          <w:szCs w:val="18"/>
        </w:rPr>
      </w:pPr>
    </w:p>
    <w:p w:rsidR="002D0FB2" w:rsidRPr="000E2F35" w:rsidRDefault="002D0FB2" w:rsidP="002D0FB2">
      <w:pPr>
        <w:autoSpaceDE w:val="0"/>
        <w:autoSpaceDN w:val="0"/>
        <w:adjustRightInd w:val="0"/>
        <w:jc w:val="center"/>
        <w:rPr>
          <w:b/>
          <w:sz w:val="18"/>
          <w:szCs w:val="18"/>
        </w:rPr>
      </w:pPr>
      <w:r w:rsidRPr="000E2F35">
        <w:rPr>
          <w:b/>
          <w:sz w:val="18"/>
          <w:szCs w:val="18"/>
        </w:rPr>
        <w:lastRenderedPageBreak/>
        <w:t>Раздел 4. Сроки и этапы реализации подпрограммы</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Подпрограмма будет реализована с 2020 по 2025 годы без разбивки на этапы.</w:t>
      </w:r>
    </w:p>
    <w:p w:rsidR="002D0FB2" w:rsidRPr="000E2F35" w:rsidRDefault="002D0FB2" w:rsidP="002D0FB2">
      <w:pPr>
        <w:widowControl w:val="0"/>
        <w:autoSpaceDE w:val="0"/>
        <w:autoSpaceDN w:val="0"/>
        <w:adjustRightInd w:val="0"/>
        <w:ind w:firstLine="720"/>
        <w:rPr>
          <w:sz w:val="18"/>
          <w:szCs w:val="18"/>
        </w:rPr>
      </w:pPr>
    </w:p>
    <w:p w:rsidR="002D0FB2" w:rsidRPr="000E2F35" w:rsidRDefault="002D0FB2" w:rsidP="002D0FB2">
      <w:pPr>
        <w:widowControl w:val="0"/>
        <w:autoSpaceDE w:val="0"/>
        <w:autoSpaceDN w:val="0"/>
        <w:adjustRightInd w:val="0"/>
        <w:ind w:firstLine="720"/>
        <w:rPr>
          <w:sz w:val="18"/>
          <w:szCs w:val="18"/>
        </w:rPr>
      </w:pPr>
    </w:p>
    <w:p w:rsidR="002D0FB2" w:rsidRPr="000E2F35" w:rsidRDefault="002D0FB2" w:rsidP="002D0FB2">
      <w:pPr>
        <w:widowControl w:val="0"/>
        <w:autoSpaceDE w:val="0"/>
        <w:autoSpaceDN w:val="0"/>
        <w:adjustRightInd w:val="0"/>
        <w:ind w:left="360"/>
        <w:jc w:val="center"/>
        <w:outlineLvl w:val="1"/>
        <w:rPr>
          <w:b/>
          <w:sz w:val="18"/>
          <w:szCs w:val="18"/>
        </w:rPr>
      </w:pPr>
      <w:r w:rsidRPr="000E2F35">
        <w:rPr>
          <w:b/>
          <w:sz w:val="18"/>
          <w:szCs w:val="18"/>
        </w:rPr>
        <w:t xml:space="preserve">Раздел 5. Основные мероприятия подпрограммы </w:t>
      </w:r>
    </w:p>
    <w:p w:rsidR="002D0FB2" w:rsidRPr="000E2F35" w:rsidRDefault="002D0FB2" w:rsidP="002D0FB2">
      <w:pPr>
        <w:widowControl w:val="0"/>
        <w:autoSpaceDE w:val="0"/>
        <w:autoSpaceDN w:val="0"/>
        <w:adjustRightInd w:val="0"/>
        <w:ind w:firstLine="720"/>
        <w:rPr>
          <w:b/>
          <w:sz w:val="18"/>
          <w:szCs w:val="18"/>
        </w:rPr>
      </w:pPr>
      <w:r w:rsidRPr="000E2F35">
        <w:rPr>
          <w:b/>
          <w:sz w:val="18"/>
          <w:szCs w:val="18"/>
        </w:rPr>
        <w:tab/>
      </w:r>
    </w:p>
    <w:p w:rsidR="002D0FB2" w:rsidRPr="000E2F35" w:rsidRDefault="002D0FB2" w:rsidP="002D0FB2">
      <w:pPr>
        <w:ind w:firstLine="708"/>
        <w:contextualSpacing/>
        <w:rPr>
          <w:sz w:val="18"/>
          <w:szCs w:val="18"/>
        </w:rPr>
      </w:pPr>
      <w:r w:rsidRPr="000E2F35">
        <w:rPr>
          <w:sz w:val="18"/>
          <w:szCs w:val="18"/>
        </w:rPr>
        <w:t>В соответствии с целями и задачами подпрограмма включает следующие мероприятия для её реализации:</w:t>
      </w:r>
    </w:p>
    <w:p w:rsidR="002D0FB2" w:rsidRPr="000E2F35" w:rsidRDefault="002D0FB2" w:rsidP="002D0FB2">
      <w:pPr>
        <w:tabs>
          <w:tab w:val="left" w:pos="5040"/>
        </w:tabs>
        <w:ind w:firstLine="708"/>
        <w:contextualSpacing/>
        <w:rPr>
          <w:b/>
          <w:i/>
          <w:sz w:val="18"/>
          <w:szCs w:val="18"/>
        </w:rPr>
      </w:pPr>
      <w:r w:rsidRPr="000E2F35">
        <w:rPr>
          <w:b/>
          <w:i/>
          <w:sz w:val="18"/>
          <w:szCs w:val="18"/>
        </w:rPr>
        <w:t>1) Управление муниципальным имуществом и земельными ресурсами.</w:t>
      </w:r>
    </w:p>
    <w:p w:rsidR="002D0FB2" w:rsidRPr="000E2F35" w:rsidRDefault="002D0FB2" w:rsidP="002D0FB2">
      <w:pPr>
        <w:ind w:firstLine="708"/>
        <w:contextualSpacing/>
        <w:rPr>
          <w:sz w:val="18"/>
          <w:szCs w:val="18"/>
        </w:rPr>
      </w:pPr>
      <w:r w:rsidRPr="000E2F35">
        <w:rPr>
          <w:sz w:val="18"/>
          <w:szCs w:val="18"/>
        </w:rPr>
        <w:t>Данное мероприятие предусматривает действия по следующим направлениям:</w:t>
      </w:r>
    </w:p>
    <w:p w:rsidR="002D0FB2" w:rsidRPr="000E2F35" w:rsidRDefault="002D0FB2" w:rsidP="002D0FB2">
      <w:pPr>
        <w:autoSpaceDE w:val="0"/>
        <w:autoSpaceDN w:val="0"/>
        <w:adjustRightInd w:val="0"/>
        <w:ind w:left="720"/>
        <w:jc w:val="left"/>
        <w:rPr>
          <w:sz w:val="18"/>
          <w:szCs w:val="18"/>
        </w:rPr>
      </w:pPr>
      <w:r w:rsidRPr="000E2F35">
        <w:rPr>
          <w:sz w:val="18"/>
          <w:szCs w:val="18"/>
        </w:rPr>
        <w:t>-оценка недвижимости  муниципальной собственности;</w:t>
      </w:r>
    </w:p>
    <w:p w:rsidR="002D0FB2" w:rsidRPr="000E2F35" w:rsidRDefault="002D0FB2" w:rsidP="002D0FB2">
      <w:pPr>
        <w:autoSpaceDE w:val="0"/>
        <w:autoSpaceDN w:val="0"/>
        <w:adjustRightInd w:val="0"/>
        <w:ind w:firstLine="720"/>
        <w:rPr>
          <w:sz w:val="18"/>
          <w:szCs w:val="18"/>
        </w:rPr>
      </w:pPr>
      <w:r w:rsidRPr="000E2F35">
        <w:rPr>
          <w:sz w:val="18"/>
          <w:szCs w:val="18"/>
        </w:rPr>
        <w:t>- проведение предпродажной подготовки объектов приватизации;</w:t>
      </w:r>
    </w:p>
    <w:p w:rsidR="002D0FB2" w:rsidRPr="000E2F35" w:rsidRDefault="002D0FB2" w:rsidP="002D0FB2">
      <w:pPr>
        <w:autoSpaceDE w:val="0"/>
        <w:autoSpaceDN w:val="0"/>
        <w:adjustRightInd w:val="0"/>
        <w:ind w:firstLine="720"/>
        <w:rPr>
          <w:sz w:val="18"/>
          <w:szCs w:val="18"/>
        </w:rPr>
      </w:pPr>
      <w:r w:rsidRPr="000E2F35">
        <w:rPr>
          <w:sz w:val="18"/>
          <w:szCs w:val="18"/>
        </w:rPr>
        <w:t>- содержание и обслуживание имущества казны МО Городовиковского района;</w:t>
      </w:r>
    </w:p>
    <w:p w:rsidR="002D0FB2" w:rsidRPr="000E2F35" w:rsidRDefault="002D0FB2" w:rsidP="002D0FB2">
      <w:pPr>
        <w:autoSpaceDE w:val="0"/>
        <w:autoSpaceDN w:val="0"/>
        <w:adjustRightInd w:val="0"/>
        <w:ind w:firstLine="720"/>
        <w:rPr>
          <w:sz w:val="18"/>
          <w:szCs w:val="18"/>
        </w:rPr>
      </w:pPr>
      <w:r w:rsidRPr="000E2F35">
        <w:rPr>
          <w:sz w:val="18"/>
          <w:szCs w:val="18"/>
        </w:rPr>
        <w:t>- организация работ по оценке размера арендной платы за земельные участки и рыночной стоимости земельных участков;</w:t>
      </w:r>
    </w:p>
    <w:p w:rsidR="002D0FB2" w:rsidRPr="000E2F35" w:rsidRDefault="002D0FB2" w:rsidP="002D0FB2">
      <w:pPr>
        <w:autoSpaceDE w:val="0"/>
        <w:autoSpaceDN w:val="0"/>
        <w:adjustRightInd w:val="0"/>
        <w:ind w:firstLine="720"/>
        <w:rPr>
          <w:sz w:val="18"/>
          <w:szCs w:val="18"/>
        </w:rPr>
      </w:pPr>
      <w:r w:rsidRPr="000E2F35">
        <w:rPr>
          <w:sz w:val="18"/>
          <w:szCs w:val="18"/>
        </w:rPr>
        <w:t>- выполнение кадастровых работ по формированию земельных участков.</w:t>
      </w:r>
    </w:p>
    <w:p w:rsidR="002D0FB2" w:rsidRPr="000E2F35" w:rsidRDefault="002D0FB2" w:rsidP="002D0FB2">
      <w:pPr>
        <w:autoSpaceDE w:val="0"/>
        <w:autoSpaceDN w:val="0"/>
        <w:adjustRightInd w:val="0"/>
        <w:ind w:firstLine="720"/>
        <w:rPr>
          <w:sz w:val="18"/>
          <w:szCs w:val="18"/>
        </w:rPr>
      </w:pPr>
    </w:p>
    <w:p w:rsidR="002D0FB2" w:rsidRPr="000E2F35" w:rsidRDefault="002D0FB2" w:rsidP="005948C3">
      <w:pPr>
        <w:pStyle w:val="ConsPlusTitle"/>
        <w:widowControl/>
        <w:numPr>
          <w:ilvl w:val="0"/>
          <w:numId w:val="4"/>
        </w:numPr>
        <w:jc w:val="both"/>
        <w:rPr>
          <w:rFonts w:ascii="Times New Roman" w:hAnsi="Times New Roman" w:cs="Times New Roman"/>
          <w:i/>
          <w:sz w:val="18"/>
          <w:szCs w:val="18"/>
        </w:rPr>
      </w:pPr>
      <w:r w:rsidRPr="000E2F35">
        <w:rPr>
          <w:rFonts w:ascii="Times New Roman" w:hAnsi="Times New Roman" w:cs="Times New Roman"/>
          <w:i/>
          <w:sz w:val="18"/>
          <w:szCs w:val="18"/>
        </w:rPr>
        <w:t>«Развитие сельского хозяйства и расширение рынка сельскохозяйственной продукции»</w:t>
      </w:r>
    </w:p>
    <w:p w:rsidR="002D0FB2" w:rsidRPr="000E2F35" w:rsidRDefault="002D0FB2" w:rsidP="002D0FB2">
      <w:pPr>
        <w:ind w:firstLine="660"/>
        <w:rPr>
          <w:sz w:val="18"/>
          <w:szCs w:val="18"/>
        </w:rPr>
      </w:pPr>
      <w:r w:rsidRPr="000E2F35">
        <w:rPr>
          <w:sz w:val="18"/>
          <w:szCs w:val="18"/>
        </w:rPr>
        <w:t>В целях обеспечения населения Городовиковского района качественными продуктами питания собственного производства, повышения эффективности использования земель сельскохозяйственного назначения, стимулирования тружеников села на повышение производительности труда и качества продукции ежегодно планируется проведение районного конкурса среди сельхозпредприятий, крестьянских (фермерских) хозяйств, отдельных работников за достижение лучших результатов в развитии агропромышленного комплекса района.</w:t>
      </w:r>
    </w:p>
    <w:p w:rsidR="002D0FB2" w:rsidRPr="000E2F35" w:rsidRDefault="002D0FB2" w:rsidP="002D0FB2">
      <w:pPr>
        <w:ind w:firstLine="708"/>
        <w:contextualSpacing/>
        <w:rPr>
          <w:sz w:val="18"/>
          <w:szCs w:val="18"/>
        </w:rPr>
      </w:pPr>
      <w:r w:rsidRPr="000E2F35">
        <w:rPr>
          <w:sz w:val="18"/>
          <w:szCs w:val="18"/>
        </w:rPr>
        <w:t>Данное мероприятие предусматривает действия по поддержке малых форм хозяйствования.</w:t>
      </w:r>
      <w:r w:rsidRPr="000E2F35">
        <w:rPr>
          <w:b/>
          <w:sz w:val="18"/>
          <w:szCs w:val="18"/>
        </w:rPr>
        <w:t xml:space="preserve"> </w:t>
      </w:r>
      <w:r w:rsidRPr="000E2F35">
        <w:rPr>
          <w:sz w:val="18"/>
          <w:szCs w:val="18"/>
        </w:rPr>
        <w:t>Мероприятие охватывает малые формы хозяйствования (МФХ),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сельскохозяйственные организации.</w:t>
      </w:r>
    </w:p>
    <w:p w:rsidR="002D0FB2" w:rsidRPr="000E2F35" w:rsidRDefault="002D0FB2" w:rsidP="002D0FB2">
      <w:pPr>
        <w:autoSpaceDE w:val="0"/>
        <w:autoSpaceDN w:val="0"/>
        <w:adjustRightInd w:val="0"/>
        <w:ind w:firstLine="709"/>
        <w:rPr>
          <w:sz w:val="18"/>
          <w:szCs w:val="18"/>
        </w:rPr>
      </w:pPr>
      <w:r w:rsidRPr="000E2F35">
        <w:rPr>
          <w:sz w:val="18"/>
          <w:szCs w:val="18"/>
        </w:rPr>
        <w:t>Цель мероприятия по государственной поддержке кредитования малых форм хозяйствования является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2D0FB2" w:rsidRPr="000E2F35" w:rsidRDefault="002D0FB2" w:rsidP="002D0FB2">
      <w:pPr>
        <w:autoSpaceDE w:val="0"/>
        <w:autoSpaceDN w:val="0"/>
        <w:adjustRightInd w:val="0"/>
        <w:ind w:firstLine="709"/>
        <w:rPr>
          <w:sz w:val="18"/>
          <w:szCs w:val="18"/>
        </w:rPr>
      </w:pPr>
      <w:r w:rsidRPr="000E2F35">
        <w:rPr>
          <w:sz w:val="18"/>
          <w:szCs w:val="18"/>
        </w:rPr>
        <w:t>Для достижения цели необходимо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2D0FB2" w:rsidRPr="000E2F35" w:rsidRDefault="002D0FB2" w:rsidP="002D0FB2">
      <w:pPr>
        <w:shd w:val="clear" w:color="auto" w:fill="FFFFFF"/>
        <w:ind w:right="53" w:firstLine="720"/>
        <w:rPr>
          <w:color w:val="000000"/>
          <w:sz w:val="18"/>
          <w:szCs w:val="18"/>
        </w:rPr>
      </w:pPr>
      <w:r w:rsidRPr="000E2F35">
        <w:rPr>
          <w:color w:val="000000"/>
          <w:sz w:val="18"/>
          <w:szCs w:val="18"/>
        </w:rPr>
        <w:t xml:space="preserve">В районе в </w:t>
      </w:r>
      <w:smartTag w:uri="urn:schemas-microsoft-com:office:smarttags" w:element="metricconverter">
        <w:smartTagPr>
          <w:attr w:name="ProductID" w:val="2018 г"/>
        </w:smartTagPr>
        <w:r w:rsidRPr="000E2F35">
          <w:rPr>
            <w:color w:val="000000"/>
            <w:sz w:val="18"/>
            <w:szCs w:val="18"/>
          </w:rPr>
          <w:t>2018 г</w:t>
        </w:r>
      </w:smartTag>
      <w:r w:rsidRPr="000E2F35">
        <w:rPr>
          <w:color w:val="000000"/>
          <w:sz w:val="18"/>
          <w:szCs w:val="18"/>
        </w:rPr>
        <w:t>. насчитывалось 297 крестьянских (фермерских) хозяйств. Характеризуя КФХ района, надо сказать, что они различны по степе</w:t>
      </w:r>
      <w:r w:rsidRPr="000E2F35">
        <w:rPr>
          <w:color w:val="000000"/>
          <w:spacing w:val="1"/>
          <w:sz w:val="18"/>
          <w:szCs w:val="18"/>
        </w:rPr>
        <w:t>ни товарности, энерговооруженности, количеству членов хозяйства и привлеченных работников.</w:t>
      </w:r>
    </w:p>
    <w:p w:rsidR="002D0FB2" w:rsidRPr="000E2F35" w:rsidRDefault="002D0FB2" w:rsidP="002D0FB2">
      <w:pPr>
        <w:shd w:val="clear" w:color="auto" w:fill="FFFFFF"/>
        <w:ind w:left="110" w:right="10" w:firstLine="720"/>
        <w:rPr>
          <w:sz w:val="18"/>
          <w:szCs w:val="18"/>
        </w:rPr>
      </w:pPr>
      <w:r w:rsidRPr="000E2F35">
        <w:rPr>
          <w:color w:val="000000"/>
          <w:sz w:val="18"/>
          <w:szCs w:val="18"/>
        </w:rPr>
        <w:t xml:space="preserve">За период с </w:t>
      </w:r>
      <w:smartTag w:uri="urn:schemas-microsoft-com:office:smarttags" w:element="metricconverter">
        <w:smartTagPr>
          <w:attr w:name="ProductID" w:val="2016 г"/>
        </w:smartTagPr>
        <w:r w:rsidRPr="000E2F35">
          <w:rPr>
            <w:color w:val="000000"/>
            <w:sz w:val="18"/>
            <w:szCs w:val="18"/>
          </w:rPr>
          <w:t>2016 г</w:t>
        </w:r>
      </w:smartTag>
      <w:r w:rsidRPr="000E2F35">
        <w:rPr>
          <w:color w:val="000000"/>
          <w:sz w:val="18"/>
          <w:szCs w:val="18"/>
        </w:rPr>
        <w:t xml:space="preserve">. в аграрной структуре района </w:t>
      </w:r>
      <w:r w:rsidRPr="000E2F35">
        <w:rPr>
          <w:color w:val="000000"/>
          <w:spacing w:val="1"/>
          <w:sz w:val="18"/>
          <w:szCs w:val="18"/>
        </w:rPr>
        <w:t>произошли существенные изменения. На первое место по производству сельскохо</w:t>
      </w:r>
      <w:r w:rsidRPr="000E2F35">
        <w:rPr>
          <w:color w:val="000000"/>
          <w:sz w:val="18"/>
          <w:szCs w:val="18"/>
        </w:rPr>
        <w:t xml:space="preserve">зяйственной продукции вышли ЛПХ и КФХ, к </w:t>
      </w:r>
      <w:smartTag w:uri="urn:schemas-microsoft-com:office:smarttags" w:element="metricconverter">
        <w:smartTagPr>
          <w:attr w:name="ProductID" w:val="2019 г"/>
        </w:smartTagPr>
        <w:r w:rsidRPr="000E2F35">
          <w:rPr>
            <w:color w:val="000000"/>
            <w:sz w:val="18"/>
            <w:szCs w:val="18"/>
          </w:rPr>
          <w:t>2019 г</w:t>
        </w:r>
      </w:smartTag>
      <w:r w:rsidRPr="000E2F35">
        <w:rPr>
          <w:color w:val="000000"/>
          <w:sz w:val="18"/>
          <w:szCs w:val="18"/>
        </w:rPr>
        <w:t xml:space="preserve">. их доля в общем объеме производства составляет более 60 %.  </w:t>
      </w:r>
      <w:r w:rsidRPr="000E2F35">
        <w:rPr>
          <w:color w:val="000000"/>
          <w:spacing w:val="1"/>
          <w:sz w:val="18"/>
          <w:szCs w:val="18"/>
        </w:rPr>
        <w:t>Крупные организации уступили свои позиции малым формам хозяй</w:t>
      </w:r>
      <w:r w:rsidRPr="000E2F35">
        <w:rPr>
          <w:color w:val="000000"/>
          <w:sz w:val="18"/>
          <w:szCs w:val="18"/>
        </w:rPr>
        <w:t>ствования.</w:t>
      </w:r>
    </w:p>
    <w:p w:rsidR="002D0FB2" w:rsidRPr="000E2F35" w:rsidRDefault="002D0FB2" w:rsidP="002D0FB2">
      <w:pPr>
        <w:shd w:val="clear" w:color="auto" w:fill="FFFFFF"/>
        <w:ind w:left="125" w:firstLine="699"/>
        <w:rPr>
          <w:color w:val="000000"/>
          <w:sz w:val="18"/>
          <w:szCs w:val="18"/>
        </w:rPr>
      </w:pPr>
      <w:r w:rsidRPr="000E2F35">
        <w:rPr>
          <w:color w:val="000000"/>
          <w:sz w:val="18"/>
          <w:szCs w:val="18"/>
        </w:rPr>
        <w:t>Наибольшую долю КФХ и ЛПХ занимают в производстве продукции животноводства.</w:t>
      </w:r>
    </w:p>
    <w:p w:rsidR="002D0FB2" w:rsidRPr="000E2F35" w:rsidRDefault="002D0FB2" w:rsidP="002D0FB2">
      <w:pPr>
        <w:shd w:val="clear" w:color="auto" w:fill="FFFFFF"/>
        <w:ind w:left="125" w:firstLine="699"/>
        <w:rPr>
          <w:sz w:val="18"/>
          <w:szCs w:val="18"/>
        </w:rPr>
      </w:pPr>
      <w:r w:rsidRPr="000E2F35">
        <w:rPr>
          <w:color w:val="000000"/>
          <w:sz w:val="18"/>
          <w:szCs w:val="18"/>
        </w:rPr>
        <w:t xml:space="preserve">Структура поголовья скота в </w:t>
      </w:r>
      <w:smartTag w:uri="urn:schemas-microsoft-com:office:smarttags" w:element="metricconverter">
        <w:smartTagPr>
          <w:attr w:name="ProductID" w:val="2018 г"/>
        </w:smartTagPr>
        <w:r w:rsidRPr="000E2F35">
          <w:rPr>
            <w:color w:val="000000"/>
            <w:sz w:val="18"/>
            <w:szCs w:val="18"/>
          </w:rPr>
          <w:t>2018 г</w:t>
        </w:r>
      </w:smartTag>
      <w:r w:rsidRPr="000E2F35">
        <w:rPr>
          <w:color w:val="000000"/>
          <w:sz w:val="18"/>
          <w:szCs w:val="18"/>
        </w:rPr>
        <w:t xml:space="preserve">. выглядела следующим образом: </w:t>
      </w:r>
    </w:p>
    <w:p w:rsidR="002D0FB2" w:rsidRPr="000E2F35" w:rsidRDefault="002D0FB2" w:rsidP="005948C3">
      <w:pPr>
        <w:widowControl w:val="0"/>
        <w:numPr>
          <w:ilvl w:val="0"/>
          <w:numId w:val="3"/>
        </w:numPr>
        <w:shd w:val="clear" w:color="auto" w:fill="FFFFFF"/>
        <w:tabs>
          <w:tab w:val="left" w:pos="984"/>
        </w:tabs>
        <w:autoSpaceDE w:val="0"/>
        <w:autoSpaceDN w:val="0"/>
        <w:adjustRightInd w:val="0"/>
        <w:ind w:left="77" w:firstLine="699"/>
        <w:rPr>
          <w:color w:val="000000"/>
          <w:sz w:val="18"/>
          <w:szCs w:val="18"/>
        </w:rPr>
      </w:pPr>
      <w:r w:rsidRPr="000E2F35">
        <w:rPr>
          <w:color w:val="000000"/>
          <w:sz w:val="18"/>
          <w:szCs w:val="18"/>
        </w:rPr>
        <w:t>в хозяйствах населения – 78,6 % крупного рогатого скота, 98,8 % свиней и 79,7</w:t>
      </w:r>
      <w:r w:rsidRPr="000E2F35">
        <w:rPr>
          <w:iCs/>
          <w:color w:val="000000"/>
          <w:sz w:val="18"/>
          <w:szCs w:val="18"/>
        </w:rPr>
        <w:t xml:space="preserve"> %</w:t>
      </w:r>
      <w:r w:rsidRPr="000E2F35">
        <w:rPr>
          <w:i/>
          <w:iCs/>
          <w:color w:val="000000"/>
          <w:sz w:val="18"/>
          <w:szCs w:val="18"/>
        </w:rPr>
        <w:t xml:space="preserve"> </w:t>
      </w:r>
      <w:r w:rsidRPr="000E2F35">
        <w:rPr>
          <w:color w:val="000000"/>
          <w:sz w:val="18"/>
          <w:szCs w:val="18"/>
        </w:rPr>
        <w:t>овец и коз;</w:t>
      </w:r>
    </w:p>
    <w:p w:rsidR="002D0FB2" w:rsidRPr="000E2F35" w:rsidRDefault="002D0FB2" w:rsidP="005948C3">
      <w:pPr>
        <w:widowControl w:val="0"/>
        <w:numPr>
          <w:ilvl w:val="0"/>
          <w:numId w:val="3"/>
        </w:numPr>
        <w:shd w:val="clear" w:color="auto" w:fill="FFFFFF"/>
        <w:tabs>
          <w:tab w:val="left" w:pos="984"/>
        </w:tabs>
        <w:autoSpaceDE w:val="0"/>
        <w:autoSpaceDN w:val="0"/>
        <w:adjustRightInd w:val="0"/>
        <w:ind w:left="77" w:firstLine="699"/>
        <w:rPr>
          <w:color w:val="000000"/>
          <w:sz w:val="18"/>
          <w:szCs w:val="18"/>
        </w:rPr>
      </w:pPr>
      <w:r w:rsidRPr="000E2F35">
        <w:rPr>
          <w:color w:val="000000"/>
          <w:sz w:val="18"/>
          <w:szCs w:val="18"/>
        </w:rPr>
        <w:t>в крестьянских (фермерских) хозяйствах – 5,8 % крупного рогатого скота и 17 % овец и коз;</w:t>
      </w:r>
    </w:p>
    <w:p w:rsidR="002D0FB2" w:rsidRPr="000E2F35" w:rsidRDefault="002D0FB2" w:rsidP="005948C3">
      <w:pPr>
        <w:widowControl w:val="0"/>
        <w:numPr>
          <w:ilvl w:val="0"/>
          <w:numId w:val="3"/>
        </w:numPr>
        <w:shd w:val="clear" w:color="auto" w:fill="FFFFFF"/>
        <w:tabs>
          <w:tab w:val="left" w:pos="984"/>
        </w:tabs>
        <w:autoSpaceDE w:val="0"/>
        <w:autoSpaceDN w:val="0"/>
        <w:adjustRightInd w:val="0"/>
        <w:ind w:left="77" w:firstLine="699"/>
        <w:rPr>
          <w:color w:val="000000"/>
          <w:sz w:val="18"/>
          <w:szCs w:val="18"/>
        </w:rPr>
      </w:pPr>
      <w:r w:rsidRPr="000E2F35">
        <w:rPr>
          <w:color w:val="000000"/>
          <w:sz w:val="18"/>
          <w:szCs w:val="18"/>
        </w:rPr>
        <w:t>в сельхозорганизациях – 15,5 % крупного рогатого скота и 3,3 % овец.</w:t>
      </w:r>
    </w:p>
    <w:p w:rsidR="002D0FB2" w:rsidRPr="000E2F35" w:rsidRDefault="002D0FB2" w:rsidP="002D0FB2">
      <w:pPr>
        <w:shd w:val="clear" w:color="auto" w:fill="FFFFFF"/>
        <w:ind w:right="134" w:firstLine="709"/>
        <w:rPr>
          <w:color w:val="000000"/>
          <w:sz w:val="18"/>
          <w:szCs w:val="18"/>
        </w:rPr>
      </w:pPr>
      <w:r w:rsidRPr="000E2F35">
        <w:rPr>
          <w:color w:val="000000"/>
          <w:sz w:val="18"/>
          <w:szCs w:val="18"/>
        </w:rPr>
        <w:t>ЛПХ являются ведущими структурами по реализации скота и птицы (99,8 %), производству молока (97,9 %) и яиц (100 %).</w:t>
      </w:r>
    </w:p>
    <w:p w:rsidR="002D0FB2" w:rsidRPr="000E2F35" w:rsidRDefault="002D0FB2" w:rsidP="002D0FB2">
      <w:pPr>
        <w:shd w:val="clear" w:color="auto" w:fill="FFFFFF"/>
        <w:ind w:right="38" w:firstLine="709"/>
        <w:rPr>
          <w:sz w:val="18"/>
          <w:szCs w:val="18"/>
        </w:rPr>
      </w:pPr>
      <w:r w:rsidRPr="000E2F35">
        <w:rPr>
          <w:color w:val="000000"/>
          <w:sz w:val="18"/>
          <w:szCs w:val="18"/>
        </w:rPr>
        <w:t xml:space="preserve">Малые формы хозяйствования в аграрной экономике - это не только типы </w:t>
      </w:r>
      <w:r w:rsidRPr="000E2F35">
        <w:rPr>
          <w:color w:val="000000"/>
          <w:spacing w:val="2"/>
          <w:sz w:val="18"/>
          <w:szCs w:val="18"/>
        </w:rPr>
        <w:t>сельхозпроизводителей, но это формы социальной организации в сельской местно</w:t>
      </w:r>
      <w:r w:rsidRPr="000E2F35">
        <w:rPr>
          <w:color w:val="000000"/>
          <w:sz w:val="18"/>
          <w:szCs w:val="18"/>
        </w:rPr>
        <w:t>сти. С их сохранением и развитием связана стратегическая задача государства по ус</w:t>
      </w:r>
      <w:r w:rsidRPr="000E2F35">
        <w:rPr>
          <w:color w:val="000000"/>
          <w:spacing w:val="1"/>
          <w:sz w:val="18"/>
          <w:szCs w:val="18"/>
        </w:rPr>
        <w:t>тойчивому развитию сельских территорий.</w:t>
      </w:r>
    </w:p>
    <w:p w:rsidR="002D0FB2" w:rsidRPr="000E2F35" w:rsidRDefault="002D0FB2" w:rsidP="002D0FB2">
      <w:pPr>
        <w:ind w:firstLine="660"/>
        <w:rPr>
          <w:sz w:val="18"/>
          <w:szCs w:val="18"/>
        </w:rPr>
      </w:pPr>
      <w:r w:rsidRPr="000E2F35">
        <w:rPr>
          <w:sz w:val="18"/>
          <w:szCs w:val="18"/>
        </w:rPr>
        <w:t xml:space="preserve">Государственную поддержку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(снабженческими, сбытовыми, перерабатывающими, обслуживающими, в том числе кредитными), созданными в соответствии с Федеральным законом «О сельскохозяйственной кооперации», а также сельскохозяйственными товаропроизводителями, в том числе и на развитие несельскохозяйственных видов деятельности предполагается осуществлять посредством предоставления субсидий  за счет средств, полученных в виде субвенций на эти цели из республиканского бюджета. </w:t>
      </w:r>
    </w:p>
    <w:p w:rsidR="002D0FB2" w:rsidRPr="000E2F35" w:rsidRDefault="002D0FB2" w:rsidP="002D0FB2">
      <w:pPr>
        <w:ind w:firstLine="660"/>
        <w:rPr>
          <w:sz w:val="18"/>
          <w:szCs w:val="18"/>
        </w:rPr>
      </w:pPr>
    </w:p>
    <w:p w:rsidR="002D0FB2" w:rsidRPr="000E2F35" w:rsidRDefault="002D0FB2" w:rsidP="002D0FB2">
      <w:pPr>
        <w:widowControl w:val="0"/>
        <w:autoSpaceDE w:val="0"/>
        <w:autoSpaceDN w:val="0"/>
        <w:adjustRightInd w:val="0"/>
        <w:ind w:firstLine="720"/>
        <w:jc w:val="center"/>
        <w:rPr>
          <w:b/>
          <w:sz w:val="18"/>
          <w:szCs w:val="18"/>
        </w:rPr>
      </w:pPr>
      <w:r w:rsidRPr="000E2F35">
        <w:rPr>
          <w:b/>
          <w:sz w:val="18"/>
          <w:szCs w:val="18"/>
        </w:rPr>
        <w:t>Раздел 6. Ресурсное обеспечение подпрограммы</w:t>
      </w:r>
    </w:p>
    <w:p w:rsidR="002D0FB2" w:rsidRPr="000E2F35" w:rsidRDefault="002D0FB2" w:rsidP="002D0FB2">
      <w:pPr>
        <w:widowControl w:val="0"/>
        <w:autoSpaceDE w:val="0"/>
        <w:autoSpaceDN w:val="0"/>
        <w:adjustRightInd w:val="0"/>
        <w:ind w:firstLine="720"/>
        <w:rPr>
          <w:sz w:val="18"/>
          <w:szCs w:val="18"/>
        </w:rPr>
      </w:pPr>
    </w:p>
    <w:p w:rsidR="002D0FB2" w:rsidRPr="000E2F35" w:rsidRDefault="002D0FB2" w:rsidP="002D0FB2">
      <w:pPr>
        <w:widowControl w:val="0"/>
        <w:autoSpaceDE w:val="0"/>
        <w:autoSpaceDN w:val="0"/>
        <w:adjustRightInd w:val="0"/>
        <w:ind w:firstLine="720"/>
        <w:rPr>
          <w:sz w:val="18"/>
          <w:szCs w:val="18"/>
        </w:rPr>
      </w:pPr>
      <w:r w:rsidRPr="000E2F35">
        <w:rPr>
          <w:sz w:val="18"/>
          <w:szCs w:val="18"/>
        </w:rPr>
        <w:t>Расходы на реализацию подпрограммы планируется осуществлять за счет средств федерального, республиканского бюджетов и бюджета Городовиковского РМО.</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Финансовое обеспечение подпрограммы представлено в приложении № 3 к муниципальной программе, в том числе по годам реализации подпрограммы.</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Прогнозная (справочная) оценка ресурсного обеспечения реализации подпрограммы представлена в приложении  № 4 к муниципальной программе, в том числе по годам реализации подпрограммы.</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Объемы бюджетных ассигнований уточняются ежегодно при формировании бюджета Городовиковского РМО на очередной финансовый год и на плановый период.</w:t>
      </w:r>
    </w:p>
    <w:p w:rsidR="002D0FB2" w:rsidRPr="000E2F35" w:rsidRDefault="002D0FB2" w:rsidP="002D0FB2">
      <w:pPr>
        <w:widowControl w:val="0"/>
        <w:autoSpaceDE w:val="0"/>
        <w:autoSpaceDN w:val="0"/>
        <w:adjustRightInd w:val="0"/>
        <w:jc w:val="center"/>
        <w:outlineLvl w:val="1"/>
        <w:rPr>
          <w:b/>
          <w:sz w:val="18"/>
          <w:szCs w:val="18"/>
        </w:rPr>
      </w:pPr>
    </w:p>
    <w:p w:rsidR="002D0FB2" w:rsidRPr="000E2F35" w:rsidRDefault="002D0FB2" w:rsidP="002D0FB2">
      <w:pPr>
        <w:pStyle w:val="ConsPlusNonformat"/>
        <w:ind w:firstLine="709"/>
        <w:jc w:val="both"/>
        <w:rPr>
          <w:rFonts w:ascii="Times New Roman" w:hAnsi="Times New Roman" w:cs="Times New Roman"/>
          <w:sz w:val="18"/>
          <w:szCs w:val="18"/>
        </w:rPr>
      </w:pPr>
    </w:p>
    <w:p w:rsidR="002D0FB2" w:rsidRPr="000E2F35" w:rsidRDefault="002D0FB2" w:rsidP="002D0FB2">
      <w:pPr>
        <w:widowControl w:val="0"/>
        <w:autoSpaceDE w:val="0"/>
        <w:autoSpaceDN w:val="0"/>
        <w:adjustRightInd w:val="0"/>
        <w:ind w:firstLine="720"/>
        <w:jc w:val="center"/>
        <w:rPr>
          <w:b/>
          <w:sz w:val="18"/>
          <w:szCs w:val="18"/>
        </w:rPr>
      </w:pPr>
      <w:r w:rsidRPr="000E2F35">
        <w:rPr>
          <w:b/>
          <w:sz w:val="18"/>
          <w:szCs w:val="18"/>
        </w:rPr>
        <w:t>Раздел 7. Ожидаемые конечные результаты и методика оценки эффективности реализации муниципальной подпрограммы</w:t>
      </w:r>
    </w:p>
    <w:p w:rsidR="002D0FB2" w:rsidRPr="000E2F35" w:rsidRDefault="002D0FB2" w:rsidP="002D0FB2">
      <w:pPr>
        <w:autoSpaceDE w:val="0"/>
        <w:autoSpaceDN w:val="0"/>
        <w:adjustRightInd w:val="0"/>
        <w:spacing w:line="360" w:lineRule="auto"/>
        <w:ind w:firstLine="567"/>
        <w:rPr>
          <w:sz w:val="18"/>
          <w:szCs w:val="18"/>
        </w:rPr>
      </w:pPr>
    </w:p>
    <w:p w:rsidR="002D0FB2" w:rsidRPr="000E2F35" w:rsidRDefault="002D0FB2" w:rsidP="002D0FB2">
      <w:pPr>
        <w:autoSpaceDE w:val="0"/>
        <w:autoSpaceDN w:val="0"/>
        <w:adjustRightInd w:val="0"/>
        <w:ind w:firstLine="567"/>
        <w:rPr>
          <w:sz w:val="18"/>
          <w:szCs w:val="18"/>
        </w:rPr>
      </w:pPr>
      <w:r w:rsidRPr="000E2F35">
        <w:rPr>
          <w:sz w:val="18"/>
          <w:szCs w:val="18"/>
        </w:rPr>
        <w:lastRenderedPageBreak/>
        <w:t>Главным стратегическим результатом реализации подпрограммы является достижение сбалансированного управления муниципальной собственностью, обеспечивающего в необходимых размерах реализацию муниципальных полномочий в соответствии с действующим законодательством.</w:t>
      </w:r>
    </w:p>
    <w:p w:rsidR="002D0FB2" w:rsidRPr="000E2F35" w:rsidRDefault="002D0FB2" w:rsidP="002D0FB2">
      <w:pPr>
        <w:autoSpaceDE w:val="0"/>
        <w:autoSpaceDN w:val="0"/>
        <w:adjustRightInd w:val="0"/>
        <w:rPr>
          <w:sz w:val="18"/>
          <w:szCs w:val="18"/>
        </w:rPr>
      </w:pPr>
      <w:r w:rsidRPr="000E2F35">
        <w:rPr>
          <w:sz w:val="18"/>
          <w:szCs w:val="18"/>
        </w:rPr>
        <w:t xml:space="preserve">         Реализация подпрограммы в 2020-2025 гг. позволит достичь следующих показателей:</w:t>
      </w:r>
    </w:p>
    <w:p w:rsidR="002D0FB2" w:rsidRPr="000E2F35" w:rsidRDefault="002D0FB2" w:rsidP="005948C3">
      <w:pPr>
        <w:numPr>
          <w:ilvl w:val="0"/>
          <w:numId w:val="6"/>
        </w:numPr>
        <w:autoSpaceDE w:val="0"/>
        <w:autoSpaceDN w:val="0"/>
        <w:adjustRightInd w:val="0"/>
        <w:rPr>
          <w:sz w:val="18"/>
          <w:szCs w:val="18"/>
        </w:rPr>
      </w:pPr>
      <w:r w:rsidRPr="000E2F35">
        <w:rPr>
          <w:sz w:val="18"/>
          <w:szCs w:val="18"/>
        </w:rPr>
        <w:t>увеличение обеспечения полноты постановки на государственный кадастровый учет объектов недвижимого имущества МО Городовиковского района, подлежащих постановке на государственный кадастровый учет;</w:t>
      </w:r>
    </w:p>
    <w:p w:rsidR="002D0FB2" w:rsidRPr="000E2F35" w:rsidRDefault="002D0FB2" w:rsidP="005948C3">
      <w:pPr>
        <w:numPr>
          <w:ilvl w:val="0"/>
          <w:numId w:val="6"/>
        </w:numPr>
        <w:autoSpaceDE w:val="0"/>
        <w:autoSpaceDN w:val="0"/>
        <w:adjustRightInd w:val="0"/>
        <w:rPr>
          <w:sz w:val="18"/>
          <w:szCs w:val="18"/>
        </w:rPr>
      </w:pPr>
      <w:r w:rsidRPr="000E2F35">
        <w:rPr>
          <w:sz w:val="18"/>
          <w:szCs w:val="18"/>
        </w:rPr>
        <w:t>увеличение обеспечения полноты учета объектов муниципального имущества Городовиковского районного муниципального образования в реестре муниципального имущества Городовиковского района в соответствии с действующим законодательством, нормативными правовыми актами, регулирующими отношения в сфере имущественных отношений;</w:t>
      </w:r>
    </w:p>
    <w:p w:rsidR="002D0FB2" w:rsidRPr="000E2F35" w:rsidRDefault="002D0FB2" w:rsidP="005948C3">
      <w:pPr>
        <w:numPr>
          <w:ilvl w:val="0"/>
          <w:numId w:val="6"/>
        </w:numPr>
        <w:autoSpaceDE w:val="0"/>
        <w:autoSpaceDN w:val="0"/>
        <w:adjustRightInd w:val="0"/>
        <w:rPr>
          <w:sz w:val="18"/>
          <w:szCs w:val="18"/>
        </w:rPr>
      </w:pPr>
      <w:r w:rsidRPr="000E2F35">
        <w:rPr>
          <w:sz w:val="18"/>
          <w:szCs w:val="18"/>
        </w:rPr>
        <w:t>обеспечение полноты государственной регистрации права собственности МО Городовиковского района на объекты муниципального имущества МО Городовиковского района, права на которые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2D0FB2" w:rsidRPr="000E2F35" w:rsidRDefault="002D0FB2" w:rsidP="005948C3">
      <w:pPr>
        <w:numPr>
          <w:ilvl w:val="0"/>
          <w:numId w:val="5"/>
        </w:numPr>
        <w:autoSpaceDE w:val="0"/>
        <w:autoSpaceDN w:val="0"/>
        <w:adjustRightInd w:val="0"/>
        <w:rPr>
          <w:sz w:val="18"/>
          <w:szCs w:val="18"/>
        </w:rPr>
      </w:pPr>
      <w:r w:rsidRPr="000E2F35">
        <w:rPr>
          <w:sz w:val="18"/>
          <w:szCs w:val="18"/>
        </w:rPr>
        <w:t>повышение эффективности управления и распоряжения земельными участками, находящимися в собственности МО Городовиковского района и земельными участками, муниципальная собственность на которые не разграничена, на территории МО Городовиковского района;</w:t>
      </w:r>
    </w:p>
    <w:p w:rsidR="002D0FB2" w:rsidRPr="000E2F35" w:rsidRDefault="002D0FB2" w:rsidP="005948C3">
      <w:pPr>
        <w:numPr>
          <w:ilvl w:val="0"/>
          <w:numId w:val="5"/>
        </w:numPr>
        <w:autoSpaceDE w:val="0"/>
        <w:autoSpaceDN w:val="0"/>
        <w:adjustRightInd w:val="0"/>
        <w:rPr>
          <w:sz w:val="18"/>
          <w:szCs w:val="18"/>
        </w:rPr>
      </w:pPr>
      <w:r w:rsidRPr="000E2F35">
        <w:rPr>
          <w:sz w:val="18"/>
          <w:szCs w:val="18"/>
        </w:rPr>
        <w:t>увеличение доходов консолидированного бюджета МО Городовиковского района;</w:t>
      </w:r>
    </w:p>
    <w:p w:rsidR="002D0FB2" w:rsidRPr="000E2F35" w:rsidRDefault="002D0FB2" w:rsidP="005948C3">
      <w:pPr>
        <w:numPr>
          <w:ilvl w:val="0"/>
          <w:numId w:val="5"/>
        </w:numPr>
        <w:autoSpaceDE w:val="0"/>
        <w:autoSpaceDN w:val="0"/>
        <w:adjustRightInd w:val="0"/>
        <w:rPr>
          <w:sz w:val="18"/>
          <w:szCs w:val="18"/>
        </w:rPr>
      </w:pPr>
      <w:r w:rsidRPr="000E2F35">
        <w:rPr>
          <w:sz w:val="18"/>
          <w:szCs w:val="18"/>
        </w:rPr>
        <w:t>обеспечение потребности многодетных граждан в земельных участках для индивидуального жилищного строительства (в т.ч. ЛПХ);</w:t>
      </w:r>
    </w:p>
    <w:p w:rsidR="002D0FB2" w:rsidRPr="000E2F35" w:rsidRDefault="002D0FB2" w:rsidP="005948C3">
      <w:pPr>
        <w:numPr>
          <w:ilvl w:val="0"/>
          <w:numId w:val="5"/>
        </w:numPr>
        <w:autoSpaceDE w:val="0"/>
        <w:autoSpaceDN w:val="0"/>
        <w:adjustRightInd w:val="0"/>
        <w:rPr>
          <w:sz w:val="18"/>
          <w:szCs w:val="18"/>
        </w:rPr>
      </w:pPr>
      <w:r w:rsidRPr="000E2F35">
        <w:rPr>
          <w:sz w:val="18"/>
          <w:szCs w:val="18"/>
        </w:rPr>
        <w:t xml:space="preserve">увеличение производства сельскохозяйственной продукции во всех категориях хозяйств в 2025 году, в том числе зерна до 106 тысяч тонн; </w:t>
      </w:r>
    </w:p>
    <w:p w:rsidR="002D0FB2" w:rsidRPr="000E2F35" w:rsidRDefault="002D0FB2" w:rsidP="005948C3">
      <w:pPr>
        <w:numPr>
          <w:ilvl w:val="0"/>
          <w:numId w:val="5"/>
        </w:numPr>
        <w:autoSpaceDE w:val="0"/>
        <w:autoSpaceDN w:val="0"/>
        <w:adjustRightInd w:val="0"/>
        <w:rPr>
          <w:sz w:val="18"/>
          <w:szCs w:val="18"/>
        </w:rPr>
      </w:pPr>
      <w:r w:rsidRPr="000E2F35">
        <w:rPr>
          <w:sz w:val="18"/>
          <w:szCs w:val="18"/>
        </w:rPr>
        <w:t>увеличение уровня рентабельности производства сельхозпредприятий до 28,7 %;</w:t>
      </w:r>
    </w:p>
    <w:p w:rsidR="002D0FB2" w:rsidRPr="000E2F35" w:rsidRDefault="002D0FB2" w:rsidP="002D0FB2">
      <w:pPr>
        <w:ind w:firstLine="567"/>
        <w:rPr>
          <w:sz w:val="18"/>
          <w:szCs w:val="18"/>
        </w:rPr>
      </w:pPr>
      <w:r w:rsidRPr="000E2F35">
        <w:rPr>
          <w:sz w:val="18"/>
          <w:szCs w:val="18"/>
        </w:rPr>
        <w:t xml:space="preserve"> рост среднемесячной заработной платы в сельском хозяйстве до 22520 рублей.</w:t>
      </w:r>
    </w:p>
    <w:p w:rsidR="002D0FB2" w:rsidRPr="000E2F35" w:rsidRDefault="002D0FB2" w:rsidP="002D0FB2">
      <w:pPr>
        <w:ind w:firstLine="567"/>
        <w:rPr>
          <w:sz w:val="18"/>
          <w:szCs w:val="18"/>
        </w:rPr>
      </w:pPr>
      <w:r w:rsidRPr="000E2F35">
        <w:rPr>
          <w:sz w:val="18"/>
          <w:szCs w:val="18"/>
        </w:rPr>
        <w:t>Эффективность реализации подпрограммы в целом оценивается, исходя из достижения уровня по каждому из основных показателей (индикаторов) по годам по отношению к предыдущему году.</w:t>
      </w:r>
    </w:p>
    <w:p w:rsidR="002D0FB2" w:rsidRPr="000E2F35" w:rsidRDefault="002D0FB2" w:rsidP="002D0FB2">
      <w:pPr>
        <w:ind w:firstLine="567"/>
        <w:rPr>
          <w:sz w:val="18"/>
          <w:szCs w:val="18"/>
        </w:rPr>
      </w:pPr>
      <w:r w:rsidRPr="000E2F35">
        <w:rPr>
          <w:sz w:val="18"/>
          <w:szCs w:val="18"/>
        </w:rPr>
        <w:t>Увеличение производства продукции сельского хозяйства  указывают на эффективность реализуемых мер в сфере производства, динамика уровня рентабельности в сельскохозяйственных организациях – на эффективность производства и экономического механизма их функционирования, увеличение оплаты труда в сельском хозяйстве - на степень решения социальных проблем отрасли.</w:t>
      </w:r>
    </w:p>
    <w:p w:rsidR="002D0FB2" w:rsidRPr="000E2F35" w:rsidRDefault="002D0FB2" w:rsidP="002D0FB2">
      <w:pPr>
        <w:ind w:firstLine="567"/>
        <w:rPr>
          <w:sz w:val="18"/>
          <w:szCs w:val="18"/>
        </w:rPr>
      </w:pPr>
      <w:r w:rsidRPr="000E2F35">
        <w:rPr>
          <w:sz w:val="18"/>
          <w:szCs w:val="18"/>
        </w:rPr>
        <w:t>Стоимостные показатели рассчитываются, как правило, в сопоставимых ценах соответствующего года, которые являются базой для расчёта динамики и темпов их изменения по сравнению с предыдущим годом или иным периодом.</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 xml:space="preserve">Методика расчета целевых показателей эффективности реализации подпрограммы осуществляется в соответствии с Методикой оценки эффективности муниципальных программ, описанной для программы в целом. </w:t>
      </w:r>
    </w:p>
    <w:p w:rsidR="002D0FB2" w:rsidRPr="000E2F35" w:rsidRDefault="002D0FB2" w:rsidP="002D0FB2">
      <w:pPr>
        <w:rPr>
          <w:sz w:val="18"/>
          <w:szCs w:val="18"/>
        </w:rPr>
      </w:pPr>
    </w:p>
    <w:p w:rsidR="002D0FB2" w:rsidRPr="000E2F35" w:rsidRDefault="002D0FB2" w:rsidP="002D0FB2">
      <w:pPr>
        <w:jc w:val="center"/>
        <w:rPr>
          <w:b/>
          <w:sz w:val="18"/>
          <w:szCs w:val="18"/>
        </w:rPr>
      </w:pPr>
      <w:r w:rsidRPr="000E2F35">
        <w:rPr>
          <w:b/>
          <w:sz w:val="18"/>
          <w:szCs w:val="18"/>
        </w:rPr>
        <w:t>Подпрограмма 2</w:t>
      </w:r>
    </w:p>
    <w:p w:rsidR="002D0FB2" w:rsidRPr="000E2F35" w:rsidRDefault="002D0FB2" w:rsidP="002D0FB2">
      <w:pPr>
        <w:jc w:val="center"/>
        <w:rPr>
          <w:b/>
          <w:sz w:val="18"/>
          <w:szCs w:val="18"/>
        </w:rPr>
      </w:pPr>
      <w:r w:rsidRPr="000E2F35">
        <w:rPr>
          <w:b/>
          <w:sz w:val="18"/>
          <w:szCs w:val="18"/>
        </w:rPr>
        <w:t>«Развитие субъектов малого и среднего предпринимательства»</w:t>
      </w:r>
    </w:p>
    <w:p w:rsidR="002D0FB2" w:rsidRPr="000E2F35" w:rsidRDefault="002D0FB2" w:rsidP="002D0FB2">
      <w:pPr>
        <w:widowControl w:val="0"/>
        <w:autoSpaceDE w:val="0"/>
        <w:autoSpaceDN w:val="0"/>
        <w:adjustRightInd w:val="0"/>
        <w:rPr>
          <w:b/>
          <w:sz w:val="18"/>
          <w:szCs w:val="18"/>
        </w:rPr>
      </w:pPr>
    </w:p>
    <w:p w:rsidR="002D0FB2" w:rsidRPr="000E2F35" w:rsidRDefault="002D0FB2" w:rsidP="002D0FB2">
      <w:pPr>
        <w:shd w:val="clear" w:color="auto" w:fill="FFFFFF"/>
        <w:jc w:val="center"/>
        <w:rPr>
          <w:b/>
          <w:sz w:val="18"/>
          <w:szCs w:val="18"/>
        </w:rPr>
      </w:pPr>
      <w:r w:rsidRPr="000E2F35">
        <w:rPr>
          <w:b/>
          <w:sz w:val="18"/>
          <w:szCs w:val="18"/>
        </w:rPr>
        <w:t>Паспорт</w:t>
      </w:r>
    </w:p>
    <w:p w:rsidR="002D0FB2" w:rsidRPr="000E2F35" w:rsidRDefault="002D0FB2" w:rsidP="002D0FB2">
      <w:pPr>
        <w:shd w:val="clear" w:color="auto" w:fill="FFFFFF"/>
        <w:spacing w:before="100" w:beforeAutospacing="1" w:after="100" w:afterAutospacing="1"/>
        <w:jc w:val="center"/>
        <w:outlineLvl w:val="0"/>
        <w:rPr>
          <w:b/>
          <w:bCs/>
          <w:kern w:val="36"/>
          <w:sz w:val="18"/>
          <w:szCs w:val="18"/>
        </w:rPr>
      </w:pPr>
      <w:r w:rsidRPr="000E2F35">
        <w:rPr>
          <w:sz w:val="18"/>
          <w:szCs w:val="18"/>
        </w:rPr>
        <w:t xml:space="preserve"> </w:t>
      </w:r>
      <w:r w:rsidRPr="000E2F35">
        <w:rPr>
          <w:b/>
          <w:sz w:val="18"/>
          <w:szCs w:val="18"/>
        </w:rPr>
        <w:t>подпрограммы 2 муниципальной программы «Развитие сельского хозяйства и у</w:t>
      </w:r>
      <w:r w:rsidRPr="000E2F35">
        <w:rPr>
          <w:b/>
          <w:color w:val="000000"/>
          <w:sz w:val="18"/>
          <w:szCs w:val="18"/>
        </w:rPr>
        <w:t>правление муниципальным имуществом</w:t>
      </w:r>
      <w:r w:rsidRPr="000E2F35">
        <w:rPr>
          <w:b/>
          <w:sz w:val="18"/>
          <w:szCs w:val="18"/>
        </w:rPr>
        <w:t xml:space="preserve"> на 2020-2025 годы»</w:t>
      </w:r>
      <w:r w:rsidRPr="000E2F35">
        <w:rPr>
          <w:b/>
          <w:bCs/>
          <w:kern w:val="36"/>
          <w:sz w:val="18"/>
          <w:szCs w:val="18"/>
        </w:rPr>
        <w:t xml:space="preserve"> </w:t>
      </w:r>
    </w:p>
    <w:p w:rsidR="002D0FB2" w:rsidRPr="000E2F35" w:rsidRDefault="002D0FB2" w:rsidP="002D0FB2">
      <w:pPr>
        <w:pStyle w:val="ConsPlusTitle"/>
        <w:widowControl/>
        <w:shd w:val="clear" w:color="auto" w:fill="FFFFFF"/>
        <w:jc w:val="center"/>
        <w:rPr>
          <w:rFonts w:ascii="Times New Roman" w:hAnsi="Times New Roman" w:cs="Times New Roman"/>
          <w:sz w:val="18"/>
          <w:szCs w:val="18"/>
        </w:rPr>
      </w:pPr>
    </w:p>
    <w:tbl>
      <w:tblPr>
        <w:tblW w:w="5000" w:type="pct"/>
        <w:tblLayout w:type="fixed"/>
        <w:tblLook w:val="00A0"/>
      </w:tblPr>
      <w:tblGrid>
        <w:gridCol w:w="3866"/>
        <w:gridCol w:w="607"/>
        <w:gridCol w:w="5664"/>
      </w:tblGrid>
      <w:tr w:rsidR="002D0FB2" w:rsidRPr="000E2F35" w:rsidTr="002D0FB2">
        <w:trPr>
          <w:trHeight w:val="1008"/>
        </w:trPr>
        <w:tc>
          <w:tcPr>
            <w:tcW w:w="4473" w:type="dxa"/>
            <w:gridSpan w:val="2"/>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spacing w:line="228" w:lineRule="auto"/>
              <w:rPr>
                <w:sz w:val="18"/>
                <w:szCs w:val="18"/>
              </w:rPr>
            </w:pPr>
            <w:r w:rsidRPr="000E2F35">
              <w:rPr>
                <w:sz w:val="18"/>
                <w:szCs w:val="18"/>
              </w:rPr>
              <w:t>Наименование муниципальной подпрограммы</w:t>
            </w:r>
          </w:p>
          <w:p w:rsidR="002D0FB2" w:rsidRPr="000E2F35" w:rsidRDefault="002D0FB2" w:rsidP="002D0FB2">
            <w:pPr>
              <w:spacing w:line="228" w:lineRule="auto"/>
              <w:rPr>
                <w:sz w:val="18"/>
                <w:szCs w:val="18"/>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spacing w:line="228" w:lineRule="auto"/>
              <w:rPr>
                <w:sz w:val="18"/>
                <w:szCs w:val="18"/>
              </w:rPr>
            </w:pPr>
            <w:r w:rsidRPr="000E2F35">
              <w:rPr>
                <w:sz w:val="18"/>
                <w:szCs w:val="18"/>
              </w:rPr>
              <w:t>«Развитие субъектов малого и среднего предпринимательства» (далее – подпрограмма 2)</w:t>
            </w:r>
          </w:p>
        </w:tc>
      </w:tr>
      <w:tr w:rsidR="002D0FB2" w:rsidRPr="000E2F35" w:rsidTr="002D0FB2">
        <w:trPr>
          <w:trHeight w:val="1060"/>
        </w:trPr>
        <w:tc>
          <w:tcPr>
            <w:tcW w:w="4473" w:type="dxa"/>
            <w:gridSpan w:val="2"/>
            <w:tcBorders>
              <w:top w:val="single" w:sz="4" w:space="0" w:color="auto"/>
              <w:left w:val="single" w:sz="4" w:space="0" w:color="auto"/>
              <w:right w:val="single" w:sz="4" w:space="0" w:color="auto"/>
            </w:tcBorders>
            <w:shd w:val="clear" w:color="auto" w:fill="auto"/>
          </w:tcPr>
          <w:p w:rsidR="002D0FB2" w:rsidRPr="000E2F35" w:rsidRDefault="002D0FB2" w:rsidP="002D0FB2">
            <w:pPr>
              <w:spacing w:line="228" w:lineRule="auto"/>
              <w:rPr>
                <w:sz w:val="18"/>
                <w:szCs w:val="18"/>
              </w:rPr>
            </w:pPr>
          </w:p>
          <w:p w:rsidR="002D0FB2" w:rsidRPr="000E2F35" w:rsidRDefault="002D0FB2" w:rsidP="002D0FB2">
            <w:pPr>
              <w:spacing w:line="228" w:lineRule="auto"/>
              <w:rPr>
                <w:sz w:val="18"/>
                <w:szCs w:val="18"/>
              </w:rPr>
            </w:pPr>
            <w:r w:rsidRPr="000E2F35">
              <w:rPr>
                <w:sz w:val="18"/>
                <w:szCs w:val="18"/>
              </w:rPr>
              <w:t xml:space="preserve">Координатор </w:t>
            </w:r>
          </w:p>
        </w:tc>
        <w:tc>
          <w:tcPr>
            <w:tcW w:w="5664" w:type="dxa"/>
            <w:tcBorders>
              <w:top w:val="single" w:sz="4" w:space="0" w:color="auto"/>
              <w:left w:val="single" w:sz="4" w:space="0" w:color="auto"/>
              <w:right w:val="single" w:sz="4" w:space="0" w:color="auto"/>
            </w:tcBorders>
            <w:shd w:val="clear" w:color="auto" w:fill="auto"/>
          </w:tcPr>
          <w:p w:rsidR="002D0FB2" w:rsidRPr="000E2F35" w:rsidRDefault="002D0FB2" w:rsidP="002D0FB2">
            <w:pPr>
              <w:spacing w:line="228" w:lineRule="auto"/>
              <w:rPr>
                <w:sz w:val="18"/>
                <w:szCs w:val="18"/>
              </w:rPr>
            </w:pPr>
            <w:r w:rsidRPr="000E2F35">
              <w:rPr>
                <w:sz w:val="18"/>
                <w:szCs w:val="18"/>
              </w:rPr>
              <w:t>Заместитель Главы Администрации Городовиковского районного муниципального образования Республики Калмыкия по производственным вопросам</w:t>
            </w:r>
          </w:p>
        </w:tc>
      </w:tr>
      <w:tr w:rsidR="002D0FB2" w:rsidRPr="000E2F35" w:rsidTr="002D0FB2">
        <w:trPr>
          <w:trHeight w:val="1066"/>
        </w:trPr>
        <w:tc>
          <w:tcPr>
            <w:tcW w:w="4473" w:type="dxa"/>
            <w:gridSpan w:val="2"/>
            <w:tcBorders>
              <w:top w:val="single" w:sz="4" w:space="0" w:color="auto"/>
              <w:left w:val="single" w:sz="4" w:space="0" w:color="auto"/>
              <w:right w:val="single" w:sz="4" w:space="0" w:color="auto"/>
            </w:tcBorders>
            <w:shd w:val="clear" w:color="auto" w:fill="auto"/>
          </w:tcPr>
          <w:p w:rsidR="002D0FB2" w:rsidRPr="000E2F35" w:rsidRDefault="002D0FB2" w:rsidP="002D0FB2">
            <w:pPr>
              <w:spacing w:line="228" w:lineRule="auto"/>
              <w:rPr>
                <w:sz w:val="18"/>
                <w:szCs w:val="18"/>
              </w:rPr>
            </w:pPr>
            <w:r w:rsidRPr="000E2F35">
              <w:rPr>
                <w:sz w:val="18"/>
                <w:szCs w:val="18"/>
              </w:rPr>
              <w:t>Ответственный исполнитель муниципальной подпрограммы</w:t>
            </w:r>
          </w:p>
        </w:tc>
        <w:tc>
          <w:tcPr>
            <w:tcW w:w="5664" w:type="dxa"/>
            <w:tcBorders>
              <w:top w:val="single" w:sz="4" w:space="0" w:color="auto"/>
              <w:left w:val="single" w:sz="4" w:space="0" w:color="auto"/>
              <w:right w:val="single" w:sz="4" w:space="0" w:color="auto"/>
            </w:tcBorders>
            <w:shd w:val="clear" w:color="auto" w:fill="auto"/>
          </w:tcPr>
          <w:p w:rsidR="002D0FB2" w:rsidRPr="000E2F35" w:rsidRDefault="002D0FB2" w:rsidP="002D0FB2">
            <w:pPr>
              <w:spacing w:line="228" w:lineRule="auto"/>
              <w:rPr>
                <w:sz w:val="18"/>
                <w:szCs w:val="18"/>
              </w:rPr>
            </w:pPr>
            <w:r w:rsidRPr="000E2F35">
              <w:rPr>
                <w:sz w:val="18"/>
                <w:szCs w:val="18"/>
              </w:rPr>
              <w:t>отдел социально-экономического развития Администрации Городовиковского районного муниципального образования Республики Калмыкия</w:t>
            </w:r>
          </w:p>
        </w:tc>
      </w:tr>
      <w:tr w:rsidR="002D0FB2" w:rsidRPr="000E2F35" w:rsidTr="002D0FB2">
        <w:trPr>
          <w:trHeight w:val="688"/>
        </w:trPr>
        <w:tc>
          <w:tcPr>
            <w:tcW w:w="4473" w:type="dxa"/>
            <w:gridSpan w:val="2"/>
            <w:tcBorders>
              <w:top w:val="single" w:sz="4" w:space="0" w:color="auto"/>
              <w:left w:val="single" w:sz="4" w:space="0" w:color="auto"/>
              <w:right w:val="single" w:sz="4" w:space="0" w:color="auto"/>
            </w:tcBorders>
          </w:tcPr>
          <w:p w:rsidR="002D0FB2" w:rsidRPr="000E2F35" w:rsidRDefault="002D0FB2" w:rsidP="002D0FB2">
            <w:pPr>
              <w:spacing w:line="228" w:lineRule="auto"/>
              <w:rPr>
                <w:sz w:val="18"/>
                <w:szCs w:val="18"/>
              </w:rPr>
            </w:pPr>
            <w:r w:rsidRPr="000E2F35">
              <w:rPr>
                <w:sz w:val="18"/>
                <w:szCs w:val="18"/>
              </w:rPr>
              <w:t>Соисполнители муниципальной подпрограммы</w:t>
            </w:r>
          </w:p>
        </w:tc>
        <w:tc>
          <w:tcPr>
            <w:tcW w:w="5664" w:type="dxa"/>
            <w:tcBorders>
              <w:top w:val="single" w:sz="4" w:space="0" w:color="auto"/>
              <w:left w:val="single" w:sz="4" w:space="0" w:color="auto"/>
              <w:right w:val="single" w:sz="4" w:space="0" w:color="auto"/>
            </w:tcBorders>
          </w:tcPr>
          <w:p w:rsidR="002D0FB2" w:rsidRPr="000E2F35" w:rsidRDefault="002D0FB2" w:rsidP="002D0FB2">
            <w:pPr>
              <w:spacing w:line="228" w:lineRule="auto"/>
              <w:rPr>
                <w:sz w:val="18"/>
                <w:szCs w:val="18"/>
              </w:rPr>
            </w:pPr>
            <w:r w:rsidRPr="000E2F35">
              <w:rPr>
                <w:sz w:val="18"/>
                <w:szCs w:val="18"/>
              </w:rPr>
              <w:t>органы местного самоуправления Городовиковского района</w:t>
            </w:r>
          </w:p>
        </w:tc>
      </w:tr>
      <w:tr w:rsidR="002D0FB2" w:rsidRPr="000E2F35" w:rsidTr="002D0FB2">
        <w:tc>
          <w:tcPr>
            <w:tcW w:w="4473" w:type="dxa"/>
            <w:gridSpan w:val="2"/>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spacing w:line="228" w:lineRule="auto"/>
              <w:rPr>
                <w:sz w:val="18"/>
                <w:szCs w:val="18"/>
              </w:rPr>
            </w:pPr>
            <w:r w:rsidRPr="000E2F35">
              <w:rPr>
                <w:sz w:val="18"/>
                <w:szCs w:val="18"/>
              </w:rPr>
              <w:t>Цель муниципальной подпрограммы</w:t>
            </w:r>
          </w:p>
          <w:p w:rsidR="002D0FB2" w:rsidRPr="000E2F35" w:rsidRDefault="002D0FB2" w:rsidP="002D0FB2">
            <w:pPr>
              <w:autoSpaceDE w:val="0"/>
              <w:autoSpaceDN w:val="0"/>
              <w:adjustRightInd w:val="0"/>
              <w:spacing w:line="228" w:lineRule="auto"/>
              <w:rPr>
                <w:sz w:val="18"/>
                <w:szCs w:val="18"/>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autoSpaceDE w:val="0"/>
              <w:autoSpaceDN w:val="0"/>
              <w:adjustRightInd w:val="0"/>
              <w:spacing w:line="228" w:lineRule="auto"/>
              <w:rPr>
                <w:sz w:val="18"/>
                <w:szCs w:val="18"/>
              </w:rPr>
            </w:pPr>
            <w:r w:rsidRPr="000E2F35">
              <w:rPr>
                <w:sz w:val="18"/>
                <w:szCs w:val="18"/>
              </w:rPr>
              <w:t>увеличение численности занятых в сфере малого и среднего предпринимательства (далее – МСП), включая индивидуальных предпринимателей, путем создания благоприятных условий для развития субъектов малого и среднего предпринимательства</w:t>
            </w:r>
          </w:p>
        </w:tc>
      </w:tr>
      <w:tr w:rsidR="002D0FB2" w:rsidRPr="000E2F35" w:rsidTr="002D0FB2">
        <w:tc>
          <w:tcPr>
            <w:tcW w:w="3866" w:type="dxa"/>
            <w:tcBorders>
              <w:top w:val="single" w:sz="4" w:space="0" w:color="auto"/>
              <w:left w:val="single" w:sz="4" w:space="0" w:color="auto"/>
            </w:tcBorders>
            <w:shd w:val="clear" w:color="auto" w:fill="auto"/>
          </w:tcPr>
          <w:p w:rsidR="002D0FB2" w:rsidRPr="000E2F35" w:rsidRDefault="002D0FB2" w:rsidP="002D0FB2">
            <w:pPr>
              <w:spacing w:line="228" w:lineRule="auto"/>
              <w:rPr>
                <w:sz w:val="18"/>
                <w:szCs w:val="18"/>
              </w:rPr>
            </w:pPr>
          </w:p>
        </w:tc>
        <w:tc>
          <w:tcPr>
            <w:tcW w:w="607" w:type="dxa"/>
            <w:tcBorders>
              <w:top w:val="single" w:sz="4" w:space="0" w:color="auto"/>
              <w:right w:val="single" w:sz="4" w:space="0" w:color="auto"/>
            </w:tcBorders>
            <w:shd w:val="clear" w:color="auto" w:fill="auto"/>
          </w:tcPr>
          <w:p w:rsidR="002D0FB2" w:rsidRPr="000E2F35" w:rsidRDefault="002D0FB2" w:rsidP="002D0FB2">
            <w:pPr>
              <w:autoSpaceDE w:val="0"/>
              <w:autoSpaceDN w:val="0"/>
              <w:adjustRightInd w:val="0"/>
              <w:spacing w:line="228" w:lineRule="auto"/>
              <w:rPr>
                <w:sz w:val="18"/>
                <w:szCs w:val="18"/>
              </w:rPr>
            </w:pPr>
          </w:p>
        </w:tc>
        <w:tc>
          <w:tcPr>
            <w:tcW w:w="5664" w:type="dxa"/>
            <w:vMerge w:val="restart"/>
            <w:tcBorders>
              <w:top w:val="single" w:sz="4" w:space="0" w:color="auto"/>
              <w:left w:val="single" w:sz="4" w:space="0" w:color="auto"/>
              <w:right w:val="single" w:sz="4" w:space="0" w:color="auto"/>
            </w:tcBorders>
            <w:shd w:val="clear" w:color="auto" w:fill="auto"/>
          </w:tcPr>
          <w:p w:rsidR="002D0FB2" w:rsidRPr="000E2F35" w:rsidRDefault="002D0FB2" w:rsidP="002D0FB2">
            <w:pPr>
              <w:autoSpaceDE w:val="0"/>
              <w:autoSpaceDN w:val="0"/>
              <w:adjustRightInd w:val="0"/>
              <w:spacing w:line="228" w:lineRule="auto"/>
              <w:rPr>
                <w:sz w:val="18"/>
                <w:szCs w:val="18"/>
              </w:rPr>
            </w:pPr>
            <w:r w:rsidRPr="000E2F35">
              <w:rPr>
                <w:sz w:val="18"/>
                <w:szCs w:val="18"/>
              </w:rPr>
              <w:t xml:space="preserve">информационное и образовательное сопровождение предпринимателей (в т.ч. социальных) и граждан, желающих </w:t>
            </w:r>
            <w:r w:rsidRPr="000E2F35">
              <w:rPr>
                <w:sz w:val="18"/>
                <w:szCs w:val="18"/>
              </w:rPr>
              <w:lastRenderedPageBreak/>
              <w:t>организовать собственное дело;</w:t>
            </w:r>
          </w:p>
          <w:p w:rsidR="002D0FB2" w:rsidRPr="000E2F35" w:rsidRDefault="002D0FB2" w:rsidP="002D0FB2">
            <w:pPr>
              <w:autoSpaceDE w:val="0"/>
              <w:autoSpaceDN w:val="0"/>
              <w:adjustRightInd w:val="0"/>
              <w:spacing w:line="228" w:lineRule="auto"/>
              <w:rPr>
                <w:sz w:val="18"/>
                <w:szCs w:val="18"/>
              </w:rPr>
            </w:pPr>
            <w:r w:rsidRPr="000E2F35">
              <w:rPr>
                <w:sz w:val="18"/>
                <w:szCs w:val="18"/>
              </w:rPr>
              <w:t>содействие формированию деловых контактов субъектов МСП;</w:t>
            </w:r>
          </w:p>
          <w:p w:rsidR="002D0FB2" w:rsidRPr="000E2F35" w:rsidRDefault="002D0FB2" w:rsidP="002D0FB2">
            <w:pPr>
              <w:autoSpaceDE w:val="0"/>
              <w:autoSpaceDN w:val="0"/>
              <w:adjustRightInd w:val="0"/>
              <w:spacing w:line="228" w:lineRule="auto"/>
              <w:rPr>
                <w:sz w:val="18"/>
                <w:szCs w:val="18"/>
              </w:rPr>
            </w:pPr>
            <w:r w:rsidRPr="000E2F35">
              <w:rPr>
                <w:sz w:val="18"/>
                <w:szCs w:val="18"/>
              </w:rPr>
              <w:t>создание системы акселерации субъектов малого и среднего предпринимательства;</w:t>
            </w:r>
          </w:p>
          <w:p w:rsidR="002D0FB2" w:rsidRPr="000E2F35" w:rsidRDefault="002D0FB2" w:rsidP="002D0FB2">
            <w:pPr>
              <w:autoSpaceDE w:val="0"/>
              <w:autoSpaceDN w:val="0"/>
              <w:adjustRightInd w:val="0"/>
              <w:spacing w:line="228" w:lineRule="auto"/>
              <w:rPr>
                <w:color w:val="22272F"/>
                <w:sz w:val="18"/>
                <w:szCs w:val="18"/>
                <w:shd w:val="clear" w:color="auto" w:fill="FFFFFF"/>
              </w:rPr>
            </w:pPr>
            <w:r w:rsidRPr="000E2F35">
              <w:rPr>
                <w:sz w:val="18"/>
                <w:szCs w:val="18"/>
              </w:rPr>
              <w:t xml:space="preserve">расширение доступа субъектов МСП </w:t>
            </w:r>
            <w:r w:rsidRPr="000E2F35">
              <w:rPr>
                <w:sz w:val="18"/>
                <w:szCs w:val="18"/>
              </w:rPr>
              <w:br/>
              <w:t>к финансовым ресурсам (с учетом приоритета возвратных форм поддержки)</w:t>
            </w:r>
            <w:r w:rsidRPr="000E2F35">
              <w:rPr>
                <w:color w:val="22272F"/>
                <w:sz w:val="18"/>
                <w:szCs w:val="18"/>
                <w:shd w:val="clear" w:color="auto" w:fill="FFFFFF"/>
              </w:rPr>
              <w:t xml:space="preserve"> </w:t>
            </w:r>
          </w:p>
          <w:p w:rsidR="002D0FB2" w:rsidRPr="000E2F35" w:rsidRDefault="002D0FB2" w:rsidP="002D0FB2">
            <w:pPr>
              <w:autoSpaceDE w:val="0"/>
              <w:autoSpaceDN w:val="0"/>
              <w:adjustRightInd w:val="0"/>
              <w:spacing w:line="228" w:lineRule="auto"/>
              <w:rPr>
                <w:sz w:val="18"/>
                <w:szCs w:val="18"/>
              </w:rPr>
            </w:pPr>
            <w:r w:rsidRPr="000E2F35">
              <w:rPr>
                <w:color w:val="22272F"/>
                <w:sz w:val="18"/>
                <w:szCs w:val="18"/>
                <w:shd w:val="clear" w:color="auto" w:fill="FFFFFF"/>
              </w:rP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D0FB2" w:rsidRPr="000E2F35" w:rsidTr="002D0FB2">
        <w:tc>
          <w:tcPr>
            <w:tcW w:w="4473" w:type="dxa"/>
            <w:gridSpan w:val="2"/>
            <w:tcBorders>
              <w:left w:val="single" w:sz="4" w:space="0" w:color="auto"/>
              <w:bottom w:val="single" w:sz="4" w:space="0" w:color="auto"/>
              <w:right w:val="single" w:sz="4" w:space="0" w:color="auto"/>
            </w:tcBorders>
            <w:shd w:val="clear" w:color="auto" w:fill="auto"/>
          </w:tcPr>
          <w:p w:rsidR="002D0FB2" w:rsidRPr="000E2F35" w:rsidRDefault="002D0FB2" w:rsidP="002D0FB2">
            <w:pPr>
              <w:spacing w:line="228" w:lineRule="auto"/>
              <w:rPr>
                <w:sz w:val="18"/>
                <w:szCs w:val="18"/>
              </w:rPr>
            </w:pPr>
            <w:r w:rsidRPr="000E2F35">
              <w:rPr>
                <w:sz w:val="18"/>
                <w:szCs w:val="18"/>
              </w:rPr>
              <w:t>Задачи муниципальной подпрограммы</w:t>
            </w:r>
          </w:p>
          <w:p w:rsidR="002D0FB2" w:rsidRPr="000E2F35" w:rsidRDefault="002D0FB2" w:rsidP="002D0FB2">
            <w:pPr>
              <w:spacing w:line="228" w:lineRule="auto"/>
              <w:rPr>
                <w:sz w:val="18"/>
                <w:szCs w:val="18"/>
              </w:rPr>
            </w:pPr>
          </w:p>
        </w:tc>
        <w:tc>
          <w:tcPr>
            <w:tcW w:w="5664" w:type="dxa"/>
            <w:vMerge/>
            <w:tcBorders>
              <w:left w:val="single" w:sz="4" w:space="0" w:color="auto"/>
              <w:bottom w:val="single" w:sz="4" w:space="0" w:color="auto"/>
              <w:right w:val="single" w:sz="4" w:space="0" w:color="auto"/>
            </w:tcBorders>
            <w:shd w:val="clear" w:color="auto" w:fill="FFFFFF"/>
          </w:tcPr>
          <w:p w:rsidR="002D0FB2" w:rsidRPr="000E2F35" w:rsidRDefault="002D0FB2" w:rsidP="002D0FB2">
            <w:pPr>
              <w:autoSpaceDE w:val="0"/>
              <w:autoSpaceDN w:val="0"/>
              <w:adjustRightInd w:val="0"/>
              <w:spacing w:line="228" w:lineRule="auto"/>
              <w:rPr>
                <w:sz w:val="18"/>
                <w:szCs w:val="18"/>
              </w:rPr>
            </w:pPr>
          </w:p>
        </w:tc>
      </w:tr>
      <w:tr w:rsidR="002D0FB2" w:rsidRPr="000E2F35" w:rsidTr="002D0FB2">
        <w:trPr>
          <w:trHeight w:val="3319"/>
        </w:trPr>
        <w:tc>
          <w:tcPr>
            <w:tcW w:w="4473" w:type="dxa"/>
            <w:gridSpan w:val="2"/>
            <w:tcBorders>
              <w:top w:val="single" w:sz="4" w:space="0" w:color="auto"/>
              <w:left w:val="single" w:sz="4" w:space="0" w:color="auto"/>
              <w:right w:val="single" w:sz="4" w:space="0" w:color="auto"/>
            </w:tcBorders>
          </w:tcPr>
          <w:p w:rsidR="002D0FB2" w:rsidRPr="000E2F35" w:rsidRDefault="002D0FB2" w:rsidP="002D0FB2">
            <w:pPr>
              <w:spacing w:line="228" w:lineRule="auto"/>
              <w:rPr>
                <w:sz w:val="18"/>
                <w:szCs w:val="18"/>
              </w:rPr>
            </w:pPr>
            <w:r w:rsidRPr="000E2F35">
              <w:rPr>
                <w:sz w:val="18"/>
                <w:szCs w:val="18"/>
              </w:rPr>
              <w:lastRenderedPageBreak/>
              <w:t>Целевые индикаторы (показатели) эффективности муниципальной подпрограммы</w:t>
            </w:r>
          </w:p>
          <w:p w:rsidR="002D0FB2" w:rsidRPr="000E2F35" w:rsidRDefault="002D0FB2" w:rsidP="002D0FB2">
            <w:pPr>
              <w:spacing w:line="228" w:lineRule="auto"/>
              <w:rPr>
                <w:sz w:val="18"/>
                <w:szCs w:val="18"/>
              </w:rPr>
            </w:pPr>
          </w:p>
        </w:tc>
        <w:tc>
          <w:tcPr>
            <w:tcW w:w="5664" w:type="dxa"/>
            <w:tcBorders>
              <w:top w:val="single" w:sz="4" w:space="0" w:color="auto"/>
              <w:left w:val="single" w:sz="4" w:space="0" w:color="auto"/>
              <w:right w:val="single" w:sz="4" w:space="0" w:color="auto"/>
            </w:tcBorders>
            <w:shd w:val="clear" w:color="auto" w:fill="FFFFFF"/>
          </w:tcPr>
          <w:p w:rsidR="002D0FB2" w:rsidRPr="000E2F35" w:rsidRDefault="002D0FB2" w:rsidP="002D0FB2">
            <w:pPr>
              <w:spacing w:line="228" w:lineRule="auto"/>
              <w:rPr>
                <w:sz w:val="18"/>
                <w:szCs w:val="18"/>
              </w:rPr>
            </w:pPr>
            <w:r w:rsidRPr="000E2F35">
              <w:rPr>
                <w:sz w:val="18"/>
                <w:szCs w:val="18"/>
              </w:rPr>
              <w:t>темп роста налоговых поступлений в консолидированный бюджет района от субъектов малого и среднего предпринимательства, применяющих специальные режимы налогообложения;</w:t>
            </w:r>
          </w:p>
          <w:p w:rsidR="002D0FB2" w:rsidRPr="000E2F35" w:rsidRDefault="002D0FB2" w:rsidP="002D0FB2">
            <w:pPr>
              <w:spacing w:line="228" w:lineRule="auto"/>
              <w:rPr>
                <w:sz w:val="18"/>
                <w:szCs w:val="18"/>
              </w:rPr>
            </w:pPr>
            <w:r w:rsidRPr="000E2F35">
              <w:rPr>
                <w:sz w:val="18"/>
                <w:szCs w:val="18"/>
              </w:rPr>
              <w:t xml:space="preserve">количество субъектов малого и среднего предпринимательства-получателей поддержки; </w:t>
            </w:r>
          </w:p>
          <w:p w:rsidR="002D0FB2" w:rsidRPr="000E2F35" w:rsidRDefault="002D0FB2" w:rsidP="002D0FB2">
            <w:pPr>
              <w:spacing w:line="228" w:lineRule="auto"/>
              <w:rPr>
                <w:sz w:val="18"/>
                <w:szCs w:val="18"/>
              </w:rPr>
            </w:pPr>
            <w:r w:rsidRPr="000E2F35">
              <w:rPr>
                <w:sz w:val="18"/>
                <w:szCs w:val="18"/>
              </w:rPr>
              <w:t>количество вновь зарегистрированных субъектов малого и среднего предпринимательства на 1 тысячу зарегистрированных субъектов малого и среднего предпринимательства;</w:t>
            </w:r>
          </w:p>
          <w:p w:rsidR="002D0FB2" w:rsidRPr="000E2F35" w:rsidRDefault="002D0FB2" w:rsidP="002D0FB2">
            <w:pPr>
              <w:spacing w:line="228" w:lineRule="auto"/>
              <w:rPr>
                <w:sz w:val="18"/>
                <w:szCs w:val="18"/>
              </w:rPr>
            </w:pPr>
            <w:r w:rsidRPr="000E2F35">
              <w:rPr>
                <w:sz w:val="18"/>
                <w:szCs w:val="18"/>
              </w:rPr>
              <w:t>темп роста оборота малых и средних предприятий в Городовиковском районе.</w:t>
            </w:r>
          </w:p>
        </w:tc>
      </w:tr>
      <w:tr w:rsidR="002D0FB2" w:rsidRPr="000E2F35" w:rsidTr="002D0FB2">
        <w:tc>
          <w:tcPr>
            <w:tcW w:w="4473" w:type="dxa"/>
            <w:gridSpan w:val="2"/>
            <w:tcBorders>
              <w:top w:val="single" w:sz="4" w:space="0" w:color="auto"/>
              <w:left w:val="single" w:sz="4" w:space="0" w:color="auto"/>
              <w:bottom w:val="single" w:sz="4" w:space="0" w:color="auto"/>
              <w:right w:val="single" w:sz="4" w:space="0" w:color="auto"/>
            </w:tcBorders>
          </w:tcPr>
          <w:p w:rsidR="002D0FB2" w:rsidRPr="000E2F35" w:rsidRDefault="002D0FB2" w:rsidP="002D0FB2">
            <w:pPr>
              <w:spacing w:line="228" w:lineRule="auto"/>
              <w:rPr>
                <w:sz w:val="18"/>
                <w:szCs w:val="18"/>
              </w:rPr>
            </w:pPr>
            <w:r w:rsidRPr="000E2F35">
              <w:rPr>
                <w:sz w:val="18"/>
                <w:szCs w:val="18"/>
              </w:rPr>
              <w:t>Этапы и сроки реализации муниципальной подпрограммы</w:t>
            </w:r>
          </w:p>
          <w:p w:rsidR="002D0FB2" w:rsidRPr="000E2F35" w:rsidRDefault="002D0FB2" w:rsidP="002D0FB2">
            <w:pPr>
              <w:spacing w:line="228" w:lineRule="auto"/>
              <w:rPr>
                <w:sz w:val="18"/>
                <w:szCs w:val="18"/>
              </w:rPr>
            </w:pP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2D0FB2" w:rsidRPr="000E2F35" w:rsidRDefault="002D0FB2" w:rsidP="002D0FB2">
            <w:pPr>
              <w:spacing w:line="228" w:lineRule="auto"/>
              <w:rPr>
                <w:sz w:val="18"/>
                <w:szCs w:val="18"/>
              </w:rPr>
            </w:pPr>
            <w:r w:rsidRPr="000E2F35">
              <w:rPr>
                <w:sz w:val="18"/>
                <w:szCs w:val="18"/>
              </w:rPr>
              <w:t>2020 – 2025 годы.</w:t>
            </w:r>
          </w:p>
          <w:p w:rsidR="002D0FB2" w:rsidRPr="000E2F35" w:rsidRDefault="002D0FB2" w:rsidP="002D0FB2">
            <w:pPr>
              <w:spacing w:line="228" w:lineRule="auto"/>
              <w:rPr>
                <w:sz w:val="18"/>
                <w:szCs w:val="18"/>
              </w:rPr>
            </w:pPr>
            <w:r w:rsidRPr="000E2F35">
              <w:rPr>
                <w:sz w:val="18"/>
                <w:szCs w:val="18"/>
              </w:rPr>
              <w:t xml:space="preserve">Этапы реализации подпрограммы </w:t>
            </w:r>
            <w:r w:rsidRPr="000E2F35">
              <w:rPr>
                <w:sz w:val="18"/>
                <w:szCs w:val="18"/>
              </w:rPr>
              <w:br/>
              <w:t>не выделяются</w:t>
            </w:r>
          </w:p>
        </w:tc>
      </w:tr>
      <w:tr w:rsidR="002D0FB2" w:rsidRPr="000E2F35" w:rsidTr="002D0FB2">
        <w:trPr>
          <w:trHeight w:val="1282"/>
        </w:trPr>
        <w:tc>
          <w:tcPr>
            <w:tcW w:w="4473" w:type="dxa"/>
            <w:gridSpan w:val="2"/>
            <w:tcBorders>
              <w:top w:val="single" w:sz="4" w:space="0" w:color="auto"/>
              <w:left w:val="single" w:sz="4" w:space="0" w:color="auto"/>
              <w:right w:val="single" w:sz="4" w:space="0" w:color="auto"/>
            </w:tcBorders>
          </w:tcPr>
          <w:p w:rsidR="002D0FB2" w:rsidRPr="000E2F35" w:rsidRDefault="002D0FB2" w:rsidP="002D0FB2">
            <w:pPr>
              <w:spacing w:line="228" w:lineRule="auto"/>
              <w:rPr>
                <w:sz w:val="18"/>
                <w:szCs w:val="18"/>
              </w:rPr>
            </w:pPr>
            <w:r w:rsidRPr="000E2F35">
              <w:rPr>
                <w:sz w:val="18"/>
                <w:szCs w:val="18"/>
              </w:rPr>
              <w:t>Объемы бюджетных ассигнований муниципальной подпрограммы за счет средств бюджета муниципального образования</w:t>
            </w:r>
          </w:p>
          <w:p w:rsidR="002D0FB2" w:rsidRPr="000E2F35" w:rsidRDefault="002D0FB2" w:rsidP="002D0FB2">
            <w:pPr>
              <w:autoSpaceDE w:val="0"/>
              <w:autoSpaceDN w:val="0"/>
              <w:adjustRightInd w:val="0"/>
              <w:spacing w:line="228" w:lineRule="auto"/>
              <w:rPr>
                <w:sz w:val="18"/>
                <w:szCs w:val="18"/>
              </w:rPr>
            </w:pPr>
          </w:p>
        </w:tc>
        <w:tc>
          <w:tcPr>
            <w:tcW w:w="5664" w:type="dxa"/>
            <w:vMerge w:val="restart"/>
            <w:tcBorders>
              <w:top w:val="single" w:sz="4" w:space="0" w:color="auto"/>
              <w:left w:val="single" w:sz="4" w:space="0" w:color="auto"/>
              <w:right w:val="single" w:sz="4" w:space="0" w:color="auto"/>
            </w:tcBorders>
            <w:shd w:val="clear" w:color="auto" w:fill="FFFFFF"/>
          </w:tcPr>
          <w:p w:rsidR="002D0FB2" w:rsidRPr="000E2F35" w:rsidRDefault="002D0FB2" w:rsidP="002D0FB2">
            <w:pPr>
              <w:autoSpaceDE w:val="0"/>
              <w:autoSpaceDN w:val="0"/>
              <w:adjustRightInd w:val="0"/>
              <w:spacing w:line="228" w:lineRule="auto"/>
              <w:rPr>
                <w:color w:val="000000"/>
                <w:kern w:val="2"/>
                <w:sz w:val="18"/>
                <w:szCs w:val="18"/>
              </w:rPr>
            </w:pPr>
            <w:r w:rsidRPr="000E2F35">
              <w:rPr>
                <w:kern w:val="2"/>
                <w:sz w:val="18"/>
                <w:szCs w:val="18"/>
              </w:rPr>
              <w:t xml:space="preserve">общий объем финансирования муниципальной программы составляет 1 200 000,00  </w:t>
            </w:r>
            <w:r w:rsidRPr="000E2F35">
              <w:rPr>
                <w:color w:val="000000"/>
                <w:kern w:val="2"/>
                <w:sz w:val="18"/>
                <w:szCs w:val="18"/>
              </w:rPr>
              <w:t>рублей*, в том числе:</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2020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2021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2022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2023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2024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2025 году – 200 000,0  рублей.</w:t>
            </w:r>
          </w:p>
          <w:p w:rsidR="002D0FB2" w:rsidRPr="000E2F35" w:rsidRDefault="002D0FB2" w:rsidP="002D0FB2">
            <w:pPr>
              <w:autoSpaceDE w:val="0"/>
              <w:autoSpaceDN w:val="0"/>
              <w:adjustRightInd w:val="0"/>
              <w:spacing w:line="228" w:lineRule="auto"/>
              <w:rPr>
                <w:color w:val="FF0000"/>
                <w:kern w:val="2"/>
                <w:sz w:val="18"/>
                <w:szCs w:val="18"/>
              </w:rPr>
            </w:pPr>
          </w:p>
          <w:p w:rsidR="002D0FB2" w:rsidRPr="000E2F35" w:rsidRDefault="002D0FB2" w:rsidP="002D0FB2">
            <w:pPr>
              <w:autoSpaceDE w:val="0"/>
              <w:autoSpaceDN w:val="0"/>
              <w:adjustRightInd w:val="0"/>
              <w:spacing w:line="228" w:lineRule="auto"/>
              <w:rPr>
                <w:kern w:val="2"/>
                <w:sz w:val="18"/>
                <w:szCs w:val="18"/>
              </w:rPr>
            </w:pPr>
            <w:r w:rsidRPr="000E2F35">
              <w:rPr>
                <w:kern w:val="2"/>
                <w:sz w:val="18"/>
                <w:szCs w:val="18"/>
              </w:rPr>
              <w:t>из них объем средств бюджета Городовиковского района -1 200 000,0 рублей, в том числе:</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2020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2021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2022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2023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2024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2025 году – 200 000,0 рублей.</w:t>
            </w:r>
          </w:p>
          <w:p w:rsidR="002D0FB2" w:rsidRPr="000E2F35" w:rsidRDefault="002D0FB2" w:rsidP="002D0FB2">
            <w:pPr>
              <w:autoSpaceDE w:val="0"/>
              <w:autoSpaceDN w:val="0"/>
              <w:adjustRightInd w:val="0"/>
              <w:spacing w:line="228" w:lineRule="auto"/>
              <w:rPr>
                <w:color w:val="FF0000"/>
                <w:kern w:val="2"/>
                <w:sz w:val="18"/>
                <w:szCs w:val="18"/>
              </w:rPr>
            </w:pP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из них безвозмездные поступления в бюджет Городовиковского района за счет средств республиканского бюджета – 0,00 рублей, в том числе:</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2020 году –0,0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2021 году –0,0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2022 году –0,0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2023 году –0,0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2024 году –0,0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2025 году –0,0 рублей.</w:t>
            </w:r>
          </w:p>
          <w:p w:rsidR="002D0FB2" w:rsidRPr="000E2F35" w:rsidRDefault="002D0FB2" w:rsidP="002D0FB2">
            <w:pPr>
              <w:autoSpaceDE w:val="0"/>
              <w:autoSpaceDN w:val="0"/>
              <w:adjustRightInd w:val="0"/>
              <w:spacing w:line="228" w:lineRule="auto"/>
              <w:rPr>
                <w:kern w:val="2"/>
                <w:sz w:val="18"/>
                <w:szCs w:val="18"/>
              </w:rPr>
            </w:pP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из них безвозмездные поступления в бюджет Городовиковского района за счет средств федерального бюджета – 0,0 рублей, в том числе:</w:t>
            </w:r>
          </w:p>
          <w:p w:rsidR="002D0FB2" w:rsidRPr="000E2F35" w:rsidRDefault="002D0FB2" w:rsidP="002D0FB2">
            <w:pPr>
              <w:autoSpaceDE w:val="0"/>
              <w:autoSpaceDN w:val="0"/>
              <w:adjustRightInd w:val="0"/>
              <w:spacing w:line="228" w:lineRule="auto"/>
              <w:rPr>
                <w:color w:val="000000"/>
                <w:kern w:val="2"/>
                <w:sz w:val="18"/>
                <w:szCs w:val="18"/>
              </w:rPr>
            </w:pP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2020 году –0,0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2021 году –0,0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2022 году –0,0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2023 году –0,0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2024 году –0,0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2025 году –0,0 рублей.</w:t>
            </w:r>
          </w:p>
          <w:p w:rsidR="002D0FB2" w:rsidRPr="000E2F35" w:rsidRDefault="002D0FB2" w:rsidP="002D0FB2">
            <w:pPr>
              <w:autoSpaceDE w:val="0"/>
              <w:autoSpaceDN w:val="0"/>
              <w:adjustRightInd w:val="0"/>
              <w:spacing w:line="228" w:lineRule="auto"/>
              <w:rPr>
                <w:color w:val="000000"/>
                <w:kern w:val="2"/>
                <w:sz w:val="18"/>
                <w:szCs w:val="18"/>
              </w:rPr>
            </w:pPr>
          </w:p>
          <w:p w:rsidR="002D0FB2" w:rsidRPr="000E2F35" w:rsidRDefault="002D0FB2" w:rsidP="002D0FB2">
            <w:pPr>
              <w:autoSpaceDE w:val="0"/>
              <w:autoSpaceDN w:val="0"/>
              <w:adjustRightInd w:val="0"/>
              <w:spacing w:line="228" w:lineRule="auto"/>
              <w:rPr>
                <w:rFonts w:eastAsia="Calibri"/>
                <w:color w:val="FF0000"/>
                <w:kern w:val="2"/>
                <w:sz w:val="18"/>
                <w:szCs w:val="18"/>
              </w:rPr>
            </w:pPr>
            <w:r w:rsidRPr="000E2F35">
              <w:rPr>
                <w:rFonts w:eastAsia="Calibri"/>
                <w:kern w:val="2"/>
                <w:sz w:val="18"/>
                <w:szCs w:val="18"/>
              </w:rPr>
              <w:t>Объем финансирования носит</w:t>
            </w:r>
            <w:r w:rsidRPr="000E2F35">
              <w:rPr>
                <w:color w:val="000000"/>
                <w:sz w:val="18"/>
                <w:szCs w:val="18"/>
              </w:rPr>
              <w:t xml:space="preserve"> прогнозный характер и подлежит ежегодной корректировке с учетом возможностей соответствующих бюджетов. Подпрограмма финансируется в пределах бюджетных ассигнований, предусмотренных на ее реализацию решением Собрания депутатов Городовиковского района об утверждении </w:t>
            </w:r>
            <w:r w:rsidRPr="000E2F35">
              <w:rPr>
                <w:color w:val="000000"/>
                <w:sz w:val="18"/>
                <w:szCs w:val="18"/>
              </w:rPr>
              <w:lastRenderedPageBreak/>
              <w:t>бюджета Городовиковского района на очередной финансовый год.</w:t>
            </w:r>
          </w:p>
          <w:p w:rsidR="002D0FB2" w:rsidRPr="000E2F35" w:rsidRDefault="002D0FB2" w:rsidP="002D0FB2">
            <w:pPr>
              <w:autoSpaceDE w:val="0"/>
              <w:autoSpaceDN w:val="0"/>
              <w:adjustRightInd w:val="0"/>
              <w:spacing w:line="228" w:lineRule="auto"/>
              <w:rPr>
                <w:rFonts w:eastAsia="Calibri"/>
                <w:color w:val="FF0000"/>
                <w:kern w:val="2"/>
                <w:sz w:val="18"/>
                <w:szCs w:val="18"/>
              </w:rPr>
            </w:pPr>
          </w:p>
          <w:p w:rsidR="002D0FB2" w:rsidRPr="000E2F35" w:rsidRDefault="002D0FB2" w:rsidP="002D0FB2">
            <w:pPr>
              <w:autoSpaceDE w:val="0"/>
              <w:autoSpaceDN w:val="0"/>
              <w:adjustRightInd w:val="0"/>
              <w:spacing w:line="228" w:lineRule="auto"/>
              <w:rPr>
                <w:sz w:val="18"/>
                <w:szCs w:val="18"/>
              </w:rPr>
            </w:pPr>
            <w:r w:rsidRPr="000E2F35">
              <w:rPr>
                <w:rFonts w:eastAsia="Calibri"/>
                <w:sz w:val="18"/>
                <w:szCs w:val="18"/>
              </w:rPr>
              <w:t>Объем финансового обеспечения муниципальной  программы представлен без учета дополнительных средств федерального бюджета на реализацию мероприятий, предусмотренных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реализуемых в рамках настоящей Программы в период с 2020 по 2025 годы, которые будут включены в программу дополнительно по мере их доведения соответствующими федеральными органами исполнительной власти</w:t>
            </w:r>
          </w:p>
        </w:tc>
      </w:tr>
      <w:tr w:rsidR="002D0FB2" w:rsidRPr="000E2F35" w:rsidTr="002D0FB2">
        <w:trPr>
          <w:trHeight w:val="36"/>
        </w:trPr>
        <w:tc>
          <w:tcPr>
            <w:tcW w:w="3866" w:type="dxa"/>
            <w:tcBorders>
              <w:left w:val="single" w:sz="4" w:space="0" w:color="auto"/>
            </w:tcBorders>
          </w:tcPr>
          <w:p w:rsidR="002D0FB2" w:rsidRPr="000E2F35" w:rsidRDefault="002D0FB2" w:rsidP="002D0FB2">
            <w:pPr>
              <w:spacing w:line="228" w:lineRule="auto"/>
              <w:rPr>
                <w:sz w:val="18"/>
                <w:szCs w:val="18"/>
              </w:rPr>
            </w:pPr>
          </w:p>
        </w:tc>
        <w:tc>
          <w:tcPr>
            <w:tcW w:w="607" w:type="dxa"/>
            <w:tcBorders>
              <w:right w:val="single" w:sz="4" w:space="0" w:color="auto"/>
            </w:tcBorders>
          </w:tcPr>
          <w:p w:rsidR="002D0FB2" w:rsidRPr="000E2F35" w:rsidRDefault="002D0FB2" w:rsidP="002D0FB2">
            <w:pPr>
              <w:autoSpaceDE w:val="0"/>
              <w:autoSpaceDN w:val="0"/>
              <w:adjustRightInd w:val="0"/>
              <w:spacing w:line="228" w:lineRule="auto"/>
              <w:rPr>
                <w:rFonts w:eastAsia="Calibri"/>
                <w:sz w:val="18"/>
                <w:szCs w:val="18"/>
              </w:rPr>
            </w:pPr>
          </w:p>
        </w:tc>
        <w:tc>
          <w:tcPr>
            <w:tcW w:w="5664" w:type="dxa"/>
            <w:vMerge/>
            <w:tcBorders>
              <w:left w:val="single" w:sz="4" w:space="0" w:color="auto"/>
              <w:bottom w:val="single" w:sz="4" w:space="0" w:color="auto"/>
              <w:right w:val="single" w:sz="4" w:space="0" w:color="auto"/>
            </w:tcBorders>
            <w:shd w:val="clear" w:color="auto" w:fill="FFFFFF"/>
          </w:tcPr>
          <w:p w:rsidR="002D0FB2" w:rsidRPr="000E2F35" w:rsidRDefault="002D0FB2" w:rsidP="002D0FB2">
            <w:pPr>
              <w:autoSpaceDE w:val="0"/>
              <w:autoSpaceDN w:val="0"/>
              <w:adjustRightInd w:val="0"/>
              <w:spacing w:line="228" w:lineRule="auto"/>
              <w:rPr>
                <w:kern w:val="2"/>
                <w:sz w:val="18"/>
                <w:szCs w:val="18"/>
              </w:rPr>
            </w:pPr>
          </w:p>
        </w:tc>
      </w:tr>
      <w:tr w:rsidR="002D0FB2" w:rsidRPr="000E2F35" w:rsidTr="002D0FB2">
        <w:trPr>
          <w:trHeight w:val="2965"/>
        </w:trPr>
        <w:tc>
          <w:tcPr>
            <w:tcW w:w="4473" w:type="dxa"/>
            <w:gridSpan w:val="2"/>
            <w:tcBorders>
              <w:top w:val="single" w:sz="4" w:space="0" w:color="auto"/>
              <w:left w:val="single" w:sz="4" w:space="0" w:color="auto"/>
              <w:bottom w:val="single" w:sz="4" w:space="0" w:color="auto"/>
              <w:right w:val="single" w:sz="4" w:space="0" w:color="auto"/>
            </w:tcBorders>
          </w:tcPr>
          <w:p w:rsidR="002D0FB2" w:rsidRPr="000E2F35" w:rsidRDefault="002D0FB2" w:rsidP="002D0FB2">
            <w:pPr>
              <w:spacing w:line="228" w:lineRule="auto"/>
              <w:rPr>
                <w:sz w:val="18"/>
                <w:szCs w:val="18"/>
              </w:rPr>
            </w:pPr>
            <w:r w:rsidRPr="000E2F35">
              <w:rPr>
                <w:sz w:val="18"/>
                <w:szCs w:val="18"/>
              </w:rPr>
              <w:lastRenderedPageBreak/>
              <w:t>Ожидаемые конечные результаты, оценка планируемой эффективности  реализации муниципальной подпрограммы</w:t>
            </w:r>
          </w:p>
          <w:p w:rsidR="002D0FB2" w:rsidRPr="000E2F35" w:rsidRDefault="002D0FB2" w:rsidP="002D0FB2">
            <w:pPr>
              <w:spacing w:line="228" w:lineRule="auto"/>
              <w:rPr>
                <w:rFonts w:eastAsia="Calibri"/>
                <w:sz w:val="18"/>
                <w:szCs w:val="18"/>
              </w:rPr>
            </w:pPr>
          </w:p>
        </w:tc>
        <w:tc>
          <w:tcPr>
            <w:tcW w:w="566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autoSpaceDE w:val="0"/>
              <w:autoSpaceDN w:val="0"/>
              <w:adjustRightInd w:val="0"/>
              <w:spacing w:line="228" w:lineRule="auto"/>
              <w:rPr>
                <w:kern w:val="2"/>
                <w:sz w:val="18"/>
                <w:szCs w:val="18"/>
              </w:rPr>
            </w:pPr>
            <w:r w:rsidRPr="000E2F35">
              <w:rPr>
                <w:kern w:val="2"/>
                <w:sz w:val="18"/>
                <w:szCs w:val="18"/>
              </w:rPr>
              <w:t>Обеспечение роста количества  субъектов малого и среднего предпринимательства,</w:t>
            </w:r>
            <w:r w:rsidRPr="000E2F35">
              <w:rPr>
                <w:sz w:val="18"/>
                <w:szCs w:val="18"/>
              </w:rPr>
              <w:t xml:space="preserve"> путем создания благоприятных условий для развития субъектов малого и среднего предпринимательства</w:t>
            </w:r>
            <w:r w:rsidRPr="000E2F35">
              <w:rPr>
                <w:kern w:val="2"/>
                <w:sz w:val="18"/>
                <w:szCs w:val="18"/>
              </w:rPr>
              <w:t>;</w:t>
            </w:r>
          </w:p>
          <w:p w:rsidR="002D0FB2" w:rsidRPr="000E2F35" w:rsidRDefault="002D0FB2" w:rsidP="002D0FB2">
            <w:pPr>
              <w:autoSpaceDE w:val="0"/>
              <w:autoSpaceDN w:val="0"/>
              <w:adjustRightInd w:val="0"/>
              <w:spacing w:line="228" w:lineRule="auto"/>
              <w:rPr>
                <w:kern w:val="2"/>
                <w:sz w:val="18"/>
                <w:szCs w:val="18"/>
              </w:rPr>
            </w:pPr>
            <w:r w:rsidRPr="000E2F35">
              <w:rPr>
                <w:kern w:val="2"/>
                <w:sz w:val="18"/>
                <w:szCs w:val="18"/>
              </w:rPr>
              <w:t xml:space="preserve">увеличение вклада субъектов МСП </w:t>
            </w:r>
            <w:r w:rsidRPr="000E2F35">
              <w:rPr>
                <w:kern w:val="2"/>
                <w:sz w:val="18"/>
                <w:szCs w:val="18"/>
              </w:rPr>
              <w:br/>
              <w:t>в экономику района;</w:t>
            </w:r>
          </w:p>
          <w:p w:rsidR="002D0FB2" w:rsidRPr="000E2F35" w:rsidRDefault="002D0FB2" w:rsidP="002D0FB2">
            <w:pPr>
              <w:autoSpaceDE w:val="0"/>
              <w:autoSpaceDN w:val="0"/>
              <w:adjustRightInd w:val="0"/>
              <w:spacing w:line="228" w:lineRule="auto"/>
              <w:rPr>
                <w:kern w:val="2"/>
                <w:sz w:val="18"/>
                <w:szCs w:val="18"/>
              </w:rPr>
            </w:pPr>
            <w:r w:rsidRPr="000E2F35">
              <w:rPr>
                <w:kern w:val="2"/>
                <w:sz w:val="18"/>
                <w:szCs w:val="18"/>
              </w:rPr>
              <w:t xml:space="preserve">обеспечение увеличения численности работающих на малых   </w:t>
            </w:r>
            <w:r w:rsidRPr="000E2F35">
              <w:rPr>
                <w:kern w:val="2"/>
                <w:sz w:val="18"/>
                <w:szCs w:val="18"/>
              </w:rPr>
              <w:br/>
              <w:t>и средних предприятиях;</w:t>
            </w:r>
          </w:p>
          <w:p w:rsidR="002D0FB2" w:rsidRPr="000E2F35" w:rsidRDefault="002D0FB2" w:rsidP="002D0FB2">
            <w:pPr>
              <w:autoSpaceDE w:val="0"/>
              <w:autoSpaceDN w:val="0"/>
              <w:adjustRightInd w:val="0"/>
              <w:spacing w:line="228" w:lineRule="auto"/>
              <w:rPr>
                <w:kern w:val="2"/>
                <w:sz w:val="18"/>
                <w:szCs w:val="18"/>
              </w:rPr>
            </w:pPr>
            <w:r w:rsidRPr="000E2F35">
              <w:rPr>
                <w:kern w:val="2"/>
                <w:sz w:val="18"/>
                <w:szCs w:val="18"/>
              </w:rPr>
              <w:t xml:space="preserve">обеспечение притока инвестиций </w:t>
            </w:r>
            <w:r w:rsidRPr="000E2F35">
              <w:rPr>
                <w:kern w:val="2"/>
                <w:sz w:val="18"/>
                <w:szCs w:val="18"/>
              </w:rPr>
              <w:br/>
              <w:t>в основной капитал малых и средних предприятий</w:t>
            </w:r>
          </w:p>
        </w:tc>
      </w:tr>
    </w:tbl>
    <w:p w:rsidR="002D0FB2" w:rsidRPr="000E2F35" w:rsidRDefault="002D0FB2" w:rsidP="002D0FB2">
      <w:pPr>
        <w:spacing w:line="228" w:lineRule="auto"/>
        <w:ind w:firstLine="720"/>
        <w:rPr>
          <w:sz w:val="18"/>
          <w:szCs w:val="18"/>
        </w:rPr>
      </w:pPr>
    </w:p>
    <w:p w:rsidR="002D0FB2" w:rsidRPr="000E2F35" w:rsidRDefault="002D0FB2" w:rsidP="002D0FB2">
      <w:pPr>
        <w:spacing w:line="228" w:lineRule="auto"/>
        <w:ind w:firstLine="720"/>
        <w:jc w:val="center"/>
        <w:rPr>
          <w:b/>
          <w:sz w:val="18"/>
          <w:szCs w:val="18"/>
        </w:rPr>
      </w:pPr>
      <w:r w:rsidRPr="000E2F35">
        <w:rPr>
          <w:b/>
          <w:sz w:val="18"/>
          <w:szCs w:val="18"/>
        </w:rPr>
        <w:t>Раздел 1. Общая характеристика сферы реализации подпрограммы, приоритеты и прогноз ее развития</w:t>
      </w:r>
    </w:p>
    <w:p w:rsidR="002D0FB2" w:rsidRPr="000E2F35" w:rsidRDefault="002D0FB2" w:rsidP="002D0FB2">
      <w:pPr>
        <w:spacing w:line="228" w:lineRule="auto"/>
        <w:ind w:firstLine="720"/>
        <w:jc w:val="center"/>
        <w:rPr>
          <w:b/>
          <w:sz w:val="18"/>
          <w:szCs w:val="18"/>
        </w:rPr>
      </w:pP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На территории Городовиковского районного муниципального образования Республики Калмыкия осуществляют свою деятельность 625 субъектов малого и среднего предпринимательства, среди которых 4 - средних предприятия, 7 малых предприятий, 29 – микро-предприятий, 579 - индивидуальных предпринимателей, из них Глав КФХ-291,крестьнско-фермерских хозяйств-6.</w:t>
      </w:r>
    </w:p>
    <w:p w:rsidR="002D0FB2" w:rsidRPr="000E2F35" w:rsidRDefault="002D0FB2" w:rsidP="002D0FB2">
      <w:pPr>
        <w:rPr>
          <w:sz w:val="18"/>
          <w:szCs w:val="18"/>
        </w:rPr>
      </w:pPr>
      <w:r w:rsidRPr="000E2F35">
        <w:rPr>
          <w:sz w:val="18"/>
          <w:szCs w:val="18"/>
        </w:rPr>
        <w:t>Оборот розничной торговли</w:t>
      </w:r>
      <w:r w:rsidRPr="000E2F35">
        <w:rPr>
          <w:b/>
          <w:sz w:val="18"/>
          <w:szCs w:val="18"/>
        </w:rPr>
        <w:t xml:space="preserve"> </w:t>
      </w:r>
      <w:r w:rsidRPr="000E2F35">
        <w:rPr>
          <w:sz w:val="18"/>
          <w:szCs w:val="18"/>
        </w:rPr>
        <w:t>с учетом неформальной экономики за январь- декабрь 2018 года по Городовиковскому району составил 804045,3 тыс. рублей, что в сопоставимых ценах на 9,03% меньше,  чем за соответствующий период 2017 года, Оборот розничной торговли с учетом неформальной экономики в расчете на душу населения составил 51475,4 руб.</w:t>
      </w:r>
    </w:p>
    <w:p w:rsidR="002D0FB2" w:rsidRPr="000E2F35" w:rsidRDefault="002D0FB2" w:rsidP="002D0FB2">
      <w:pPr>
        <w:rPr>
          <w:sz w:val="18"/>
          <w:szCs w:val="18"/>
        </w:rPr>
      </w:pPr>
      <w:r w:rsidRPr="000E2F35">
        <w:rPr>
          <w:sz w:val="18"/>
          <w:szCs w:val="18"/>
        </w:rPr>
        <w:t>Оборот общественного питания с учетом неформальной экономики за  январь – декабрь 2018 года составил 11608,8 тыс.руб., Оборот общественного питания с учетом неформальной экономики в расчете на душу населения составил 743,2 руб.</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Деятельность субъектов малого и среднего предпринимательства характеризуется высокой степенью риска: финансовой и коммерческой неустойчивостью, низким уровнем финансовых резервов, ограниченностью основных фондов, низкой численностью работников и ограниченным числом управленческого персонала, наличием потребности в привлечении ресурсов в значительном объеме и другими показателями.</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Основными проблемами, препятствующими развитию малого и среднего предпринимательства в Городовиковском районном муниципальном образовании Республики Калмыкия, являются:</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-отсутствие стартового капитала и знаний для успешного начала предпринимательской деятельности, а также средств на ее развитие;</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-недостаток собственных ресурсов у субъектов малого и среднего предпринимательства;</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-сложность в получении кредитных ресурсов в связи с отсутствием залогового обеспечения;</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-недостаточная эффективность применяемых механизмов консультационной поддержки субъектов малого и среднего предпринимательства в области подготовки, переподготовки и повышения квалификации кадров;</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-необеспеченность квалифицированными кадрами, как по рабочим специальностям, так и в сфере управления персоналом и производством;</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-недостаточная развитость организаций, образующих инфраструктуру поддержки субъектов малого и среднего предпринимательства.</w:t>
      </w:r>
    </w:p>
    <w:p w:rsidR="002D0FB2" w:rsidRPr="000E2F35" w:rsidRDefault="002D0FB2" w:rsidP="002D0FB2">
      <w:pPr>
        <w:pStyle w:val="formattext"/>
        <w:shd w:val="clear" w:color="auto" w:fill="FFFFFF"/>
        <w:spacing w:before="0" w:beforeAutospacing="0" w:after="0" w:afterAutospacing="0"/>
        <w:jc w:val="both"/>
        <w:textAlignment w:val="baseline"/>
        <w:rPr>
          <w:sz w:val="18"/>
          <w:szCs w:val="18"/>
        </w:rPr>
      </w:pPr>
      <w:r w:rsidRPr="000E2F35">
        <w:rPr>
          <w:sz w:val="18"/>
          <w:szCs w:val="18"/>
        </w:rPr>
        <w:t>Основными приоритетами муниципальной политики Администрации Городовиковского районного муниципального образования Республики Калмыкия в сфере «Развитие субъектов малого и среднего предпринимательства в Городовиковском районе» являются:</w:t>
      </w:r>
    </w:p>
    <w:p w:rsidR="002D0FB2" w:rsidRPr="000E2F35" w:rsidRDefault="002D0FB2" w:rsidP="002D0FB2">
      <w:pPr>
        <w:autoSpaceDE w:val="0"/>
        <w:autoSpaceDN w:val="0"/>
        <w:adjustRightInd w:val="0"/>
        <w:spacing w:line="228" w:lineRule="auto"/>
        <w:rPr>
          <w:sz w:val="18"/>
          <w:szCs w:val="18"/>
        </w:rPr>
      </w:pPr>
      <w:r w:rsidRPr="000E2F35">
        <w:rPr>
          <w:sz w:val="18"/>
          <w:szCs w:val="18"/>
        </w:rPr>
        <w:t>-создание благоприятных условий для развития малого и среднего бизнеса;</w:t>
      </w:r>
    </w:p>
    <w:p w:rsidR="002D0FB2" w:rsidRPr="000E2F35" w:rsidRDefault="002D0FB2" w:rsidP="002D0FB2">
      <w:pPr>
        <w:autoSpaceDE w:val="0"/>
        <w:autoSpaceDN w:val="0"/>
        <w:adjustRightInd w:val="0"/>
        <w:spacing w:line="228" w:lineRule="auto"/>
        <w:rPr>
          <w:sz w:val="18"/>
          <w:szCs w:val="18"/>
        </w:rPr>
      </w:pPr>
      <w:r w:rsidRPr="000E2F35">
        <w:rPr>
          <w:sz w:val="18"/>
          <w:szCs w:val="18"/>
        </w:rPr>
        <w:t>-снижение административных барьеров в экономике;</w:t>
      </w:r>
    </w:p>
    <w:p w:rsidR="002D0FB2" w:rsidRPr="000E2F35" w:rsidRDefault="002D0FB2" w:rsidP="002D0FB2">
      <w:pPr>
        <w:autoSpaceDE w:val="0"/>
        <w:autoSpaceDN w:val="0"/>
        <w:adjustRightInd w:val="0"/>
        <w:spacing w:line="228" w:lineRule="auto"/>
        <w:rPr>
          <w:sz w:val="18"/>
          <w:szCs w:val="18"/>
        </w:rPr>
      </w:pPr>
      <w:r w:rsidRPr="000E2F35">
        <w:rPr>
          <w:sz w:val="18"/>
          <w:szCs w:val="18"/>
        </w:rPr>
        <w:t>-повышение грамотности в предпринимательской деятельности;</w:t>
      </w:r>
    </w:p>
    <w:p w:rsidR="002D0FB2" w:rsidRPr="000E2F35" w:rsidRDefault="002D0FB2" w:rsidP="002D0FB2">
      <w:pPr>
        <w:autoSpaceDE w:val="0"/>
        <w:autoSpaceDN w:val="0"/>
        <w:adjustRightInd w:val="0"/>
        <w:spacing w:line="228" w:lineRule="auto"/>
        <w:rPr>
          <w:sz w:val="18"/>
          <w:szCs w:val="18"/>
        </w:rPr>
      </w:pPr>
      <w:r w:rsidRPr="000E2F35">
        <w:rPr>
          <w:sz w:val="18"/>
          <w:szCs w:val="18"/>
        </w:rPr>
        <w:t>-увеличение оборота малых и средних предприятий;</w:t>
      </w:r>
    </w:p>
    <w:p w:rsidR="002D0FB2" w:rsidRPr="000E2F35" w:rsidRDefault="002D0FB2" w:rsidP="002D0FB2">
      <w:pPr>
        <w:autoSpaceDE w:val="0"/>
        <w:autoSpaceDN w:val="0"/>
        <w:adjustRightInd w:val="0"/>
        <w:spacing w:line="228" w:lineRule="auto"/>
        <w:rPr>
          <w:sz w:val="18"/>
          <w:szCs w:val="18"/>
        </w:rPr>
      </w:pPr>
      <w:r w:rsidRPr="000E2F35">
        <w:rPr>
          <w:sz w:val="18"/>
          <w:szCs w:val="18"/>
        </w:rPr>
        <w:t>-увеличение производительности труда в секторе малого и среднего предпринимательства;</w:t>
      </w:r>
    </w:p>
    <w:p w:rsidR="002D0FB2" w:rsidRPr="000E2F35" w:rsidRDefault="002D0FB2" w:rsidP="002D0FB2">
      <w:pPr>
        <w:autoSpaceDE w:val="0"/>
        <w:autoSpaceDN w:val="0"/>
        <w:adjustRightInd w:val="0"/>
        <w:spacing w:line="228" w:lineRule="auto"/>
        <w:rPr>
          <w:sz w:val="18"/>
          <w:szCs w:val="18"/>
        </w:rPr>
      </w:pPr>
      <w:r w:rsidRPr="000E2F35">
        <w:rPr>
          <w:sz w:val="18"/>
          <w:szCs w:val="18"/>
        </w:rPr>
        <w:t>-увеличение доли занятого населения в секторе малого и среднего предпринимательства в общей численности занятого населения;</w:t>
      </w:r>
    </w:p>
    <w:p w:rsidR="002D0FB2" w:rsidRPr="000E2F35" w:rsidRDefault="002D0FB2" w:rsidP="002D0FB2">
      <w:pPr>
        <w:autoSpaceDE w:val="0"/>
        <w:autoSpaceDN w:val="0"/>
        <w:adjustRightInd w:val="0"/>
        <w:spacing w:line="228" w:lineRule="auto"/>
        <w:rPr>
          <w:sz w:val="18"/>
          <w:szCs w:val="18"/>
        </w:rPr>
      </w:pPr>
      <w:r w:rsidRPr="000E2F35">
        <w:rPr>
          <w:sz w:val="18"/>
          <w:szCs w:val="18"/>
        </w:rPr>
        <w:t>Реализация указанных  основных приоритетов и целей осуществляется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Применение программно-целевого метода и системного подхода к вопросам поддержки и развития субъектов малого и среднего предпринимательства может способствовать разрешению основных проблем, препятствующих развитию малого и среднего предпринимательства в Городовиковском районном муниципальном образовании Республики Калмыкия.</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lastRenderedPageBreak/>
        <w:t>Программно-целевой метод, основанный на реализации целевых программ, разрабатываемых с учетом реального состояния развития субъектов малого и среднего предпринимательства, задач социально-экономического развития Городовиковском районном муниципальном образовании Республики Калмыкия, является единственно целесообразным и необходимым.</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Целесообразность разработки муниципальной программы Городовиковского районного муниципального образования Республики Калмыкия, устанавливающей программно-целевой подход к решению проблем развития субъектов малого и среднего предпринимательства, определяется следующими факторами:</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-необходимость системного подхода к предоставлению финансовой, имущественной, информационной и консультационной поддержки субъектам малого и среднего предпринимательства;</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-сложность и разнообразие проблем, с которыми сталкиваются субъекты малого и среднего предпринимательства в Городовиковском районном муниципальном образовании Республики Калмыкия;</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-необходимость определения целей и задач поддержки субъектов малого и среднего предпринимательства, состава и структуры мероприятий поддержки;</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-важность концентрации ресурсов в целях реализации мероприятий, соответствующих приоритетным целям и задачам в сфере развития субъектов малого и среднего предпринимательства;</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-необходимость выполнения комплекса мероприятий по повышению результативности муниципальных финансовых вложений.</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Принятие Программы будет способствовать реализации единой политики в области поддержки и развития субъектов малого и среднего предпринимательства в Городовиковском районном муниципальном образовании Республики Калмыкия и привлечению в установленном порядке на условиях финансирования (софинансирования) средств федерального бюджета и республиканского бюджета на поддержку и содействие развитию малого и среднего предпринимательства Городовиковского районного муниципального образования Республики Калмыкия, что предопределяет целесообразность ее принятия.</w:t>
      </w:r>
    </w:p>
    <w:p w:rsidR="002D0FB2" w:rsidRPr="000E2F35" w:rsidRDefault="002D0FB2" w:rsidP="002D0FB2">
      <w:pPr>
        <w:rPr>
          <w:b/>
          <w:sz w:val="18"/>
          <w:szCs w:val="18"/>
        </w:rPr>
      </w:pPr>
      <w:r w:rsidRPr="000E2F35">
        <w:rPr>
          <w:color w:val="2D2D2D"/>
          <w:spacing w:val="2"/>
          <w:sz w:val="18"/>
          <w:szCs w:val="18"/>
          <w:shd w:val="clear" w:color="auto" w:fill="FFFFFF"/>
        </w:rPr>
        <w:t>По итогам реализации Программы планируется достижение следующих результатов:</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-увеличение объема основных фондов и нематериальных активов, приобретенных субъектами малого предпринимательства на ранней стадии их деятельности;</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-предоставление субсидий 30 субъектам малого предпринимательства, принявшим участие в мероприятии по возмещению (субсидированию) за счет средств местного бюджета (бюджета Городовиковского районного муниципального образования Республики Калмыкия) части затрат субъектов малого предпринимательства на ранней стадии их деятельности;</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-привлечение не менее 288 человек к участию в конференциях, "круглых столах", форумах, совещаниях, семинарах, выставках-ярмарках по вопросам развития и поддержки субъектов малого и среднего предпринимательства;</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-оказание не менее 240 консультаций субъектам малого и среднего предпринимательства, в том числе при реализации инновационных проектов и создании промышленных парков;</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-привлечено не менее 76 субъектов малого и среднего предпринимательства к участию в обучающих семинарах, проводимых на территории Городовиковского районного муниципального образования Республики Калмыкия;</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-проинформировано не менее 380 граждан и предпринимателей о действующих мерах поддержки субъектов малого и среднего предпринимательства, в том числе об организациях, образующих инфраструктуру поддержки;</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r w:rsidRPr="000E2F35">
        <w:rPr>
          <w:color w:val="2D2D2D"/>
          <w:spacing w:val="2"/>
          <w:sz w:val="18"/>
          <w:szCs w:val="18"/>
        </w:rPr>
        <w:t>- создание 30 новых рабочих мест; оказание содействия в регистрации 30 новых субъектов малого и среднего предпринимательства на территории Городовиковского районного муниципального образования Республики Калмыкия; оказание не менее 250 информационно-консультационных услуг субъектам малого и среднего предпринимательства и физическим лицам, желающим организовать собственное дело, по вопросам предпринимательской деятельности; организация и проведение не менее 8 конференций, семинаров, круглых столов, мастер-классов, тренингов.</w:t>
      </w:r>
    </w:p>
    <w:p w:rsidR="002D0FB2" w:rsidRPr="000E2F35" w:rsidRDefault="002D0FB2" w:rsidP="002D0FB2">
      <w:pPr>
        <w:pStyle w:val="formattext"/>
        <w:shd w:val="clear" w:color="auto" w:fill="FFFFFF"/>
        <w:spacing w:before="0" w:beforeAutospacing="0" w:after="0" w:afterAutospacing="0"/>
        <w:jc w:val="both"/>
        <w:textAlignment w:val="baseline"/>
        <w:rPr>
          <w:color w:val="2D2D2D"/>
          <w:spacing w:val="2"/>
          <w:sz w:val="18"/>
          <w:szCs w:val="18"/>
        </w:rPr>
      </w:pPr>
    </w:p>
    <w:p w:rsidR="002D0FB2" w:rsidRPr="000E2F35" w:rsidRDefault="002D0FB2" w:rsidP="002D0FB2">
      <w:pPr>
        <w:pStyle w:val="formattext"/>
        <w:shd w:val="clear" w:color="auto" w:fill="FFFFFF"/>
        <w:spacing w:before="0" w:beforeAutospacing="0" w:after="0" w:afterAutospacing="0"/>
        <w:jc w:val="both"/>
        <w:textAlignment w:val="baseline"/>
        <w:rPr>
          <w:b/>
          <w:sz w:val="18"/>
          <w:szCs w:val="18"/>
        </w:rPr>
      </w:pPr>
      <w:r w:rsidRPr="000E2F35">
        <w:rPr>
          <w:b/>
          <w:sz w:val="18"/>
          <w:szCs w:val="18"/>
        </w:rPr>
        <w:t xml:space="preserve">                                    Раздел 2. Цели и задачи реализации подпрограммы</w:t>
      </w:r>
    </w:p>
    <w:p w:rsidR="002D0FB2" w:rsidRPr="000E2F35" w:rsidRDefault="002D0FB2" w:rsidP="002D0FB2">
      <w:pPr>
        <w:pStyle w:val="formattext"/>
        <w:shd w:val="clear" w:color="auto" w:fill="FFFFFF"/>
        <w:spacing w:before="0" w:beforeAutospacing="0" w:after="0" w:afterAutospacing="0"/>
        <w:jc w:val="both"/>
        <w:textAlignment w:val="baseline"/>
        <w:rPr>
          <w:sz w:val="18"/>
          <w:szCs w:val="18"/>
        </w:rPr>
      </w:pPr>
    </w:p>
    <w:p w:rsidR="002D0FB2" w:rsidRPr="000E2F35" w:rsidRDefault="002D0FB2" w:rsidP="002D0FB2">
      <w:pPr>
        <w:pStyle w:val="formattext"/>
        <w:shd w:val="clear" w:color="auto" w:fill="FFFFFF"/>
        <w:spacing w:before="0" w:beforeAutospacing="0" w:after="0" w:afterAutospacing="0"/>
        <w:jc w:val="both"/>
        <w:textAlignment w:val="baseline"/>
        <w:rPr>
          <w:b/>
          <w:sz w:val="18"/>
          <w:szCs w:val="18"/>
        </w:rPr>
      </w:pPr>
      <w:r w:rsidRPr="000E2F35">
        <w:rPr>
          <w:sz w:val="18"/>
          <w:szCs w:val="18"/>
        </w:rPr>
        <w:t>Увеличение численности занятых в сфере малого и среднего предпринимательства, включая индивидуальных предпринимателей, путем создания благоприятных условий для развития субъектов малого и среднего предпринимательства.</w:t>
      </w:r>
    </w:p>
    <w:p w:rsidR="002D0FB2" w:rsidRPr="000E2F35" w:rsidRDefault="002D0FB2" w:rsidP="002D0FB2">
      <w:pPr>
        <w:jc w:val="center"/>
        <w:rPr>
          <w:b/>
          <w:sz w:val="18"/>
          <w:szCs w:val="18"/>
        </w:rPr>
      </w:pPr>
      <w:r w:rsidRPr="000E2F35">
        <w:rPr>
          <w:b/>
          <w:sz w:val="18"/>
          <w:szCs w:val="18"/>
        </w:rPr>
        <w:t xml:space="preserve"> </w:t>
      </w:r>
    </w:p>
    <w:p w:rsidR="002D0FB2" w:rsidRPr="000E2F35" w:rsidRDefault="002D0FB2" w:rsidP="002D0FB2">
      <w:pPr>
        <w:jc w:val="center"/>
        <w:rPr>
          <w:b/>
          <w:sz w:val="18"/>
          <w:szCs w:val="18"/>
        </w:rPr>
      </w:pPr>
      <w:r w:rsidRPr="000E2F35">
        <w:rPr>
          <w:b/>
          <w:sz w:val="18"/>
          <w:szCs w:val="18"/>
        </w:rPr>
        <w:t>Раздел 3. Целевые показатели (индикаторы) эффективности реализации подпрограммы, описание ожидаемых конечных результатов реализации подпрограммы</w:t>
      </w:r>
    </w:p>
    <w:p w:rsidR="002D0FB2" w:rsidRPr="000E2F35" w:rsidRDefault="002D0FB2" w:rsidP="002D0FB2">
      <w:pPr>
        <w:spacing w:line="228" w:lineRule="auto"/>
        <w:rPr>
          <w:sz w:val="18"/>
          <w:szCs w:val="18"/>
        </w:rPr>
      </w:pPr>
    </w:p>
    <w:p w:rsidR="002D0FB2" w:rsidRPr="000E2F35" w:rsidRDefault="002D0FB2" w:rsidP="002D0FB2">
      <w:pPr>
        <w:spacing w:line="228" w:lineRule="auto"/>
        <w:rPr>
          <w:sz w:val="18"/>
          <w:szCs w:val="18"/>
        </w:rPr>
      </w:pPr>
      <w:r w:rsidRPr="000E2F35">
        <w:rPr>
          <w:sz w:val="18"/>
          <w:szCs w:val="18"/>
        </w:rPr>
        <w:t>Темп роста налоговых поступлений в консолидированный бюджет района от субъектов малого и среднего предпринимательства, применяющих специальные режимы налогообложения;</w:t>
      </w:r>
    </w:p>
    <w:p w:rsidR="002D0FB2" w:rsidRPr="000E2F35" w:rsidRDefault="002D0FB2" w:rsidP="002D0FB2">
      <w:pPr>
        <w:spacing w:line="228" w:lineRule="auto"/>
        <w:rPr>
          <w:sz w:val="18"/>
          <w:szCs w:val="18"/>
        </w:rPr>
      </w:pPr>
      <w:r w:rsidRPr="000E2F35">
        <w:rPr>
          <w:sz w:val="18"/>
          <w:szCs w:val="18"/>
        </w:rPr>
        <w:t xml:space="preserve">количество субъектов малого и среднего предпринимательства-получателей поддержки; </w:t>
      </w:r>
    </w:p>
    <w:p w:rsidR="002D0FB2" w:rsidRPr="000E2F35" w:rsidRDefault="002D0FB2" w:rsidP="002D0FB2">
      <w:pPr>
        <w:spacing w:line="228" w:lineRule="auto"/>
        <w:rPr>
          <w:sz w:val="18"/>
          <w:szCs w:val="18"/>
        </w:rPr>
      </w:pPr>
      <w:r w:rsidRPr="000E2F35">
        <w:rPr>
          <w:sz w:val="18"/>
          <w:szCs w:val="18"/>
        </w:rPr>
        <w:t>количество вновь зарегистрированных субъектов малого и среднего предпринимательства на 1 тысячу зарегистрированных субъектов малого и среднего предпринимательства;</w:t>
      </w:r>
    </w:p>
    <w:p w:rsidR="002D0FB2" w:rsidRPr="000E2F35" w:rsidRDefault="002D0FB2" w:rsidP="002D0FB2">
      <w:pPr>
        <w:autoSpaceDE w:val="0"/>
        <w:autoSpaceDN w:val="0"/>
        <w:adjustRightInd w:val="0"/>
        <w:spacing w:line="228" w:lineRule="auto"/>
        <w:rPr>
          <w:sz w:val="18"/>
          <w:szCs w:val="18"/>
        </w:rPr>
      </w:pPr>
      <w:r w:rsidRPr="000E2F35">
        <w:rPr>
          <w:sz w:val="18"/>
          <w:szCs w:val="18"/>
        </w:rPr>
        <w:t>темп роста оборота малых и средних предприятий в Городовиковском районе.</w:t>
      </w:r>
    </w:p>
    <w:p w:rsidR="002D0FB2" w:rsidRPr="000E2F35" w:rsidRDefault="002D0FB2" w:rsidP="002D0FB2">
      <w:pPr>
        <w:autoSpaceDE w:val="0"/>
        <w:autoSpaceDN w:val="0"/>
        <w:adjustRightInd w:val="0"/>
        <w:spacing w:line="228" w:lineRule="auto"/>
        <w:rPr>
          <w:kern w:val="2"/>
          <w:sz w:val="18"/>
          <w:szCs w:val="18"/>
        </w:rPr>
      </w:pPr>
      <w:r w:rsidRPr="000E2F35">
        <w:rPr>
          <w:kern w:val="2"/>
          <w:sz w:val="18"/>
          <w:szCs w:val="18"/>
        </w:rPr>
        <w:t>Ожидаемые конечные результаты реализации муниципальной подпрограммы:</w:t>
      </w:r>
    </w:p>
    <w:p w:rsidR="002D0FB2" w:rsidRPr="000E2F35" w:rsidRDefault="002D0FB2" w:rsidP="002D0FB2">
      <w:pPr>
        <w:autoSpaceDE w:val="0"/>
        <w:autoSpaceDN w:val="0"/>
        <w:adjustRightInd w:val="0"/>
        <w:spacing w:line="228" w:lineRule="auto"/>
        <w:rPr>
          <w:kern w:val="2"/>
          <w:sz w:val="18"/>
          <w:szCs w:val="18"/>
        </w:rPr>
      </w:pPr>
      <w:r w:rsidRPr="000E2F35">
        <w:rPr>
          <w:kern w:val="2"/>
          <w:sz w:val="18"/>
          <w:szCs w:val="18"/>
        </w:rPr>
        <w:t>-обеспечение роста количества  субъектов малого и среднего предпринимательства,</w:t>
      </w:r>
      <w:r w:rsidRPr="000E2F35">
        <w:rPr>
          <w:sz w:val="18"/>
          <w:szCs w:val="18"/>
        </w:rPr>
        <w:t xml:space="preserve"> путем создания благоприятных условий для развития субъектов малого и среднего предпринимательства</w:t>
      </w:r>
      <w:r w:rsidRPr="000E2F35">
        <w:rPr>
          <w:kern w:val="2"/>
          <w:sz w:val="18"/>
          <w:szCs w:val="18"/>
        </w:rPr>
        <w:t>;</w:t>
      </w:r>
    </w:p>
    <w:p w:rsidR="002D0FB2" w:rsidRPr="000E2F35" w:rsidRDefault="002D0FB2" w:rsidP="002D0FB2">
      <w:pPr>
        <w:autoSpaceDE w:val="0"/>
        <w:autoSpaceDN w:val="0"/>
        <w:adjustRightInd w:val="0"/>
        <w:spacing w:line="228" w:lineRule="auto"/>
        <w:rPr>
          <w:kern w:val="2"/>
          <w:sz w:val="18"/>
          <w:szCs w:val="18"/>
        </w:rPr>
      </w:pPr>
      <w:r w:rsidRPr="000E2F35">
        <w:rPr>
          <w:kern w:val="2"/>
          <w:sz w:val="18"/>
          <w:szCs w:val="18"/>
        </w:rPr>
        <w:t>-увеличение вклада субъектов МСП в экономику района;</w:t>
      </w:r>
    </w:p>
    <w:p w:rsidR="002D0FB2" w:rsidRPr="000E2F35" w:rsidRDefault="002D0FB2" w:rsidP="002D0FB2">
      <w:pPr>
        <w:autoSpaceDE w:val="0"/>
        <w:autoSpaceDN w:val="0"/>
        <w:adjustRightInd w:val="0"/>
        <w:spacing w:line="228" w:lineRule="auto"/>
        <w:jc w:val="left"/>
        <w:rPr>
          <w:kern w:val="2"/>
          <w:sz w:val="18"/>
          <w:szCs w:val="18"/>
        </w:rPr>
      </w:pPr>
      <w:r w:rsidRPr="000E2F35">
        <w:rPr>
          <w:kern w:val="2"/>
          <w:sz w:val="18"/>
          <w:szCs w:val="18"/>
        </w:rPr>
        <w:t>- обеспечение увеличения численности работающих на малых и средних предприятиях;</w:t>
      </w:r>
    </w:p>
    <w:p w:rsidR="002D0FB2" w:rsidRPr="000E2F35" w:rsidRDefault="002D0FB2" w:rsidP="002D0FB2">
      <w:pPr>
        <w:autoSpaceDE w:val="0"/>
        <w:autoSpaceDN w:val="0"/>
        <w:adjustRightInd w:val="0"/>
        <w:spacing w:line="228" w:lineRule="auto"/>
        <w:jc w:val="left"/>
        <w:rPr>
          <w:kern w:val="2"/>
          <w:sz w:val="18"/>
          <w:szCs w:val="18"/>
        </w:rPr>
      </w:pPr>
      <w:r w:rsidRPr="000E2F35">
        <w:rPr>
          <w:kern w:val="2"/>
          <w:sz w:val="18"/>
          <w:szCs w:val="18"/>
        </w:rPr>
        <w:t xml:space="preserve">- обеспечение притока инвестиций в основной капитал малых и средних предприятий. </w:t>
      </w:r>
    </w:p>
    <w:p w:rsidR="002D0FB2" w:rsidRPr="000E2F35" w:rsidRDefault="002D0FB2" w:rsidP="002D0FB2">
      <w:pPr>
        <w:rPr>
          <w:b/>
          <w:sz w:val="18"/>
          <w:szCs w:val="18"/>
        </w:rPr>
      </w:pPr>
    </w:p>
    <w:p w:rsidR="002D0FB2" w:rsidRPr="000E2F35" w:rsidRDefault="002D0FB2" w:rsidP="002D0FB2">
      <w:pPr>
        <w:jc w:val="center"/>
        <w:rPr>
          <w:b/>
          <w:sz w:val="18"/>
          <w:szCs w:val="18"/>
        </w:rPr>
      </w:pPr>
      <w:r w:rsidRPr="000E2F35">
        <w:rPr>
          <w:b/>
          <w:sz w:val="18"/>
          <w:szCs w:val="18"/>
        </w:rPr>
        <w:t>Раздел 4. Сроки и этапы реализации подпрограммы</w:t>
      </w:r>
    </w:p>
    <w:p w:rsidR="002D0FB2" w:rsidRPr="000E2F35" w:rsidRDefault="002D0FB2" w:rsidP="002D0FB2">
      <w:pPr>
        <w:jc w:val="center"/>
        <w:rPr>
          <w:b/>
          <w:sz w:val="18"/>
          <w:szCs w:val="18"/>
        </w:rPr>
      </w:pPr>
    </w:p>
    <w:p w:rsidR="002D0FB2" w:rsidRPr="000E2F35" w:rsidRDefault="002D0FB2" w:rsidP="002D0FB2">
      <w:pPr>
        <w:spacing w:line="228" w:lineRule="auto"/>
        <w:rPr>
          <w:b/>
          <w:sz w:val="18"/>
          <w:szCs w:val="18"/>
        </w:rPr>
      </w:pPr>
      <w:r w:rsidRPr="000E2F35">
        <w:rPr>
          <w:sz w:val="18"/>
          <w:szCs w:val="18"/>
        </w:rPr>
        <w:t>Период реализации муниципальной подпрограммы 2020 – 2025 годы. Этапы реализации подпрограммы не выделяются</w:t>
      </w:r>
    </w:p>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Раздел 5. Основные мероприятия подпрограммы</w:t>
      </w:r>
    </w:p>
    <w:p w:rsidR="002D0FB2" w:rsidRPr="000E2F35" w:rsidRDefault="002D0FB2" w:rsidP="002D0FB2">
      <w:pPr>
        <w:autoSpaceDE w:val="0"/>
        <w:autoSpaceDN w:val="0"/>
        <w:adjustRightInd w:val="0"/>
        <w:spacing w:line="228" w:lineRule="auto"/>
        <w:rPr>
          <w:sz w:val="18"/>
          <w:szCs w:val="18"/>
        </w:rPr>
      </w:pPr>
    </w:p>
    <w:p w:rsidR="002D0FB2" w:rsidRPr="000E2F35" w:rsidRDefault="002D0FB2" w:rsidP="002D0FB2">
      <w:pPr>
        <w:autoSpaceDE w:val="0"/>
        <w:autoSpaceDN w:val="0"/>
        <w:adjustRightInd w:val="0"/>
        <w:spacing w:line="228" w:lineRule="auto"/>
        <w:rPr>
          <w:sz w:val="18"/>
          <w:szCs w:val="18"/>
        </w:rPr>
      </w:pPr>
      <w:r w:rsidRPr="000E2F35">
        <w:rPr>
          <w:color w:val="000000"/>
          <w:sz w:val="18"/>
          <w:szCs w:val="18"/>
        </w:rPr>
        <w:t>Субсидии (предоставление грантов) на реализацию муниципальных программ, в сферу реализации которых входит развитие субъектов малого и среднего предпринимательства;</w:t>
      </w:r>
      <w:r w:rsidRPr="000E2F35">
        <w:rPr>
          <w:sz w:val="18"/>
          <w:szCs w:val="18"/>
        </w:rPr>
        <w:t xml:space="preserve"> </w:t>
      </w:r>
    </w:p>
    <w:p w:rsidR="002D0FB2" w:rsidRPr="000E2F35" w:rsidRDefault="002D0FB2" w:rsidP="002D0FB2">
      <w:pPr>
        <w:rPr>
          <w:color w:val="000000"/>
          <w:sz w:val="18"/>
          <w:szCs w:val="18"/>
        </w:rPr>
      </w:pPr>
      <w:r w:rsidRPr="000E2F35">
        <w:rPr>
          <w:color w:val="000000"/>
          <w:sz w:val="18"/>
          <w:szCs w:val="18"/>
        </w:rPr>
        <w:lastRenderedPageBreak/>
        <w:t xml:space="preserve">Организация и проведение конференций, семинаров, «круглых столов», мастер-классов, тренингов по вопросам развития малого и среднего предпринимательства </w:t>
      </w:r>
    </w:p>
    <w:p w:rsidR="002D0FB2" w:rsidRPr="000E2F35" w:rsidRDefault="002D0FB2" w:rsidP="002D0FB2">
      <w:pPr>
        <w:autoSpaceDE w:val="0"/>
        <w:autoSpaceDN w:val="0"/>
        <w:adjustRightInd w:val="0"/>
        <w:spacing w:line="228" w:lineRule="auto"/>
        <w:rPr>
          <w:sz w:val="18"/>
          <w:szCs w:val="18"/>
        </w:rPr>
      </w:pPr>
      <w:r w:rsidRPr="000E2F35">
        <w:rPr>
          <w:sz w:val="18"/>
          <w:szCs w:val="18"/>
        </w:rPr>
        <w:t>(в т.ч. социального);</w:t>
      </w:r>
    </w:p>
    <w:p w:rsidR="002D0FB2" w:rsidRPr="000E2F35" w:rsidRDefault="002D0FB2" w:rsidP="002D0FB2">
      <w:pPr>
        <w:autoSpaceDE w:val="0"/>
        <w:autoSpaceDN w:val="0"/>
        <w:adjustRightInd w:val="0"/>
        <w:spacing w:line="228" w:lineRule="auto"/>
        <w:rPr>
          <w:color w:val="000000"/>
          <w:sz w:val="18"/>
          <w:szCs w:val="18"/>
        </w:rPr>
      </w:pPr>
      <w:r w:rsidRPr="000E2F35">
        <w:rPr>
          <w:color w:val="000000"/>
          <w:sz w:val="18"/>
          <w:szCs w:val="18"/>
        </w:rPr>
        <w:t>Проведение мероприятий, направленных на вовлечение молодежи в предпринимательскую деятельность;</w:t>
      </w:r>
    </w:p>
    <w:p w:rsidR="002D0FB2" w:rsidRPr="000E2F35" w:rsidRDefault="002D0FB2" w:rsidP="002D0FB2">
      <w:pPr>
        <w:autoSpaceDE w:val="0"/>
        <w:autoSpaceDN w:val="0"/>
        <w:adjustRightInd w:val="0"/>
        <w:spacing w:line="228" w:lineRule="auto"/>
        <w:rPr>
          <w:sz w:val="18"/>
          <w:szCs w:val="18"/>
        </w:rPr>
      </w:pPr>
      <w:r w:rsidRPr="000E2F35">
        <w:rPr>
          <w:color w:val="000000"/>
          <w:sz w:val="18"/>
          <w:szCs w:val="18"/>
        </w:rPr>
        <w:t xml:space="preserve">Создание и обеспечение функционирования региональных информационных систем, а также обработка вызовов всех видов мультимедийных сообщений по вопросам развития предпринимательства </w:t>
      </w:r>
      <w:r w:rsidRPr="000E2F35">
        <w:rPr>
          <w:sz w:val="18"/>
          <w:szCs w:val="18"/>
        </w:rPr>
        <w:t>(в т.ч. социального).</w:t>
      </w:r>
    </w:p>
    <w:p w:rsidR="002D0FB2" w:rsidRPr="000E2F35" w:rsidRDefault="002D0FB2" w:rsidP="002D0FB2">
      <w:pPr>
        <w:autoSpaceDE w:val="0"/>
        <w:autoSpaceDN w:val="0"/>
        <w:adjustRightInd w:val="0"/>
        <w:spacing w:line="228" w:lineRule="auto"/>
        <w:rPr>
          <w:sz w:val="18"/>
          <w:szCs w:val="18"/>
        </w:rPr>
      </w:pPr>
    </w:p>
    <w:p w:rsidR="002D0FB2" w:rsidRPr="000E2F35" w:rsidRDefault="002D0FB2" w:rsidP="002D0FB2">
      <w:pPr>
        <w:jc w:val="center"/>
        <w:rPr>
          <w:b/>
          <w:sz w:val="18"/>
          <w:szCs w:val="18"/>
        </w:rPr>
      </w:pPr>
      <w:r w:rsidRPr="000E2F35">
        <w:rPr>
          <w:b/>
          <w:sz w:val="18"/>
          <w:szCs w:val="18"/>
        </w:rPr>
        <w:t>Раздел 6. Ресурсное обеспечение реализации подпрограммы</w:t>
      </w:r>
    </w:p>
    <w:p w:rsidR="002D0FB2" w:rsidRPr="000E2F35" w:rsidRDefault="002D0FB2" w:rsidP="002D0FB2">
      <w:pPr>
        <w:autoSpaceDE w:val="0"/>
        <w:autoSpaceDN w:val="0"/>
        <w:adjustRightInd w:val="0"/>
        <w:spacing w:line="228" w:lineRule="auto"/>
        <w:rPr>
          <w:kern w:val="2"/>
          <w:sz w:val="18"/>
          <w:szCs w:val="18"/>
        </w:rPr>
      </w:pPr>
    </w:p>
    <w:p w:rsidR="002D0FB2" w:rsidRPr="000E2F35" w:rsidRDefault="002D0FB2" w:rsidP="002D0FB2">
      <w:pPr>
        <w:autoSpaceDE w:val="0"/>
        <w:autoSpaceDN w:val="0"/>
        <w:adjustRightInd w:val="0"/>
        <w:spacing w:line="228" w:lineRule="auto"/>
        <w:rPr>
          <w:color w:val="000000"/>
          <w:kern w:val="2"/>
          <w:sz w:val="18"/>
          <w:szCs w:val="18"/>
        </w:rPr>
      </w:pPr>
      <w:r w:rsidRPr="000E2F35">
        <w:rPr>
          <w:kern w:val="2"/>
          <w:sz w:val="18"/>
          <w:szCs w:val="18"/>
        </w:rPr>
        <w:t xml:space="preserve">Общий объем финансирования муниципальной программы составляет 1 200 000,00  </w:t>
      </w:r>
      <w:r w:rsidRPr="000E2F35">
        <w:rPr>
          <w:color w:val="000000"/>
          <w:kern w:val="2"/>
          <w:sz w:val="18"/>
          <w:szCs w:val="18"/>
        </w:rPr>
        <w:t>рублей, в том числе:</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2020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2021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2022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2023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2024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2025 году – 200 000,0  рублей.</w:t>
      </w:r>
    </w:p>
    <w:p w:rsidR="002D0FB2" w:rsidRPr="000E2F35" w:rsidRDefault="002D0FB2" w:rsidP="002D0FB2">
      <w:pPr>
        <w:autoSpaceDE w:val="0"/>
        <w:autoSpaceDN w:val="0"/>
        <w:adjustRightInd w:val="0"/>
        <w:spacing w:line="228" w:lineRule="auto"/>
        <w:rPr>
          <w:kern w:val="2"/>
          <w:sz w:val="18"/>
          <w:szCs w:val="18"/>
        </w:rPr>
      </w:pPr>
      <w:r w:rsidRPr="000E2F35">
        <w:rPr>
          <w:kern w:val="2"/>
          <w:sz w:val="18"/>
          <w:szCs w:val="18"/>
        </w:rPr>
        <w:t>из них объем средств бюджета Городовиковского района -1 200 000,0 рублей, в том числе:</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2020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2021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2022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2023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2024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r w:rsidRPr="000E2F35">
        <w:rPr>
          <w:color w:val="000000"/>
          <w:kern w:val="2"/>
          <w:sz w:val="18"/>
          <w:szCs w:val="18"/>
        </w:rPr>
        <w:t>в 2025 году – 200 000,0 рублей.</w:t>
      </w:r>
    </w:p>
    <w:p w:rsidR="002D0FB2" w:rsidRPr="000E2F35" w:rsidRDefault="002D0FB2" w:rsidP="002D0FB2">
      <w:pPr>
        <w:autoSpaceDE w:val="0"/>
        <w:autoSpaceDN w:val="0"/>
        <w:adjustRightInd w:val="0"/>
        <w:spacing w:line="228" w:lineRule="auto"/>
        <w:rPr>
          <w:color w:val="000000"/>
          <w:kern w:val="2"/>
          <w:sz w:val="18"/>
          <w:szCs w:val="18"/>
        </w:rPr>
      </w:pPr>
    </w:p>
    <w:p w:rsidR="002D0FB2" w:rsidRPr="000E2F35" w:rsidRDefault="002D0FB2" w:rsidP="002D0FB2">
      <w:pPr>
        <w:autoSpaceDE w:val="0"/>
        <w:autoSpaceDN w:val="0"/>
        <w:adjustRightInd w:val="0"/>
        <w:spacing w:line="228" w:lineRule="auto"/>
        <w:rPr>
          <w:color w:val="000000"/>
          <w:kern w:val="2"/>
          <w:sz w:val="18"/>
          <w:szCs w:val="18"/>
        </w:rPr>
      </w:pPr>
    </w:p>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Раздел 7. Конечные результаты и оценка эффективности реализации подпрограммы</w:t>
      </w:r>
    </w:p>
    <w:p w:rsidR="002D0FB2" w:rsidRPr="000E2F35" w:rsidRDefault="002D0FB2" w:rsidP="002D0FB2">
      <w:pPr>
        <w:spacing w:line="228" w:lineRule="auto"/>
        <w:rPr>
          <w:sz w:val="18"/>
          <w:szCs w:val="18"/>
        </w:rPr>
      </w:pPr>
    </w:p>
    <w:p w:rsidR="002D0FB2" w:rsidRPr="000E2F35" w:rsidRDefault="002D0FB2" w:rsidP="002D0FB2">
      <w:pPr>
        <w:spacing w:line="228" w:lineRule="auto"/>
        <w:ind w:firstLine="654"/>
        <w:rPr>
          <w:sz w:val="18"/>
          <w:szCs w:val="18"/>
        </w:rPr>
      </w:pPr>
      <w:r w:rsidRPr="000E2F35">
        <w:rPr>
          <w:sz w:val="18"/>
          <w:szCs w:val="18"/>
        </w:rPr>
        <w:t>Темп роста налоговых поступлений в консолидированный бюджет района от субъектов малого и среднего предпринимательства, применяющих специальные режимы налогообложения до 8%;</w:t>
      </w:r>
    </w:p>
    <w:p w:rsidR="002D0FB2" w:rsidRPr="000E2F35" w:rsidRDefault="002D0FB2" w:rsidP="002D0FB2">
      <w:pPr>
        <w:spacing w:line="228" w:lineRule="auto"/>
        <w:ind w:firstLine="654"/>
        <w:rPr>
          <w:sz w:val="18"/>
          <w:szCs w:val="18"/>
        </w:rPr>
      </w:pPr>
      <w:r w:rsidRPr="000E2F35">
        <w:rPr>
          <w:sz w:val="18"/>
          <w:szCs w:val="18"/>
        </w:rPr>
        <w:t>Количество субъектов малого и среднего предпринимательства до 25 ед.;</w:t>
      </w:r>
    </w:p>
    <w:p w:rsidR="002D0FB2" w:rsidRPr="000E2F35" w:rsidRDefault="002D0FB2" w:rsidP="002D0FB2">
      <w:pPr>
        <w:spacing w:line="228" w:lineRule="auto"/>
        <w:ind w:firstLine="654"/>
        <w:rPr>
          <w:sz w:val="18"/>
          <w:szCs w:val="18"/>
        </w:rPr>
      </w:pPr>
      <w:r w:rsidRPr="000E2F35">
        <w:rPr>
          <w:sz w:val="18"/>
          <w:szCs w:val="18"/>
        </w:rPr>
        <w:t xml:space="preserve">Количество субъектов малого и среднего предпринимательства-получателей поддержки до 30 субъектов; </w:t>
      </w:r>
    </w:p>
    <w:p w:rsidR="002D0FB2" w:rsidRPr="000E2F35" w:rsidRDefault="002D0FB2" w:rsidP="002D0FB2">
      <w:pPr>
        <w:spacing w:line="228" w:lineRule="auto"/>
        <w:ind w:firstLine="654"/>
        <w:rPr>
          <w:sz w:val="18"/>
          <w:szCs w:val="18"/>
        </w:rPr>
      </w:pPr>
      <w:r w:rsidRPr="000E2F35">
        <w:rPr>
          <w:sz w:val="18"/>
          <w:szCs w:val="18"/>
        </w:rPr>
        <w:t>Количество вновь зарегистрированных субъектов малого и среднего предпринимательства на 1 тысячу зарегистрированных субъектов малого и среднего предпринимательства до 25 ед.;</w:t>
      </w:r>
    </w:p>
    <w:p w:rsidR="002D0FB2" w:rsidRPr="000E2F35" w:rsidRDefault="002D0FB2" w:rsidP="002D0FB2">
      <w:pPr>
        <w:autoSpaceDE w:val="0"/>
        <w:autoSpaceDN w:val="0"/>
        <w:adjustRightInd w:val="0"/>
        <w:spacing w:line="228" w:lineRule="auto"/>
        <w:ind w:firstLine="654"/>
        <w:rPr>
          <w:sz w:val="18"/>
          <w:szCs w:val="18"/>
        </w:rPr>
      </w:pPr>
      <w:r w:rsidRPr="000E2F35">
        <w:rPr>
          <w:sz w:val="18"/>
          <w:szCs w:val="18"/>
        </w:rPr>
        <w:t>Темп роста оборота малых и средних предприятий в Городовиковском районе до 23,9%.</w:t>
      </w:r>
    </w:p>
    <w:p w:rsidR="002D0FB2" w:rsidRPr="000E2F35" w:rsidRDefault="002D0FB2" w:rsidP="002D0FB2">
      <w:pPr>
        <w:tabs>
          <w:tab w:val="left" w:pos="851"/>
          <w:tab w:val="left" w:pos="993"/>
        </w:tabs>
        <w:autoSpaceDE w:val="0"/>
        <w:autoSpaceDN w:val="0"/>
        <w:adjustRightInd w:val="0"/>
        <w:ind w:firstLine="654"/>
        <w:rPr>
          <w:sz w:val="18"/>
          <w:szCs w:val="18"/>
        </w:rPr>
      </w:pPr>
      <w:r w:rsidRPr="000E2F35">
        <w:rPr>
          <w:sz w:val="18"/>
          <w:szCs w:val="18"/>
        </w:rPr>
        <w:t>Оценка эффективности реализации муниципальной подпрограммы</w:t>
      </w:r>
      <w:r w:rsidRPr="000E2F35">
        <w:rPr>
          <w:kern w:val="2"/>
          <w:sz w:val="18"/>
          <w:szCs w:val="18"/>
        </w:rPr>
        <w:t xml:space="preserve"> производится в соответствии с Порядком </w:t>
      </w:r>
      <w:r w:rsidRPr="000E2F35">
        <w:rPr>
          <w:sz w:val="18"/>
          <w:szCs w:val="18"/>
        </w:rPr>
        <w:t>разработки, реализации и оценки эффективности муниципальных программ Городовиковского районного муниципального образования Республики Калмыкия.</w:t>
      </w:r>
    </w:p>
    <w:p w:rsidR="002D0FB2" w:rsidRPr="000E2F35" w:rsidRDefault="002D0FB2" w:rsidP="002D0FB2">
      <w:pPr>
        <w:tabs>
          <w:tab w:val="left" w:pos="851"/>
          <w:tab w:val="left" w:pos="993"/>
        </w:tabs>
        <w:autoSpaceDE w:val="0"/>
        <w:autoSpaceDN w:val="0"/>
        <w:adjustRightInd w:val="0"/>
        <w:ind w:left="567"/>
        <w:jc w:val="center"/>
        <w:rPr>
          <w:sz w:val="18"/>
          <w:szCs w:val="18"/>
        </w:rPr>
      </w:pPr>
    </w:p>
    <w:p w:rsidR="002D0FB2" w:rsidRPr="000E2F35" w:rsidRDefault="002D0FB2" w:rsidP="002D0FB2">
      <w:pPr>
        <w:tabs>
          <w:tab w:val="left" w:pos="851"/>
          <w:tab w:val="left" w:pos="993"/>
        </w:tabs>
        <w:autoSpaceDE w:val="0"/>
        <w:autoSpaceDN w:val="0"/>
        <w:adjustRightInd w:val="0"/>
        <w:ind w:left="567"/>
        <w:rPr>
          <w:sz w:val="18"/>
          <w:szCs w:val="18"/>
        </w:rPr>
      </w:pPr>
    </w:p>
    <w:p w:rsidR="002D0FB2" w:rsidRPr="000E2F35" w:rsidRDefault="002D0FB2" w:rsidP="002D0FB2">
      <w:pPr>
        <w:tabs>
          <w:tab w:val="left" w:pos="851"/>
          <w:tab w:val="left" w:pos="993"/>
        </w:tabs>
        <w:autoSpaceDE w:val="0"/>
        <w:autoSpaceDN w:val="0"/>
        <w:adjustRightInd w:val="0"/>
        <w:ind w:left="567"/>
        <w:jc w:val="center"/>
        <w:rPr>
          <w:sz w:val="18"/>
          <w:szCs w:val="18"/>
        </w:rPr>
      </w:pPr>
    </w:p>
    <w:p w:rsidR="002D0FB2" w:rsidRPr="000E2F35" w:rsidRDefault="002D0FB2" w:rsidP="002D0FB2">
      <w:pPr>
        <w:tabs>
          <w:tab w:val="left" w:pos="851"/>
          <w:tab w:val="left" w:pos="993"/>
        </w:tabs>
        <w:autoSpaceDE w:val="0"/>
        <w:autoSpaceDN w:val="0"/>
        <w:adjustRightInd w:val="0"/>
        <w:ind w:left="567"/>
        <w:jc w:val="center"/>
        <w:rPr>
          <w:b/>
          <w:sz w:val="18"/>
          <w:szCs w:val="18"/>
        </w:rPr>
      </w:pPr>
      <w:r w:rsidRPr="000E2F35">
        <w:rPr>
          <w:b/>
          <w:sz w:val="18"/>
          <w:szCs w:val="18"/>
        </w:rPr>
        <w:t>Подпрограмма 3</w:t>
      </w:r>
    </w:p>
    <w:p w:rsidR="002D0FB2" w:rsidRPr="000E2F35" w:rsidRDefault="002D0FB2" w:rsidP="002D0FB2">
      <w:pPr>
        <w:jc w:val="center"/>
        <w:rPr>
          <w:sz w:val="18"/>
          <w:szCs w:val="18"/>
        </w:rPr>
      </w:pPr>
      <w:r w:rsidRPr="000E2F35">
        <w:rPr>
          <w:sz w:val="18"/>
          <w:szCs w:val="18"/>
        </w:rPr>
        <w:t>«ОБЕСПЕЧИВАЮЩАЯ ПОДПРОГРАММА»</w:t>
      </w:r>
    </w:p>
    <w:p w:rsidR="002D0FB2" w:rsidRPr="000E2F35" w:rsidRDefault="002D0FB2" w:rsidP="002D0FB2">
      <w:pPr>
        <w:pStyle w:val="ConsPlusNormal"/>
        <w:rPr>
          <w:rFonts w:ascii="Times New Roman" w:hAnsi="Times New Roman" w:cs="Times New Roman"/>
          <w:b/>
          <w:sz w:val="18"/>
          <w:szCs w:val="18"/>
        </w:rPr>
      </w:pPr>
      <w:r w:rsidRPr="000E2F35">
        <w:rPr>
          <w:rFonts w:ascii="Times New Roman" w:hAnsi="Times New Roman" w:cs="Times New Roman"/>
          <w:sz w:val="18"/>
          <w:szCs w:val="18"/>
        </w:rPr>
        <w:tab/>
      </w:r>
    </w:p>
    <w:p w:rsidR="002D0FB2" w:rsidRPr="000E2F35" w:rsidRDefault="002D0FB2" w:rsidP="002D0FB2">
      <w:pPr>
        <w:pStyle w:val="ConsPlusTitle"/>
        <w:widowControl/>
        <w:jc w:val="center"/>
        <w:rPr>
          <w:rFonts w:ascii="Times New Roman" w:hAnsi="Times New Roman" w:cs="Times New Roman"/>
          <w:sz w:val="18"/>
          <w:szCs w:val="18"/>
        </w:rPr>
      </w:pPr>
      <w:r w:rsidRPr="000E2F35">
        <w:rPr>
          <w:rFonts w:ascii="Times New Roman" w:hAnsi="Times New Roman"/>
          <w:sz w:val="18"/>
          <w:szCs w:val="18"/>
        </w:rPr>
        <w:t>ПАСПОРТ</w:t>
      </w:r>
      <w:r w:rsidRPr="000E2F35">
        <w:rPr>
          <w:rFonts w:ascii="Times New Roman" w:hAnsi="Times New Roman"/>
          <w:sz w:val="18"/>
          <w:szCs w:val="18"/>
        </w:rPr>
        <w:br/>
      </w:r>
      <w:r w:rsidRPr="000E2F35">
        <w:rPr>
          <w:rFonts w:ascii="Times New Roman" w:hAnsi="Times New Roman" w:cs="Times New Roman"/>
          <w:sz w:val="18"/>
          <w:szCs w:val="18"/>
        </w:rPr>
        <w:t>подпрограммы 3 муниципальной программы «Развитие сельского хозяйства и у</w:t>
      </w:r>
      <w:r w:rsidRPr="000E2F35">
        <w:rPr>
          <w:rFonts w:ascii="Times New Roman" w:hAnsi="Times New Roman" w:cs="Times New Roman"/>
          <w:color w:val="000000"/>
          <w:sz w:val="18"/>
          <w:szCs w:val="18"/>
        </w:rPr>
        <w:t>правление муниципальным имуществом</w:t>
      </w:r>
      <w:r w:rsidRPr="000E2F35">
        <w:rPr>
          <w:rFonts w:ascii="Times New Roman" w:hAnsi="Times New Roman" w:cs="Times New Roman"/>
          <w:sz w:val="18"/>
          <w:szCs w:val="18"/>
        </w:rPr>
        <w:t xml:space="preserve"> на 2020-2025 годы»</w:t>
      </w:r>
    </w:p>
    <w:p w:rsidR="002D0FB2" w:rsidRPr="000E2F35" w:rsidRDefault="002D0FB2" w:rsidP="002D0FB2">
      <w:pPr>
        <w:widowControl w:val="0"/>
        <w:autoSpaceDE w:val="0"/>
        <w:autoSpaceDN w:val="0"/>
        <w:adjustRightInd w:val="0"/>
        <w:jc w:val="center"/>
        <w:rPr>
          <w:b/>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20"/>
      </w:tblGrid>
      <w:tr w:rsidR="002D0FB2" w:rsidRPr="000E2F35" w:rsidTr="002D0FB2">
        <w:tc>
          <w:tcPr>
            <w:tcW w:w="2808"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Наименование подпрограммы</w:t>
            </w:r>
          </w:p>
        </w:tc>
        <w:tc>
          <w:tcPr>
            <w:tcW w:w="7020"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sz w:val="18"/>
                <w:szCs w:val="18"/>
              </w:rPr>
              <w:t>Обеспечивающая подпрограмма (далее – подпрограмма 3)</w:t>
            </w:r>
          </w:p>
        </w:tc>
      </w:tr>
      <w:tr w:rsidR="002D0FB2" w:rsidRPr="000E2F35" w:rsidTr="002D0FB2">
        <w:tc>
          <w:tcPr>
            <w:tcW w:w="2808" w:type="dxa"/>
          </w:tcPr>
          <w:p w:rsidR="002D0FB2" w:rsidRPr="000E2F35" w:rsidRDefault="002D0FB2" w:rsidP="002D0FB2">
            <w:pPr>
              <w:autoSpaceDE w:val="0"/>
              <w:autoSpaceDN w:val="0"/>
              <w:adjustRightInd w:val="0"/>
              <w:spacing w:before="120" w:after="120"/>
              <w:rPr>
                <w:sz w:val="18"/>
                <w:szCs w:val="18"/>
              </w:rPr>
            </w:pPr>
            <w:r w:rsidRPr="000E2F35">
              <w:rPr>
                <w:sz w:val="18"/>
                <w:szCs w:val="18"/>
              </w:rPr>
              <w:t>Координатор</w:t>
            </w:r>
          </w:p>
        </w:tc>
        <w:tc>
          <w:tcPr>
            <w:tcW w:w="7020" w:type="dxa"/>
          </w:tcPr>
          <w:p w:rsidR="002D0FB2" w:rsidRPr="000E2F35" w:rsidRDefault="002D0FB2" w:rsidP="002D0FB2">
            <w:pPr>
              <w:autoSpaceDE w:val="0"/>
              <w:autoSpaceDN w:val="0"/>
              <w:adjustRightInd w:val="0"/>
              <w:spacing w:before="120" w:after="120"/>
              <w:rPr>
                <w:b/>
                <w:sz w:val="18"/>
                <w:szCs w:val="18"/>
              </w:rPr>
            </w:pPr>
            <w:r w:rsidRPr="000E2F35">
              <w:rPr>
                <w:sz w:val="18"/>
                <w:szCs w:val="18"/>
              </w:rPr>
              <w:t>Заместитель Главы Администрации Городовиковского районного муниципального образования Республики Калмыкия по производственным вопросам</w:t>
            </w:r>
          </w:p>
        </w:tc>
      </w:tr>
      <w:tr w:rsidR="002D0FB2" w:rsidRPr="000E2F35" w:rsidTr="002D0FB2">
        <w:tc>
          <w:tcPr>
            <w:tcW w:w="2808" w:type="dxa"/>
          </w:tcPr>
          <w:p w:rsidR="002D0FB2" w:rsidRPr="000E2F35" w:rsidRDefault="002D0FB2" w:rsidP="002D0FB2">
            <w:pPr>
              <w:autoSpaceDE w:val="0"/>
              <w:autoSpaceDN w:val="0"/>
              <w:adjustRightInd w:val="0"/>
              <w:spacing w:before="120" w:after="120"/>
              <w:rPr>
                <w:b/>
                <w:sz w:val="18"/>
                <w:szCs w:val="18"/>
              </w:rPr>
            </w:pPr>
            <w:r w:rsidRPr="000E2F35">
              <w:rPr>
                <w:sz w:val="18"/>
                <w:szCs w:val="18"/>
              </w:rPr>
              <w:t xml:space="preserve">Ответственный исполнитель </w:t>
            </w:r>
          </w:p>
        </w:tc>
        <w:tc>
          <w:tcPr>
            <w:tcW w:w="7020" w:type="dxa"/>
          </w:tcPr>
          <w:p w:rsidR="002D0FB2" w:rsidRPr="000E2F35" w:rsidRDefault="002D0FB2" w:rsidP="002D0FB2">
            <w:pPr>
              <w:rPr>
                <w:sz w:val="18"/>
                <w:szCs w:val="18"/>
              </w:rPr>
            </w:pPr>
            <w:r w:rsidRPr="000E2F35">
              <w:rPr>
                <w:sz w:val="18"/>
                <w:szCs w:val="18"/>
              </w:rPr>
              <w:t>Комитет по земельным и имущественным отношениям Городовиковского районного муниципального образования Республики Калмыкия, администрация Городовиковского районного муниципального образования Республики Калмыкия</w:t>
            </w:r>
          </w:p>
        </w:tc>
      </w:tr>
      <w:tr w:rsidR="002D0FB2" w:rsidRPr="000E2F35" w:rsidTr="002D0FB2">
        <w:tc>
          <w:tcPr>
            <w:tcW w:w="2808"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 xml:space="preserve">Соисполнители </w:t>
            </w:r>
          </w:p>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подпрограммы</w:t>
            </w:r>
          </w:p>
        </w:tc>
        <w:tc>
          <w:tcPr>
            <w:tcW w:w="7020"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нет</w:t>
            </w:r>
          </w:p>
        </w:tc>
      </w:tr>
      <w:tr w:rsidR="002D0FB2" w:rsidRPr="000E2F35" w:rsidTr="002D0FB2">
        <w:tc>
          <w:tcPr>
            <w:tcW w:w="2808"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Цель подпрограммы</w:t>
            </w:r>
          </w:p>
        </w:tc>
        <w:tc>
          <w:tcPr>
            <w:tcW w:w="7020" w:type="dxa"/>
          </w:tcPr>
          <w:p w:rsidR="002D0FB2" w:rsidRPr="000E2F35" w:rsidRDefault="002D0FB2" w:rsidP="002D0FB2">
            <w:pPr>
              <w:pStyle w:val="ConsPlusNormal"/>
              <w:spacing w:after="120"/>
              <w:jc w:val="both"/>
              <w:rPr>
                <w:rFonts w:ascii="Times New Roman" w:hAnsi="Times New Roman" w:cs="Times New Roman"/>
                <w:sz w:val="18"/>
                <w:szCs w:val="18"/>
              </w:rPr>
            </w:pPr>
            <w:r w:rsidRPr="000E2F35">
              <w:rPr>
                <w:rFonts w:ascii="Times New Roman" w:hAnsi="Times New Roman" w:cs="Times New Roman"/>
                <w:sz w:val="18"/>
                <w:szCs w:val="18"/>
              </w:rPr>
              <w:t>Обеспечение условий для реализации программы, повышение эффективности управления имуществом в Городовиковском районе и земельными ресурсами на территории Республики Калмыкия</w:t>
            </w:r>
          </w:p>
        </w:tc>
      </w:tr>
      <w:tr w:rsidR="002D0FB2" w:rsidRPr="000E2F35" w:rsidTr="002D0FB2">
        <w:tc>
          <w:tcPr>
            <w:tcW w:w="2808"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Задача подпрограммы</w:t>
            </w:r>
          </w:p>
        </w:tc>
        <w:tc>
          <w:tcPr>
            <w:tcW w:w="7020" w:type="dxa"/>
          </w:tcPr>
          <w:p w:rsidR="002D0FB2" w:rsidRPr="000E2F35" w:rsidRDefault="002D0FB2" w:rsidP="002D0FB2">
            <w:pPr>
              <w:pStyle w:val="ConsPlusNormal"/>
              <w:spacing w:after="120"/>
              <w:jc w:val="both"/>
              <w:rPr>
                <w:rFonts w:ascii="Times New Roman" w:hAnsi="Times New Roman" w:cs="Times New Roman"/>
                <w:sz w:val="18"/>
                <w:szCs w:val="18"/>
              </w:rPr>
            </w:pPr>
            <w:r w:rsidRPr="000E2F35">
              <w:rPr>
                <w:rFonts w:ascii="Times New Roman" w:hAnsi="Times New Roman" w:cs="Times New Roman"/>
                <w:sz w:val="18"/>
                <w:szCs w:val="18"/>
              </w:rPr>
              <w:t xml:space="preserve">Выполнение полномочий (функций) </w:t>
            </w:r>
            <w:r w:rsidRPr="000E2F35">
              <w:rPr>
                <w:rFonts w:ascii="Times New Roman" w:hAnsi="Times New Roman"/>
                <w:sz w:val="18"/>
                <w:szCs w:val="18"/>
              </w:rPr>
              <w:t>Комитета по земельным и имущественным отношениям, отдела развития АПК администрации Городовиковского районного муниципального образования Республики Калмыкия</w:t>
            </w:r>
          </w:p>
        </w:tc>
      </w:tr>
      <w:tr w:rsidR="002D0FB2" w:rsidRPr="000E2F35" w:rsidTr="002D0FB2">
        <w:trPr>
          <w:trHeight w:val="1178"/>
        </w:trPr>
        <w:tc>
          <w:tcPr>
            <w:tcW w:w="2808"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Целевой индикатор подпрограммы</w:t>
            </w:r>
          </w:p>
        </w:tc>
        <w:tc>
          <w:tcPr>
            <w:tcW w:w="7020" w:type="dxa"/>
          </w:tcPr>
          <w:p w:rsidR="002D0FB2" w:rsidRPr="000E2F35" w:rsidRDefault="002D0FB2" w:rsidP="002D0FB2">
            <w:pPr>
              <w:rPr>
                <w:sz w:val="18"/>
                <w:szCs w:val="18"/>
              </w:rPr>
            </w:pPr>
            <w:r w:rsidRPr="000E2F35">
              <w:rPr>
                <w:sz w:val="18"/>
                <w:szCs w:val="18"/>
              </w:rPr>
              <w:t>Укомплектованность муниципальными служащими:</w:t>
            </w:r>
          </w:p>
          <w:p w:rsidR="002D0FB2" w:rsidRPr="000E2F35" w:rsidRDefault="002D0FB2" w:rsidP="002D0FB2">
            <w:pPr>
              <w:rPr>
                <w:sz w:val="18"/>
                <w:szCs w:val="18"/>
              </w:rPr>
            </w:pPr>
            <w:r w:rsidRPr="000E2F35">
              <w:rPr>
                <w:sz w:val="18"/>
                <w:szCs w:val="18"/>
              </w:rPr>
              <w:t>- Комитета по земельным и имущественным отношениям Городовиковского района;</w:t>
            </w:r>
          </w:p>
          <w:p w:rsidR="002D0FB2" w:rsidRPr="000E2F35" w:rsidRDefault="002D0FB2" w:rsidP="002D0FB2">
            <w:pPr>
              <w:rPr>
                <w:sz w:val="18"/>
                <w:szCs w:val="18"/>
              </w:rPr>
            </w:pPr>
            <w:r w:rsidRPr="000E2F35">
              <w:rPr>
                <w:sz w:val="18"/>
                <w:szCs w:val="18"/>
              </w:rPr>
              <w:t>- отдела развития АПК АГРМО РК.</w:t>
            </w:r>
          </w:p>
        </w:tc>
      </w:tr>
      <w:tr w:rsidR="002D0FB2" w:rsidRPr="000E2F35" w:rsidTr="002D0FB2">
        <w:tc>
          <w:tcPr>
            <w:tcW w:w="2808"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 xml:space="preserve">Сроки и этапы реализации </w:t>
            </w:r>
            <w:r w:rsidRPr="000E2F35">
              <w:rPr>
                <w:rFonts w:ascii="Times New Roman" w:hAnsi="Times New Roman" w:cs="Times New Roman"/>
                <w:sz w:val="18"/>
                <w:szCs w:val="18"/>
              </w:rPr>
              <w:lastRenderedPageBreak/>
              <w:t>подпрограммы</w:t>
            </w:r>
          </w:p>
        </w:tc>
        <w:tc>
          <w:tcPr>
            <w:tcW w:w="7020" w:type="dxa"/>
          </w:tcPr>
          <w:p w:rsidR="002D0FB2" w:rsidRPr="000E2F35" w:rsidRDefault="002D0FB2" w:rsidP="002D0FB2">
            <w:pPr>
              <w:pStyle w:val="ConsPlusNormal"/>
              <w:jc w:val="both"/>
              <w:rPr>
                <w:rFonts w:ascii="Times New Roman" w:hAnsi="Times New Roman" w:cs="Times New Roman"/>
                <w:sz w:val="18"/>
                <w:szCs w:val="18"/>
              </w:rPr>
            </w:pPr>
            <w:r w:rsidRPr="000E2F35">
              <w:rPr>
                <w:rFonts w:ascii="Times New Roman" w:hAnsi="Times New Roman" w:cs="Times New Roman"/>
                <w:sz w:val="18"/>
                <w:szCs w:val="18"/>
              </w:rPr>
              <w:lastRenderedPageBreak/>
              <w:t>2020 – 2025 годы. Этапы не выделяются.</w:t>
            </w:r>
          </w:p>
        </w:tc>
      </w:tr>
      <w:tr w:rsidR="002D0FB2" w:rsidRPr="000E2F35" w:rsidTr="002D0FB2">
        <w:trPr>
          <w:trHeight w:val="169"/>
        </w:trPr>
        <w:tc>
          <w:tcPr>
            <w:tcW w:w="2808"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lastRenderedPageBreak/>
              <w:t>Объемы бюджетных ассигнований муниципальной подпрограммы за счет средств бюджета муниципального образования</w:t>
            </w:r>
          </w:p>
        </w:tc>
        <w:tc>
          <w:tcPr>
            <w:tcW w:w="7020" w:type="dxa"/>
          </w:tcPr>
          <w:p w:rsidR="002D0FB2" w:rsidRPr="000E2F35" w:rsidRDefault="002D0FB2" w:rsidP="002D0FB2">
            <w:pPr>
              <w:jc w:val="left"/>
              <w:rPr>
                <w:bCs/>
                <w:sz w:val="18"/>
                <w:szCs w:val="18"/>
              </w:rPr>
            </w:pPr>
            <w:r w:rsidRPr="000E2F35">
              <w:rPr>
                <w:bCs/>
                <w:sz w:val="18"/>
                <w:szCs w:val="18"/>
              </w:rPr>
              <w:t xml:space="preserve">Объем финансирования подпрограммы на период 2020 -2025 годы составит 22889,2 тыс. рублей, </w:t>
            </w:r>
            <w:r w:rsidRPr="000E2F35">
              <w:rPr>
                <w:bCs/>
                <w:sz w:val="18"/>
                <w:szCs w:val="18"/>
              </w:rPr>
              <w:br/>
              <w:t xml:space="preserve">в том числе: </w:t>
            </w:r>
          </w:p>
          <w:p w:rsidR="002D0FB2" w:rsidRPr="000E2F35" w:rsidRDefault="002D0FB2" w:rsidP="002D0FB2">
            <w:pPr>
              <w:jc w:val="left"/>
              <w:rPr>
                <w:bCs/>
                <w:sz w:val="18"/>
                <w:szCs w:val="18"/>
              </w:rPr>
            </w:pPr>
            <w:r w:rsidRPr="000E2F35">
              <w:rPr>
                <w:bCs/>
                <w:sz w:val="18"/>
                <w:szCs w:val="18"/>
              </w:rPr>
              <w:t>средства местного бюджета –</w:t>
            </w:r>
            <w:r w:rsidRPr="000E2F35">
              <w:rPr>
                <w:sz w:val="18"/>
                <w:szCs w:val="18"/>
              </w:rPr>
              <w:t xml:space="preserve">  13144,6 </w:t>
            </w:r>
            <w:r w:rsidRPr="000E2F35">
              <w:rPr>
                <w:bCs/>
                <w:sz w:val="18"/>
                <w:szCs w:val="18"/>
              </w:rPr>
              <w:t xml:space="preserve">тыс. рублей, субвенции из республиканского бюджета – 9744,6 тыс. рублей, </w:t>
            </w:r>
            <w:r w:rsidRPr="000E2F35">
              <w:rPr>
                <w:bCs/>
                <w:sz w:val="18"/>
                <w:szCs w:val="18"/>
              </w:rPr>
              <w:br/>
              <w:t>из них:</w:t>
            </w:r>
          </w:p>
          <w:tbl>
            <w:tblPr>
              <w:tblW w:w="0" w:type="auto"/>
              <w:tblLook w:val="01E0"/>
            </w:tblPr>
            <w:tblGrid>
              <w:gridCol w:w="6249"/>
            </w:tblGrid>
            <w:tr w:rsidR="002D0FB2" w:rsidRPr="000E2F35" w:rsidTr="002D0FB2">
              <w:tc>
                <w:tcPr>
                  <w:tcW w:w="6249" w:type="dxa"/>
                </w:tcPr>
                <w:p w:rsidR="002D0FB2" w:rsidRPr="000E2F35" w:rsidRDefault="002D0FB2" w:rsidP="002D0FB2">
                  <w:pPr>
                    <w:pStyle w:val="13"/>
                    <w:spacing w:after="0" w:line="240" w:lineRule="auto"/>
                    <w:ind w:left="0"/>
                    <w:rPr>
                      <w:rFonts w:ascii="Times New Roman" w:hAnsi="Times New Roman"/>
                      <w:sz w:val="18"/>
                      <w:szCs w:val="18"/>
                      <w:highlight w:val="yellow"/>
                    </w:rPr>
                  </w:pPr>
                  <w:r w:rsidRPr="000E2F35">
                    <w:rPr>
                      <w:rFonts w:ascii="Times New Roman" w:hAnsi="Times New Roman"/>
                      <w:sz w:val="18"/>
                      <w:szCs w:val="18"/>
                    </w:rPr>
                    <w:t xml:space="preserve">в </w:t>
                  </w:r>
                  <w:smartTag w:uri="urn:schemas-microsoft-com:office:smarttags" w:element="metricconverter">
                    <w:smartTagPr>
                      <w:attr w:name="ProductID" w:val="2020 г"/>
                    </w:smartTagPr>
                    <w:r w:rsidRPr="000E2F35">
                      <w:rPr>
                        <w:rFonts w:ascii="Times New Roman" w:hAnsi="Times New Roman"/>
                        <w:sz w:val="18"/>
                        <w:szCs w:val="18"/>
                      </w:rPr>
                      <w:t>2020 г</w:t>
                    </w:r>
                  </w:smartTag>
                  <w:r w:rsidRPr="000E2F35">
                    <w:rPr>
                      <w:rFonts w:ascii="Times New Roman" w:hAnsi="Times New Roman"/>
                      <w:sz w:val="18"/>
                      <w:szCs w:val="18"/>
                    </w:rPr>
                    <w:t xml:space="preserve">. - </w:t>
                  </w:r>
                  <w:r w:rsidRPr="000E2F35">
                    <w:rPr>
                      <w:rFonts w:ascii="Times New Roman" w:hAnsi="Times New Roman"/>
                      <w:bCs/>
                      <w:sz w:val="18"/>
                      <w:szCs w:val="18"/>
                    </w:rPr>
                    <w:t>3764,5</w:t>
                  </w:r>
                  <w:r w:rsidRPr="000E2F35">
                    <w:rPr>
                      <w:rFonts w:ascii="Times New Roman" w:hAnsi="Times New Roman"/>
                      <w:sz w:val="18"/>
                      <w:szCs w:val="18"/>
                    </w:rPr>
                    <w:t xml:space="preserve"> тыс. рублей; </w:t>
                  </w:r>
                </w:p>
              </w:tc>
            </w:tr>
            <w:tr w:rsidR="002D0FB2" w:rsidRPr="000E2F35" w:rsidTr="002D0FB2">
              <w:tc>
                <w:tcPr>
                  <w:tcW w:w="6249" w:type="dxa"/>
                </w:tcPr>
                <w:p w:rsidR="002D0FB2" w:rsidRPr="000E2F35" w:rsidRDefault="002D0FB2" w:rsidP="002D0FB2">
                  <w:pPr>
                    <w:pStyle w:val="13"/>
                    <w:spacing w:after="0" w:line="240" w:lineRule="auto"/>
                    <w:ind w:left="0"/>
                    <w:rPr>
                      <w:rFonts w:ascii="Times New Roman" w:hAnsi="Times New Roman"/>
                      <w:sz w:val="18"/>
                      <w:szCs w:val="18"/>
                    </w:rPr>
                  </w:pPr>
                  <w:r w:rsidRPr="000E2F35">
                    <w:rPr>
                      <w:rFonts w:ascii="Times New Roman" w:hAnsi="Times New Roman"/>
                      <w:sz w:val="18"/>
                      <w:szCs w:val="18"/>
                    </w:rPr>
                    <w:t xml:space="preserve">в </w:t>
                  </w:r>
                  <w:smartTag w:uri="urn:schemas-microsoft-com:office:smarttags" w:element="metricconverter">
                    <w:smartTagPr>
                      <w:attr w:name="ProductID" w:val="2021 г"/>
                    </w:smartTagPr>
                    <w:r w:rsidRPr="000E2F35">
                      <w:rPr>
                        <w:rFonts w:ascii="Times New Roman" w:hAnsi="Times New Roman"/>
                        <w:sz w:val="18"/>
                        <w:szCs w:val="18"/>
                      </w:rPr>
                      <w:t>2021 г</w:t>
                    </w:r>
                  </w:smartTag>
                  <w:r w:rsidRPr="000E2F35">
                    <w:rPr>
                      <w:rFonts w:ascii="Times New Roman" w:hAnsi="Times New Roman"/>
                      <w:sz w:val="18"/>
                      <w:szCs w:val="18"/>
                    </w:rPr>
                    <w:t xml:space="preserve">. – 3931,9 тыс. рублей; </w:t>
                  </w:r>
                </w:p>
              </w:tc>
            </w:tr>
            <w:tr w:rsidR="002D0FB2" w:rsidRPr="000E2F35" w:rsidTr="002D0FB2">
              <w:tc>
                <w:tcPr>
                  <w:tcW w:w="6249" w:type="dxa"/>
                </w:tcPr>
                <w:p w:rsidR="002D0FB2" w:rsidRPr="000E2F35" w:rsidRDefault="002D0FB2" w:rsidP="002D0FB2">
                  <w:pPr>
                    <w:pStyle w:val="13"/>
                    <w:spacing w:after="0" w:line="240" w:lineRule="auto"/>
                    <w:ind w:left="0"/>
                    <w:rPr>
                      <w:rFonts w:ascii="Times New Roman" w:hAnsi="Times New Roman"/>
                      <w:sz w:val="18"/>
                      <w:szCs w:val="18"/>
                    </w:rPr>
                  </w:pPr>
                  <w:r w:rsidRPr="000E2F35">
                    <w:rPr>
                      <w:rFonts w:ascii="Times New Roman" w:hAnsi="Times New Roman"/>
                      <w:sz w:val="18"/>
                      <w:szCs w:val="18"/>
                    </w:rPr>
                    <w:t xml:space="preserve">в </w:t>
                  </w:r>
                  <w:smartTag w:uri="urn:schemas-microsoft-com:office:smarttags" w:element="metricconverter">
                    <w:smartTagPr>
                      <w:attr w:name="ProductID" w:val="2022 г"/>
                    </w:smartTagPr>
                    <w:r w:rsidRPr="000E2F35">
                      <w:rPr>
                        <w:rFonts w:ascii="Times New Roman" w:hAnsi="Times New Roman"/>
                        <w:sz w:val="18"/>
                        <w:szCs w:val="18"/>
                      </w:rPr>
                      <w:t>2022 г</w:t>
                    </w:r>
                  </w:smartTag>
                  <w:r w:rsidRPr="000E2F35">
                    <w:rPr>
                      <w:rFonts w:ascii="Times New Roman" w:hAnsi="Times New Roman"/>
                      <w:sz w:val="18"/>
                      <w:szCs w:val="18"/>
                    </w:rPr>
                    <w:t>.-  3798,2 тыс. рублей;</w:t>
                  </w:r>
                </w:p>
              </w:tc>
            </w:tr>
            <w:tr w:rsidR="002D0FB2" w:rsidRPr="000E2F35" w:rsidTr="002D0FB2">
              <w:tc>
                <w:tcPr>
                  <w:tcW w:w="6249"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 xml:space="preserve">в </w:t>
                  </w:r>
                  <w:smartTag w:uri="urn:schemas-microsoft-com:office:smarttags" w:element="metricconverter">
                    <w:smartTagPr>
                      <w:attr w:name="ProductID" w:val="2023 г"/>
                    </w:smartTagPr>
                    <w:r w:rsidRPr="000E2F35">
                      <w:rPr>
                        <w:rFonts w:ascii="Times New Roman" w:hAnsi="Times New Roman" w:cs="Times New Roman"/>
                        <w:sz w:val="18"/>
                        <w:szCs w:val="18"/>
                      </w:rPr>
                      <w:t>2023 г</w:t>
                    </w:r>
                  </w:smartTag>
                  <w:r w:rsidRPr="000E2F35">
                    <w:rPr>
                      <w:rFonts w:ascii="Times New Roman" w:hAnsi="Times New Roman" w:cs="Times New Roman"/>
                      <w:sz w:val="18"/>
                      <w:szCs w:val="18"/>
                    </w:rPr>
                    <w:t>. – 3798,2 тыс. рублей;</w:t>
                  </w:r>
                </w:p>
              </w:tc>
            </w:tr>
            <w:tr w:rsidR="002D0FB2" w:rsidRPr="000E2F35" w:rsidTr="002D0FB2">
              <w:tc>
                <w:tcPr>
                  <w:tcW w:w="6249"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в 2024г. – 3798,2 тыс. рублей;</w:t>
                  </w:r>
                </w:p>
              </w:tc>
            </w:tr>
            <w:tr w:rsidR="002D0FB2" w:rsidRPr="000E2F35" w:rsidTr="002D0FB2">
              <w:tc>
                <w:tcPr>
                  <w:tcW w:w="6249"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в 2025г. – 3798,2 тыс. рублей.</w:t>
                  </w:r>
                </w:p>
              </w:tc>
            </w:tr>
          </w:tbl>
          <w:p w:rsidR="002D0FB2" w:rsidRPr="000E2F35" w:rsidRDefault="002D0FB2" w:rsidP="002D0FB2">
            <w:pPr>
              <w:pStyle w:val="ConsPlusNormal"/>
              <w:rPr>
                <w:rFonts w:ascii="Times New Roman" w:hAnsi="Times New Roman" w:cs="Times New Roman"/>
                <w:sz w:val="18"/>
                <w:szCs w:val="18"/>
              </w:rPr>
            </w:pPr>
          </w:p>
        </w:tc>
      </w:tr>
      <w:tr w:rsidR="002D0FB2" w:rsidRPr="000E2F35" w:rsidTr="002D0FB2">
        <w:trPr>
          <w:trHeight w:val="350"/>
        </w:trPr>
        <w:tc>
          <w:tcPr>
            <w:tcW w:w="2808" w:type="dxa"/>
          </w:tcPr>
          <w:p w:rsidR="002D0FB2" w:rsidRPr="000E2F35" w:rsidRDefault="002D0FB2" w:rsidP="002D0FB2">
            <w:pPr>
              <w:pStyle w:val="ConsPlusNormal"/>
              <w:rPr>
                <w:rFonts w:ascii="Times New Roman" w:hAnsi="Times New Roman" w:cs="Times New Roman"/>
                <w:sz w:val="18"/>
                <w:szCs w:val="18"/>
              </w:rPr>
            </w:pPr>
            <w:r w:rsidRPr="000E2F35">
              <w:rPr>
                <w:rFonts w:ascii="Times New Roman" w:hAnsi="Times New Roman" w:cs="Times New Roman"/>
                <w:sz w:val="18"/>
                <w:szCs w:val="18"/>
              </w:rPr>
              <w:t>Ожидаемые конечные результаты, оценка планируемой эффективности реализации муниципальной подпрограммы</w:t>
            </w:r>
          </w:p>
        </w:tc>
        <w:tc>
          <w:tcPr>
            <w:tcW w:w="7020" w:type="dxa"/>
          </w:tcPr>
          <w:p w:rsidR="002D0FB2" w:rsidRPr="000E2F35" w:rsidRDefault="002D0FB2" w:rsidP="002D0FB2">
            <w:pPr>
              <w:rPr>
                <w:sz w:val="18"/>
                <w:szCs w:val="18"/>
              </w:rPr>
            </w:pPr>
            <w:r w:rsidRPr="000E2F35">
              <w:rPr>
                <w:sz w:val="18"/>
                <w:szCs w:val="18"/>
              </w:rPr>
              <w:t>Создание условий для реализации муниципальной программы и достижение ежегодно к концу 2020-2025 годов ее реализации установленных значений целевых показателей муниципальной программы и ее подпрограмм.</w:t>
            </w:r>
          </w:p>
        </w:tc>
      </w:tr>
    </w:tbl>
    <w:p w:rsidR="002D0FB2" w:rsidRPr="000E2F35" w:rsidRDefault="002D0FB2" w:rsidP="002D0FB2">
      <w:pPr>
        <w:pStyle w:val="ConsPlusTitle"/>
        <w:widowControl/>
        <w:jc w:val="center"/>
        <w:rPr>
          <w:rFonts w:ascii="Times New Roman" w:hAnsi="Times New Roman" w:cs="Times New Roman"/>
          <w:sz w:val="18"/>
          <w:szCs w:val="18"/>
        </w:rPr>
      </w:pPr>
    </w:p>
    <w:p w:rsidR="002D0FB2" w:rsidRPr="000E2F35" w:rsidRDefault="002D0FB2" w:rsidP="002D0FB2">
      <w:pPr>
        <w:widowControl w:val="0"/>
        <w:autoSpaceDE w:val="0"/>
        <w:autoSpaceDN w:val="0"/>
        <w:adjustRightInd w:val="0"/>
        <w:rPr>
          <w:sz w:val="18"/>
          <w:szCs w:val="18"/>
        </w:rPr>
      </w:pPr>
    </w:p>
    <w:p w:rsidR="002D0FB2" w:rsidRPr="000E2F35" w:rsidRDefault="002D0FB2" w:rsidP="002D0FB2">
      <w:pPr>
        <w:widowControl w:val="0"/>
        <w:autoSpaceDE w:val="0"/>
        <w:autoSpaceDN w:val="0"/>
        <w:adjustRightInd w:val="0"/>
        <w:ind w:left="1526"/>
        <w:jc w:val="center"/>
        <w:outlineLvl w:val="3"/>
        <w:rPr>
          <w:b/>
          <w:sz w:val="18"/>
          <w:szCs w:val="18"/>
        </w:rPr>
      </w:pPr>
      <w:r w:rsidRPr="000E2F35">
        <w:rPr>
          <w:b/>
          <w:sz w:val="18"/>
          <w:szCs w:val="18"/>
        </w:rPr>
        <w:t xml:space="preserve">Раздел 1. Характеристика состояния сферы реализации подпрограммы, </w:t>
      </w:r>
    </w:p>
    <w:p w:rsidR="002D0FB2" w:rsidRPr="000E2F35" w:rsidRDefault="002D0FB2" w:rsidP="002D0FB2">
      <w:pPr>
        <w:widowControl w:val="0"/>
        <w:autoSpaceDE w:val="0"/>
        <w:autoSpaceDN w:val="0"/>
        <w:adjustRightInd w:val="0"/>
        <w:ind w:left="360"/>
        <w:jc w:val="center"/>
        <w:outlineLvl w:val="3"/>
        <w:rPr>
          <w:b/>
          <w:sz w:val="18"/>
          <w:szCs w:val="18"/>
        </w:rPr>
      </w:pPr>
      <w:r w:rsidRPr="000E2F35">
        <w:rPr>
          <w:b/>
          <w:sz w:val="18"/>
          <w:szCs w:val="18"/>
        </w:rPr>
        <w:t>приоритеты и прогноз ее развития</w:t>
      </w:r>
    </w:p>
    <w:p w:rsidR="002D0FB2" w:rsidRPr="000E2F35" w:rsidRDefault="002D0FB2" w:rsidP="002D0FB2">
      <w:pPr>
        <w:widowControl w:val="0"/>
        <w:autoSpaceDE w:val="0"/>
        <w:autoSpaceDN w:val="0"/>
        <w:adjustRightInd w:val="0"/>
        <w:jc w:val="center"/>
        <w:outlineLvl w:val="3"/>
        <w:rPr>
          <w:b/>
          <w:sz w:val="18"/>
          <w:szCs w:val="18"/>
        </w:rPr>
      </w:pPr>
    </w:p>
    <w:p w:rsidR="002D0FB2" w:rsidRPr="000E2F35" w:rsidRDefault="002D0FB2" w:rsidP="002D0FB2">
      <w:pPr>
        <w:ind w:firstLine="720"/>
        <w:rPr>
          <w:sz w:val="18"/>
          <w:szCs w:val="18"/>
        </w:rPr>
      </w:pPr>
      <w:r w:rsidRPr="000E2F35">
        <w:rPr>
          <w:sz w:val="18"/>
          <w:szCs w:val="18"/>
        </w:rPr>
        <w:t>Подпрограмма «Обеспечивающая подпрограмма» формируется в соответствии с Положением о разработке и реализации муниципальных программ Городовиковского районного муниципального образования Республики Калмыкия № 277 от 19 июня 2014 года и направлена на обеспечение реализации муниципальной  программы. В подпрограмму включены расходы бюджета Городовиковского районного муниципального образования Республики Калмыкия, предусмотренные на очередной финансовый год и плановый период на содержание аппарата Комитета по земельным и имущественным отношениям Городовиковского района, отдела развития АПК АГРМО РК, за счет которых осуществляется реализация государственных полномочий (функций), направленных на решение всех задач муниципальной программы. Кроме того, в подпрограмму включены мероприятия, которые имеют отношение к нескольким подпрограммам муниципальной программы.</w:t>
      </w:r>
    </w:p>
    <w:p w:rsidR="002D0FB2" w:rsidRPr="000E2F35" w:rsidRDefault="002D0FB2" w:rsidP="002D0FB2">
      <w:pPr>
        <w:ind w:firstLine="720"/>
        <w:rPr>
          <w:bCs/>
          <w:sz w:val="18"/>
          <w:szCs w:val="18"/>
        </w:rPr>
      </w:pPr>
      <w:r w:rsidRPr="000E2F35">
        <w:rPr>
          <w:sz w:val="18"/>
          <w:szCs w:val="18"/>
        </w:rPr>
        <w:t>В соответствии с Законом Республики Калмыкия от 25.04.2008 № 10-</w:t>
      </w:r>
      <w:r w:rsidRPr="000E2F35">
        <w:rPr>
          <w:sz w:val="18"/>
          <w:szCs w:val="18"/>
          <w:lang w:val="en-US"/>
        </w:rPr>
        <w:t>IV</w:t>
      </w:r>
      <w:r w:rsidRPr="000E2F35">
        <w:rPr>
          <w:sz w:val="18"/>
          <w:szCs w:val="18"/>
        </w:rPr>
        <w:t xml:space="preserve">-З «О наделении органов местного самоуправления отдельными государственными полномочиями Республики Калмыкия в сфере поддержки сельскохозяйственного производства» органы местного самоуправления наделены отдельными государственными полномочиями по решению вопросов поддержки сельскохозяйственного производства. </w:t>
      </w:r>
    </w:p>
    <w:p w:rsidR="002D0FB2" w:rsidRPr="000E2F35" w:rsidRDefault="002D0FB2" w:rsidP="002D0FB2">
      <w:pPr>
        <w:widowControl w:val="0"/>
        <w:autoSpaceDE w:val="0"/>
        <w:autoSpaceDN w:val="0"/>
        <w:adjustRightInd w:val="0"/>
        <w:outlineLvl w:val="3"/>
        <w:rPr>
          <w:sz w:val="18"/>
          <w:szCs w:val="18"/>
        </w:rPr>
      </w:pPr>
      <w:r w:rsidRPr="000E2F35">
        <w:rPr>
          <w:sz w:val="18"/>
          <w:szCs w:val="18"/>
        </w:rPr>
        <w:t xml:space="preserve">    </w:t>
      </w:r>
      <w:r w:rsidRPr="000E2F35">
        <w:rPr>
          <w:sz w:val="18"/>
          <w:szCs w:val="18"/>
        </w:rPr>
        <w:tab/>
        <w:t>Исполнением данных преданных полномочий в администрации района занимается отдел развития АПК.</w:t>
      </w:r>
    </w:p>
    <w:p w:rsidR="002D0FB2" w:rsidRPr="000E2F35" w:rsidRDefault="002D0FB2" w:rsidP="002D0FB2">
      <w:pPr>
        <w:widowControl w:val="0"/>
        <w:autoSpaceDE w:val="0"/>
        <w:autoSpaceDN w:val="0"/>
        <w:adjustRightInd w:val="0"/>
        <w:outlineLvl w:val="3"/>
        <w:rPr>
          <w:sz w:val="18"/>
          <w:szCs w:val="18"/>
        </w:rPr>
      </w:pPr>
      <w:r w:rsidRPr="000E2F35">
        <w:rPr>
          <w:sz w:val="18"/>
          <w:szCs w:val="18"/>
        </w:rPr>
        <w:t xml:space="preserve">             Прогноз реализации подпрограммы предполагает дальнейшее взаимодействие ответственных исполнителей муниципальной программы с участниками муниципальной программы, что позволить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 </w:t>
      </w:r>
    </w:p>
    <w:p w:rsidR="002D0FB2" w:rsidRPr="000E2F35" w:rsidRDefault="002D0FB2" w:rsidP="002D0FB2">
      <w:pPr>
        <w:widowControl w:val="0"/>
        <w:autoSpaceDE w:val="0"/>
        <w:autoSpaceDN w:val="0"/>
        <w:adjustRightInd w:val="0"/>
        <w:outlineLvl w:val="3"/>
        <w:rPr>
          <w:sz w:val="18"/>
          <w:szCs w:val="18"/>
        </w:rPr>
      </w:pPr>
    </w:p>
    <w:p w:rsidR="002D0FB2" w:rsidRPr="000E2F35" w:rsidRDefault="002D0FB2" w:rsidP="002D0FB2">
      <w:pPr>
        <w:widowControl w:val="0"/>
        <w:autoSpaceDE w:val="0"/>
        <w:autoSpaceDN w:val="0"/>
        <w:adjustRightInd w:val="0"/>
        <w:jc w:val="center"/>
        <w:outlineLvl w:val="3"/>
        <w:rPr>
          <w:b/>
          <w:sz w:val="18"/>
          <w:szCs w:val="18"/>
        </w:rPr>
      </w:pPr>
      <w:r w:rsidRPr="000E2F35">
        <w:rPr>
          <w:b/>
          <w:sz w:val="18"/>
          <w:szCs w:val="18"/>
        </w:rPr>
        <w:t xml:space="preserve">Раздел 2. Цель и задачи подпрограммы </w:t>
      </w:r>
    </w:p>
    <w:p w:rsidR="002D0FB2" w:rsidRPr="000E2F35" w:rsidRDefault="002D0FB2" w:rsidP="002D0FB2">
      <w:pPr>
        <w:widowControl w:val="0"/>
        <w:autoSpaceDE w:val="0"/>
        <w:autoSpaceDN w:val="0"/>
        <w:adjustRightInd w:val="0"/>
        <w:rPr>
          <w:sz w:val="18"/>
          <w:szCs w:val="18"/>
        </w:rPr>
      </w:pPr>
    </w:p>
    <w:p w:rsidR="002D0FB2" w:rsidRPr="000E2F35" w:rsidRDefault="002D0FB2" w:rsidP="002D0FB2">
      <w:pPr>
        <w:ind w:firstLine="720"/>
        <w:rPr>
          <w:sz w:val="18"/>
          <w:szCs w:val="18"/>
        </w:rPr>
      </w:pPr>
      <w:r w:rsidRPr="000E2F35">
        <w:rPr>
          <w:sz w:val="18"/>
          <w:szCs w:val="18"/>
        </w:rPr>
        <w:t>Целью подпрограммы является обеспечение условий для реализации  программы, повышение эффективности управления имуществом Городовиковского районного муниципального образования Республики Калмыкия и земельными ресурсами на территории Городовиковского районного муниципального образования Республики Калмыкия.</w:t>
      </w:r>
      <w:r w:rsidRPr="000E2F35">
        <w:rPr>
          <w:sz w:val="18"/>
          <w:szCs w:val="18"/>
        </w:rPr>
        <w:br/>
        <w:t>Для достижения поставленной цели Комитет по земельным и имущественным отношениям Городовиковского района  Республики Калмыкия, отдел развития АПК АГРМО РК выполняют закрепленные за ними полномочия (функции) в соответствии с Законом №  № 308-</w:t>
      </w:r>
      <w:r w:rsidRPr="000E2F35">
        <w:rPr>
          <w:sz w:val="18"/>
          <w:szCs w:val="18"/>
          <w:lang w:val="en-US"/>
        </w:rPr>
        <w:t>IV</w:t>
      </w:r>
      <w:r w:rsidRPr="000E2F35">
        <w:rPr>
          <w:sz w:val="18"/>
          <w:szCs w:val="18"/>
        </w:rPr>
        <w:t>-3 «О некоторых вопросах организации местного самоуправления Республики Калмыкия» от 23.11.2011г.   и постановлением администрации Городовиковского районного муниципального образования Республики Калмыкия от 19 июня 2014 года № 277  «Об утверждении Порядка разработки, реализации и оценки эффективности муниципальных программ Городовиковского районного муниципального образования Республики Калмыкия».</w:t>
      </w:r>
    </w:p>
    <w:p w:rsidR="002D0FB2" w:rsidRPr="000E2F35" w:rsidRDefault="002D0FB2" w:rsidP="002D0FB2">
      <w:pPr>
        <w:ind w:firstLine="654"/>
        <w:rPr>
          <w:sz w:val="18"/>
          <w:szCs w:val="18"/>
        </w:rPr>
      </w:pPr>
      <w:r w:rsidRPr="000E2F35">
        <w:rPr>
          <w:sz w:val="18"/>
          <w:szCs w:val="18"/>
        </w:rPr>
        <w:t>Целью подпрограммы является так же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2D0FB2" w:rsidRPr="000E2F35" w:rsidRDefault="002D0FB2" w:rsidP="002D0FB2">
      <w:pPr>
        <w:widowControl w:val="0"/>
        <w:autoSpaceDE w:val="0"/>
        <w:autoSpaceDN w:val="0"/>
        <w:adjustRightInd w:val="0"/>
        <w:rPr>
          <w:sz w:val="18"/>
          <w:szCs w:val="18"/>
        </w:rPr>
      </w:pPr>
      <w:r w:rsidRPr="000E2F35">
        <w:rPr>
          <w:sz w:val="18"/>
          <w:szCs w:val="18"/>
        </w:rPr>
        <w:t xml:space="preserve">   </w:t>
      </w:r>
      <w:r w:rsidRPr="000E2F35">
        <w:rPr>
          <w:sz w:val="18"/>
          <w:szCs w:val="18"/>
        </w:rPr>
        <w:tab/>
        <w:t xml:space="preserve">Для достижения этой цели предстоит решение следующей задачи: </w:t>
      </w:r>
    </w:p>
    <w:p w:rsidR="002D0FB2" w:rsidRPr="000E2F35" w:rsidRDefault="002D0FB2" w:rsidP="002D0FB2">
      <w:pPr>
        <w:widowControl w:val="0"/>
        <w:autoSpaceDE w:val="0"/>
        <w:autoSpaceDN w:val="0"/>
        <w:adjustRightInd w:val="0"/>
        <w:rPr>
          <w:sz w:val="18"/>
          <w:szCs w:val="18"/>
        </w:rPr>
      </w:pPr>
      <w:r w:rsidRPr="000E2F35">
        <w:rPr>
          <w:sz w:val="18"/>
          <w:szCs w:val="18"/>
        </w:rPr>
        <w:t xml:space="preserve">   - обеспечение выполнения надлежащим образом переданных отдельных государственных полномочий по решению вопросов поддержки в сфере сельскохозяйственного производства отделом развития АПК как ответственного исполнителя муниципального заказчика муниципальной программы и Комитета по земельным и имущественным отношениям Городовиковского района.</w:t>
      </w:r>
    </w:p>
    <w:p w:rsidR="002D0FB2" w:rsidRPr="000E2F35" w:rsidRDefault="002D0FB2" w:rsidP="002D0FB2">
      <w:pPr>
        <w:widowControl w:val="0"/>
        <w:autoSpaceDE w:val="0"/>
        <w:autoSpaceDN w:val="0"/>
        <w:adjustRightInd w:val="0"/>
        <w:rPr>
          <w:sz w:val="18"/>
          <w:szCs w:val="18"/>
        </w:rPr>
      </w:pPr>
      <w:r w:rsidRPr="000E2F35">
        <w:rPr>
          <w:sz w:val="18"/>
          <w:szCs w:val="18"/>
        </w:rPr>
        <w:t xml:space="preserve">   </w:t>
      </w:r>
      <w:r w:rsidRPr="000E2F35">
        <w:rPr>
          <w:sz w:val="18"/>
          <w:szCs w:val="18"/>
        </w:rPr>
        <w:tab/>
        <w:t>Достижением поставленной цели и задачи по обеспечению реализации муниципальной программы и прочих мероприятий обоснован выбор подпрограммного мероприятия.</w:t>
      </w:r>
    </w:p>
    <w:p w:rsidR="002D0FB2" w:rsidRPr="000E2F35" w:rsidRDefault="002D0FB2" w:rsidP="002D0FB2">
      <w:pPr>
        <w:widowControl w:val="0"/>
        <w:autoSpaceDE w:val="0"/>
        <w:autoSpaceDN w:val="0"/>
        <w:adjustRightInd w:val="0"/>
        <w:jc w:val="center"/>
        <w:outlineLvl w:val="3"/>
        <w:rPr>
          <w:b/>
          <w:sz w:val="18"/>
          <w:szCs w:val="18"/>
        </w:rPr>
      </w:pPr>
    </w:p>
    <w:p w:rsidR="002D0FB2" w:rsidRPr="000E2F35" w:rsidRDefault="002D0FB2" w:rsidP="002D0FB2">
      <w:pPr>
        <w:jc w:val="center"/>
        <w:rPr>
          <w:b/>
          <w:sz w:val="18"/>
          <w:szCs w:val="18"/>
        </w:rPr>
      </w:pPr>
      <w:r w:rsidRPr="000E2F35">
        <w:rPr>
          <w:b/>
          <w:sz w:val="18"/>
          <w:szCs w:val="18"/>
        </w:rPr>
        <w:t>Раздел 3. Целевые показатели (индикаторы) эффективности реализации подпрограммы, описание ожидаемых конечных результатов реализации подпрограммы</w:t>
      </w:r>
    </w:p>
    <w:p w:rsidR="002D0FB2" w:rsidRPr="000E2F35" w:rsidRDefault="002D0FB2" w:rsidP="002D0FB2">
      <w:pPr>
        <w:widowControl w:val="0"/>
        <w:autoSpaceDE w:val="0"/>
        <w:autoSpaceDN w:val="0"/>
        <w:adjustRightInd w:val="0"/>
        <w:jc w:val="center"/>
        <w:rPr>
          <w:b/>
          <w:sz w:val="18"/>
          <w:szCs w:val="18"/>
        </w:rPr>
      </w:pPr>
    </w:p>
    <w:p w:rsidR="002D0FB2" w:rsidRPr="000E2F35" w:rsidRDefault="002D0FB2" w:rsidP="002D0FB2">
      <w:pPr>
        <w:widowControl w:val="0"/>
        <w:autoSpaceDE w:val="0"/>
        <w:autoSpaceDN w:val="0"/>
        <w:adjustRightInd w:val="0"/>
        <w:ind w:firstLine="720"/>
        <w:rPr>
          <w:sz w:val="18"/>
          <w:szCs w:val="18"/>
        </w:rPr>
      </w:pPr>
      <w:r w:rsidRPr="000E2F35">
        <w:rPr>
          <w:sz w:val="18"/>
          <w:szCs w:val="18"/>
        </w:rPr>
        <w:t>Состав целевых показателей эффективности реализации подпрограммы определен в ее паспорте.</w:t>
      </w:r>
    </w:p>
    <w:p w:rsidR="002D0FB2" w:rsidRPr="000E2F35" w:rsidRDefault="002D0FB2" w:rsidP="002D0FB2">
      <w:pPr>
        <w:ind w:firstLine="720"/>
        <w:rPr>
          <w:sz w:val="18"/>
          <w:szCs w:val="18"/>
        </w:rPr>
      </w:pPr>
      <w:r w:rsidRPr="000E2F35">
        <w:rPr>
          <w:sz w:val="18"/>
          <w:szCs w:val="18"/>
        </w:rPr>
        <w:t>Сведения о значениях целевых показателей (индикаторов) подпрограммы по годам реализации муниципальной программы представлены в Приложении № 1 к муниципальной программе.</w:t>
      </w:r>
    </w:p>
    <w:p w:rsidR="002D0FB2" w:rsidRPr="000E2F35" w:rsidRDefault="002D0FB2" w:rsidP="002D0FB2">
      <w:pPr>
        <w:ind w:firstLine="720"/>
        <w:rPr>
          <w:sz w:val="18"/>
          <w:szCs w:val="18"/>
        </w:rPr>
      </w:pPr>
      <w:r w:rsidRPr="000E2F35">
        <w:rPr>
          <w:sz w:val="18"/>
          <w:szCs w:val="18"/>
        </w:rPr>
        <w:t xml:space="preserve">Ожидаемым результатом реализации подпрограммы является создание условий для реализации муниципальной программы и достижение </w:t>
      </w:r>
      <w:r w:rsidRPr="000E2F35">
        <w:rPr>
          <w:color w:val="000000"/>
          <w:sz w:val="18"/>
          <w:szCs w:val="18"/>
        </w:rPr>
        <w:t>ежегодно  к концу 2020-2025</w:t>
      </w:r>
      <w:r w:rsidRPr="000E2F35">
        <w:rPr>
          <w:sz w:val="18"/>
          <w:szCs w:val="18"/>
        </w:rPr>
        <w:t xml:space="preserve"> годов ее реализации установленных значений целевых показателей муниципальной программы и ее подпрограмм.</w:t>
      </w:r>
    </w:p>
    <w:p w:rsidR="002D0FB2" w:rsidRPr="000E2F35" w:rsidRDefault="002D0FB2" w:rsidP="002D0FB2">
      <w:pPr>
        <w:rPr>
          <w:sz w:val="18"/>
          <w:szCs w:val="18"/>
        </w:rPr>
      </w:pPr>
    </w:p>
    <w:p w:rsidR="002D0FB2" w:rsidRPr="000E2F35" w:rsidRDefault="002D0FB2" w:rsidP="002D0FB2">
      <w:pPr>
        <w:jc w:val="center"/>
        <w:rPr>
          <w:b/>
          <w:sz w:val="18"/>
          <w:szCs w:val="18"/>
        </w:rPr>
      </w:pPr>
      <w:r w:rsidRPr="000E2F35">
        <w:rPr>
          <w:b/>
          <w:sz w:val="18"/>
          <w:szCs w:val="18"/>
        </w:rPr>
        <w:t xml:space="preserve">                       Раздел 4. Сроки и этапы реализации подпрограммы</w:t>
      </w:r>
    </w:p>
    <w:p w:rsidR="002D0FB2" w:rsidRPr="000E2F35" w:rsidRDefault="002D0FB2" w:rsidP="002D0FB2">
      <w:pPr>
        <w:jc w:val="center"/>
        <w:rPr>
          <w:b/>
          <w:sz w:val="18"/>
          <w:szCs w:val="18"/>
        </w:rPr>
      </w:pPr>
    </w:p>
    <w:p w:rsidR="002D0FB2" w:rsidRPr="000E2F35" w:rsidRDefault="002D0FB2" w:rsidP="002D0FB2">
      <w:pPr>
        <w:ind w:firstLine="720"/>
        <w:rPr>
          <w:sz w:val="18"/>
          <w:szCs w:val="18"/>
        </w:rPr>
      </w:pPr>
      <w:r w:rsidRPr="000E2F35">
        <w:rPr>
          <w:sz w:val="18"/>
          <w:szCs w:val="18"/>
        </w:rPr>
        <w:t>Срок реализации подпрограммы 2020-2025 годы.</w:t>
      </w:r>
    </w:p>
    <w:p w:rsidR="002D0FB2" w:rsidRPr="000E2F35" w:rsidRDefault="002D0FB2" w:rsidP="002D0FB2">
      <w:pPr>
        <w:widowControl w:val="0"/>
        <w:autoSpaceDE w:val="0"/>
        <w:autoSpaceDN w:val="0"/>
        <w:adjustRightInd w:val="0"/>
        <w:ind w:firstLine="708"/>
        <w:rPr>
          <w:sz w:val="18"/>
          <w:szCs w:val="18"/>
        </w:rPr>
      </w:pPr>
      <w:r w:rsidRPr="000E2F35">
        <w:rPr>
          <w:sz w:val="18"/>
          <w:szCs w:val="18"/>
        </w:rPr>
        <w:t>Этапы реализации подпрограммы не выделяются.</w:t>
      </w:r>
    </w:p>
    <w:p w:rsidR="002D0FB2" w:rsidRPr="000E2F35" w:rsidRDefault="002D0FB2" w:rsidP="002D0FB2">
      <w:pPr>
        <w:widowControl w:val="0"/>
        <w:autoSpaceDE w:val="0"/>
        <w:autoSpaceDN w:val="0"/>
        <w:adjustRightInd w:val="0"/>
        <w:ind w:firstLine="708"/>
        <w:rPr>
          <w:sz w:val="18"/>
          <w:szCs w:val="18"/>
        </w:rPr>
      </w:pPr>
    </w:p>
    <w:p w:rsidR="002D0FB2" w:rsidRPr="000E2F35" w:rsidRDefault="002D0FB2" w:rsidP="002D0FB2">
      <w:pPr>
        <w:widowControl w:val="0"/>
        <w:autoSpaceDE w:val="0"/>
        <w:autoSpaceDN w:val="0"/>
        <w:adjustRightInd w:val="0"/>
        <w:ind w:left="1185"/>
        <w:jc w:val="center"/>
        <w:rPr>
          <w:b/>
          <w:sz w:val="18"/>
          <w:szCs w:val="18"/>
        </w:rPr>
      </w:pPr>
      <w:r w:rsidRPr="000E2F35">
        <w:rPr>
          <w:b/>
          <w:sz w:val="18"/>
          <w:szCs w:val="18"/>
        </w:rPr>
        <w:t>Раздел 5. Основные мероприятия подпрограммы</w:t>
      </w:r>
    </w:p>
    <w:p w:rsidR="002D0FB2" w:rsidRPr="000E2F35" w:rsidRDefault="002D0FB2" w:rsidP="002D0FB2">
      <w:pPr>
        <w:widowControl w:val="0"/>
        <w:autoSpaceDE w:val="0"/>
        <w:autoSpaceDN w:val="0"/>
        <w:adjustRightInd w:val="0"/>
        <w:ind w:left="1185"/>
        <w:jc w:val="center"/>
        <w:rPr>
          <w:b/>
          <w:sz w:val="18"/>
          <w:szCs w:val="18"/>
        </w:rPr>
      </w:pPr>
    </w:p>
    <w:p w:rsidR="002D0FB2" w:rsidRPr="000E2F35" w:rsidRDefault="002D0FB2" w:rsidP="002D0FB2">
      <w:pPr>
        <w:rPr>
          <w:sz w:val="18"/>
          <w:szCs w:val="18"/>
        </w:rPr>
      </w:pPr>
      <w:bookmarkStart w:id="8" w:name="sub_15031"/>
      <w:r w:rsidRPr="000E2F35">
        <w:rPr>
          <w:sz w:val="18"/>
          <w:szCs w:val="18"/>
        </w:rPr>
        <w:t xml:space="preserve">        Целью реализации Подпрограммы является обеспечение реализации программы.</w:t>
      </w:r>
    </w:p>
    <w:bookmarkEnd w:id="8"/>
    <w:p w:rsidR="002D0FB2" w:rsidRPr="000E2F35" w:rsidRDefault="002D0FB2" w:rsidP="002D0FB2">
      <w:pPr>
        <w:rPr>
          <w:rStyle w:val="apple-converted-space"/>
          <w:sz w:val="18"/>
          <w:szCs w:val="18"/>
        </w:rPr>
      </w:pPr>
      <w:r w:rsidRPr="000E2F35">
        <w:rPr>
          <w:sz w:val="18"/>
          <w:szCs w:val="18"/>
        </w:rPr>
        <w:t xml:space="preserve">        В рамках реализации основного мероприятия Подпрограммы по обеспечению мероприятий муниципальной программы Комитет по  земельным и имущественным отношениям Городовиковского района, отдел развития АПК АГРМО РК за счет средств муниципального бюджета:</w:t>
      </w:r>
      <w:r w:rsidRPr="000E2F35">
        <w:rPr>
          <w:rStyle w:val="apple-converted-space"/>
          <w:sz w:val="18"/>
          <w:szCs w:val="18"/>
        </w:rPr>
        <w:t> </w:t>
      </w:r>
    </w:p>
    <w:p w:rsidR="002D0FB2" w:rsidRPr="000E2F35" w:rsidRDefault="002D0FB2" w:rsidP="002D0FB2">
      <w:pPr>
        <w:rPr>
          <w:sz w:val="18"/>
          <w:szCs w:val="18"/>
        </w:rPr>
      </w:pPr>
      <w:r w:rsidRPr="000E2F35">
        <w:rPr>
          <w:sz w:val="18"/>
          <w:szCs w:val="18"/>
        </w:rPr>
        <w:br/>
        <w:t>1) осуществляют  закрепленные за ними полномочия  (функции);</w:t>
      </w:r>
    </w:p>
    <w:p w:rsidR="002D0FB2" w:rsidRPr="000E2F35" w:rsidRDefault="002D0FB2" w:rsidP="002D0FB2">
      <w:pPr>
        <w:rPr>
          <w:sz w:val="18"/>
          <w:szCs w:val="18"/>
        </w:rPr>
      </w:pPr>
      <w:r w:rsidRPr="000E2F35">
        <w:rPr>
          <w:sz w:val="18"/>
          <w:szCs w:val="18"/>
        </w:rPr>
        <w:t>2) осуществляет уплату налога на имущество организаций;</w:t>
      </w:r>
    </w:p>
    <w:p w:rsidR="002D0FB2" w:rsidRPr="000E2F35" w:rsidRDefault="002D0FB2" w:rsidP="002D0FB2">
      <w:pPr>
        <w:rPr>
          <w:sz w:val="18"/>
          <w:szCs w:val="18"/>
        </w:rPr>
      </w:pPr>
      <w:r w:rsidRPr="000E2F35">
        <w:rPr>
          <w:sz w:val="18"/>
          <w:szCs w:val="18"/>
        </w:rPr>
        <w:t>3) осуществляет оценку недвижимости,  признание прав и регулирование отношений в сфере управления государственной и муниципальной собственностью;</w:t>
      </w:r>
    </w:p>
    <w:p w:rsidR="002D0FB2" w:rsidRPr="000E2F35" w:rsidRDefault="002D0FB2" w:rsidP="002D0FB2">
      <w:pPr>
        <w:rPr>
          <w:sz w:val="18"/>
          <w:szCs w:val="18"/>
        </w:rPr>
      </w:pPr>
      <w:r w:rsidRPr="000E2F35">
        <w:rPr>
          <w:sz w:val="18"/>
          <w:szCs w:val="18"/>
        </w:rPr>
        <w:t>4) совершенствует  программный комплекс по управлению имуществом Городовиковского районного муниципального образования Республики Калмыкия;</w:t>
      </w:r>
    </w:p>
    <w:p w:rsidR="002D0FB2" w:rsidRPr="000E2F35" w:rsidRDefault="002D0FB2" w:rsidP="002D0FB2">
      <w:pPr>
        <w:rPr>
          <w:sz w:val="18"/>
          <w:szCs w:val="18"/>
        </w:rPr>
      </w:pPr>
      <w:r w:rsidRPr="000E2F35">
        <w:rPr>
          <w:sz w:val="18"/>
          <w:szCs w:val="18"/>
        </w:rPr>
        <w:t>5) обеспечивает доступность и открытость информации об имуществе Городовиковского районного муниципального образования Республики Калмыкия, о деятельности муниципальных органов в сфере управления имуществом Городовиковского районного муниципального образования Республики Калмыкия, в том числе размещение информации об объектах недвижимого имущества, находящихся в собственности Городовиковского районного муниципального образования Республики Калмыкия, об аренде имущества Городовиковского районного муниципального образования Республики Калмыкия, о продаже имущества Городовиковского районного муниципального образования Республики Калмыкия на официальном сайте Городовиковского районного муниципального образования Республики Калмыкия в информационно-телекоммуникационной сети «Интернет».</w:t>
      </w:r>
    </w:p>
    <w:p w:rsidR="002D0FB2" w:rsidRPr="000E2F35" w:rsidRDefault="002D0FB2" w:rsidP="002D0FB2">
      <w:pPr>
        <w:widowControl w:val="0"/>
        <w:autoSpaceDE w:val="0"/>
        <w:autoSpaceDN w:val="0"/>
        <w:adjustRightInd w:val="0"/>
        <w:outlineLvl w:val="3"/>
        <w:rPr>
          <w:sz w:val="18"/>
          <w:szCs w:val="18"/>
        </w:rPr>
      </w:pPr>
      <w:r w:rsidRPr="000E2F35">
        <w:rPr>
          <w:sz w:val="18"/>
          <w:szCs w:val="18"/>
        </w:rPr>
        <w:t xml:space="preserve">          Отделом развития АПК АГРМО РК осуществляются переданные государственные полномочия в сфере сельского хозяйства за счет субвенций из республиканского бюджета: </w:t>
      </w:r>
    </w:p>
    <w:p w:rsidR="002D0FB2" w:rsidRPr="000E2F35" w:rsidRDefault="002D0FB2" w:rsidP="002D0FB2">
      <w:pPr>
        <w:widowControl w:val="0"/>
        <w:autoSpaceDE w:val="0"/>
        <w:autoSpaceDN w:val="0"/>
        <w:adjustRightInd w:val="0"/>
        <w:outlineLvl w:val="3"/>
        <w:rPr>
          <w:sz w:val="18"/>
          <w:szCs w:val="18"/>
        </w:rPr>
      </w:pPr>
      <w:r w:rsidRPr="000E2F35">
        <w:rPr>
          <w:bCs/>
          <w:sz w:val="18"/>
          <w:szCs w:val="18"/>
        </w:rPr>
        <w:t>1. Разработка текущих и среднесрочных планов развития муниципального района в сфере АПК;</w:t>
      </w:r>
    </w:p>
    <w:p w:rsidR="002D0FB2" w:rsidRPr="000E2F35" w:rsidRDefault="002D0FB2" w:rsidP="002D0FB2">
      <w:pPr>
        <w:rPr>
          <w:bCs/>
          <w:sz w:val="18"/>
          <w:szCs w:val="18"/>
        </w:rPr>
      </w:pPr>
      <w:r w:rsidRPr="000E2F35">
        <w:rPr>
          <w:bCs/>
          <w:sz w:val="18"/>
          <w:szCs w:val="18"/>
        </w:rPr>
        <w:t>2. Осуществление информационно-консультационной поддержки агропромышленного комплекса района;</w:t>
      </w:r>
    </w:p>
    <w:p w:rsidR="002D0FB2" w:rsidRPr="000E2F35" w:rsidRDefault="002D0FB2" w:rsidP="002D0FB2">
      <w:pPr>
        <w:rPr>
          <w:bCs/>
          <w:sz w:val="18"/>
          <w:szCs w:val="18"/>
        </w:rPr>
      </w:pPr>
      <w:r w:rsidRPr="000E2F35">
        <w:rPr>
          <w:bCs/>
          <w:sz w:val="18"/>
          <w:szCs w:val="18"/>
        </w:rPr>
        <w:t>3. Сбор производственных, финансово-экономических показателей деятельности субъектов агропромышленного комплекса  Городовиковского района;</w:t>
      </w:r>
    </w:p>
    <w:p w:rsidR="002D0FB2" w:rsidRPr="000E2F35" w:rsidRDefault="002D0FB2" w:rsidP="002D0FB2">
      <w:pPr>
        <w:rPr>
          <w:bCs/>
          <w:sz w:val="18"/>
          <w:szCs w:val="18"/>
        </w:rPr>
      </w:pPr>
      <w:r w:rsidRPr="000E2F35">
        <w:rPr>
          <w:bCs/>
          <w:sz w:val="18"/>
          <w:szCs w:val="18"/>
        </w:rPr>
        <w:t xml:space="preserve"> 4. Проверка комплектности и правильности оформления документов, предоставляемых субъектами АПК, претендующими на получение государственной поддержки;</w:t>
      </w:r>
    </w:p>
    <w:p w:rsidR="002D0FB2" w:rsidRPr="000E2F35" w:rsidRDefault="002D0FB2" w:rsidP="002D0FB2">
      <w:pPr>
        <w:rPr>
          <w:sz w:val="18"/>
          <w:szCs w:val="18"/>
        </w:rPr>
      </w:pPr>
      <w:r w:rsidRPr="000E2F35">
        <w:rPr>
          <w:bCs/>
          <w:sz w:val="18"/>
          <w:szCs w:val="18"/>
        </w:rPr>
        <w:t>5.   Предоставление субсидий на возмещение части затрат на уплату процентов по кредитам, полученным сельскохозяйственными товаропроизводителями в российских кредитных организациях, в порядке и на условиях, предусмотренных законодательством Российской Федерации и Республики Калмыкия.</w:t>
      </w:r>
    </w:p>
    <w:p w:rsidR="002D0FB2" w:rsidRPr="000E2F35" w:rsidRDefault="002D0FB2" w:rsidP="002D0FB2">
      <w:pPr>
        <w:ind w:firstLine="708"/>
        <w:rPr>
          <w:sz w:val="18"/>
          <w:szCs w:val="18"/>
        </w:rPr>
      </w:pPr>
      <w:r w:rsidRPr="000E2F35">
        <w:rPr>
          <w:sz w:val="18"/>
          <w:szCs w:val="18"/>
        </w:rPr>
        <w:t>Перечень основных мероприятий подпрограммы с указанием ответственного исполнителя, сроков реализации и ожидаемых непосредственных результатов представлен Приложении 2 к муниципальной программе.</w:t>
      </w:r>
    </w:p>
    <w:p w:rsidR="002D0FB2" w:rsidRPr="000E2F35" w:rsidRDefault="002D0FB2" w:rsidP="002D0FB2">
      <w:pPr>
        <w:pStyle w:val="13"/>
        <w:widowControl w:val="0"/>
        <w:autoSpaceDE w:val="0"/>
        <w:autoSpaceDN w:val="0"/>
        <w:adjustRightInd w:val="0"/>
        <w:spacing w:after="0" w:line="240" w:lineRule="auto"/>
        <w:ind w:left="1830"/>
        <w:outlineLvl w:val="3"/>
        <w:rPr>
          <w:rFonts w:ascii="Times New Roman" w:hAnsi="Times New Roman"/>
          <w:b/>
          <w:sz w:val="18"/>
          <w:szCs w:val="18"/>
        </w:rPr>
      </w:pPr>
    </w:p>
    <w:p w:rsidR="002D0FB2" w:rsidRPr="000E2F35" w:rsidRDefault="002D0FB2" w:rsidP="002D0FB2">
      <w:pPr>
        <w:pStyle w:val="13"/>
        <w:widowControl w:val="0"/>
        <w:autoSpaceDE w:val="0"/>
        <w:autoSpaceDN w:val="0"/>
        <w:adjustRightInd w:val="0"/>
        <w:spacing w:after="0" w:line="240" w:lineRule="auto"/>
        <w:ind w:left="1830"/>
        <w:outlineLvl w:val="3"/>
        <w:rPr>
          <w:rFonts w:ascii="Times New Roman" w:hAnsi="Times New Roman"/>
          <w:b/>
          <w:sz w:val="18"/>
          <w:szCs w:val="18"/>
        </w:rPr>
      </w:pPr>
      <w:r w:rsidRPr="000E2F35">
        <w:rPr>
          <w:rFonts w:ascii="Times New Roman" w:hAnsi="Times New Roman"/>
          <w:b/>
          <w:sz w:val="18"/>
          <w:szCs w:val="18"/>
        </w:rPr>
        <w:t>Раздел 6.Ресурсное обеспечение реализации подпрограммы</w:t>
      </w:r>
    </w:p>
    <w:p w:rsidR="002D0FB2" w:rsidRPr="000E2F35" w:rsidRDefault="002D0FB2" w:rsidP="002D0FB2">
      <w:pPr>
        <w:pStyle w:val="13"/>
        <w:widowControl w:val="0"/>
        <w:autoSpaceDE w:val="0"/>
        <w:autoSpaceDN w:val="0"/>
        <w:adjustRightInd w:val="0"/>
        <w:spacing w:after="0" w:line="240" w:lineRule="auto"/>
        <w:ind w:left="1830"/>
        <w:outlineLvl w:val="3"/>
        <w:rPr>
          <w:rFonts w:ascii="Times New Roman" w:hAnsi="Times New Roman"/>
          <w:b/>
          <w:sz w:val="18"/>
          <w:szCs w:val="18"/>
        </w:rPr>
      </w:pPr>
    </w:p>
    <w:p w:rsidR="002D0FB2" w:rsidRPr="000E2F35" w:rsidRDefault="002D0FB2" w:rsidP="002D0FB2">
      <w:pPr>
        <w:widowControl w:val="0"/>
        <w:autoSpaceDE w:val="0"/>
        <w:autoSpaceDN w:val="0"/>
        <w:adjustRightInd w:val="0"/>
        <w:ind w:firstLine="720"/>
        <w:rPr>
          <w:sz w:val="18"/>
          <w:szCs w:val="18"/>
        </w:rPr>
      </w:pPr>
      <w:r w:rsidRPr="000E2F35">
        <w:rPr>
          <w:sz w:val="18"/>
          <w:szCs w:val="18"/>
        </w:rPr>
        <w:t>Расходы на реализацию подпрограммы планируется осуществлять за счет средств бюджета Городовиковского районного муниципального образования Республики Калмыкия и субвенций из республиканского бюджета.</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Финансовое обеспечение подпрограммы представлено в приложении № 3 к муниципальной программе, в том числе по годам реализации подпрограммы.</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Прогнозная (справочная) оценка ресурсного обеспечения реализации подпрограммы представлена в приложении № 4 к муниципальной программе, в том числе по годам реализации подпрограммы.</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Объемы бюджетных ассигнований уточняются ежегодно при формировании бюджета Городовиковского районного муниципального образования Республики Калмыкия на очередной финансовый год и на плановый период.</w:t>
      </w:r>
    </w:p>
    <w:p w:rsidR="002D0FB2" w:rsidRPr="000E2F35" w:rsidRDefault="002D0FB2" w:rsidP="002D0FB2">
      <w:pPr>
        <w:rPr>
          <w:sz w:val="18"/>
          <w:szCs w:val="18"/>
        </w:rPr>
      </w:pPr>
    </w:p>
    <w:p w:rsidR="002D0FB2" w:rsidRPr="000E2F35" w:rsidRDefault="002D0FB2" w:rsidP="002D0FB2">
      <w:pPr>
        <w:widowControl w:val="0"/>
        <w:autoSpaceDE w:val="0"/>
        <w:autoSpaceDN w:val="0"/>
        <w:adjustRightInd w:val="0"/>
        <w:jc w:val="center"/>
        <w:rPr>
          <w:b/>
          <w:sz w:val="18"/>
          <w:szCs w:val="18"/>
        </w:rPr>
      </w:pPr>
      <w:r w:rsidRPr="000E2F35">
        <w:rPr>
          <w:b/>
          <w:sz w:val="18"/>
          <w:szCs w:val="18"/>
        </w:rPr>
        <w:t>Раздел 7. Конечные результаты и оценка эффективности реализации подпрограммы</w:t>
      </w:r>
    </w:p>
    <w:p w:rsidR="002D0FB2" w:rsidRPr="000E2F35" w:rsidRDefault="002D0FB2" w:rsidP="002D0FB2">
      <w:pPr>
        <w:pStyle w:val="ConsPlusNormal"/>
        <w:ind w:firstLine="709"/>
        <w:jc w:val="both"/>
        <w:rPr>
          <w:rFonts w:ascii="Times New Roman" w:hAnsi="Times New Roman" w:cs="Times New Roman"/>
          <w:sz w:val="18"/>
          <w:szCs w:val="18"/>
        </w:rPr>
      </w:pPr>
    </w:p>
    <w:p w:rsidR="002D0FB2" w:rsidRPr="000E2F35" w:rsidRDefault="002D0FB2" w:rsidP="002D0FB2">
      <w:pPr>
        <w:autoSpaceDE w:val="0"/>
        <w:autoSpaceDN w:val="0"/>
        <w:adjustRightInd w:val="0"/>
        <w:ind w:firstLine="709"/>
        <w:rPr>
          <w:sz w:val="18"/>
          <w:szCs w:val="18"/>
        </w:rPr>
      </w:pPr>
      <w:r w:rsidRPr="000E2F35">
        <w:rPr>
          <w:sz w:val="18"/>
          <w:szCs w:val="18"/>
        </w:rPr>
        <w:t>Организацию управления подпрограммой осуществляет Комитет по земельным и имущественным отношениям Городовиковского района и отдел развития АПК.</w:t>
      </w:r>
    </w:p>
    <w:p w:rsidR="002D0FB2" w:rsidRPr="000E2F35" w:rsidRDefault="002D0FB2" w:rsidP="002D0FB2">
      <w:pPr>
        <w:autoSpaceDE w:val="0"/>
        <w:autoSpaceDN w:val="0"/>
        <w:adjustRightInd w:val="0"/>
        <w:ind w:firstLine="709"/>
        <w:outlineLvl w:val="1"/>
        <w:rPr>
          <w:sz w:val="18"/>
          <w:szCs w:val="18"/>
        </w:rPr>
      </w:pPr>
      <w:r w:rsidRPr="000E2F35">
        <w:rPr>
          <w:sz w:val="18"/>
          <w:szCs w:val="18"/>
        </w:rPr>
        <w:t>Администрация Городовиковского районного муниципального образования Республики Калмыкия курирует выполнение муниципальной программы. Для обеспечения мониторинга и анализа хода реализации подпрограммы  Комитет по земельным и имущественным отношениям Городовиковского района и отдел развития АПК организует ведение и представление полугодовой и годовой  отчетности.</w:t>
      </w:r>
    </w:p>
    <w:p w:rsidR="002D0FB2" w:rsidRPr="000E2F35" w:rsidRDefault="002D0FB2" w:rsidP="002D0FB2">
      <w:pPr>
        <w:autoSpaceDE w:val="0"/>
        <w:autoSpaceDN w:val="0"/>
        <w:adjustRightInd w:val="0"/>
        <w:ind w:firstLine="709"/>
        <w:rPr>
          <w:sz w:val="18"/>
          <w:szCs w:val="18"/>
        </w:rPr>
      </w:pPr>
      <w:r w:rsidRPr="000E2F35">
        <w:rPr>
          <w:sz w:val="18"/>
          <w:szCs w:val="18"/>
        </w:rPr>
        <w:t>Текущий контроль за ходом реализации подпрограммы осуществляет Комитет по земельным и имущественным отношениям Городовиковского района, отдел развития АПК (как ответственный исполнитель).</w:t>
      </w:r>
    </w:p>
    <w:p w:rsidR="002D0FB2" w:rsidRPr="000E2F35" w:rsidRDefault="002D0FB2" w:rsidP="002D0FB2">
      <w:pPr>
        <w:pStyle w:val="ConsPlusCell"/>
        <w:ind w:firstLine="720"/>
        <w:jc w:val="both"/>
        <w:rPr>
          <w:rFonts w:ascii="Times New Roman" w:hAnsi="Times New Roman" w:cs="Times New Roman"/>
          <w:sz w:val="18"/>
          <w:szCs w:val="18"/>
          <w:lang w:eastAsia="en-US"/>
        </w:rPr>
      </w:pPr>
      <w:r w:rsidRPr="000E2F35">
        <w:rPr>
          <w:rFonts w:ascii="Times New Roman" w:hAnsi="Times New Roman" w:cs="Times New Roman"/>
          <w:sz w:val="18"/>
          <w:szCs w:val="18"/>
        </w:rPr>
        <w:t>Непосредственный контроль за ходом реализации подпрограммы осуществляет Администрация Городовиковского районного муниципального образования Республики Калмыкия.</w:t>
      </w:r>
    </w:p>
    <w:p w:rsidR="002D0FB2" w:rsidRPr="000E2F35" w:rsidRDefault="002D0FB2" w:rsidP="002D0FB2">
      <w:pPr>
        <w:ind w:firstLine="567"/>
        <w:rPr>
          <w:sz w:val="18"/>
          <w:szCs w:val="18"/>
        </w:rPr>
      </w:pPr>
      <w:r w:rsidRPr="000E2F35">
        <w:rPr>
          <w:sz w:val="18"/>
          <w:szCs w:val="18"/>
        </w:rPr>
        <w:t>Социально-экономическая эффективность от реализации подпрограммного мероприятия выражается в создании условий для реализации программы.</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Ожидаемые конечные результаты подпрограммы определены в ее паспорте.</w:t>
      </w:r>
    </w:p>
    <w:p w:rsidR="002D0FB2" w:rsidRPr="000E2F35" w:rsidRDefault="002D0FB2" w:rsidP="002D0FB2">
      <w:pPr>
        <w:widowControl w:val="0"/>
        <w:autoSpaceDE w:val="0"/>
        <w:autoSpaceDN w:val="0"/>
        <w:adjustRightInd w:val="0"/>
        <w:ind w:firstLine="720"/>
        <w:rPr>
          <w:sz w:val="18"/>
          <w:szCs w:val="18"/>
        </w:rPr>
      </w:pPr>
      <w:r w:rsidRPr="000E2F35">
        <w:rPr>
          <w:sz w:val="18"/>
          <w:szCs w:val="18"/>
        </w:rPr>
        <w:t xml:space="preserve"> Методика расчета целевых показателей эффективности реализации подпрограммы осуществляется в соответствии с Методикой оценки эффективности муниципальных программ, описанной для программы в целом. </w:t>
      </w:r>
    </w:p>
    <w:p w:rsidR="002D0FB2" w:rsidRPr="000E2F35" w:rsidRDefault="002D0FB2" w:rsidP="002D0FB2">
      <w:pPr>
        <w:autoSpaceDE w:val="0"/>
        <w:autoSpaceDN w:val="0"/>
        <w:adjustRightInd w:val="0"/>
        <w:ind w:firstLine="709"/>
        <w:rPr>
          <w:sz w:val="18"/>
          <w:szCs w:val="18"/>
        </w:rPr>
      </w:pPr>
    </w:p>
    <w:p w:rsidR="002D0FB2" w:rsidRPr="000E2F35" w:rsidRDefault="002D0FB2" w:rsidP="002D0FB2">
      <w:pPr>
        <w:rPr>
          <w:sz w:val="18"/>
          <w:szCs w:val="18"/>
        </w:rPr>
      </w:pPr>
    </w:p>
    <w:p w:rsidR="002D0FB2" w:rsidRPr="000E2F35" w:rsidRDefault="002D0FB2" w:rsidP="002D0FB2">
      <w:pPr>
        <w:widowControl w:val="0"/>
        <w:autoSpaceDE w:val="0"/>
        <w:autoSpaceDN w:val="0"/>
        <w:adjustRightInd w:val="0"/>
        <w:ind w:firstLine="720"/>
        <w:rPr>
          <w:sz w:val="18"/>
          <w:szCs w:val="18"/>
        </w:rPr>
      </w:pPr>
    </w:p>
    <w:p w:rsidR="002D0FB2" w:rsidRPr="000E2F35" w:rsidRDefault="002D0FB2" w:rsidP="002D0FB2">
      <w:pPr>
        <w:widowControl w:val="0"/>
        <w:autoSpaceDE w:val="0"/>
        <w:autoSpaceDN w:val="0"/>
        <w:adjustRightInd w:val="0"/>
        <w:ind w:firstLine="720"/>
        <w:rPr>
          <w:sz w:val="18"/>
          <w:szCs w:val="18"/>
        </w:rPr>
      </w:pPr>
    </w:p>
    <w:p w:rsidR="002D0FB2" w:rsidRPr="000E2F35" w:rsidRDefault="002D0FB2" w:rsidP="002D0FB2">
      <w:pPr>
        <w:widowControl w:val="0"/>
        <w:autoSpaceDE w:val="0"/>
        <w:autoSpaceDN w:val="0"/>
        <w:adjustRightInd w:val="0"/>
        <w:ind w:firstLine="720"/>
        <w:rPr>
          <w:sz w:val="18"/>
          <w:szCs w:val="18"/>
        </w:rPr>
        <w:sectPr w:rsidR="002D0FB2" w:rsidRPr="000E2F35" w:rsidSect="002D0FB2">
          <w:footerReference w:type="even" r:id="rId13"/>
          <w:footerReference w:type="default" r:id="rId14"/>
          <w:pgSz w:w="11906" w:h="16838"/>
          <w:pgMar w:top="1134" w:right="567" w:bottom="1134" w:left="1418" w:header="709" w:footer="709" w:gutter="0"/>
          <w:cols w:space="708"/>
          <w:docGrid w:linePitch="360"/>
        </w:sectPr>
      </w:pPr>
    </w:p>
    <w:tbl>
      <w:tblPr>
        <w:tblW w:w="14680" w:type="dxa"/>
        <w:tblInd w:w="88" w:type="dxa"/>
        <w:tblLook w:val="0000"/>
      </w:tblPr>
      <w:tblGrid>
        <w:gridCol w:w="14680"/>
      </w:tblGrid>
      <w:tr w:rsidR="002D0FB2" w:rsidRPr="000E2F35" w:rsidTr="002D0FB2">
        <w:trPr>
          <w:trHeight w:val="315"/>
        </w:trPr>
        <w:tc>
          <w:tcPr>
            <w:tcW w:w="14680" w:type="dxa"/>
            <w:tcBorders>
              <w:top w:val="nil"/>
              <w:left w:val="nil"/>
              <w:bottom w:val="nil"/>
              <w:right w:val="nil"/>
            </w:tcBorders>
            <w:shd w:val="clear" w:color="auto" w:fill="auto"/>
            <w:noWrap/>
            <w:vAlign w:val="bottom"/>
          </w:tcPr>
          <w:p w:rsidR="002D0FB2" w:rsidRPr="000E2F35" w:rsidRDefault="002D0FB2" w:rsidP="002D0FB2">
            <w:pPr>
              <w:jc w:val="center"/>
              <w:rPr>
                <w:bCs/>
                <w:color w:val="000000"/>
                <w:sz w:val="18"/>
                <w:szCs w:val="18"/>
              </w:rPr>
            </w:pPr>
            <w:r w:rsidRPr="000E2F35">
              <w:rPr>
                <w:bCs/>
                <w:color w:val="000000"/>
                <w:sz w:val="18"/>
                <w:szCs w:val="18"/>
              </w:rPr>
              <w:lastRenderedPageBreak/>
              <w:t xml:space="preserve">                                                                                                                                                                                                                           Приложение  № 1</w:t>
            </w:r>
          </w:p>
          <w:p w:rsidR="002D0FB2" w:rsidRPr="000E2F35" w:rsidRDefault="002D0FB2" w:rsidP="002D0FB2">
            <w:pPr>
              <w:jc w:val="right"/>
              <w:rPr>
                <w:bCs/>
                <w:color w:val="000000"/>
                <w:sz w:val="18"/>
                <w:szCs w:val="18"/>
              </w:rPr>
            </w:pPr>
            <w:r w:rsidRPr="000E2F35">
              <w:rPr>
                <w:bCs/>
                <w:color w:val="000000"/>
                <w:sz w:val="18"/>
                <w:szCs w:val="18"/>
              </w:rPr>
              <w:t>к муниципальной программе</w:t>
            </w:r>
          </w:p>
          <w:p w:rsidR="002D0FB2" w:rsidRPr="000E2F35" w:rsidRDefault="002D0FB2" w:rsidP="002D0FB2">
            <w:pPr>
              <w:jc w:val="right"/>
              <w:rPr>
                <w:sz w:val="18"/>
                <w:szCs w:val="18"/>
              </w:rPr>
            </w:pPr>
            <w:r w:rsidRPr="000E2F35">
              <w:rPr>
                <w:bCs/>
                <w:color w:val="000000"/>
                <w:sz w:val="18"/>
                <w:szCs w:val="18"/>
              </w:rPr>
              <w:t xml:space="preserve"> </w:t>
            </w:r>
            <w:r w:rsidRPr="000E2F35">
              <w:rPr>
                <w:color w:val="000000"/>
                <w:sz w:val="18"/>
                <w:szCs w:val="18"/>
              </w:rPr>
              <w:t>«</w:t>
            </w:r>
            <w:r w:rsidRPr="000E2F35">
              <w:rPr>
                <w:sz w:val="18"/>
                <w:szCs w:val="18"/>
              </w:rPr>
              <w:t xml:space="preserve">Развитие сельского хозяйства </w:t>
            </w:r>
          </w:p>
          <w:p w:rsidR="002D0FB2" w:rsidRPr="000E2F35" w:rsidRDefault="002D0FB2" w:rsidP="002D0FB2">
            <w:pPr>
              <w:jc w:val="right"/>
              <w:rPr>
                <w:color w:val="000000"/>
                <w:sz w:val="18"/>
                <w:szCs w:val="18"/>
              </w:rPr>
            </w:pPr>
            <w:r w:rsidRPr="000E2F35">
              <w:rPr>
                <w:sz w:val="18"/>
                <w:szCs w:val="18"/>
              </w:rPr>
              <w:t>и у</w:t>
            </w:r>
            <w:r w:rsidRPr="000E2F35">
              <w:rPr>
                <w:color w:val="000000"/>
                <w:sz w:val="18"/>
                <w:szCs w:val="18"/>
              </w:rPr>
              <w:t xml:space="preserve">правление муниципальным </w:t>
            </w:r>
          </w:p>
          <w:p w:rsidR="002D0FB2" w:rsidRPr="000E2F35" w:rsidRDefault="002D0FB2" w:rsidP="002D0FB2">
            <w:pPr>
              <w:jc w:val="right"/>
              <w:rPr>
                <w:sz w:val="18"/>
                <w:szCs w:val="18"/>
              </w:rPr>
            </w:pPr>
            <w:r w:rsidRPr="000E2F35">
              <w:rPr>
                <w:color w:val="000000"/>
                <w:sz w:val="18"/>
                <w:szCs w:val="18"/>
              </w:rPr>
              <w:t>имуществом</w:t>
            </w:r>
            <w:r w:rsidRPr="000E2F35">
              <w:rPr>
                <w:sz w:val="18"/>
                <w:szCs w:val="18"/>
              </w:rPr>
              <w:t xml:space="preserve"> на 2020-2025 годы», </w:t>
            </w:r>
          </w:p>
          <w:p w:rsidR="002D0FB2" w:rsidRPr="000E2F35" w:rsidRDefault="002D0FB2" w:rsidP="002D0FB2">
            <w:pPr>
              <w:jc w:val="right"/>
              <w:rPr>
                <w:color w:val="000000"/>
                <w:sz w:val="18"/>
                <w:szCs w:val="18"/>
              </w:rPr>
            </w:pPr>
            <w:r w:rsidRPr="000E2F35">
              <w:rPr>
                <w:sz w:val="18"/>
                <w:szCs w:val="18"/>
              </w:rPr>
              <w:t xml:space="preserve">утвержденной </w:t>
            </w:r>
            <w:r w:rsidRPr="000E2F35">
              <w:rPr>
                <w:color w:val="000000"/>
                <w:sz w:val="18"/>
                <w:szCs w:val="18"/>
              </w:rPr>
              <w:t xml:space="preserve">постановлением </w:t>
            </w:r>
          </w:p>
          <w:p w:rsidR="002D0FB2" w:rsidRPr="000E2F35" w:rsidRDefault="002D0FB2" w:rsidP="002D0FB2">
            <w:pPr>
              <w:jc w:val="right"/>
              <w:rPr>
                <w:sz w:val="18"/>
                <w:szCs w:val="18"/>
              </w:rPr>
            </w:pPr>
            <w:r w:rsidRPr="000E2F35">
              <w:rPr>
                <w:sz w:val="18"/>
                <w:szCs w:val="18"/>
              </w:rPr>
              <w:t>администрации Городовиковского</w:t>
            </w:r>
          </w:p>
          <w:p w:rsidR="002D0FB2" w:rsidRPr="000E2F35" w:rsidRDefault="002D0FB2" w:rsidP="002D0FB2">
            <w:pPr>
              <w:jc w:val="right"/>
              <w:rPr>
                <w:sz w:val="18"/>
                <w:szCs w:val="18"/>
              </w:rPr>
            </w:pPr>
            <w:r w:rsidRPr="000E2F35">
              <w:rPr>
                <w:sz w:val="18"/>
                <w:szCs w:val="18"/>
              </w:rPr>
              <w:t xml:space="preserve"> районного муниципального образования  </w:t>
            </w:r>
          </w:p>
          <w:p w:rsidR="002D0FB2" w:rsidRPr="000E2F35" w:rsidRDefault="002D0FB2" w:rsidP="002D0FB2">
            <w:pPr>
              <w:jc w:val="right"/>
              <w:rPr>
                <w:sz w:val="18"/>
                <w:szCs w:val="18"/>
              </w:rPr>
            </w:pPr>
            <w:r w:rsidRPr="000E2F35">
              <w:rPr>
                <w:color w:val="000000"/>
                <w:sz w:val="18"/>
                <w:szCs w:val="18"/>
              </w:rPr>
              <w:t>от «__»__________ 2019 года № ___</w:t>
            </w:r>
          </w:p>
          <w:p w:rsidR="002D0FB2" w:rsidRPr="000E2F35" w:rsidRDefault="002D0FB2" w:rsidP="002D0FB2">
            <w:pPr>
              <w:jc w:val="right"/>
              <w:rPr>
                <w:bCs/>
                <w:color w:val="000000"/>
                <w:sz w:val="18"/>
                <w:szCs w:val="18"/>
              </w:rPr>
            </w:pPr>
          </w:p>
        </w:tc>
      </w:tr>
      <w:tr w:rsidR="002D0FB2" w:rsidRPr="000E2F35" w:rsidTr="002D0FB2">
        <w:trPr>
          <w:trHeight w:val="315"/>
        </w:trPr>
        <w:tc>
          <w:tcPr>
            <w:tcW w:w="14680" w:type="dxa"/>
            <w:tcBorders>
              <w:top w:val="nil"/>
              <w:left w:val="nil"/>
              <w:bottom w:val="nil"/>
              <w:right w:val="nil"/>
            </w:tcBorders>
            <w:shd w:val="clear" w:color="auto" w:fill="auto"/>
            <w:noWrap/>
            <w:vAlign w:val="bottom"/>
          </w:tcPr>
          <w:p w:rsidR="002D0FB2" w:rsidRPr="000E2F35" w:rsidRDefault="002D0FB2" w:rsidP="002D0FB2">
            <w:pPr>
              <w:jc w:val="center"/>
              <w:rPr>
                <w:b/>
                <w:bCs/>
                <w:color w:val="000000"/>
                <w:sz w:val="18"/>
                <w:szCs w:val="18"/>
              </w:rPr>
            </w:pPr>
            <w:r w:rsidRPr="000E2F35">
              <w:rPr>
                <w:sz w:val="18"/>
                <w:szCs w:val="18"/>
              </w:rPr>
              <w:t>Сведения о составе и значениях целевых показателей (индикаторов) муниципальной программы</w:t>
            </w:r>
          </w:p>
        </w:tc>
      </w:tr>
    </w:tbl>
    <w:p w:rsidR="002D0FB2" w:rsidRPr="000E2F35" w:rsidRDefault="002D0FB2" w:rsidP="002D0FB2">
      <w:pPr>
        <w:rPr>
          <w:sz w:val="18"/>
          <w:szCs w:val="18"/>
        </w:rPr>
      </w:pPr>
    </w:p>
    <w:tbl>
      <w:tblPr>
        <w:tblW w:w="15171" w:type="dxa"/>
        <w:tblInd w:w="88" w:type="dxa"/>
        <w:tblLayout w:type="fixed"/>
        <w:tblLook w:val="0000"/>
      </w:tblPr>
      <w:tblGrid>
        <w:gridCol w:w="654"/>
        <w:gridCol w:w="655"/>
        <w:gridCol w:w="659"/>
        <w:gridCol w:w="4716"/>
        <w:gridCol w:w="15"/>
        <w:gridCol w:w="716"/>
        <w:gridCol w:w="25"/>
        <w:gridCol w:w="1173"/>
        <w:gridCol w:w="13"/>
        <w:gridCol w:w="968"/>
        <w:gridCol w:w="11"/>
        <w:gridCol w:w="970"/>
        <w:gridCol w:w="12"/>
        <w:gridCol w:w="972"/>
        <w:gridCol w:w="986"/>
        <w:gridCol w:w="879"/>
        <w:gridCol w:w="875"/>
        <w:gridCol w:w="872"/>
      </w:tblGrid>
      <w:tr w:rsidR="002D0FB2" w:rsidRPr="000E2F35" w:rsidTr="002D0FB2">
        <w:trPr>
          <w:trHeight w:val="616"/>
          <w:tblHeader/>
        </w:trPr>
        <w:tc>
          <w:tcPr>
            <w:tcW w:w="1309" w:type="dxa"/>
            <w:gridSpan w:val="2"/>
            <w:vMerge w:val="restart"/>
            <w:tcBorders>
              <w:top w:val="single" w:sz="4" w:space="0" w:color="auto"/>
              <w:left w:val="single" w:sz="4" w:space="0" w:color="auto"/>
              <w:right w:val="single" w:sz="4" w:space="0" w:color="auto"/>
            </w:tcBorders>
            <w:vAlign w:val="center"/>
          </w:tcPr>
          <w:p w:rsidR="002D0FB2" w:rsidRPr="000E2F35" w:rsidRDefault="002D0FB2" w:rsidP="002D0FB2">
            <w:pPr>
              <w:jc w:val="center"/>
              <w:rPr>
                <w:color w:val="000000"/>
                <w:sz w:val="18"/>
                <w:szCs w:val="18"/>
              </w:rPr>
            </w:pPr>
            <w:r w:rsidRPr="000E2F35">
              <w:rPr>
                <w:sz w:val="18"/>
                <w:szCs w:val="18"/>
              </w:rPr>
              <w:t>Код аналитической программной классификации</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FB2" w:rsidRPr="000E2F35" w:rsidRDefault="002D0FB2" w:rsidP="002D0FB2">
            <w:pPr>
              <w:spacing w:before="40" w:after="40"/>
              <w:jc w:val="center"/>
              <w:rPr>
                <w:sz w:val="18"/>
                <w:szCs w:val="18"/>
              </w:rPr>
            </w:pPr>
            <w:r w:rsidRPr="000E2F35">
              <w:rPr>
                <w:sz w:val="18"/>
                <w:szCs w:val="18"/>
              </w:rPr>
              <w:t>№ п/п</w:t>
            </w:r>
          </w:p>
        </w:tc>
        <w:tc>
          <w:tcPr>
            <w:tcW w:w="47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FB2" w:rsidRPr="000E2F35" w:rsidRDefault="002D0FB2" w:rsidP="002D0FB2">
            <w:pPr>
              <w:spacing w:before="40" w:after="40"/>
              <w:jc w:val="center"/>
              <w:rPr>
                <w:sz w:val="18"/>
                <w:szCs w:val="18"/>
              </w:rPr>
            </w:pPr>
            <w:r w:rsidRPr="000E2F35">
              <w:rPr>
                <w:sz w:val="18"/>
                <w:szCs w:val="18"/>
              </w:rPr>
              <w:t>Наименование целевого показателя (индикатора)</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Единицы измерения</w:t>
            </w:r>
          </w:p>
        </w:tc>
        <w:tc>
          <w:tcPr>
            <w:tcW w:w="7756" w:type="dxa"/>
            <w:gridSpan w:val="12"/>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Значения целевых индикаторов</w:t>
            </w:r>
          </w:p>
        </w:tc>
      </w:tr>
      <w:tr w:rsidR="002D0FB2" w:rsidRPr="000E2F35" w:rsidTr="002D0FB2">
        <w:trPr>
          <w:trHeight w:val="646"/>
          <w:tblHeader/>
        </w:trPr>
        <w:tc>
          <w:tcPr>
            <w:tcW w:w="1309" w:type="dxa"/>
            <w:gridSpan w:val="2"/>
            <w:vMerge/>
            <w:tcBorders>
              <w:left w:val="single" w:sz="4" w:space="0" w:color="auto"/>
              <w:bottom w:val="single" w:sz="4" w:space="0" w:color="auto"/>
              <w:right w:val="single" w:sz="4" w:space="0" w:color="auto"/>
            </w:tcBorders>
            <w:vAlign w:val="center"/>
          </w:tcPr>
          <w:p w:rsidR="002D0FB2" w:rsidRPr="000E2F35" w:rsidRDefault="002D0FB2" w:rsidP="002D0FB2">
            <w:pPr>
              <w:jc w:val="left"/>
              <w:rPr>
                <w:color w:val="000000"/>
                <w:sz w:val="18"/>
                <w:szCs w:val="18"/>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color w:val="000000"/>
                <w:sz w:val="18"/>
                <w:szCs w:val="18"/>
              </w:rPr>
            </w:pPr>
          </w:p>
        </w:tc>
        <w:tc>
          <w:tcPr>
            <w:tcW w:w="4731" w:type="dxa"/>
            <w:gridSpan w:val="2"/>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color w:val="000000"/>
                <w:sz w:val="18"/>
                <w:szCs w:val="18"/>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color w:val="000000"/>
                <w:sz w:val="18"/>
                <w:szCs w:val="18"/>
              </w:rPr>
            </w:pPr>
          </w:p>
        </w:tc>
        <w:tc>
          <w:tcPr>
            <w:tcW w:w="1198"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2018</w:t>
            </w:r>
          </w:p>
        </w:tc>
        <w:tc>
          <w:tcPr>
            <w:tcW w:w="98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2019</w:t>
            </w:r>
          </w:p>
        </w:tc>
        <w:tc>
          <w:tcPr>
            <w:tcW w:w="98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2020</w:t>
            </w:r>
          </w:p>
        </w:tc>
        <w:tc>
          <w:tcPr>
            <w:tcW w:w="984"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2021</w:t>
            </w:r>
          </w:p>
        </w:tc>
        <w:tc>
          <w:tcPr>
            <w:tcW w:w="986"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2022</w:t>
            </w:r>
          </w:p>
        </w:tc>
        <w:tc>
          <w:tcPr>
            <w:tcW w:w="879"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2023</w:t>
            </w:r>
          </w:p>
        </w:tc>
        <w:tc>
          <w:tcPr>
            <w:tcW w:w="875"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2024</w:t>
            </w:r>
          </w:p>
        </w:tc>
        <w:tc>
          <w:tcPr>
            <w:tcW w:w="872"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2025</w:t>
            </w:r>
          </w:p>
        </w:tc>
      </w:tr>
      <w:tr w:rsidR="002D0FB2" w:rsidRPr="000E2F35" w:rsidTr="002D0FB2">
        <w:trPr>
          <w:trHeight w:val="646"/>
          <w:tblHeader/>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МП</w:t>
            </w:r>
          </w:p>
        </w:tc>
        <w:tc>
          <w:tcPr>
            <w:tcW w:w="655"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color w:val="000000"/>
                <w:sz w:val="18"/>
                <w:szCs w:val="18"/>
              </w:rPr>
            </w:pPr>
            <w:r w:rsidRPr="000E2F35">
              <w:rPr>
                <w:sz w:val="18"/>
                <w:szCs w:val="18"/>
              </w:rPr>
              <w:t>Пп</w:t>
            </w:r>
          </w:p>
        </w:tc>
        <w:tc>
          <w:tcPr>
            <w:tcW w:w="659"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color w:val="000000"/>
                <w:sz w:val="18"/>
                <w:szCs w:val="18"/>
              </w:rPr>
            </w:pPr>
          </w:p>
        </w:tc>
        <w:tc>
          <w:tcPr>
            <w:tcW w:w="4731" w:type="dxa"/>
            <w:gridSpan w:val="2"/>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color w:val="000000"/>
                <w:sz w:val="18"/>
                <w:szCs w:val="18"/>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color w:val="000000"/>
                <w:sz w:val="18"/>
                <w:szCs w:val="18"/>
              </w:rPr>
            </w:pPr>
          </w:p>
        </w:tc>
        <w:tc>
          <w:tcPr>
            <w:tcW w:w="1198"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год отчетный</w:t>
            </w:r>
          </w:p>
        </w:tc>
        <w:tc>
          <w:tcPr>
            <w:tcW w:w="98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год оценка</w:t>
            </w:r>
          </w:p>
        </w:tc>
        <w:tc>
          <w:tcPr>
            <w:tcW w:w="98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год</w:t>
            </w:r>
          </w:p>
        </w:tc>
        <w:tc>
          <w:tcPr>
            <w:tcW w:w="984"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год</w:t>
            </w:r>
          </w:p>
        </w:tc>
        <w:tc>
          <w:tcPr>
            <w:tcW w:w="986"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год</w:t>
            </w:r>
          </w:p>
        </w:tc>
        <w:tc>
          <w:tcPr>
            <w:tcW w:w="879"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год</w:t>
            </w:r>
          </w:p>
        </w:tc>
        <w:tc>
          <w:tcPr>
            <w:tcW w:w="875"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год</w:t>
            </w:r>
          </w:p>
        </w:tc>
        <w:tc>
          <w:tcPr>
            <w:tcW w:w="872"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год</w:t>
            </w:r>
          </w:p>
        </w:tc>
      </w:tr>
      <w:tr w:rsidR="002D0FB2" w:rsidRPr="000E2F35" w:rsidTr="002D0FB2">
        <w:trPr>
          <w:trHeight w:val="267"/>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p>
        </w:tc>
        <w:tc>
          <w:tcPr>
            <w:tcW w:w="13203" w:type="dxa"/>
            <w:gridSpan w:val="15"/>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center"/>
              <w:rPr>
                <w:b/>
                <w:color w:val="000000"/>
                <w:sz w:val="18"/>
                <w:szCs w:val="18"/>
              </w:rPr>
            </w:pPr>
            <w:r w:rsidRPr="000E2F35">
              <w:rPr>
                <w:b/>
                <w:sz w:val="18"/>
                <w:szCs w:val="18"/>
              </w:rPr>
              <w:t>Муниципальная программа «Развитие сельского хозяйства и у</w:t>
            </w:r>
            <w:r w:rsidRPr="000E2F35">
              <w:rPr>
                <w:b/>
                <w:color w:val="000000"/>
                <w:sz w:val="18"/>
                <w:szCs w:val="18"/>
              </w:rPr>
              <w:t>правление муниципальным имуществом на 2020-2025 годы</w:t>
            </w:r>
            <w:r w:rsidRPr="000E2F35">
              <w:rPr>
                <w:b/>
                <w:sz w:val="18"/>
                <w:szCs w:val="18"/>
              </w:rPr>
              <w:t>»</w:t>
            </w:r>
          </w:p>
        </w:tc>
      </w:tr>
      <w:tr w:rsidR="002D0FB2" w:rsidRPr="000E2F35" w:rsidTr="002D0FB2">
        <w:trPr>
          <w:trHeight w:val="267"/>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1</w:t>
            </w:r>
          </w:p>
        </w:tc>
        <w:tc>
          <w:tcPr>
            <w:tcW w:w="4716" w:type="dxa"/>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rPr>
                <w:sz w:val="18"/>
                <w:szCs w:val="18"/>
              </w:rPr>
            </w:pPr>
            <w:r w:rsidRPr="000E2F35">
              <w:rPr>
                <w:sz w:val="18"/>
                <w:szCs w:val="18"/>
              </w:rPr>
              <w:t>Поступление неналоговых доходов в бюджет Городовиковского РМО РК</w:t>
            </w:r>
          </w:p>
        </w:tc>
        <w:tc>
          <w:tcPr>
            <w:tcW w:w="756" w:type="dxa"/>
            <w:gridSpan w:val="3"/>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spacing w:before="40" w:after="40"/>
              <w:rPr>
                <w:sz w:val="18"/>
                <w:szCs w:val="18"/>
              </w:rPr>
            </w:pPr>
            <w:r w:rsidRPr="000E2F35">
              <w:rPr>
                <w:color w:val="000000"/>
                <w:sz w:val="18"/>
                <w:szCs w:val="18"/>
              </w:rPr>
              <w:t>тыс. рублей</w:t>
            </w:r>
          </w:p>
        </w:tc>
        <w:tc>
          <w:tcPr>
            <w:tcW w:w="1186"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spacing w:before="40" w:after="40"/>
              <w:jc w:val="center"/>
              <w:rPr>
                <w:sz w:val="18"/>
                <w:szCs w:val="18"/>
              </w:rPr>
            </w:pPr>
            <w:r w:rsidRPr="000E2F35">
              <w:rPr>
                <w:sz w:val="18"/>
                <w:szCs w:val="18"/>
              </w:rPr>
              <w:t>20266,6</w:t>
            </w:r>
          </w:p>
        </w:tc>
        <w:tc>
          <w:tcPr>
            <w:tcW w:w="979"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spacing w:before="40" w:after="40"/>
              <w:jc w:val="center"/>
              <w:rPr>
                <w:sz w:val="18"/>
                <w:szCs w:val="18"/>
              </w:rPr>
            </w:pPr>
            <w:r w:rsidRPr="000E2F35">
              <w:rPr>
                <w:sz w:val="18"/>
                <w:szCs w:val="18"/>
              </w:rPr>
              <w:t>19326,5</w:t>
            </w:r>
          </w:p>
        </w:tc>
        <w:tc>
          <w:tcPr>
            <w:tcW w:w="982"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spacing w:before="40" w:after="40"/>
              <w:jc w:val="center"/>
              <w:rPr>
                <w:sz w:val="18"/>
                <w:szCs w:val="18"/>
              </w:rPr>
            </w:pPr>
            <w:r w:rsidRPr="000E2F35">
              <w:rPr>
                <w:sz w:val="18"/>
                <w:szCs w:val="18"/>
              </w:rPr>
              <w:t>20375,4</w:t>
            </w:r>
          </w:p>
        </w:tc>
        <w:tc>
          <w:tcPr>
            <w:tcW w:w="972" w:type="dxa"/>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r w:rsidRPr="000E2F35">
              <w:rPr>
                <w:sz w:val="18"/>
                <w:szCs w:val="18"/>
              </w:rPr>
              <w:t>19959,9</w:t>
            </w:r>
          </w:p>
        </w:tc>
        <w:tc>
          <w:tcPr>
            <w:tcW w:w="986" w:type="dxa"/>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r w:rsidRPr="000E2F35">
              <w:rPr>
                <w:sz w:val="18"/>
                <w:szCs w:val="18"/>
              </w:rPr>
              <w:t>19959,9</w:t>
            </w:r>
          </w:p>
        </w:tc>
        <w:tc>
          <w:tcPr>
            <w:tcW w:w="879" w:type="dxa"/>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r w:rsidRPr="000E2F35">
              <w:rPr>
                <w:sz w:val="18"/>
                <w:szCs w:val="18"/>
              </w:rPr>
              <w:t>19959,9</w:t>
            </w:r>
          </w:p>
        </w:tc>
        <w:tc>
          <w:tcPr>
            <w:tcW w:w="875" w:type="dxa"/>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r w:rsidRPr="000E2F35">
              <w:rPr>
                <w:sz w:val="18"/>
                <w:szCs w:val="18"/>
              </w:rPr>
              <w:t>19959,9</w:t>
            </w:r>
          </w:p>
        </w:tc>
        <w:tc>
          <w:tcPr>
            <w:tcW w:w="872" w:type="dxa"/>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r w:rsidRPr="000E2F35">
              <w:rPr>
                <w:sz w:val="18"/>
                <w:szCs w:val="18"/>
              </w:rPr>
              <w:t>19959,9</w:t>
            </w:r>
          </w:p>
        </w:tc>
      </w:tr>
      <w:tr w:rsidR="002D0FB2" w:rsidRPr="000E2F35" w:rsidTr="002D0FB2">
        <w:trPr>
          <w:trHeight w:val="267"/>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2</w:t>
            </w:r>
          </w:p>
        </w:tc>
        <w:tc>
          <w:tcPr>
            <w:tcW w:w="4716"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left"/>
              <w:rPr>
                <w:color w:val="000000"/>
                <w:sz w:val="18"/>
                <w:szCs w:val="18"/>
              </w:rPr>
            </w:pPr>
            <w:r w:rsidRPr="000E2F35">
              <w:rPr>
                <w:color w:val="000000"/>
                <w:sz w:val="18"/>
                <w:szCs w:val="18"/>
              </w:rPr>
              <w:t>Индекс производства продукции сельского хозяйства во всех категориях хозяйств в сопоставимых ценах</w:t>
            </w:r>
          </w:p>
        </w:tc>
        <w:tc>
          <w:tcPr>
            <w:tcW w:w="756" w:type="dxa"/>
            <w:gridSpan w:val="3"/>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процентов</w:t>
            </w:r>
          </w:p>
        </w:tc>
        <w:tc>
          <w:tcPr>
            <w:tcW w:w="1186" w:type="dxa"/>
            <w:gridSpan w:val="2"/>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sz w:val="18"/>
                <w:szCs w:val="18"/>
              </w:rPr>
            </w:pPr>
            <w:r w:rsidRPr="000E2F35">
              <w:rPr>
                <w:sz w:val="18"/>
                <w:szCs w:val="18"/>
              </w:rPr>
              <w:t>87</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sz w:val="18"/>
                <w:szCs w:val="18"/>
              </w:rPr>
            </w:pPr>
            <w:r w:rsidRPr="000E2F35">
              <w:rPr>
                <w:sz w:val="18"/>
                <w:szCs w:val="18"/>
              </w:rPr>
              <w:t>101</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101</w:t>
            </w:r>
          </w:p>
        </w:tc>
        <w:tc>
          <w:tcPr>
            <w:tcW w:w="972" w:type="dxa"/>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101</w:t>
            </w:r>
          </w:p>
        </w:tc>
        <w:tc>
          <w:tcPr>
            <w:tcW w:w="986" w:type="dxa"/>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101</w:t>
            </w:r>
          </w:p>
        </w:tc>
        <w:tc>
          <w:tcPr>
            <w:tcW w:w="879" w:type="dxa"/>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101</w:t>
            </w:r>
          </w:p>
        </w:tc>
        <w:tc>
          <w:tcPr>
            <w:tcW w:w="875" w:type="dxa"/>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101</w:t>
            </w:r>
          </w:p>
        </w:tc>
        <w:tc>
          <w:tcPr>
            <w:tcW w:w="872" w:type="dxa"/>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101</w:t>
            </w:r>
          </w:p>
        </w:tc>
      </w:tr>
      <w:tr w:rsidR="002D0FB2" w:rsidRPr="000E2F35" w:rsidTr="002D0FB2">
        <w:trPr>
          <w:trHeight w:val="267"/>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3</w:t>
            </w:r>
          </w:p>
        </w:tc>
        <w:tc>
          <w:tcPr>
            <w:tcW w:w="4716"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 xml:space="preserve">Количество субъектов малого и среднего предпринимательства </w:t>
            </w:r>
          </w:p>
        </w:tc>
        <w:tc>
          <w:tcPr>
            <w:tcW w:w="756" w:type="dxa"/>
            <w:gridSpan w:val="3"/>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Cell"/>
              <w:jc w:val="center"/>
              <w:rPr>
                <w:sz w:val="18"/>
                <w:szCs w:val="18"/>
              </w:rPr>
            </w:pPr>
            <w:r w:rsidRPr="000E2F35">
              <w:rPr>
                <w:sz w:val="18"/>
                <w:szCs w:val="18"/>
              </w:rPr>
              <w:t>Ед.</w:t>
            </w:r>
          </w:p>
        </w:tc>
        <w:tc>
          <w:tcPr>
            <w:tcW w:w="1186"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center"/>
              <w:rPr>
                <w:sz w:val="18"/>
                <w:szCs w:val="18"/>
              </w:rPr>
            </w:pPr>
            <w:r w:rsidRPr="000E2F35">
              <w:rPr>
                <w:sz w:val="18"/>
                <w:szCs w:val="18"/>
              </w:rPr>
              <w:t>585</w:t>
            </w:r>
          </w:p>
        </w:tc>
        <w:tc>
          <w:tcPr>
            <w:tcW w:w="979"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Cell"/>
              <w:jc w:val="center"/>
              <w:rPr>
                <w:sz w:val="18"/>
                <w:szCs w:val="18"/>
              </w:rPr>
            </w:pPr>
            <w:r w:rsidRPr="000E2F35">
              <w:rPr>
                <w:sz w:val="18"/>
                <w:szCs w:val="18"/>
              </w:rPr>
              <w:t>575</w:t>
            </w:r>
          </w:p>
        </w:tc>
        <w:tc>
          <w:tcPr>
            <w:tcW w:w="982"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Cell"/>
              <w:jc w:val="center"/>
              <w:rPr>
                <w:sz w:val="18"/>
                <w:szCs w:val="18"/>
              </w:rPr>
            </w:pPr>
            <w:r w:rsidRPr="000E2F35">
              <w:rPr>
                <w:sz w:val="18"/>
                <w:szCs w:val="18"/>
              </w:rPr>
              <w:t>579</w:t>
            </w:r>
          </w:p>
        </w:tc>
        <w:tc>
          <w:tcPr>
            <w:tcW w:w="972"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Cell"/>
              <w:jc w:val="center"/>
              <w:rPr>
                <w:sz w:val="18"/>
                <w:szCs w:val="18"/>
              </w:rPr>
            </w:pPr>
            <w:r w:rsidRPr="000E2F35">
              <w:rPr>
                <w:sz w:val="18"/>
                <w:szCs w:val="18"/>
              </w:rPr>
              <w:t>584</w:t>
            </w:r>
          </w:p>
        </w:tc>
        <w:tc>
          <w:tcPr>
            <w:tcW w:w="986"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Cell"/>
              <w:jc w:val="center"/>
              <w:rPr>
                <w:sz w:val="18"/>
                <w:szCs w:val="18"/>
              </w:rPr>
            </w:pPr>
            <w:r w:rsidRPr="000E2F35">
              <w:rPr>
                <w:sz w:val="18"/>
                <w:szCs w:val="18"/>
              </w:rPr>
              <w:t>589</w:t>
            </w:r>
          </w:p>
        </w:tc>
        <w:tc>
          <w:tcPr>
            <w:tcW w:w="879"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Cell"/>
              <w:jc w:val="center"/>
              <w:rPr>
                <w:sz w:val="18"/>
                <w:szCs w:val="18"/>
              </w:rPr>
            </w:pPr>
            <w:r w:rsidRPr="000E2F35">
              <w:rPr>
                <w:sz w:val="18"/>
                <w:szCs w:val="18"/>
              </w:rPr>
              <w:t>594</w:t>
            </w:r>
          </w:p>
        </w:tc>
        <w:tc>
          <w:tcPr>
            <w:tcW w:w="875"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Cell"/>
              <w:jc w:val="center"/>
              <w:rPr>
                <w:sz w:val="18"/>
                <w:szCs w:val="18"/>
              </w:rPr>
            </w:pPr>
            <w:r w:rsidRPr="000E2F35">
              <w:rPr>
                <w:sz w:val="18"/>
                <w:szCs w:val="18"/>
              </w:rPr>
              <w:t>599</w:t>
            </w:r>
          </w:p>
        </w:tc>
        <w:tc>
          <w:tcPr>
            <w:tcW w:w="872"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Cell"/>
              <w:jc w:val="center"/>
              <w:rPr>
                <w:sz w:val="18"/>
                <w:szCs w:val="18"/>
              </w:rPr>
            </w:pPr>
            <w:r w:rsidRPr="000E2F35">
              <w:rPr>
                <w:sz w:val="18"/>
                <w:szCs w:val="18"/>
              </w:rPr>
              <w:t>604</w:t>
            </w:r>
          </w:p>
        </w:tc>
      </w:tr>
      <w:tr w:rsidR="002D0FB2" w:rsidRPr="000E2F35" w:rsidTr="002D0FB2">
        <w:trPr>
          <w:trHeight w:val="358"/>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p>
        </w:tc>
        <w:tc>
          <w:tcPr>
            <w:tcW w:w="13203" w:type="dxa"/>
            <w:gridSpan w:val="15"/>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spacing w:before="40" w:after="40"/>
              <w:jc w:val="center"/>
              <w:rPr>
                <w:b/>
                <w:sz w:val="18"/>
                <w:szCs w:val="18"/>
              </w:rPr>
            </w:pPr>
            <w:r w:rsidRPr="000E2F35">
              <w:rPr>
                <w:b/>
                <w:sz w:val="18"/>
                <w:szCs w:val="18"/>
              </w:rPr>
              <w:t>Подпрограмма 1. «Управление муниципальным имуществом и расширение рынка сельскохозяйственной продукции»</w:t>
            </w:r>
          </w:p>
        </w:tc>
      </w:tr>
      <w:tr w:rsidR="002D0FB2" w:rsidRPr="000E2F35" w:rsidTr="002D0FB2">
        <w:trPr>
          <w:trHeight w:val="229"/>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autoSpaceDE w:val="0"/>
              <w:autoSpaceDN w:val="0"/>
              <w:adjustRightInd w:val="0"/>
              <w:rPr>
                <w:b/>
                <w:i/>
                <w:sz w:val="18"/>
                <w:szCs w:val="18"/>
              </w:rPr>
            </w:pPr>
            <w:r w:rsidRPr="000E2F35">
              <w:rPr>
                <w:b/>
                <w:i/>
                <w:sz w:val="18"/>
                <w:szCs w:val="18"/>
              </w:rPr>
              <w:t xml:space="preserve">Мероприятие 1: Управление муниципальным имуществом и земельными ресурсами </w:t>
            </w:r>
          </w:p>
        </w:tc>
        <w:tc>
          <w:tcPr>
            <w:tcW w:w="716" w:type="dxa"/>
            <w:tcBorders>
              <w:top w:val="single" w:sz="4" w:space="0" w:color="auto"/>
              <w:left w:val="nil"/>
              <w:bottom w:val="single" w:sz="4" w:space="0" w:color="auto"/>
              <w:right w:val="nil"/>
            </w:tcBorders>
            <w:shd w:val="clear" w:color="auto" w:fill="auto"/>
          </w:tcPr>
          <w:p w:rsidR="002D0FB2" w:rsidRPr="000E2F35" w:rsidRDefault="002D0FB2" w:rsidP="002D0FB2">
            <w:pPr>
              <w:pStyle w:val="ConsPlusCell"/>
              <w:spacing w:line="276" w:lineRule="auto"/>
              <w:rPr>
                <w:rFonts w:ascii="Times New Roman" w:hAnsi="Times New Roman" w:cs="Times New Roman"/>
                <w:sz w:val="18"/>
                <w:szCs w:val="18"/>
              </w:rPr>
            </w:pP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p>
        </w:tc>
        <w:tc>
          <w:tcPr>
            <w:tcW w:w="984"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p>
        </w:tc>
        <w:tc>
          <w:tcPr>
            <w:tcW w:w="986"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p>
        </w:tc>
        <w:tc>
          <w:tcPr>
            <w:tcW w:w="879"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p>
        </w:tc>
        <w:tc>
          <w:tcPr>
            <w:tcW w:w="875"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p>
        </w:tc>
        <w:tc>
          <w:tcPr>
            <w:tcW w:w="872"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p>
        </w:tc>
      </w:tr>
      <w:tr w:rsidR="002D0FB2" w:rsidRPr="000E2F35" w:rsidTr="002D0FB2">
        <w:trPr>
          <w:trHeight w:val="1110"/>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4</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autoSpaceDE w:val="0"/>
              <w:autoSpaceDN w:val="0"/>
              <w:adjustRightInd w:val="0"/>
              <w:rPr>
                <w:sz w:val="18"/>
                <w:szCs w:val="18"/>
              </w:rPr>
            </w:pPr>
            <w:r w:rsidRPr="000E2F35">
              <w:rPr>
                <w:sz w:val="18"/>
                <w:szCs w:val="18"/>
              </w:rPr>
              <w:t>Доля объектов недвижимого имущества, находя- щихся в муниципальной собственности Городовиковского района (в том числе земельных участков), сведения о которых внесены в реестр муниципального имущества Городовиковского района</w:t>
            </w:r>
          </w:p>
        </w:tc>
        <w:tc>
          <w:tcPr>
            <w:tcW w:w="716" w:type="dxa"/>
            <w:tcBorders>
              <w:top w:val="single" w:sz="4" w:space="0" w:color="auto"/>
              <w:left w:val="nil"/>
              <w:bottom w:val="single" w:sz="4" w:space="0" w:color="auto"/>
              <w:right w:val="nil"/>
            </w:tcBorders>
            <w:shd w:val="clear" w:color="auto" w:fill="auto"/>
          </w:tcPr>
          <w:p w:rsidR="002D0FB2" w:rsidRPr="000E2F35" w:rsidRDefault="002D0FB2" w:rsidP="002D0FB2">
            <w:pPr>
              <w:pStyle w:val="ConsPlusCell"/>
              <w:spacing w:line="276" w:lineRule="auto"/>
              <w:jc w:val="center"/>
              <w:rPr>
                <w:rFonts w:ascii="Times New Roman" w:hAnsi="Times New Roman" w:cs="Times New Roman"/>
                <w:sz w:val="18"/>
                <w:szCs w:val="18"/>
              </w:rPr>
            </w:pPr>
            <w:r w:rsidRPr="000E2F35">
              <w:rPr>
                <w:rFonts w:ascii="Times New Roman" w:hAnsi="Times New Roman" w:cs="Times New Roman"/>
                <w:sz w:val="18"/>
                <w:szCs w:val="18"/>
              </w:rPr>
              <w:t>%</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52</w:t>
            </w: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57</w:t>
            </w: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99</w:t>
            </w:r>
          </w:p>
        </w:tc>
        <w:tc>
          <w:tcPr>
            <w:tcW w:w="984"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100</w:t>
            </w:r>
          </w:p>
        </w:tc>
        <w:tc>
          <w:tcPr>
            <w:tcW w:w="986"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100</w:t>
            </w:r>
          </w:p>
        </w:tc>
        <w:tc>
          <w:tcPr>
            <w:tcW w:w="879"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100</w:t>
            </w:r>
          </w:p>
        </w:tc>
        <w:tc>
          <w:tcPr>
            <w:tcW w:w="875"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100</w:t>
            </w:r>
          </w:p>
        </w:tc>
        <w:tc>
          <w:tcPr>
            <w:tcW w:w="872"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100</w:t>
            </w:r>
          </w:p>
        </w:tc>
      </w:tr>
      <w:tr w:rsidR="002D0FB2" w:rsidRPr="000E2F35" w:rsidTr="002D0FB2">
        <w:trPr>
          <w:trHeight w:val="1354"/>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5</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autoSpaceDE w:val="0"/>
              <w:autoSpaceDN w:val="0"/>
              <w:adjustRightInd w:val="0"/>
              <w:rPr>
                <w:sz w:val="18"/>
                <w:szCs w:val="18"/>
              </w:rPr>
            </w:pPr>
            <w:r w:rsidRPr="000E2F35">
              <w:rPr>
                <w:sz w:val="18"/>
                <w:szCs w:val="18"/>
              </w:rPr>
              <w:t>Доля объектов недвижимого имущества (кроме земельных участков), находящихся в муниципальной собственности Городовиковского района, на которые зарегистрировано право собственности Городовиковского района в соответствии с законодательством Российской Федерации о государственной регистрации прав на недвижимое имущество и сделок с ним</w:t>
            </w:r>
          </w:p>
        </w:tc>
        <w:tc>
          <w:tcPr>
            <w:tcW w:w="716" w:type="dxa"/>
            <w:tcBorders>
              <w:top w:val="single" w:sz="4" w:space="0" w:color="auto"/>
              <w:left w:val="nil"/>
              <w:bottom w:val="single" w:sz="4" w:space="0" w:color="auto"/>
              <w:right w:val="nil"/>
            </w:tcBorders>
            <w:shd w:val="clear" w:color="auto" w:fill="auto"/>
          </w:tcPr>
          <w:p w:rsidR="002D0FB2" w:rsidRPr="000E2F35" w:rsidRDefault="002D0FB2" w:rsidP="002D0FB2">
            <w:pPr>
              <w:pStyle w:val="ConsPlusCell"/>
              <w:spacing w:line="276" w:lineRule="auto"/>
              <w:jc w:val="center"/>
              <w:rPr>
                <w:rFonts w:ascii="Times New Roman" w:hAnsi="Times New Roman" w:cs="Times New Roman"/>
                <w:sz w:val="18"/>
                <w:szCs w:val="18"/>
              </w:rPr>
            </w:pPr>
            <w:r w:rsidRPr="000E2F35">
              <w:rPr>
                <w:rFonts w:ascii="Times New Roman" w:hAnsi="Times New Roman" w:cs="Times New Roman"/>
                <w:sz w:val="18"/>
                <w:szCs w:val="18"/>
              </w:rPr>
              <w:t>%</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37</w:t>
            </w: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45</w:t>
            </w: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55</w:t>
            </w:r>
          </w:p>
        </w:tc>
        <w:tc>
          <w:tcPr>
            <w:tcW w:w="984"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66</w:t>
            </w:r>
          </w:p>
        </w:tc>
        <w:tc>
          <w:tcPr>
            <w:tcW w:w="986"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79</w:t>
            </w:r>
          </w:p>
        </w:tc>
        <w:tc>
          <w:tcPr>
            <w:tcW w:w="879"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87</w:t>
            </w:r>
          </w:p>
        </w:tc>
        <w:tc>
          <w:tcPr>
            <w:tcW w:w="875"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91</w:t>
            </w:r>
          </w:p>
        </w:tc>
        <w:tc>
          <w:tcPr>
            <w:tcW w:w="872"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widowControl w:val="0"/>
              <w:autoSpaceDE w:val="0"/>
              <w:autoSpaceDN w:val="0"/>
              <w:adjustRightInd w:val="0"/>
              <w:rPr>
                <w:sz w:val="18"/>
                <w:szCs w:val="18"/>
              </w:rPr>
            </w:pPr>
            <w:r w:rsidRPr="000E2F35">
              <w:rPr>
                <w:sz w:val="18"/>
                <w:szCs w:val="18"/>
              </w:rPr>
              <w:t>95</w:t>
            </w:r>
          </w:p>
        </w:tc>
      </w:tr>
      <w:tr w:rsidR="002D0FB2" w:rsidRPr="000E2F35" w:rsidTr="002D0FB2">
        <w:trPr>
          <w:trHeight w:val="1354"/>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lastRenderedPageBreak/>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6</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autoSpaceDE w:val="0"/>
              <w:autoSpaceDN w:val="0"/>
              <w:adjustRightInd w:val="0"/>
              <w:rPr>
                <w:sz w:val="18"/>
                <w:szCs w:val="18"/>
              </w:rPr>
            </w:pPr>
            <w:r w:rsidRPr="000E2F35">
              <w:rPr>
                <w:sz w:val="18"/>
                <w:szCs w:val="18"/>
              </w:rPr>
              <w:t> Количество предоставленных земельных участков, государственная собственность на которые не разграничена, на территории Городовиковского района, для жилищного строительства (вт.ч.ЛПХ ) на торгах.</w:t>
            </w:r>
          </w:p>
        </w:tc>
        <w:tc>
          <w:tcPr>
            <w:tcW w:w="716" w:type="dxa"/>
            <w:tcBorders>
              <w:top w:val="single" w:sz="4" w:space="0" w:color="auto"/>
              <w:left w:val="nil"/>
              <w:bottom w:val="single" w:sz="4" w:space="0" w:color="auto"/>
              <w:right w:val="nil"/>
            </w:tcBorders>
            <w:shd w:val="clear" w:color="auto" w:fill="auto"/>
          </w:tcPr>
          <w:p w:rsidR="002D0FB2" w:rsidRPr="000E2F35" w:rsidRDefault="002D0FB2" w:rsidP="002D0FB2">
            <w:pPr>
              <w:pStyle w:val="ConsPlusCell"/>
              <w:spacing w:line="276" w:lineRule="auto"/>
              <w:jc w:val="center"/>
              <w:rPr>
                <w:rFonts w:ascii="Times New Roman" w:hAnsi="Times New Roman" w:cs="Times New Roman"/>
                <w:sz w:val="18"/>
                <w:szCs w:val="18"/>
              </w:rPr>
            </w:pPr>
            <w:r w:rsidRPr="000E2F35">
              <w:rPr>
                <w:rFonts w:ascii="Times New Roman" w:hAnsi="Times New Roman" w:cs="Times New Roman"/>
                <w:sz w:val="18"/>
                <w:szCs w:val="18"/>
              </w:rPr>
              <w:t>ед.</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pStyle w:val="ConsPlusCell"/>
              <w:spacing w:line="276" w:lineRule="auto"/>
              <w:rPr>
                <w:rFonts w:ascii="Times New Roman" w:hAnsi="Times New Roman" w:cs="Times New Roman"/>
                <w:sz w:val="18"/>
                <w:szCs w:val="18"/>
              </w:rPr>
            </w:pPr>
            <w:r w:rsidRPr="000E2F35">
              <w:rPr>
                <w:rFonts w:ascii="Times New Roman" w:hAnsi="Times New Roman" w:cs="Times New Roman"/>
                <w:sz w:val="18"/>
                <w:szCs w:val="18"/>
              </w:rPr>
              <w:t xml:space="preserve">    0</w:t>
            </w: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1</w:t>
            </w: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1</w:t>
            </w:r>
          </w:p>
        </w:tc>
        <w:tc>
          <w:tcPr>
            <w:tcW w:w="984"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1</w:t>
            </w:r>
          </w:p>
        </w:tc>
        <w:tc>
          <w:tcPr>
            <w:tcW w:w="986"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0</w:t>
            </w:r>
          </w:p>
        </w:tc>
        <w:tc>
          <w:tcPr>
            <w:tcW w:w="879"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1</w:t>
            </w:r>
          </w:p>
        </w:tc>
        <w:tc>
          <w:tcPr>
            <w:tcW w:w="875"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2</w:t>
            </w:r>
          </w:p>
        </w:tc>
        <w:tc>
          <w:tcPr>
            <w:tcW w:w="872"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2</w:t>
            </w:r>
          </w:p>
        </w:tc>
      </w:tr>
      <w:tr w:rsidR="002D0FB2" w:rsidRPr="000E2F35" w:rsidTr="002D0FB2">
        <w:trPr>
          <w:trHeight w:val="881"/>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7</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autoSpaceDE w:val="0"/>
              <w:autoSpaceDN w:val="0"/>
              <w:adjustRightInd w:val="0"/>
              <w:rPr>
                <w:sz w:val="18"/>
                <w:szCs w:val="18"/>
              </w:rPr>
            </w:pPr>
            <w:r w:rsidRPr="000E2F35">
              <w:rPr>
                <w:sz w:val="18"/>
                <w:szCs w:val="18"/>
              </w:rPr>
              <w:t>Количество предоставленных земельных участков, государственная собственность на которые не разграничена, на территории Городовиковского района, для коммерческих целей на торгах.</w:t>
            </w:r>
          </w:p>
        </w:tc>
        <w:tc>
          <w:tcPr>
            <w:tcW w:w="716" w:type="dxa"/>
            <w:tcBorders>
              <w:top w:val="single" w:sz="4" w:space="0" w:color="auto"/>
              <w:left w:val="nil"/>
              <w:bottom w:val="single" w:sz="4" w:space="0" w:color="auto"/>
              <w:right w:val="nil"/>
            </w:tcBorders>
            <w:shd w:val="clear" w:color="auto" w:fill="auto"/>
          </w:tcPr>
          <w:p w:rsidR="002D0FB2" w:rsidRPr="000E2F35" w:rsidRDefault="002D0FB2" w:rsidP="002D0FB2">
            <w:pPr>
              <w:pStyle w:val="ConsPlusCell"/>
              <w:spacing w:line="276" w:lineRule="auto"/>
              <w:jc w:val="center"/>
              <w:rPr>
                <w:rFonts w:ascii="Times New Roman" w:hAnsi="Times New Roman" w:cs="Times New Roman"/>
                <w:sz w:val="18"/>
                <w:szCs w:val="18"/>
              </w:rPr>
            </w:pPr>
            <w:r w:rsidRPr="000E2F35">
              <w:rPr>
                <w:rFonts w:ascii="Times New Roman" w:hAnsi="Times New Roman" w:cs="Times New Roman"/>
                <w:sz w:val="18"/>
                <w:szCs w:val="18"/>
              </w:rPr>
              <w:t>ед.</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1</w:t>
            </w: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2</w:t>
            </w: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1</w:t>
            </w:r>
          </w:p>
        </w:tc>
        <w:tc>
          <w:tcPr>
            <w:tcW w:w="984"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1</w:t>
            </w:r>
          </w:p>
          <w:p w:rsidR="002D0FB2" w:rsidRPr="000E2F35" w:rsidRDefault="002D0FB2" w:rsidP="002D0FB2">
            <w:pPr>
              <w:jc w:val="center"/>
              <w:rPr>
                <w:sz w:val="18"/>
                <w:szCs w:val="18"/>
              </w:rPr>
            </w:pPr>
          </w:p>
        </w:tc>
        <w:tc>
          <w:tcPr>
            <w:tcW w:w="986"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2</w:t>
            </w:r>
          </w:p>
        </w:tc>
        <w:tc>
          <w:tcPr>
            <w:tcW w:w="879"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rPr>
                <w:sz w:val="18"/>
                <w:szCs w:val="18"/>
              </w:rPr>
            </w:pPr>
            <w:r w:rsidRPr="000E2F35">
              <w:rPr>
                <w:sz w:val="18"/>
                <w:szCs w:val="18"/>
              </w:rPr>
              <w:t xml:space="preserve">      1</w:t>
            </w:r>
          </w:p>
        </w:tc>
        <w:tc>
          <w:tcPr>
            <w:tcW w:w="875"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tabs>
                <w:tab w:val="left" w:pos="765"/>
              </w:tabs>
              <w:rPr>
                <w:sz w:val="18"/>
                <w:szCs w:val="18"/>
              </w:rPr>
            </w:pPr>
            <w:r w:rsidRPr="000E2F35">
              <w:rPr>
                <w:sz w:val="18"/>
                <w:szCs w:val="18"/>
              </w:rPr>
              <w:t xml:space="preserve">        2</w:t>
            </w:r>
          </w:p>
        </w:tc>
        <w:tc>
          <w:tcPr>
            <w:tcW w:w="872"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tabs>
                <w:tab w:val="left" w:pos="765"/>
              </w:tabs>
              <w:rPr>
                <w:sz w:val="18"/>
                <w:szCs w:val="18"/>
              </w:rPr>
            </w:pPr>
            <w:r w:rsidRPr="000E2F35">
              <w:rPr>
                <w:sz w:val="18"/>
                <w:szCs w:val="18"/>
              </w:rPr>
              <w:t>2</w:t>
            </w:r>
          </w:p>
        </w:tc>
      </w:tr>
      <w:tr w:rsidR="002D0FB2" w:rsidRPr="000E2F35" w:rsidTr="002D0FB2">
        <w:trPr>
          <w:trHeight w:val="597"/>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8</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autoSpaceDE w:val="0"/>
              <w:autoSpaceDN w:val="0"/>
              <w:adjustRightInd w:val="0"/>
              <w:rPr>
                <w:sz w:val="18"/>
                <w:szCs w:val="18"/>
              </w:rPr>
            </w:pPr>
            <w:r w:rsidRPr="000E2F35">
              <w:rPr>
                <w:sz w:val="18"/>
                <w:szCs w:val="18"/>
              </w:rPr>
              <w:t>Количество земельных участков, сформированных для предоставления многодетным гражданам, постоянно проживающим на территории Городовиковского района</w:t>
            </w:r>
          </w:p>
        </w:tc>
        <w:tc>
          <w:tcPr>
            <w:tcW w:w="716" w:type="dxa"/>
            <w:tcBorders>
              <w:top w:val="single" w:sz="4" w:space="0" w:color="auto"/>
              <w:left w:val="nil"/>
              <w:bottom w:val="single" w:sz="4" w:space="0" w:color="auto"/>
              <w:right w:val="nil"/>
            </w:tcBorders>
            <w:shd w:val="clear" w:color="auto" w:fill="auto"/>
          </w:tcPr>
          <w:p w:rsidR="002D0FB2" w:rsidRPr="000E2F35" w:rsidRDefault="002D0FB2" w:rsidP="002D0FB2">
            <w:pPr>
              <w:pStyle w:val="ConsPlusNonformat"/>
              <w:spacing w:line="276" w:lineRule="auto"/>
              <w:jc w:val="center"/>
              <w:rPr>
                <w:rFonts w:ascii="Times New Roman" w:hAnsi="Times New Roman" w:cs="Times New Roman"/>
                <w:sz w:val="18"/>
                <w:szCs w:val="18"/>
              </w:rPr>
            </w:pPr>
            <w:r w:rsidRPr="000E2F35">
              <w:rPr>
                <w:rFonts w:ascii="Times New Roman" w:hAnsi="Times New Roman" w:cs="Times New Roman"/>
                <w:sz w:val="18"/>
                <w:szCs w:val="18"/>
              </w:rPr>
              <w:t>ед.</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pStyle w:val="ConsPlusNonformat"/>
              <w:spacing w:line="276" w:lineRule="auto"/>
              <w:rPr>
                <w:rFonts w:ascii="Times New Roman" w:hAnsi="Times New Roman" w:cs="Times New Roman"/>
                <w:sz w:val="18"/>
                <w:szCs w:val="18"/>
              </w:rPr>
            </w:pPr>
            <w:r w:rsidRPr="000E2F35">
              <w:rPr>
                <w:rFonts w:ascii="Times New Roman" w:hAnsi="Times New Roman" w:cs="Times New Roman"/>
                <w:sz w:val="18"/>
                <w:szCs w:val="18"/>
              </w:rPr>
              <w:t>7</w:t>
            </w: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Nonformat"/>
              <w:spacing w:line="276" w:lineRule="auto"/>
              <w:rPr>
                <w:rFonts w:ascii="Times New Roman" w:hAnsi="Times New Roman" w:cs="Times New Roman"/>
                <w:sz w:val="18"/>
                <w:szCs w:val="18"/>
              </w:rPr>
            </w:pPr>
            <w:r w:rsidRPr="000E2F35">
              <w:rPr>
                <w:rFonts w:ascii="Times New Roman" w:hAnsi="Times New Roman" w:cs="Times New Roman"/>
                <w:sz w:val="18"/>
                <w:szCs w:val="18"/>
              </w:rPr>
              <w:t>2</w:t>
            </w: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Nonformat"/>
              <w:spacing w:line="276" w:lineRule="auto"/>
              <w:jc w:val="center"/>
              <w:rPr>
                <w:rFonts w:ascii="Times New Roman" w:hAnsi="Times New Roman" w:cs="Times New Roman"/>
                <w:sz w:val="18"/>
                <w:szCs w:val="18"/>
              </w:rPr>
            </w:pPr>
            <w:r w:rsidRPr="000E2F35">
              <w:rPr>
                <w:rFonts w:ascii="Times New Roman" w:hAnsi="Times New Roman" w:cs="Times New Roman"/>
                <w:sz w:val="18"/>
                <w:szCs w:val="18"/>
              </w:rPr>
              <w:t>3</w:t>
            </w:r>
          </w:p>
        </w:tc>
        <w:tc>
          <w:tcPr>
            <w:tcW w:w="984"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Nonformat"/>
              <w:spacing w:line="276" w:lineRule="auto"/>
              <w:jc w:val="center"/>
              <w:rPr>
                <w:rFonts w:ascii="Times New Roman" w:hAnsi="Times New Roman" w:cs="Times New Roman"/>
                <w:sz w:val="18"/>
                <w:szCs w:val="18"/>
              </w:rPr>
            </w:pPr>
            <w:r w:rsidRPr="000E2F35">
              <w:rPr>
                <w:rFonts w:ascii="Times New Roman" w:hAnsi="Times New Roman" w:cs="Times New Roman"/>
                <w:sz w:val="18"/>
                <w:szCs w:val="18"/>
              </w:rPr>
              <w:t>4</w:t>
            </w:r>
          </w:p>
        </w:tc>
        <w:tc>
          <w:tcPr>
            <w:tcW w:w="986"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center"/>
              <w:rPr>
                <w:sz w:val="18"/>
                <w:szCs w:val="18"/>
              </w:rPr>
            </w:pPr>
            <w:r w:rsidRPr="000E2F35">
              <w:rPr>
                <w:sz w:val="18"/>
                <w:szCs w:val="18"/>
              </w:rPr>
              <w:t>5</w:t>
            </w:r>
          </w:p>
        </w:tc>
        <w:tc>
          <w:tcPr>
            <w:tcW w:w="879"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center"/>
              <w:rPr>
                <w:sz w:val="18"/>
                <w:szCs w:val="18"/>
              </w:rPr>
            </w:pPr>
            <w:r w:rsidRPr="000E2F35">
              <w:rPr>
                <w:sz w:val="18"/>
                <w:szCs w:val="18"/>
              </w:rPr>
              <w:t>5</w:t>
            </w:r>
          </w:p>
        </w:tc>
        <w:tc>
          <w:tcPr>
            <w:tcW w:w="875"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center"/>
              <w:rPr>
                <w:sz w:val="18"/>
                <w:szCs w:val="18"/>
              </w:rPr>
            </w:pPr>
            <w:r w:rsidRPr="000E2F35">
              <w:rPr>
                <w:sz w:val="18"/>
                <w:szCs w:val="18"/>
              </w:rPr>
              <w:t>7</w:t>
            </w:r>
          </w:p>
        </w:tc>
        <w:tc>
          <w:tcPr>
            <w:tcW w:w="872"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center"/>
              <w:rPr>
                <w:sz w:val="18"/>
                <w:szCs w:val="18"/>
              </w:rPr>
            </w:pPr>
            <w:r w:rsidRPr="000E2F35">
              <w:rPr>
                <w:sz w:val="18"/>
                <w:szCs w:val="18"/>
              </w:rPr>
              <w:t>7</w:t>
            </w:r>
          </w:p>
        </w:tc>
      </w:tr>
      <w:tr w:rsidR="002D0FB2" w:rsidRPr="000E2F35" w:rsidTr="002D0FB2">
        <w:trPr>
          <w:trHeight w:val="597"/>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autoSpaceDE w:val="0"/>
              <w:autoSpaceDN w:val="0"/>
              <w:adjustRightInd w:val="0"/>
              <w:rPr>
                <w:sz w:val="18"/>
                <w:szCs w:val="18"/>
              </w:rPr>
            </w:pPr>
            <w:r w:rsidRPr="000E2F35">
              <w:rPr>
                <w:b/>
                <w:i/>
                <w:sz w:val="18"/>
                <w:szCs w:val="18"/>
              </w:rPr>
              <w:t>Мероприятие 2:</w:t>
            </w:r>
            <w:r w:rsidRPr="000E2F35">
              <w:rPr>
                <w:b/>
                <w:sz w:val="18"/>
                <w:szCs w:val="18"/>
              </w:rPr>
              <w:t xml:space="preserve"> «Развитие сельского хозяйства и расширение рынка сельскохозяйственной продукции»</w:t>
            </w:r>
          </w:p>
        </w:tc>
        <w:tc>
          <w:tcPr>
            <w:tcW w:w="716" w:type="dxa"/>
            <w:tcBorders>
              <w:top w:val="single" w:sz="4" w:space="0" w:color="auto"/>
              <w:left w:val="nil"/>
              <w:bottom w:val="single" w:sz="4" w:space="0" w:color="auto"/>
              <w:right w:val="nil"/>
            </w:tcBorders>
            <w:shd w:val="clear" w:color="auto" w:fill="auto"/>
          </w:tcPr>
          <w:p w:rsidR="002D0FB2" w:rsidRPr="000E2F35" w:rsidRDefault="002D0FB2" w:rsidP="002D0FB2">
            <w:pPr>
              <w:pStyle w:val="ConsPlusNonformat"/>
              <w:spacing w:line="276" w:lineRule="auto"/>
              <w:jc w:val="center"/>
              <w:rPr>
                <w:rFonts w:ascii="Times New Roman" w:hAnsi="Times New Roman" w:cs="Times New Roman"/>
                <w:sz w:val="18"/>
                <w:szCs w:val="18"/>
              </w:rPr>
            </w:pP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pStyle w:val="ConsPlusNonformat"/>
              <w:spacing w:line="276" w:lineRule="auto"/>
              <w:rPr>
                <w:rFonts w:ascii="Times New Roman" w:hAnsi="Times New Roman" w:cs="Times New Roman"/>
                <w:sz w:val="18"/>
                <w:szCs w:val="18"/>
              </w:rPr>
            </w:pP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Nonformat"/>
              <w:spacing w:line="276" w:lineRule="auto"/>
              <w:rPr>
                <w:rFonts w:ascii="Times New Roman" w:hAnsi="Times New Roman" w:cs="Times New Roman"/>
                <w:sz w:val="18"/>
                <w:szCs w:val="18"/>
              </w:rPr>
            </w:pPr>
          </w:p>
        </w:tc>
        <w:tc>
          <w:tcPr>
            <w:tcW w:w="98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Nonformat"/>
              <w:spacing w:line="276" w:lineRule="auto"/>
              <w:jc w:val="center"/>
              <w:rPr>
                <w:rFonts w:ascii="Times New Roman" w:hAnsi="Times New Roman" w:cs="Times New Roman"/>
                <w:sz w:val="18"/>
                <w:szCs w:val="18"/>
              </w:rPr>
            </w:pPr>
          </w:p>
        </w:tc>
        <w:tc>
          <w:tcPr>
            <w:tcW w:w="984"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pStyle w:val="ConsPlusNonformat"/>
              <w:spacing w:line="276" w:lineRule="auto"/>
              <w:jc w:val="center"/>
              <w:rPr>
                <w:rFonts w:ascii="Times New Roman" w:hAnsi="Times New Roman" w:cs="Times New Roman"/>
                <w:sz w:val="18"/>
                <w:szCs w:val="18"/>
              </w:rPr>
            </w:pPr>
          </w:p>
        </w:tc>
        <w:tc>
          <w:tcPr>
            <w:tcW w:w="986"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center"/>
              <w:rPr>
                <w:sz w:val="18"/>
                <w:szCs w:val="18"/>
              </w:rPr>
            </w:pPr>
          </w:p>
        </w:tc>
        <w:tc>
          <w:tcPr>
            <w:tcW w:w="879"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center"/>
              <w:rPr>
                <w:sz w:val="18"/>
                <w:szCs w:val="18"/>
              </w:rPr>
            </w:pPr>
          </w:p>
        </w:tc>
        <w:tc>
          <w:tcPr>
            <w:tcW w:w="875"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center"/>
              <w:rPr>
                <w:sz w:val="18"/>
                <w:szCs w:val="18"/>
              </w:rPr>
            </w:pPr>
          </w:p>
        </w:tc>
        <w:tc>
          <w:tcPr>
            <w:tcW w:w="872"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center"/>
              <w:rPr>
                <w:sz w:val="18"/>
                <w:szCs w:val="18"/>
              </w:rPr>
            </w:pPr>
          </w:p>
        </w:tc>
      </w:tr>
      <w:tr w:rsidR="002D0FB2" w:rsidRPr="000E2F35" w:rsidTr="002D0FB2">
        <w:trPr>
          <w:trHeight w:val="715"/>
        </w:trPr>
        <w:tc>
          <w:tcPr>
            <w:tcW w:w="654"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rPr>
                <w:sz w:val="18"/>
                <w:szCs w:val="18"/>
              </w:rPr>
            </w:pPr>
            <w:r w:rsidRPr="000E2F35">
              <w:rPr>
                <w:color w:val="000000"/>
                <w:sz w:val="18"/>
                <w:szCs w:val="18"/>
              </w:rPr>
              <w:t>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9</w:t>
            </w:r>
          </w:p>
        </w:tc>
        <w:tc>
          <w:tcPr>
            <w:tcW w:w="4731" w:type="dxa"/>
            <w:gridSpan w:val="2"/>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left"/>
              <w:rPr>
                <w:color w:val="000000"/>
                <w:sz w:val="18"/>
                <w:szCs w:val="18"/>
              </w:rPr>
            </w:pPr>
            <w:r w:rsidRPr="000E2F35">
              <w:rPr>
                <w:color w:val="000000"/>
                <w:sz w:val="18"/>
                <w:szCs w:val="18"/>
              </w:rPr>
              <w:t>Производство зерновых и зернобобовых в хозяйствах всех категорий</w:t>
            </w:r>
          </w:p>
        </w:tc>
        <w:tc>
          <w:tcPr>
            <w:tcW w:w="716" w:type="dxa"/>
            <w:tcBorders>
              <w:top w:val="single" w:sz="4" w:space="0" w:color="auto"/>
              <w:left w:val="nil"/>
              <w:bottom w:val="single" w:sz="4" w:space="0" w:color="auto"/>
              <w:right w:val="nil"/>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тыс. тонн</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106,7</w:t>
            </w:r>
          </w:p>
        </w:tc>
        <w:tc>
          <w:tcPr>
            <w:tcW w:w="981" w:type="dxa"/>
            <w:gridSpan w:val="2"/>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108 </w:t>
            </w:r>
          </w:p>
        </w:tc>
        <w:tc>
          <w:tcPr>
            <w:tcW w:w="981" w:type="dxa"/>
            <w:gridSpan w:val="2"/>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100 </w:t>
            </w:r>
          </w:p>
        </w:tc>
        <w:tc>
          <w:tcPr>
            <w:tcW w:w="984" w:type="dxa"/>
            <w:gridSpan w:val="2"/>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100</w:t>
            </w:r>
          </w:p>
        </w:tc>
        <w:tc>
          <w:tcPr>
            <w:tcW w:w="986" w:type="dxa"/>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102</w:t>
            </w:r>
          </w:p>
        </w:tc>
        <w:tc>
          <w:tcPr>
            <w:tcW w:w="879" w:type="dxa"/>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102</w:t>
            </w:r>
          </w:p>
        </w:tc>
        <w:tc>
          <w:tcPr>
            <w:tcW w:w="875" w:type="dxa"/>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104</w:t>
            </w:r>
          </w:p>
        </w:tc>
        <w:tc>
          <w:tcPr>
            <w:tcW w:w="872" w:type="dxa"/>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106</w:t>
            </w:r>
          </w:p>
        </w:tc>
      </w:tr>
      <w:tr w:rsidR="002D0FB2" w:rsidRPr="000E2F35" w:rsidTr="002D0FB2">
        <w:trPr>
          <w:trHeight w:val="1052"/>
        </w:trPr>
        <w:tc>
          <w:tcPr>
            <w:tcW w:w="654" w:type="dxa"/>
            <w:tcBorders>
              <w:top w:val="nil"/>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nil"/>
              <w:left w:val="single" w:sz="4" w:space="0" w:color="auto"/>
              <w:bottom w:val="single" w:sz="4" w:space="0" w:color="auto"/>
              <w:right w:val="single" w:sz="4" w:space="0" w:color="auto"/>
            </w:tcBorders>
          </w:tcPr>
          <w:p w:rsidR="002D0FB2" w:rsidRPr="000E2F35" w:rsidRDefault="002D0FB2" w:rsidP="002D0FB2">
            <w:pPr>
              <w:rPr>
                <w:sz w:val="18"/>
                <w:szCs w:val="18"/>
              </w:rPr>
            </w:pPr>
            <w:r w:rsidRPr="000E2F35">
              <w:rPr>
                <w:color w:val="000000"/>
                <w:sz w:val="18"/>
                <w:szCs w:val="18"/>
              </w:rPr>
              <w:t>1</w:t>
            </w:r>
          </w:p>
        </w:tc>
        <w:tc>
          <w:tcPr>
            <w:tcW w:w="659" w:type="dxa"/>
            <w:tcBorders>
              <w:top w:val="nil"/>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10</w:t>
            </w:r>
          </w:p>
        </w:tc>
        <w:tc>
          <w:tcPr>
            <w:tcW w:w="4731" w:type="dxa"/>
            <w:gridSpan w:val="2"/>
            <w:tcBorders>
              <w:top w:val="nil"/>
              <w:left w:val="nil"/>
              <w:bottom w:val="single" w:sz="4" w:space="0" w:color="auto"/>
              <w:right w:val="single" w:sz="4" w:space="0" w:color="auto"/>
            </w:tcBorders>
            <w:shd w:val="clear" w:color="auto" w:fill="auto"/>
          </w:tcPr>
          <w:p w:rsidR="002D0FB2" w:rsidRPr="000E2F35" w:rsidRDefault="002D0FB2" w:rsidP="002D0FB2">
            <w:pPr>
              <w:jc w:val="left"/>
              <w:rPr>
                <w:color w:val="000000"/>
                <w:sz w:val="18"/>
                <w:szCs w:val="18"/>
              </w:rPr>
            </w:pPr>
            <w:r w:rsidRPr="000E2F35">
              <w:rPr>
                <w:color w:val="000000"/>
                <w:sz w:val="18"/>
                <w:szCs w:val="18"/>
              </w:rPr>
              <w:t>Рентабельность сельскохозяйственных организаций (с учетом субсидий)</w:t>
            </w:r>
          </w:p>
        </w:tc>
        <w:tc>
          <w:tcPr>
            <w:tcW w:w="716" w:type="dxa"/>
            <w:tcBorders>
              <w:top w:val="nil"/>
              <w:left w:val="nil"/>
              <w:bottom w:val="single" w:sz="4" w:space="0" w:color="auto"/>
              <w:right w:val="nil"/>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процентов</w:t>
            </w:r>
          </w:p>
        </w:tc>
        <w:tc>
          <w:tcPr>
            <w:tcW w:w="1198" w:type="dxa"/>
            <w:gridSpan w:val="2"/>
            <w:tcBorders>
              <w:top w:val="nil"/>
              <w:left w:val="single" w:sz="4" w:space="0" w:color="auto"/>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35,8</w:t>
            </w:r>
          </w:p>
        </w:tc>
        <w:tc>
          <w:tcPr>
            <w:tcW w:w="98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27,02</w:t>
            </w:r>
          </w:p>
        </w:tc>
        <w:tc>
          <w:tcPr>
            <w:tcW w:w="98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27,29</w:t>
            </w:r>
          </w:p>
        </w:tc>
        <w:tc>
          <w:tcPr>
            <w:tcW w:w="984"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27,6</w:t>
            </w:r>
          </w:p>
        </w:tc>
        <w:tc>
          <w:tcPr>
            <w:tcW w:w="986"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27,9</w:t>
            </w:r>
          </w:p>
        </w:tc>
        <w:tc>
          <w:tcPr>
            <w:tcW w:w="879"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28,2</w:t>
            </w:r>
          </w:p>
        </w:tc>
        <w:tc>
          <w:tcPr>
            <w:tcW w:w="875"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28,4</w:t>
            </w:r>
          </w:p>
        </w:tc>
        <w:tc>
          <w:tcPr>
            <w:tcW w:w="872"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28,7</w:t>
            </w:r>
          </w:p>
        </w:tc>
      </w:tr>
      <w:tr w:rsidR="002D0FB2" w:rsidRPr="000E2F35" w:rsidTr="002D0FB2">
        <w:trPr>
          <w:trHeight w:val="543"/>
        </w:trPr>
        <w:tc>
          <w:tcPr>
            <w:tcW w:w="654" w:type="dxa"/>
            <w:tcBorders>
              <w:top w:val="nil"/>
              <w:left w:val="single" w:sz="4" w:space="0" w:color="auto"/>
              <w:bottom w:val="single" w:sz="4" w:space="0" w:color="auto"/>
              <w:right w:val="single" w:sz="4" w:space="0" w:color="auto"/>
            </w:tcBorders>
            <w:vAlign w:val="center"/>
          </w:tcPr>
          <w:p w:rsidR="002D0FB2" w:rsidRPr="000E2F35" w:rsidRDefault="002D0FB2" w:rsidP="002D0FB2">
            <w:pPr>
              <w:spacing w:before="40" w:after="40"/>
              <w:jc w:val="center"/>
              <w:rPr>
                <w:sz w:val="18"/>
                <w:szCs w:val="18"/>
              </w:rPr>
            </w:pPr>
            <w:r w:rsidRPr="000E2F35">
              <w:rPr>
                <w:sz w:val="18"/>
                <w:szCs w:val="18"/>
              </w:rPr>
              <w:t>36</w:t>
            </w:r>
          </w:p>
        </w:tc>
        <w:tc>
          <w:tcPr>
            <w:tcW w:w="655" w:type="dxa"/>
            <w:tcBorders>
              <w:top w:val="nil"/>
              <w:left w:val="single" w:sz="4" w:space="0" w:color="auto"/>
              <w:bottom w:val="single" w:sz="4" w:space="0" w:color="auto"/>
              <w:right w:val="single" w:sz="4" w:space="0" w:color="auto"/>
            </w:tcBorders>
          </w:tcPr>
          <w:p w:rsidR="002D0FB2" w:rsidRPr="000E2F35" w:rsidRDefault="002D0FB2" w:rsidP="002D0FB2">
            <w:pPr>
              <w:rPr>
                <w:sz w:val="18"/>
                <w:szCs w:val="18"/>
              </w:rPr>
            </w:pPr>
            <w:r w:rsidRPr="000E2F35">
              <w:rPr>
                <w:color w:val="000000"/>
                <w:sz w:val="18"/>
                <w:szCs w:val="18"/>
              </w:rPr>
              <w:t>1</w:t>
            </w:r>
          </w:p>
        </w:tc>
        <w:tc>
          <w:tcPr>
            <w:tcW w:w="659" w:type="dxa"/>
            <w:tcBorders>
              <w:top w:val="nil"/>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11</w:t>
            </w:r>
          </w:p>
        </w:tc>
        <w:tc>
          <w:tcPr>
            <w:tcW w:w="4731" w:type="dxa"/>
            <w:gridSpan w:val="2"/>
            <w:tcBorders>
              <w:top w:val="nil"/>
              <w:left w:val="nil"/>
              <w:bottom w:val="single" w:sz="4" w:space="0" w:color="auto"/>
              <w:right w:val="single" w:sz="4" w:space="0" w:color="auto"/>
            </w:tcBorders>
            <w:shd w:val="clear" w:color="auto" w:fill="auto"/>
          </w:tcPr>
          <w:p w:rsidR="002D0FB2" w:rsidRPr="000E2F35" w:rsidRDefault="002D0FB2" w:rsidP="002D0FB2">
            <w:pPr>
              <w:jc w:val="left"/>
              <w:rPr>
                <w:color w:val="000000"/>
                <w:sz w:val="18"/>
                <w:szCs w:val="18"/>
              </w:rPr>
            </w:pPr>
            <w:r w:rsidRPr="000E2F35">
              <w:rPr>
                <w:color w:val="000000"/>
                <w:sz w:val="18"/>
                <w:szCs w:val="18"/>
              </w:rPr>
              <w:t>Среднемесячная номинальная заработная плата в сельском хозяйстве (по сельскохозяйственным организациям)</w:t>
            </w:r>
          </w:p>
        </w:tc>
        <w:tc>
          <w:tcPr>
            <w:tcW w:w="716"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рублей</w:t>
            </w:r>
          </w:p>
        </w:tc>
        <w:tc>
          <w:tcPr>
            <w:tcW w:w="1198"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19772</w:t>
            </w:r>
          </w:p>
        </w:tc>
        <w:tc>
          <w:tcPr>
            <w:tcW w:w="98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20000</w:t>
            </w:r>
          </w:p>
        </w:tc>
        <w:tc>
          <w:tcPr>
            <w:tcW w:w="98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20400</w:t>
            </w:r>
          </w:p>
        </w:tc>
        <w:tc>
          <w:tcPr>
            <w:tcW w:w="984"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20800</w:t>
            </w:r>
          </w:p>
        </w:tc>
        <w:tc>
          <w:tcPr>
            <w:tcW w:w="986"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21220</w:t>
            </w:r>
          </w:p>
        </w:tc>
        <w:tc>
          <w:tcPr>
            <w:tcW w:w="879"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21650</w:t>
            </w:r>
          </w:p>
        </w:tc>
        <w:tc>
          <w:tcPr>
            <w:tcW w:w="875"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22080</w:t>
            </w:r>
          </w:p>
        </w:tc>
        <w:tc>
          <w:tcPr>
            <w:tcW w:w="872" w:type="dxa"/>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22520</w:t>
            </w:r>
          </w:p>
        </w:tc>
      </w:tr>
      <w:tr w:rsidR="002D0FB2" w:rsidRPr="000E2F35" w:rsidTr="002D0FB2">
        <w:trPr>
          <w:trHeight w:val="351"/>
        </w:trPr>
        <w:tc>
          <w:tcPr>
            <w:tcW w:w="654" w:type="dxa"/>
            <w:tcBorders>
              <w:top w:val="single" w:sz="4" w:space="0" w:color="auto"/>
              <w:left w:val="single" w:sz="4" w:space="0" w:color="auto"/>
              <w:right w:val="single" w:sz="4" w:space="0" w:color="auto"/>
            </w:tcBorders>
          </w:tcPr>
          <w:p w:rsidR="002D0FB2" w:rsidRPr="000E2F35" w:rsidRDefault="002D0FB2" w:rsidP="002D0FB2">
            <w:pPr>
              <w:jc w:val="center"/>
              <w:rPr>
                <w:color w:val="000000"/>
                <w:sz w:val="18"/>
                <w:szCs w:val="18"/>
              </w:rPr>
            </w:pPr>
          </w:p>
        </w:tc>
        <w:tc>
          <w:tcPr>
            <w:tcW w:w="655" w:type="dxa"/>
            <w:tcBorders>
              <w:top w:val="single" w:sz="4" w:space="0" w:color="auto"/>
              <w:left w:val="single" w:sz="4" w:space="0" w:color="auto"/>
              <w:right w:val="single" w:sz="4" w:space="0" w:color="auto"/>
            </w:tcBorders>
          </w:tcPr>
          <w:p w:rsidR="002D0FB2" w:rsidRPr="000E2F35" w:rsidRDefault="002D0FB2" w:rsidP="002D0FB2">
            <w:pPr>
              <w:jc w:val="center"/>
              <w:rPr>
                <w:color w:val="000000"/>
                <w:sz w:val="18"/>
                <w:szCs w:val="18"/>
              </w:rPr>
            </w:pPr>
          </w:p>
        </w:tc>
        <w:tc>
          <w:tcPr>
            <w:tcW w:w="659" w:type="dxa"/>
            <w:tcBorders>
              <w:top w:val="single" w:sz="4" w:space="0" w:color="auto"/>
              <w:left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p>
        </w:tc>
        <w:tc>
          <w:tcPr>
            <w:tcW w:w="13203" w:type="dxa"/>
            <w:gridSpan w:val="15"/>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spacing w:before="40" w:after="40"/>
              <w:rPr>
                <w:b/>
                <w:sz w:val="18"/>
                <w:szCs w:val="18"/>
              </w:rPr>
            </w:pPr>
            <w:r w:rsidRPr="000E2F35">
              <w:rPr>
                <w:b/>
                <w:sz w:val="18"/>
                <w:szCs w:val="18"/>
              </w:rPr>
              <w:t xml:space="preserve">Подпрограмма 2. «Создание условий для развития предпринимательства» </w:t>
            </w:r>
          </w:p>
        </w:tc>
      </w:tr>
      <w:tr w:rsidR="002D0FB2" w:rsidRPr="000E2F35" w:rsidTr="002D0FB2">
        <w:trPr>
          <w:trHeight w:val="295"/>
        </w:trPr>
        <w:tc>
          <w:tcPr>
            <w:tcW w:w="654" w:type="dxa"/>
            <w:tcBorders>
              <w:top w:val="single" w:sz="4" w:space="0" w:color="auto"/>
              <w:left w:val="single" w:sz="4" w:space="0" w:color="auto"/>
              <w:bottom w:val="nil"/>
              <w:right w:val="single" w:sz="4" w:space="0" w:color="auto"/>
            </w:tcBorders>
          </w:tcPr>
          <w:p w:rsidR="002D0FB2" w:rsidRPr="000E2F35" w:rsidRDefault="002D0FB2" w:rsidP="002D0FB2">
            <w:pPr>
              <w:jc w:val="center"/>
              <w:rPr>
                <w:color w:val="000000"/>
                <w:sz w:val="18"/>
                <w:szCs w:val="18"/>
              </w:rPr>
            </w:pPr>
          </w:p>
        </w:tc>
        <w:tc>
          <w:tcPr>
            <w:tcW w:w="655" w:type="dxa"/>
            <w:tcBorders>
              <w:top w:val="single" w:sz="4" w:space="0" w:color="auto"/>
              <w:left w:val="single" w:sz="4" w:space="0" w:color="auto"/>
              <w:bottom w:val="nil"/>
              <w:right w:val="single" w:sz="4" w:space="0" w:color="auto"/>
            </w:tcBorders>
          </w:tcPr>
          <w:p w:rsidR="002D0FB2" w:rsidRPr="000E2F35" w:rsidRDefault="002D0FB2" w:rsidP="002D0FB2">
            <w:pPr>
              <w:jc w:val="center"/>
              <w:rPr>
                <w:color w:val="000000"/>
                <w:sz w:val="18"/>
                <w:szCs w:val="18"/>
              </w:rPr>
            </w:pPr>
          </w:p>
        </w:tc>
        <w:tc>
          <w:tcPr>
            <w:tcW w:w="659" w:type="dxa"/>
            <w:tcBorders>
              <w:top w:val="single" w:sz="4" w:space="0" w:color="auto"/>
              <w:left w:val="single" w:sz="4" w:space="0" w:color="auto"/>
              <w:bottom w:val="nil"/>
              <w:right w:val="single" w:sz="4" w:space="0" w:color="auto"/>
            </w:tcBorders>
            <w:shd w:val="clear" w:color="auto" w:fill="auto"/>
          </w:tcPr>
          <w:p w:rsidR="002D0FB2" w:rsidRPr="000E2F35" w:rsidRDefault="002D0FB2" w:rsidP="002D0FB2">
            <w:pPr>
              <w:jc w:val="center"/>
              <w:rPr>
                <w:color w:val="000000"/>
                <w:sz w:val="18"/>
                <w:szCs w:val="18"/>
              </w:rPr>
            </w:pPr>
          </w:p>
        </w:tc>
        <w:tc>
          <w:tcPr>
            <w:tcW w:w="13203" w:type="dxa"/>
            <w:gridSpan w:val="15"/>
            <w:tcBorders>
              <w:top w:val="single" w:sz="4" w:space="0" w:color="auto"/>
              <w:left w:val="nil"/>
              <w:bottom w:val="nil"/>
              <w:right w:val="single" w:sz="4" w:space="0" w:color="auto"/>
            </w:tcBorders>
            <w:shd w:val="clear" w:color="auto" w:fill="auto"/>
            <w:vAlign w:val="bottom"/>
          </w:tcPr>
          <w:p w:rsidR="002D0FB2" w:rsidRPr="000E2F35" w:rsidRDefault="002D0FB2" w:rsidP="002D0FB2">
            <w:pPr>
              <w:spacing w:before="40" w:after="40"/>
              <w:rPr>
                <w:b/>
                <w:sz w:val="18"/>
                <w:szCs w:val="18"/>
              </w:rPr>
            </w:pPr>
          </w:p>
        </w:tc>
      </w:tr>
      <w:tr w:rsidR="002D0FB2" w:rsidRPr="000E2F35" w:rsidTr="002D0FB2">
        <w:trPr>
          <w:trHeight w:val="188"/>
        </w:trPr>
        <w:tc>
          <w:tcPr>
            <w:tcW w:w="654" w:type="dxa"/>
            <w:tcBorders>
              <w:top w:val="nil"/>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36</w:t>
            </w:r>
          </w:p>
        </w:tc>
        <w:tc>
          <w:tcPr>
            <w:tcW w:w="655" w:type="dxa"/>
            <w:tcBorders>
              <w:top w:val="nil"/>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2</w:t>
            </w:r>
          </w:p>
        </w:tc>
        <w:tc>
          <w:tcPr>
            <w:tcW w:w="659" w:type="dxa"/>
            <w:tcBorders>
              <w:top w:val="nil"/>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12</w:t>
            </w:r>
          </w:p>
        </w:tc>
        <w:tc>
          <w:tcPr>
            <w:tcW w:w="473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rPr>
                <w:sz w:val="18"/>
                <w:szCs w:val="18"/>
              </w:rPr>
            </w:pPr>
            <w:r w:rsidRPr="000E2F35">
              <w:rPr>
                <w:sz w:val="18"/>
                <w:szCs w:val="18"/>
              </w:rPr>
              <w:t>Темп роста оборота малых и средних предприятий в Городовиковском районе</w:t>
            </w:r>
          </w:p>
        </w:tc>
        <w:tc>
          <w:tcPr>
            <w:tcW w:w="716"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r w:rsidRPr="000E2F35">
              <w:rPr>
                <w:sz w:val="18"/>
                <w:szCs w:val="18"/>
              </w:rPr>
              <w:t>%</w:t>
            </w:r>
          </w:p>
        </w:tc>
        <w:tc>
          <w:tcPr>
            <w:tcW w:w="1198"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normal1"/>
              <w:jc w:val="center"/>
              <w:rPr>
                <w:sz w:val="18"/>
                <w:szCs w:val="18"/>
              </w:rPr>
            </w:pPr>
            <w:r w:rsidRPr="000E2F35">
              <w:rPr>
                <w:sz w:val="18"/>
                <w:szCs w:val="18"/>
              </w:rPr>
              <w:t>102,0</w:t>
            </w:r>
          </w:p>
        </w:tc>
        <w:tc>
          <w:tcPr>
            <w:tcW w:w="981"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normal1"/>
              <w:jc w:val="center"/>
              <w:rPr>
                <w:sz w:val="18"/>
                <w:szCs w:val="18"/>
              </w:rPr>
            </w:pPr>
            <w:r w:rsidRPr="000E2F35">
              <w:rPr>
                <w:sz w:val="18"/>
                <w:szCs w:val="18"/>
              </w:rPr>
              <w:t>112,0</w:t>
            </w:r>
          </w:p>
        </w:tc>
        <w:tc>
          <w:tcPr>
            <w:tcW w:w="981"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120,9</w:t>
            </w:r>
          </w:p>
          <w:p w:rsidR="002D0FB2" w:rsidRPr="000E2F35" w:rsidRDefault="002D0FB2" w:rsidP="002D0FB2">
            <w:pPr>
              <w:pStyle w:val="ConsPlusCell"/>
              <w:jc w:val="center"/>
              <w:rPr>
                <w:rFonts w:ascii="Times New Roman" w:hAnsi="Times New Roman" w:cs="Times New Roman"/>
                <w:sz w:val="18"/>
                <w:szCs w:val="18"/>
              </w:rPr>
            </w:pPr>
          </w:p>
        </w:tc>
        <w:tc>
          <w:tcPr>
            <w:tcW w:w="984"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121,9</w:t>
            </w:r>
          </w:p>
          <w:p w:rsidR="002D0FB2" w:rsidRPr="000E2F35" w:rsidRDefault="002D0FB2" w:rsidP="002D0FB2">
            <w:pPr>
              <w:pStyle w:val="ConsPlusCell"/>
              <w:jc w:val="center"/>
              <w:rPr>
                <w:rFonts w:ascii="Times New Roman" w:hAnsi="Times New Roman" w:cs="Times New Roman"/>
                <w:sz w:val="18"/>
                <w:szCs w:val="18"/>
              </w:rPr>
            </w:pPr>
          </w:p>
        </w:tc>
        <w:tc>
          <w:tcPr>
            <w:tcW w:w="986" w:type="dxa"/>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122,4</w:t>
            </w:r>
          </w:p>
          <w:p w:rsidR="002D0FB2" w:rsidRPr="000E2F35" w:rsidRDefault="002D0FB2" w:rsidP="002D0FB2">
            <w:pPr>
              <w:pStyle w:val="ConsPlusCell"/>
              <w:jc w:val="center"/>
              <w:rPr>
                <w:rFonts w:ascii="Times New Roman" w:hAnsi="Times New Roman" w:cs="Times New Roman"/>
                <w:sz w:val="18"/>
                <w:szCs w:val="18"/>
              </w:rPr>
            </w:pPr>
          </w:p>
        </w:tc>
        <w:tc>
          <w:tcPr>
            <w:tcW w:w="879" w:type="dxa"/>
            <w:tcBorders>
              <w:top w:val="nil"/>
              <w:left w:val="nil"/>
              <w:bottom w:val="single" w:sz="4" w:space="0" w:color="auto"/>
              <w:right w:val="single" w:sz="4" w:space="0" w:color="auto"/>
            </w:tcBorders>
            <w:shd w:val="clear" w:color="auto" w:fill="auto"/>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122,9</w:t>
            </w:r>
          </w:p>
          <w:p w:rsidR="002D0FB2" w:rsidRPr="000E2F35" w:rsidRDefault="002D0FB2" w:rsidP="002D0FB2">
            <w:pPr>
              <w:pStyle w:val="ConsPlusCell"/>
              <w:jc w:val="center"/>
              <w:rPr>
                <w:rFonts w:ascii="Times New Roman" w:hAnsi="Times New Roman" w:cs="Times New Roman"/>
                <w:sz w:val="18"/>
                <w:szCs w:val="18"/>
              </w:rPr>
            </w:pPr>
          </w:p>
        </w:tc>
        <w:tc>
          <w:tcPr>
            <w:tcW w:w="875" w:type="dxa"/>
            <w:tcBorders>
              <w:top w:val="nil"/>
              <w:left w:val="nil"/>
              <w:bottom w:val="single" w:sz="4" w:space="0" w:color="auto"/>
              <w:right w:val="single" w:sz="4" w:space="0" w:color="auto"/>
            </w:tcBorders>
            <w:shd w:val="clear" w:color="auto" w:fill="auto"/>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123,4</w:t>
            </w:r>
          </w:p>
          <w:p w:rsidR="002D0FB2" w:rsidRPr="000E2F35" w:rsidRDefault="002D0FB2" w:rsidP="002D0FB2">
            <w:pPr>
              <w:pStyle w:val="ConsPlusCell"/>
              <w:jc w:val="center"/>
              <w:rPr>
                <w:rFonts w:ascii="Times New Roman" w:hAnsi="Times New Roman" w:cs="Times New Roman"/>
                <w:sz w:val="18"/>
                <w:szCs w:val="18"/>
              </w:rPr>
            </w:pPr>
          </w:p>
        </w:tc>
        <w:tc>
          <w:tcPr>
            <w:tcW w:w="872" w:type="dxa"/>
            <w:tcBorders>
              <w:top w:val="nil"/>
              <w:left w:val="nil"/>
              <w:bottom w:val="single" w:sz="4" w:space="0" w:color="auto"/>
              <w:right w:val="single" w:sz="4" w:space="0" w:color="auto"/>
            </w:tcBorders>
            <w:shd w:val="clear" w:color="auto" w:fill="auto"/>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123,9</w:t>
            </w:r>
          </w:p>
          <w:p w:rsidR="002D0FB2" w:rsidRPr="000E2F35" w:rsidRDefault="002D0FB2" w:rsidP="002D0FB2">
            <w:pPr>
              <w:pStyle w:val="ConsPlusCell"/>
              <w:jc w:val="center"/>
              <w:rPr>
                <w:rFonts w:ascii="Times New Roman" w:hAnsi="Times New Roman" w:cs="Times New Roman"/>
                <w:sz w:val="18"/>
                <w:szCs w:val="18"/>
              </w:rPr>
            </w:pPr>
          </w:p>
        </w:tc>
      </w:tr>
      <w:tr w:rsidR="002D0FB2" w:rsidRPr="000E2F35" w:rsidTr="002D0FB2">
        <w:trPr>
          <w:trHeight w:val="443"/>
        </w:trPr>
        <w:tc>
          <w:tcPr>
            <w:tcW w:w="654" w:type="dxa"/>
            <w:tcBorders>
              <w:top w:val="nil"/>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36</w:t>
            </w:r>
          </w:p>
        </w:tc>
        <w:tc>
          <w:tcPr>
            <w:tcW w:w="655" w:type="dxa"/>
            <w:tcBorders>
              <w:top w:val="nil"/>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2</w:t>
            </w:r>
          </w:p>
        </w:tc>
        <w:tc>
          <w:tcPr>
            <w:tcW w:w="659" w:type="dxa"/>
            <w:tcBorders>
              <w:top w:val="nil"/>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13</w:t>
            </w:r>
          </w:p>
        </w:tc>
        <w:tc>
          <w:tcPr>
            <w:tcW w:w="473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rPr>
                <w:sz w:val="18"/>
                <w:szCs w:val="18"/>
              </w:rPr>
            </w:pPr>
            <w:r w:rsidRPr="000E2F35">
              <w:rPr>
                <w:sz w:val="18"/>
                <w:szCs w:val="18"/>
              </w:rPr>
              <w:t xml:space="preserve">Темп роста налоговых поступлений в консолидированный бюджет района от субъектов малого и среднего </w:t>
            </w:r>
            <w:r w:rsidRPr="000E2F35">
              <w:rPr>
                <w:sz w:val="18"/>
                <w:szCs w:val="18"/>
              </w:rPr>
              <w:lastRenderedPageBreak/>
              <w:t>предпринимательства, применяющих специальные режимы налогообложения</w:t>
            </w:r>
          </w:p>
        </w:tc>
        <w:tc>
          <w:tcPr>
            <w:tcW w:w="716"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r w:rsidRPr="000E2F35">
              <w:rPr>
                <w:sz w:val="18"/>
                <w:szCs w:val="18"/>
              </w:rPr>
              <w:lastRenderedPageBreak/>
              <w:t>%</w:t>
            </w:r>
          </w:p>
        </w:tc>
        <w:tc>
          <w:tcPr>
            <w:tcW w:w="1198"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normal1"/>
              <w:jc w:val="center"/>
              <w:rPr>
                <w:sz w:val="18"/>
                <w:szCs w:val="18"/>
              </w:rPr>
            </w:pPr>
            <w:r w:rsidRPr="000E2F35">
              <w:rPr>
                <w:sz w:val="18"/>
                <w:szCs w:val="18"/>
              </w:rPr>
              <w:t>102</w:t>
            </w:r>
          </w:p>
        </w:tc>
        <w:tc>
          <w:tcPr>
            <w:tcW w:w="981"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normal1"/>
              <w:jc w:val="center"/>
              <w:rPr>
                <w:sz w:val="18"/>
                <w:szCs w:val="18"/>
              </w:rPr>
            </w:pPr>
            <w:r w:rsidRPr="000E2F35">
              <w:rPr>
                <w:sz w:val="18"/>
                <w:szCs w:val="18"/>
              </w:rPr>
              <w:t>103</w:t>
            </w:r>
          </w:p>
        </w:tc>
        <w:tc>
          <w:tcPr>
            <w:tcW w:w="981"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104</w:t>
            </w:r>
          </w:p>
        </w:tc>
        <w:tc>
          <w:tcPr>
            <w:tcW w:w="984"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106</w:t>
            </w:r>
          </w:p>
        </w:tc>
        <w:tc>
          <w:tcPr>
            <w:tcW w:w="986" w:type="dxa"/>
            <w:tcBorders>
              <w:top w:val="nil"/>
              <w:left w:val="nil"/>
              <w:bottom w:val="single" w:sz="4" w:space="0" w:color="auto"/>
              <w:right w:val="single" w:sz="4" w:space="0" w:color="auto"/>
            </w:tcBorders>
            <w:shd w:val="clear" w:color="auto" w:fill="auto"/>
            <w:noWrap/>
          </w:tcPr>
          <w:p w:rsidR="002D0FB2" w:rsidRPr="000E2F35" w:rsidRDefault="002D0FB2" w:rsidP="002D0FB2">
            <w:pPr>
              <w:jc w:val="center"/>
              <w:rPr>
                <w:sz w:val="18"/>
                <w:szCs w:val="18"/>
              </w:rPr>
            </w:pPr>
            <w:r w:rsidRPr="000E2F35">
              <w:rPr>
                <w:sz w:val="18"/>
                <w:szCs w:val="18"/>
              </w:rPr>
              <w:t>108</w:t>
            </w:r>
          </w:p>
        </w:tc>
        <w:tc>
          <w:tcPr>
            <w:tcW w:w="879" w:type="dxa"/>
            <w:tcBorders>
              <w:top w:val="nil"/>
              <w:left w:val="nil"/>
              <w:bottom w:val="single" w:sz="4" w:space="0" w:color="auto"/>
              <w:right w:val="single" w:sz="4" w:space="0" w:color="auto"/>
            </w:tcBorders>
            <w:shd w:val="clear" w:color="auto" w:fill="auto"/>
            <w:noWrap/>
          </w:tcPr>
          <w:p w:rsidR="002D0FB2" w:rsidRPr="000E2F35" w:rsidRDefault="002D0FB2" w:rsidP="002D0FB2">
            <w:pPr>
              <w:jc w:val="center"/>
              <w:rPr>
                <w:sz w:val="18"/>
                <w:szCs w:val="18"/>
              </w:rPr>
            </w:pPr>
            <w:r w:rsidRPr="000E2F35">
              <w:rPr>
                <w:sz w:val="18"/>
                <w:szCs w:val="18"/>
              </w:rPr>
              <w:t>110</w:t>
            </w:r>
          </w:p>
        </w:tc>
        <w:tc>
          <w:tcPr>
            <w:tcW w:w="875" w:type="dxa"/>
            <w:tcBorders>
              <w:top w:val="nil"/>
              <w:left w:val="nil"/>
              <w:bottom w:val="single" w:sz="4" w:space="0" w:color="auto"/>
              <w:right w:val="single" w:sz="4" w:space="0" w:color="auto"/>
            </w:tcBorders>
            <w:shd w:val="clear" w:color="auto" w:fill="auto"/>
            <w:noWrap/>
          </w:tcPr>
          <w:p w:rsidR="002D0FB2" w:rsidRPr="000E2F35" w:rsidRDefault="002D0FB2" w:rsidP="002D0FB2">
            <w:pPr>
              <w:jc w:val="center"/>
              <w:rPr>
                <w:sz w:val="18"/>
                <w:szCs w:val="18"/>
              </w:rPr>
            </w:pPr>
            <w:r w:rsidRPr="000E2F35">
              <w:rPr>
                <w:sz w:val="18"/>
                <w:szCs w:val="18"/>
              </w:rPr>
              <w:t>112</w:t>
            </w:r>
          </w:p>
        </w:tc>
        <w:tc>
          <w:tcPr>
            <w:tcW w:w="872" w:type="dxa"/>
            <w:tcBorders>
              <w:top w:val="nil"/>
              <w:left w:val="nil"/>
              <w:bottom w:val="single" w:sz="4" w:space="0" w:color="auto"/>
              <w:right w:val="single" w:sz="4" w:space="0" w:color="auto"/>
            </w:tcBorders>
            <w:shd w:val="clear" w:color="auto" w:fill="auto"/>
          </w:tcPr>
          <w:p w:rsidR="002D0FB2" w:rsidRPr="000E2F35" w:rsidRDefault="002D0FB2" w:rsidP="002D0FB2">
            <w:pPr>
              <w:jc w:val="center"/>
              <w:rPr>
                <w:sz w:val="18"/>
                <w:szCs w:val="18"/>
              </w:rPr>
            </w:pPr>
            <w:r w:rsidRPr="000E2F35">
              <w:rPr>
                <w:sz w:val="18"/>
                <w:szCs w:val="18"/>
              </w:rPr>
              <w:t>114</w:t>
            </w:r>
          </w:p>
        </w:tc>
      </w:tr>
      <w:tr w:rsidR="002D0FB2" w:rsidRPr="000E2F35" w:rsidTr="002D0FB2">
        <w:trPr>
          <w:trHeight w:val="708"/>
        </w:trPr>
        <w:tc>
          <w:tcPr>
            <w:tcW w:w="654" w:type="dxa"/>
            <w:tcBorders>
              <w:top w:val="nil"/>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lastRenderedPageBreak/>
              <w:t>36</w:t>
            </w:r>
          </w:p>
        </w:tc>
        <w:tc>
          <w:tcPr>
            <w:tcW w:w="655" w:type="dxa"/>
            <w:tcBorders>
              <w:top w:val="nil"/>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2</w:t>
            </w:r>
          </w:p>
        </w:tc>
        <w:tc>
          <w:tcPr>
            <w:tcW w:w="659" w:type="dxa"/>
            <w:tcBorders>
              <w:top w:val="nil"/>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14</w:t>
            </w:r>
          </w:p>
        </w:tc>
        <w:tc>
          <w:tcPr>
            <w:tcW w:w="473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rPr>
                <w:sz w:val="18"/>
                <w:szCs w:val="18"/>
              </w:rPr>
            </w:pPr>
            <w:r w:rsidRPr="000E2F35">
              <w:rPr>
                <w:sz w:val="18"/>
                <w:szCs w:val="18"/>
              </w:rPr>
              <w:t>Количество субъектов малого и среднего предпринимательства-получателей поддержки</w:t>
            </w:r>
          </w:p>
        </w:tc>
        <w:tc>
          <w:tcPr>
            <w:tcW w:w="716"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r w:rsidRPr="000E2F35">
              <w:rPr>
                <w:sz w:val="18"/>
                <w:szCs w:val="18"/>
              </w:rPr>
              <w:t>ед.</w:t>
            </w:r>
          </w:p>
        </w:tc>
        <w:tc>
          <w:tcPr>
            <w:tcW w:w="1198"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spacing w:before="40" w:after="40"/>
              <w:jc w:val="center"/>
              <w:rPr>
                <w:sz w:val="18"/>
                <w:szCs w:val="18"/>
              </w:rPr>
            </w:pPr>
            <w:r w:rsidRPr="000E2F35">
              <w:rPr>
                <w:sz w:val="18"/>
                <w:szCs w:val="18"/>
              </w:rPr>
              <w:t>10</w:t>
            </w:r>
          </w:p>
        </w:tc>
        <w:tc>
          <w:tcPr>
            <w:tcW w:w="981"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spacing w:before="40" w:after="40"/>
              <w:jc w:val="center"/>
              <w:rPr>
                <w:sz w:val="18"/>
                <w:szCs w:val="18"/>
              </w:rPr>
            </w:pPr>
            <w:r w:rsidRPr="000E2F35">
              <w:rPr>
                <w:sz w:val="18"/>
                <w:szCs w:val="18"/>
              </w:rPr>
              <w:t>0</w:t>
            </w:r>
          </w:p>
        </w:tc>
        <w:tc>
          <w:tcPr>
            <w:tcW w:w="981"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5</w:t>
            </w:r>
          </w:p>
          <w:p w:rsidR="002D0FB2" w:rsidRPr="000E2F35" w:rsidRDefault="002D0FB2" w:rsidP="002D0FB2">
            <w:pPr>
              <w:pStyle w:val="ConsPlusCell"/>
              <w:jc w:val="center"/>
              <w:rPr>
                <w:rFonts w:ascii="Times New Roman" w:hAnsi="Times New Roman" w:cs="Times New Roman"/>
                <w:sz w:val="18"/>
                <w:szCs w:val="18"/>
              </w:rPr>
            </w:pPr>
          </w:p>
        </w:tc>
        <w:tc>
          <w:tcPr>
            <w:tcW w:w="984"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jc w:val="center"/>
              <w:rPr>
                <w:sz w:val="18"/>
                <w:szCs w:val="18"/>
              </w:rPr>
            </w:pPr>
            <w:r w:rsidRPr="000E2F35">
              <w:rPr>
                <w:sz w:val="18"/>
                <w:szCs w:val="18"/>
              </w:rPr>
              <w:t>5</w:t>
            </w:r>
          </w:p>
        </w:tc>
        <w:tc>
          <w:tcPr>
            <w:tcW w:w="986" w:type="dxa"/>
            <w:tcBorders>
              <w:top w:val="nil"/>
              <w:left w:val="nil"/>
              <w:bottom w:val="single" w:sz="4" w:space="0" w:color="auto"/>
              <w:right w:val="single" w:sz="4" w:space="0" w:color="auto"/>
            </w:tcBorders>
            <w:shd w:val="clear" w:color="auto" w:fill="auto"/>
            <w:noWrap/>
          </w:tcPr>
          <w:p w:rsidR="002D0FB2" w:rsidRPr="000E2F35" w:rsidRDefault="002D0FB2" w:rsidP="002D0FB2">
            <w:pPr>
              <w:jc w:val="center"/>
              <w:rPr>
                <w:sz w:val="18"/>
                <w:szCs w:val="18"/>
              </w:rPr>
            </w:pPr>
            <w:r w:rsidRPr="000E2F35">
              <w:rPr>
                <w:sz w:val="18"/>
                <w:szCs w:val="18"/>
              </w:rPr>
              <w:t>5</w:t>
            </w:r>
          </w:p>
        </w:tc>
        <w:tc>
          <w:tcPr>
            <w:tcW w:w="879" w:type="dxa"/>
            <w:tcBorders>
              <w:top w:val="nil"/>
              <w:left w:val="nil"/>
              <w:bottom w:val="single" w:sz="4" w:space="0" w:color="auto"/>
              <w:right w:val="single" w:sz="4" w:space="0" w:color="auto"/>
            </w:tcBorders>
            <w:shd w:val="clear" w:color="auto" w:fill="auto"/>
            <w:noWrap/>
          </w:tcPr>
          <w:p w:rsidR="002D0FB2" w:rsidRPr="000E2F35" w:rsidRDefault="002D0FB2" w:rsidP="002D0FB2">
            <w:pPr>
              <w:jc w:val="center"/>
              <w:rPr>
                <w:sz w:val="18"/>
                <w:szCs w:val="18"/>
              </w:rPr>
            </w:pPr>
            <w:r w:rsidRPr="000E2F35">
              <w:rPr>
                <w:sz w:val="18"/>
                <w:szCs w:val="18"/>
              </w:rPr>
              <w:t>5</w:t>
            </w:r>
          </w:p>
        </w:tc>
        <w:tc>
          <w:tcPr>
            <w:tcW w:w="875" w:type="dxa"/>
            <w:tcBorders>
              <w:top w:val="nil"/>
              <w:left w:val="nil"/>
              <w:bottom w:val="single" w:sz="4" w:space="0" w:color="auto"/>
              <w:right w:val="single" w:sz="4" w:space="0" w:color="auto"/>
            </w:tcBorders>
            <w:shd w:val="clear" w:color="auto" w:fill="auto"/>
            <w:noWrap/>
          </w:tcPr>
          <w:p w:rsidR="002D0FB2" w:rsidRPr="000E2F35" w:rsidRDefault="002D0FB2" w:rsidP="002D0FB2">
            <w:pPr>
              <w:jc w:val="center"/>
              <w:rPr>
                <w:sz w:val="18"/>
                <w:szCs w:val="18"/>
              </w:rPr>
            </w:pPr>
            <w:r w:rsidRPr="000E2F35">
              <w:rPr>
                <w:sz w:val="18"/>
                <w:szCs w:val="18"/>
              </w:rPr>
              <w:t>5</w:t>
            </w:r>
          </w:p>
        </w:tc>
        <w:tc>
          <w:tcPr>
            <w:tcW w:w="872" w:type="dxa"/>
            <w:tcBorders>
              <w:top w:val="nil"/>
              <w:left w:val="nil"/>
              <w:bottom w:val="single" w:sz="4" w:space="0" w:color="auto"/>
              <w:right w:val="single" w:sz="4" w:space="0" w:color="auto"/>
            </w:tcBorders>
            <w:shd w:val="clear" w:color="auto" w:fill="auto"/>
          </w:tcPr>
          <w:p w:rsidR="002D0FB2" w:rsidRPr="000E2F35" w:rsidRDefault="002D0FB2" w:rsidP="002D0FB2">
            <w:pPr>
              <w:jc w:val="center"/>
              <w:rPr>
                <w:sz w:val="18"/>
                <w:szCs w:val="18"/>
              </w:rPr>
            </w:pPr>
            <w:r w:rsidRPr="000E2F35">
              <w:rPr>
                <w:sz w:val="18"/>
                <w:szCs w:val="18"/>
              </w:rPr>
              <w:t>5</w:t>
            </w:r>
          </w:p>
        </w:tc>
      </w:tr>
      <w:tr w:rsidR="002D0FB2" w:rsidRPr="000E2F35" w:rsidTr="002D0FB2">
        <w:trPr>
          <w:trHeight w:val="349"/>
        </w:trPr>
        <w:tc>
          <w:tcPr>
            <w:tcW w:w="654" w:type="dxa"/>
            <w:tcBorders>
              <w:top w:val="nil"/>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36</w:t>
            </w:r>
          </w:p>
        </w:tc>
        <w:tc>
          <w:tcPr>
            <w:tcW w:w="655" w:type="dxa"/>
            <w:tcBorders>
              <w:top w:val="nil"/>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2</w:t>
            </w:r>
          </w:p>
        </w:tc>
        <w:tc>
          <w:tcPr>
            <w:tcW w:w="659" w:type="dxa"/>
            <w:tcBorders>
              <w:top w:val="nil"/>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15</w:t>
            </w:r>
          </w:p>
        </w:tc>
        <w:tc>
          <w:tcPr>
            <w:tcW w:w="4731"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rPr>
                <w:sz w:val="18"/>
                <w:szCs w:val="18"/>
              </w:rPr>
            </w:pPr>
            <w:r w:rsidRPr="000E2F35">
              <w:rPr>
                <w:sz w:val="18"/>
                <w:szCs w:val="18"/>
              </w:rPr>
              <w:t>Количество вновь зарегистрированных субъектов малого и среднего предпринимательства на 1 тысячу зарегистрированных субъектов малого и среднего предпринимательства до 25 ед.</w:t>
            </w:r>
          </w:p>
        </w:tc>
        <w:tc>
          <w:tcPr>
            <w:tcW w:w="716"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r w:rsidRPr="000E2F35">
              <w:rPr>
                <w:sz w:val="18"/>
                <w:szCs w:val="18"/>
              </w:rPr>
              <w:t>ед.</w:t>
            </w:r>
          </w:p>
        </w:tc>
        <w:tc>
          <w:tcPr>
            <w:tcW w:w="1198"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spacing w:before="40" w:after="40"/>
              <w:jc w:val="center"/>
              <w:rPr>
                <w:sz w:val="18"/>
                <w:szCs w:val="18"/>
              </w:rPr>
            </w:pPr>
            <w:r w:rsidRPr="000E2F35">
              <w:rPr>
                <w:sz w:val="18"/>
                <w:szCs w:val="18"/>
              </w:rPr>
              <w:t>6</w:t>
            </w:r>
          </w:p>
        </w:tc>
        <w:tc>
          <w:tcPr>
            <w:tcW w:w="981"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spacing w:before="40" w:after="40"/>
              <w:jc w:val="center"/>
              <w:rPr>
                <w:sz w:val="18"/>
                <w:szCs w:val="18"/>
              </w:rPr>
            </w:pPr>
            <w:r w:rsidRPr="000E2F35">
              <w:rPr>
                <w:sz w:val="18"/>
                <w:szCs w:val="18"/>
              </w:rPr>
              <w:t>8</w:t>
            </w:r>
          </w:p>
        </w:tc>
        <w:tc>
          <w:tcPr>
            <w:tcW w:w="981"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10</w:t>
            </w:r>
          </w:p>
        </w:tc>
        <w:tc>
          <w:tcPr>
            <w:tcW w:w="984" w:type="dxa"/>
            <w:gridSpan w:val="2"/>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15</w:t>
            </w:r>
          </w:p>
        </w:tc>
        <w:tc>
          <w:tcPr>
            <w:tcW w:w="986" w:type="dxa"/>
            <w:tcBorders>
              <w:top w:val="nil"/>
              <w:left w:val="nil"/>
              <w:bottom w:val="single" w:sz="4" w:space="0" w:color="auto"/>
              <w:right w:val="single" w:sz="4" w:space="0" w:color="auto"/>
            </w:tcBorders>
            <w:shd w:val="clear" w:color="auto" w:fill="auto"/>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20</w:t>
            </w:r>
          </w:p>
        </w:tc>
        <w:tc>
          <w:tcPr>
            <w:tcW w:w="879" w:type="dxa"/>
            <w:tcBorders>
              <w:top w:val="nil"/>
              <w:left w:val="nil"/>
              <w:bottom w:val="single" w:sz="4" w:space="0" w:color="auto"/>
              <w:right w:val="single" w:sz="4" w:space="0" w:color="auto"/>
            </w:tcBorders>
            <w:shd w:val="clear" w:color="auto" w:fill="auto"/>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25</w:t>
            </w:r>
          </w:p>
        </w:tc>
        <w:tc>
          <w:tcPr>
            <w:tcW w:w="875" w:type="dxa"/>
            <w:tcBorders>
              <w:top w:val="nil"/>
              <w:left w:val="nil"/>
              <w:bottom w:val="single" w:sz="4" w:space="0" w:color="auto"/>
              <w:right w:val="single" w:sz="4" w:space="0" w:color="auto"/>
            </w:tcBorders>
            <w:shd w:val="clear" w:color="auto" w:fill="auto"/>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30</w:t>
            </w:r>
          </w:p>
        </w:tc>
        <w:tc>
          <w:tcPr>
            <w:tcW w:w="872" w:type="dxa"/>
            <w:tcBorders>
              <w:top w:val="nil"/>
              <w:left w:val="nil"/>
              <w:bottom w:val="single" w:sz="4" w:space="0" w:color="auto"/>
              <w:right w:val="single" w:sz="4" w:space="0" w:color="auto"/>
            </w:tcBorders>
            <w:shd w:val="clear" w:color="auto" w:fill="auto"/>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35</w:t>
            </w:r>
          </w:p>
        </w:tc>
      </w:tr>
      <w:tr w:rsidR="002D0FB2" w:rsidRPr="000E2F35" w:rsidTr="002D0FB2">
        <w:trPr>
          <w:trHeight w:val="356"/>
        </w:trPr>
        <w:tc>
          <w:tcPr>
            <w:tcW w:w="654" w:type="dxa"/>
            <w:tcBorders>
              <w:top w:val="single" w:sz="4" w:space="0" w:color="auto"/>
              <w:left w:val="single" w:sz="4" w:space="0" w:color="auto"/>
              <w:bottom w:val="nil"/>
              <w:right w:val="single" w:sz="4" w:space="0" w:color="auto"/>
            </w:tcBorders>
          </w:tcPr>
          <w:p w:rsidR="002D0FB2" w:rsidRPr="000E2F35" w:rsidRDefault="002D0FB2" w:rsidP="002D0FB2">
            <w:pPr>
              <w:jc w:val="center"/>
              <w:rPr>
                <w:color w:val="000000"/>
                <w:sz w:val="18"/>
                <w:szCs w:val="18"/>
              </w:rPr>
            </w:pPr>
          </w:p>
        </w:tc>
        <w:tc>
          <w:tcPr>
            <w:tcW w:w="655" w:type="dxa"/>
            <w:tcBorders>
              <w:top w:val="single" w:sz="4" w:space="0" w:color="auto"/>
              <w:left w:val="single" w:sz="4" w:space="0" w:color="auto"/>
              <w:bottom w:val="nil"/>
              <w:right w:val="single" w:sz="4" w:space="0" w:color="auto"/>
            </w:tcBorders>
          </w:tcPr>
          <w:p w:rsidR="002D0FB2" w:rsidRPr="000E2F35" w:rsidRDefault="002D0FB2" w:rsidP="002D0FB2">
            <w:pPr>
              <w:jc w:val="center"/>
              <w:rPr>
                <w:color w:val="000000"/>
                <w:sz w:val="18"/>
                <w:szCs w:val="18"/>
              </w:rPr>
            </w:pPr>
          </w:p>
        </w:tc>
        <w:tc>
          <w:tcPr>
            <w:tcW w:w="659" w:type="dxa"/>
            <w:tcBorders>
              <w:top w:val="single" w:sz="4" w:space="0" w:color="auto"/>
              <w:left w:val="single" w:sz="4" w:space="0" w:color="auto"/>
              <w:bottom w:val="nil"/>
              <w:right w:val="single" w:sz="4" w:space="0" w:color="auto"/>
            </w:tcBorders>
            <w:shd w:val="clear" w:color="auto" w:fill="auto"/>
          </w:tcPr>
          <w:p w:rsidR="002D0FB2" w:rsidRPr="000E2F35" w:rsidRDefault="002D0FB2" w:rsidP="002D0FB2">
            <w:pPr>
              <w:jc w:val="center"/>
              <w:rPr>
                <w:color w:val="000000"/>
                <w:sz w:val="18"/>
                <w:szCs w:val="18"/>
              </w:rPr>
            </w:pPr>
          </w:p>
        </w:tc>
        <w:tc>
          <w:tcPr>
            <w:tcW w:w="4731" w:type="dxa"/>
            <w:gridSpan w:val="2"/>
            <w:tcBorders>
              <w:top w:val="single" w:sz="4" w:space="0" w:color="auto"/>
              <w:left w:val="nil"/>
              <w:bottom w:val="nil"/>
              <w:right w:val="single" w:sz="4" w:space="0" w:color="auto"/>
            </w:tcBorders>
            <w:shd w:val="clear" w:color="auto" w:fill="auto"/>
            <w:vAlign w:val="center"/>
          </w:tcPr>
          <w:p w:rsidR="002D0FB2" w:rsidRPr="000E2F35" w:rsidRDefault="002D0FB2" w:rsidP="002D0FB2">
            <w:pPr>
              <w:rPr>
                <w:sz w:val="18"/>
                <w:szCs w:val="18"/>
              </w:rPr>
            </w:pPr>
          </w:p>
        </w:tc>
        <w:tc>
          <w:tcPr>
            <w:tcW w:w="716" w:type="dxa"/>
            <w:tcBorders>
              <w:top w:val="single" w:sz="4" w:space="0" w:color="auto"/>
              <w:left w:val="nil"/>
              <w:bottom w:val="nil"/>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p>
        </w:tc>
        <w:tc>
          <w:tcPr>
            <w:tcW w:w="1198" w:type="dxa"/>
            <w:gridSpan w:val="2"/>
            <w:tcBorders>
              <w:top w:val="single" w:sz="4" w:space="0" w:color="auto"/>
              <w:left w:val="nil"/>
              <w:bottom w:val="nil"/>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p>
        </w:tc>
        <w:tc>
          <w:tcPr>
            <w:tcW w:w="981" w:type="dxa"/>
            <w:gridSpan w:val="2"/>
            <w:tcBorders>
              <w:top w:val="single" w:sz="4" w:space="0" w:color="auto"/>
              <w:left w:val="nil"/>
              <w:bottom w:val="nil"/>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p>
        </w:tc>
        <w:tc>
          <w:tcPr>
            <w:tcW w:w="981" w:type="dxa"/>
            <w:gridSpan w:val="2"/>
            <w:tcBorders>
              <w:top w:val="single" w:sz="4" w:space="0" w:color="auto"/>
              <w:left w:val="nil"/>
              <w:bottom w:val="nil"/>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p>
        </w:tc>
        <w:tc>
          <w:tcPr>
            <w:tcW w:w="984" w:type="dxa"/>
            <w:gridSpan w:val="2"/>
            <w:tcBorders>
              <w:top w:val="single" w:sz="4" w:space="0" w:color="auto"/>
              <w:left w:val="nil"/>
              <w:bottom w:val="nil"/>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p>
        </w:tc>
        <w:tc>
          <w:tcPr>
            <w:tcW w:w="986" w:type="dxa"/>
            <w:tcBorders>
              <w:top w:val="single" w:sz="4" w:space="0" w:color="auto"/>
              <w:left w:val="nil"/>
              <w:bottom w:val="nil"/>
              <w:right w:val="single" w:sz="4" w:space="0" w:color="auto"/>
            </w:tcBorders>
            <w:shd w:val="clear" w:color="auto" w:fill="auto"/>
            <w:noWrap/>
            <w:vAlign w:val="bottom"/>
          </w:tcPr>
          <w:p w:rsidR="002D0FB2" w:rsidRPr="000E2F35" w:rsidRDefault="002D0FB2" w:rsidP="002D0FB2">
            <w:pPr>
              <w:spacing w:before="40" w:after="40"/>
              <w:rPr>
                <w:sz w:val="18"/>
                <w:szCs w:val="18"/>
              </w:rPr>
            </w:pPr>
          </w:p>
        </w:tc>
        <w:tc>
          <w:tcPr>
            <w:tcW w:w="879" w:type="dxa"/>
            <w:tcBorders>
              <w:top w:val="single" w:sz="4" w:space="0" w:color="auto"/>
              <w:left w:val="nil"/>
              <w:bottom w:val="nil"/>
              <w:right w:val="single" w:sz="4" w:space="0" w:color="auto"/>
            </w:tcBorders>
            <w:shd w:val="clear" w:color="auto" w:fill="auto"/>
            <w:noWrap/>
            <w:vAlign w:val="center"/>
          </w:tcPr>
          <w:p w:rsidR="002D0FB2" w:rsidRPr="000E2F35" w:rsidRDefault="002D0FB2" w:rsidP="002D0FB2">
            <w:pPr>
              <w:jc w:val="center"/>
              <w:rPr>
                <w:color w:val="000000"/>
                <w:sz w:val="18"/>
                <w:szCs w:val="18"/>
              </w:rPr>
            </w:pPr>
          </w:p>
        </w:tc>
        <w:tc>
          <w:tcPr>
            <w:tcW w:w="875" w:type="dxa"/>
            <w:tcBorders>
              <w:top w:val="single" w:sz="4" w:space="0" w:color="auto"/>
              <w:left w:val="nil"/>
              <w:bottom w:val="nil"/>
              <w:right w:val="single" w:sz="4" w:space="0" w:color="auto"/>
            </w:tcBorders>
            <w:shd w:val="clear" w:color="auto" w:fill="auto"/>
            <w:noWrap/>
            <w:vAlign w:val="center"/>
          </w:tcPr>
          <w:p w:rsidR="002D0FB2" w:rsidRPr="000E2F35" w:rsidRDefault="002D0FB2" w:rsidP="002D0FB2">
            <w:pPr>
              <w:jc w:val="center"/>
              <w:rPr>
                <w:color w:val="000000"/>
                <w:sz w:val="18"/>
                <w:szCs w:val="18"/>
              </w:rPr>
            </w:pPr>
          </w:p>
        </w:tc>
        <w:tc>
          <w:tcPr>
            <w:tcW w:w="872" w:type="dxa"/>
            <w:tcBorders>
              <w:top w:val="single" w:sz="4" w:space="0" w:color="auto"/>
              <w:left w:val="nil"/>
              <w:bottom w:val="nil"/>
              <w:right w:val="single" w:sz="4" w:space="0" w:color="auto"/>
            </w:tcBorders>
            <w:shd w:val="clear" w:color="auto" w:fill="auto"/>
            <w:vAlign w:val="center"/>
          </w:tcPr>
          <w:p w:rsidR="002D0FB2" w:rsidRPr="000E2F35" w:rsidRDefault="002D0FB2" w:rsidP="002D0FB2">
            <w:pPr>
              <w:jc w:val="center"/>
              <w:rPr>
                <w:color w:val="000000"/>
                <w:sz w:val="18"/>
                <w:szCs w:val="18"/>
              </w:rPr>
            </w:pPr>
          </w:p>
        </w:tc>
      </w:tr>
      <w:tr w:rsidR="002D0FB2" w:rsidRPr="000E2F35" w:rsidTr="002D0FB2">
        <w:trPr>
          <w:trHeight w:val="80"/>
        </w:trPr>
        <w:tc>
          <w:tcPr>
            <w:tcW w:w="654" w:type="dxa"/>
            <w:tcBorders>
              <w:top w:val="nil"/>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36</w:t>
            </w:r>
          </w:p>
        </w:tc>
        <w:tc>
          <w:tcPr>
            <w:tcW w:w="655" w:type="dxa"/>
            <w:tcBorders>
              <w:top w:val="nil"/>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3</w:t>
            </w:r>
          </w:p>
        </w:tc>
        <w:tc>
          <w:tcPr>
            <w:tcW w:w="659" w:type="dxa"/>
            <w:tcBorders>
              <w:top w:val="nil"/>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p>
        </w:tc>
        <w:tc>
          <w:tcPr>
            <w:tcW w:w="13203" w:type="dxa"/>
            <w:gridSpan w:val="15"/>
            <w:tcBorders>
              <w:top w:val="nil"/>
              <w:left w:val="nil"/>
              <w:bottom w:val="single" w:sz="4" w:space="0" w:color="auto"/>
              <w:right w:val="single" w:sz="4" w:space="0" w:color="auto"/>
            </w:tcBorders>
            <w:shd w:val="clear" w:color="auto" w:fill="auto"/>
            <w:vAlign w:val="bottom"/>
          </w:tcPr>
          <w:p w:rsidR="002D0FB2" w:rsidRPr="000E2F35" w:rsidRDefault="002D0FB2" w:rsidP="002D0FB2">
            <w:pPr>
              <w:spacing w:before="40" w:after="40"/>
              <w:jc w:val="center"/>
              <w:rPr>
                <w:sz w:val="18"/>
                <w:szCs w:val="18"/>
              </w:rPr>
            </w:pPr>
            <w:r w:rsidRPr="000E2F35">
              <w:rPr>
                <w:b/>
                <w:sz w:val="18"/>
                <w:szCs w:val="18"/>
              </w:rPr>
              <w:t>Подпрограмма 3. «Обеспечивающая подпрограмма»</w:t>
            </w:r>
          </w:p>
        </w:tc>
      </w:tr>
      <w:tr w:rsidR="002D0FB2" w:rsidRPr="000E2F35" w:rsidTr="002D0FB2">
        <w:trPr>
          <w:trHeight w:val="445"/>
        </w:trPr>
        <w:tc>
          <w:tcPr>
            <w:tcW w:w="65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rPr>
                <w:sz w:val="18"/>
                <w:szCs w:val="18"/>
              </w:rPr>
            </w:pPr>
            <w:r w:rsidRPr="000E2F35">
              <w:rPr>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rPr>
                <w:sz w:val="18"/>
                <w:szCs w:val="18"/>
              </w:rPr>
            </w:pP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spacing w:before="40" w:after="40"/>
              <w:rPr>
                <w:sz w:val="18"/>
                <w:szCs w:val="18"/>
              </w:rPr>
            </w:pPr>
          </w:p>
        </w:tc>
        <w:tc>
          <w:tcPr>
            <w:tcW w:w="1198"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spacing w:before="40" w:after="40"/>
              <w:jc w:val="center"/>
              <w:rPr>
                <w:sz w:val="18"/>
                <w:szCs w:val="18"/>
              </w:rPr>
            </w:pPr>
          </w:p>
        </w:tc>
        <w:tc>
          <w:tcPr>
            <w:tcW w:w="984"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p>
        </w:tc>
        <w:tc>
          <w:tcPr>
            <w:tcW w:w="872" w:type="dxa"/>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p>
        </w:tc>
      </w:tr>
      <w:tr w:rsidR="002D0FB2" w:rsidRPr="000E2F35" w:rsidTr="002D0FB2">
        <w:trPr>
          <w:trHeight w:val="445"/>
        </w:trPr>
        <w:tc>
          <w:tcPr>
            <w:tcW w:w="65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rPr>
                <w:sz w:val="18"/>
                <w:szCs w:val="18"/>
              </w:rPr>
            </w:pPr>
            <w:r w:rsidRPr="000E2F35">
              <w:rPr>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16</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spacing w:before="40" w:after="40"/>
              <w:rPr>
                <w:sz w:val="18"/>
                <w:szCs w:val="18"/>
              </w:rPr>
            </w:pPr>
            <w:r w:rsidRPr="000E2F35">
              <w:rPr>
                <w:sz w:val="18"/>
                <w:szCs w:val="18"/>
              </w:rPr>
              <w:t>Укомплектованность должностей муниципальной службы в Комитете земельных и имущественных отношений Городовиковского района</w:t>
            </w:r>
          </w:p>
        </w:tc>
        <w:tc>
          <w:tcPr>
            <w:tcW w:w="716" w:type="dxa"/>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rPr>
                <w:sz w:val="18"/>
                <w:szCs w:val="18"/>
              </w:rPr>
            </w:pPr>
            <w:r w:rsidRPr="000E2F35">
              <w:rPr>
                <w:sz w:val="18"/>
                <w:szCs w:val="18"/>
              </w:rPr>
              <w:t>%</w:t>
            </w:r>
          </w:p>
        </w:tc>
        <w:tc>
          <w:tcPr>
            <w:tcW w:w="1198" w:type="dxa"/>
            <w:gridSpan w:val="2"/>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spacing w:before="40" w:after="40"/>
              <w:jc w:val="left"/>
              <w:rPr>
                <w:sz w:val="18"/>
                <w:szCs w:val="18"/>
              </w:rPr>
            </w:pPr>
            <w:r w:rsidRPr="000E2F35">
              <w:rPr>
                <w:sz w:val="18"/>
                <w:szCs w:val="18"/>
              </w:rPr>
              <w:t>100</w:t>
            </w:r>
          </w:p>
        </w:tc>
        <w:tc>
          <w:tcPr>
            <w:tcW w:w="981" w:type="dxa"/>
            <w:gridSpan w:val="2"/>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spacing w:before="40" w:after="40"/>
              <w:jc w:val="left"/>
              <w:rPr>
                <w:sz w:val="18"/>
                <w:szCs w:val="18"/>
              </w:rPr>
            </w:pPr>
            <w:r w:rsidRPr="000E2F35">
              <w:rPr>
                <w:sz w:val="18"/>
                <w:szCs w:val="18"/>
              </w:rPr>
              <w:t>100</w:t>
            </w:r>
          </w:p>
        </w:tc>
        <w:tc>
          <w:tcPr>
            <w:tcW w:w="981" w:type="dxa"/>
            <w:gridSpan w:val="2"/>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spacing w:before="40" w:after="40"/>
              <w:jc w:val="left"/>
              <w:rPr>
                <w:sz w:val="18"/>
                <w:szCs w:val="18"/>
              </w:rPr>
            </w:pPr>
            <w:r w:rsidRPr="000E2F35">
              <w:rPr>
                <w:sz w:val="18"/>
                <w:szCs w:val="18"/>
              </w:rPr>
              <w:t>100</w:t>
            </w:r>
          </w:p>
        </w:tc>
        <w:tc>
          <w:tcPr>
            <w:tcW w:w="984" w:type="dxa"/>
            <w:gridSpan w:val="2"/>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jc w:val="left"/>
              <w:rPr>
                <w:sz w:val="18"/>
                <w:szCs w:val="18"/>
              </w:rPr>
            </w:pPr>
            <w:r w:rsidRPr="000E2F35">
              <w:rPr>
                <w:sz w:val="18"/>
                <w:szCs w:val="18"/>
              </w:rPr>
              <w:t>100</w:t>
            </w:r>
          </w:p>
        </w:tc>
        <w:tc>
          <w:tcPr>
            <w:tcW w:w="986" w:type="dxa"/>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jc w:val="left"/>
              <w:rPr>
                <w:sz w:val="18"/>
                <w:szCs w:val="18"/>
              </w:rPr>
            </w:pPr>
            <w:r w:rsidRPr="000E2F35">
              <w:rPr>
                <w:sz w:val="18"/>
                <w:szCs w:val="18"/>
              </w:rPr>
              <w:t>100</w:t>
            </w:r>
          </w:p>
        </w:tc>
        <w:tc>
          <w:tcPr>
            <w:tcW w:w="879" w:type="dxa"/>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jc w:val="left"/>
              <w:rPr>
                <w:sz w:val="18"/>
                <w:szCs w:val="18"/>
              </w:rPr>
            </w:pPr>
            <w:r w:rsidRPr="000E2F35">
              <w:rPr>
                <w:sz w:val="18"/>
                <w:szCs w:val="18"/>
              </w:rPr>
              <w:t>100</w:t>
            </w:r>
          </w:p>
        </w:tc>
        <w:tc>
          <w:tcPr>
            <w:tcW w:w="875" w:type="dxa"/>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jc w:val="left"/>
              <w:rPr>
                <w:sz w:val="18"/>
                <w:szCs w:val="18"/>
              </w:rPr>
            </w:pPr>
            <w:r w:rsidRPr="000E2F35">
              <w:rPr>
                <w:sz w:val="18"/>
                <w:szCs w:val="18"/>
              </w:rPr>
              <w:t>100</w:t>
            </w:r>
          </w:p>
        </w:tc>
        <w:tc>
          <w:tcPr>
            <w:tcW w:w="872"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left"/>
              <w:rPr>
                <w:sz w:val="18"/>
                <w:szCs w:val="18"/>
              </w:rPr>
            </w:pPr>
            <w:r w:rsidRPr="000E2F35">
              <w:rPr>
                <w:sz w:val="18"/>
                <w:szCs w:val="18"/>
              </w:rPr>
              <w:t>100</w:t>
            </w:r>
          </w:p>
        </w:tc>
      </w:tr>
      <w:tr w:rsidR="002D0FB2" w:rsidRPr="000E2F35" w:rsidTr="002D0FB2">
        <w:trPr>
          <w:trHeight w:val="445"/>
        </w:trPr>
        <w:tc>
          <w:tcPr>
            <w:tcW w:w="65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36</w:t>
            </w:r>
          </w:p>
        </w:tc>
        <w:tc>
          <w:tcPr>
            <w:tcW w:w="65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rPr>
                <w:sz w:val="18"/>
                <w:szCs w:val="18"/>
              </w:rPr>
            </w:pPr>
            <w:r w:rsidRPr="000E2F35">
              <w:rPr>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0FB2" w:rsidRPr="000E2F35" w:rsidRDefault="002D0FB2" w:rsidP="002D0FB2">
            <w:pPr>
              <w:jc w:val="center"/>
              <w:rPr>
                <w:color w:val="000000"/>
                <w:sz w:val="18"/>
                <w:szCs w:val="18"/>
              </w:rPr>
            </w:pPr>
            <w:r w:rsidRPr="000E2F35">
              <w:rPr>
                <w:color w:val="000000"/>
                <w:sz w:val="18"/>
                <w:szCs w:val="18"/>
              </w:rPr>
              <w:t>17</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spacing w:before="40" w:after="40"/>
              <w:rPr>
                <w:sz w:val="18"/>
                <w:szCs w:val="18"/>
              </w:rPr>
            </w:pPr>
            <w:r w:rsidRPr="000E2F35">
              <w:rPr>
                <w:sz w:val="18"/>
                <w:szCs w:val="18"/>
              </w:rPr>
              <w:t xml:space="preserve">Укомплектованность должностей муниципальной службы в отделе развития АПК </w:t>
            </w:r>
          </w:p>
        </w:tc>
        <w:tc>
          <w:tcPr>
            <w:tcW w:w="716" w:type="dxa"/>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rPr>
                <w:sz w:val="18"/>
                <w:szCs w:val="18"/>
              </w:rPr>
            </w:pPr>
            <w:r w:rsidRPr="000E2F35">
              <w:rPr>
                <w:sz w:val="18"/>
                <w:szCs w:val="18"/>
              </w:rPr>
              <w:t>%</w:t>
            </w:r>
          </w:p>
        </w:tc>
        <w:tc>
          <w:tcPr>
            <w:tcW w:w="1198" w:type="dxa"/>
            <w:gridSpan w:val="2"/>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spacing w:before="40" w:after="40"/>
              <w:jc w:val="left"/>
              <w:rPr>
                <w:sz w:val="18"/>
                <w:szCs w:val="18"/>
              </w:rPr>
            </w:pPr>
            <w:r w:rsidRPr="000E2F35">
              <w:rPr>
                <w:sz w:val="18"/>
                <w:szCs w:val="18"/>
              </w:rPr>
              <w:t>80</w:t>
            </w:r>
          </w:p>
        </w:tc>
        <w:tc>
          <w:tcPr>
            <w:tcW w:w="981" w:type="dxa"/>
            <w:gridSpan w:val="2"/>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spacing w:before="40" w:after="40"/>
              <w:jc w:val="left"/>
              <w:rPr>
                <w:sz w:val="18"/>
                <w:szCs w:val="18"/>
              </w:rPr>
            </w:pPr>
            <w:r w:rsidRPr="000E2F35">
              <w:rPr>
                <w:sz w:val="18"/>
                <w:szCs w:val="18"/>
              </w:rPr>
              <w:t>80</w:t>
            </w:r>
          </w:p>
        </w:tc>
        <w:tc>
          <w:tcPr>
            <w:tcW w:w="981" w:type="dxa"/>
            <w:gridSpan w:val="2"/>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spacing w:before="40" w:after="40"/>
              <w:jc w:val="left"/>
              <w:rPr>
                <w:sz w:val="18"/>
                <w:szCs w:val="18"/>
              </w:rPr>
            </w:pPr>
            <w:r w:rsidRPr="000E2F35">
              <w:rPr>
                <w:sz w:val="18"/>
                <w:szCs w:val="18"/>
              </w:rPr>
              <w:t>100</w:t>
            </w:r>
          </w:p>
        </w:tc>
        <w:tc>
          <w:tcPr>
            <w:tcW w:w="984" w:type="dxa"/>
            <w:gridSpan w:val="2"/>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jc w:val="left"/>
              <w:rPr>
                <w:sz w:val="18"/>
                <w:szCs w:val="18"/>
              </w:rPr>
            </w:pPr>
            <w:r w:rsidRPr="000E2F35">
              <w:rPr>
                <w:sz w:val="18"/>
                <w:szCs w:val="18"/>
              </w:rPr>
              <w:t>100</w:t>
            </w:r>
          </w:p>
        </w:tc>
        <w:tc>
          <w:tcPr>
            <w:tcW w:w="986" w:type="dxa"/>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jc w:val="left"/>
              <w:rPr>
                <w:sz w:val="18"/>
                <w:szCs w:val="18"/>
              </w:rPr>
            </w:pPr>
            <w:r w:rsidRPr="000E2F35">
              <w:rPr>
                <w:sz w:val="18"/>
                <w:szCs w:val="18"/>
              </w:rPr>
              <w:t>100</w:t>
            </w:r>
          </w:p>
        </w:tc>
        <w:tc>
          <w:tcPr>
            <w:tcW w:w="879" w:type="dxa"/>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jc w:val="left"/>
              <w:rPr>
                <w:sz w:val="18"/>
                <w:szCs w:val="18"/>
              </w:rPr>
            </w:pPr>
            <w:r w:rsidRPr="000E2F35">
              <w:rPr>
                <w:sz w:val="18"/>
                <w:szCs w:val="18"/>
              </w:rPr>
              <w:t>100</w:t>
            </w:r>
          </w:p>
        </w:tc>
        <w:tc>
          <w:tcPr>
            <w:tcW w:w="875" w:type="dxa"/>
            <w:tcBorders>
              <w:top w:val="single" w:sz="4" w:space="0" w:color="auto"/>
              <w:left w:val="nil"/>
              <w:bottom w:val="single" w:sz="4" w:space="0" w:color="auto"/>
              <w:right w:val="single" w:sz="4" w:space="0" w:color="auto"/>
            </w:tcBorders>
            <w:shd w:val="clear" w:color="auto" w:fill="auto"/>
            <w:noWrap/>
          </w:tcPr>
          <w:p w:rsidR="002D0FB2" w:rsidRPr="000E2F35" w:rsidRDefault="002D0FB2" w:rsidP="002D0FB2">
            <w:pPr>
              <w:jc w:val="left"/>
              <w:rPr>
                <w:sz w:val="18"/>
                <w:szCs w:val="18"/>
              </w:rPr>
            </w:pPr>
            <w:r w:rsidRPr="000E2F35">
              <w:rPr>
                <w:sz w:val="18"/>
                <w:szCs w:val="18"/>
              </w:rPr>
              <w:t>100</w:t>
            </w:r>
          </w:p>
        </w:tc>
        <w:tc>
          <w:tcPr>
            <w:tcW w:w="872" w:type="dxa"/>
            <w:tcBorders>
              <w:top w:val="single" w:sz="4" w:space="0" w:color="auto"/>
              <w:left w:val="nil"/>
              <w:bottom w:val="single" w:sz="4" w:space="0" w:color="auto"/>
              <w:right w:val="single" w:sz="4" w:space="0" w:color="auto"/>
            </w:tcBorders>
            <w:shd w:val="clear" w:color="auto" w:fill="auto"/>
          </w:tcPr>
          <w:p w:rsidR="002D0FB2" w:rsidRPr="000E2F35" w:rsidRDefault="002D0FB2" w:rsidP="002D0FB2">
            <w:pPr>
              <w:jc w:val="left"/>
              <w:rPr>
                <w:sz w:val="18"/>
                <w:szCs w:val="18"/>
              </w:rPr>
            </w:pPr>
            <w:r w:rsidRPr="000E2F35">
              <w:rPr>
                <w:sz w:val="18"/>
                <w:szCs w:val="18"/>
              </w:rPr>
              <w:t>100</w:t>
            </w:r>
          </w:p>
        </w:tc>
      </w:tr>
    </w:tbl>
    <w:p w:rsidR="002D0FB2" w:rsidRPr="000E2F35" w:rsidRDefault="002D0FB2" w:rsidP="002D0FB2">
      <w:pPr>
        <w:rPr>
          <w:sz w:val="18"/>
          <w:szCs w:val="18"/>
        </w:rPr>
      </w:pPr>
    </w:p>
    <w:p w:rsidR="002D0FB2" w:rsidRPr="000E2F35" w:rsidRDefault="002D0FB2" w:rsidP="002D0FB2">
      <w:pPr>
        <w:jc w:val="right"/>
        <w:rPr>
          <w:sz w:val="18"/>
          <w:szCs w:val="18"/>
        </w:rPr>
      </w:pPr>
    </w:p>
    <w:p w:rsidR="002D0FB2" w:rsidRPr="000E2F35" w:rsidRDefault="002D0FB2" w:rsidP="002D0FB2">
      <w:pPr>
        <w:rPr>
          <w:sz w:val="18"/>
          <w:szCs w:val="18"/>
        </w:rPr>
      </w:pPr>
    </w:p>
    <w:p w:rsidR="002D0FB2" w:rsidRPr="000E2F35" w:rsidRDefault="002D0FB2" w:rsidP="002D0FB2">
      <w:pPr>
        <w:jc w:val="center"/>
        <w:rPr>
          <w:sz w:val="18"/>
          <w:szCs w:val="18"/>
        </w:rPr>
      </w:pPr>
      <w:r w:rsidRPr="000E2F35">
        <w:rPr>
          <w:sz w:val="18"/>
          <w:szCs w:val="18"/>
        </w:rPr>
        <w:t xml:space="preserve">                                                                                                                                                                                                                             Приложение № 2</w:t>
      </w:r>
    </w:p>
    <w:p w:rsidR="002D0FB2" w:rsidRPr="000E2F35" w:rsidRDefault="002D0FB2" w:rsidP="002D0FB2">
      <w:pPr>
        <w:jc w:val="right"/>
        <w:rPr>
          <w:bCs/>
          <w:color w:val="000000"/>
          <w:sz w:val="18"/>
          <w:szCs w:val="18"/>
        </w:rPr>
      </w:pPr>
      <w:r w:rsidRPr="000E2F35">
        <w:rPr>
          <w:bCs/>
          <w:color w:val="000000"/>
          <w:sz w:val="18"/>
          <w:szCs w:val="18"/>
        </w:rPr>
        <w:t>к муниципальной программе</w:t>
      </w:r>
    </w:p>
    <w:p w:rsidR="002D0FB2" w:rsidRPr="000E2F35" w:rsidRDefault="002D0FB2" w:rsidP="002D0FB2">
      <w:pPr>
        <w:jc w:val="right"/>
        <w:rPr>
          <w:sz w:val="18"/>
          <w:szCs w:val="18"/>
        </w:rPr>
      </w:pPr>
      <w:r w:rsidRPr="000E2F35">
        <w:rPr>
          <w:bCs/>
          <w:color w:val="000000"/>
          <w:sz w:val="18"/>
          <w:szCs w:val="18"/>
        </w:rPr>
        <w:t xml:space="preserve"> </w:t>
      </w:r>
      <w:r w:rsidRPr="000E2F35">
        <w:rPr>
          <w:color w:val="000000"/>
          <w:sz w:val="18"/>
          <w:szCs w:val="18"/>
        </w:rPr>
        <w:t>«</w:t>
      </w:r>
      <w:r w:rsidRPr="000E2F35">
        <w:rPr>
          <w:sz w:val="18"/>
          <w:szCs w:val="18"/>
        </w:rPr>
        <w:t xml:space="preserve">Развитие сельского хозяйства </w:t>
      </w:r>
    </w:p>
    <w:p w:rsidR="002D0FB2" w:rsidRPr="000E2F35" w:rsidRDefault="002D0FB2" w:rsidP="002D0FB2">
      <w:pPr>
        <w:jc w:val="right"/>
        <w:rPr>
          <w:color w:val="000000"/>
          <w:sz w:val="18"/>
          <w:szCs w:val="18"/>
        </w:rPr>
      </w:pPr>
      <w:r w:rsidRPr="000E2F35">
        <w:rPr>
          <w:sz w:val="18"/>
          <w:szCs w:val="18"/>
        </w:rPr>
        <w:t>и у</w:t>
      </w:r>
      <w:r w:rsidRPr="000E2F35">
        <w:rPr>
          <w:color w:val="000000"/>
          <w:sz w:val="18"/>
          <w:szCs w:val="18"/>
        </w:rPr>
        <w:t xml:space="preserve">правление муниципальным </w:t>
      </w:r>
    </w:p>
    <w:p w:rsidR="002D0FB2" w:rsidRPr="000E2F35" w:rsidRDefault="002D0FB2" w:rsidP="002D0FB2">
      <w:pPr>
        <w:jc w:val="right"/>
        <w:rPr>
          <w:sz w:val="18"/>
          <w:szCs w:val="18"/>
        </w:rPr>
      </w:pPr>
      <w:r w:rsidRPr="000E2F35">
        <w:rPr>
          <w:color w:val="000000"/>
          <w:sz w:val="18"/>
          <w:szCs w:val="18"/>
        </w:rPr>
        <w:t>имуществом</w:t>
      </w:r>
      <w:r w:rsidRPr="000E2F35">
        <w:rPr>
          <w:sz w:val="18"/>
          <w:szCs w:val="18"/>
        </w:rPr>
        <w:t xml:space="preserve"> на 2020-2025 годы», </w:t>
      </w:r>
    </w:p>
    <w:p w:rsidR="002D0FB2" w:rsidRPr="000E2F35" w:rsidRDefault="002D0FB2" w:rsidP="002D0FB2">
      <w:pPr>
        <w:jc w:val="right"/>
        <w:rPr>
          <w:color w:val="000000"/>
          <w:sz w:val="18"/>
          <w:szCs w:val="18"/>
        </w:rPr>
      </w:pPr>
      <w:r w:rsidRPr="000E2F35">
        <w:rPr>
          <w:sz w:val="18"/>
          <w:szCs w:val="18"/>
        </w:rPr>
        <w:t xml:space="preserve">утвержденной </w:t>
      </w:r>
      <w:r w:rsidRPr="000E2F35">
        <w:rPr>
          <w:color w:val="000000"/>
          <w:sz w:val="18"/>
          <w:szCs w:val="18"/>
        </w:rPr>
        <w:t xml:space="preserve">постановлением </w:t>
      </w:r>
    </w:p>
    <w:p w:rsidR="002D0FB2" w:rsidRPr="000E2F35" w:rsidRDefault="002D0FB2" w:rsidP="002D0FB2">
      <w:pPr>
        <w:jc w:val="right"/>
        <w:rPr>
          <w:sz w:val="18"/>
          <w:szCs w:val="18"/>
        </w:rPr>
      </w:pPr>
      <w:r w:rsidRPr="000E2F35">
        <w:rPr>
          <w:sz w:val="18"/>
          <w:szCs w:val="18"/>
        </w:rPr>
        <w:t>администрации Городовиковского</w:t>
      </w:r>
    </w:p>
    <w:p w:rsidR="002D0FB2" w:rsidRPr="000E2F35" w:rsidRDefault="002D0FB2" w:rsidP="002D0FB2">
      <w:pPr>
        <w:jc w:val="right"/>
        <w:rPr>
          <w:sz w:val="18"/>
          <w:szCs w:val="18"/>
        </w:rPr>
      </w:pPr>
      <w:r w:rsidRPr="000E2F35">
        <w:rPr>
          <w:sz w:val="18"/>
          <w:szCs w:val="18"/>
        </w:rPr>
        <w:t xml:space="preserve"> районного муниципального образования  </w:t>
      </w:r>
    </w:p>
    <w:p w:rsidR="002D0FB2" w:rsidRPr="000E2F35" w:rsidRDefault="002D0FB2" w:rsidP="002D0FB2">
      <w:pPr>
        <w:jc w:val="right"/>
        <w:rPr>
          <w:sz w:val="18"/>
          <w:szCs w:val="18"/>
        </w:rPr>
      </w:pPr>
      <w:r w:rsidRPr="000E2F35">
        <w:rPr>
          <w:color w:val="000000"/>
          <w:sz w:val="18"/>
          <w:szCs w:val="18"/>
        </w:rPr>
        <w:t>от «__»__________ 2019 года № ___</w:t>
      </w:r>
    </w:p>
    <w:p w:rsidR="002D0FB2" w:rsidRPr="000E2F35" w:rsidRDefault="002D0FB2" w:rsidP="002D0FB2">
      <w:pPr>
        <w:jc w:val="right"/>
        <w:rPr>
          <w:sz w:val="18"/>
          <w:szCs w:val="18"/>
        </w:rPr>
      </w:pPr>
    </w:p>
    <w:p w:rsidR="002D0FB2" w:rsidRPr="000E2F35" w:rsidRDefault="002D0FB2" w:rsidP="002D0FB2">
      <w:pPr>
        <w:jc w:val="right"/>
        <w:rPr>
          <w:sz w:val="18"/>
          <w:szCs w:val="18"/>
        </w:rPr>
      </w:pPr>
    </w:p>
    <w:p w:rsidR="002D0FB2" w:rsidRPr="000E2F35" w:rsidRDefault="002D0FB2" w:rsidP="002D0FB2">
      <w:pPr>
        <w:jc w:val="center"/>
        <w:rPr>
          <w:rFonts w:cs="Arial"/>
          <w:b/>
          <w:sz w:val="18"/>
          <w:szCs w:val="18"/>
        </w:rPr>
      </w:pPr>
      <w:r w:rsidRPr="000E2F35">
        <w:rPr>
          <w:rFonts w:cs="Arial"/>
          <w:b/>
          <w:sz w:val="18"/>
          <w:szCs w:val="18"/>
        </w:rPr>
        <w:t>Перечень основных мероприятий муниципальной программы</w:t>
      </w:r>
    </w:p>
    <w:p w:rsidR="002D0FB2" w:rsidRPr="000E2F35" w:rsidRDefault="002D0FB2" w:rsidP="002D0FB2">
      <w:pPr>
        <w:jc w:val="center"/>
        <w:rPr>
          <w:rFonts w:cs="Arial"/>
          <w:b/>
          <w:sz w:val="18"/>
          <w:szCs w:val="18"/>
        </w:rPr>
      </w:pPr>
      <w:r w:rsidRPr="000E2F35">
        <w:rPr>
          <w:rFonts w:cs="Arial"/>
          <w:b/>
          <w:sz w:val="18"/>
          <w:szCs w:val="18"/>
        </w:rPr>
        <w:lastRenderedPageBreak/>
        <w:t xml:space="preserve"> Городовиковского районного муниципального образования Республики Калмыкия </w:t>
      </w:r>
    </w:p>
    <w:tbl>
      <w:tblPr>
        <w:tblW w:w="1802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shd w:val="clear" w:color="auto" w:fill="FFFFFF"/>
        <w:tblLayout w:type="fixed"/>
        <w:tblLook w:val="00A0"/>
      </w:tblPr>
      <w:tblGrid>
        <w:gridCol w:w="668"/>
        <w:gridCol w:w="569"/>
        <w:gridCol w:w="668"/>
        <w:gridCol w:w="465"/>
        <w:gridCol w:w="3405"/>
        <w:gridCol w:w="3060"/>
        <w:gridCol w:w="1321"/>
        <w:gridCol w:w="2279"/>
        <w:gridCol w:w="2043"/>
        <w:gridCol w:w="3543"/>
      </w:tblGrid>
      <w:tr w:rsidR="002D0FB2" w:rsidRPr="000E2F35" w:rsidTr="002D0FB2">
        <w:trPr>
          <w:gridAfter w:val="1"/>
          <w:wAfter w:w="3543" w:type="dxa"/>
          <w:trHeight w:val="20"/>
          <w:tblHeader/>
        </w:trPr>
        <w:tc>
          <w:tcPr>
            <w:tcW w:w="2370" w:type="dxa"/>
            <w:gridSpan w:val="4"/>
            <w:shd w:val="clear" w:color="auto" w:fill="FFFFFF"/>
            <w:vAlign w:val="center"/>
          </w:tcPr>
          <w:p w:rsidR="002D0FB2" w:rsidRPr="000E2F35" w:rsidRDefault="002D0FB2" w:rsidP="002D0FB2">
            <w:pPr>
              <w:spacing w:before="40" w:after="40"/>
              <w:jc w:val="center"/>
              <w:rPr>
                <w:sz w:val="18"/>
                <w:szCs w:val="18"/>
              </w:rPr>
            </w:pPr>
            <w:r w:rsidRPr="000E2F35">
              <w:rPr>
                <w:sz w:val="18"/>
                <w:szCs w:val="18"/>
              </w:rPr>
              <w:t>Код аналитической программной классификации</w:t>
            </w:r>
          </w:p>
        </w:tc>
        <w:tc>
          <w:tcPr>
            <w:tcW w:w="3405" w:type="dxa"/>
            <w:vMerge w:val="restart"/>
            <w:shd w:val="clear" w:color="auto" w:fill="FFFFFF"/>
            <w:vAlign w:val="center"/>
          </w:tcPr>
          <w:p w:rsidR="002D0FB2" w:rsidRPr="000E2F35" w:rsidRDefault="002D0FB2" w:rsidP="002D0FB2">
            <w:pPr>
              <w:spacing w:before="40" w:after="40"/>
              <w:jc w:val="center"/>
              <w:rPr>
                <w:sz w:val="18"/>
                <w:szCs w:val="18"/>
              </w:rPr>
            </w:pPr>
            <w:r w:rsidRPr="000E2F35">
              <w:rPr>
                <w:sz w:val="18"/>
                <w:szCs w:val="18"/>
              </w:rPr>
              <w:t>Наименование основного мероприятия</w:t>
            </w:r>
          </w:p>
        </w:tc>
        <w:tc>
          <w:tcPr>
            <w:tcW w:w="3060" w:type="dxa"/>
            <w:vMerge w:val="restart"/>
            <w:shd w:val="clear" w:color="auto" w:fill="FFFFFF"/>
            <w:vAlign w:val="center"/>
          </w:tcPr>
          <w:p w:rsidR="002D0FB2" w:rsidRPr="000E2F35" w:rsidRDefault="002D0FB2" w:rsidP="002D0FB2">
            <w:pPr>
              <w:spacing w:before="40" w:after="40"/>
              <w:jc w:val="center"/>
              <w:rPr>
                <w:sz w:val="18"/>
                <w:szCs w:val="18"/>
              </w:rPr>
            </w:pPr>
            <w:r w:rsidRPr="000E2F35">
              <w:rPr>
                <w:sz w:val="18"/>
                <w:szCs w:val="18"/>
              </w:rPr>
              <w:t>Ответственный исполнитель, соисполнители</w:t>
            </w:r>
          </w:p>
        </w:tc>
        <w:tc>
          <w:tcPr>
            <w:tcW w:w="1321" w:type="dxa"/>
            <w:vMerge w:val="restart"/>
            <w:shd w:val="clear" w:color="auto" w:fill="FFFFFF"/>
            <w:vAlign w:val="center"/>
          </w:tcPr>
          <w:p w:rsidR="002D0FB2" w:rsidRPr="000E2F35" w:rsidRDefault="002D0FB2" w:rsidP="002D0FB2">
            <w:pPr>
              <w:spacing w:before="40" w:after="40"/>
              <w:jc w:val="center"/>
              <w:rPr>
                <w:sz w:val="18"/>
                <w:szCs w:val="18"/>
              </w:rPr>
            </w:pPr>
            <w:r w:rsidRPr="000E2F35">
              <w:rPr>
                <w:sz w:val="18"/>
                <w:szCs w:val="18"/>
              </w:rPr>
              <w:t>Срок выполнения</w:t>
            </w:r>
          </w:p>
        </w:tc>
        <w:tc>
          <w:tcPr>
            <w:tcW w:w="2279" w:type="dxa"/>
            <w:vMerge w:val="restart"/>
            <w:shd w:val="clear" w:color="auto" w:fill="FFFFFF"/>
            <w:vAlign w:val="center"/>
          </w:tcPr>
          <w:p w:rsidR="002D0FB2" w:rsidRPr="000E2F35" w:rsidRDefault="002D0FB2" w:rsidP="002D0FB2">
            <w:pPr>
              <w:spacing w:before="40" w:after="40"/>
              <w:jc w:val="center"/>
              <w:rPr>
                <w:sz w:val="18"/>
                <w:szCs w:val="18"/>
              </w:rPr>
            </w:pPr>
            <w:r w:rsidRPr="000E2F35">
              <w:rPr>
                <w:sz w:val="18"/>
                <w:szCs w:val="18"/>
              </w:rPr>
              <w:t>Ожидаемый непосредственный результат</w:t>
            </w:r>
          </w:p>
        </w:tc>
        <w:tc>
          <w:tcPr>
            <w:tcW w:w="2043" w:type="dxa"/>
            <w:vMerge w:val="restart"/>
            <w:shd w:val="clear" w:color="auto" w:fill="FFFFFF"/>
            <w:vAlign w:val="center"/>
          </w:tcPr>
          <w:p w:rsidR="002D0FB2" w:rsidRPr="000E2F35" w:rsidRDefault="002D0FB2" w:rsidP="002D0FB2">
            <w:pPr>
              <w:spacing w:before="40" w:after="40"/>
              <w:jc w:val="center"/>
              <w:rPr>
                <w:sz w:val="18"/>
                <w:szCs w:val="18"/>
              </w:rPr>
            </w:pPr>
            <w:r w:rsidRPr="000E2F35">
              <w:rPr>
                <w:sz w:val="18"/>
                <w:szCs w:val="18"/>
              </w:rPr>
              <w:t>Взаимосвязь с целевыми показателями (индикаторами)</w:t>
            </w:r>
          </w:p>
        </w:tc>
      </w:tr>
      <w:tr w:rsidR="002D0FB2" w:rsidRPr="000E2F35" w:rsidTr="002D0FB2">
        <w:trPr>
          <w:gridAfter w:val="1"/>
          <w:wAfter w:w="3543" w:type="dxa"/>
          <w:trHeight w:val="20"/>
        </w:trPr>
        <w:tc>
          <w:tcPr>
            <w:tcW w:w="668"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МП</w:t>
            </w:r>
          </w:p>
        </w:tc>
        <w:tc>
          <w:tcPr>
            <w:tcW w:w="569"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Пп</w:t>
            </w:r>
          </w:p>
        </w:tc>
        <w:tc>
          <w:tcPr>
            <w:tcW w:w="668"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ОМ</w:t>
            </w:r>
          </w:p>
        </w:tc>
        <w:tc>
          <w:tcPr>
            <w:tcW w:w="465"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М</w:t>
            </w:r>
          </w:p>
        </w:tc>
        <w:tc>
          <w:tcPr>
            <w:tcW w:w="3405" w:type="dxa"/>
            <w:vMerge/>
            <w:shd w:val="clear" w:color="auto" w:fill="FFFFFF"/>
            <w:vAlign w:val="center"/>
          </w:tcPr>
          <w:p w:rsidR="002D0FB2" w:rsidRPr="000E2F35" w:rsidRDefault="002D0FB2" w:rsidP="002D0FB2">
            <w:pPr>
              <w:spacing w:before="40" w:after="40"/>
              <w:rPr>
                <w:sz w:val="18"/>
                <w:szCs w:val="18"/>
              </w:rPr>
            </w:pPr>
          </w:p>
        </w:tc>
        <w:tc>
          <w:tcPr>
            <w:tcW w:w="3060" w:type="dxa"/>
            <w:vMerge/>
            <w:shd w:val="clear" w:color="auto" w:fill="FFFFFF"/>
            <w:vAlign w:val="center"/>
          </w:tcPr>
          <w:p w:rsidR="002D0FB2" w:rsidRPr="000E2F35" w:rsidRDefault="002D0FB2" w:rsidP="002D0FB2">
            <w:pPr>
              <w:spacing w:before="40" w:after="40"/>
              <w:rPr>
                <w:sz w:val="18"/>
                <w:szCs w:val="18"/>
              </w:rPr>
            </w:pPr>
          </w:p>
        </w:tc>
        <w:tc>
          <w:tcPr>
            <w:tcW w:w="1321" w:type="dxa"/>
            <w:vMerge/>
            <w:shd w:val="clear" w:color="auto" w:fill="FFFFFF"/>
            <w:vAlign w:val="center"/>
          </w:tcPr>
          <w:p w:rsidR="002D0FB2" w:rsidRPr="000E2F35" w:rsidRDefault="002D0FB2" w:rsidP="002D0FB2">
            <w:pPr>
              <w:spacing w:before="40" w:after="40"/>
              <w:rPr>
                <w:sz w:val="18"/>
                <w:szCs w:val="18"/>
              </w:rPr>
            </w:pPr>
          </w:p>
        </w:tc>
        <w:tc>
          <w:tcPr>
            <w:tcW w:w="2279" w:type="dxa"/>
            <w:vMerge/>
            <w:shd w:val="clear" w:color="auto" w:fill="FFFFFF"/>
            <w:vAlign w:val="center"/>
          </w:tcPr>
          <w:p w:rsidR="002D0FB2" w:rsidRPr="000E2F35" w:rsidRDefault="002D0FB2" w:rsidP="002D0FB2">
            <w:pPr>
              <w:spacing w:before="40" w:after="40"/>
              <w:rPr>
                <w:sz w:val="18"/>
                <w:szCs w:val="18"/>
              </w:rPr>
            </w:pPr>
          </w:p>
        </w:tc>
        <w:tc>
          <w:tcPr>
            <w:tcW w:w="2043" w:type="dxa"/>
            <w:vMerge/>
            <w:shd w:val="clear" w:color="auto" w:fill="FFFFFF"/>
          </w:tcPr>
          <w:p w:rsidR="002D0FB2" w:rsidRPr="000E2F35" w:rsidRDefault="002D0FB2" w:rsidP="002D0FB2">
            <w:pPr>
              <w:spacing w:before="40" w:after="40"/>
              <w:rPr>
                <w:sz w:val="18"/>
                <w:szCs w:val="18"/>
              </w:rPr>
            </w:pPr>
          </w:p>
        </w:tc>
      </w:tr>
      <w:tr w:rsidR="002D0FB2" w:rsidRPr="000E2F35" w:rsidTr="002D0FB2">
        <w:trPr>
          <w:gridAfter w:val="1"/>
          <w:wAfter w:w="3543" w:type="dxa"/>
          <w:trHeight w:val="20"/>
        </w:trPr>
        <w:tc>
          <w:tcPr>
            <w:tcW w:w="668"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w:t>
            </w:r>
          </w:p>
        </w:tc>
        <w:tc>
          <w:tcPr>
            <w:tcW w:w="668"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w:t>
            </w:r>
          </w:p>
        </w:tc>
        <w:tc>
          <w:tcPr>
            <w:tcW w:w="465"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w:t>
            </w:r>
          </w:p>
        </w:tc>
        <w:tc>
          <w:tcPr>
            <w:tcW w:w="12108" w:type="dxa"/>
            <w:gridSpan w:val="5"/>
            <w:shd w:val="clear" w:color="auto" w:fill="FFFFFF"/>
            <w:vAlign w:val="center"/>
          </w:tcPr>
          <w:p w:rsidR="002D0FB2" w:rsidRPr="000E2F35" w:rsidRDefault="002D0FB2" w:rsidP="002D0FB2">
            <w:pPr>
              <w:spacing w:before="40" w:after="40"/>
              <w:rPr>
                <w:sz w:val="18"/>
                <w:szCs w:val="18"/>
              </w:rPr>
            </w:pPr>
            <w:r w:rsidRPr="000E2F35">
              <w:rPr>
                <w:b/>
                <w:sz w:val="18"/>
                <w:szCs w:val="18"/>
              </w:rPr>
              <w:t>Муниципальная программа «Развитие сельского хозяйства и у</w:t>
            </w:r>
            <w:r w:rsidRPr="000E2F35">
              <w:rPr>
                <w:b/>
                <w:color w:val="000000"/>
                <w:sz w:val="18"/>
                <w:szCs w:val="18"/>
              </w:rPr>
              <w:t>правление муниципальным имуществом</w:t>
            </w:r>
            <w:r w:rsidRPr="000E2F35">
              <w:rPr>
                <w:b/>
                <w:sz w:val="18"/>
                <w:szCs w:val="18"/>
              </w:rPr>
              <w:t xml:space="preserve">»  </w:t>
            </w:r>
          </w:p>
        </w:tc>
      </w:tr>
      <w:tr w:rsidR="002D0FB2" w:rsidRPr="000E2F35" w:rsidTr="002D0FB2">
        <w:trPr>
          <w:gridAfter w:val="1"/>
          <w:wAfter w:w="3543" w:type="dxa"/>
          <w:trHeight w:val="20"/>
        </w:trPr>
        <w:tc>
          <w:tcPr>
            <w:tcW w:w="668" w:type="dxa"/>
            <w:shd w:val="clear" w:color="auto" w:fill="FFFFFF"/>
            <w:vAlign w:val="center"/>
          </w:tcPr>
          <w:p w:rsidR="002D0FB2" w:rsidRPr="000E2F35" w:rsidRDefault="002D0FB2" w:rsidP="002D0FB2">
            <w:pPr>
              <w:spacing w:before="40" w:after="40"/>
              <w:jc w:val="center"/>
              <w:rPr>
                <w:sz w:val="18"/>
                <w:szCs w:val="18"/>
              </w:rPr>
            </w:pPr>
          </w:p>
        </w:tc>
        <w:tc>
          <w:tcPr>
            <w:tcW w:w="569" w:type="dxa"/>
            <w:shd w:val="clear" w:color="auto" w:fill="FFFFFF"/>
            <w:vAlign w:val="center"/>
          </w:tcPr>
          <w:p w:rsidR="002D0FB2" w:rsidRPr="000E2F35" w:rsidRDefault="002D0FB2" w:rsidP="002D0FB2">
            <w:pPr>
              <w:spacing w:before="40" w:after="40"/>
              <w:jc w:val="center"/>
              <w:rPr>
                <w:sz w:val="18"/>
                <w:szCs w:val="18"/>
              </w:rPr>
            </w:pPr>
          </w:p>
        </w:tc>
        <w:tc>
          <w:tcPr>
            <w:tcW w:w="668" w:type="dxa"/>
            <w:shd w:val="clear" w:color="auto" w:fill="FFFFFF"/>
            <w:vAlign w:val="center"/>
          </w:tcPr>
          <w:p w:rsidR="002D0FB2" w:rsidRPr="000E2F35" w:rsidRDefault="002D0FB2" w:rsidP="002D0FB2">
            <w:pPr>
              <w:spacing w:before="40" w:after="40"/>
              <w:jc w:val="center"/>
              <w:rPr>
                <w:sz w:val="18"/>
                <w:szCs w:val="18"/>
              </w:rPr>
            </w:pPr>
          </w:p>
        </w:tc>
        <w:tc>
          <w:tcPr>
            <w:tcW w:w="465" w:type="dxa"/>
            <w:shd w:val="clear" w:color="auto" w:fill="FFFFFF"/>
            <w:vAlign w:val="center"/>
          </w:tcPr>
          <w:p w:rsidR="002D0FB2" w:rsidRPr="000E2F35" w:rsidRDefault="002D0FB2" w:rsidP="002D0FB2">
            <w:pPr>
              <w:spacing w:before="40" w:after="40"/>
              <w:jc w:val="center"/>
              <w:rPr>
                <w:sz w:val="18"/>
                <w:szCs w:val="18"/>
              </w:rPr>
            </w:pPr>
          </w:p>
        </w:tc>
        <w:tc>
          <w:tcPr>
            <w:tcW w:w="12108" w:type="dxa"/>
            <w:gridSpan w:val="5"/>
            <w:shd w:val="clear" w:color="auto" w:fill="FFFFFF"/>
            <w:vAlign w:val="center"/>
          </w:tcPr>
          <w:p w:rsidR="002D0FB2" w:rsidRPr="000E2F35" w:rsidRDefault="002D0FB2" w:rsidP="002D0FB2">
            <w:pPr>
              <w:spacing w:before="40" w:after="40"/>
              <w:rPr>
                <w:b/>
                <w:sz w:val="18"/>
                <w:szCs w:val="18"/>
              </w:rPr>
            </w:pPr>
            <w:r w:rsidRPr="000E2F35">
              <w:rPr>
                <w:b/>
                <w:sz w:val="18"/>
                <w:szCs w:val="18"/>
              </w:rPr>
              <w:t>Подпрограмма 1.</w:t>
            </w:r>
          </w:p>
          <w:p w:rsidR="002D0FB2" w:rsidRPr="000E2F35" w:rsidRDefault="002D0FB2" w:rsidP="002D0FB2">
            <w:pPr>
              <w:spacing w:before="40" w:after="40"/>
              <w:rPr>
                <w:sz w:val="18"/>
                <w:szCs w:val="18"/>
              </w:rPr>
            </w:pPr>
            <w:r w:rsidRPr="000E2F35">
              <w:rPr>
                <w:b/>
                <w:sz w:val="18"/>
                <w:szCs w:val="18"/>
              </w:rPr>
              <w:t>Развитие сельского хозяйства и расширение рынка сельскохозяйственной продукции</w:t>
            </w:r>
          </w:p>
        </w:tc>
      </w:tr>
      <w:tr w:rsidR="002D0FB2" w:rsidRPr="000E2F35" w:rsidTr="002D0FB2">
        <w:trPr>
          <w:gridAfter w:val="1"/>
          <w:wAfter w:w="3543" w:type="dxa"/>
          <w:trHeight w:val="20"/>
        </w:trPr>
        <w:tc>
          <w:tcPr>
            <w:tcW w:w="668"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1</w:t>
            </w:r>
          </w:p>
        </w:tc>
        <w:tc>
          <w:tcPr>
            <w:tcW w:w="668" w:type="dxa"/>
            <w:shd w:val="clear" w:color="auto" w:fill="FFFFFF"/>
            <w:vAlign w:val="center"/>
          </w:tcPr>
          <w:p w:rsidR="002D0FB2" w:rsidRPr="000E2F35" w:rsidRDefault="002D0FB2" w:rsidP="002D0FB2">
            <w:pPr>
              <w:spacing w:before="40" w:after="40"/>
              <w:jc w:val="center"/>
              <w:rPr>
                <w:sz w:val="18"/>
                <w:szCs w:val="18"/>
              </w:rPr>
            </w:pPr>
          </w:p>
        </w:tc>
        <w:tc>
          <w:tcPr>
            <w:tcW w:w="465" w:type="dxa"/>
            <w:shd w:val="clear" w:color="auto" w:fill="FFFFFF"/>
            <w:vAlign w:val="center"/>
          </w:tcPr>
          <w:p w:rsidR="002D0FB2" w:rsidRPr="000E2F35" w:rsidRDefault="002D0FB2" w:rsidP="002D0FB2">
            <w:pPr>
              <w:spacing w:before="40" w:after="40"/>
              <w:jc w:val="center"/>
              <w:rPr>
                <w:sz w:val="18"/>
                <w:szCs w:val="18"/>
              </w:rPr>
            </w:pPr>
          </w:p>
        </w:tc>
        <w:tc>
          <w:tcPr>
            <w:tcW w:w="3405" w:type="dxa"/>
            <w:shd w:val="clear" w:color="auto" w:fill="FFFFFF"/>
            <w:vAlign w:val="center"/>
          </w:tcPr>
          <w:p w:rsidR="002D0FB2" w:rsidRPr="000E2F35" w:rsidRDefault="002D0FB2" w:rsidP="002D0FB2">
            <w:pPr>
              <w:spacing w:before="40" w:after="40"/>
              <w:rPr>
                <w:b/>
                <w:sz w:val="18"/>
                <w:szCs w:val="18"/>
              </w:rPr>
            </w:pPr>
            <w:r w:rsidRPr="000E2F35">
              <w:rPr>
                <w:b/>
                <w:sz w:val="18"/>
                <w:szCs w:val="18"/>
              </w:rPr>
              <w:t xml:space="preserve">Мероприятие 1. </w:t>
            </w:r>
          </w:p>
          <w:p w:rsidR="002D0FB2" w:rsidRPr="000E2F35" w:rsidRDefault="002D0FB2" w:rsidP="002D0FB2">
            <w:pPr>
              <w:spacing w:before="40" w:after="40"/>
              <w:rPr>
                <w:b/>
                <w:sz w:val="18"/>
                <w:szCs w:val="18"/>
              </w:rPr>
            </w:pPr>
            <w:r w:rsidRPr="000E2F35">
              <w:rPr>
                <w:b/>
                <w:sz w:val="18"/>
                <w:szCs w:val="18"/>
              </w:rPr>
              <w:t>«Управление муниципальным имуществом и земельными ресурсами в Городовиковском районе»</w:t>
            </w:r>
          </w:p>
        </w:tc>
        <w:tc>
          <w:tcPr>
            <w:tcW w:w="3060" w:type="dxa"/>
            <w:shd w:val="clear" w:color="auto" w:fill="FFFFFF"/>
            <w:vAlign w:val="bottom"/>
          </w:tcPr>
          <w:p w:rsidR="002D0FB2" w:rsidRPr="000E2F35" w:rsidRDefault="002D0FB2" w:rsidP="002D0FB2">
            <w:pPr>
              <w:spacing w:before="40" w:after="40"/>
              <w:jc w:val="center"/>
              <w:rPr>
                <w:sz w:val="18"/>
                <w:szCs w:val="18"/>
              </w:rPr>
            </w:pPr>
          </w:p>
        </w:tc>
        <w:tc>
          <w:tcPr>
            <w:tcW w:w="1321" w:type="dxa"/>
            <w:shd w:val="clear" w:color="auto" w:fill="FFFFFF"/>
            <w:vAlign w:val="bottom"/>
          </w:tcPr>
          <w:p w:rsidR="002D0FB2" w:rsidRPr="000E2F35" w:rsidRDefault="002D0FB2" w:rsidP="002D0FB2">
            <w:pPr>
              <w:spacing w:before="40" w:after="40"/>
              <w:jc w:val="center"/>
              <w:rPr>
                <w:sz w:val="18"/>
                <w:szCs w:val="18"/>
              </w:rPr>
            </w:pPr>
            <w:r w:rsidRPr="000E2F35">
              <w:rPr>
                <w:sz w:val="18"/>
                <w:szCs w:val="18"/>
              </w:rPr>
              <w:t> </w:t>
            </w:r>
          </w:p>
        </w:tc>
        <w:tc>
          <w:tcPr>
            <w:tcW w:w="2279" w:type="dxa"/>
            <w:shd w:val="clear" w:color="auto" w:fill="FFFFFF"/>
            <w:vAlign w:val="bottom"/>
          </w:tcPr>
          <w:p w:rsidR="002D0FB2" w:rsidRPr="000E2F35" w:rsidRDefault="002D0FB2" w:rsidP="002D0FB2">
            <w:pPr>
              <w:spacing w:before="40" w:after="40"/>
              <w:jc w:val="center"/>
              <w:rPr>
                <w:sz w:val="18"/>
                <w:szCs w:val="18"/>
              </w:rPr>
            </w:pPr>
            <w:r w:rsidRPr="000E2F35">
              <w:rPr>
                <w:sz w:val="18"/>
                <w:szCs w:val="18"/>
              </w:rPr>
              <w:t> </w:t>
            </w:r>
          </w:p>
        </w:tc>
        <w:tc>
          <w:tcPr>
            <w:tcW w:w="2043" w:type="dxa"/>
            <w:shd w:val="clear" w:color="auto" w:fill="FFFFFF"/>
          </w:tcPr>
          <w:p w:rsidR="002D0FB2" w:rsidRPr="000E2F35" w:rsidRDefault="002D0FB2" w:rsidP="002D0FB2">
            <w:pPr>
              <w:spacing w:before="40" w:after="40"/>
              <w:jc w:val="center"/>
              <w:rPr>
                <w:sz w:val="18"/>
                <w:szCs w:val="18"/>
              </w:rPr>
            </w:pPr>
          </w:p>
        </w:tc>
      </w:tr>
      <w:tr w:rsidR="002D0FB2" w:rsidRPr="000E2F35" w:rsidTr="002D0FB2">
        <w:trPr>
          <w:gridAfter w:val="1"/>
          <w:wAfter w:w="3543" w:type="dxa"/>
          <w:trHeight w:val="20"/>
        </w:trPr>
        <w:tc>
          <w:tcPr>
            <w:tcW w:w="668"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1</w:t>
            </w:r>
          </w:p>
        </w:tc>
        <w:tc>
          <w:tcPr>
            <w:tcW w:w="668"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01</w:t>
            </w:r>
          </w:p>
        </w:tc>
        <w:tc>
          <w:tcPr>
            <w:tcW w:w="465"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01</w:t>
            </w:r>
          </w:p>
        </w:tc>
        <w:tc>
          <w:tcPr>
            <w:tcW w:w="3405" w:type="dxa"/>
            <w:shd w:val="clear" w:color="auto" w:fill="FFFFFF"/>
            <w:vAlign w:val="center"/>
          </w:tcPr>
          <w:p w:rsidR="002D0FB2" w:rsidRPr="000E2F35" w:rsidRDefault="002D0FB2" w:rsidP="002D0FB2">
            <w:pPr>
              <w:autoSpaceDE w:val="0"/>
              <w:autoSpaceDN w:val="0"/>
              <w:adjustRightInd w:val="0"/>
              <w:rPr>
                <w:sz w:val="18"/>
                <w:szCs w:val="18"/>
              </w:rPr>
            </w:pPr>
            <w:r w:rsidRPr="000E2F35">
              <w:rPr>
                <w:sz w:val="18"/>
                <w:szCs w:val="18"/>
              </w:rPr>
              <w:t>Оценка недвижимости муниципальной собственности</w:t>
            </w:r>
          </w:p>
        </w:tc>
        <w:tc>
          <w:tcPr>
            <w:tcW w:w="3060" w:type="dxa"/>
            <w:shd w:val="clear" w:color="auto" w:fill="FFFFFF"/>
          </w:tcPr>
          <w:p w:rsidR="002D0FB2" w:rsidRPr="000E2F35" w:rsidRDefault="002D0FB2" w:rsidP="002D0FB2">
            <w:pPr>
              <w:rPr>
                <w:sz w:val="18"/>
                <w:szCs w:val="18"/>
              </w:rPr>
            </w:pPr>
            <w:r w:rsidRPr="000E2F35">
              <w:rPr>
                <w:color w:val="000000"/>
                <w:sz w:val="18"/>
                <w:szCs w:val="18"/>
              </w:rPr>
              <w:t>Комитет по земельным и имущественным отношениям ГРМО РК</w:t>
            </w:r>
          </w:p>
        </w:tc>
        <w:tc>
          <w:tcPr>
            <w:tcW w:w="1321" w:type="dxa"/>
            <w:shd w:val="clear" w:color="auto" w:fill="FFFFFF"/>
            <w:vAlign w:val="bottom"/>
          </w:tcPr>
          <w:p w:rsidR="002D0FB2" w:rsidRPr="000E2F35" w:rsidRDefault="002D0FB2" w:rsidP="002D0FB2">
            <w:pPr>
              <w:spacing w:before="40" w:after="40"/>
              <w:rPr>
                <w:sz w:val="18"/>
                <w:szCs w:val="18"/>
              </w:rPr>
            </w:pPr>
            <w:r w:rsidRPr="000E2F35">
              <w:rPr>
                <w:sz w:val="18"/>
                <w:szCs w:val="18"/>
              </w:rPr>
              <w:t xml:space="preserve"> ежегодно </w:t>
            </w:r>
          </w:p>
        </w:tc>
        <w:tc>
          <w:tcPr>
            <w:tcW w:w="2279" w:type="dxa"/>
            <w:shd w:val="clear" w:color="auto" w:fill="FFFFFF"/>
            <w:vAlign w:val="bottom"/>
          </w:tcPr>
          <w:p w:rsidR="002D0FB2" w:rsidRPr="000E2F35" w:rsidRDefault="002D0FB2" w:rsidP="002D0FB2">
            <w:pPr>
              <w:autoSpaceDE w:val="0"/>
              <w:autoSpaceDN w:val="0"/>
              <w:adjustRightInd w:val="0"/>
              <w:rPr>
                <w:sz w:val="18"/>
                <w:szCs w:val="18"/>
              </w:rPr>
            </w:pPr>
            <w:r w:rsidRPr="000E2F35">
              <w:rPr>
                <w:sz w:val="18"/>
                <w:szCs w:val="18"/>
              </w:rPr>
              <w:t> Обеспечение</w:t>
            </w:r>
          </w:p>
          <w:p w:rsidR="002D0FB2" w:rsidRPr="000E2F35" w:rsidRDefault="002D0FB2" w:rsidP="002D0FB2">
            <w:pPr>
              <w:autoSpaceDE w:val="0"/>
              <w:autoSpaceDN w:val="0"/>
              <w:adjustRightInd w:val="0"/>
              <w:rPr>
                <w:sz w:val="18"/>
                <w:szCs w:val="18"/>
              </w:rPr>
            </w:pPr>
            <w:r w:rsidRPr="000E2F35">
              <w:rPr>
                <w:sz w:val="18"/>
                <w:szCs w:val="18"/>
              </w:rPr>
              <w:t>соблюдения требований действующего законодательства о порядке определения независимой рыночной</w:t>
            </w:r>
          </w:p>
          <w:p w:rsidR="002D0FB2" w:rsidRPr="000E2F35" w:rsidRDefault="002D0FB2" w:rsidP="002D0FB2">
            <w:pPr>
              <w:autoSpaceDE w:val="0"/>
              <w:autoSpaceDN w:val="0"/>
              <w:adjustRightInd w:val="0"/>
              <w:rPr>
                <w:sz w:val="18"/>
                <w:szCs w:val="18"/>
              </w:rPr>
            </w:pPr>
            <w:r w:rsidRPr="000E2F35">
              <w:rPr>
                <w:sz w:val="18"/>
                <w:szCs w:val="18"/>
              </w:rPr>
              <w:t>оценки недвижимости, в т.ч. размера арендной платы; вовлечение имущества района в хозяйственный оборот</w:t>
            </w:r>
          </w:p>
        </w:tc>
        <w:tc>
          <w:tcPr>
            <w:tcW w:w="2043" w:type="dxa"/>
            <w:shd w:val="clear" w:color="auto" w:fill="FFFFFF"/>
          </w:tcPr>
          <w:p w:rsidR="002D0FB2" w:rsidRPr="000E2F35" w:rsidRDefault="002D0FB2" w:rsidP="002D0FB2">
            <w:pPr>
              <w:spacing w:before="40" w:after="40"/>
              <w:jc w:val="center"/>
              <w:rPr>
                <w:sz w:val="18"/>
                <w:szCs w:val="18"/>
              </w:rPr>
            </w:pPr>
            <w:r w:rsidRPr="000E2F35">
              <w:rPr>
                <w:sz w:val="18"/>
                <w:szCs w:val="18"/>
              </w:rPr>
              <w:t>да</w:t>
            </w:r>
          </w:p>
        </w:tc>
      </w:tr>
      <w:tr w:rsidR="002D0FB2" w:rsidRPr="000E2F35" w:rsidTr="002D0FB2">
        <w:trPr>
          <w:gridAfter w:val="1"/>
          <w:wAfter w:w="3543" w:type="dxa"/>
          <w:trHeight w:val="20"/>
        </w:trPr>
        <w:tc>
          <w:tcPr>
            <w:tcW w:w="668"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1</w:t>
            </w:r>
          </w:p>
        </w:tc>
        <w:tc>
          <w:tcPr>
            <w:tcW w:w="668" w:type="dxa"/>
            <w:shd w:val="clear" w:color="auto" w:fill="FFFFFF"/>
            <w:vAlign w:val="center"/>
          </w:tcPr>
          <w:p w:rsidR="002D0FB2" w:rsidRPr="000E2F35" w:rsidRDefault="002D0FB2" w:rsidP="002D0FB2">
            <w:pPr>
              <w:spacing w:before="40" w:after="40"/>
              <w:rPr>
                <w:sz w:val="18"/>
                <w:szCs w:val="18"/>
              </w:rPr>
            </w:pPr>
            <w:r w:rsidRPr="000E2F35">
              <w:rPr>
                <w:sz w:val="18"/>
                <w:szCs w:val="18"/>
              </w:rPr>
              <w:t>01</w:t>
            </w:r>
          </w:p>
        </w:tc>
        <w:tc>
          <w:tcPr>
            <w:tcW w:w="465"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02</w:t>
            </w:r>
          </w:p>
        </w:tc>
        <w:tc>
          <w:tcPr>
            <w:tcW w:w="3405" w:type="dxa"/>
            <w:shd w:val="clear" w:color="auto" w:fill="FFFFFF"/>
            <w:vAlign w:val="center"/>
          </w:tcPr>
          <w:p w:rsidR="002D0FB2" w:rsidRPr="000E2F35" w:rsidRDefault="002D0FB2" w:rsidP="002D0FB2">
            <w:pPr>
              <w:autoSpaceDE w:val="0"/>
              <w:autoSpaceDN w:val="0"/>
              <w:adjustRightInd w:val="0"/>
              <w:rPr>
                <w:sz w:val="18"/>
                <w:szCs w:val="18"/>
              </w:rPr>
            </w:pPr>
            <w:r w:rsidRPr="000E2F35">
              <w:rPr>
                <w:sz w:val="18"/>
                <w:szCs w:val="18"/>
              </w:rPr>
              <w:t xml:space="preserve">Проведение предпродажной подготовки объектов приватизации </w:t>
            </w:r>
          </w:p>
          <w:p w:rsidR="002D0FB2" w:rsidRPr="000E2F35" w:rsidRDefault="002D0FB2" w:rsidP="002D0FB2">
            <w:pPr>
              <w:autoSpaceDE w:val="0"/>
              <w:autoSpaceDN w:val="0"/>
              <w:adjustRightInd w:val="0"/>
              <w:rPr>
                <w:sz w:val="18"/>
                <w:szCs w:val="18"/>
              </w:rPr>
            </w:pPr>
          </w:p>
        </w:tc>
        <w:tc>
          <w:tcPr>
            <w:tcW w:w="3060" w:type="dxa"/>
            <w:shd w:val="clear" w:color="auto" w:fill="FFFFFF"/>
          </w:tcPr>
          <w:p w:rsidR="002D0FB2" w:rsidRPr="000E2F35" w:rsidRDefault="002D0FB2" w:rsidP="002D0FB2">
            <w:pPr>
              <w:jc w:val="center"/>
              <w:rPr>
                <w:sz w:val="18"/>
                <w:szCs w:val="18"/>
              </w:rPr>
            </w:pPr>
          </w:p>
          <w:p w:rsidR="002D0FB2" w:rsidRPr="000E2F35" w:rsidRDefault="002D0FB2" w:rsidP="002D0FB2">
            <w:pPr>
              <w:rPr>
                <w:sz w:val="18"/>
                <w:szCs w:val="18"/>
              </w:rPr>
            </w:pPr>
            <w:r w:rsidRPr="000E2F35">
              <w:rPr>
                <w:color w:val="000000"/>
                <w:sz w:val="18"/>
                <w:szCs w:val="18"/>
              </w:rPr>
              <w:t>Комитет по земельным и имущественным отношениям ГРМО РК</w:t>
            </w:r>
          </w:p>
        </w:tc>
        <w:tc>
          <w:tcPr>
            <w:tcW w:w="1321" w:type="dxa"/>
            <w:shd w:val="clear" w:color="auto" w:fill="FFFFFF"/>
            <w:vAlign w:val="bottom"/>
          </w:tcPr>
          <w:p w:rsidR="002D0FB2" w:rsidRPr="000E2F35" w:rsidRDefault="002D0FB2" w:rsidP="002D0FB2">
            <w:pPr>
              <w:spacing w:before="40" w:after="40"/>
              <w:rPr>
                <w:sz w:val="18"/>
                <w:szCs w:val="18"/>
              </w:rPr>
            </w:pPr>
            <w:r w:rsidRPr="000E2F35">
              <w:rPr>
                <w:sz w:val="18"/>
                <w:szCs w:val="18"/>
              </w:rPr>
              <w:t>ежегодно</w:t>
            </w:r>
          </w:p>
        </w:tc>
        <w:tc>
          <w:tcPr>
            <w:tcW w:w="2279" w:type="dxa"/>
            <w:shd w:val="clear" w:color="auto" w:fill="FFFFFF"/>
            <w:vAlign w:val="bottom"/>
          </w:tcPr>
          <w:p w:rsidR="002D0FB2" w:rsidRPr="000E2F35" w:rsidRDefault="002D0FB2" w:rsidP="002D0FB2">
            <w:pPr>
              <w:autoSpaceDE w:val="0"/>
              <w:autoSpaceDN w:val="0"/>
              <w:adjustRightInd w:val="0"/>
              <w:rPr>
                <w:sz w:val="18"/>
                <w:szCs w:val="18"/>
              </w:rPr>
            </w:pPr>
            <w:r w:rsidRPr="000E2F35">
              <w:rPr>
                <w:sz w:val="18"/>
                <w:szCs w:val="18"/>
              </w:rPr>
              <w:t>Обеспечение проведения государственного кадастрового учета и</w:t>
            </w:r>
          </w:p>
          <w:p w:rsidR="002D0FB2" w:rsidRPr="000E2F35" w:rsidRDefault="002D0FB2" w:rsidP="002D0FB2">
            <w:pPr>
              <w:autoSpaceDE w:val="0"/>
              <w:autoSpaceDN w:val="0"/>
              <w:adjustRightInd w:val="0"/>
              <w:rPr>
                <w:sz w:val="18"/>
                <w:szCs w:val="18"/>
              </w:rPr>
            </w:pPr>
            <w:r w:rsidRPr="000E2F35">
              <w:rPr>
                <w:sz w:val="18"/>
                <w:szCs w:val="18"/>
              </w:rPr>
              <w:t>государственной</w:t>
            </w:r>
          </w:p>
          <w:p w:rsidR="002D0FB2" w:rsidRPr="000E2F35" w:rsidRDefault="002D0FB2" w:rsidP="002D0FB2">
            <w:pPr>
              <w:autoSpaceDE w:val="0"/>
              <w:autoSpaceDN w:val="0"/>
              <w:adjustRightInd w:val="0"/>
              <w:rPr>
                <w:sz w:val="18"/>
                <w:szCs w:val="18"/>
              </w:rPr>
            </w:pPr>
            <w:r w:rsidRPr="000E2F35">
              <w:rPr>
                <w:sz w:val="18"/>
                <w:szCs w:val="18"/>
              </w:rPr>
              <w:t>регистрации прав на имущество МО</w:t>
            </w:r>
          </w:p>
          <w:p w:rsidR="002D0FB2" w:rsidRPr="000E2F35" w:rsidRDefault="002D0FB2" w:rsidP="002D0FB2">
            <w:pPr>
              <w:autoSpaceDE w:val="0"/>
              <w:autoSpaceDN w:val="0"/>
              <w:adjustRightInd w:val="0"/>
              <w:rPr>
                <w:sz w:val="18"/>
                <w:szCs w:val="18"/>
              </w:rPr>
            </w:pPr>
            <w:r w:rsidRPr="000E2F35">
              <w:rPr>
                <w:sz w:val="18"/>
                <w:szCs w:val="18"/>
              </w:rPr>
              <w:t>Городовиковского район в целях его приватизации, разграничения, обеспечение надлежащего оформления прав на имущество МО Городовиковского района в соответствии с</w:t>
            </w:r>
          </w:p>
          <w:p w:rsidR="002D0FB2" w:rsidRPr="000E2F35" w:rsidRDefault="002D0FB2" w:rsidP="002D0FB2">
            <w:pPr>
              <w:autoSpaceDE w:val="0"/>
              <w:autoSpaceDN w:val="0"/>
              <w:adjustRightInd w:val="0"/>
              <w:rPr>
                <w:sz w:val="18"/>
                <w:szCs w:val="18"/>
              </w:rPr>
            </w:pPr>
            <w:r w:rsidRPr="000E2F35">
              <w:rPr>
                <w:sz w:val="18"/>
                <w:szCs w:val="18"/>
              </w:rPr>
              <w:t>положениями зако-</w:t>
            </w:r>
          </w:p>
          <w:p w:rsidR="002D0FB2" w:rsidRPr="000E2F35" w:rsidRDefault="002D0FB2" w:rsidP="002D0FB2">
            <w:pPr>
              <w:autoSpaceDE w:val="0"/>
              <w:autoSpaceDN w:val="0"/>
              <w:adjustRightInd w:val="0"/>
              <w:rPr>
                <w:sz w:val="18"/>
                <w:szCs w:val="18"/>
              </w:rPr>
            </w:pPr>
            <w:r w:rsidRPr="000E2F35">
              <w:rPr>
                <w:sz w:val="18"/>
                <w:szCs w:val="18"/>
              </w:rPr>
              <w:t>нодательства   Рос-</w:t>
            </w:r>
          </w:p>
          <w:p w:rsidR="002D0FB2" w:rsidRPr="000E2F35" w:rsidRDefault="002D0FB2" w:rsidP="002D0FB2">
            <w:pPr>
              <w:autoSpaceDE w:val="0"/>
              <w:autoSpaceDN w:val="0"/>
              <w:adjustRightInd w:val="0"/>
              <w:rPr>
                <w:sz w:val="18"/>
                <w:szCs w:val="18"/>
              </w:rPr>
            </w:pPr>
            <w:r w:rsidRPr="000E2F35">
              <w:rPr>
                <w:sz w:val="18"/>
                <w:szCs w:val="18"/>
              </w:rPr>
              <w:t>сийской Федера-</w:t>
            </w:r>
          </w:p>
          <w:p w:rsidR="002D0FB2" w:rsidRPr="000E2F35" w:rsidRDefault="002D0FB2" w:rsidP="002D0FB2">
            <w:pPr>
              <w:autoSpaceDE w:val="0"/>
              <w:autoSpaceDN w:val="0"/>
              <w:adjustRightInd w:val="0"/>
              <w:rPr>
                <w:sz w:val="18"/>
                <w:szCs w:val="18"/>
              </w:rPr>
            </w:pPr>
            <w:r w:rsidRPr="000E2F35">
              <w:rPr>
                <w:sz w:val="18"/>
                <w:szCs w:val="18"/>
              </w:rPr>
              <w:t>ции; и повышение</w:t>
            </w:r>
          </w:p>
          <w:p w:rsidR="002D0FB2" w:rsidRPr="000E2F35" w:rsidRDefault="002D0FB2" w:rsidP="002D0FB2">
            <w:pPr>
              <w:autoSpaceDE w:val="0"/>
              <w:autoSpaceDN w:val="0"/>
              <w:adjustRightInd w:val="0"/>
              <w:rPr>
                <w:sz w:val="18"/>
                <w:szCs w:val="18"/>
              </w:rPr>
            </w:pPr>
            <w:r w:rsidRPr="000E2F35">
              <w:rPr>
                <w:sz w:val="18"/>
                <w:szCs w:val="18"/>
              </w:rPr>
              <w:t>доходов бюджета</w:t>
            </w:r>
          </w:p>
          <w:p w:rsidR="002D0FB2" w:rsidRPr="000E2F35" w:rsidRDefault="002D0FB2" w:rsidP="002D0FB2">
            <w:pPr>
              <w:spacing w:before="40" w:after="40"/>
              <w:rPr>
                <w:sz w:val="18"/>
                <w:szCs w:val="18"/>
              </w:rPr>
            </w:pPr>
            <w:r w:rsidRPr="000E2F35">
              <w:rPr>
                <w:sz w:val="18"/>
                <w:szCs w:val="18"/>
              </w:rPr>
              <w:t xml:space="preserve">МО Городовиковского </w:t>
            </w:r>
            <w:r w:rsidRPr="000E2F35">
              <w:rPr>
                <w:sz w:val="18"/>
                <w:szCs w:val="18"/>
              </w:rPr>
              <w:lastRenderedPageBreak/>
              <w:t>района</w:t>
            </w:r>
          </w:p>
        </w:tc>
        <w:tc>
          <w:tcPr>
            <w:tcW w:w="2043" w:type="dxa"/>
            <w:shd w:val="clear" w:color="auto" w:fill="FFFFFF"/>
          </w:tcPr>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rPr>
                <w:sz w:val="18"/>
                <w:szCs w:val="18"/>
              </w:rPr>
            </w:pPr>
            <w:r w:rsidRPr="000E2F35">
              <w:rPr>
                <w:sz w:val="18"/>
                <w:szCs w:val="18"/>
              </w:rPr>
              <w:t xml:space="preserve">          да</w:t>
            </w:r>
          </w:p>
        </w:tc>
      </w:tr>
      <w:tr w:rsidR="002D0FB2" w:rsidRPr="000E2F35" w:rsidTr="002D0FB2">
        <w:trPr>
          <w:gridAfter w:val="1"/>
          <w:wAfter w:w="3543" w:type="dxa"/>
          <w:trHeight w:val="20"/>
        </w:trPr>
        <w:tc>
          <w:tcPr>
            <w:tcW w:w="668"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lastRenderedPageBreak/>
              <w:t>36</w:t>
            </w:r>
          </w:p>
        </w:tc>
        <w:tc>
          <w:tcPr>
            <w:tcW w:w="569"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1</w:t>
            </w:r>
          </w:p>
        </w:tc>
        <w:tc>
          <w:tcPr>
            <w:tcW w:w="668"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01</w:t>
            </w:r>
          </w:p>
        </w:tc>
        <w:tc>
          <w:tcPr>
            <w:tcW w:w="465" w:type="dxa"/>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03</w:t>
            </w:r>
          </w:p>
        </w:tc>
        <w:tc>
          <w:tcPr>
            <w:tcW w:w="3405" w:type="dxa"/>
            <w:shd w:val="clear" w:color="auto" w:fill="FFFFFF"/>
            <w:vAlign w:val="center"/>
          </w:tcPr>
          <w:p w:rsidR="002D0FB2" w:rsidRPr="000E2F35" w:rsidRDefault="002D0FB2" w:rsidP="002D0FB2">
            <w:pPr>
              <w:spacing w:before="40" w:after="40"/>
              <w:rPr>
                <w:sz w:val="18"/>
                <w:szCs w:val="18"/>
              </w:rPr>
            </w:pPr>
            <w:r w:rsidRPr="000E2F35">
              <w:rPr>
                <w:sz w:val="18"/>
                <w:szCs w:val="18"/>
              </w:rPr>
              <w:t>Содержание и обслуживание имущества казны МО Городовиковского района</w:t>
            </w:r>
          </w:p>
        </w:tc>
        <w:tc>
          <w:tcPr>
            <w:tcW w:w="3060" w:type="dxa"/>
            <w:shd w:val="clear" w:color="auto" w:fill="FFFFFF"/>
          </w:tcPr>
          <w:p w:rsidR="002D0FB2" w:rsidRPr="000E2F35" w:rsidRDefault="002D0FB2" w:rsidP="002D0FB2">
            <w:pPr>
              <w:jc w:val="center"/>
              <w:rPr>
                <w:sz w:val="18"/>
                <w:szCs w:val="18"/>
              </w:rPr>
            </w:pPr>
          </w:p>
          <w:p w:rsidR="002D0FB2" w:rsidRPr="000E2F35" w:rsidRDefault="002D0FB2" w:rsidP="002D0FB2">
            <w:pPr>
              <w:rPr>
                <w:sz w:val="18"/>
                <w:szCs w:val="18"/>
              </w:rPr>
            </w:pPr>
            <w:r w:rsidRPr="000E2F35">
              <w:rPr>
                <w:color w:val="000000"/>
                <w:sz w:val="18"/>
                <w:szCs w:val="18"/>
              </w:rPr>
              <w:t>Комитет по земельным и имущественным отношениям ГРМО РК</w:t>
            </w:r>
          </w:p>
        </w:tc>
        <w:tc>
          <w:tcPr>
            <w:tcW w:w="1321" w:type="dxa"/>
            <w:shd w:val="clear" w:color="auto" w:fill="FFFFFF"/>
            <w:vAlign w:val="bottom"/>
          </w:tcPr>
          <w:p w:rsidR="002D0FB2" w:rsidRPr="000E2F35" w:rsidRDefault="002D0FB2" w:rsidP="002D0FB2">
            <w:pPr>
              <w:spacing w:before="40" w:after="40"/>
              <w:jc w:val="center"/>
              <w:rPr>
                <w:sz w:val="18"/>
                <w:szCs w:val="18"/>
              </w:rPr>
            </w:pPr>
            <w:r w:rsidRPr="000E2F35">
              <w:rPr>
                <w:sz w:val="18"/>
                <w:szCs w:val="18"/>
              </w:rPr>
              <w:t>ежегодно</w:t>
            </w:r>
          </w:p>
        </w:tc>
        <w:tc>
          <w:tcPr>
            <w:tcW w:w="2279" w:type="dxa"/>
            <w:shd w:val="clear" w:color="auto" w:fill="FFFFFF"/>
            <w:vAlign w:val="bottom"/>
          </w:tcPr>
          <w:p w:rsidR="002D0FB2" w:rsidRPr="000E2F35" w:rsidRDefault="002D0FB2" w:rsidP="002D0FB2">
            <w:pPr>
              <w:autoSpaceDE w:val="0"/>
              <w:autoSpaceDN w:val="0"/>
              <w:adjustRightInd w:val="0"/>
              <w:rPr>
                <w:sz w:val="18"/>
                <w:szCs w:val="18"/>
              </w:rPr>
            </w:pPr>
            <w:r w:rsidRPr="000E2F35">
              <w:rPr>
                <w:sz w:val="18"/>
                <w:szCs w:val="18"/>
              </w:rPr>
              <w:t>Обеспечение</w:t>
            </w:r>
          </w:p>
          <w:p w:rsidR="002D0FB2" w:rsidRPr="000E2F35" w:rsidRDefault="002D0FB2" w:rsidP="002D0FB2">
            <w:pPr>
              <w:autoSpaceDE w:val="0"/>
              <w:autoSpaceDN w:val="0"/>
              <w:adjustRightInd w:val="0"/>
              <w:rPr>
                <w:sz w:val="18"/>
                <w:szCs w:val="18"/>
              </w:rPr>
            </w:pPr>
            <w:r w:rsidRPr="000E2F35">
              <w:rPr>
                <w:sz w:val="18"/>
                <w:szCs w:val="18"/>
              </w:rPr>
              <w:t>сохранности муни-</w:t>
            </w:r>
          </w:p>
          <w:p w:rsidR="002D0FB2" w:rsidRPr="000E2F35" w:rsidRDefault="002D0FB2" w:rsidP="002D0FB2">
            <w:pPr>
              <w:autoSpaceDE w:val="0"/>
              <w:autoSpaceDN w:val="0"/>
              <w:adjustRightInd w:val="0"/>
              <w:rPr>
                <w:sz w:val="18"/>
                <w:szCs w:val="18"/>
              </w:rPr>
            </w:pPr>
            <w:r w:rsidRPr="000E2F35">
              <w:rPr>
                <w:sz w:val="18"/>
                <w:szCs w:val="18"/>
              </w:rPr>
              <w:t>ципального имущества казны района, для его дальнейшего использования</w:t>
            </w:r>
          </w:p>
        </w:tc>
        <w:tc>
          <w:tcPr>
            <w:tcW w:w="2043" w:type="dxa"/>
            <w:shd w:val="clear" w:color="auto" w:fill="FFFFFF"/>
          </w:tcPr>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rPr>
                <w:sz w:val="18"/>
                <w:szCs w:val="18"/>
              </w:rPr>
            </w:pPr>
            <w:r w:rsidRPr="000E2F35">
              <w:rPr>
                <w:sz w:val="18"/>
                <w:szCs w:val="18"/>
              </w:rPr>
              <w:t xml:space="preserve">           да</w:t>
            </w:r>
          </w:p>
        </w:tc>
      </w:tr>
      <w:tr w:rsidR="002D0FB2" w:rsidRPr="000E2F35" w:rsidTr="002D0FB2">
        <w:trPr>
          <w:gridAfter w:val="1"/>
          <w:wAfter w:w="3543" w:type="dxa"/>
          <w:trHeight w:val="1440"/>
        </w:trPr>
        <w:tc>
          <w:tcPr>
            <w:tcW w:w="668"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r w:rsidRPr="000E2F35">
              <w:rPr>
                <w:sz w:val="18"/>
                <w:szCs w:val="18"/>
              </w:rPr>
              <w:t>1</w:t>
            </w:r>
          </w:p>
        </w:tc>
        <w:tc>
          <w:tcPr>
            <w:tcW w:w="668"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01</w:t>
            </w:r>
          </w:p>
        </w:tc>
        <w:tc>
          <w:tcPr>
            <w:tcW w:w="465"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04</w:t>
            </w:r>
          </w:p>
        </w:tc>
        <w:tc>
          <w:tcPr>
            <w:tcW w:w="3405" w:type="dxa"/>
            <w:tcBorders>
              <w:bottom w:val="single" w:sz="4" w:space="0" w:color="auto"/>
            </w:tcBorders>
            <w:shd w:val="clear" w:color="auto" w:fill="FFFFFF"/>
            <w:vAlign w:val="center"/>
          </w:tcPr>
          <w:p w:rsidR="002D0FB2" w:rsidRPr="000E2F35" w:rsidRDefault="002D0FB2" w:rsidP="002D0FB2">
            <w:pPr>
              <w:spacing w:before="40" w:after="40"/>
              <w:rPr>
                <w:sz w:val="18"/>
                <w:szCs w:val="18"/>
              </w:rPr>
            </w:pPr>
            <w:r w:rsidRPr="000E2F35">
              <w:rPr>
                <w:sz w:val="18"/>
                <w:szCs w:val="18"/>
              </w:rPr>
              <w:t>Организация работ по оценке размера арендной платы за земельные участки и рыночной стоимости земельных участков</w:t>
            </w:r>
          </w:p>
        </w:tc>
        <w:tc>
          <w:tcPr>
            <w:tcW w:w="3060" w:type="dxa"/>
            <w:tcBorders>
              <w:bottom w:val="single" w:sz="4" w:space="0" w:color="auto"/>
            </w:tcBorders>
            <w:shd w:val="clear" w:color="auto" w:fill="FFFFFF"/>
            <w:vAlign w:val="bottom"/>
          </w:tcPr>
          <w:p w:rsidR="002D0FB2" w:rsidRPr="000E2F35" w:rsidRDefault="002D0FB2" w:rsidP="002D0FB2">
            <w:pPr>
              <w:rPr>
                <w:sz w:val="18"/>
                <w:szCs w:val="18"/>
              </w:rPr>
            </w:pPr>
            <w:r w:rsidRPr="000E2F35">
              <w:rPr>
                <w:color w:val="000000"/>
                <w:sz w:val="18"/>
                <w:szCs w:val="18"/>
              </w:rPr>
              <w:t>Комитет по земельным и имущественным отношениям ГРМО РК</w:t>
            </w:r>
          </w:p>
        </w:tc>
        <w:tc>
          <w:tcPr>
            <w:tcW w:w="1321" w:type="dxa"/>
            <w:tcBorders>
              <w:bottom w:val="single" w:sz="4" w:space="0" w:color="auto"/>
            </w:tcBorders>
            <w:shd w:val="clear" w:color="auto" w:fill="FFFFFF"/>
            <w:vAlign w:val="bottom"/>
          </w:tcPr>
          <w:p w:rsidR="002D0FB2" w:rsidRPr="000E2F35" w:rsidRDefault="002D0FB2" w:rsidP="002D0FB2">
            <w:pPr>
              <w:spacing w:before="40" w:after="40"/>
              <w:jc w:val="center"/>
              <w:rPr>
                <w:sz w:val="18"/>
                <w:szCs w:val="18"/>
              </w:rPr>
            </w:pPr>
            <w:r w:rsidRPr="000E2F35">
              <w:rPr>
                <w:sz w:val="18"/>
                <w:szCs w:val="18"/>
              </w:rPr>
              <w:t>ежегодно </w:t>
            </w:r>
          </w:p>
        </w:tc>
        <w:tc>
          <w:tcPr>
            <w:tcW w:w="2279" w:type="dxa"/>
            <w:tcBorders>
              <w:bottom w:val="single" w:sz="4" w:space="0" w:color="auto"/>
            </w:tcBorders>
            <w:shd w:val="clear" w:color="auto" w:fill="FFFFFF"/>
            <w:vAlign w:val="bottom"/>
          </w:tcPr>
          <w:p w:rsidR="002D0FB2" w:rsidRPr="000E2F35" w:rsidRDefault="002D0FB2" w:rsidP="002D0FB2">
            <w:pPr>
              <w:autoSpaceDE w:val="0"/>
              <w:autoSpaceDN w:val="0"/>
              <w:adjustRightInd w:val="0"/>
              <w:rPr>
                <w:sz w:val="18"/>
                <w:szCs w:val="18"/>
              </w:rPr>
            </w:pPr>
            <w:r w:rsidRPr="000E2F35">
              <w:rPr>
                <w:sz w:val="18"/>
                <w:szCs w:val="18"/>
              </w:rPr>
              <w:t>Определение стоимости размера арендной платы за земельные участки и рыночной стоимости земельных участков </w:t>
            </w:r>
          </w:p>
        </w:tc>
        <w:tc>
          <w:tcPr>
            <w:tcW w:w="2043" w:type="dxa"/>
            <w:tcBorders>
              <w:bottom w:val="single" w:sz="4" w:space="0" w:color="auto"/>
            </w:tcBorders>
            <w:shd w:val="clear" w:color="auto" w:fill="FFFFFF"/>
          </w:tcPr>
          <w:p w:rsidR="002D0FB2" w:rsidRPr="000E2F35" w:rsidRDefault="002D0FB2" w:rsidP="002D0FB2">
            <w:pPr>
              <w:spacing w:before="40" w:after="40"/>
              <w:jc w:val="center"/>
              <w:rPr>
                <w:sz w:val="18"/>
                <w:szCs w:val="18"/>
              </w:rPr>
            </w:pPr>
          </w:p>
          <w:p w:rsidR="002D0FB2" w:rsidRPr="000E2F35" w:rsidRDefault="002D0FB2" w:rsidP="002D0FB2">
            <w:pPr>
              <w:spacing w:before="40" w:after="40"/>
              <w:rPr>
                <w:sz w:val="18"/>
                <w:szCs w:val="18"/>
              </w:rPr>
            </w:pPr>
            <w:r w:rsidRPr="000E2F35">
              <w:rPr>
                <w:sz w:val="18"/>
                <w:szCs w:val="18"/>
              </w:rPr>
              <w:t xml:space="preserve">           да</w:t>
            </w: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tc>
      </w:tr>
      <w:tr w:rsidR="002D0FB2" w:rsidRPr="000E2F35" w:rsidTr="002D0FB2">
        <w:trPr>
          <w:gridAfter w:val="1"/>
          <w:wAfter w:w="3543" w:type="dxa"/>
          <w:trHeight w:val="1935"/>
        </w:trPr>
        <w:tc>
          <w:tcPr>
            <w:tcW w:w="668"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r w:rsidRPr="000E2F35">
              <w:rPr>
                <w:sz w:val="18"/>
                <w:szCs w:val="18"/>
              </w:rPr>
              <w:t>1</w:t>
            </w:r>
          </w:p>
        </w:tc>
        <w:tc>
          <w:tcPr>
            <w:tcW w:w="668"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01</w:t>
            </w:r>
          </w:p>
        </w:tc>
        <w:tc>
          <w:tcPr>
            <w:tcW w:w="465"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r w:rsidRPr="000E2F35">
              <w:rPr>
                <w:sz w:val="18"/>
                <w:szCs w:val="18"/>
              </w:rPr>
              <w:t>05</w:t>
            </w:r>
          </w:p>
        </w:tc>
        <w:tc>
          <w:tcPr>
            <w:tcW w:w="3405" w:type="dxa"/>
            <w:tcBorders>
              <w:bottom w:val="single" w:sz="4" w:space="0" w:color="auto"/>
            </w:tcBorders>
            <w:shd w:val="clear" w:color="auto" w:fill="FFFFFF"/>
            <w:vAlign w:val="center"/>
          </w:tcPr>
          <w:p w:rsidR="002D0FB2" w:rsidRPr="000E2F35" w:rsidRDefault="002D0FB2" w:rsidP="002D0FB2">
            <w:pPr>
              <w:autoSpaceDE w:val="0"/>
              <w:autoSpaceDN w:val="0"/>
              <w:adjustRightInd w:val="0"/>
              <w:rPr>
                <w:sz w:val="18"/>
                <w:szCs w:val="18"/>
              </w:rPr>
            </w:pPr>
            <w:r w:rsidRPr="000E2F35">
              <w:rPr>
                <w:sz w:val="18"/>
                <w:szCs w:val="18"/>
              </w:rPr>
              <w:t>Выполнение кадастровых работ по формированию земельных участков</w:t>
            </w:r>
          </w:p>
        </w:tc>
        <w:tc>
          <w:tcPr>
            <w:tcW w:w="3060" w:type="dxa"/>
            <w:tcBorders>
              <w:bottom w:val="single" w:sz="4" w:space="0" w:color="auto"/>
            </w:tcBorders>
            <w:shd w:val="clear" w:color="auto" w:fill="FFFFFF"/>
          </w:tcPr>
          <w:p w:rsidR="002D0FB2" w:rsidRPr="000E2F35" w:rsidRDefault="002D0FB2" w:rsidP="002D0FB2">
            <w:pPr>
              <w:rPr>
                <w:sz w:val="18"/>
                <w:szCs w:val="18"/>
              </w:rPr>
            </w:pPr>
            <w:r w:rsidRPr="000E2F35">
              <w:rPr>
                <w:color w:val="000000"/>
                <w:sz w:val="18"/>
                <w:szCs w:val="18"/>
              </w:rPr>
              <w:t>Комитет по земельным и имущественным отношениям ГРМО РК</w:t>
            </w:r>
          </w:p>
        </w:tc>
        <w:tc>
          <w:tcPr>
            <w:tcW w:w="1321" w:type="dxa"/>
            <w:tcBorders>
              <w:bottom w:val="single" w:sz="4" w:space="0" w:color="auto"/>
            </w:tcBorders>
            <w:shd w:val="clear" w:color="auto" w:fill="FFFFFF"/>
            <w:vAlign w:val="bottom"/>
          </w:tcPr>
          <w:p w:rsidR="002D0FB2" w:rsidRPr="000E2F35" w:rsidRDefault="002D0FB2" w:rsidP="002D0FB2">
            <w:pPr>
              <w:spacing w:before="40" w:after="40"/>
              <w:rPr>
                <w:sz w:val="18"/>
                <w:szCs w:val="18"/>
              </w:rPr>
            </w:pPr>
          </w:p>
          <w:p w:rsidR="002D0FB2" w:rsidRPr="000E2F35" w:rsidRDefault="002D0FB2" w:rsidP="002D0FB2">
            <w:pPr>
              <w:spacing w:before="40" w:after="40"/>
              <w:rPr>
                <w:sz w:val="18"/>
                <w:szCs w:val="18"/>
              </w:rPr>
            </w:pPr>
          </w:p>
          <w:p w:rsidR="002D0FB2" w:rsidRPr="000E2F35" w:rsidRDefault="002D0FB2" w:rsidP="002D0FB2">
            <w:pPr>
              <w:spacing w:before="40" w:after="40"/>
              <w:rPr>
                <w:sz w:val="18"/>
                <w:szCs w:val="18"/>
              </w:rPr>
            </w:pPr>
          </w:p>
          <w:p w:rsidR="002D0FB2" w:rsidRPr="000E2F35" w:rsidRDefault="002D0FB2" w:rsidP="002D0FB2">
            <w:pPr>
              <w:spacing w:before="40" w:after="40"/>
              <w:rPr>
                <w:sz w:val="18"/>
                <w:szCs w:val="18"/>
              </w:rPr>
            </w:pPr>
            <w:r w:rsidRPr="000E2F35">
              <w:rPr>
                <w:sz w:val="18"/>
                <w:szCs w:val="18"/>
              </w:rPr>
              <w:t xml:space="preserve">Ежегодно </w:t>
            </w:r>
          </w:p>
        </w:tc>
        <w:tc>
          <w:tcPr>
            <w:tcW w:w="2279" w:type="dxa"/>
            <w:tcBorders>
              <w:bottom w:val="single" w:sz="4" w:space="0" w:color="auto"/>
            </w:tcBorders>
            <w:shd w:val="clear" w:color="auto" w:fill="FFFFFF"/>
          </w:tcPr>
          <w:p w:rsidR="002D0FB2" w:rsidRPr="000E2F35" w:rsidRDefault="002D0FB2" w:rsidP="002D0FB2">
            <w:pPr>
              <w:autoSpaceDE w:val="0"/>
              <w:autoSpaceDN w:val="0"/>
              <w:adjustRightInd w:val="0"/>
              <w:rPr>
                <w:sz w:val="18"/>
                <w:szCs w:val="18"/>
              </w:rPr>
            </w:pPr>
            <w:r w:rsidRPr="000E2F35">
              <w:rPr>
                <w:sz w:val="18"/>
                <w:szCs w:val="18"/>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tc>
        <w:tc>
          <w:tcPr>
            <w:tcW w:w="2043" w:type="dxa"/>
            <w:tcBorders>
              <w:bottom w:val="single" w:sz="4" w:space="0" w:color="auto"/>
            </w:tcBorders>
            <w:shd w:val="clear" w:color="auto" w:fill="FFFFFF"/>
          </w:tcPr>
          <w:p w:rsidR="002D0FB2" w:rsidRPr="000E2F35" w:rsidRDefault="002D0FB2" w:rsidP="002D0FB2">
            <w:pPr>
              <w:spacing w:before="40" w:after="40"/>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spacing w:before="40" w:after="40"/>
              <w:jc w:val="center"/>
              <w:rPr>
                <w:sz w:val="18"/>
                <w:szCs w:val="18"/>
              </w:rPr>
            </w:pPr>
          </w:p>
          <w:p w:rsidR="002D0FB2" w:rsidRPr="000E2F35" w:rsidRDefault="002D0FB2" w:rsidP="002D0FB2">
            <w:pPr>
              <w:rPr>
                <w:sz w:val="18"/>
                <w:szCs w:val="18"/>
              </w:rPr>
            </w:pPr>
            <w:r w:rsidRPr="000E2F35">
              <w:rPr>
                <w:sz w:val="18"/>
                <w:szCs w:val="18"/>
              </w:rPr>
              <w:t xml:space="preserve">            да</w:t>
            </w:r>
          </w:p>
        </w:tc>
      </w:tr>
      <w:tr w:rsidR="002D0FB2" w:rsidRPr="000E2F35" w:rsidTr="002D0FB2">
        <w:trPr>
          <w:gridAfter w:val="1"/>
          <w:wAfter w:w="3543" w:type="dxa"/>
          <w:trHeight w:val="1191"/>
        </w:trPr>
        <w:tc>
          <w:tcPr>
            <w:tcW w:w="668"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p>
        </w:tc>
        <w:tc>
          <w:tcPr>
            <w:tcW w:w="569"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p>
        </w:tc>
        <w:tc>
          <w:tcPr>
            <w:tcW w:w="668"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p>
        </w:tc>
        <w:tc>
          <w:tcPr>
            <w:tcW w:w="465" w:type="dxa"/>
            <w:tcBorders>
              <w:bottom w:val="single" w:sz="4" w:space="0" w:color="auto"/>
            </w:tcBorders>
            <w:shd w:val="clear" w:color="auto" w:fill="FFFFFF"/>
            <w:vAlign w:val="center"/>
          </w:tcPr>
          <w:p w:rsidR="002D0FB2" w:rsidRPr="000E2F35" w:rsidRDefault="002D0FB2" w:rsidP="002D0FB2">
            <w:pPr>
              <w:spacing w:before="40" w:after="40"/>
              <w:jc w:val="center"/>
              <w:rPr>
                <w:sz w:val="18"/>
                <w:szCs w:val="18"/>
              </w:rPr>
            </w:pPr>
          </w:p>
        </w:tc>
        <w:tc>
          <w:tcPr>
            <w:tcW w:w="3405" w:type="dxa"/>
            <w:tcBorders>
              <w:bottom w:val="single" w:sz="4" w:space="0" w:color="auto"/>
            </w:tcBorders>
            <w:shd w:val="clear" w:color="auto" w:fill="FFFFFF"/>
            <w:vAlign w:val="center"/>
          </w:tcPr>
          <w:p w:rsidR="002D0FB2" w:rsidRPr="000E2F35" w:rsidRDefault="002D0FB2" w:rsidP="002D0FB2">
            <w:pPr>
              <w:spacing w:before="40" w:after="40"/>
              <w:rPr>
                <w:b/>
                <w:sz w:val="18"/>
                <w:szCs w:val="18"/>
              </w:rPr>
            </w:pPr>
            <w:r w:rsidRPr="000E2F35">
              <w:rPr>
                <w:b/>
                <w:sz w:val="18"/>
                <w:szCs w:val="18"/>
              </w:rPr>
              <w:t xml:space="preserve">Мероприятие 2. </w:t>
            </w:r>
          </w:p>
          <w:p w:rsidR="002D0FB2" w:rsidRPr="000E2F35" w:rsidRDefault="002D0FB2" w:rsidP="002D0FB2">
            <w:pPr>
              <w:spacing w:before="40" w:after="40"/>
              <w:rPr>
                <w:b/>
                <w:sz w:val="18"/>
                <w:szCs w:val="18"/>
              </w:rPr>
            </w:pPr>
            <w:r w:rsidRPr="000E2F35">
              <w:rPr>
                <w:b/>
                <w:sz w:val="18"/>
                <w:szCs w:val="18"/>
              </w:rPr>
              <w:t>«Развитие сельского хозяйства и расширение рынка сельскохозяйственной продукции»</w:t>
            </w:r>
          </w:p>
        </w:tc>
        <w:tc>
          <w:tcPr>
            <w:tcW w:w="3060" w:type="dxa"/>
            <w:tcBorders>
              <w:bottom w:val="single" w:sz="4" w:space="0" w:color="auto"/>
            </w:tcBorders>
            <w:shd w:val="clear" w:color="auto" w:fill="FFFFFF"/>
          </w:tcPr>
          <w:p w:rsidR="002D0FB2" w:rsidRPr="000E2F35" w:rsidRDefault="002D0FB2" w:rsidP="002D0FB2">
            <w:pPr>
              <w:rPr>
                <w:sz w:val="18"/>
                <w:szCs w:val="18"/>
              </w:rPr>
            </w:pPr>
          </w:p>
        </w:tc>
        <w:tc>
          <w:tcPr>
            <w:tcW w:w="1321" w:type="dxa"/>
            <w:tcBorders>
              <w:bottom w:val="single" w:sz="4" w:space="0" w:color="auto"/>
            </w:tcBorders>
            <w:shd w:val="clear" w:color="auto" w:fill="FFFFFF"/>
            <w:vAlign w:val="bottom"/>
          </w:tcPr>
          <w:p w:rsidR="002D0FB2" w:rsidRPr="000E2F35" w:rsidRDefault="002D0FB2" w:rsidP="002D0FB2">
            <w:pPr>
              <w:spacing w:before="40" w:after="40"/>
              <w:rPr>
                <w:sz w:val="18"/>
                <w:szCs w:val="18"/>
              </w:rPr>
            </w:pPr>
          </w:p>
        </w:tc>
        <w:tc>
          <w:tcPr>
            <w:tcW w:w="2279" w:type="dxa"/>
            <w:tcBorders>
              <w:bottom w:val="single" w:sz="4" w:space="0" w:color="auto"/>
            </w:tcBorders>
            <w:shd w:val="clear" w:color="auto" w:fill="FFFFFF"/>
          </w:tcPr>
          <w:p w:rsidR="002D0FB2" w:rsidRPr="000E2F35" w:rsidRDefault="002D0FB2" w:rsidP="002D0FB2">
            <w:pPr>
              <w:autoSpaceDE w:val="0"/>
              <w:autoSpaceDN w:val="0"/>
              <w:adjustRightInd w:val="0"/>
              <w:rPr>
                <w:sz w:val="18"/>
                <w:szCs w:val="18"/>
              </w:rPr>
            </w:pPr>
          </w:p>
        </w:tc>
        <w:tc>
          <w:tcPr>
            <w:tcW w:w="2043" w:type="dxa"/>
            <w:tcBorders>
              <w:bottom w:val="single" w:sz="4" w:space="0" w:color="auto"/>
            </w:tcBorders>
            <w:shd w:val="clear" w:color="auto" w:fill="FFFFFF"/>
          </w:tcPr>
          <w:p w:rsidR="002D0FB2" w:rsidRPr="000E2F35" w:rsidRDefault="002D0FB2" w:rsidP="002D0FB2">
            <w:pPr>
              <w:spacing w:before="40" w:after="40"/>
              <w:rPr>
                <w:sz w:val="18"/>
                <w:szCs w:val="18"/>
              </w:rPr>
            </w:pPr>
          </w:p>
        </w:tc>
      </w:tr>
      <w:tr w:rsidR="002D0FB2" w:rsidRPr="000E2F35" w:rsidTr="002D0FB2">
        <w:trPr>
          <w:gridAfter w:val="1"/>
          <w:wAfter w:w="3543" w:type="dxa"/>
          <w:trHeight w:val="20"/>
        </w:trPr>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1</w:t>
            </w:r>
          </w:p>
        </w:tc>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02</w:t>
            </w:r>
          </w:p>
        </w:tc>
        <w:tc>
          <w:tcPr>
            <w:tcW w:w="465"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01</w:t>
            </w:r>
          </w:p>
        </w:tc>
        <w:tc>
          <w:tcPr>
            <w:tcW w:w="3405" w:type="dxa"/>
            <w:shd w:val="clear" w:color="auto" w:fill="FFFFFF"/>
            <w:noWrap/>
            <w:vAlign w:val="center"/>
          </w:tcPr>
          <w:p w:rsidR="002D0FB2" w:rsidRPr="000E2F35" w:rsidRDefault="002D0FB2" w:rsidP="002D0FB2">
            <w:pPr>
              <w:spacing w:before="40" w:after="40"/>
              <w:rPr>
                <w:sz w:val="18"/>
                <w:szCs w:val="18"/>
              </w:rPr>
            </w:pPr>
            <w:r w:rsidRPr="000E2F35">
              <w:rPr>
                <w:sz w:val="18"/>
                <w:szCs w:val="18"/>
              </w:rPr>
              <w:t xml:space="preserve">Стимулирование роста производства сельскохозяйственной продукции </w:t>
            </w:r>
          </w:p>
        </w:tc>
        <w:tc>
          <w:tcPr>
            <w:tcW w:w="3060" w:type="dxa"/>
            <w:shd w:val="clear" w:color="auto" w:fill="FFFFFF"/>
            <w:noWrap/>
            <w:vAlign w:val="bottom"/>
          </w:tcPr>
          <w:p w:rsidR="002D0FB2" w:rsidRPr="000E2F35" w:rsidRDefault="002D0FB2" w:rsidP="002D0FB2">
            <w:pPr>
              <w:spacing w:before="40" w:after="40"/>
              <w:rPr>
                <w:sz w:val="18"/>
                <w:szCs w:val="18"/>
              </w:rPr>
            </w:pPr>
            <w:r w:rsidRPr="000E2F35">
              <w:rPr>
                <w:sz w:val="18"/>
                <w:szCs w:val="18"/>
              </w:rPr>
              <w:t xml:space="preserve"> Отдел развития АПК администрации ГРМО РК </w:t>
            </w:r>
          </w:p>
        </w:tc>
        <w:tc>
          <w:tcPr>
            <w:tcW w:w="1321" w:type="dxa"/>
            <w:shd w:val="clear" w:color="auto" w:fill="FFFFFF"/>
            <w:noWrap/>
            <w:vAlign w:val="bottom"/>
          </w:tcPr>
          <w:p w:rsidR="002D0FB2" w:rsidRPr="000E2F35" w:rsidRDefault="002D0FB2" w:rsidP="002D0FB2">
            <w:pPr>
              <w:spacing w:before="40" w:after="40"/>
              <w:rPr>
                <w:sz w:val="18"/>
                <w:szCs w:val="18"/>
              </w:rPr>
            </w:pPr>
            <w:r w:rsidRPr="000E2F35">
              <w:rPr>
                <w:sz w:val="18"/>
                <w:szCs w:val="18"/>
              </w:rPr>
              <w:t> 2020-</w:t>
            </w:r>
            <w:smartTag w:uri="urn:schemas-microsoft-com:office:smarttags" w:element="metricconverter">
              <w:smartTagPr>
                <w:attr w:name="ProductID" w:val="2025 г"/>
              </w:smartTagPr>
              <w:r w:rsidRPr="000E2F35">
                <w:rPr>
                  <w:sz w:val="18"/>
                  <w:szCs w:val="18"/>
                </w:rPr>
                <w:t>2025 г</w:t>
              </w:r>
            </w:smartTag>
            <w:r w:rsidRPr="000E2F35">
              <w:rPr>
                <w:sz w:val="18"/>
                <w:szCs w:val="18"/>
              </w:rPr>
              <w:t>.г.</w:t>
            </w:r>
          </w:p>
        </w:tc>
        <w:tc>
          <w:tcPr>
            <w:tcW w:w="2279" w:type="dxa"/>
            <w:shd w:val="clear" w:color="auto" w:fill="FFFFFF"/>
            <w:noWrap/>
            <w:vAlign w:val="bottom"/>
          </w:tcPr>
          <w:p w:rsidR="002D0FB2" w:rsidRPr="000E2F35" w:rsidRDefault="002D0FB2" w:rsidP="002D0FB2">
            <w:pPr>
              <w:spacing w:before="40" w:after="40"/>
              <w:rPr>
                <w:sz w:val="18"/>
                <w:szCs w:val="18"/>
              </w:rPr>
            </w:pPr>
            <w:r w:rsidRPr="000E2F35">
              <w:rPr>
                <w:sz w:val="18"/>
                <w:szCs w:val="18"/>
              </w:rPr>
              <w:t xml:space="preserve"> Рост доходов бюджета Городовиковского РМО РК </w:t>
            </w:r>
          </w:p>
        </w:tc>
        <w:tc>
          <w:tcPr>
            <w:tcW w:w="2043" w:type="dxa"/>
            <w:shd w:val="clear" w:color="auto" w:fill="FFFFFF"/>
          </w:tcPr>
          <w:p w:rsidR="002D0FB2" w:rsidRPr="000E2F35" w:rsidRDefault="002D0FB2" w:rsidP="002D0FB2">
            <w:pPr>
              <w:spacing w:before="40" w:after="40"/>
              <w:rPr>
                <w:sz w:val="18"/>
                <w:szCs w:val="18"/>
              </w:rPr>
            </w:pPr>
            <w:r w:rsidRPr="000E2F35">
              <w:rPr>
                <w:sz w:val="18"/>
                <w:szCs w:val="18"/>
              </w:rPr>
              <w:t>да</w:t>
            </w:r>
          </w:p>
        </w:tc>
      </w:tr>
      <w:tr w:rsidR="002D0FB2" w:rsidRPr="000E2F35" w:rsidTr="002D0FB2">
        <w:trPr>
          <w:gridAfter w:val="1"/>
          <w:wAfter w:w="3543" w:type="dxa"/>
          <w:trHeight w:val="20"/>
        </w:trPr>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1</w:t>
            </w:r>
          </w:p>
        </w:tc>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02</w:t>
            </w:r>
          </w:p>
        </w:tc>
        <w:tc>
          <w:tcPr>
            <w:tcW w:w="465"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01</w:t>
            </w:r>
          </w:p>
        </w:tc>
        <w:tc>
          <w:tcPr>
            <w:tcW w:w="3405" w:type="dxa"/>
            <w:shd w:val="clear" w:color="auto" w:fill="FFFFFF"/>
            <w:noWrap/>
            <w:vAlign w:val="center"/>
          </w:tcPr>
          <w:p w:rsidR="002D0FB2" w:rsidRPr="000E2F35" w:rsidRDefault="002D0FB2" w:rsidP="002D0FB2">
            <w:pPr>
              <w:spacing w:before="40" w:after="40"/>
              <w:rPr>
                <w:sz w:val="18"/>
                <w:szCs w:val="18"/>
              </w:rPr>
            </w:pPr>
            <w:r w:rsidRPr="000E2F35">
              <w:rPr>
                <w:bCs/>
                <w:iCs/>
                <w:color w:val="000000"/>
                <w:sz w:val="18"/>
                <w:szCs w:val="18"/>
              </w:rPr>
              <w:t>Субсидирование процентной ставки по кредитам сельхозтоваропроизводителей</w:t>
            </w:r>
          </w:p>
        </w:tc>
        <w:tc>
          <w:tcPr>
            <w:tcW w:w="3060" w:type="dxa"/>
            <w:shd w:val="clear" w:color="auto" w:fill="FFFFFF"/>
            <w:noWrap/>
            <w:vAlign w:val="bottom"/>
          </w:tcPr>
          <w:p w:rsidR="002D0FB2" w:rsidRPr="000E2F35" w:rsidRDefault="002D0FB2" w:rsidP="002D0FB2">
            <w:pPr>
              <w:spacing w:before="40" w:after="40"/>
              <w:rPr>
                <w:sz w:val="18"/>
                <w:szCs w:val="18"/>
              </w:rPr>
            </w:pPr>
            <w:r w:rsidRPr="000E2F35">
              <w:rPr>
                <w:sz w:val="18"/>
                <w:szCs w:val="18"/>
              </w:rPr>
              <w:t>Отдел развития АПК администрации ГРМО РК</w:t>
            </w:r>
          </w:p>
        </w:tc>
        <w:tc>
          <w:tcPr>
            <w:tcW w:w="1321" w:type="dxa"/>
            <w:shd w:val="clear" w:color="auto" w:fill="FFFFFF"/>
            <w:noWrap/>
            <w:vAlign w:val="bottom"/>
          </w:tcPr>
          <w:p w:rsidR="002D0FB2" w:rsidRPr="000E2F35" w:rsidRDefault="002D0FB2" w:rsidP="002D0FB2">
            <w:pPr>
              <w:spacing w:before="40" w:after="40"/>
              <w:rPr>
                <w:sz w:val="18"/>
                <w:szCs w:val="18"/>
              </w:rPr>
            </w:pPr>
            <w:r w:rsidRPr="000E2F35">
              <w:rPr>
                <w:sz w:val="18"/>
                <w:szCs w:val="18"/>
              </w:rPr>
              <w:t>2020-</w:t>
            </w:r>
            <w:smartTag w:uri="urn:schemas-microsoft-com:office:smarttags" w:element="metricconverter">
              <w:smartTagPr>
                <w:attr w:name="ProductID" w:val="2025 г"/>
              </w:smartTagPr>
              <w:r w:rsidRPr="000E2F35">
                <w:rPr>
                  <w:sz w:val="18"/>
                  <w:szCs w:val="18"/>
                </w:rPr>
                <w:t>2025 г</w:t>
              </w:r>
            </w:smartTag>
            <w:r w:rsidRPr="000E2F35">
              <w:rPr>
                <w:sz w:val="18"/>
                <w:szCs w:val="18"/>
              </w:rPr>
              <w:t>.г.</w:t>
            </w:r>
          </w:p>
        </w:tc>
        <w:tc>
          <w:tcPr>
            <w:tcW w:w="2279" w:type="dxa"/>
            <w:shd w:val="clear" w:color="auto" w:fill="FFFFFF"/>
            <w:noWrap/>
            <w:vAlign w:val="bottom"/>
          </w:tcPr>
          <w:p w:rsidR="002D0FB2" w:rsidRPr="000E2F35" w:rsidRDefault="002D0FB2" w:rsidP="002D0FB2">
            <w:pPr>
              <w:spacing w:before="40" w:after="40"/>
              <w:rPr>
                <w:sz w:val="18"/>
                <w:szCs w:val="18"/>
              </w:rPr>
            </w:pPr>
            <w:r w:rsidRPr="000E2F35">
              <w:rPr>
                <w:sz w:val="18"/>
                <w:szCs w:val="18"/>
              </w:rPr>
              <w:t>Повышение финансовой устойчивости сельхозтоваропроизводителей</w:t>
            </w:r>
          </w:p>
        </w:tc>
        <w:tc>
          <w:tcPr>
            <w:tcW w:w="2043" w:type="dxa"/>
            <w:shd w:val="clear" w:color="auto" w:fill="FFFFFF"/>
          </w:tcPr>
          <w:p w:rsidR="002D0FB2" w:rsidRPr="000E2F35" w:rsidRDefault="002D0FB2" w:rsidP="002D0FB2">
            <w:pPr>
              <w:spacing w:before="40" w:after="40"/>
              <w:rPr>
                <w:sz w:val="18"/>
                <w:szCs w:val="18"/>
              </w:rPr>
            </w:pPr>
            <w:r w:rsidRPr="000E2F35">
              <w:rPr>
                <w:sz w:val="18"/>
                <w:szCs w:val="18"/>
              </w:rPr>
              <w:t>да</w:t>
            </w:r>
          </w:p>
        </w:tc>
      </w:tr>
      <w:tr w:rsidR="002D0FB2" w:rsidRPr="000E2F35" w:rsidTr="002D0FB2">
        <w:trPr>
          <w:gridAfter w:val="1"/>
          <w:wAfter w:w="3543" w:type="dxa"/>
          <w:trHeight w:val="449"/>
        </w:trPr>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2</w:t>
            </w:r>
          </w:p>
        </w:tc>
        <w:tc>
          <w:tcPr>
            <w:tcW w:w="668" w:type="dxa"/>
            <w:shd w:val="clear" w:color="auto" w:fill="FFFFFF"/>
            <w:noWrap/>
            <w:vAlign w:val="center"/>
          </w:tcPr>
          <w:p w:rsidR="002D0FB2" w:rsidRPr="000E2F35" w:rsidRDefault="002D0FB2" w:rsidP="002D0FB2">
            <w:pPr>
              <w:spacing w:before="40" w:after="40"/>
              <w:jc w:val="center"/>
              <w:rPr>
                <w:sz w:val="18"/>
                <w:szCs w:val="18"/>
              </w:rPr>
            </w:pPr>
          </w:p>
        </w:tc>
        <w:tc>
          <w:tcPr>
            <w:tcW w:w="465" w:type="dxa"/>
            <w:shd w:val="clear" w:color="auto" w:fill="FFFFFF"/>
            <w:noWrap/>
            <w:vAlign w:val="center"/>
          </w:tcPr>
          <w:p w:rsidR="002D0FB2" w:rsidRPr="000E2F35" w:rsidRDefault="002D0FB2" w:rsidP="002D0FB2">
            <w:pPr>
              <w:spacing w:before="40" w:after="40"/>
              <w:jc w:val="center"/>
              <w:rPr>
                <w:sz w:val="18"/>
                <w:szCs w:val="18"/>
              </w:rPr>
            </w:pPr>
          </w:p>
        </w:tc>
        <w:tc>
          <w:tcPr>
            <w:tcW w:w="12108" w:type="dxa"/>
            <w:gridSpan w:val="5"/>
            <w:shd w:val="clear" w:color="auto" w:fill="FFFFFF"/>
            <w:noWrap/>
            <w:vAlign w:val="center"/>
          </w:tcPr>
          <w:p w:rsidR="002D0FB2" w:rsidRPr="000E2F35" w:rsidRDefault="002D0FB2" w:rsidP="002D0FB2">
            <w:pPr>
              <w:spacing w:before="40" w:after="40"/>
              <w:rPr>
                <w:sz w:val="18"/>
                <w:szCs w:val="18"/>
              </w:rPr>
            </w:pPr>
            <w:r w:rsidRPr="000E2F35">
              <w:rPr>
                <w:b/>
                <w:sz w:val="18"/>
                <w:szCs w:val="18"/>
              </w:rPr>
              <w:t>Подпрограмма 2.  «Создание условий для развития предпринимательства»</w:t>
            </w:r>
            <w:r w:rsidRPr="000E2F35">
              <w:rPr>
                <w:sz w:val="18"/>
                <w:szCs w:val="18"/>
              </w:rPr>
              <w:t> </w:t>
            </w:r>
          </w:p>
        </w:tc>
      </w:tr>
      <w:tr w:rsidR="002D0FB2" w:rsidRPr="000E2F35" w:rsidTr="002D0FB2">
        <w:trPr>
          <w:trHeight w:val="20"/>
        </w:trPr>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lastRenderedPageBreak/>
              <w:t>36</w:t>
            </w:r>
          </w:p>
        </w:tc>
        <w:tc>
          <w:tcPr>
            <w:tcW w:w="569"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2</w:t>
            </w:r>
          </w:p>
        </w:tc>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01</w:t>
            </w:r>
          </w:p>
        </w:tc>
        <w:tc>
          <w:tcPr>
            <w:tcW w:w="465" w:type="dxa"/>
            <w:shd w:val="clear" w:color="auto" w:fill="FFFFFF"/>
            <w:noWrap/>
            <w:vAlign w:val="center"/>
          </w:tcPr>
          <w:p w:rsidR="002D0FB2" w:rsidRPr="000E2F35" w:rsidRDefault="002D0FB2" w:rsidP="002D0FB2">
            <w:pPr>
              <w:spacing w:before="40" w:after="40"/>
              <w:jc w:val="center"/>
              <w:rPr>
                <w:sz w:val="18"/>
                <w:szCs w:val="18"/>
              </w:rPr>
            </w:pPr>
          </w:p>
        </w:tc>
        <w:tc>
          <w:tcPr>
            <w:tcW w:w="3405" w:type="dxa"/>
            <w:shd w:val="clear" w:color="auto" w:fill="FFFFFF"/>
            <w:noWrap/>
          </w:tcPr>
          <w:p w:rsidR="002D0FB2" w:rsidRPr="000E2F35" w:rsidRDefault="002D0FB2" w:rsidP="002D0FB2">
            <w:pPr>
              <w:rPr>
                <w:color w:val="000000"/>
                <w:sz w:val="18"/>
                <w:szCs w:val="18"/>
              </w:rPr>
            </w:pPr>
            <w:r w:rsidRPr="000E2F35">
              <w:rPr>
                <w:color w:val="000000"/>
                <w:sz w:val="18"/>
                <w:szCs w:val="18"/>
              </w:rPr>
              <w:t xml:space="preserve">Организация и проведение конференций, семинаров, «круглых столов», мастер-классов, тренингов по вопросам развития малого и среднего предпринимательства </w:t>
            </w:r>
          </w:p>
          <w:p w:rsidR="002D0FB2" w:rsidRPr="000E2F35" w:rsidRDefault="002D0FB2" w:rsidP="002D0FB2">
            <w:pPr>
              <w:autoSpaceDE w:val="0"/>
              <w:autoSpaceDN w:val="0"/>
              <w:adjustRightInd w:val="0"/>
              <w:spacing w:line="228" w:lineRule="auto"/>
              <w:rPr>
                <w:sz w:val="18"/>
                <w:szCs w:val="18"/>
              </w:rPr>
            </w:pPr>
            <w:r w:rsidRPr="000E2F35">
              <w:rPr>
                <w:sz w:val="18"/>
                <w:szCs w:val="18"/>
              </w:rPr>
              <w:t>(в т.ч. социального)</w:t>
            </w:r>
          </w:p>
          <w:p w:rsidR="002D0FB2" w:rsidRPr="000E2F35" w:rsidRDefault="002D0FB2" w:rsidP="002D0FB2">
            <w:pPr>
              <w:autoSpaceDE w:val="0"/>
              <w:autoSpaceDN w:val="0"/>
              <w:adjustRightInd w:val="0"/>
              <w:spacing w:line="228" w:lineRule="auto"/>
              <w:rPr>
                <w:sz w:val="18"/>
                <w:szCs w:val="18"/>
              </w:rPr>
            </w:pPr>
          </w:p>
          <w:p w:rsidR="002D0FB2" w:rsidRPr="000E2F35" w:rsidRDefault="002D0FB2" w:rsidP="002D0FB2">
            <w:pPr>
              <w:autoSpaceDE w:val="0"/>
              <w:autoSpaceDN w:val="0"/>
              <w:adjustRightInd w:val="0"/>
              <w:spacing w:line="228" w:lineRule="auto"/>
              <w:rPr>
                <w:sz w:val="18"/>
                <w:szCs w:val="18"/>
              </w:rPr>
            </w:pPr>
          </w:p>
          <w:p w:rsidR="002D0FB2" w:rsidRPr="000E2F35" w:rsidRDefault="002D0FB2" w:rsidP="002D0FB2">
            <w:pPr>
              <w:autoSpaceDE w:val="0"/>
              <w:autoSpaceDN w:val="0"/>
              <w:adjustRightInd w:val="0"/>
              <w:spacing w:line="228" w:lineRule="auto"/>
              <w:rPr>
                <w:color w:val="000000"/>
                <w:sz w:val="18"/>
                <w:szCs w:val="18"/>
              </w:rPr>
            </w:pPr>
            <w:r w:rsidRPr="000E2F35">
              <w:rPr>
                <w:color w:val="000000"/>
                <w:sz w:val="18"/>
                <w:szCs w:val="18"/>
              </w:rPr>
              <w:t xml:space="preserve"> </w:t>
            </w:r>
          </w:p>
        </w:tc>
        <w:tc>
          <w:tcPr>
            <w:tcW w:w="3060" w:type="dxa"/>
            <w:shd w:val="clear" w:color="auto" w:fill="FFFFFF"/>
            <w:noWrap/>
          </w:tcPr>
          <w:p w:rsidR="002D0FB2" w:rsidRPr="000E2F35" w:rsidRDefault="002D0FB2" w:rsidP="002D0FB2">
            <w:pPr>
              <w:jc w:val="center"/>
              <w:rPr>
                <w:color w:val="000000"/>
                <w:sz w:val="18"/>
                <w:szCs w:val="18"/>
              </w:rPr>
            </w:pPr>
            <w:r w:rsidRPr="000E2F35">
              <w:rPr>
                <w:kern w:val="2"/>
                <w:sz w:val="18"/>
                <w:szCs w:val="18"/>
              </w:rPr>
              <w:t>Отдел социально-экономического развития Администрации Городовиковского районного муниципального образования Республики Калмыкия</w:t>
            </w:r>
          </w:p>
        </w:tc>
        <w:tc>
          <w:tcPr>
            <w:tcW w:w="1321" w:type="dxa"/>
            <w:shd w:val="clear" w:color="auto" w:fill="FFFFFF"/>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 2020-</w:t>
            </w:r>
            <w:smartTag w:uri="urn:schemas-microsoft-com:office:smarttags" w:element="metricconverter">
              <w:smartTagPr>
                <w:attr w:name="ProductID" w:val="2025 г"/>
              </w:smartTagPr>
              <w:r w:rsidRPr="000E2F35">
                <w:rPr>
                  <w:rFonts w:ascii="Times New Roman" w:hAnsi="Times New Roman" w:cs="Times New Roman"/>
                  <w:sz w:val="18"/>
                  <w:szCs w:val="18"/>
                </w:rPr>
                <w:t>2025 г</w:t>
              </w:r>
            </w:smartTag>
            <w:r w:rsidRPr="000E2F35">
              <w:rPr>
                <w:rFonts w:ascii="Times New Roman" w:hAnsi="Times New Roman" w:cs="Times New Roman"/>
                <w:sz w:val="18"/>
                <w:szCs w:val="18"/>
              </w:rPr>
              <w:t>.г.</w:t>
            </w:r>
          </w:p>
        </w:tc>
        <w:tc>
          <w:tcPr>
            <w:tcW w:w="2279" w:type="dxa"/>
            <w:shd w:val="clear" w:color="auto" w:fill="FFFFFF"/>
            <w:noWrap/>
          </w:tcPr>
          <w:p w:rsidR="002D0FB2" w:rsidRPr="000E2F35" w:rsidRDefault="002D0FB2" w:rsidP="002D0FB2">
            <w:pPr>
              <w:pStyle w:val="ConsPlusCell"/>
              <w:rPr>
                <w:rFonts w:ascii="Times New Roman" w:hAnsi="Times New Roman" w:cs="Times New Roman"/>
                <w:color w:val="000000"/>
                <w:sz w:val="18"/>
                <w:szCs w:val="18"/>
              </w:rPr>
            </w:pPr>
            <w:r w:rsidRPr="000E2F35">
              <w:rPr>
                <w:rFonts w:ascii="Times New Roman" w:hAnsi="Times New Roman" w:cs="Times New Roman"/>
                <w:color w:val="000000"/>
                <w:sz w:val="18"/>
                <w:szCs w:val="18"/>
              </w:rPr>
              <w:t>повышение информированности субъектов малого и среднего предпринимательства; создание эффективного механизма оперативного информирования субъектов малого и среднего предпринимательства, и граждан, желающих создать собственное дело</w:t>
            </w:r>
          </w:p>
        </w:tc>
        <w:tc>
          <w:tcPr>
            <w:tcW w:w="2043" w:type="dxa"/>
            <w:shd w:val="clear" w:color="auto" w:fill="FFFFFF"/>
          </w:tcPr>
          <w:p w:rsidR="002D0FB2" w:rsidRPr="000E2F35" w:rsidRDefault="002D0FB2" w:rsidP="002D0FB2">
            <w:pPr>
              <w:pStyle w:val="ConsPlusCell"/>
              <w:rPr>
                <w:rFonts w:ascii="Times New Roman" w:hAnsi="Times New Roman" w:cs="Times New Roman"/>
                <w:sz w:val="18"/>
                <w:szCs w:val="18"/>
              </w:rPr>
            </w:pPr>
            <w:r w:rsidRPr="000E2F35">
              <w:rPr>
                <w:rFonts w:ascii="Times New Roman" w:hAnsi="Times New Roman" w:cs="Times New Roman"/>
                <w:sz w:val="18"/>
                <w:szCs w:val="18"/>
              </w:rPr>
              <w:t>да</w:t>
            </w:r>
          </w:p>
        </w:tc>
        <w:tc>
          <w:tcPr>
            <w:tcW w:w="3543" w:type="dxa"/>
            <w:vMerge w:val="restart"/>
            <w:tcBorders>
              <w:top w:val="nil"/>
            </w:tcBorders>
          </w:tcPr>
          <w:p w:rsidR="002D0FB2" w:rsidRPr="000E2F35" w:rsidRDefault="002D0FB2" w:rsidP="002D0FB2">
            <w:pPr>
              <w:pStyle w:val="ConsPlusCell"/>
              <w:rPr>
                <w:sz w:val="18"/>
                <w:szCs w:val="18"/>
              </w:rPr>
            </w:pPr>
          </w:p>
        </w:tc>
      </w:tr>
      <w:tr w:rsidR="002D0FB2" w:rsidRPr="000E2F35" w:rsidTr="002D0FB2">
        <w:trPr>
          <w:trHeight w:val="20"/>
        </w:trPr>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2</w:t>
            </w:r>
          </w:p>
        </w:tc>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02</w:t>
            </w:r>
          </w:p>
        </w:tc>
        <w:tc>
          <w:tcPr>
            <w:tcW w:w="465" w:type="dxa"/>
            <w:shd w:val="clear" w:color="auto" w:fill="FFFFFF"/>
            <w:noWrap/>
            <w:vAlign w:val="center"/>
          </w:tcPr>
          <w:p w:rsidR="002D0FB2" w:rsidRPr="000E2F35" w:rsidRDefault="002D0FB2" w:rsidP="002D0FB2">
            <w:pPr>
              <w:spacing w:before="40" w:after="40"/>
              <w:jc w:val="center"/>
              <w:rPr>
                <w:sz w:val="18"/>
                <w:szCs w:val="18"/>
              </w:rPr>
            </w:pPr>
          </w:p>
        </w:tc>
        <w:tc>
          <w:tcPr>
            <w:tcW w:w="3405" w:type="dxa"/>
            <w:shd w:val="clear" w:color="auto" w:fill="FFFFFF"/>
            <w:noWrap/>
          </w:tcPr>
          <w:p w:rsidR="002D0FB2" w:rsidRPr="000E2F35" w:rsidRDefault="002D0FB2" w:rsidP="002D0FB2">
            <w:pPr>
              <w:rPr>
                <w:color w:val="000000"/>
                <w:sz w:val="18"/>
                <w:szCs w:val="18"/>
              </w:rPr>
            </w:pPr>
            <w:r w:rsidRPr="000E2F35">
              <w:rPr>
                <w:color w:val="000000"/>
                <w:sz w:val="18"/>
                <w:szCs w:val="18"/>
              </w:rPr>
              <w:t>Проведение мероприятий, направленных на вовлечение молодежи в предпринимательскую деятельность</w:t>
            </w:r>
          </w:p>
        </w:tc>
        <w:tc>
          <w:tcPr>
            <w:tcW w:w="3060" w:type="dxa"/>
            <w:shd w:val="clear" w:color="auto" w:fill="FFFFFF"/>
            <w:noWrap/>
          </w:tcPr>
          <w:p w:rsidR="002D0FB2" w:rsidRPr="000E2F35" w:rsidRDefault="002D0FB2" w:rsidP="002D0FB2">
            <w:pPr>
              <w:jc w:val="center"/>
              <w:rPr>
                <w:color w:val="000000"/>
                <w:sz w:val="18"/>
                <w:szCs w:val="18"/>
              </w:rPr>
            </w:pPr>
            <w:r w:rsidRPr="000E2F35">
              <w:rPr>
                <w:kern w:val="2"/>
                <w:sz w:val="18"/>
                <w:szCs w:val="18"/>
              </w:rPr>
              <w:t>Отдел социально-экономического развития Администрации Городовиковского районного муниципального образования Республики Калмыкия</w:t>
            </w:r>
          </w:p>
        </w:tc>
        <w:tc>
          <w:tcPr>
            <w:tcW w:w="1321" w:type="dxa"/>
            <w:shd w:val="clear" w:color="auto" w:fill="FFFFFF"/>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 2020-</w:t>
            </w:r>
            <w:smartTag w:uri="urn:schemas-microsoft-com:office:smarttags" w:element="metricconverter">
              <w:smartTagPr>
                <w:attr w:name="ProductID" w:val="2025 г"/>
              </w:smartTagPr>
              <w:r w:rsidRPr="000E2F35">
                <w:rPr>
                  <w:rFonts w:ascii="Times New Roman" w:hAnsi="Times New Roman" w:cs="Times New Roman"/>
                  <w:sz w:val="18"/>
                  <w:szCs w:val="18"/>
                </w:rPr>
                <w:t>2025 г</w:t>
              </w:r>
            </w:smartTag>
            <w:r w:rsidRPr="000E2F35">
              <w:rPr>
                <w:rFonts w:ascii="Times New Roman" w:hAnsi="Times New Roman" w:cs="Times New Roman"/>
                <w:sz w:val="18"/>
                <w:szCs w:val="18"/>
              </w:rPr>
              <w:t>.г.</w:t>
            </w:r>
          </w:p>
        </w:tc>
        <w:tc>
          <w:tcPr>
            <w:tcW w:w="2279" w:type="dxa"/>
            <w:shd w:val="clear" w:color="auto" w:fill="FFFFFF"/>
            <w:noWrap/>
          </w:tcPr>
          <w:p w:rsidR="002D0FB2" w:rsidRPr="000E2F35" w:rsidRDefault="002D0FB2" w:rsidP="002D0FB2">
            <w:pPr>
              <w:pStyle w:val="ConsPlusCell"/>
              <w:rPr>
                <w:rFonts w:ascii="Times New Roman" w:hAnsi="Times New Roman" w:cs="Times New Roman"/>
                <w:color w:val="000000"/>
                <w:sz w:val="18"/>
                <w:szCs w:val="18"/>
              </w:rPr>
            </w:pPr>
            <w:r w:rsidRPr="000E2F35">
              <w:rPr>
                <w:rFonts w:ascii="Times New Roman" w:hAnsi="Times New Roman" w:cs="Times New Roman"/>
                <w:color w:val="000000"/>
                <w:sz w:val="18"/>
                <w:szCs w:val="18"/>
              </w:rPr>
              <w:t>привлечение внимания молодых людей к предпринимательской деятельности; повышение уровня знаний молодых людей о ведении собственного дела, повышение грамотности в вопросах ведения бизнеса; развитие предпринимательской инициативы; рост числа начинающих предпринимателей; содействие развитию стартующего бизнеса</w:t>
            </w:r>
          </w:p>
        </w:tc>
        <w:tc>
          <w:tcPr>
            <w:tcW w:w="2043" w:type="dxa"/>
            <w:shd w:val="clear" w:color="auto" w:fill="FFFFFF"/>
          </w:tcPr>
          <w:p w:rsidR="002D0FB2" w:rsidRPr="000E2F35" w:rsidRDefault="002D0FB2" w:rsidP="002D0FB2">
            <w:pPr>
              <w:pStyle w:val="ConsPlusCell"/>
              <w:rPr>
                <w:rFonts w:ascii="Times New Roman" w:hAnsi="Times New Roman" w:cs="Times New Roman"/>
                <w:sz w:val="18"/>
                <w:szCs w:val="18"/>
              </w:rPr>
            </w:pPr>
            <w:r w:rsidRPr="000E2F35">
              <w:rPr>
                <w:rFonts w:ascii="Times New Roman" w:hAnsi="Times New Roman" w:cs="Times New Roman"/>
                <w:sz w:val="18"/>
                <w:szCs w:val="18"/>
              </w:rPr>
              <w:t>да</w:t>
            </w:r>
          </w:p>
        </w:tc>
        <w:tc>
          <w:tcPr>
            <w:tcW w:w="3543" w:type="dxa"/>
            <w:vMerge/>
          </w:tcPr>
          <w:p w:rsidR="002D0FB2" w:rsidRPr="000E2F35" w:rsidRDefault="002D0FB2" w:rsidP="002D0FB2">
            <w:pPr>
              <w:pStyle w:val="ConsPlusCell"/>
              <w:rPr>
                <w:sz w:val="18"/>
                <w:szCs w:val="18"/>
              </w:rPr>
            </w:pPr>
          </w:p>
        </w:tc>
      </w:tr>
      <w:tr w:rsidR="002D0FB2" w:rsidRPr="000E2F35" w:rsidTr="002D0FB2">
        <w:trPr>
          <w:trHeight w:val="20"/>
        </w:trPr>
        <w:tc>
          <w:tcPr>
            <w:tcW w:w="668" w:type="dxa"/>
            <w:tcBorders>
              <w:top w:val="nil"/>
            </w:tcBorders>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tcBorders>
              <w:top w:val="nil"/>
            </w:tcBorders>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2</w:t>
            </w:r>
          </w:p>
        </w:tc>
        <w:tc>
          <w:tcPr>
            <w:tcW w:w="668" w:type="dxa"/>
            <w:tcBorders>
              <w:top w:val="nil"/>
            </w:tcBorders>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03</w:t>
            </w:r>
          </w:p>
        </w:tc>
        <w:tc>
          <w:tcPr>
            <w:tcW w:w="465" w:type="dxa"/>
            <w:tcBorders>
              <w:top w:val="nil"/>
            </w:tcBorders>
            <w:shd w:val="clear" w:color="auto" w:fill="FFFFFF"/>
            <w:noWrap/>
            <w:vAlign w:val="center"/>
          </w:tcPr>
          <w:p w:rsidR="002D0FB2" w:rsidRPr="000E2F35" w:rsidRDefault="002D0FB2" w:rsidP="002D0FB2">
            <w:pPr>
              <w:spacing w:before="40" w:after="40"/>
              <w:jc w:val="center"/>
              <w:rPr>
                <w:sz w:val="18"/>
                <w:szCs w:val="18"/>
              </w:rPr>
            </w:pPr>
          </w:p>
        </w:tc>
        <w:tc>
          <w:tcPr>
            <w:tcW w:w="3405" w:type="dxa"/>
            <w:tcBorders>
              <w:top w:val="nil"/>
            </w:tcBorders>
            <w:shd w:val="clear" w:color="auto" w:fill="FFFFFF"/>
            <w:noWrap/>
          </w:tcPr>
          <w:p w:rsidR="002D0FB2" w:rsidRPr="000E2F35" w:rsidRDefault="002D0FB2" w:rsidP="002D0FB2">
            <w:pPr>
              <w:rPr>
                <w:color w:val="000000"/>
                <w:sz w:val="18"/>
                <w:szCs w:val="18"/>
              </w:rPr>
            </w:pPr>
            <w:r w:rsidRPr="000E2F35">
              <w:rPr>
                <w:color w:val="000000"/>
                <w:sz w:val="18"/>
                <w:szCs w:val="18"/>
              </w:rPr>
              <w:t xml:space="preserve">Создание и обеспечение функционирования региональных информационных систем, а также обработка вызовов всех видов мультимедийных сообщений по вопросам развития предпринимательства </w:t>
            </w:r>
            <w:r w:rsidRPr="000E2F35">
              <w:rPr>
                <w:sz w:val="18"/>
                <w:szCs w:val="18"/>
              </w:rPr>
              <w:t>(в т.ч. социального)</w:t>
            </w:r>
          </w:p>
        </w:tc>
        <w:tc>
          <w:tcPr>
            <w:tcW w:w="3060" w:type="dxa"/>
            <w:tcBorders>
              <w:top w:val="nil"/>
            </w:tcBorders>
            <w:shd w:val="clear" w:color="auto" w:fill="FFFFFF"/>
            <w:noWrap/>
          </w:tcPr>
          <w:p w:rsidR="002D0FB2" w:rsidRPr="000E2F35" w:rsidRDefault="002D0FB2" w:rsidP="002D0FB2">
            <w:pPr>
              <w:jc w:val="center"/>
              <w:rPr>
                <w:color w:val="000000"/>
                <w:sz w:val="18"/>
                <w:szCs w:val="18"/>
              </w:rPr>
            </w:pPr>
            <w:r w:rsidRPr="000E2F35">
              <w:rPr>
                <w:kern w:val="2"/>
                <w:sz w:val="18"/>
                <w:szCs w:val="18"/>
              </w:rPr>
              <w:t>Отдел социально-экономического развития Администрации Городовиковского районного муниципального образования Республики Калмыкия</w:t>
            </w:r>
          </w:p>
        </w:tc>
        <w:tc>
          <w:tcPr>
            <w:tcW w:w="1321" w:type="dxa"/>
            <w:tcBorders>
              <w:top w:val="nil"/>
            </w:tcBorders>
            <w:shd w:val="clear" w:color="auto" w:fill="FFFFFF"/>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 2020-</w:t>
            </w:r>
            <w:smartTag w:uri="urn:schemas-microsoft-com:office:smarttags" w:element="metricconverter">
              <w:smartTagPr>
                <w:attr w:name="ProductID" w:val="2025 г"/>
              </w:smartTagPr>
              <w:r w:rsidRPr="000E2F35">
                <w:rPr>
                  <w:rFonts w:ascii="Times New Roman" w:hAnsi="Times New Roman" w:cs="Times New Roman"/>
                  <w:sz w:val="18"/>
                  <w:szCs w:val="18"/>
                </w:rPr>
                <w:t>2025 г</w:t>
              </w:r>
            </w:smartTag>
            <w:r w:rsidRPr="000E2F35">
              <w:rPr>
                <w:rFonts w:ascii="Times New Roman" w:hAnsi="Times New Roman" w:cs="Times New Roman"/>
                <w:sz w:val="18"/>
                <w:szCs w:val="18"/>
              </w:rPr>
              <w:t>.г.</w:t>
            </w:r>
          </w:p>
        </w:tc>
        <w:tc>
          <w:tcPr>
            <w:tcW w:w="2279" w:type="dxa"/>
            <w:tcBorders>
              <w:top w:val="nil"/>
            </w:tcBorders>
            <w:shd w:val="clear" w:color="auto" w:fill="FFFFFF"/>
            <w:noWrap/>
          </w:tcPr>
          <w:p w:rsidR="002D0FB2" w:rsidRPr="000E2F35" w:rsidRDefault="002D0FB2" w:rsidP="002D0FB2">
            <w:pPr>
              <w:pStyle w:val="ConsPlusCell"/>
              <w:rPr>
                <w:rFonts w:ascii="Times New Roman" w:hAnsi="Times New Roman" w:cs="Times New Roman"/>
                <w:color w:val="000000"/>
                <w:sz w:val="18"/>
                <w:szCs w:val="18"/>
              </w:rPr>
            </w:pPr>
            <w:r w:rsidRPr="000E2F35">
              <w:rPr>
                <w:rFonts w:ascii="Times New Roman" w:hAnsi="Times New Roman" w:cs="Times New Roman"/>
                <w:color w:val="000000"/>
                <w:sz w:val="18"/>
                <w:szCs w:val="18"/>
              </w:rPr>
              <w:t>расширение информационного поля для субъектов малого и среднего предпринимательства</w:t>
            </w:r>
          </w:p>
        </w:tc>
        <w:tc>
          <w:tcPr>
            <w:tcW w:w="2043" w:type="dxa"/>
            <w:tcBorders>
              <w:top w:val="nil"/>
            </w:tcBorders>
            <w:shd w:val="clear" w:color="auto" w:fill="FFFFFF"/>
          </w:tcPr>
          <w:p w:rsidR="002D0FB2" w:rsidRPr="000E2F35" w:rsidRDefault="002D0FB2" w:rsidP="002D0FB2">
            <w:pPr>
              <w:pStyle w:val="ConsPlusCell"/>
              <w:rPr>
                <w:sz w:val="18"/>
                <w:szCs w:val="18"/>
              </w:rPr>
            </w:pPr>
            <w:r w:rsidRPr="000E2F35">
              <w:rPr>
                <w:sz w:val="18"/>
                <w:szCs w:val="18"/>
              </w:rPr>
              <w:t>да</w:t>
            </w:r>
          </w:p>
        </w:tc>
        <w:tc>
          <w:tcPr>
            <w:tcW w:w="3543" w:type="dxa"/>
            <w:vMerge/>
            <w:tcBorders>
              <w:top w:val="nil"/>
            </w:tcBorders>
          </w:tcPr>
          <w:p w:rsidR="002D0FB2" w:rsidRPr="000E2F35" w:rsidRDefault="002D0FB2" w:rsidP="002D0FB2">
            <w:pPr>
              <w:pStyle w:val="ConsPlusCell"/>
              <w:rPr>
                <w:sz w:val="18"/>
                <w:szCs w:val="18"/>
              </w:rPr>
            </w:pPr>
          </w:p>
        </w:tc>
      </w:tr>
      <w:tr w:rsidR="002D0FB2" w:rsidRPr="000E2F35" w:rsidTr="002D0FB2">
        <w:trPr>
          <w:trHeight w:val="20"/>
        </w:trPr>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2</w:t>
            </w:r>
          </w:p>
        </w:tc>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04</w:t>
            </w:r>
          </w:p>
        </w:tc>
        <w:tc>
          <w:tcPr>
            <w:tcW w:w="465" w:type="dxa"/>
            <w:shd w:val="clear" w:color="auto" w:fill="FFFFFF"/>
            <w:noWrap/>
            <w:vAlign w:val="center"/>
          </w:tcPr>
          <w:p w:rsidR="002D0FB2" w:rsidRPr="000E2F35" w:rsidRDefault="002D0FB2" w:rsidP="002D0FB2">
            <w:pPr>
              <w:spacing w:before="40" w:after="40"/>
              <w:jc w:val="center"/>
              <w:rPr>
                <w:sz w:val="18"/>
                <w:szCs w:val="18"/>
              </w:rPr>
            </w:pPr>
          </w:p>
        </w:tc>
        <w:tc>
          <w:tcPr>
            <w:tcW w:w="3405" w:type="dxa"/>
            <w:shd w:val="clear" w:color="auto" w:fill="FFFFFF"/>
            <w:noWrap/>
          </w:tcPr>
          <w:p w:rsidR="002D0FB2" w:rsidRPr="000E2F35" w:rsidRDefault="002D0FB2" w:rsidP="002D0FB2">
            <w:pPr>
              <w:rPr>
                <w:color w:val="000000"/>
                <w:sz w:val="18"/>
                <w:szCs w:val="18"/>
              </w:rPr>
            </w:pPr>
            <w:r w:rsidRPr="000E2F35">
              <w:rPr>
                <w:color w:val="000000"/>
                <w:sz w:val="18"/>
                <w:szCs w:val="18"/>
              </w:rPr>
              <w:t>Субсидия (предоставление грантов) на реализацию муниципальных программ, в сферу реализации которых входит развитие субъектов малого и среднего предпринимательства</w:t>
            </w:r>
          </w:p>
        </w:tc>
        <w:tc>
          <w:tcPr>
            <w:tcW w:w="3060" w:type="dxa"/>
            <w:shd w:val="clear" w:color="auto" w:fill="FFFFFF"/>
            <w:noWrap/>
          </w:tcPr>
          <w:p w:rsidR="002D0FB2" w:rsidRPr="000E2F35" w:rsidRDefault="002D0FB2" w:rsidP="002D0FB2">
            <w:pPr>
              <w:jc w:val="center"/>
              <w:rPr>
                <w:color w:val="000000"/>
                <w:sz w:val="18"/>
                <w:szCs w:val="18"/>
              </w:rPr>
            </w:pPr>
            <w:r w:rsidRPr="000E2F35">
              <w:rPr>
                <w:kern w:val="2"/>
                <w:sz w:val="18"/>
                <w:szCs w:val="18"/>
              </w:rPr>
              <w:t>Отдел социально-экономического развития Администрации Городовиковского районного муниципального образования Республики Калмыкия</w:t>
            </w:r>
          </w:p>
        </w:tc>
        <w:tc>
          <w:tcPr>
            <w:tcW w:w="1321" w:type="dxa"/>
            <w:shd w:val="clear" w:color="auto" w:fill="FFFFFF"/>
            <w:noWrap/>
          </w:tcPr>
          <w:p w:rsidR="002D0FB2" w:rsidRPr="000E2F35" w:rsidRDefault="002D0FB2" w:rsidP="002D0FB2">
            <w:pPr>
              <w:pStyle w:val="ConsPlusCell"/>
              <w:jc w:val="center"/>
              <w:rPr>
                <w:rFonts w:ascii="Times New Roman" w:hAnsi="Times New Roman" w:cs="Times New Roman"/>
                <w:sz w:val="18"/>
                <w:szCs w:val="18"/>
              </w:rPr>
            </w:pPr>
            <w:r w:rsidRPr="000E2F35">
              <w:rPr>
                <w:rFonts w:ascii="Times New Roman" w:hAnsi="Times New Roman" w:cs="Times New Roman"/>
                <w:sz w:val="18"/>
                <w:szCs w:val="18"/>
              </w:rPr>
              <w:t> 2020-</w:t>
            </w:r>
            <w:smartTag w:uri="urn:schemas-microsoft-com:office:smarttags" w:element="metricconverter">
              <w:smartTagPr>
                <w:attr w:name="ProductID" w:val="2025 г"/>
              </w:smartTagPr>
              <w:r w:rsidRPr="000E2F35">
                <w:rPr>
                  <w:rFonts w:ascii="Times New Roman" w:hAnsi="Times New Roman" w:cs="Times New Roman"/>
                  <w:sz w:val="18"/>
                  <w:szCs w:val="18"/>
                </w:rPr>
                <w:t>2025 г</w:t>
              </w:r>
            </w:smartTag>
            <w:r w:rsidRPr="000E2F35">
              <w:rPr>
                <w:rFonts w:ascii="Times New Roman" w:hAnsi="Times New Roman" w:cs="Times New Roman"/>
                <w:sz w:val="18"/>
                <w:szCs w:val="18"/>
              </w:rPr>
              <w:t>.г.</w:t>
            </w:r>
          </w:p>
        </w:tc>
        <w:tc>
          <w:tcPr>
            <w:tcW w:w="2279" w:type="dxa"/>
            <w:shd w:val="clear" w:color="auto" w:fill="FFFFFF"/>
            <w:noWrap/>
          </w:tcPr>
          <w:p w:rsidR="002D0FB2" w:rsidRPr="000E2F35" w:rsidRDefault="002D0FB2" w:rsidP="002D0FB2">
            <w:pPr>
              <w:autoSpaceDE w:val="0"/>
              <w:autoSpaceDN w:val="0"/>
              <w:adjustRightInd w:val="0"/>
              <w:rPr>
                <w:kern w:val="2"/>
                <w:sz w:val="18"/>
                <w:szCs w:val="18"/>
              </w:rPr>
            </w:pPr>
            <w:r w:rsidRPr="000E2F35">
              <w:rPr>
                <w:kern w:val="2"/>
                <w:sz w:val="18"/>
                <w:szCs w:val="18"/>
              </w:rPr>
              <w:t>рост количества субъектов малого и среднего предпринимательства;</w:t>
            </w:r>
          </w:p>
          <w:p w:rsidR="002D0FB2" w:rsidRPr="000E2F35" w:rsidRDefault="002D0FB2" w:rsidP="002D0FB2">
            <w:pPr>
              <w:autoSpaceDE w:val="0"/>
              <w:autoSpaceDN w:val="0"/>
              <w:adjustRightInd w:val="0"/>
              <w:rPr>
                <w:kern w:val="2"/>
                <w:sz w:val="18"/>
                <w:szCs w:val="18"/>
              </w:rPr>
            </w:pPr>
            <w:r w:rsidRPr="000E2F35">
              <w:rPr>
                <w:kern w:val="2"/>
                <w:sz w:val="18"/>
                <w:szCs w:val="18"/>
              </w:rPr>
              <w:t>создание допол</w:t>
            </w:r>
            <w:r w:rsidRPr="000E2F35">
              <w:rPr>
                <w:kern w:val="2"/>
                <w:sz w:val="18"/>
                <w:szCs w:val="18"/>
              </w:rPr>
              <w:softHyphen/>
              <w:t>нительных рабочих мест</w:t>
            </w:r>
          </w:p>
        </w:tc>
        <w:tc>
          <w:tcPr>
            <w:tcW w:w="2043" w:type="dxa"/>
            <w:shd w:val="clear" w:color="auto" w:fill="FFFFFF"/>
          </w:tcPr>
          <w:p w:rsidR="002D0FB2" w:rsidRPr="000E2F35" w:rsidRDefault="002D0FB2" w:rsidP="002D0FB2">
            <w:pPr>
              <w:autoSpaceDE w:val="0"/>
              <w:autoSpaceDN w:val="0"/>
              <w:adjustRightInd w:val="0"/>
              <w:rPr>
                <w:kern w:val="2"/>
                <w:sz w:val="18"/>
                <w:szCs w:val="18"/>
              </w:rPr>
            </w:pPr>
            <w:r w:rsidRPr="000E2F35">
              <w:rPr>
                <w:kern w:val="2"/>
                <w:sz w:val="18"/>
                <w:szCs w:val="18"/>
              </w:rPr>
              <w:t>да</w:t>
            </w:r>
          </w:p>
        </w:tc>
        <w:tc>
          <w:tcPr>
            <w:tcW w:w="3543" w:type="dxa"/>
            <w:tcBorders>
              <w:top w:val="nil"/>
            </w:tcBorders>
          </w:tcPr>
          <w:p w:rsidR="002D0FB2" w:rsidRPr="000E2F35" w:rsidRDefault="002D0FB2" w:rsidP="002D0FB2">
            <w:pPr>
              <w:autoSpaceDE w:val="0"/>
              <w:autoSpaceDN w:val="0"/>
              <w:adjustRightInd w:val="0"/>
              <w:rPr>
                <w:kern w:val="2"/>
                <w:sz w:val="18"/>
                <w:szCs w:val="18"/>
              </w:rPr>
            </w:pPr>
          </w:p>
        </w:tc>
      </w:tr>
      <w:tr w:rsidR="002D0FB2" w:rsidRPr="000E2F35" w:rsidTr="002D0FB2">
        <w:trPr>
          <w:gridAfter w:val="1"/>
          <w:wAfter w:w="3543" w:type="dxa"/>
          <w:trHeight w:val="20"/>
        </w:trPr>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36</w:t>
            </w:r>
          </w:p>
        </w:tc>
        <w:tc>
          <w:tcPr>
            <w:tcW w:w="569"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3</w:t>
            </w:r>
          </w:p>
        </w:tc>
        <w:tc>
          <w:tcPr>
            <w:tcW w:w="668" w:type="dxa"/>
            <w:shd w:val="clear" w:color="auto" w:fill="FFFFFF"/>
            <w:noWrap/>
            <w:vAlign w:val="center"/>
          </w:tcPr>
          <w:p w:rsidR="002D0FB2" w:rsidRPr="000E2F35" w:rsidRDefault="002D0FB2" w:rsidP="002D0FB2">
            <w:pPr>
              <w:spacing w:before="40" w:after="40"/>
              <w:jc w:val="center"/>
              <w:rPr>
                <w:sz w:val="18"/>
                <w:szCs w:val="18"/>
              </w:rPr>
            </w:pPr>
          </w:p>
        </w:tc>
        <w:tc>
          <w:tcPr>
            <w:tcW w:w="465" w:type="dxa"/>
            <w:shd w:val="clear" w:color="auto" w:fill="FFFFFF"/>
            <w:noWrap/>
            <w:vAlign w:val="center"/>
          </w:tcPr>
          <w:p w:rsidR="002D0FB2" w:rsidRPr="000E2F35" w:rsidRDefault="002D0FB2" w:rsidP="002D0FB2">
            <w:pPr>
              <w:spacing w:before="40" w:after="40"/>
              <w:jc w:val="center"/>
              <w:rPr>
                <w:sz w:val="18"/>
                <w:szCs w:val="18"/>
              </w:rPr>
            </w:pPr>
          </w:p>
        </w:tc>
        <w:tc>
          <w:tcPr>
            <w:tcW w:w="12108" w:type="dxa"/>
            <w:gridSpan w:val="5"/>
            <w:shd w:val="clear" w:color="auto" w:fill="FFFFFF"/>
            <w:noWrap/>
            <w:vAlign w:val="center"/>
          </w:tcPr>
          <w:p w:rsidR="002D0FB2" w:rsidRPr="000E2F35" w:rsidRDefault="002D0FB2" w:rsidP="002D0FB2">
            <w:pPr>
              <w:spacing w:before="40" w:after="40"/>
              <w:rPr>
                <w:sz w:val="18"/>
                <w:szCs w:val="18"/>
              </w:rPr>
            </w:pPr>
            <w:r w:rsidRPr="000E2F35">
              <w:rPr>
                <w:b/>
                <w:sz w:val="18"/>
                <w:szCs w:val="18"/>
              </w:rPr>
              <w:t>Подпрограмма 3. «Обеспечивающая подпрограмма»</w:t>
            </w:r>
          </w:p>
        </w:tc>
      </w:tr>
      <w:tr w:rsidR="002D0FB2" w:rsidRPr="000E2F35" w:rsidTr="002D0FB2">
        <w:trPr>
          <w:gridAfter w:val="1"/>
          <w:wAfter w:w="3543" w:type="dxa"/>
          <w:trHeight w:val="20"/>
        </w:trPr>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lastRenderedPageBreak/>
              <w:t>36</w:t>
            </w:r>
          </w:p>
        </w:tc>
        <w:tc>
          <w:tcPr>
            <w:tcW w:w="569"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3</w:t>
            </w:r>
          </w:p>
        </w:tc>
        <w:tc>
          <w:tcPr>
            <w:tcW w:w="668" w:type="dxa"/>
            <w:shd w:val="clear" w:color="auto" w:fill="FFFFFF"/>
            <w:noWrap/>
            <w:vAlign w:val="center"/>
          </w:tcPr>
          <w:p w:rsidR="002D0FB2" w:rsidRPr="000E2F35" w:rsidRDefault="002D0FB2" w:rsidP="002D0FB2">
            <w:pPr>
              <w:spacing w:before="40" w:after="40"/>
              <w:jc w:val="center"/>
              <w:rPr>
                <w:sz w:val="18"/>
                <w:szCs w:val="18"/>
              </w:rPr>
            </w:pPr>
            <w:r w:rsidRPr="000E2F35">
              <w:rPr>
                <w:sz w:val="18"/>
                <w:szCs w:val="18"/>
              </w:rPr>
              <w:t>01</w:t>
            </w:r>
          </w:p>
        </w:tc>
        <w:tc>
          <w:tcPr>
            <w:tcW w:w="465" w:type="dxa"/>
            <w:shd w:val="clear" w:color="auto" w:fill="FFFFFF"/>
            <w:noWrap/>
            <w:vAlign w:val="center"/>
          </w:tcPr>
          <w:p w:rsidR="002D0FB2" w:rsidRPr="000E2F35" w:rsidRDefault="002D0FB2" w:rsidP="002D0FB2">
            <w:pPr>
              <w:spacing w:before="40" w:after="40"/>
              <w:jc w:val="center"/>
              <w:rPr>
                <w:sz w:val="18"/>
                <w:szCs w:val="18"/>
              </w:rPr>
            </w:pPr>
          </w:p>
        </w:tc>
        <w:tc>
          <w:tcPr>
            <w:tcW w:w="3405" w:type="dxa"/>
            <w:shd w:val="clear" w:color="auto" w:fill="FFFFFF"/>
            <w:noWrap/>
            <w:vAlign w:val="center"/>
          </w:tcPr>
          <w:p w:rsidR="002D0FB2" w:rsidRPr="000E2F35" w:rsidRDefault="002D0FB2" w:rsidP="002D0FB2">
            <w:pPr>
              <w:spacing w:before="40" w:after="40"/>
              <w:rPr>
                <w:sz w:val="18"/>
                <w:szCs w:val="18"/>
              </w:rPr>
            </w:pPr>
            <w:r w:rsidRPr="000E2F35">
              <w:rPr>
                <w:sz w:val="18"/>
                <w:szCs w:val="18"/>
              </w:rPr>
              <w:t>Обеспечение реализации мероприятий программы «Развитие сельского хозяйства и у</w:t>
            </w:r>
            <w:r w:rsidRPr="000E2F35">
              <w:rPr>
                <w:color w:val="000000"/>
                <w:sz w:val="18"/>
                <w:szCs w:val="18"/>
              </w:rPr>
              <w:t>правление муниципальным имуществом</w:t>
            </w:r>
            <w:r w:rsidRPr="000E2F35">
              <w:rPr>
                <w:sz w:val="18"/>
                <w:szCs w:val="18"/>
              </w:rPr>
              <w:t xml:space="preserve">» </w:t>
            </w:r>
          </w:p>
        </w:tc>
        <w:tc>
          <w:tcPr>
            <w:tcW w:w="3060" w:type="dxa"/>
            <w:shd w:val="clear" w:color="auto" w:fill="FFFFFF"/>
            <w:noWrap/>
            <w:vAlign w:val="bottom"/>
          </w:tcPr>
          <w:p w:rsidR="002D0FB2" w:rsidRPr="000E2F35" w:rsidRDefault="002D0FB2" w:rsidP="002D0FB2">
            <w:pPr>
              <w:spacing w:before="40" w:after="40"/>
              <w:rPr>
                <w:sz w:val="18"/>
                <w:szCs w:val="18"/>
              </w:rPr>
            </w:pPr>
            <w:r w:rsidRPr="000E2F35">
              <w:rPr>
                <w:sz w:val="18"/>
                <w:szCs w:val="18"/>
              </w:rPr>
              <w:t>Комитет по земельным и имущественным отношениям Городовиковского района, Администрация ГРМО РК</w:t>
            </w:r>
          </w:p>
        </w:tc>
        <w:tc>
          <w:tcPr>
            <w:tcW w:w="1321" w:type="dxa"/>
            <w:shd w:val="clear" w:color="auto" w:fill="FFFFFF"/>
            <w:noWrap/>
            <w:vAlign w:val="bottom"/>
          </w:tcPr>
          <w:p w:rsidR="002D0FB2" w:rsidRPr="000E2F35" w:rsidRDefault="002D0FB2" w:rsidP="002D0FB2">
            <w:pPr>
              <w:spacing w:before="40" w:after="40"/>
              <w:rPr>
                <w:sz w:val="18"/>
                <w:szCs w:val="18"/>
              </w:rPr>
            </w:pPr>
            <w:r w:rsidRPr="000E2F35">
              <w:rPr>
                <w:sz w:val="18"/>
                <w:szCs w:val="18"/>
              </w:rPr>
              <w:t>2020-</w:t>
            </w:r>
            <w:smartTag w:uri="urn:schemas-microsoft-com:office:smarttags" w:element="metricconverter">
              <w:smartTagPr>
                <w:attr w:name="ProductID" w:val="2025 г"/>
              </w:smartTagPr>
              <w:r w:rsidRPr="000E2F35">
                <w:rPr>
                  <w:sz w:val="18"/>
                  <w:szCs w:val="18"/>
                </w:rPr>
                <w:t>2025 г</w:t>
              </w:r>
            </w:smartTag>
            <w:r w:rsidRPr="000E2F35">
              <w:rPr>
                <w:sz w:val="18"/>
                <w:szCs w:val="18"/>
              </w:rPr>
              <w:t>.г.</w:t>
            </w:r>
          </w:p>
        </w:tc>
        <w:tc>
          <w:tcPr>
            <w:tcW w:w="2279" w:type="dxa"/>
            <w:shd w:val="clear" w:color="auto" w:fill="FFFFFF"/>
            <w:noWrap/>
            <w:vAlign w:val="bottom"/>
          </w:tcPr>
          <w:p w:rsidR="002D0FB2" w:rsidRPr="000E2F35" w:rsidRDefault="002D0FB2" w:rsidP="002D0FB2">
            <w:pPr>
              <w:rPr>
                <w:sz w:val="18"/>
                <w:szCs w:val="18"/>
              </w:rPr>
            </w:pPr>
            <w:r w:rsidRPr="000E2F35">
              <w:rPr>
                <w:sz w:val="18"/>
                <w:szCs w:val="18"/>
              </w:rPr>
              <w:t>Создание условий для реализации муниципальной программы и достижение ежегодно к концу 2020-2025 годов ее реализации установленных значений целевых показателей муниципальной программы и ее подпрограмм</w:t>
            </w:r>
          </w:p>
        </w:tc>
        <w:tc>
          <w:tcPr>
            <w:tcW w:w="2043" w:type="dxa"/>
            <w:shd w:val="clear" w:color="auto" w:fill="FFFFFF"/>
          </w:tcPr>
          <w:p w:rsidR="002D0FB2" w:rsidRPr="000E2F35" w:rsidRDefault="002D0FB2" w:rsidP="002D0FB2">
            <w:pPr>
              <w:spacing w:before="40" w:after="40"/>
              <w:rPr>
                <w:sz w:val="18"/>
                <w:szCs w:val="18"/>
              </w:rPr>
            </w:pPr>
            <w:r w:rsidRPr="000E2F35">
              <w:rPr>
                <w:sz w:val="18"/>
                <w:szCs w:val="18"/>
              </w:rPr>
              <w:t>да</w:t>
            </w:r>
          </w:p>
        </w:tc>
      </w:tr>
    </w:tbl>
    <w:p w:rsidR="002D0FB2" w:rsidRPr="000E2F35" w:rsidRDefault="002D0FB2" w:rsidP="002D0FB2">
      <w:pPr>
        <w:jc w:val="right"/>
        <w:rPr>
          <w:sz w:val="18"/>
          <w:szCs w:val="18"/>
        </w:rPr>
      </w:pPr>
    </w:p>
    <w:p w:rsidR="002D0FB2" w:rsidRPr="000E2F35" w:rsidRDefault="002D0FB2" w:rsidP="002D0FB2">
      <w:pPr>
        <w:rPr>
          <w:sz w:val="18"/>
          <w:szCs w:val="18"/>
        </w:rPr>
        <w:sectPr w:rsidR="002D0FB2" w:rsidRPr="000E2F35" w:rsidSect="002D0FB2">
          <w:footerReference w:type="even" r:id="rId15"/>
          <w:footerReference w:type="default" r:id="rId16"/>
          <w:pgSz w:w="16838" w:h="11906" w:orient="landscape"/>
          <w:pgMar w:top="1079" w:right="1134" w:bottom="851" w:left="1134" w:header="709" w:footer="709" w:gutter="0"/>
          <w:cols w:space="708"/>
          <w:docGrid w:linePitch="360"/>
        </w:sectPr>
      </w:pPr>
    </w:p>
    <w:tbl>
      <w:tblPr>
        <w:tblW w:w="15729" w:type="dxa"/>
        <w:tblInd w:w="93" w:type="dxa"/>
        <w:tblLayout w:type="fixed"/>
        <w:tblLook w:val="0000"/>
      </w:tblPr>
      <w:tblGrid>
        <w:gridCol w:w="621"/>
        <w:gridCol w:w="438"/>
        <w:gridCol w:w="51"/>
        <w:gridCol w:w="450"/>
        <w:gridCol w:w="146"/>
        <w:gridCol w:w="117"/>
        <w:gridCol w:w="257"/>
        <w:gridCol w:w="2138"/>
        <w:gridCol w:w="789"/>
        <w:gridCol w:w="978"/>
        <w:gridCol w:w="635"/>
        <w:gridCol w:w="585"/>
        <w:gridCol w:w="99"/>
        <w:gridCol w:w="559"/>
        <w:gridCol w:w="281"/>
        <w:gridCol w:w="613"/>
        <w:gridCol w:w="120"/>
        <w:gridCol w:w="510"/>
        <w:gridCol w:w="128"/>
        <w:gridCol w:w="964"/>
        <w:gridCol w:w="1090"/>
        <w:gridCol w:w="902"/>
        <w:gridCol w:w="855"/>
        <w:gridCol w:w="885"/>
        <w:gridCol w:w="603"/>
        <w:gridCol w:w="432"/>
        <w:gridCol w:w="446"/>
        <w:gridCol w:w="37"/>
      </w:tblGrid>
      <w:tr w:rsidR="002D0FB2" w:rsidRPr="000E2F35" w:rsidTr="002D0FB2">
        <w:trPr>
          <w:trHeight w:val="315"/>
        </w:trPr>
        <w:tc>
          <w:tcPr>
            <w:tcW w:w="621"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489" w:type="dxa"/>
            <w:gridSpan w:val="2"/>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596" w:type="dxa"/>
            <w:gridSpan w:val="2"/>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374" w:type="dxa"/>
            <w:gridSpan w:val="2"/>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2927" w:type="dxa"/>
            <w:gridSpan w:val="2"/>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1613" w:type="dxa"/>
            <w:gridSpan w:val="2"/>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684" w:type="dxa"/>
            <w:gridSpan w:val="2"/>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840" w:type="dxa"/>
            <w:gridSpan w:val="2"/>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613"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758" w:type="dxa"/>
            <w:gridSpan w:val="3"/>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964"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1090"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4160" w:type="dxa"/>
            <w:gridSpan w:val="7"/>
            <w:tcBorders>
              <w:top w:val="nil"/>
              <w:left w:val="nil"/>
              <w:bottom w:val="nil"/>
              <w:right w:val="nil"/>
            </w:tcBorders>
            <w:shd w:val="clear" w:color="auto" w:fill="auto"/>
            <w:noWrap/>
            <w:vAlign w:val="bottom"/>
          </w:tcPr>
          <w:p w:rsidR="002D0FB2" w:rsidRPr="000E2F35" w:rsidRDefault="002D0FB2" w:rsidP="002D0FB2">
            <w:pPr>
              <w:jc w:val="left"/>
              <w:rPr>
                <w:bCs/>
                <w:sz w:val="18"/>
                <w:szCs w:val="18"/>
              </w:rPr>
            </w:pPr>
            <w:r w:rsidRPr="000E2F35">
              <w:rPr>
                <w:bCs/>
                <w:sz w:val="18"/>
                <w:szCs w:val="18"/>
              </w:rPr>
              <w:t>Приложение № 3</w:t>
            </w:r>
          </w:p>
          <w:p w:rsidR="002D0FB2" w:rsidRPr="000E2F35" w:rsidRDefault="002D0FB2" w:rsidP="002D0FB2">
            <w:pPr>
              <w:jc w:val="left"/>
              <w:rPr>
                <w:bCs/>
                <w:color w:val="000000"/>
                <w:sz w:val="18"/>
                <w:szCs w:val="18"/>
              </w:rPr>
            </w:pPr>
            <w:r w:rsidRPr="000E2F35">
              <w:rPr>
                <w:bCs/>
                <w:color w:val="000000"/>
                <w:sz w:val="18"/>
                <w:szCs w:val="18"/>
              </w:rPr>
              <w:t>к муниципальной программе</w:t>
            </w:r>
          </w:p>
          <w:p w:rsidR="002D0FB2" w:rsidRPr="000E2F35" w:rsidRDefault="002D0FB2" w:rsidP="002D0FB2">
            <w:pPr>
              <w:jc w:val="left"/>
              <w:rPr>
                <w:sz w:val="18"/>
                <w:szCs w:val="18"/>
              </w:rPr>
            </w:pPr>
            <w:r w:rsidRPr="000E2F35">
              <w:rPr>
                <w:bCs/>
                <w:color w:val="000000"/>
                <w:sz w:val="18"/>
                <w:szCs w:val="18"/>
              </w:rPr>
              <w:t xml:space="preserve"> </w:t>
            </w:r>
            <w:r w:rsidRPr="000E2F35">
              <w:rPr>
                <w:color w:val="000000"/>
                <w:sz w:val="18"/>
                <w:szCs w:val="18"/>
              </w:rPr>
              <w:t>«</w:t>
            </w:r>
            <w:r w:rsidRPr="000E2F35">
              <w:rPr>
                <w:sz w:val="18"/>
                <w:szCs w:val="18"/>
              </w:rPr>
              <w:t xml:space="preserve">Развитие сельского хозяйства </w:t>
            </w:r>
          </w:p>
          <w:p w:rsidR="002D0FB2" w:rsidRPr="000E2F35" w:rsidRDefault="002D0FB2" w:rsidP="002D0FB2">
            <w:pPr>
              <w:jc w:val="left"/>
              <w:rPr>
                <w:color w:val="000000"/>
                <w:sz w:val="18"/>
                <w:szCs w:val="18"/>
              </w:rPr>
            </w:pPr>
            <w:r w:rsidRPr="000E2F35">
              <w:rPr>
                <w:sz w:val="18"/>
                <w:szCs w:val="18"/>
              </w:rPr>
              <w:t>и у</w:t>
            </w:r>
            <w:r w:rsidRPr="000E2F35">
              <w:rPr>
                <w:color w:val="000000"/>
                <w:sz w:val="18"/>
                <w:szCs w:val="18"/>
              </w:rPr>
              <w:t xml:space="preserve">правление муниципальным </w:t>
            </w:r>
          </w:p>
          <w:p w:rsidR="002D0FB2" w:rsidRPr="000E2F35" w:rsidRDefault="002D0FB2" w:rsidP="002D0FB2">
            <w:pPr>
              <w:jc w:val="left"/>
              <w:rPr>
                <w:sz w:val="18"/>
                <w:szCs w:val="18"/>
              </w:rPr>
            </w:pPr>
            <w:r w:rsidRPr="000E2F35">
              <w:rPr>
                <w:color w:val="000000"/>
                <w:sz w:val="18"/>
                <w:szCs w:val="18"/>
              </w:rPr>
              <w:t>имуществом</w:t>
            </w:r>
            <w:r w:rsidRPr="000E2F35">
              <w:rPr>
                <w:sz w:val="18"/>
                <w:szCs w:val="18"/>
              </w:rPr>
              <w:t xml:space="preserve"> на 2020-2025 годы», </w:t>
            </w:r>
          </w:p>
          <w:p w:rsidR="002D0FB2" w:rsidRPr="000E2F35" w:rsidRDefault="002D0FB2" w:rsidP="002D0FB2">
            <w:pPr>
              <w:jc w:val="left"/>
              <w:rPr>
                <w:color w:val="000000"/>
                <w:sz w:val="18"/>
                <w:szCs w:val="18"/>
              </w:rPr>
            </w:pPr>
            <w:r w:rsidRPr="000E2F35">
              <w:rPr>
                <w:sz w:val="18"/>
                <w:szCs w:val="18"/>
              </w:rPr>
              <w:t xml:space="preserve">утвержденной </w:t>
            </w:r>
            <w:r w:rsidRPr="000E2F35">
              <w:rPr>
                <w:color w:val="000000"/>
                <w:sz w:val="18"/>
                <w:szCs w:val="18"/>
              </w:rPr>
              <w:t xml:space="preserve">постановлением </w:t>
            </w:r>
          </w:p>
          <w:p w:rsidR="002D0FB2" w:rsidRPr="000E2F35" w:rsidRDefault="002D0FB2" w:rsidP="002D0FB2">
            <w:pPr>
              <w:jc w:val="left"/>
              <w:rPr>
                <w:sz w:val="18"/>
                <w:szCs w:val="18"/>
              </w:rPr>
            </w:pPr>
            <w:r w:rsidRPr="000E2F35">
              <w:rPr>
                <w:sz w:val="18"/>
                <w:szCs w:val="18"/>
              </w:rPr>
              <w:t>администрации Городовиковского</w:t>
            </w:r>
          </w:p>
          <w:p w:rsidR="002D0FB2" w:rsidRPr="000E2F35" w:rsidRDefault="002D0FB2" w:rsidP="002D0FB2">
            <w:pPr>
              <w:jc w:val="left"/>
              <w:rPr>
                <w:sz w:val="18"/>
                <w:szCs w:val="18"/>
              </w:rPr>
            </w:pPr>
            <w:r w:rsidRPr="000E2F35">
              <w:rPr>
                <w:sz w:val="18"/>
                <w:szCs w:val="18"/>
              </w:rPr>
              <w:t xml:space="preserve"> районного муниципального образования  </w:t>
            </w:r>
          </w:p>
          <w:p w:rsidR="002D0FB2" w:rsidRPr="000E2F35" w:rsidRDefault="002D0FB2" w:rsidP="002D0FB2">
            <w:pPr>
              <w:jc w:val="left"/>
              <w:rPr>
                <w:sz w:val="18"/>
                <w:szCs w:val="18"/>
              </w:rPr>
            </w:pPr>
            <w:r w:rsidRPr="000E2F35">
              <w:rPr>
                <w:color w:val="000000"/>
                <w:sz w:val="18"/>
                <w:szCs w:val="18"/>
              </w:rPr>
              <w:t>от «__»__________ 2019 года № ___</w:t>
            </w:r>
          </w:p>
          <w:p w:rsidR="002D0FB2" w:rsidRPr="000E2F35" w:rsidRDefault="002D0FB2" w:rsidP="002D0FB2">
            <w:pPr>
              <w:jc w:val="left"/>
              <w:rPr>
                <w:rFonts w:cs="Times New Roman CYR"/>
                <w:sz w:val="18"/>
                <w:szCs w:val="18"/>
              </w:rPr>
            </w:pPr>
          </w:p>
        </w:tc>
      </w:tr>
      <w:tr w:rsidR="002D0FB2" w:rsidRPr="000E2F35" w:rsidTr="002D0FB2">
        <w:trPr>
          <w:gridAfter w:val="1"/>
          <w:wAfter w:w="37" w:type="dxa"/>
          <w:trHeight w:val="80"/>
        </w:trPr>
        <w:tc>
          <w:tcPr>
            <w:tcW w:w="621" w:type="dxa"/>
            <w:tcBorders>
              <w:top w:val="nil"/>
              <w:left w:val="nil"/>
              <w:bottom w:val="nil"/>
              <w:right w:val="nil"/>
            </w:tcBorders>
            <w:shd w:val="clear" w:color="auto" w:fill="auto"/>
            <w:noWrap/>
            <w:vAlign w:val="bottom"/>
          </w:tcPr>
          <w:p w:rsidR="002D0FB2" w:rsidRPr="000E2F35" w:rsidRDefault="002D0FB2" w:rsidP="002D0FB2">
            <w:pPr>
              <w:rPr>
                <w:sz w:val="18"/>
                <w:szCs w:val="18"/>
              </w:rPr>
            </w:pPr>
          </w:p>
        </w:tc>
        <w:tc>
          <w:tcPr>
            <w:tcW w:w="14193" w:type="dxa"/>
            <w:gridSpan w:val="24"/>
            <w:tcBorders>
              <w:top w:val="nil"/>
              <w:left w:val="nil"/>
              <w:bottom w:val="nil"/>
              <w:right w:val="nil"/>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Ресурсное обеспечение реализации муниципальной программы</w:t>
            </w:r>
          </w:p>
          <w:p w:rsidR="002D0FB2" w:rsidRPr="000E2F35" w:rsidRDefault="002D0FB2" w:rsidP="002D0FB2">
            <w:pPr>
              <w:jc w:val="center"/>
              <w:rPr>
                <w:rFonts w:ascii="Arial" w:hAnsi="Arial" w:cs="Arial"/>
                <w:sz w:val="18"/>
                <w:szCs w:val="18"/>
              </w:rPr>
            </w:pPr>
            <w:r w:rsidRPr="000E2F35">
              <w:rPr>
                <w:b/>
                <w:bCs/>
                <w:sz w:val="18"/>
                <w:szCs w:val="18"/>
              </w:rPr>
              <w:t>Городовиковского районного муниципального образования Республики Калмыкия</w:t>
            </w:r>
          </w:p>
        </w:tc>
        <w:tc>
          <w:tcPr>
            <w:tcW w:w="878" w:type="dxa"/>
            <w:gridSpan w:val="2"/>
            <w:tcBorders>
              <w:top w:val="nil"/>
              <w:left w:val="nil"/>
              <w:bottom w:val="nil"/>
              <w:right w:val="nil"/>
            </w:tcBorders>
            <w:shd w:val="clear" w:color="auto" w:fill="auto"/>
            <w:noWrap/>
            <w:vAlign w:val="bottom"/>
          </w:tcPr>
          <w:p w:rsidR="002D0FB2" w:rsidRPr="000E2F35" w:rsidRDefault="002D0FB2" w:rsidP="002D0FB2">
            <w:pPr>
              <w:rPr>
                <w:b/>
                <w:bCs/>
                <w:sz w:val="18"/>
                <w:szCs w:val="18"/>
              </w:rPr>
            </w:pPr>
          </w:p>
        </w:tc>
      </w:tr>
      <w:tr w:rsidR="002D0FB2" w:rsidRPr="000E2F35" w:rsidTr="002D0FB2">
        <w:trPr>
          <w:gridAfter w:val="1"/>
          <w:wAfter w:w="37" w:type="dxa"/>
          <w:trHeight w:val="80"/>
        </w:trPr>
        <w:tc>
          <w:tcPr>
            <w:tcW w:w="621" w:type="dxa"/>
            <w:tcBorders>
              <w:top w:val="nil"/>
              <w:left w:val="nil"/>
              <w:bottom w:val="nil"/>
              <w:right w:val="nil"/>
            </w:tcBorders>
            <w:shd w:val="clear" w:color="auto" w:fill="auto"/>
            <w:noWrap/>
            <w:vAlign w:val="bottom"/>
          </w:tcPr>
          <w:p w:rsidR="002D0FB2" w:rsidRPr="000E2F35" w:rsidRDefault="002D0FB2" w:rsidP="002D0FB2">
            <w:pPr>
              <w:rPr>
                <w:sz w:val="18"/>
                <w:szCs w:val="18"/>
              </w:rPr>
            </w:pPr>
          </w:p>
        </w:tc>
        <w:tc>
          <w:tcPr>
            <w:tcW w:w="14193" w:type="dxa"/>
            <w:gridSpan w:val="24"/>
            <w:tcBorders>
              <w:top w:val="nil"/>
              <w:left w:val="nil"/>
              <w:bottom w:val="nil"/>
              <w:right w:val="nil"/>
            </w:tcBorders>
            <w:shd w:val="clear" w:color="auto" w:fill="auto"/>
            <w:noWrap/>
            <w:vAlign w:val="bottom"/>
          </w:tcPr>
          <w:p w:rsidR="002D0FB2" w:rsidRPr="000E2F35" w:rsidRDefault="002D0FB2" w:rsidP="002D0FB2">
            <w:pPr>
              <w:jc w:val="left"/>
              <w:rPr>
                <w:b/>
                <w:bCs/>
                <w:sz w:val="18"/>
                <w:szCs w:val="18"/>
              </w:rPr>
            </w:pPr>
          </w:p>
        </w:tc>
        <w:tc>
          <w:tcPr>
            <w:tcW w:w="878" w:type="dxa"/>
            <w:gridSpan w:val="2"/>
            <w:tcBorders>
              <w:top w:val="nil"/>
              <w:left w:val="nil"/>
              <w:bottom w:val="nil"/>
              <w:right w:val="nil"/>
            </w:tcBorders>
            <w:shd w:val="clear" w:color="auto" w:fill="auto"/>
            <w:noWrap/>
            <w:vAlign w:val="bottom"/>
          </w:tcPr>
          <w:p w:rsidR="002D0FB2" w:rsidRPr="000E2F35" w:rsidRDefault="002D0FB2" w:rsidP="002D0FB2">
            <w:pPr>
              <w:rPr>
                <w:b/>
                <w:bCs/>
                <w:sz w:val="18"/>
                <w:szCs w:val="18"/>
              </w:rPr>
            </w:pPr>
          </w:p>
        </w:tc>
      </w:tr>
      <w:tr w:rsidR="002D0FB2" w:rsidRPr="000E2F35" w:rsidTr="002D0FB2">
        <w:tblPrEx>
          <w:tblLook w:val="04A0"/>
        </w:tblPrEx>
        <w:trPr>
          <w:gridAfter w:val="2"/>
          <w:wAfter w:w="483" w:type="dxa"/>
          <w:trHeight w:val="1020"/>
          <w:tblHeader/>
        </w:trPr>
        <w:tc>
          <w:tcPr>
            <w:tcW w:w="42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sz w:val="18"/>
                <w:szCs w:val="18"/>
              </w:rPr>
              <w:br w:type="page"/>
            </w:r>
            <w:r w:rsidRPr="000E2F35">
              <w:rPr>
                <w:color w:val="000000"/>
                <w:sz w:val="18"/>
                <w:szCs w:val="18"/>
              </w:rPr>
              <w:t> Наименование муниципальной программы, подпрограммы, основного мероприятия, мероприятия</w:t>
            </w:r>
          </w:p>
        </w:tc>
        <w:tc>
          <w:tcPr>
            <w:tcW w:w="1767"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Ответственный исполнитель, соисполнитель </w:t>
            </w:r>
          </w:p>
        </w:tc>
        <w:tc>
          <w:tcPr>
            <w:tcW w:w="3402" w:type="dxa"/>
            <w:gridSpan w:val="8"/>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Код бюджетной классификации</w:t>
            </w:r>
          </w:p>
        </w:tc>
        <w:tc>
          <w:tcPr>
            <w:tcW w:w="5859" w:type="dxa"/>
            <w:gridSpan w:val="8"/>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Расходы бюджета муниципального образования, тыс. рублей</w:t>
            </w:r>
          </w:p>
        </w:tc>
      </w:tr>
      <w:tr w:rsidR="002D0FB2" w:rsidRPr="000E2F35" w:rsidTr="002D0FB2">
        <w:tblPrEx>
          <w:tblLook w:val="04A0"/>
        </w:tblPrEx>
        <w:trPr>
          <w:gridAfter w:val="2"/>
          <w:wAfter w:w="483" w:type="dxa"/>
          <w:trHeight w:val="300"/>
          <w:tblHeader/>
        </w:trPr>
        <w:tc>
          <w:tcPr>
            <w:tcW w:w="621" w:type="dxa"/>
            <w:tcBorders>
              <w:top w:val="nil"/>
              <w:left w:val="single" w:sz="4" w:space="0" w:color="auto"/>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МП</w:t>
            </w:r>
          </w:p>
        </w:tc>
        <w:tc>
          <w:tcPr>
            <w:tcW w:w="438"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Пп</w:t>
            </w:r>
          </w:p>
        </w:tc>
        <w:tc>
          <w:tcPr>
            <w:tcW w:w="501"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ОМ</w:t>
            </w:r>
          </w:p>
        </w:tc>
        <w:tc>
          <w:tcPr>
            <w:tcW w:w="263"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М</w:t>
            </w:r>
          </w:p>
        </w:tc>
        <w:tc>
          <w:tcPr>
            <w:tcW w:w="239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left"/>
              <w:rPr>
                <w:color w:val="000000"/>
                <w:sz w:val="18"/>
                <w:szCs w:val="18"/>
              </w:rPr>
            </w:pPr>
            <w:r w:rsidRPr="000E2F35">
              <w:rPr>
                <w:color w:val="000000"/>
                <w:sz w:val="18"/>
                <w:szCs w:val="18"/>
              </w:rPr>
              <w:t> </w:t>
            </w:r>
          </w:p>
        </w:tc>
        <w:tc>
          <w:tcPr>
            <w:tcW w:w="1767" w:type="dxa"/>
            <w:gridSpan w:val="2"/>
            <w:vMerge/>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jc w:val="left"/>
              <w:rPr>
                <w:color w:val="000000"/>
                <w:sz w:val="18"/>
                <w:szCs w:val="18"/>
              </w:rPr>
            </w:pPr>
          </w:p>
        </w:tc>
        <w:tc>
          <w:tcPr>
            <w:tcW w:w="635"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ГРБС</w:t>
            </w:r>
          </w:p>
        </w:tc>
        <w:tc>
          <w:tcPr>
            <w:tcW w:w="585"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Рз</w:t>
            </w:r>
          </w:p>
        </w:tc>
        <w:tc>
          <w:tcPr>
            <w:tcW w:w="658"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Пр</w:t>
            </w:r>
          </w:p>
        </w:tc>
        <w:tc>
          <w:tcPr>
            <w:tcW w:w="1014" w:type="dxa"/>
            <w:gridSpan w:val="3"/>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ЦС</w:t>
            </w:r>
          </w:p>
        </w:tc>
        <w:tc>
          <w:tcPr>
            <w:tcW w:w="510"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ВР</w:t>
            </w:r>
          </w:p>
        </w:tc>
        <w:tc>
          <w:tcPr>
            <w:tcW w:w="1092"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2020</w:t>
            </w:r>
          </w:p>
        </w:tc>
        <w:tc>
          <w:tcPr>
            <w:tcW w:w="1090" w:type="dxa"/>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2021</w:t>
            </w:r>
          </w:p>
        </w:tc>
        <w:tc>
          <w:tcPr>
            <w:tcW w:w="902"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2022</w:t>
            </w:r>
          </w:p>
        </w:tc>
        <w:tc>
          <w:tcPr>
            <w:tcW w:w="855"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2023</w:t>
            </w:r>
          </w:p>
        </w:tc>
        <w:tc>
          <w:tcPr>
            <w:tcW w:w="885"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2024</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2025</w:t>
            </w:r>
          </w:p>
        </w:tc>
      </w:tr>
      <w:tr w:rsidR="002D0FB2" w:rsidRPr="000E2F35" w:rsidTr="002D0FB2">
        <w:tblPrEx>
          <w:tblLook w:val="04A0"/>
        </w:tblPrEx>
        <w:trPr>
          <w:gridAfter w:val="2"/>
          <w:wAfter w:w="483" w:type="dxa"/>
          <w:trHeight w:val="30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36</w:t>
            </w:r>
          </w:p>
        </w:tc>
        <w:tc>
          <w:tcPr>
            <w:tcW w:w="438" w:type="dxa"/>
            <w:vMerge w:val="restart"/>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w:t>
            </w:r>
          </w:p>
        </w:tc>
        <w:tc>
          <w:tcPr>
            <w:tcW w:w="501"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w:t>
            </w:r>
          </w:p>
        </w:tc>
        <w:tc>
          <w:tcPr>
            <w:tcW w:w="263"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w:t>
            </w:r>
          </w:p>
        </w:tc>
        <w:tc>
          <w:tcPr>
            <w:tcW w:w="239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0FB2" w:rsidRPr="000E2F35" w:rsidRDefault="002D0FB2" w:rsidP="002D0FB2">
            <w:pPr>
              <w:jc w:val="center"/>
              <w:rPr>
                <w:b/>
                <w:bCs/>
                <w:color w:val="000000"/>
                <w:sz w:val="18"/>
                <w:szCs w:val="18"/>
              </w:rPr>
            </w:pPr>
            <w:r w:rsidRPr="000E2F35">
              <w:rPr>
                <w:b/>
                <w:bCs/>
                <w:color w:val="000000"/>
                <w:sz w:val="18"/>
                <w:szCs w:val="18"/>
              </w:rPr>
              <w:t>Развитие сельского хозяйства и управление муниципальным имуществом</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b/>
                <w:bCs/>
                <w:color w:val="000000"/>
                <w:sz w:val="18"/>
                <w:szCs w:val="18"/>
              </w:rPr>
            </w:pPr>
            <w:r w:rsidRPr="000E2F35">
              <w:rPr>
                <w:b/>
                <w:bCs/>
                <w:color w:val="000000"/>
                <w:sz w:val="18"/>
                <w:szCs w:val="18"/>
              </w:rPr>
              <w:t>ВСЕГО</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5074,3</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4944,9</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4555,1</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4555,1</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4555,1</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4555,1</w:t>
            </w:r>
          </w:p>
        </w:tc>
      </w:tr>
      <w:tr w:rsidR="002D0FB2" w:rsidRPr="000E2F35" w:rsidTr="002D0FB2">
        <w:tblPrEx>
          <w:tblLook w:val="04A0"/>
        </w:tblPrEx>
        <w:trPr>
          <w:gridAfter w:val="2"/>
          <w:wAfter w:w="483" w:type="dxa"/>
          <w:trHeight w:val="525"/>
        </w:trPr>
        <w:tc>
          <w:tcPr>
            <w:tcW w:w="621" w:type="dxa"/>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438" w:type="dxa"/>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501" w:type="dxa"/>
            <w:gridSpan w:val="2"/>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263" w:type="dxa"/>
            <w:gridSpan w:val="2"/>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2395" w:type="dxa"/>
            <w:gridSpan w:val="2"/>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center"/>
              <w:rPr>
                <w:b/>
                <w:bCs/>
                <w:color w:val="000000"/>
                <w:sz w:val="18"/>
                <w:szCs w:val="18"/>
              </w:rPr>
            </w:pP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00</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00 </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0000000000 </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color w:val="000000"/>
                <w:sz w:val="18"/>
                <w:szCs w:val="18"/>
              </w:rPr>
              <w:t>ххх</w:t>
            </w:r>
            <w:r w:rsidRPr="000E2F35">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2478,7</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2180,2</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1924,1</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1924,1</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rPr>
                <w:b/>
                <w:bCs/>
                <w:color w:val="000000"/>
                <w:sz w:val="18"/>
                <w:szCs w:val="18"/>
              </w:rPr>
            </w:pPr>
            <w:r w:rsidRPr="000E2F35">
              <w:rPr>
                <w:b/>
                <w:bCs/>
                <w:color w:val="000000"/>
                <w:sz w:val="18"/>
                <w:szCs w:val="18"/>
              </w:rPr>
              <w:t>1924,1</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1924,1</w:t>
            </w:r>
          </w:p>
        </w:tc>
      </w:tr>
      <w:tr w:rsidR="002D0FB2" w:rsidRPr="000E2F35" w:rsidTr="002D0FB2">
        <w:tblPrEx>
          <w:tblLook w:val="04A0"/>
        </w:tblPrEx>
        <w:trPr>
          <w:gridAfter w:val="2"/>
          <w:wAfter w:w="483" w:type="dxa"/>
          <w:trHeight w:val="819"/>
        </w:trPr>
        <w:tc>
          <w:tcPr>
            <w:tcW w:w="621" w:type="dxa"/>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438" w:type="dxa"/>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501" w:type="dxa"/>
            <w:gridSpan w:val="2"/>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263" w:type="dxa"/>
            <w:gridSpan w:val="2"/>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2395" w:type="dxa"/>
            <w:gridSpan w:val="2"/>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center"/>
              <w:rPr>
                <w:b/>
                <w:bCs/>
                <w:color w:val="000000"/>
                <w:sz w:val="18"/>
                <w:szCs w:val="18"/>
              </w:rPr>
            </w:pP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00</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00 </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0000000000 </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color w:val="000000"/>
                <w:sz w:val="18"/>
                <w:szCs w:val="18"/>
              </w:rPr>
              <w:t>ххх</w:t>
            </w:r>
            <w:r w:rsidRPr="000E2F35">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2595,6</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2764,7</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2631,0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2631,0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2631,0</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2631,0</w:t>
            </w:r>
          </w:p>
        </w:tc>
      </w:tr>
      <w:tr w:rsidR="002D0FB2" w:rsidRPr="000E2F35" w:rsidTr="002D0FB2">
        <w:tblPrEx>
          <w:tblLook w:val="04A0"/>
        </w:tblPrEx>
        <w:trPr>
          <w:gridAfter w:val="2"/>
          <w:wAfter w:w="483" w:type="dxa"/>
          <w:trHeight w:val="1035"/>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color w:val="000000"/>
                <w:sz w:val="18"/>
                <w:szCs w:val="18"/>
              </w:rPr>
            </w:pPr>
            <w:r w:rsidRPr="000E2F35">
              <w:rPr>
                <w:b/>
                <w:bCs/>
                <w:color w:val="000000"/>
                <w:sz w:val="18"/>
                <w:szCs w:val="18"/>
              </w:rPr>
              <w:t>Подпрограмма  1. «Управление муниципальным имуществом и расширение рынка сельскохозяйственной продукции»</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1109,8</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813</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556,9</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556,9</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556,9</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b/>
                <w:bCs/>
                <w:sz w:val="18"/>
                <w:szCs w:val="18"/>
              </w:rPr>
            </w:pPr>
            <w:r w:rsidRPr="000E2F35">
              <w:rPr>
                <w:b/>
                <w:bCs/>
                <w:sz w:val="18"/>
                <w:szCs w:val="18"/>
              </w:rPr>
              <w:t>556,9</w:t>
            </w:r>
          </w:p>
        </w:tc>
      </w:tr>
      <w:tr w:rsidR="002D0FB2" w:rsidRPr="000E2F35" w:rsidTr="002D0FB2">
        <w:tblPrEx>
          <w:tblLook w:val="04A0"/>
        </w:tblPrEx>
        <w:trPr>
          <w:gridAfter w:val="2"/>
          <w:wAfter w:w="483" w:type="dxa"/>
          <w:trHeight w:val="30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36</w:t>
            </w:r>
          </w:p>
        </w:tc>
        <w:tc>
          <w:tcPr>
            <w:tcW w:w="438" w:type="dxa"/>
            <w:vMerge w:val="restart"/>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1</w:t>
            </w:r>
          </w:p>
        </w:tc>
        <w:tc>
          <w:tcPr>
            <w:tcW w:w="501"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1</w:t>
            </w:r>
          </w:p>
        </w:tc>
        <w:tc>
          <w:tcPr>
            <w:tcW w:w="263"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i/>
                <w:iCs/>
                <w:color w:val="000000"/>
                <w:sz w:val="18"/>
                <w:szCs w:val="18"/>
              </w:rPr>
            </w:pPr>
            <w:r w:rsidRPr="000E2F35">
              <w:rPr>
                <w:b/>
                <w:bCs/>
                <w:i/>
                <w:iCs/>
                <w:color w:val="000000"/>
                <w:sz w:val="18"/>
                <w:szCs w:val="18"/>
              </w:rPr>
              <w:t>Мероприятие  1.</w:t>
            </w:r>
          </w:p>
        </w:tc>
        <w:tc>
          <w:tcPr>
            <w:tcW w:w="1767" w:type="dxa"/>
            <w:gridSpan w:val="2"/>
            <w:vMerge w:val="restart"/>
            <w:tcBorders>
              <w:top w:val="nil"/>
              <w:left w:val="single" w:sz="4" w:space="0" w:color="auto"/>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 </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rFonts w:ascii="Arial" w:hAnsi="Arial" w:cs="Arial"/>
                <w:sz w:val="18"/>
                <w:szCs w:val="18"/>
              </w:rPr>
            </w:pP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rFonts w:ascii="Arial" w:hAnsi="Arial" w:cs="Arial"/>
                <w:sz w:val="18"/>
                <w:szCs w:val="18"/>
              </w:rPr>
            </w:pP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rFonts w:ascii="Arial" w:hAnsi="Arial" w:cs="Arial"/>
                <w:sz w:val="18"/>
                <w:szCs w:val="18"/>
              </w:rPr>
            </w:pP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rFonts w:ascii="Arial" w:hAnsi="Arial" w:cs="Arial"/>
                <w:sz w:val="18"/>
                <w:szCs w:val="18"/>
              </w:rPr>
            </w:pPr>
          </w:p>
        </w:tc>
      </w:tr>
      <w:tr w:rsidR="002D0FB2" w:rsidRPr="000E2F35" w:rsidTr="002D0FB2">
        <w:tblPrEx>
          <w:tblLook w:val="04A0"/>
        </w:tblPrEx>
        <w:trPr>
          <w:gridAfter w:val="2"/>
          <w:wAfter w:w="483" w:type="dxa"/>
          <w:trHeight w:val="300"/>
        </w:trPr>
        <w:tc>
          <w:tcPr>
            <w:tcW w:w="621" w:type="dxa"/>
            <w:vMerge/>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p>
        </w:tc>
        <w:tc>
          <w:tcPr>
            <w:tcW w:w="438" w:type="dxa"/>
            <w:vMerge/>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p>
        </w:tc>
        <w:tc>
          <w:tcPr>
            <w:tcW w:w="501" w:type="dxa"/>
            <w:gridSpan w:val="2"/>
            <w:vMerge/>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p>
        </w:tc>
        <w:tc>
          <w:tcPr>
            <w:tcW w:w="263" w:type="dxa"/>
            <w:gridSpan w:val="2"/>
            <w:vMerge/>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i/>
                <w:iCs/>
                <w:color w:val="000000"/>
                <w:sz w:val="18"/>
                <w:szCs w:val="18"/>
              </w:rPr>
            </w:pPr>
          </w:p>
        </w:tc>
        <w:tc>
          <w:tcPr>
            <w:tcW w:w="1767" w:type="dxa"/>
            <w:gridSpan w:val="2"/>
            <w:vMerge/>
            <w:tcBorders>
              <w:top w:val="nil"/>
              <w:left w:val="single" w:sz="4" w:space="0" w:color="auto"/>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rFonts w:cs="Times New Roman CYR"/>
                <w:color w:val="000000"/>
                <w:sz w:val="18"/>
                <w:szCs w:val="18"/>
              </w:rPr>
            </w:pP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rFonts w:ascii="Arial" w:hAnsi="Arial" w:cs="Arial"/>
                <w:sz w:val="18"/>
                <w:szCs w:val="18"/>
              </w:rPr>
            </w:pP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rFonts w:ascii="Arial" w:hAnsi="Arial" w:cs="Arial"/>
                <w:sz w:val="18"/>
                <w:szCs w:val="18"/>
              </w:rPr>
            </w:pP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rFonts w:ascii="Arial" w:hAnsi="Arial" w:cs="Arial"/>
                <w:sz w:val="18"/>
                <w:szCs w:val="18"/>
              </w:rPr>
            </w:pP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rFonts w:ascii="Arial" w:hAnsi="Arial" w:cs="Arial"/>
                <w:sz w:val="18"/>
                <w:szCs w:val="18"/>
              </w:rPr>
            </w:pP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rFonts w:ascii="Arial" w:hAnsi="Arial" w:cs="Arial"/>
                <w:sz w:val="18"/>
                <w:szCs w:val="18"/>
              </w:rPr>
            </w:pP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rFonts w:ascii="Arial" w:hAnsi="Arial" w:cs="Arial"/>
                <w:sz w:val="18"/>
                <w:szCs w:val="18"/>
              </w:rPr>
            </w:pPr>
          </w:p>
        </w:tc>
      </w:tr>
      <w:tr w:rsidR="002D0FB2" w:rsidRPr="000E2F35" w:rsidTr="002D0FB2">
        <w:tblPrEx>
          <w:tblLook w:val="04A0"/>
        </w:tblPrEx>
        <w:trPr>
          <w:gridAfter w:val="2"/>
          <w:wAfter w:w="483" w:type="dxa"/>
          <w:trHeight w:val="555"/>
        </w:trPr>
        <w:tc>
          <w:tcPr>
            <w:tcW w:w="621" w:type="dxa"/>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438" w:type="dxa"/>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501" w:type="dxa"/>
            <w:gridSpan w:val="2"/>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263" w:type="dxa"/>
            <w:gridSpan w:val="2"/>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b/>
                <w:bCs/>
                <w:color w:val="000000"/>
                <w:sz w:val="18"/>
                <w:szCs w:val="18"/>
              </w:rPr>
            </w:pP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i/>
                <w:iCs/>
                <w:color w:val="000000"/>
                <w:sz w:val="18"/>
                <w:szCs w:val="18"/>
              </w:rPr>
            </w:pPr>
            <w:r w:rsidRPr="000E2F35">
              <w:rPr>
                <w:b/>
                <w:bCs/>
                <w:i/>
                <w:iCs/>
                <w:color w:val="000000"/>
                <w:sz w:val="18"/>
                <w:szCs w:val="18"/>
              </w:rPr>
              <w:t>«Управление муниципальным имуществом и земельными ресурсами»</w:t>
            </w:r>
          </w:p>
        </w:tc>
        <w:tc>
          <w:tcPr>
            <w:tcW w:w="1767" w:type="dxa"/>
            <w:gridSpan w:val="2"/>
            <w:vMerge/>
            <w:tcBorders>
              <w:top w:val="nil"/>
              <w:left w:val="single" w:sz="4" w:space="0" w:color="auto"/>
              <w:bottom w:val="single" w:sz="4" w:space="0" w:color="auto"/>
              <w:right w:val="single" w:sz="4" w:space="0" w:color="auto"/>
            </w:tcBorders>
            <w:vAlign w:val="center"/>
          </w:tcPr>
          <w:p w:rsidR="002D0FB2" w:rsidRPr="000E2F35" w:rsidRDefault="002D0FB2" w:rsidP="002D0FB2">
            <w:pPr>
              <w:jc w:val="left"/>
              <w:rPr>
                <w:color w:val="000000"/>
                <w:sz w:val="18"/>
                <w:szCs w:val="18"/>
              </w:rPr>
            </w:pP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00</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00 </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0000000000 </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color w:val="000000"/>
                <w:sz w:val="18"/>
                <w:szCs w:val="18"/>
              </w:rPr>
              <w:t>ххх</w:t>
            </w:r>
            <w:r w:rsidRPr="000E2F35">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455,2</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456,9</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rPr>
                <w:b/>
                <w:bCs/>
                <w:sz w:val="18"/>
                <w:szCs w:val="18"/>
              </w:rPr>
            </w:pPr>
            <w:r w:rsidRPr="000E2F35">
              <w:rPr>
                <w:b/>
                <w:bCs/>
                <w:sz w:val="18"/>
                <w:szCs w:val="18"/>
              </w:rPr>
              <w:t>456,9</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456,9</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456,9</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456,9</w:t>
            </w:r>
          </w:p>
        </w:tc>
      </w:tr>
      <w:tr w:rsidR="002D0FB2" w:rsidRPr="000E2F35" w:rsidTr="002D0FB2">
        <w:tblPrEx>
          <w:tblLook w:val="04A0"/>
        </w:tblPrEx>
        <w:trPr>
          <w:gridAfter w:val="2"/>
          <w:wAfter w:w="483" w:type="dxa"/>
          <w:trHeight w:val="871"/>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Оценка недвижимости муниципальной собственности</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3610122510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Cs/>
                <w:sz w:val="18"/>
                <w:szCs w:val="18"/>
              </w:rPr>
            </w:pPr>
            <w:r w:rsidRPr="000E2F35">
              <w:rPr>
                <w:bCs/>
                <w:sz w:val="18"/>
                <w:szCs w:val="18"/>
              </w:rPr>
              <w:t>25</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Cs/>
                <w:sz w:val="18"/>
                <w:szCs w:val="18"/>
              </w:rPr>
            </w:pPr>
            <w:r w:rsidRPr="000E2F35">
              <w:rPr>
                <w:bCs/>
                <w:sz w:val="18"/>
                <w:szCs w:val="18"/>
              </w:rPr>
              <w:t>25</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25</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25</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25</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r w:rsidRPr="000E2F35">
              <w:rPr>
                <w:sz w:val="18"/>
                <w:szCs w:val="18"/>
              </w:rPr>
              <w:t>25</w:t>
            </w:r>
          </w:p>
        </w:tc>
      </w:tr>
      <w:tr w:rsidR="002D0FB2" w:rsidRPr="000E2F35" w:rsidTr="002D0FB2">
        <w:tblPrEx>
          <w:tblLook w:val="04A0"/>
        </w:tblPrEx>
        <w:trPr>
          <w:gridAfter w:val="2"/>
          <w:wAfter w:w="483" w:type="dxa"/>
          <w:trHeight w:val="773"/>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01</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Проведение предпродажной подготовки объектов приватизации</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3610122520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150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150</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150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150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150</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r w:rsidRPr="000E2F35">
              <w:rPr>
                <w:sz w:val="18"/>
                <w:szCs w:val="18"/>
              </w:rPr>
              <w:t>150</w:t>
            </w:r>
          </w:p>
        </w:tc>
      </w:tr>
      <w:tr w:rsidR="002D0FB2" w:rsidRPr="000E2F35" w:rsidTr="002D0FB2">
        <w:tblPrEx>
          <w:tblLook w:val="04A0"/>
        </w:tblPrEx>
        <w:trPr>
          <w:gridAfter w:val="2"/>
          <w:wAfter w:w="483" w:type="dxa"/>
          <w:trHeight w:val="1056"/>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Организация работ по оценке размера арендной платы за земельные участки и рыночной стоимости земельных участков</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36122530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rFonts w:cs="Times New Roman CYR"/>
                <w:sz w:val="18"/>
                <w:szCs w:val="18"/>
              </w:rPr>
              <w:t xml:space="preserve">  - </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p>
        </w:tc>
      </w:tr>
      <w:tr w:rsidR="002D0FB2" w:rsidRPr="000E2F35" w:rsidTr="002D0FB2">
        <w:tblPrEx>
          <w:tblLook w:val="04A0"/>
        </w:tblPrEx>
        <w:trPr>
          <w:gridAfter w:val="2"/>
          <w:wAfter w:w="483" w:type="dxa"/>
          <w:trHeight w:val="525"/>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01</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Выполнение кадастровых работ по формированию земельных участков</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3610122540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210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210</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210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210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210</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r w:rsidRPr="000E2F35">
              <w:rPr>
                <w:sz w:val="18"/>
                <w:szCs w:val="18"/>
              </w:rPr>
              <w:t>210</w:t>
            </w:r>
          </w:p>
        </w:tc>
      </w:tr>
      <w:tr w:rsidR="002D0FB2" w:rsidRPr="000E2F35" w:rsidTr="002D0FB2">
        <w:tblPrEx>
          <w:tblLook w:val="04A0"/>
        </w:tblPrEx>
        <w:trPr>
          <w:gridAfter w:val="2"/>
          <w:wAfter w:w="483" w:type="dxa"/>
          <w:trHeight w:val="1150"/>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36</w:t>
            </w:r>
          </w:p>
        </w:tc>
        <w:tc>
          <w:tcPr>
            <w:tcW w:w="438"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01</w:t>
            </w:r>
          </w:p>
        </w:tc>
        <w:tc>
          <w:tcPr>
            <w:tcW w:w="263" w:type="dxa"/>
            <w:gridSpan w:val="2"/>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2395" w:type="dxa"/>
            <w:gridSpan w:val="2"/>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Расходы на обеспечение прочих муниципальных учреждений</w:t>
            </w:r>
          </w:p>
        </w:tc>
        <w:tc>
          <w:tcPr>
            <w:tcW w:w="1767" w:type="dxa"/>
            <w:gridSpan w:val="2"/>
            <w:tcBorders>
              <w:top w:val="nil"/>
              <w:left w:val="single" w:sz="4" w:space="0" w:color="auto"/>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rFonts w:cs="Times New Roman CYR"/>
                <w:color w:val="000000"/>
                <w:sz w:val="18"/>
                <w:szCs w:val="18"/>
              </w:rPr>
              <w:t>Комитет по земельным и имущественным отношениям ГРМО РК</w:t>
            </w:r>
          </w:p>
        </w:tc>
        <w:tc>
          <w:tcPr>
            <w:tcW w:w="635"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724</w:t>
            </w:r>
          </w:p>
        </w:tc>
        <w:tc>
          <w:tcPr>
            <w:tcW w:w="585"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01</w:t>
            </w:r>
          </w:p>
        </w:tc>
        <w:tc>
          <w:tcPr>
            <w:tcW w:w="658" w:type="dxa"/>
            <w:gridSpan w:val="2"/>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13</w:t>
            </w:r>
          </w:p>
        </w:tc>
        <w:tc>
          <w:tcPr>
            <w:tcW w:w="1014" w:type="dxa"/>
            <w:gridSpan w:val="3"/>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3610109010</w:t>
            </w:r>
          </w:p>
        </w:tc>
        <w:tc>
          <w:tcPr>
            <w:tcW w:w="510"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rPr>
                <w:sz w:val="18"/>
                <w:szCs w:val="18"/>
              </w:rPr>
            </w:pPr>
            <w:r w:rsidRPr="000E2F35">
              <w:rPr>
                <w:sz w:val="18"/>
                <w:szCs w:val="18"/>
              </w:rPr>
              <w:t>70,2</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rPr>
                <w:sz w:val="18"/>
                <w:szCs w:val="18"/>
              </w:rPr>
            </w:pPr>
            <w:r w:rsidRPr="000E2F35">
              <w:rPr>
                <w:sz w:val="18"/>
                <w:szCs w:val="18"/>
              </w:rPr>
              <w:t>71,9</w:t>
            </w:r>
          </w:p>
        </w:tc>
        <w:tc>
          <w:tcPr>
            <w:tcW w:w="902"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71,9</w:t>
            </w:r>
          </w:p>
        </w:tc>
        <w:tc>
          <w:tcPr>
            <w:tcW w:w="855"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71,9</w:t>
            </w:r>
          </w:p>
        </w:tc>
        <w:tc>
          <w:tcPr>
            <w:tcW w:w="885"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71,9</w:t>
            </w:r>
          </w:p>
        </w:tc>
        <w:tc>
          <w:tcPr>
            <w:tcW w:w="1035" w:type="dxa"/>
            <w:gridSpan w:val="2"/>
            <w:tcBorders>
              <w:top w:val="nil"/>
              <w:left w:val="single" w:sz="4" w:space="0" w:color="auto"/>
              <w:bottom w:val="single" w:sz="4" w:space="0" w:color="auto"/>
              <w:right w:val="single" w:sz="4" w:space="0" w:color="auto"/>
            </w:tcBorders>
            <w:shd w:val="clear" w:color="auto" w:fill="auto"/>
            <w:vAlign w:val="bottom"/>
          </w:tcPr>
          <w:p w:rsidR="002D0FB2" w:rsidRPr="000E2F35" w:rsidRDefault="002D0FB2" w:rsidP="002D0FB2">
            <w:pPr>
              <w:rPr>
                <w:sz w:val="18"/>
                <w:szCs w:val="18"/>
              </w:rPr>
            </w:pPr>
            <w:r w:rsidRPr="000E2F35">
              <w:rPr>
                <w:sz w:val="18"/>
                <w:szCs w:val="18"/>
              </w:rPr>
              <w:t>71,9</w:t>
            </w:r>
          </w:p>
        </w:tc>
      </w:tr>
      <w:tr w:rsidR="002D0FB2" w:rsidRPr="000E2F35" w:rsidTr="002D0FB2">
        <w:tblPrEx>
          <w:tblLook w:val="04A0"/>
        </w:tblPrEx>
        <w:trPr>
          <w:gridAfter w:val="2"/>
          <w:wAfter w:w="483" w:type="dxa"/>
          <w:trHeight w:val="635"/>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lastRenderedPageBreak/>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22</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5</w:t>
            </w:r>
          </w:p>
        </w:tc>
        <w:tc>
          <w:tcPr>
            <w:tcW w:w="2395" w:type="dxa"/>
            <w:gridSpan w:val="2"/>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Экспертиза муниципального имущества</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13</w:t>
            </w:r>
          </w:p>
        </w:tc>
        <w:tc>
          <w:tcPr>
            <w:tcW w:w="1014" w:type="dxa"/>
            <w:gridSpan w:val="3"/>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3612257</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rFonts w:cs="Times New Roman CYR"/>
                <w:sz w:val="18"/>
                <w:szCs w:val="18"/>
              </w:rPr>
              <w:t xml:space="preserve">  - </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FF0000"/>
                <w:sz w:val="18"/>
                <w:szCs w:val="18"/>
              </w:rPr>
            </w:pPr>
            <w:r w:rsidRPr="000E2F35">
              <w:rPr>
                <w:rFonts w:cs="Times New Roman CYR"/>
                <w:color w:val="FF0000"/>
                <w:sz w:val="18"/>
                <w:szCs w:val="18"/>
              </w:rPr>
              <w:t xml:space="preserve">  - </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FF0000"/>
                <w:sz w:val="18"/>
                <w:szCs w:val="18"/>
              </w:rPr>
            </w:pPr>
            <w:r w:rsidRPr="000E2F35">
              <w:rPr>
                <w:rFonts w:cs="Times New Roman CYR"/>
                <w:color w:val="FF0000"/>
                <w:sz w:val="18"/>
                <w:szCs w:val="18"/>
              </w:rPr>
              <w:t xml:space="preserve">  - </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FF0000"/>
                <w:sz w:val="18"/>
                <w:szCs w:val="18"/>
              </w:rPr>
            </w:pPr>
            <w:r w:rsidRPr="000E2F35">
              <w:rPr>
                <w:rFonts w:cs="Times New Roman CYR"/>
                <w:color w:val="FF0000"/>
                <w:sz w:val="18"/>
                <w:szCs w:val="18"/>
              </w:rPr>
              <w:t xml:space="preserve">  - </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FF0000"/>
                <w:sz w:val="18"/>
                <w:szCs w:val="18"/>
              </w:rPr>
            </w:pPr>
            <w:r w:rsidRPr="000E2F35">
              <w:rPr>
                <w:rFonts w:cs="Times New Roman CYR"/>
                <w:color w:val="FF0000"/>
                <w:sz w:val="18"/>
                <w:szCs w:val="18"/>
              </w:rPr>
              <w:t xml:space="preserve">  - </w:t>
            </w:r>
          </w:p>
        </w:tc>
      </w:tr>
      <w:tr w:rsidR="002D0FB2" w:rsidRPr="000E2F35" w:rsidTr="002D0FB2">
        <w:tblPrEx>
          <w:tblLook w:val="04A0"/>
        </w:tblPrEx>
        <w:trPr>
          <w:gridAfter w:val="2"/>
          <w:wAfter w:w="483" w:type="dxa"/>
          <w:trHeight w:val="1074"/>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36 </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1 </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01 </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right"/>
              <w:rPr>
                <w:b/>
                <w:bCs/>
                <w:color w:val="000000"/>
                <w:sz w:val="18"/>
                <w:szCs w:val="18"/>
              </w:rPr>
            </w:pPr>
          </w:p>
          <w:p w:rsidR="002D0FB2" w:rsidRPr="000E2F35" w:rsidRDefault="002D0FB2" w:rsidP="002D0FB2">
            <w:pPr>
              <w:jc w:val="right"/>
              <w:rPr>
                <w:b/>
                <w:bCs/>
                <w:color w:val="000000"/>
                <w:sz w:val="18"/>
                <w:szCs w:val="18"/>
              </w:rPr>
            </w:pPr>
          </w:p>
          <w:p w:rsidR="002D0FB2" w:rsidRPr="000E2F35" w:rsidRDefault="002D0FB2" w:rsidP="002D0FB2">
            <w:pPr>
              <w:jc w:val="right"/>
              <w:rPr>
                <w:b/>
                <w:bCs/>
                <w:color w:val="000000"/>
                <w:sz w:val="18"/>
                <w:szCs w:val="18"/>
              </w:rPr>
            </w:pPr>
          </w:p>
          <w:p w:rsidR="002D0FB2" w:rsidRPr="000E2F35" w:rsidRDefault="002D0FB2" w:rsidP="002D0FB2">
            <w:pPr>
              <w:jc w:val="right"/>
              <w:rPr>
                <w:b/>
                <w:bCs/>
                <w:color w:val="000000"/>
                <w:sz w:val="18"/>
                <w:szCs w:val="18"/>
              </w:rPr>
            </w:pPr>
            <w:r w:rsidRPr="000E2F35">
              <w:rPr>
                <w:b/>
                <w:bCs/>
                <w:color w:val="000000"/>
                <w:sz w:val="18"/>
                <w:szCs w:val="18"/>
              </w:rPr>
              <w:t> </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i/>
                <w:iCs/>
                <w:color w:val="000000"/>
                <w:sz w:val="18"/>
                <w:szCs w:val="18"/>
              </w:rPr>
            </w:pPr>
            <w:r w:rsidRPr="000E2F35">
              <w:rPr>
                <w:b/>
                <w:bCs/>
                <w:i/>
                <w:iCs/>
                <w:color w:val="000000"/>
                <w:sz w:val="18"/>
                <w:szCs w:val="18"/>
              </w:rPr>
              <w:t>Мероприятие 2. «Развитие сельского хозяйства и расширение рынка сельскохозяйственной продукции»</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00</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00 </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0000000000 </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color w:val="000000"/>
                <w:sz w:val="18"/>
                <w:szCs w:val="18"/>
              </w:rPr>
              <w:t>ххх</w:t>
            </w:r>
            <w:r w:rsidRPr="000E2F35">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654,6</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356,1</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100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100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100</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p>
          <w:p w:rsidR="002D0FB2" w:rsidRPr="000E2F35" w:rsidRDefault="002D0FB2" w:rsidP="002D0FB2">
            <w:pPr>
              <w:jc w:val="center"/>
              <w:rPr>
                <w:b/>
                <w:bCs/>
                <w:sz w:val="18"/>
                <w:szCs w:val="18"/>
              </w:rPr>
            </w:pPr>
            <w:r w:rsidRPr="000E2F35">
              <w:rPr>
                <w:b/>
                <w:bCs/>
                <w:sz w:val="18"/>
                <w:szCs w:val="18"/>
              </w:rPr>
              <w:t>100</w:t>
            </w:r>
          </w:p>
        </w:tc>
      </w:tr>
      <w:tr w:rsidR="002D0FB2" w:rsidRPr="000E2F35" w:rsidTr="002D0FB2">
        <w:tblPrEx>
          <w:tblLook w:val="04A0"/>
        </w:tblPrEx>
        <w:trPr>
          <w:gridAfter w:val="2"/>
          <w:wAfter w:w="483" w:type="dxa"/>
          <w:trHeight w:val="810"/>
        </w:trPr>
        <w:tc>
          <w:tcPr>
            <w:tcW w:w="621" w:type="dxa"/>
            <w:tcBorders>
              <w:top w:val="nil"/>
              <w:left w:val="single" w:sz="4" w:space="0" w:color="auto"/>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01</w:t>
            </w:r>
          </w:p>
        </w:tc>
        <w:tc>
          <w:tcPr>
            <w:tcW w:w="263"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i/>
                <w:iCs/>
                <w:color w:val="000000"/>
                <w:sz w:val="18"/>
                <w:szCs w:val="18"/>
              </w:rPr>
            </w:pPr>
            <w:r w:rsidRPr="000E2F35">
              <w:rPr>
                <w:b/>
                <w:bCs/>
                <w:i/>
                <w:iCs/>
                <w:color w:val="000000"/>
                <w:sz w:val="18"/>
                <w:szCs w:val="18"/>
              </w:rPr>
              <w:t>Стимулирование роста производства сельскохозяйственной продукции</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left"/>
              <w:rPr>
                <w:b/>
                <w:bCs/>
                <w:color w:val="000000"/>
                <w:sz w:val="18"/>
                <w:szCs w:val="18"/>
              </w:rPr>
            </w:pPr>
            <w:r w:rsidRPr="000E2F35">
              <w:rPr>
                <w:b/>
                <w:bCs/>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3610122550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 xml:space="preserve">  300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100</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100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100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100</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 xml:space="preserve">  100</w:t>
            </w:r>
          </w:p>
        </w:tc>
      </w:tr>
      <w:tr w:rsidR="002D0FB2" w:rsidRPr="000E2F35" w:rsidTr="002D0FB2">
        <w:tblPrEx>
          <w:tblLook w:val="04A0"/>
        </w:tblPrEx>
        <w:trPr>
          <w:gridAfter w:val="2"/>
          <w:wAfter w:w="483" w:type="dxa"/>
          <w:trHeight w:val="1290"/>
        </w:trPr>
        <w:tc>
          <w:tcPr>
            <w:tcW w:w="621" w:type="dxa"/>
            <w:tcBorders>
              <w:top w:val="nil"/>
              <w:left w:val="single" w:sz="4" w:space="0" w:color="auto"/>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01</w:t>
            </w:r>
          </w:p>
        </w:tc>
        <w:tc>
          <w:tcPr>
            <w:tcW w:w="263"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Поощрение победителей конкурса среди сельхозтоваропроизводителей и отдельных работников за достижение лучших показателей в агропромышленном комплексе</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left"/>
              <w:rPr>
                <w:color w:val="000000"/>
                <w:sz w:val="18"/>
                <w:szCs w:val="18"/>
              </w:rPr>
            </w:pPr>
            <w:r w:rsidRPr="000E2F35">
              <w:rPr>
                <w:bCs/>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bCs/>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bCs/>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bCs/>
                <w:color w:val="000000"/>
                <w:sz w:val="18"/>
                <w:szCs w:val="18"/>
              </w:rPr>
              <w:t>3610122550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bCs/>
                <w:sz w:val="18"/>
                <w:szCs w:val="18"/>
              </w:rPr>
              <w:t xml:space="preserve">  300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100</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100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100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100</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bCs/>
                <w:sz w:val="18"/>
                <w:szCs w:val="18"/>
              </w:rPr>
              <w:t xml:space="preserve">  100</w:t>
            </w:r>
          </w:p>
        </w:tc>
      </w:tr>
      <w:tr w:rsidR="002D0FB2" w:rsidRPr="000E2F35" w:rsidTr="002D0FB2">
        <w:tblPrEx>
          <w:tblLook w:val="04A0"/>
        </w:tblPrEx>
        <w:trPr>
          <w:gridAfter w:val="2"/>
          <w:wAfter w:w="483" w:type="dxa"/>
          <w:trHeight w:val="915"/>
        </w:trPr>
        <w:tc>
          <w:tcPr>
            <w:tcW w:w="621" w:type="dxa"/>
            <w:tcBorders>
              <w:top w:val="nil"/>
              <w:left w:val="single" w:sz="4" w:space="0" w:color="auto"/>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2 </w:t>
            </w:r>
          </w:p>
        </w:tc>
        <w:tc>
          <w:tcPr>
            <w:tcW w:w="263"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i/>
                <w:iCs/>
                <w:color w:val="000000"/>
                <w:sz w:val="18"/>
                <w:szCs w:val="18"/>
              </w:rPr>
            </w:pPr>
            <w:r w:rsidRPr="000E2F35">
              <w:rPr>
                <w:b/>
                <w:bCs/>
                <w:i/>
                <w:iCs/>
                <w:color w:val="000000"/>
                <w:sz w:val="18"/>
                <w:szCs w:val="18"/>
              </w:rPr>
              <w:t>Субсидирование процентной ставки по кредитам сельхозтоваропроизводителей из федерального бюджета</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b/>
                <w:bCs/>
                <w:color w:val="000000"/>
                <w:sz w:val="18"/>
                <w:szCs w:val="18"/>
              </w:rPr>
            </w:pPr>
            <w:r w:rsidRPr="000E2F35">
              <w:rPr>
                <w:b/>
                <w:bCs/>
                <w:color w:val="000000"/>
                <w:sz w:val="18"/>
                <w:szCs w:val="18"/>
              </w:rPr>
              <w:t> 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361000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328</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240,7</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0</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p>
          <w:p w:rsidR="002D0FB2" w:rsidRPr="000E2F35" w:rsidRDefault="002D0FB2" w:rsidP="002D0FB2">
            <w:pPr>
              <w:jc w:val="center"/>
              <w:rPr>
                <w:b/>
                <w:bCs/>
                <w:sz w:val="18"/>
                <w:szCs w:val="18"/>
              </w:rPr>
            </w:pPr>
            <w:r w:rsidRPr="000E2F35">
              <w:rPr>
                <w:b/>
                <w:bCs/>
                <w:sz w:val="18"/>
                <w:szCs w:val="18"/>
              </w:rPr>
              <w:t>0</w:t>
            </w:r>
          </w:p>
        </w:tc>
      </w:tr>
      <w:tr w:rsidR="002D0FB2" w:rsidRPr="000E2F35" w:rsidTr="002D0FB2">
        <w:tblPrEx>
          <w:tblLook w:val="04A0"/>
        </w:tblPrEx>
        <w:trPr>
          <w:gridAfter w:val="2"/>
          <w:wAfter w:w="483" w:type="dxa"/>
          <w:trHeight w:val="1265"/>
        </w:trPr>
        <w:tc>
          <w:tcPr>
            <w:tcW w:w="621" w:type="dxa"/>
            <w:tcBorders>
              <w:top w:val="nil"/>
              <w:left w:val="single" w:sz="4" w:space="0" w:color="auto"/>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263"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5</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rFonts w:cs="Times New Roman CYR"/>
                <w:color w:val="000000"/>
                <w:sz w:val="18"/>
                <w:szCs w:val="18"/>
              </w:rPr>
              <w:t>Возмещение части процентной ставки по долгосрочным, среднесрочным и краткосрочным кредитам, взятыми малыми формами хозяйствования</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color w:val="000000"/>
                <w:sz w:val="18"/>
                <w:szCs w:val="18"/>
              </w:rPr>
              <w:t> 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36102 R5430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328</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240,7</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r>
      <w:tr w:rsidR="002D0FB2" w:rsidRPr="000E2F35" w:rsidTr="002D0FB2">
        <w:tblPrEx>
          <w:tblLook w:val="04A0"/>
        </w:tblPrEx>
        <w:trPr>
          <w:gridAfter w:val="2"/>
          <w:wAfter w:w="483" w:type="dxa"/>
          <w:trHeight w:val="1265"/>
        </w:trPr>
        <w:tc>
          <w:tcPr>
            <w:tcW w:w="621" w:type="dxa"/>
            <w:tcBorders>
              <w:top w:val="nil"/>
              <w:left w:val="single" w:sz="4" w:space="0" w:color="auto"/>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263"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5</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rFonts w:cs="Times New Roman CYR"/>
                <w:color w:val="000000"/>
                <w:sz w:val="18"/>
                <w:szCs w:val="18"/>
              </w:rPr>
            </w:pPr>
            <w:r w:rsidRPr="000E2F35">
              <w:rPr>
                <w:rFonts w:cs="Times New Roman CYR"/>
                <w:color w:val="000000"/>
                <w:sz w:val="18"/>
                <w:szCs w:val="18"/>
              </w:rPr>
              <w:t>Возмещение части процентной ставки по инвестиционным кредитам (займам) в агропромышленном комплексе</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color w:val="000000"/>
                <w:sz w:val="18"/>
                <w:szCs w:val="18"/>
              </w:rPr>
              <w:t> 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36102R4334</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r>
      <w:tr w:rsidR="002D0FB2" w:rsidRPr="000E2F35" w:rsidTr="002D0FB2">
        <w:tblPrEx>
          <w:tblLook w:val="04A0"/>
        </w:tblPrEx>
        <w:trPr>
          <w:gridAfter w:val="2"/>
          <w:wAfter w:w="483" w:type="dxa"/>
          <w:trHeight w:val="10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i/>
                <w:iCs/>
                <w:color w:val="000000"/>
                <w:sz w:val="18"/>
                <w:szCs w:val="18"/>
              </w:rPr>
            </w:pPr>
            <w:r w:rsidRPr="000E2F35">
              <w:rPr>
                <w:b/>
                <w:bCs/>
                <w:i/>
                <w:iCs/>
                <w:color w:val="000000"/>
                <w:sz w:val="18"/>
                <w:szCs w:val="18"/>
              </w:rPr>
              <w:t>Субсидирование процентной ставки по кредитам сельхозтоваропроизводителей из республиканского бюджета</w:t>
            </w:r>
          </w:p>
        </w:tc>
        <w:tc>
          <w:tcPr>
            <w:tcW w:w="1767"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rPr>
                <w:color w:val="000000"/>
                <w:sz w:val="18"/>
                <w:szCs w:val="18"/>
              </w:rPr>
            </w:pPr>
            <w:r w:rsidRPr="000E2F35">
              <w:rPr>
                <w:color w:val="000000"/>
                <w:sz w:val="18"/>
                <w:szCs w:val="18"/>
              </w:rPr>
              <w:t> 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color w:val="000000"/>
                <w:sz w:val="18"/>
                <w:szCs w:val="18"/>
              </w:rPr>
            </w:pPr>
            <w:r w:rsidRPr="000E2F35">
              <w:rPr>
                <w:b/>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color w:val="000000"/>
                <w:sz w:val="18"/>
                <w:szCs w:val="18"/>
              </w:rPr>
            </w:pPr>
            <w:r w:rsidRPr="000E2F35">
              <w:rPr>
                <w:b/>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3610000 </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26,6</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15,4</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p>
          <w:p w:rsidR="002D0FB2" w:rsidRPr="000E2F35" w:rsidRDefault="002D0FB2" w:rsidP="002D0FB2">
            <w:pPr>
              <w:jc w:val="center"/>
              <w:rPr>
                <w:b/>
                <w:bCs/>
                <w:color w:val="000000"/>
                <w:sz w:val="18"/>
                <w:szCs w:val="18"/>
              </w:rPr>
            </w:pPr>
            <w:r w:rsidRPr="000E2F35">
              <w:rPr>
                <w:b/>
                <w:bCs/>
                <w:color w:val="000000"/>
                <w:sz w:val="18"/>
                <w:szCs w:val="18"/>
              </w:rPr>
              <w:t>0</w:t>
            </w:r>
          </w:p>
        </w:tc>
      </w:tr>
      <w:tr w:rsidR="002D0FB2" w:rsidRPr="000E2F35" w:rsidTr="002D0FB2">
        <w:tblPrEx>
          <w:tblLook w:val="04A0"/>
        </w:tblPrEx>
        <w:trPr>
          <w:gridAfter w:val="2"/>
          <w:wAfter w:w="483" w:type="dxa"/>
          <w:trHeight w:val="975"/>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rFonts w:cs="Times New Roman CYR"/>
                <w:color w:val="000000"/>
                <w:sz w:val="18"/>
                <w:szCs w:val="18"/>
              </w:rPr>
              <w:t>Возмещение части процентной ставки по долгосрочным, среднесрочным и краткосрочным кредитам, взятыми малыми формами хозяйствования</w:t>
            </w:r>
          </w:p>
        </w:tc>
        <w:tc>
          <w:tcPr>
            <w:tcW w:w="1767"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36102R5430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20,9</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15,4</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0</w:t>
            </w:r>
          </w:p>
        </w:tc>
      </w:tr>
      <w:tr w:rsidR="002D0FB2" w:rsidRPr="000E2F35" w:rsidTr="002D0FB2">
        <w:tblPrEx>
          <w:tblLook w:val="04A0"/>
        </w:tblPrEx>
        <w:trPr>
          <w:gridAfter w:val="2"/>
          <w:wAfter w:w="483" w:type="dxa"/>
          <w:trHeight w:val="1215"/>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rFonts w:cs="Times New Roman CYR"/>
                <w:color w:val="000000"/>
                <w:sz w:val="18"/>
                <w:szCs w:val="18"/>
              </w:rPr>
            </w:pPr>
            <w:r w:rsidRPr="000E2F35">
              <w:rPr>
                <w:rFonts w:cs="Times New Roman CYR"/>
                <w:color w:val="000000"/>
                <w:sz w:val="18"/>
                <w:szCs w:val="18"/>
              </w:rPr>
              <w:t>Возмещение части процентной ставки по инвестиционным кредитам (займам) в агропромышленном комплексе</w:t>
            </w:r>
          </w:p>
        </w:tc>
        <w:tc>
          <w:tcPr>
            <w:tcW w:w="1767"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36102R4334 </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5,7</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r w:rsidRPr="000E2F35">
              <w:rPr>
                <w:color w:val="000000"/>
                <w:sz w:val="18"/>
                <w:szCs w:val="18"/>
              </w:rPr>
              <w:t>0</w:t>
            </w:r>
          </w:p>
        </w:tc>
      </w:tr>
      <w:tr w:rsidR="002D0FB2" w:rsidRPr="000E2F35" w:rsidTr="002D0FB2">
        <w:tblPrEx>
          <w:tblLook w:val="04A0"/>
        </w:tblPrEx>
        <w:trPr>
          <w:gridAfter w:val="2"/>
          <w:wAfter w:w="483" w:type="dxa"/>
          <w:trHeight w:val="7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color w:val="000000"/>
                <w:sz w:val="18"/>
                <w:szCs w:val="18"/>
              </w:rPr>
            </w:pPr>
            <w:r w:rsidRPr="000E2F35">
              <w:rPr>
                <w:b/>
                <w:bCs/>
                <w:color w:val="000000"/>
                <w:sz w:val="18"/>
                <w:szCs w:val="18"/>
              </w:rPr>
              <w:t>Подпрограмма 2. «Создание условий для развития предпринимательства»</w:t>
            </w:r>
          </w:p>
        </w:tc>
        <w:tc>
          <w:tcPr>
            <w:tcW w:w="1767"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color w:val="000000"/>
                <w:sz w:val="18"/>
                <w:szCs w:val="18"/>
              </w:rPr>
            </w:pPr>
            <w:r w:rsidRPr="000E2F35">
              <w:rPr>
                <w:b/>
                <w:bCs/>
                <w:color w:val="000000"/>
                <w:sz w:val="18"/>
                <w:szCs w:val="18"/>
              </w:rPr>
              <w:t>Всего</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 </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bCs/>
                <w:color w:val="000000"/>
                <w:sz w:val="18"/>
                <w:szCs w:val="18"/>
              </w:rPr>
              <w:t>3620 000 000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color w:val="000000"/>
                <w:sz w:val="18"/>
                <w:szCs w:val="18"/>
              </w:rPr>
            </w:pPr>
            <w:r w:rsidRPr="000E2F35">
              <w:rPr>
                <w:b/>
                <w:color w:val="000000"/>
                <w:sz w:val="18"/>
                <w:szCs w:val="18"/>
              </w:rPr>
              <w:t>200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color w:val="000000"/>
                <w:sz w:val="18"/>
                <w:szCs w:val="18"/>
              </w:rPr>
            </w:pPr>
            <w:r w:rsidRPr="000E2F35">
              <w:rPr>
                <w:b/>
                <w:color w:val="000000"/>
                <w:sz w:val="18"/>
                <w:szCs w:val="18"/>
              </w:rPr>
              <w:t>200</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rPr>
                <w:b/>
                <w:bCs/>
                <w:color w:val="000000"/>
                <w:sz w:val="18"/>
                <w:szCs w:val="18"/>
              </w:rPr>
            </w:pPr>
            <w:r w:rsidRPr="000E2F35">
              <w:rPr>
                <w:b/>
                <w:bCs/>
                <w:color w:val="000000"/>
                <w:sz w:val="18"/>
                <w:szCs w:val="18"/>
              </w:rPr>
              <w:t>200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rPr>
                <w:b/>
                <w:bCs/>
                <w:color w:val="000000"/>
                <w:sz w:val="18"/>
                <w:szCs w:val="18"/>
              </w:rPr>
            </w:pPr>
            <w:r w:rsidRPr="000E2F35">
              <w:rPr>
                <w:b/>
                <w:bCs/>
                <w:color w:val="000000"/>
                <w:sz w:val="18"/>
                <w:szCs w:val="18"/>
              </w:rPr>
              <w:t>200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rPr>
                <w:b/>
                <w:color w:val="000000"/>
                <w:sz w:val="18"/>
                <w:szCs w:val="18"/>
              </w:rPr>
            </w:pPr>
            <w:r w:rsidRPr="000E2F35">
              <w:rPr>
                <w:b/>
                <w:color w:val="000000"/>
                <w:sz w:val="18"/>
                <w:szCs w:val="18"/>
              </w:rPr>
              <w:t>200</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b/>
                <w:color w:val="000000"/>
                <w:sz w:val="18"/>
                <w:szCs w:val="18"/>
              </w:rPr>
            </w:pPr>
          </w:p>
          <w:p w:rsidR="002D0FB2" w:rsidRPr="000E2F35" w:rsidRDefault="002D0FB2" w:rsidP="002D0FB2">
            <w:pPr>
              <w:jc w:val="center"/>
              <w:rPr>
                <w:b/>
                <w:color w:val="000000"/>
                <w:sz w:val="18"/>
                <w:szCs w:val="18"/>
              </w:rPr>
            </w:pPr>
            <w:r w:rsidRPr="000E2F35">
              <w:rPr>
                <w:b/>
                <w:color w:val="000000"/>
                <w:sz w:val="18"/>
                <w:szCs w:val="18"/>
              </w:rPr>
              <w:t>200</w:t>
            </w:r>
          </w:p>
        </w:tc>
      </w:tr>
      <w:tr w:rsidR="002D0FB2" w:rsidRPr="000E2F35" w:rsidTr="002D0FB2">
        <w:tblPrEx>
          <w:tblLook w:val="04A0"/>
        </w:tblPrEx>
        <w:trPr>
          <w:gridAfter w:val="2"/>
          <w:wAfter w:w="483" w:type="dxa"/>
          <w:trHeight w:val="600"/>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rPr>
                <w:color w:val="000000"/>
                <w:sz w:val="18"/>
                <w:szCs w:val="18"/>
              </w:rPr>
            </w:pPr>
            <w:r w:rsidRPr="000E2F35">
              <w:rPr>
                <w:sz w:val="18"/>
                <w:szCs w:val="18"/>
              </w:rPr>
              <w:t xml:space="preserve">Основное </w:t>
            </w:r>
            <w:r w:rsidRPr="000E2F35">
              <w:rPr>
                <w:bCs/>
                <w:color w:val="000000"/>
                <w:sz w:val="18"/>
                <w:szCs w:val="18"/>
              </w:rPr>
              <w:t>мероприятие 2.1:</w:t>
            </w:r>
            <w:r w:rsidRPr="000E2F35">
              <w:rPr>
                <w:color w:val="000000"/>
                <w:sz w:val="18"/>
                <w:szCs w:val="18"/>
              </w:rPr>
              <w:t xml:space="preserve"> Организация и проведение конференций, семинаров, «круглых столов», мастер-</w:t>
            </w:r>
            <w:r w:rsidRPr="000E2F35">
              <w:rPr>
                <w:color w:val="000000"/>
                <w:sz w:val="18"/>
                <w:szCs w:val="18"/>
              </w:rPr>
              <w:lastRenderedPageBreak/>
              <w:t>классов, тренингов по вопросам развития малого и среднего предпринимательства</w:t>
            </w:r>
          </w:p>
        </w:tc>
        <w:tc>
          <w:tcPr>
            <w:tcW w:w="1767"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lastRenderedPageBreak/>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rPr>
                <w:color w:val="000000"/>
                <w:sz w:val="18"/>
                <w:szCs w:val="18"/>
              </w:rPr>
            </w:pPr>
            <w:r w:rsidRPr="000E2F35">
              <w:rPr>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bCs/>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bCs/>
                <w:color w:val="000000"/>
                <w:sz w:val="18"/>
                <w:szCs w:val="18"/>
              </w:rPr>
              <w:t>12</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bCs/>
                <w:color w:val="000000"/>
                <w:sz w:val="18"/>
                <w:szCs w:val="18"/>
              </w:rPr>
              <w:t>3620100 000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rPr>
                <w:color w:val="000000"/>
                <w:sz w:val="18"/>
                <w:szCs w:val="18"/>
              </w:rPr>
            </w:pPr>
            <w:r w:rsidRPr="000E2F35">
              <w:rPr>
                <w:color w:val="000000"/>
                <w:sz w:val="18"/>
                <w:szCs w:val="18"/>
              </w:rPr>
              <w:t> 0</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rPr>
                <w:color w:val="000000"/>
                <w:sz w:val="18"/>
                <w:szCs w:val="18"/>
              </w:rPr>
            </w:pPr>
            <w:r w:rsidRPr="000E2F35">
              <w:rPr>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rPr>
                <w:color w:val="000000"/>
                <w:sz w:val="18"/>
                <w:szCs w:val="18"/>
              </w:rPr>
            </w:pPr>
            <w:r w:rsidRPr="000E2F35">
              <w:rPr>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p>
          <w:p w:rsidR="002D0FB2" w:rsidRPr="000E2F35" w:rsidRDefault="002D0FB2" w:rsidP="002D0FB2">
            <w:pPr>
              <w:jc w:val="center"/>
              <w:rPr>
                <w:color w:val="000000"/>
                <w:sz w:val="18"/>
                <w:szCs w:val="18"/>
              </w:rPr>
            </w:pPr>
            <w:r w:rsidRPr="000E2F35">
              <w:rPr>
                <w:color w:val="000000"/>
                <w:sz w:val="18"/>
                <w:szCs w:val="18"/>
              </w:rPr>
              <w:t>0</w:t>
            </w:r>
          </w:p>
        </w:tc>
      </w:tr>
      <w:tr w:rsidR="002D0FB2" w:rsidRPr="000E2F35" w:rsidTr="002D0FB2">
        <w:tblPrEx>
          <w:tblLook w:val="04A0"/>
        </w:tblPrEx>
        <w:trPr>
          <w:gridAfter w:val="2"/>
          <w:wAfter w:w="483" w:type="dxa"/>
          <w:trHeight w:val="1545"/>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lastRenderedPageBreak/>
              <w:t>36</w:t>
            </w: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w:t>
            </w:r>
          </w:p>
        </w:tc>
        <w:tc>
          <w:tcPr>
            <w:tcW w:w="501"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w:t>
            </w:r>
          </w:p>
        </w:tc>
        <w:tc>
          <w:tcPr>
            <w:tcW w:w="263"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6</w:t>
            </w:r>
          </w:p>
        </w:tc>
        <w:tc>
          <w:tcPr>
            <w:tcW w:w="2395" w:type="dxa"/>
            <w:gridSpan w:val="2"/>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sz w:val="18"/>
                <w:szCs w:val="18"/>
              </w:rPr>
              <w:t xml:space="preserve">Основное </w:t>
            </w:r>
            <w:r w:rsidRPr="000E2F35">
              <w:rPr>
                <w:bCs/>
                <w:color w:val="000000"/>
                <w:sz w:val="18"/>
                <w:szCs w:val="18"/>
              </w:rPr>
              <w:t>мероприятие 2.2:</w:t>
            </w:r>
            <w:r w:rsidRPr="000E2F35">
              <w:rPr>
                <w:color w:val="000000"/>
                <w:sz w:val="18"/>
                <w:szCs w:val="18"/>
              </w:rPr>
              <w:t xml:space="preserve"> Предоставление субсидий СМСП</w:t>
            </w:r>
          </w:p>
        </w:tc>
        <w:tc>
          <w:tcPr>
            <w:tcW w:w="1767" w:type="dxa"/>
            <w:gridSpan w:val="2"/>
            <w:tcBorders>
              <w:top w:val="single" w:sz="4" w:space="0" w:color="auto"/>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color w:val="000000"/>
                <w:sz w:val="18"/>
                <w:szCs w:val="18"/>
              </w:rPr>
              <w:t>Администрация ГРМО РК</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720</w:t>
            </w:r>
          </w:p>
        </w:tc>
        <w:tc>
          <w:tcPr>
            <w:tcW w:w="585"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04</w:t>
            </w:r>
          </w:p>
        </w:tc>
        <w:tc>
          <w:tcPr>
            <w:tcW w:w="658"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12</w:t>
            </w:r>
          </w:p>
        </w:tc>
        <w:tc>
          <w:tcPr>
            <w:tcW w:w="1014" w:type="dxa"/>
            <w:gridSpan w:val="3"/>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rPr>
                <w:color w:val="000000"/>
                <w:sz w:val="18"/>
                <w:szCs w:val="18"/>
              </w:rPr>
            </w:pPr>
            <w:r w:rsidRPr="000E2F35">
              <w:rPr>
                <w:color w:val="000000"/>
                <w:sz w:val="18"/>
                <w:szCs w:val="18"/>
              </w:rPr>
              <w:t>3620162 510</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200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200</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rPr>
                <w:color w:val="000000"/>
                <w:sz w:val="18"/>
                <w:szCs w:val="18"/>
              </w:rPr>
            </w:pPr>
            <w:r w:rsidRPr="000E2F35">
              <w:rPr>
                <w:color w:val="000000"/>
                <w:sz w:val="18"/>
                <w:szCs w:val="18"/>
              </w:rPr>
              <w:t>200 </w:t>
            </w: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rPr>
                <w:color w:val="000000"/>
                <w:sz w:val="18"/>
                <w:szCs w:val="18"/>
              </w:rPr>
            </w:pPr>
            <w:r w:rsidRPr="000E2F35">
              <w:rPr>
                <w:color w:val="000000"/>
                <w:sz w:val="18"/>
                <w:szCs w:val="18"/>
              </w:rPr>
              <w:t>200</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rPr>
                <w:color w:val="000000"/>
                <w:sz w:val="18"/>
                <w:szCs w:val="18"/>
              </w:rPr>
            </w:pPr>
            <w:r w:rsidRPr="000E2F35">
              <w:rPr>
                <w:color w:val="000000"/>
                <w:sz w:val="18"/>
                <w:szCs w:val="18"/>
              </w:rPr>
              <w:t>200</w:t>
            </w:r>
          </w:p>
        </w:tc>
        <w:tc>
          <w:tcPr>
            <w:tcW w:w="1035" w:type="dxa"/>
            <w:gridSpan w:val="2"/>
            <w:tcBorders>
              <w:top w:val="single" w:sz="4" w:space="0" w:color="auto"/>
              <w:left w:val="nil"/>
              <w:bottom w:val="single" w:sz="4" w:space="0" w:color="auto"/>
              <w:right w:val="single" w:sz="4" w:space="0" w:color="auto"/>
            </w:tcBorders>
            <w:shd w:val="clear" w:color="auto" w:fill="auto"/>
            <w:vAlign w:val="bottom"/>
          </w:tcPr>
          <w:p w:rsidR="002D0FB2" w:rsidRPr="000E2F35" w:rsidRDefault="002D0FB2" w:rsidP="002D0FB2">
            <w:pPr>
              <w:jc w:val="center"/>
              <w:rPr>
                <w:color w:val="000000"/>
                <w:sz w:val="18"/>
                <w:szCs w:val="18"/>
              </w:rPr>
            </w:pPr>
          </w:p>
          <w:p w:rsidR="002D0FB2" w:rsidRPr="000E2F35" w:rsidRDefault="002D0FB2" w:rsidP="002D0FB2">
            <w:pPr>
              <w:jc w:val="center"/>
              <w:rPr>
                <w:color w:val="000000"/>
                <w:sz w:val="18"/>
                <w:szCs w:val="18"/>
              </w:rPr>
            </w:pPr>
            <w:r w:rsidRPr="000E2F35">
              <w:rPr>
                <w:color w:val="000000"/>
                <w:sz w:val="18"/>
                <w:szCs w:val="18"/>
              </w:rPr>
              <w:t>200</w:t>
            </w:r>
          </w:p>
        </w:tc>
      </w:tr>
      <w:tr w:rsidR="002D0FB2" w:rsidRPr="000E2F35" w:rsidTr="002D0FB2">
        <w:tblPrEx>
          <w:tblLook w:val="04A0"/>
        </w:tblPrEx>
        <w:trPr>
          <w:gridAfter w:val="2"/>
          <w:wAfter w:w="483" w:type="dxa"/>
          <w:trHeight w:val="525"/>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3</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color w:val="000000"/>
                <w:sz w:val="18"/>
                <w:szCs w:val="18"/>
              </w:rPr>
            </w:pPr>
            <w:r w:rsidRPr="000E2F35">
              <w:rPr>
                <w:b/>
                <w:bCs/>
                <w:color w:val="000000"/>
                <w:sz w:val="18"/>
                <w:szCs w:val="18"/>
              </w:rPr>
              <w:t>0</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color w:val="000000"/>
                <w:sz w:val="18"/>
                <w:szCs w:val="18"/>
              </w:rPr>
            </w:pPr>
            <w:r w:rsidRPr="000E2F35">
              <w:rPr>
                <w:b/>
                <w:bCs/>
                <w:color w:val="000000"/>
                <w:sz w:val="18"/>
                <w:szCs w:val="18"/>
              </w:rPr>
              <w:t>Подпрограмма 3. «Обеспечивающая подпрограмма»</w:t>
            </w:r>
          </w:p>
        </w:tc>
        <w:tc>
          <w:tcPr>
            <w:tcW w:w="1767"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b/>
                <w:bCs/>
                <w:color w:val="000000"/>
                <w:sz w:val="18"/>
                <w:szCs w:val="18"/>
              </w:rPr>
            </w:pPr>
            <w:r w:rsidRPr="000E2F35">
              <w:rPr>
                <w:b/>
                <w:bCs/>
                <w:color w:val="000000"/>
                <w:sz w:val="18"/>
                <w:szCs w:val="18"/>
              </w:rPr>
              <w:t>Всего</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 </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3764,5</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3931,9</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3798,2</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3798,2</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3798,2</w:t>
            </w:r>
          </w:p>
        </w:tc>
        <w:tc>
          <w:tcPr>
            <w:tcW w:w="1035"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3798,2</w:t>
            </w:r>
          </w:p>
        </w:tc>
      </w:tr>
      <w:tr w:rsidR="002D0FB2" w:rsidRPr="000E2F35" w:rsidTr="002D0FB2">
        <w:tblPrEx>
          <w:tblLook w:val="04A0"/>
        </w:tblPrEx>
        <w:trPr>
          <w:gridAfter w:val="2"/>
          <w:wAfter w:w="483" w:type="dxa"/>
          <w:trHeight w:val="735"/>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0</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1</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rFonts w:cs="Times New Roman CYR"/>
                <w:color w:val="000000"/>
                <w:sz w:val="18"/>
                <w:szCs w:val="18"/>
              </w:rPr>
              <w:t>Расходы на выплаты по оплате труда работников и на обеспечение функций муниципальных органов</w:t>
            </w:r>
          </w:p>
        </w:tc>
        <w:tc>
          <w:tcPr>
            <w:tcW w:w="1767"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3630100120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2140,4</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2307,8</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2174,1</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2174,1</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2174,1</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r w:rsidRPr="000E2F35">
              <w:rPr>
                <w:sz w:val="18"/>
                <w:szCs w:val="18"/>
              </w:rPr>
              <w:t>2174,1</w:t>
            </w:r>
          </w:p>
        </w:tc>
      </w:tr>
      <w:tr w:rsidR="002D0FB2" w:rsidRPr="000E2F35" w:rsidTr="002D0FB2">
        <w:tblPrEx>
          <w:tblLook w:val="04A0"/>
        </w:tblPrEx>
        <w:trPr>
          <w:gridAfter w:val="2"/>
          <w:wAfter w:w="483" w:type="dxa"/>
          <w:trHeight w:val="975"/>
        </w:trPr>
        <w:tc>
          <w:tcPr>
            <w:tcW w:w="621" w:type="dxa"/>
            <w:tcBorders>
              <w:top w:val="nil"/>
              <w:left w:val="single" w:sz="4" w:space="0" w:color="auto"/>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3</w:t>
            </w:r>
          </w:p>
        </w:tc>
        <w:tc>
          <w:tcPr>
            <w:tcW w:w="501"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0</w:t>
            </w:r>
          </w:p>
        </w:tc>
        <w:tc>
          <w:tcPr>
            <w:tcW w:w="263"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rFonts w:cs="Times New Roman CYR"/>
                <w:color w:val="000000"/>
                <w:sz w:val="18"/>
                <w:szCs w:val="18"/>
              </w:rPr>
              <w:t>Осуществление переданных государственных полномочий в сфере поддержки сельскохозяйственного производства</w:t>
            </w:r>
          </w:p>
        </w:tc>
        <w:tc>
          <w:tcPr>
            <w:tcW w:w="1767" w:type="dxa"/>
            <w:gridSpan w:val="2"/>
            <w:tcBorders>
              <w:top w:val="nil"/>
              <w:left w:val="nil"/>
              <w:bottom w:val="single" w:sz="4" w:space="0" w:color="auto"/>
              <w:right w:val="single" w:sz="4" w:space="0" w:color="auto"/>
            </w:tcBorders>
            <w:shd w:val="clear" w:color="auto" w:fill="auto"/>
            <w:vAlign w:val="center"/>
          </w:tcPr>
          <w:p w:rsidR="002D0FB2" w:rsidRPr="000E2F35" w:rsidRDefault="002D0FB2" w:rsidP="002D0FB2">
            <w:pPr>
              <w:jc w:val="center"/>
              <w:rPr>
                <w:color w:val="000000"/>
                <w:sz w:val="18"/>
                <w:szCs w:val="18"/>
              </w:rPr>
            </w:pPr>
            <w:r w:rsidRPr="000E2F35">
              <w:rPr>
                <w:rFonts w:cs="Times New Roman CYR"/>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3630271050</w:t>
            </w:r>
          </w:p>
        </w:tc>
        <w:tc>
          <w:tcPr>
            <w:tcW w:w="510"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rFonts w:cs="Times New Roman CYR"/>
                <w:sz w:val="18"/>
                <w:szCs w:val="18"/>
              </w:rPr>
              <w:t>1624,1</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sz w:val="18"/>
                <w:szCs w:val="18"/>
              </w:rPr>
              <w:t>1624,1</w:t>
            </w:r>
          </w:p>
        </w:tc>
        <w:tc>
          <w:tcPr>
            <w:tcW w:w="902"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color w:val="000000"/>
                <w:sz w:val="18"/>
                <w:szCs w:val="18"/>
              </w:rPr>
            </w:pPr>
            <w:r w:rsidRPr="000E2F35">
              <w:rPr>
                <w:rFonts w:cs="Times New Roman CYR"/>
                <w:color w:val="000000"/>
                <w:sz w:val="18"/>
                <w:szCs w:val="18"/>
              </w:rPr>
              <w:t xml:space="preserve">  1624,1</w:t>
            </w:r>
          </w:p>
        </w:tc>
        <w:tc>
          <w:tcPr>
            <w:tcW w:w="85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rFonts w:cs="Times New Roman CYR"/>
                <w:sz w:val="18"/>
                <w:szCs w:val="18"/>
              </w:rPr>
              <w:t xml:space="preserve">  1624,1   </w:t>
            </w:r>
          </w:p>
        </w:tc>
        <w:tc>
          <w:tcPr>
            <w:tcW w:w="885" w:type="dxa"/>
            <w:tcBorders>
              <w:top w:val="nil"/>
              <w:left w:val="nil"/>
              <w:bottom w:val="single" w:sz="4" w:space="0" w:color="auto"/>
              <w:right w:val="single" w:sz="4" w:space="0" w:color="auto"/>
            </w:tcBorders>
            <w:shd w:val="clear" w:color="auto" w:fill="auto"/>
            <w:noWrap/>
            <w:vAlign w:val="bottom"/>
          </w:tcPr>
          <w:p w:rsidR="002D0FB2" w:rsidRPr="000E2F35" w:rsidRDefault="002D0FB2" w:rsidP="002D0FB2">
            <w:pPr>
              <w:jc w:val="center"/>
              <w:rPr>
                <w:sz w:val="18"/>
                <w:szCs w:val="18"/>
              </w:rPr>
            </w:pPr>
            <w:r w:rsidRPr="000E2F35">
              <w:rPr>
                <w:rFonts w:cs="Times New Roman CYR"/>
                <w:sz w:val="18"/>
                <w:szCs w:val="18"/>
              </w:rPr>
              <w:t xml:space="preserve">  1624,1   </w:t>
            </w:r>
          </w:p>
        </w:tc>
        <w:tc>
          <w:tcPr>
            <w:tcW w:w="1035" w:type="dxa"/>
            <w:gridSpan w:val="2"/>
            <w:tcBorders>
              <w:top w:val="nil"/>
              <w:left w:val="nil"/>
              <w:bottom w:val="single" w:sz="4" w:space="0" w:color="auto"/>
              <w:right w:val="single" w:sz="4" w:space="0" w:color="auto"/>
            </w:tcBorders>
            <w:shd w:val="clear" w:color="auto" w:fill="auto"/>
            <w:vAlign w:val="bottom"/>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1624,1</w:t>
            </w:r>
          </w:p>
        </w:tc>
      </w:tr>
    </w:tbl>
    <w:p w:rsidR="002D0FB2" w:rsidRPr="000E2F35" w:rsidRDefault="002D0FB2" w:rsidP="002D0FB2">
      <w:pPr>
        <w:rPr>
          <w:sz w:val="18"/>
          <w:szCs w:val="18"/>
        </w:rPr>
      </w:pPr>
      <w:r w:rsidRPr="000E2F35">
        <w:rPr>
          <w:sz w:val="18"/>
          <w:szCs w:val="18"/>
        </w:rPr>
        <w:br w:type="page"/>
      </w:r>
    </w:p>
    <w:tbl>
      <w:tblPr>
        <w:tblW w:w="15880" w:type="dxa"/>
        <w:tblInd w:w="-252" w:type="dxa"/>
        <w:tblLook w:val="0000"/>
      </w:tblPr>
      <w:tblGrid>
        <w:gridCol w:w="740"/>
        <w:gridCol w:w="1060"/>
        <w:gridCol w:w="2500"/>
        <w:gridCol w:w="3800"/>
        <w:gridCol w:w="1320"/>
        <w:gridCol w:w="981"/>
        <w:gridCol w:w="1479"/>
        <w:gridCol w:w="4000"/>
      </w:tblGrid>
      <w:tr w:rsidR="002D0FB2" w:rsidRPr="000E2F35" w:rsidTr="002D0FB2">
        <w:trPr>
          <w:trHeight w:val="300"/>
        </w:trPr>
        <w:tc>
          <w:tcPr>
            <w:tcW w:w="740" w:type="dxa"/>
            <w:tcBorders>
              <w:top w:val="nil"/>
              <w:left w:val="nil"/>
              <w:bottom w:val="nil"/>
              <w:right w:val="nil"/>
            </w:tcBorders>
            <w:shd w:val="clear" w:color="auto" w:fill="auto"/>
            <w:noWrap/>
            <w:vAlign w:val="bottom"/>
          </w:tcPr>
          <w:p w:rsidR="002D0FB2" w:rsidRPr="000E2F35" w:rsidRDefault="002D0FB2" w:rsidP="002D0FB2">
            <w:pPr>
              <w:jc w:val="left"/>
              <w:rPr>
                <w:sz w:val="18"/>
                <w:szCs w:val="18"/>
              </w:rPr>
            </w:pPr>
          </w:p>
        </w:tc>
        <w:tc>
          <w:tcPr>
            <w:tcW w:w="1060" w:type="dxa"/>
            <w:tcBorders>
              <w:top w:val="nil"/>
              <w:left w:val="nil"/>
              <w:bottom w:val="nil"/>
              <w:right w:val="nil"/>
            </w:tcBorders>
            <w:shd w:val="clear" w:color="auto" w:fill="auto"/>
            <w:noWrap/>
            <w:vAlign w:val="bottom"/>
          </w:tcPr>
          <w:p w:rsidR="002D0FB2" w:rsidRPr="000E2F35" w:rsidRDefault="002D0FB2" w:rsidP="002D0FB2">
            <w:pPr>
              <w:jc w:val="left"/>
              <w:rPr>
                <w:sz w:val="18"/>
                <w:szCs w:val="18"/>
              </w:rPr>
            </w:pPr>
          </w:p>
        </w:tc>
        <w:tc>
          <w:tcPr>
            <w:tcW w:w="2500" w:type="dxa"/>
            <w:tcBorders>
              <w:top w:val="nil"/>
              <w:left w:val="nil"/>
              <w:bottom w:val="nil"/>
              <w:right w:val="nil"/>
            </w:tcBorders>
            <w:shd w:val="clear" w:color="auto" w:fill="auto"/>
            <w:noWrap/>
            <w:vAlign w:val="bottom"/>
          </w:tcPr>
          <w:p w:rsidR="002D0FB2" w:rsidRPr="000E2F35" w:rsidRDefault="002D0FB2" w:rsidP="002D0FB2">
            <w:pPr>
              <w:jc w:val="left"/>
              <w:rPr>
                <w:sz w:val="18"/>
                <w:szCs w:val="18"/>
              </w:rPr>
            </w:pPr>
          </w:p>
        </w:tc>
        <w:tc>
          <w:tcPr>
            <w:tcW w:w="3800" w:type="dxa"/>
            <w:tcBorders>
              <w:top w:val="nil"/>
              <w:left w:val="nil"/>
              <w:bottom w:val="nil"/>
              <w:right w:val="nil"/>
            </w:tcBorders>
            <w:shd w:val="clear" w:color="auto" w:fill="auto"/>
            <w:noWrap/>
            <w:vAlign w:val="bottom"/>
          </w:tcPr>
          <w:p w:rsidR="002D0FB2" w:rsidRPr="000E2F35" w:rsidRDefault="002D0FB2" w:rsidP="002D0FB2">
            <w:pPr>
              <w:jc w:val="left"/>
              <w:rPr>
                <w:sz w:val="18"/>
                <w:szCs w:val="18"/>
              </w:rPr>
            </w:pPr>
          </w:p>
        </w:tc>
        <w:tc>
          <w:tcPr>
            <w:tcW w:w="1320" w:type="dxa"/>
            <w:tcBorders>
              <w:top w:val="nil"/>
              <w:left w:val="nil"/>
              <w:bottom w:val="nil"/>
              <w:right w:val="nil"/>
            </w:tcBorders>
            <w:shd w:val="clear" w:color="auto" w:fill="auto"/>
            <w:noWrap/>
            <w:vAlign w:val="bottom"/>
          </w:tcPr>
          <w:p w:rsidR="002D0FB2" w:rsidRPr="000E2F35" w:rsidRDefault="002D0FB2" w:rsidP="002D0FB2">
            <w:pPr>
              <w:jc w:val="left"/>
              <w:rPr>
                <w:sz w:val="18"/>
                <w:szCs w:val="18"/>
              </w:rPr>
            </w:pPr>
          </w:p>
        </w:tc>
        <w:tc>
          <w:tcPr>
            <w:tcW w:w="981" w:type="dxa"/>
            <w:tcBorders>
              <w:top w:val="nil"/>
              <w:left w:val="nil"/>
              <w:bottom w:val="nil"/>
              <w:right w:val="nil"/>
            </w:tcBorders>
            <w:shd w:val="clear" w:color="auto" w:fill="auto"/>
            <w:noWrap/>
            <w:vAlign w:val="bottom"/>
          </w:tcPr>
          <w:p w:rsidR="002D0FB2" w:rsidRPr="000E2F35" w:rsidRDefault="002D0FB2" w:rsidP="002D0FB2">
            <w:pPr>
              <w:jc w:val="left"/>
              <w:rPr>
                <w:sz w:val="18"/>
                <w:szCs w:val="18"/>
              </w:rPr>
            </w:pPr>
          </w:p>
        </w:tc>
        <w:tc>
          <w:tcPr>
            <w:tcW w:w="1479" w:type="dxa"/>
            <w:tcBorders>
              <w:top w:val="nil"/>
              <w:left w:val="nil"/>
              <w:bottom w:val="nil"/>
              <w:right w:val="nil"/>
            </w:tcBorders>
            <w:shd w:val="clear" w:color="auto" w:fill="auto"/>
            <w:noWrap/>
            <w:vAlign w:val="bottom"/>
          </w:tcPr>
          <w:p w:rsidR="002D0FB2" w:rsidRPr="000E2F35" w:rsidRDefault="002D0FB2" w:rsidP="002D0FB2">
            <w:pPr>
              <w:jc w:val="left"/>
              <w:rPr>
                <w:sz w:val="18"/>
                <w:szCs w:val="18"/>
              </w:rPr>
            </w:pPr>
          </w:p>
        </w:tc>
        <w:tc>
          <w:tcPr>
            <w:tcW w:w="4000" w:type="dxa"/>
            <w:tcBorders>
              <w:top w:val="nil"/>
              <w:left w:val="nil"/>
              <w:bottom w:val="nil"/>
              <w:right w:val="nil"/>
            </w:tcBorders>
            <w:shd w:val="clear" w:color="auto" w:fill="auto"/>
            <w:noWrap/>
            <w:vAlign w:val="bottom"/>
          </w:tcPr>
          <w:p w:rsidR="002D0FB2" w:rsidRPr="000E2F35" w:rsidRDefault="002D0FB2" w:rsidP="002D0FB2">
            <w:pPr>
              <w:jc w:val="left"/>
              <w:rPr>
                <w:sz w:val="18"/>
                <w:szCs w:val="18"/>
              </w:rPr>
            </w:pPr>
            <w:r w:rsidRPr="000E2F35">
              <w:rPr>
                <w:sz w:val="18"/>
                <w:szCs w:val="18"/>
              </w:rPr>
              <w:t>Приложение  № 4</w:t>
            </w:r>
          </w:p>
          <w:p w:rsidR="002D0FB2" w:rsidRPr="000E2F35" w:rsidRDefault="002D0FB2" w:rsidP="002D0FB2">
            <w:pPr>
              <w:jc w:val="left"/>
              <w:rPr>
                <w:bCs/>
                <w:color w:val="000000"/>
                <w:sz w:val="18"/>
                <w:szCs w:val="18"/>
              </w:rPr>
            </w:pPr>
            <w:r w:rsidRPr="000E2F35">
              <w:rPr>
                <w:bCs/>
                <w:color w:val="000000"/>
                <w:sz w:val="18"/>
                <w:szCs w:val="18"/>
              </w:rPr>
              <w:t>к муниципальной программе</w:t>
            </w:r>
          </w:p>
          <w:p w:rsidR="002D0FB2" w:rsidRPr="000E2F35" w:rsidRDefault="002D0FB2" w:rsidP="002D0FB2">
            <w:pPr>
              <w:jc w:val="left"/>
              <w:rPr>
                <w:sz w:val="18"/>
                <w:szCs w:val="18"/>
              </w:rPr>
            </w:pPr>
            <w:r w:rsidRPr="000E2F35">
              <w:rPr>
                <w:bCs/>
                <w:color w:val="000000"/>
                <w:sz w:val="18"/>
                <w:szCs w:val="18"/>
              </w:rPr>
              <w:t xml:space="preserve"> </w:t>
            </w:r>
            <w:r w:rsidRPr="000E2F35">
              <w:rPr>
                <w:color w:val="000000"/>
                <w:sz w:val="18"/>
                <w:szCs w:val="18"/>
              </w:rPr>
              <w:t>«</w:t>
            </w:r>
            <w:r w:rsidRPr="000E2F35">
              <w:rPr>
                <w:sz w:val="18"/>
                <w:szCs w:val="18"/>
              </w:rPr>
              <w:t xml:space="preserve">Развитие сельского хозяйства </w:t>
            </w:r>
          </w:p>
          <w:p w:rsidR="002D0FB2" w:rsidRPr="000E2F35" w:rsidRDefault="002D0FB2" w:rsidP="002D0FB2">
            <w:pPr>
              <w:jc w:val="left"/>
              <w:rPr>
                <w:color w:val="000000"/>
                <w:sz w:val="18"/>
                <w:szCs w:val="18"/>
              </w:rPr>
            </w:pPr>
            <w:r w:rsidRPr="000E2F35">
              <w:rPr>
                <w:sz w:val="18"/>
                <w:szCs w:val="18"/>
              </w:rPr>
              <w:t>и у</w:t>
            </w:r>
            <w:r w:rsidRPr="000E2F35">
              <w:rPr>
                <w:color w:val="000000"/>
                <w:sz w:val="18"/>
                <w:szCs w:val="18"/>
              </w:rPr>
              <w:t xml:space="preserve">правление муниципальным </w:t>
            </w:r>
          </w:p>
          <w:p w:rsidR="002D0FB2" w:rsidRPr="000E2F35" w:rsidRDefault="002D0FB2" w:rsidP="002D0FB2">
            <w:pPr>
              <w:jc w:val="left"/>
              <w:rPr>
                <w:sz w:val="18"/>
                <w:szCs w:val="18"/>
              </w:rPr>
            </w:pPr>
            <w:r w:rsidRPr="000E2F35">
              <w:rPr>
                <w:color w:val="000000"/>
                <w:sz w:val="18"/>
                <w:szCs w:val="18"/>
              </w:rPr>
              <w:t>имуществом</w:t>
            </w:r>
            <w:r w:rsidRPr="000E2F35">
              <w:rPr>
                <w:sz w:val="18"/>
                <w:szCs w:val="18"/>
              </w:rPr>
              <w:t xml:space="preserve"> на 2020-2025 годы», </w:t>
            </w:r>
          </w:p>
          <w:p w:rsidR="002D0FB2" w:rsidRPr="000E2F35" w:rsidRDefault="002D0FB2" w:rsidP="002D0FB2">
            <w:pPr>
              <w:jc w:val="left"/>
              <w:rPr>
                <w:color w:val="000000"/>
                <w:sz w:val="18"/>
                <w:szCs w:val="18"/>
              </w:rPr>
            </w:pPr>
            <w:r w:rsidRPr="000E2F35">
              <w:rPr>
                <w:sz w:val="18"/>
                <w:szCs w:val="18"/>
              </w:rPr>
              <w:t xml:space="preserve">утвержденной </w:t>
            </w:r>
            <w:r w:rsidRPr="000E2F35">
              <w:rPr>
                <w:color w:val="000000"/>
                <w:sz w:val="18"/>
                <w:szCs w:val="18"/>
              </w:rPr>
              <w:t xml:space="preserve">постановлением </w:t>
            </w:r>
          </w:p>
          <w:p w:rsidR="002D0FB2" w:rsidRPr="000E2F35" w:rsidRDefault="002D0FB2" w:rsidP="002D0FB2">
            <w:pPr>
              <w:jc w:val="left"/>
              <w:rPr>
                <w:sz w:val="18"/>
                <w:szCs w:val="18"/>
              </w:rPr>
            </w:pPr>
            <w:r w:rsidRPr="000E2F35">
              <w:rPr>
                <w:sz w:val="18"/>
                <w:szCs w:val="18"/>
              </w:rPr>
              <w:t>администрации Городовиковского</w:t>
            </w:r>
          </w:p>
          <w:p w:rsidR="002D0FB2" w:rsidRPr="000E2F35" w:rsidRDefault="002D0FB2" w:rsidP="002D0FB2">
            <w:pPr>
              <w:jc w:val="left"/>
              <w:rPr>
                <w:sz w:val="18"/>
                <w:szCs w:val="18"/>
              </w:rPr>
            </w:pPr>
            <w:r w:rsidRPr="000E2F35">
              <w:rPr>
                <w:sz w:val="18"/>
                <w:szCs w:val="18"/>
              </w:rPr>
              <w:t xml:space="preserve"> районного муниципального образования  </w:t>
            </w:r>
          </w:p>
          <w:p w:rsidR="002D0FB2" w:rsidRPr="000E2F35" w:rsidRDefault="002D0FB2" w:rsidP="002D0FB2">
            <w:pPr>
              <w:jc w:val="left"/>
              <w:rPr>
                <w:sz w:val="18"/>
                <w:szCs w:val="18"/>
              </w:rPr>
            </w:pPr>
            <w:r w:rsidRPr="000E2F35">
              <w:rPr>
                <w:color w:val="000000"/>
                <w:sz w:val="18"/>
                <w:szCs w:val="18"/>
              </w:rPr>
              <w:t>от «__»__________ 2019 года № ___</w:t>
            </w:r>
          </w:p>
          <w:p w:rsidR="002D0FB2" w:rsidRPr="000E2F35" w:rsidRDefault="002D0FB2" w:rsidP="002D0FB2">
            <w:pPr>
              <w:jc w:val="left"/>
              <w:rPr>
                <w:sz w:val="18"/>
                <w:szCs w:val="18"/>
              </w:rPr>
            </w:pPr>
            <w:r w:rsidRPr="000E2F35">
              <w:rPr>
                <w:sz w:val="18"/>
                <w:szCs w:val="18"/>
              </w:rPr>
              <w:t xml:space="preserve"> </w:t>
            </w:r>
          </w:p>
        </w:tc>
      </w:tr>
    </w:tbl>
    <w:p w:rsidR="002D0FB2" w:rsidRPr="000E2F35" w:rsidRDefault="002D0FB2" w:rsidP="002D0FB2">
      <w:pPr>
        <w:rPr>
          <w:sz w:val="18"/>
          <w:szCs w:val="18"/>
        </w:rPr>
      </w:pPr>
    </w:p>
    <w:tbl>
      <w:tblPr>
        <w:tblW w:w="15726" w:type="dxa"/>
        <w:tblInd w:w="-252" w:type="dxa"/>
        <w:tblLayout w:type="fixed"/>
        <w:tblLook w:val="0000"/>
      </w:tblPr>
      <w:tblGrid>
        <w:gridCol w:w="523"/>
        <w:gridCol w:w="457"/>
        <w:gridCol w:w="3097"/>
        <w:gridCol w:w="4509"/>
        <w:gridCol w:w="1366"/>
        <w:gridCol w:w="1010"/>
        <w:gridCol w:w="843"/>
        <w:gridCol w:w="1045"/>
        <w:gridCol w:w="964"/>
        <w:gridCol w:w="886"/>
        <w:gridCol w:w="1026"/>
      </w:tblGrid>
      <w:tr w:rsidR="002D0FB2" w:rsidRPr="000E2F35" w:rsidTr="002D0FB2">
        <w:trPr>
          <w:trHeight w:val="315"/>
        </w:trPr>
        <w:tc>
          <w:tcPr>
            <w:tcW w:w="15726" w:type="dxa"/>
            <w:gridSpan w:val="11"/>
            <w:tcBorders>
              <w:top w:val="nil"/>
              <w:left w:val="nil"/>
              <w:bottom w:val="nil"/>
              <w:right w:val="nil"/>
            </w:tcBorders>
            <w:shd w:val="clear" w:color="auto" w:fill="auto"/>
            <w:noWrap/>
            <w:vAlign w:val="bottom"/>
          </w:tcPr>
          <w:p w:rsidR="002D0FB2" w:rsidRPr="000E2F35" w:rsidRDefault="002D0FB2" w:rsidP="002D0FB2">
            <w:pPr>
              <w:jc w:val="center"/>
              <w:rPr>
                <w:b/>
                <w:bCs/>
                <w:sz w:val="18"/>
                <w:szCs w:val="18"/>
              </w:rPr>
            </w:pPr>
            <w:r w:rsidRPr="000E2F35">
              <w:rPr>
                <w:b/>
                <w:bCs/>
                <w:sz w:val="18"/>
                <w:szCs w:val="18"/>
              </w:rPr>
              <w:t>Прогнозная (справочная) оценка ресурсного обеспечения реализации муниципальной программы</w:t>
            </w:r>
          </w:p>
          <w:p w:rsidR="002D0FB2" w:rsidRPr="000E2F35" w:rsidRDefault="002D0FB2" w:rsidP="002D0FB2">
            <w:pPr>
              <w:jc w:val="center"/>
              <w:rPr>
                <w:rFonts w:ascii="Arial" w:hAnsi="Arial" w:cs="Arial"/>
                <w:b/>
                <w:bCs/>
                <w:sz w:val="18"/>
                <w:szCs w:val="18"/>
              </w:rPr>
            </w:pPr>
            <w:r w:rsidRPr="000E2F35">
              <w:rPr>
                <w:b/>
                <w:bCs/>
                <w:sz w:val="18"/>
                <w:szCs w:val="18"/>
              </w:rPr>
              <w:t>Городовиковского районного муниципального образования Республики Калмыкия за счет всех источников финансирования</w:t>
            </w:r>
          </w:p>
        </w:tc>
      </w:tr>
      <w:tr w:rsidR="002D0FB2" w:rsidRPr="000E2F35" w:rsidTr="002D0FB2">
        <w:trPr>
          <w:trHeight w:val="270"/>
        </w:trPr>
        <w:tc>
          <w:tcPr>
            <w:tcW w:w="980" w:type="dxa"/>
            <w:gridSpan w:val="2"/>
            <w:vMerge w:val="restart"/>
            <w:tcBorders>
              <w:top w:val="single" w:sz="8" w:space="0" w:color="333333"/>
              <w:left w:val="single" w:sz="8" w:space="0" w:color="333333"/>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Код аналитической программной классификации</w:t>
            </w:r>
          </w:p>
        </w:tc>
        <w:tc>
          <w:tcPr>
            <w:tcW w:w="3097" w:type="dxa"/>
            <w:vMerge w:val="restart"/>
            <w:tcBorders>
              <w:top w:val="single" w:sz="8" w:space="0" w:color="333333"/>
              <w:left w:val="single" w:sz="8" w:space="0" w:color="333333"/>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Наименование муниципальной программы, подпрограммы</w:t>
            </w:r>
          </w:p>
        </w:tc>
        <w:tc>
          <w:tcPr>
            <w:tcW w:w="4509" w:type="dxa"/>
            <w:vMerge w:val="restart"/>
            <w:tcBorders>
              <w:top w:val="single" w:sz="8" w:space="0" w:color="333333"/>
              <w:left w:val="single" w:sz="8" w:space="0" w:color="333333"/>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Источник финансирования</w:t>
            </w:r>
          </w:p>
        </w:tc>
        <w:tc>
          <w:tcPr>
            <w:tcW w:w="7140" w:type="dxa"/>
            <w:gridSpan w:val="7"/>
            <w:tcBorders>
              <w:top w:val="single" w:sz="8" w:space="0" w:color="333333"/>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Оценка расходов, тыс. рублей</w:t>
            </w:r>
          </w:p>
        </w:tc>
      </w:tr>
      <w:tr w:rsidR="002D0FB2" w:rsidRPr="000E2F35" w:rsidTr="002D0FB2">
        <w:trPr>
          <w:trHeight w:val="270"/>
        </w:trPr>
        <w:tc>
          <w:tcPr>
            <w:tcW w:w="980" w:type="dxa"/>
            <w:gridSpan w:val="2"/>
            <w:vMerge/>
            <w:tcBorders>
              <w:top w:val="single" w:sz="8" w:space="0" w:color="333333"/>
              <w:left w:val="single" w:sz="8" w:space="0" w:color="333333"/>
              <w:bottom w:val="single" w:sz="8" w:space="0" w:color="333333"/>
              <w:right w:val="single" w:sz="8" w:space="0" w:color="333333"/>
            </w:tcBorders>
            <w:vAlign w:val="center"/>
          </w:tcPr>
          <w:p w:rsidR="002D0FB2" w:rsidRPr="000E2F35" w:rsidRDefault="002D0FB2" w:rsidP="002D0FB2">
            <w:pPr>
              <w:jc w:val="center"/>
              <w:rPr>
                <w:sz w:val="18"/>
                <w:szCs w:val="18"/>
              </w:rPr>
            </w:pPr>
          </w:p>
        </w:tc>
        <w:tc>
          <w:tcPr>
            <w:tcW w:w="3097" w:type="dxa"/>
            <w:vMerge/>
            <w:tcBorders>
              <w:top w:val="single" w:sz="8" w:space="0" w:color="333333"/>
              <w:left w:val="single" w:sz="8" w:space="0" w:color="333333"/>
              <w:bottom w:val="single" w:sz="8" w:space="0" w:color="333333"/>
              <w:right w:val="single" w:sz="8" w:space="0" w:color="333333"/>
            </w:tcBorders>
            <w:vAlign w:val="center"/>
          </w:tcPr>
          <w:p w:rsidR="002D0FB2" w:rsidRPr="000E2F35" w:rsidRDefault="002D0FB2" w:rsidP="002D0FB2">
            <w:pPr>
              <w:jc w:val="center"/>
              <w:rPr>
                <w:sz w:val="18"/>
                <w:szCs w:val="18"/>
              </w:rPr>
            </w:pPr>
          </w:p>
        </w:tc>
        <w:tc>
          <w:tcPr>
            <w:tcW w:w="4509" w:type="dxa"/>
            <w:vMerge/>
            <w:tcBorders>
              <w:top w:val="single" w:sz="8" w:space="0" w:color="333333"/>
              <w:left w:val="single" w:sz="8" w:space="0" w:color="333333"/>
              <w:bottom w:val="single" w:sz="8" w:space="0" w:color="333333"/>
              <w:right w:val="single" w:sz="8" w:space="0" w:color="333333"/>
            </w:tcBorders>
            <w:vAlign w:val="center"/>
          </w:tcPr>
          <w:p w:rsidR="002D0FB2" w:rsidRPr="000E2F35" w:rsidRDefault="002D0FB2" w:rsidP="002D0FB2">
            <w:pPr>
              <w:jc w:val="center"/>
              <w:rPr>
                <w:sz w:val="18"/>
                <w:szCs w:val="18"/>
              </w:rPr>
            </w:pPr>
          </w:p>
        </w:tc>
        <w:tc>
          <w:tcPr>
            <w:tcW w:w="1366" w:type="dxa"/>
            <w:vMerge w:val="restart"/>
            <w:tcBorders>
              <w:top w:val="nil"/>
              <w:left w:val="single" w:sz="8" w:space="0" w:color="333333"/>
              <w:bottom w:val="single" w:sz="8" w:space="0" w:color="333333"/>
              <w:right w:val="single" w:sz="8" w:space="0" w:color="333333"/>
            </w:tcBorders>
            <w:shd w:val="clear" w:color="auto" w:fill="FFFFFF"/>
            <w:vAlign w:val="center"/>
          </w:tcPr>
          <w:p w:rsidR="002D0FB2" w:rsidRPr="000E2F35" w:rsidRDefault="002D0FB2" w:rsidP="002D0FB2">
            <w:pPr>
              <w:ind w:left="-188"/>
              <w:jc w:val="center"/>
              <w:rPr>
                <w:sz w:val="18"/>
                <w:szCs w:val="18"/>
              </w:rPr>
            </w:pPr>
            <w:r w:rsidRPr="000E2F35">
              <w:rPr>
                <w:sz w:val="18"/>
                <w:szCs w:val="18"/>
              </w:rPr>
              <w:t>Итого</w:t>
            </w:r>
          </w:p>
        </w:tc>
        <w:tc>
          <w:tcPr>
            <w:tcW w:w="1010" w:type="dxa"/>
            <w:vMerge w:val="restart"/>
            <w:tcBorders>
              <w:top w:val="nil"/>
              <w:left w:val="single" w:sz="8" w:space="0" w:color="333333"/>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2020</w:t>
            </w:r>
          </w:p>
        </w:tc>
        <w:tc>
          <w:tcPr>
            <w:tcW w:w="843" w:type="dxa"/>
            <w:vMerge w:val="restart"/>
            <w:tcBorders>
              <w:top w:val="nil"/>
              <w:left w:val="single" w:sz="8" w:space="0" w:color="333333"/>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2021</w:t>
            </w:r>
          </w:p>
        </w:tc>
        <w:tc>
          <w:tcPr>
            <w:tcW w:w="1045" w:type="dxa"/>
            <w:vMerge w:val="restart"/>
            <w:tcBorders>
              <w:top w:val="nil"/>
              <w:left w:val="single" w:sz="8" w:space="0" w:color="333333"/>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2022</w:t>
            </w:r>
          </w:p>
        </w:tc>
        <w:tc>
          <w:tcPr>
            <w:tcW w:w="964" w:type="dxa"/>
            <w:vMerge w:val="restart"/>
            <w:tcBorders>
              <w:top w:val="nil"/>
              <w:left w:val="single" w:sz="8" w:space="0" w:color="333333"/>
              <w:bottom w:val="single" w:sz="8" w:space="0" w:color="333333"/>
              <w:right w:val="single" w:sz="8" w:space="0" w:color="auto"/>
            </w:tcBorders>
            <w:shd w:val="clear" w:color="auto" w:fill="FFFFFF"/>
            <w:vAlign w:val="center"/>
          </w:tcPr>
          <w:p w:rsidR="002D0FB2" w:rsidRPr="000E2F35" w:rsidRDefault="002D0FB2" w:rsidP="002D0FB2">
            <w:pPr>
              <w:jc w:val="center"/>
              <w:rPr>
                <w:sz w:val="18"/>
                <w:szCs w:val="18"/>
              </w:rPr>
            </w:pPr>
            <w:r w:rsidRPr="000E2F35">
              <w:rPr>
                <w:sz w:val="18"/>
                <w:szCs w:val="18"/>
              </w:rPr>
              <w:t>2023</w:t>
            </w:r>
          </w:p>
        </w:tc>
        <w:tc>
          <w:tcPr>
            <w:tcW w:w="886" w:type="dxa"/>
            <w:vMerge w:val="restart"/>
            <w:tcBorders>
              <w:top w:val="nil"/>
              <w:left w:val="single" w:sz="8" w:space="0" w:color="auto"/>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2024</w:t>
            </w:r>
          </w:p>
        </w:tc>
        <w:tc>
          <w:tcPr>
            <w:tcW w:w="1026" w:type="dxa"/>
            <w:vMerge w:val="restart"/>
            <w:tcBorders>
              <w:top w:val="nil"/>
              <w:left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2025</w:t>
            </w: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shd w:val="clear" w:color="auto" w:fill="FFFFFF"/>
            <w:vAlign w:val="bottom"/>
          </w:tcPr>
          <w:p w:rsidR="002D0FB2" w:rsidRPr="000E2F35" w:rsidRDefault="002D0FB2" w:rsidP="002D0FB2">
            <w:pPr>
              <w:jc w:val="center"/>
              <w:rPr>
                <w:sz w:val="18"/>
                <w:szCs w:val="18"/>
              </w:rPr>
            </w:pPr>
            <w:r w:rsidRPr="000E2F35">
              <w:rPr>
                <w:sz w:val="18"/>
                <w:szCs w:val="18"/>
              </w:rPr>
              <w:t>МП</w:t>
            </w:r>
          </w:p>
        </w:tc>
        <w:tc>
          <w:tcPr>
            <w:tcW w:w="457"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jc w:val="center"/>
              <w:rPr>
                <w:sz w:val="18"/>
                <w:szCs w:val="18"/>
              </w:rPr>
            </w:pPr>
            <w:r w:rsidRPr="000E2F35">
              <w:rPr>
                <w:sz w:val="18"/>
                <w:szCs w:val="18"/>
              </w:rPr>
              <w:t>Пп</w:t>
            </w:r>
          </w:p>
        </w:tc>
        <w:tc>
          <w:tcPr>
            <w:tcW w:w="3097" w:type="dxa"/>
            <w:vMerge/>
            <w:tcBorders>
              <w:top w:val="single" w:sz="8" w:space="0" w:color="333333"/>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09" w:type="dxa"/>
            <w:vMerge/>
            <w:tcBorders>
              <w:top w:val="single" w:sz="8" w:space="0" w:color="333333"/>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1366"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1010"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843"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1045"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964" w:type="dxa"/>
            <w:vMerge/>
            <w:tcBorders>
              <w:top w:val="nil"/>
              <w:left w:val="single" w:sz="8" w:space="0" w:color="333333"/>
              <w:bottom w:val="single" w:sz="8" w:space="0" w:color="333333"/>
              <w:right w:val="single" w:sz="8" w:space="0" w:color="auto"/>
            </w:tcBorders>
            <w:vAlign w:val="center"/>
          </w:tcPr>
          <w:p w:rsidR="002D0FB2" w:rsidRPr="000E2F35" w:rsidRDefault="002D0FB2" w:rsidP="002D0FB2">
            <w:pPr>
              <w:jc w:val="left"/>
              <w:rPr>
                <w:sz w:val="18"/>
                <w:szCs w:val="18"/>
              </w:rPr>
            </w:pPr>
          </w:p>
        </w:tc>
        <w:tc>
          <w:tcPr>
            <w:tcW w:w="886" w:type="dxa"/>
            <w:vMerge/>
            <w:tcBorders>
              <w:top w:val="nil"/>
              <w:left w:val="single" w:sz="8" w:space="0" w:color="auto"/>
              <w:bottom w:val="single" w:sz="8" w:space="0" w:color="333333"/>
              <w:right w:val="single" w:sz="8" w:space="0" w:color="333333"/>
            </w:tcBorders>
            <w:vAlign w:val="center"/>
          </w:tcPr>
          <w:p w:rsidR="002D0FB2" w:rsidRPr="000E2F35" w:rsidRDefault="002D0FB2" w:rsidP="002D0FB2">
            <w:pPr>
              <w:jc w:val="left"/>
              <w:rPr>
                <w:sz w:val="18"/>
                <w:szCs w:val="18"/>
              </w:rPr>
            </w:pPr>
          </w:p>
        </w:tc>
        <w:tc>
          <w:tcPr>
            <w:tcW w:w="1026" w:type="dxa"/>
            <w:vMerge/>
            <w:tcBorders>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r>
      <w:tr w:rsidR="002D0FB2" w:rsidRPr="000E2F35" w:rsidTr="002D0FB2">
        <w:trPr>
          <w:trHeight w:val="270"/>
        </w:trPr>
        <w:tc>
          <w:tcPr>
            <w:tcW w:w="523" w:type="dxa"/>
            <w:vMerge w:val="restart"/>
            <w:tcBorders>
              <w:top w:val="nil"/>
              <w:left w:val="single" w:sz="8" w:space="0" w:color="333333"/>
              <w:bottom w:val="single" w:sz="8" w:space="0" w:color="333333"/>
              <w:right w:val="single" w:sz="8" w:space="0" w:color="333333"/>
            </w:tcBorders>
            <w:shd w:val="clear" w:color="auto" w:fill="FFFFFF"/>
            <w:noWrap/>
            <w:vAlign w:val="bottom"/>
          </w:tcPr>
          <w:p w:rsidR="002D0FB2" w:rsidRPr="000E2F35" w:rsidRDefault="002D0FB2" w:rsidP="002D0FB2">
            <w:pPr>
              <w:jc w:val="center"/>
              <w:rPr>
                <w:sz w:val="18"/>
                <w:szCs w:val="18"/>
              </w:rPr>
            </w:pPr>
            <w:r w:rsidRPr="000E2F35">
              <w:rPr>
                <w:sz w:val="18"/>
                <w:szCs w:val="18"/>
              </w:rPr>
              <w:t>36</w:t>
            </w:r>
          </w:p>
        </w:tc>
        <w:tc>
          <w:tcPr>
            <w:tcW w:w="457" w:type="dxa"/>
            <w:vMerge w:val="restart"/>
            <w:tcBorders>
              <w:top w:val="nil"/>
              <w:left w:val="single" w:sz="8" w:space="0" w:color="333333"/>
              <w:bottom w:val="single" w:sz="8" w:space="0" w:color="333333"/>
              <w:right w:val="single" w:sz="8" w:space="0" w:color="333333"/>
            </w:tcBorders>
            <w:shd w:val="clear" w:color="auto" w:fill="FFFFFF"/>
            <w:noWrap/>
            <w:vAlign w:val="bottom"/>
          </w:tcPr>
          <w:p w:rsidR="002D0FB2" w:rsidRPr="000E2F35" w:rsidRDefault="002D0FB2" w:rsidP="002D0FB2">
            <w:pPr>
              <w:jc w:val="center"/>
              <w:rPr>
                <w:sz w:val="18"/>
                <w:szCs w:val="18"/>
              </w:rPr>
            </w:pPr>
            <w:r w:rsidRPr="000E2F35">
              <w:rPr>
                <w:sz w:val="18"/>
                <w:szCs w:val="18"/>
              </w:rPr>
              <w:t> </w:t>
            </w:r>
          </w:p>
        </w:tc>
        <w:tc>
          <w:tcPr>
            <w:tcW w:w="3097" w:type="dxa"/>
            <w:vMerge w:val="restart"/>
            <w:tcBorders>
              <w:top w:val="nil"/>
              <w:left w:val="single" w:sz="8" w:space="0" w:color="333333"/>
              <w:bottom w:val="single" w:sz="8" w:space="0" w:color="333333"/>
              <w:right w:val="single" w:sz="8" w:space="0" w:color="333333"/>
            </w:tcBorders>
            <w:shd w:val="clear" w:color="auto" w:fill="FFFFFF"/>
            <w:vAlign w:val="center"/>
          </w:tcPr>
          <w:p w:rsidR="002D0FB2" w:rsidRPr="000E2F35" w:rsidRDefault="002D0FB2" w:rsidP="002D0FB2">
            <w:pPr>
              <w:rPr>
                <w:b/>
                <w:bCs/>
                <w:sz w:val="18"/>
                <w:szCs w:val="18"/>
              </w:rPr>
            </w:pPr>
            <w:r w:rsidRPr="000E2F35">
              <w:rPr>
                <w:b/>
                <w:bCs/>
                <w:sz w:val="18"/>
                <w:szCs w:val="18"/>
              </w:rPr>
              <w:t>Развитие сельского хозяйства и у</w:t>
            </w:r>
            <w:r w:rsidRPr="000E2F35">
              <w:rPr>
                <w:b/>
                <w:bCs/>
                <w:color w:val="000000"/>
                <w:sz w:val="18"/>
                <w:szCs w:val="18"/>
              </w:rPr>
              <w:t>правление муниципальным имуществом</w:t>
            </w:r>
            <w:r w:rsidRPr="000E2F35">
              <w:rPr>
                <w:b/>
                <w:bCs/>
                <w:sz w:val="18"/>
                <w:szCs w:val="18"/>
              </w:rPr>
              <w:t xml:space="preserve">  </w:t>
            </w: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b/>
                <w:bCs/>
                <w:sz w:val="18"/>
                <w:szCs w:val="18"/>
              </w:rPr>
            </w:pPr>
            <w:r w:rsidRPr="000E2F35">
              <w:rPr>
                <w:b/>
                <w:bCs/>
                <w:sz w:val="18"/>
                <w:szCs w:val="18"/>
              </w:rPr>
              <w:t>Всего</w:t>
            </w:r>
          </w:p>
        </w:tc>
        <w:tc>
          <w:tcPr>
            <w:tcW w:w="136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rFonts w:cs="Times New Roman CYR"/>
                <w:b/>
                <w:bCs/>
                <w:sz w:val="18"/>
                <w:szCs w:val="18"/>
              </w:rPr>
            </w:pPr>
            <w:r w:rsidRPr="000E2F35">
              <w:rPr>
                <w:rFonts w:cs="Times New Roman CYR"/>
                <w:b/>
                <w:bCs/>
                <w:sz w:val="18"/>
                <w:szCs w:val="18"/>
              </w:rPr>
              <w:t>28239,6</w:t>
            </w:r>
          </w:p>
        </w:tc>
        <w:tc>
          <w:tcPr>
            <w:tcW w:w="1010"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color w:val="000000"/>
                <w:sz w:val="18"/>
                <w:szCs w:val="18"/>
              </w:rPr>
            </w:pPr>
            <w:r w:rsidRPr="000E2F35">
              <w:rPr>
                <w:b/>
                <w:bCs/>
                <w:color w:val="000000"/>
                <w:sz w:val="18"/>
                <w:szCs w:val="18"/>
              </w:rPr>
              <w:t>5074,3</w:t>
            </w:r>
          </w:p>
        </w:tc>
        <w:tc>
          <w:tcPr>
            <w:tcW w:w="843"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color w:val="000000"/>
                <w:sz w:val="18"/>
                <w:szCs w:val="18"/>
              </w:rPr>
            </w:pPr>
            <w:r w:rsidRPr="000E2F35">
              <w:rPr>
                <w:b/>
                <w:bCs/>
                <w:color w:val="000000"/>
                <w:sz w:val="18"/>
                <w:szCs w:val="18"/>
              </w:rPr>
              <w:t>4944,9</w:t>
            </w:r>
          </w:p>
        </w:tc>
        <w:tc>
          <w:tcPr>
            <w:tcW w:w="1045"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4555,1</w:t>
            </w:r>
          </w:p>
        </w:tc>
        <w:tc>
          <w:tcPr>
            <w:tcW w:w="964"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4555,1</w:t>
            </w:r>
          </w:p>
        </w:tc>
        <w:tc>
          <w:tcPr>
            <w:tcW w:w="886"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4555,1</w:t>
            </w:r>
          </w:p>
        </w:tc>
        <w:tc>
          <w:tcPr>
            <w:tcW w:w="1026"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4555,1</w:t>
            </w:r>
          </w:p>
        </w:tc>
      </w:tr>
      <w:tr w:rsidR="002D0FB2" w:rsidRPr="000E2F35" w:rsidTr="002D0FB2">
        <w:trPr>
          <w:trHeight w:val="139"/>
        </w:trPr>
        <w:tc>
          <w:tcPr>
            <w:tcW w:w="523"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бюджет муниципального районного образования</w:t>
            </w:r>
          </w:p>
        </w:tc>
        <w:tc>
          <w:tcPr>
            <w:tcW w:w="136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rFonts w:cs="Times New Roman CYR"/>
                <w:b/>
                <w:bCs/>
                <w:sz w:val="18"/>
                <w:szCs w:val="18"/>
              </w:rPr>
            </w:pPr>
            <w:r w:rsidRPr="000E2F35">
              <w:rPr>
                <w:rFonts w:cs="Times New Roman CYR"/>
                <w:b/>
                <w:bCs/>
                <w:sz w:val="18"/>
                <w:szCs w:val="18"/>
              </w:rPr>
              <w:t>27039,6</w:t>
            </w:r>
          </w:p>
        </w:tc>
        <w:tc>
          <w:tcPr>
            <w:tcW w:w="1010"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color w:val="000000"/>
                <w:sz w:val="18"/>
                <w:szCs w:val="18"/>
              </w:rPr>
            </w:pPr>
            <w:r w:rsidRPr="000E2F35">
              <w:rPr>
                <w:b/>
                <w:bCs/>
                <w:color w:val="000000"/>
                <w:sz w:val="18"/>
                <w:szCs w:val="18"/>
              </w:rPr>
              <w:t>5074,3</w:t>
            </w:r>
          </w:p>
        </w:tc>
        <w:tc>
          <w:tcPr>
            <w:tcW w:w="843"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color w:val="000000"/>
                <w:sz w:val="18"/>
                <w:szCs w:val="18"/>
              </w:rPr>
            </w:pPr>
            <w:r w:rsidRPr="000E2F35">
              <w:rPr>
                <w:b/>
                <w:bCs/>
                <w:color w:val="000000"/>
                <w:sz w:val="18"/>
                <w:szCs w:val="18"/>
              </w:rPr>
              <w:t>4944,9</w:t>
            </w:r>
          </w:p>
        </w:tc>
        <w:tc>
          <w:tcPr>
            <w:tcW w:w="1045"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4555,1</w:t>
            </w:r>
          </w:p>
        </w:tc>
        <w:tc>
          <w:tcPr>
            <w:tcW w:w="964"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4555,1</w:t>
            </w:r>
          </w:p>
        </w:tc>
        <w:tc>
          <w:tcPr>
            <w:tcW w:w="886"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4555,1</w:t>
            </w:r>
          </w:p>
        </w:tc>
        <w:tc>
          <w:tcPr>
            <w:tcW w:w="1026" w:type="dxa"/>
            <w:tcBorders>
              <w:top w:val="nil"/>
              <w:left w:val="nil"/>
              <w:bottom w:val="single" w:sz="8" w:space="0" w:color="333333"/>
              <w:right w:val="single" w:sz="8" w:space="0" w:color="333333"/>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4555,1</w:t>
            </w:r>
          </w:p>
        </w:tc>
      </w:tr>
      <w:tr w:rsidR="002D0FB2" w:rsidRPr="000E2F35" w:rsidTr="002D0FB2">
        <w:trPr>
          <w:trHeight w:val="270"/>
        </w:trPr>
        <w:tc>
          <w:tcPr>
            <w:tcW w:w="523"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в том числе:</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8" w:space="0" w:color="333333"/>
              <w:right w:val="single" w:sz="8" w:space="0" w:color="333333"/>
            </w:tcBorders>
            <w:shd w:val="clear" w:color="auto" w:fill="auto"/>
            <w:noWrap/>
            <w:vAlign w:val="center"/>
          </w:tcPr>
          <w:p w:rsidR="002D0FB2" w:rsidRPr="000E2F35" w:rsidRDefault="002D0FB2" w:rsidP="002D0FB2">
            <w:pPr>
              <w:jc w:val="center"/>
              <w:rPr>
                <w:color w:val="000000"/>
                <w:sz w:val="18"/>
                <w:szCs w:val="18"/>
              </w:rPr>
            </w:pPr>
            <w:r w:rsidRPr="000E2F35">
              <w:rPr>
                <w:color w:val="000000"/>
                <w:sz w:val="18"/>
                <w:szCs w:val="18"/>
              </w:rPr>
              <w:t> </w:t>
            </w:r>
          </w:p>
        </w:tc>
        <w:tc>
          <w:tcPr>
            <w:tcW w:w="843" w:type="dxa"/>
            <w:tcBorders>
              <w:top w:val="nil"/>
              <w:left w:val="nil"/>
              <w:bottom w:val="single" w:sz="8" w:space="0" w:color="333333"/>
              <w:right w:val="single" w:sz="8" w:space="0" w:color="333333"/>
            </w:tcBorders>
            <w:shd w:val="clear" w:color="auto" w:fill="auto"/>
            <w:noWrap/>
            <w:vAlign w:val="center"/>
          </w:tcPr>
          <w:p w:rsidR="002D0FB2" w:rsidRPr="000E2F35" w:rsidRDefault="002D0FB2" w:rsidP="002D0FB2">
            <w:pPr>
              <w:jc w:val="center"/>
              <w:rPr>
                <w:color w:val="000000"/>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color w:val="000000"/>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color w:val="000000"/>
                <w:sz w:val="18"/>
                <w:szCs w:val="18"/>
              </w:rPr>
            </w:pPr>
          </w:p>
        </w:tc>
      </w:tr>
      <w:tr w:rsidR="002D0FB2" w:rsidRPr="000E2F35" w:rsidTr="002D0FB2">
        <w:trPr>
          <w:trHeight w:val="389"/>
        </w:trPr>
        <w:tc>
          <w:tcPr>
            <w:tcW w:w="523"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собственные средства бюджета муниципального образования</w:t>
            </w:r>
          </w:p>
        </w:tc>
        <w:tc>
          <w:tcPr>
            <w:tcW w:w="1366"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jc w:val="center"/>
              <w:rPr>
                <w:b/>
                <w:bCs/>
                <w:sz w:val="18"/>
                <w:szCs w:val="18"/>
              </w:rPr>
            </w:pPr>
            <w:r w:rsidRPr="000E2F35">
              <w:rPr>
                <w:b/>
                <w:bCs/>
                <w:sz w:val="18"/>
                <w:szCs w:val="18"/>
              </w:rPr>
              <w:t>17884,3</w:t>
            </w:r>
          </w:p>
        </w:tc>
        <w:tc>
          <w:tcPr>
            <w:tcW w:w="1010" w:type="dxa"/>
            <w:tcBorders>
              <w:top w:val="nil"/>
              <w:left w:val="nil"/>
              <w:bottom w:val="single" w:sz="8" w:space="0" w:color="333333"/>
              <w:right w:val="single" w:sz="8" w:space="0" w:color="333333"/>
            </w:tcBorders>
            <w:shd w:val="clear" w:color="auto" w:fill="auto"/>
            <w:noWrap/>
            <w:vAlign w:val="bottom"/>
          </w:tcPr>
          <w:p w:rsidR="002D0FB2" w:rsidRPr="000E2F35" w:rsidRDefault="002D0FB2" w:rsidP="002D0FB2">
            <w:pPr>
              <w:jc w:val="center"/>
              <w:rPr>
                <w:bCs/>
                <w:color w:val="000000"/>
                <w:sz w:val="18"/>
                <w:szCs w:val="18"/>
              </w:rPr>
            </w:pPr>
            <w:r w:rsidRPr="000E2F35">
              <w:rPr>
                <w:bCs/>
                <w:color w:val="000000"/>
                <w:sz w:val="18"/>
                <w:szCs w:val="18"/>
              </w:rPr>
              <w:t>3095,6</w:t>
            </w:r>
          </w:p>
        </w:tc>
        <w:tc>
          <w:tcPr>
            <w:tcW w:w="843" w:type="dxa"/>
            <w:tcBorders>
              <w:top w:val="nil"/>
              <w:left w:val="nil"/>
              <w:bottom w:val="single" w:sz="8" w:space="0" w:color="333333"/>
              <w:right w:val="single" w:sz="8" w:space="0" w:color="333333"/>
            </w:tcBorders>
            <w:shd w:val="clear" w:color="auto" w:fill="auto"/>
            <w:noWrap/>
            <w:vAlign w:val="bottom"/>
          </w:tcPr>
          <w:p w:rsidR="002D0FB2" w:rsidRPr="000E2F35" w:rsidRDefault="002D0FB2" w:rsidP="002D0FB2">
            <w:pPr>
              <w:jc w:val="center"/>
              <w:rPr>
                <w:bCs/>
                <w:color w:val="000000"/>
                <w:sz w:val="18"/>
                <w:szCs w:val="18"/>
              </w:rPr>
            </w:pPr>
            <w:r w:rsidRPr="000E2F35">
              <w:rPr>
                <w:bCs/>
                <w:color w:val="000000"/>
                <w:sz w:val="18"/>
                <w:szCs w:val="18"/>
              </w:rPr>
              <w:t>3064,7</w:t>
            </w:r>
          </w:p>
        </w:tc>
        <w:tc>
          <w:tcPr>
            <w:tcW w:w="1045" w:type="dxa"/>
            <w:tcBorders>
              <w:top w:val="nil"/>
              <w:left w:val="nil"/>
              <w:bottom w:val="single" w:sz="8" w:space="0" w:color="333333"/>
              <w:right w:val="single" w:sz="8" w:space="0" w:color="333333"/>
            </w:tcBorders>
            <w:shd w:val="clear" w:color="auto" w:fill="auto"/>
            <w:noWrap/>
            <w:vAlign w:val="center"/>
          </w:tcPr>
          <w:p w:rsidR="002D0FB2" w:rsidRPr="000E2F35" w:rsidRDefault="002D0FB2" w:rsidP="002D0FB2">
            <w:pPr>
              <w:jc w:val="center"/>
              <w:rPr>
                <w:sz w:val="18"/>
                <w:szCs w:val="18"/>
              </w:rPr>
            </w:pPr>
            <w:r w:rsidRPr="000E2F35">
              <w:rPr>
                <w:sz w:val="18"/>
                <w:szCs w:val="18"/>
              </w:rPr>
              <w:t>2931</w:t>
            </w:r>
          </w:p>
        </w:tc>
        <w:tc>
          <w:tcPr>
            <w:tcW w:w="964" w:type="dxa"/>
            <w:tcBorders>
              <w:top w:val="nil"/>
              <w:left w:val="nil"/>
              <w:bottom w:val="single" w:sz="8" w:space="0" w:color="333333"/>
              <w:right w:val="single" w:sz="8" w:space="0" w:color="333333"/>
            </w:tcBorders>
            <w:shd w:val="clear" w:color="auto" w:fill="auto"/>
            <w:noWrap/>
            <w:vAlign w:val="bottom"/>
          </w:tcPr>
          <w:p w:rsidR="002D0FB2" w:rsidRPr="000E2F35" w:rsidRDefault="002D0FB2" w:rsidP="002D0FB2">
            <w:pPr>
              <w:jc w:val="center"/>
              <w:rPr>
                <w:bCs/>
                <w:sz w:val="18"/>
                <w:szCs w:val="18"/>
              </w:rPr>
            </w:pPr>
            <w:r w:rsidRPr="000E2F35">
              <w:rPr>
                <w:bCs/>
                <w:sz w:val="18"/>
                <w:szCs w:val="18"/>
              </w:rPr>
              <w:t>2931</w:t>
            </w:r>
          </w:p>
        </w:tc>
        <w:tc>
          <w:tcPr>
            <w:tcW w:w="886" w:type="dxa"/>
            <w:tcBorders>
              <w:top w:val="nil"/>
              <w:left w:val="nil"/>
              <w:bottom w:val="single" w:sz="8" w:space="0" w:color="333333"/>
              <w:right w:val="single" w:sz="8" w:space="0" w:color="333333"/>
            </w:tcBorders>
            <w:shd w:val="clear" w:color="auto" w:fill="auto"/>
            <w:noWrap/>
            <w:vAlign w:val="bottom"/>
          </w:tcPr>
          <w:p w:rsidR="002D0FB2" w:rsidRPr="000E2F35" w:rsidRDefault="002D0FB2" w:rsidP="002D0FB2">
            <w:pPr>
              <w:jc w:val="center"/>
              <w:rPr>
                <w:bCs/>
                <w:color w:val="000000"/>
                <w:sz w:val="18"/>
                <w:szCs w:val="18"/>
              </w:rPr>
            </w:pPr>
            <w:r w:rsidRPr="000E2F35">
              <w:rPr>
                <w:bCs/>
                <w:color w:val="000000"/>
                <w:sz w:val="18"/>
                <w:szCs w:val="18"/>
              </w:rPr>
              <w:t>2931</w:t>
            </w:r>
          </w:p>
        </w:tc>
        <w:tc>
          <w:tcPr>
            <w:tcW w:w="1026" w:type="dxa"/>
            <w:tcBorders>
              <w:top w:val="nil"/>
              <w:left w:val="nil"/>
              <w:bottom w:val="single" w:sz="8" w:space="0" w:color="333333"/>
              <w:right w:val="single" w:sz="8" w:space="0" w:color="333333"/>
            </w:tcBorders>
            <w:shd w:val="clear" w:color="auto" w:fill="auto"/>
            <w:noWrap/>
            <w:vAlign w:val="bottom"/>
          </w:tcPr>
          <w:p w:rsidR="002D0FB2" w:rsidRPr="000E2F35" w:rsidRDefault="002D0FB2" w:rsidP="002D0FB2">
            <w:pPr>
              <w:jc w:val="center"/>
              <w:rPr>
                <w:bCs/>
                <w:color w:val="000000"/>
                <w:sz w:val="18"/>
                <w:szCs w:val="18"/>
              </w:rPr>
            </w:pPr>
            <w:r w:rsidRPr="000E2F35">
              <w:rPr>
                <w:bCs/>
                <w:color w:val="000000"/>
                <w:sz w:val="18"/>
                <w:szCs w:val="18"/>
              </w:rPr>
              <w:t>2931</w:t>
            </w:r>
          </w:p>
        </w:tc>
      </w:tr>
      <w:tr w:rsidR="002D0FB2" w:rsidRPr="000E2F35" w:rsidTr="002D0FB2">
        <w:trPr>
          <w:trHeight w:val="245"/>
        </w:trPr>
        <w:tc>
          <w:tcPr>
            <w:tcW w:w="523"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субвенции из бюджета Российской Федерации</w:t>
            </w:r>
          </w:p>
        </w:tc>
        <w:tc>
          <w:tcPr>
            <w:tcW w:w="1366"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jc w:val="center"/>
              <w:rPr>
                <w:b/>
                <w:bCs/>
                <w:sz w:val="18"/>
                <w:szCs w:val="18"/>
              </w:rPr>
            </w:pPr>
            <w:r w:rsidRPr="000E2F35">
              <w:rPr>
                <w:b/>
                <w:bCs/>
                <w:sz w:val="18"/>
                <w:szCs w:val="18"/>
              </w:rPr>
              <w:t>568,7</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color w:val="000000"/>
                <w:sz w:val="18"/>
                <w:szCs w:val="18"/>
              </w:rPr>
            </w:pPr>
            <w:r w:rsidRPr="000E2F35">
              <w:rPr>
                <w:color w:val="000000"/>
                <w:sz w:val="18"/>
                <w:szCs w:val="18"/>
              </w:rPr>
              <w:t>328</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color w:val="000000"/>
                <w:sz w:val="18"/>
                <w:szCs w:val="18"/>
              </w:rPr>
            </w:pPr>
            <w:r w:rsidRPr="000E2F35">
              <w:rPr>
                <w:color w:val="000000"/>
                <w:sz w:val="18"/>
                <w:szCs w:val="18"/>
              </w:rPr>
              <w:t>240,7</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0</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0</w:t>
            </w: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color w:val="000000"/>
                <w:sz w:val="18"/>
                <w:szCs w:val="18"/>
              </w:rPr>
            </w:pPr>
            <w:r w:rsidRPr="000E2F35">
              <w:rPr>
                <w:color w:val="000000"/>
                <w:sz w:val="18"/>
                <w:szCs w:val="18"/>
              </w:rPr>
              <w:t>0</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color w:val="000000"/>
                <w:sz w:val="18"/>
                <w:szCs w:val="18"/>
              </w:rPr>
            </w:pPr>
            <w:r w:rsidRPr="000E2F35">
              <w:rPr>
                <w:color w:val="000000"/>
                <w:sz w:val="18"/>
                <w:szCs w:val="18"/>
              </w:rPr>
              <w:t>0</w:t>
            </w:r>
          </w:p>
        </w:tc>
      </w:tr>
      <w:tr w:rsidR="002D0FB2" w:rsidRPr="000E2F35" w:rsidTr="002D0FB2">
        <w:trPr>
          <w:trHeight w:val="284"/>
        </w:trPr>
        <w:tc>
          <w:tcPr>
            <w:tcW w:w="523"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субвенции из бюджета Республики Калмыкия</w:t>
            </w:r>
          </w:p>
        </w:tc>
        <w:tc>
          <w:tcPr>
            <w:tcW w:w="1366"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jc w:val="center"/>
              <w:rPr>
                <w:b/>
                <w:bCs/>
                <w:sz w:val="18"/>
                <w:szCs w:val="18"/>
              </w:rPr>
            </w:pPr>
            <w:r w:rsidRPr="000E2F35">
              <w:rPr>
                <w:b/>
                <w:bCs/>
                <w:sz w:val="18"/>
                <w:szCs w:val="18"/>
              </w:rPr>
              <w:t>9780,9</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1645,0</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1639,5</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1624,1</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1624,1</w:t>
            </w:r>
          </w:p>
        </w:tc>
        <w:tc>
          <w:tcPr>
            <w:tcW w:w="88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1624,1</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1624,1</w:t>
            </w:r>
          </w:p>
        </w:tc>
      </w:tr>
      <w:tr w:rsidR="002D0FB2" w:rsidRPr="000E2F35" w:rsidTr="002D0FB2">
        <w:trPr>
          <w:trHeight w:val="513"/>
        </w:trPr>
        <w:tc>
          <w:tcPr>
            <w:tcW w:w="523"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иные межбюджетные трансферты из бюджета Республики Калмыкия, имеющие целевое назначение</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b/>
                <w:sz w:val="18"/>
                <w:szCs w:val="18"/>
              </w:rPr>
            </w:pPr>
            <w:r w:rsidRPr="000E2F35">
              <w:rPr>
                <w:b/>
                <w:sz w:val="18"/>
                <w:szCs w:val="18"/>
              </w:rPr>
              <w:t>5,7</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5,7 </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160"/>
        </w:trPr>
        <w:tc>
          <w:tcPr>
            <w:tcW w:w="523"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 xml:space="preserve">субвенции из бюджетов поселений </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465"/>
        </w:trPr>
        <w:tc>
          <w:tcPr>
            <w:tcW w:w="523"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средства бюджета Республики Калмыкия, планируемые к привлечению</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270"/>
        </w:trPr>
        <w:tc>
          <w:tcPr>
            <w:tcW w:w="523" w:type="dxa"/>
            <w:vMerge/>
            <w:tcBorders>
              <w:top w:val="nil"/>
              <w:left w:val="single" w:sz="8" w:space="0" w:color="333333"/>
              <w:bottom w:val="single" w:sz="4" w:space="0" w:color="auto"/>
              <w:right w:val="single" w:sz="8" w:space="0" w:color="333333"/>
            </w:tcBorders>
            <w:vAlign w:val="center"/>
          </w:tcPr>
          <w:p w:rsidR="002D0FB2" w:rsidRPr="000E2F35" w:rsidRDefault="002D0FB2" w:rsidP="002D0FB2">
            <w:pPr>
              <w:jc w:val="left"/>
              <w:rPr>
                <w:sz w:val="18"/>
                <w:szCs w:val="18"/>
              </w:rPr>
            </w:pPr>
          </w:p>
        </w:tc>
        <w:tc>
          <w:tcPr>
            <w:tcW w:w="457" w:type="dxa"/>
            <w:vMerge/>
            <w:tcBorders>
              <w:top w:val="nil"/>
              <w:left w:val="single" w:sz="8" w:space="0" w:color="333333"/>
              <w:bottom w:val="single" w:sz="4" w:space="0" w:color="auto"/>
              <w:right w:val="single" w:sz="8" w:space="0" w:color="333333"/>
            </w:tcBorders>
            <w:vAlign w:val="center"/>
          </w:tcPr>
          <w:p w:rsidR="002D0FB2" w:rsidRPr="000E2F35" w:rsidRDefault="002D0FB2" w:rsidP="002D0FB2">
            <w:pPr>
              <w:jc w:val="left"/>
              <w:rPr>
                <w:sz w:val="18"/>
                <w:szCs w:val="18"/>
              </w:rPr>
            </w:pPr>
          </w:p>
        </w:tc>
        <w:tc>
          <w:tcPr>
            <w:tcW w:w="3097" w:type="dxa"/>
            <w:vMerge/>
            <w:tcBorders>
              <w:top w:val="nil"/>
              <w:left w:val="single" w:sz="8" w:space="0" w:color="333333"/>
              <w:bottom w:val="single" w:sz="4" w:space="0" w:color="auto"/>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4" w:space="0" w:color="auto"/>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иные источники</w:t>
            </w:r>
          </w:p>
        </w:tc>
        <w:tc>
          <w:tcPr>
            <w:tcW w:w="1366" w:type="dxa"/>
            <w:tcBorders>
              <w:top w:val="nil"/>
              <w:left w:val="nil"/>
              <w:bottom w:val="single" w:sz="4" w:space="0" w:color="auto"/>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4" w:space="0" w:color="auto"/>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43" w:type="dxa"/>
            <w:tcBorders>
              <w:top w:val="nil"/>
              <w:left w:val="nil"/>
              <w:bottom w:val="single" w:sz="4" w:space="0" w:color="auto"/>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4" w:space="0" w:color="auto"/>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4" w:space="0" w:color="auto"/>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4" w:space="0" w:color="auto"/>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4" w:space="0" w:color="auto"/>
              <w:right w:val="single" w:sz="8" w:space="0" w:color="333333"/>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270"/>
        </w:trPr>
        <w:tc>
          <w:tcPr>
            <w:tcW w:w="523"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jc w:val="center"/>
              <w:rPr>
                <w:sz w:val="18"/>
                <w:szCs w:val="18"/>
              </w:rPr>
            </w:pPr>
            <w:r w:rsidRPr="000E2F35">
              <w:rPr>
                <w:sz w:val="18"/>
                <w:szCs w:val="18"/>
              </w:rPr>
              <w:t>36</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jc w:val="center"/>
              <w:rPr>
                <w:sz w:val="18"/>
                <w:szCs w:val="18"/>
              </w:rPr>
            </w:pPr>
            <w:r w:rsidRPr="000E2F35">
              <w:rPr>
                <w:sz w:val="18"/>
                <w:szCs w:val="18"/>
              </w:rPr>
              <w:t>1</w:t>
            </w:r>
          </w:p>
        </w:tc>
        <w:tc>
          <w:tcPr>
            <w:tcW w:w="30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rPr>
                <w:b/>
                <w:bCs/>
                <w:sz w:val="18"/>
                <w:szCs w:val="18"/>
              </w:rPr>
            </w:pPr>
            <w:r w:rsidRPr="000E2F35">
              <w:rPr>
                <w:b/>
                <w:bCs/>
                <w:sz w:val="18"/>
                <w:szCs w:val="18"/>
              </w:rPr>
              <w:t>Подпрограмма 1. «У</w:t>
            </w:r>
            <w:r w:rsidRPr="000E2F35">
              <w:rPr>
                <w:b/>
                <w:bCs/>
                <w:color w:val="000000"/>
                <w:sz w:val="18"/>
                <w:szCs w:val="18"/>
              </w:rPr>
              <w:t>правление муниципальным имуществом</w:t>
            </w:r>
            <w:r w:rsidRPr="000E2F35">
              <w:rPr>
                <w:b/>
                <w:bCs/>
                <w:sz w:val="18"/>
                <w:szCs w:val="18"/>
              </w:rPr>
              <w:t xml:space="preserve"> и расширение рынка сельскохозяйственной продукции»</w:t>
            </w: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2D0FB2" w:rsidRPr="000E2F35" w:rsidRDefault="002D0FB2" w:rsidP="002D0FB2">
            <w:pPr>
              <w:rPr>
                <w:b/>
                <w:bCs/>
                <w:sz w:val="18"/>
                <w:szCs w:val="18"/>
              </w:rPr>
            </w:pPr>
            <w:r w:rsidRPr="000E2F35">
              <w:rPr>
                <w:b/>
                <w:bCs/>
                <w:sz w:val="18"/>
                <w:szCs w:val="18"/>
              </w:rPr>
              <w:t>Всего</w:t>
            </w:r>
          </w:p>
        </w:tc>
        <w:tc>
          <w:tcPr>
            <w:tcW w:w="13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rFonts w:cs="Times New Roman CYR"/>
                <w:b/>
                <w:bCs/>
                <w:sz w:val="18"/>
                <w:szCs w:val="18"/>
              </w:rPr>
            </w:pPr>
            <w:r w:rsidRPr="000E2F35">
              <w:rPr>
                <w:rFonts w:cs="Times New Roman CYR"/>
                <w:b/>
                <w:bCs/>
                <w:sz w:val="18"/>
                <w:szCs w:val="18"/>
              </w:rPr>
              <w:t>4150,4</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1109,8</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813</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rPr>
                <w:b/>
                <w:bCs/>
                <w:sz w:val="18"/>
                <w:szCs w:val="18"/>
              </w:rPr>
            </w:pPr>
            <w:r w:rsidRPr="000E2F35">
              <w:rPr>
                <w:b/>
                <w:bCs/>
                <w:sz w:val="18"/>
                <w:szCs w:val="18"/>
              </w:rPr>
              <w:t>556,9</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556,9</w:t>
            </w:r>
          </w:p>
        </w:tc>
        <w:tc>
          <w:tcPr>
            <w:tcW w:w="8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556,9</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556,9</w:t>
            </w:r>
          </w:p>
        </w:tc>
      </w:tr>
      <w:tr w:rsidR="002D0FB2" w:rsidRPr="000E2F35" w:rsidTr="002D0FB2">
        <w:trPr>
          <w:trHeight w:val="270"/>
        </w:trPr>
        <w:tc>
          <w:tcPr>
            <w:tcW w:w="523"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2D0FB2" w:rsidRPr="000E2F35" w:rsidRDefault="002D0FB2" w:rsidP="002D0FB2">
            <w:pPr>
              <w:rPr>
                <w:sz w:val="18"/>
                <w:szCs w:val="18"/>
              </w:rPr>
            </w:pPr>
            <w:r w:rsidRPr="000E2F35">
              <w:rPr>
                <w:sz w:val="18"/>
                <w:szCs w:val="18"/>
              </w:rPr>
              <w:t>бюджет муниципального районного образования</w:t>
            </w:r>
          </w:p>
        </w:tc>
        <w:tc>
          <w:tcPr>
            <w:tcW w:w="13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rFonts w:cs="Times New Roman CYR"/>
                <w:b/>
                <w:bCs/>
                <w:sz w:val="18"/>
                <w:szCs w:val="18"/>
              </w:rPr>
            </w:pPr>
            <w:r w:rsidRPr="000E2F35">
              <w:rPr>
                <w:rFonts w:cs="Times New Roman CYR"/>
                <w:b/>
                <w:bCs/>
                <w:sz w:val="18"/>
                <w:szCs w:val="18"/>
              </w:rPr>
              <w:t>4150,4</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1109,8</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813</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rPr>
                <w:b/>
                <w:bCs/>
                <w:sz w:val="18"/>
                <w:szCs w:val="18"/>
              </w:rPr>
            </w:pPr>
            <w:r w:rsidRPr="000E2F35">
              <w:rPr>
                <w:b/>
                <w:bCs/>
                <w:sz w:val="18"/>
                <w:szCs w:val="18"/>
              </w:rPr>
              <w:t>556,9</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556,9</w:t>
            </w:r>
          </w:p>
        </w:tc>
        <w:tc>
          <w:tcPr>
            <w:tcW w:w="8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556,9</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jc w:val="center"/>
              <w:rPr>
                <w:b/>
                <w:bCs/>
                <w:sz w:val="18"/>
                <w:szCs w:val="18"/>
              </w:rPr>
            </w:pPr>
            <w:r w:rsidRPr="000E2F35">
              <w:rPr>
                <w:b/>
                <w:bCs/>
                <w:sz w:val="18"/>
                <w:szCs w:val="18"/>
              </w:rPr>
              <w:t>556,9</w:t>
            </w:r>
          </w:p>
        </w:tc>
      </w:tr>
      <w:tr w:rsidR="002D0FB2" w:rsidRPr="000E2F35" w:rsidTr="002D0FB2">
        <w:trPr>
          <w:trHeight w:val="130"/>
        </w:trPr>
        <w:tc>
          <w:tcPr>
            <w:tcW w:w="523"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2D0FB2" w:rsidRPr="000E2F35" w:rsidRDefault="002D0FB2" w:rsidP="002D0FB2">
            <w:pPr>
              <w:rPr>
                <w:sz w:val="18"/>
                <w:szCs w:val="18"/>
              </w:rPr>
            </w:pPr>
            <w:r w:rsidRPr="000E2F35">
              <w:rPr>
                <w:sz w:val="18"/>
                <w:szCs w:val="18"/>
              </w:rPr>
              <w:t>в том числе:</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sz w:val="18"/>
                <w:szCs w:val="18"/>
              </w:rPr>
            </w:pP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rFonts w:cs="Times New Roman CY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rFonts w:cs="Times New Roman CY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rFonts w:cs="Times New Roman CYR"/>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rFonts w:cs="Times New Roman CYR"/>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rFonts w:cs="Times New Roman CY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rFonts w:cs="Times New Roman CYR"/>
                <w:sz w:val="18"/>
                <w:szCs w:val="18"/>
              </w:rPr>
            </w:pPr>
          </w:p>
        </w:tc>
      </w:tr>
      <w:tr w:rsidR="002D0FB2" w:rsidRPr="000E2F35" w:rsidTr="002D0FB2">
        <w:trPr>
          <w:trHeight w:val="251"/>
        </w:trPr>
        <w:tc>
          <w:tcPr>
            <w:tcW w:w="523"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2D0FB2" w:rsidRPr="000E2F35" w:rsidRDefault="002D0FB2" w:rsidP="002D0FB2">
            <w:pPr>
              <w:rPr>
                <w:sz w:val="18"/>
                <w:szCs w:val="18"/>
              </w:rPr>
            </w:pPr>
            <w:r w:rsidRPr="000E2F35">
              <w:rPr>
                <w:sz w:val="18"/>
                <w:szCs w:val="18"/>
              </w:rPr>
              <w:t>собственные средства бюджета муниципального образования</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b/>
                <w:sz w:val="18"/>
                <w:szCs w:val="18"/>
              </w:rPr>
            </w:pPr>
            <w:r w:rsidRPr="000E2F35">
              <w:rPr>
                <w:b/>
                <w:sz w:val="18"/>
                <w:szCs w:val="18"/>
              </w:rPr>
              <w:t>3539,7</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rFonts w:cs="Times New Roman CYR"/>
                <w:sz w:val="18"/>
                <w:szCs w:val="18"/>
              </w:rPr>
            </w:pPr>
            <w:r w:rsidRPr="000E2F35">
              <w:rPr>
                <w:rFonts w:cs="Times New Roman CYR"/>
                <w:sz w:val="18"/>
                <w:szCs w:val="18"/>
              </w:rPr>
              <w:t>755,2</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rFonts w:cs="Times New Roman CYR"/>
                <w:sz w:val="18"/>
                <w:szCs w:val="18"/>
              </w:rPr>
            </w:pPr>
            <w:r w:rsidRPr="000E2F35">
              <w:rPr>
                <w:rFonts w:cs="Times New Roman CYR"/>
                <w:sz w:val="18"/>
                <w:szCs w:val="18"/>
              </w:rPr>
              <w:t>556,9</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rPr>
                <w:bCs/>
                <w:sz w:val="18"/>
                <w:szCs w:val="18"/>
              </w:rPr>
            </w:pPr>
            <w:r w:rsidRPr="000E2F35">
              <w:rPr>
                <w:bCs/>
                <w:sz w:val="18"/>
                <w:szCs w:val="18"/>
              </w:rPr>
              <w:t>556,9</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jc w:val="center"/>
              <w:rPr>
                <w:bCs/>
                <w:sz w:val="18"/>
                <w:szCs w:val="18"/>
              </w:rPr>
            </w:pPr>
            <w:r w:rsidRPr="000E2F35">
              <w:rPr>
                <w:bCs/>
                <w:sz w:val="18"/>
                <w:szCs w:val="18"/>
              </w:rPr>
              <w:t>556,9</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tcPr>
          <w:p w:rsidR="002D0FB2" w:rsidRPr="000E2F35" w:rsidRDefault="002D0FB2" w:rsidP="002D0FB2">
            <w:pPr>
              <w:jc w:val="center"/>
              <w:rPr>
                <w:bCs/>
                <w:sz w:val="18"/>
                <w:szCs w:val="18"/>
              </w:rPr>
            </w:pPr>
            <w:r w:rsidRPr="000E2F35">
              <w:rPr>
                <w:bCs/>
                <w:sz w:val="18"/>
                <w:szCs w:val="18"/>
              </w:rPr>
              <w:t>556,9</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0FB2" w:rsidRPr="000E2F35" w:rsidRDefault="002D0FB2" w:rsidP="002D0FB2">
            <w:pPr>
              <w:jc w:val="center"/>
              <w:rPr>
                <w:bCs/>
                <w:sz w:val="18"/>
                <w:szCs w:val="18"/>
              </w:rPr>
            </w:pPr>
            <w:r w:rsidRPr="000E2F35">
              <w:rPr>
                <w:bCs/>
                <w:sz w:val="18"/>
                <w:szCs w:val="18"/>
              </w:rPr>
              <w:t>556,9</w:t>
            </w:r>
          </w:p>
        </w:tc>
      </w:tr>
      <w:tr w:rsidR="002D0FB2" w:rsidRPr="000E2F35" w:rsidTr="002D0FB2">
        <w:trPr>
          <w:trHeight w:val="302"/>
        </w:trPr>
        <w:tc>
          <w:tcPr>
            <w:tcW w:w="523"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2D0FB2" w:rsidRPr="000E2F35" w:rsidRDefault="002D0FB2" w:rsidP="002D0FB2">
            <w:pPr>
              <w:rPr>
                <w:sz w:val="18"/>
                <w:szCs w:val="18"/>
              </w:rPr>
            </w:pPr>
            <w:r w:rsidRPr="000E2F35">
              <w:rPr>
                <w:sz w:val="18"/>
                <w:szCs w:val="18"/>
              </w:rPr>
              <w:t>субвенции из бюджета Российской Федерации</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b/>
                <w:bCs/>
                <w:sz w:val="18"/>
                <w:szCs w:val="18"/>
              </w:rPr>
            </w:pPr>
            <w:r w:rsidRPr="000E2F35">
              <w:rPr>
                <w:b/>
                <w:bCs/>
                <w:sz w:val="18"/>
                <w:szCs w:val="18"/>
              </w:rPr>
              <w:t>568,7</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color w:val="000000"/>
                <w:sz w:val="18"/>
                <w:szCs w:val="18"/>
              </w:rPr>
            </w:pPr>
            <w:r w:rsidRPr="000E2F35">
              <w:rPr>
                <w:color w:val="000000"/>
                <w:sz w:val="18"/>
                <w:szCs w:val="18"/>
              </w:rPr>
              <w:t>328</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color w:val="000000"/>
                <w:sz w:val="18"/>
                <w:szCs w:val="18"/>
              </w:rPr>
            </w:pPr>
            <w:r w:rsidRPr="000E2F35">
              <w:rPr>
                <w:color w:val="000000"/>
                <w:sz w:val="18"/>
                <w:szCs w:val="18"/>
              </w:rPr>
              <w:t>240,7</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0</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0</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sz w:val="18"/>
                <w:szCs w:val="18"/>
              </w:rPr>
            </w:pPr>
            <w:r w:rsidRPr="000E2F35">
              <w:rPr>
                <w:sz w:val="18"/>
                <w:szCs w:val="18"/>
              </w:rPr>
              <w:t>0</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0</w:t>
            </w:r>
          </w:p>
        </w:tc>
      </w:tr>
      <w:tr w:rsidR="002D0FB2" w:rsidRPr="000E2F35" w:rsidTr="002D0FB2">
        <w:trPr>
          <w:trHeight w:val="256"/>
        </w:trPr>
        <w:tc>
          <w:tcPr>
            <w:tcW w:w="523"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2D0FB2" w:rsidRPr="000E2F35" w:rsidRDefault="002D0FB2" w:rsidP="002D0FB2">
            <w:pPr>
              <w:rPr>
                <w:sz w:val="18"/>
                <w:szCs w:val="18"/>
              </w:rPr>
            </w:pPr>
            <w:r w:rsidRPr="000E2F35">
              <w:rPr>
                <w:sz w:val="18"/>
                <w:szCs w:val="18"/>
              </w:rPr>
              <w:t>субвенции из бюджета Республики Калмыкия</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b/>
                <w:bCs/>
                <w:sz w:val="18"/>
                <w:szCs w:val="18"/>
              </w:rPr>
            </w:pPr>
            <w:r w:rsidRPr="000E2F35">
              <w:rPr>
                <w:b/>
                <w:bCs/>
                <w:sz w:val="18"/>
                <w:szCs w:val="18"/>
              </w:rPr>
              <w:t>36,3</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20,9</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15,4</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0</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0</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sz w:val="18"/>
                <w:szCs w:val="18"/>
              </w:rPr>
            </w:pPr>
            <w:r w:rsidRPr="000E2F35">
              <w:rPr>
                <w:sz w:val="18"/>
                <w:szCs w:val="18"/>
              </w:rPr>
              <w:t>0</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0</w:t>
            </w:r>
          </w:p>
        </w:tc>
      </w:tr>
      <w:tr w:rsidR="002D0FB2" w:rsidRPr="000E2F35" w:rsidTr="002D0FB2">
        <w:trPr>
          <w:trHeight w:val="329"/>
        </w:trPr>
        <w:tc>
          <w:tcPr>
            <w:tcW w:w="523"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2D0FB2" w:rsidRPr="000E2F35" w:rsidRDefault="002D0FB2" w:rsidP="002D0FB2">
            <w:pPr>
              <w:rPr>
                <w:sz w:val="18"/>
                <w:szCs w:val="18"/>
              </w:rPr>
            </w:pPr>
            <w:r w:rsidRPr="000E2F35">
              <w:rPr>
                <w:sz w:val="18"/>
                <w:szCs w:val="18"/>
              </w:rPr>
              <w:t>иные межбюджетные трансферты из бюджета Республики Калмыкия, имеющие целевое назначение</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b/>
                <w:sz w:val="18"/>
                <w:szCs w:val="18"/>
              </w:rPr>
            </w:pPr>
            <w:r w:rsidRPr="000E2F35">
              <w:rPr>
                <w:b/>
                <w:sz w:val="18"/>
                <w:szCs w:val="18"/>
              </w:rPr>
              <w:t>5,7</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 5,7</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235"/>
        </w:trPr>
        <w:tc>
          <w:tcPr>
            <w:tcW w:w="523"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2D0FB2" w:rsidRPr="000E2F35" w:rsidRDefault="002D0FB2" w:rsidP="002D0FB2">
            <w:pPr>
              <w:rPr>
                <w:sz w:val="18"/>
                <w:szCs w:val="18"/>
              </w:rPr>
            </w:pPr>
            <w:r w:rsidRPr="000E2F35">
              <w:rPr>
                <w:sz w:val="18"/>
                <w:szCs w:val="18"/>
              </w:rPr>
              <w:t xml:space="preserve">субвенции из бюджетов поселений </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r>
      <w:tr w:rsidR="002D0FB2" w:rsidRPr="000E2F35" w:rsidTr="002D0FB2">
        <w:trPr>
          <w:trHeight w:val="465"/>
        </w:trPr>
        <w:tc>
          <w:tcPr>
            <w:tcW w:w="523"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left"/>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2D0FB2" w:rsidRPr="000E2F35" w:rsidRDefault="002D0FB2" w:rsidP="002D0FB2">
            <w:pPr>
              <w:rPr>
                <w:sz w:val="18"/>
                <w:szCs w:val="18"/>
              </w:rPr>
            </w:pPr>
            <w:r w:rsidRPr="000E2F35">
              <w:rPr>
                <w:sz w:val="18"/>
                <w:szCs w:val="18"/>
              </w:rPr>
              <w:t>средства бюджета Республики Калмыкия, планируемые к привлечению</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r>
      <w:tr w:rsidR="002D0FB2" w:rsidRPr="000E2F35" w:rsidTr="002D0FB2">
        <w:trPr>
          <w:trHeight w:val="270"/>
        </w:trPr>
        <w:tc>
          <w:tcPr>
            <w:tcW w:w="523" w:type="dxa"/>
            <w:vMerge/>
            <w:tcBorders>
              <w:top w:val="single" w:sz="4" w:space="0" w:color="auto"/>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vMerge/>
            <w:tcBorders>
              <w:top w:val="single" w:sz="4" w:space="0" w:color="auto"/>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top w:val="single" w:sz="4" w:space="0" w:color="auto"/>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single" w:sz="4" w:space="0" w:color="auto"/>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иные источники</w:t>
            </w:r>
          </w:p>
        </w:tc>
        <w:tc>
          <w:tcPr>
            <w:tcW w:w="1366" w:type="dxa"/>
            <w:tcBorders>
              <w:top w:val="single" w:sz="4" w:space="0" w:color="auto"/>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10" w:type="dxa"/>
            <w:tcBorders>
              <w:top w:val="single" w:sz="4" w:space="0" w:color="auto"/>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43" w:type="dxa"/>
            <w:tcBorders>
              <w:top w:val="single" w:sz="4" w:space="0" w:color="auto"/>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1045" w:type="dxa"/>
            <w:tcBorders>
              <w:top w:val="single" w:sz="4" w:space="0" w:color="auto"/>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964" w:type="dxa"/>
            <w:tcBorders>
              <w:top w:val="single" w:sz="4" w:space="0" w:color="auto"/>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color w:val="FF0000"/>
                <w:sz w:val="18"/>
                <w:szCs w:val="18"/>
              </w:rPr>
            </w:pPr>
          </w:p>
        </w:tc>
        <w:tc>
          <w:tcPr>
            <w:tcW w:w="886" w:type="dxa"/>
            <w:tcBorders>
              <w:top w:val="single" w:sz="4" w:space="0" w:color="auto"/>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26" w:type="dxa"/>
            <w:tcBorders>
              <w:top w:val="single" w:sz="4" w:space="0" w:color="auto"/>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val="restart"/>
            <w:tcBorders>
              <w:top w:val="nil"/>
              <w:left w:val="single" w:sz="8" w:space="0" w:color="333333"/>
              <w:right w:val="single" w:sz="8" w:space="0" w:color="333333"/>
            </w:tcBorders>
            <w:vAlign w:val="center"/>
          </w:tcPr>
          <w:p w:rsidR="002D0FB2" w:rsidRPr="000E2F35" w:rsidRDefault="002D0FB2" w:rsidP="002D0FB2">
            <w:pPr>
              <w:jc w:val="left"/>
              <w:rPr>
                <w:b/>
                <w:bCs/>
                <w:sz w:val="18"/>
                <w:szCs w:val="18"/>
              </w:rPr>
            </w:pPr>
            <w:r w:rsidRPr="000E2F35">
              <w:rPr>
                <w:b/>
                <w:bCs/>
                <w:sz w:val="18"/>
                <w:szCs w:val="18"/>
              </w:rPr>
              <w:t>Подпрограмма  2. «Создание условий для развития малого и среднего предпринимательства»</w:t>
            </w: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b/>
                <w:sz w:val="18"/>
                <w:szCs w:val="18"/>
              </w:rPr>
            </w:pPr>
            <w:r w:rsidRPr="000E2F35">
              <w:rPr>
                <w:b/>
                <w:sz w:val="18"/>
                <w:szCs w:val="18"/>
              </w:rPr>
              <w:t>Всего</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b/>
                <w:sz w:val="18"/>
                <w:szCs w:val="18"/>
              </w:rPr>
            </w:pPr>
            <w:r w:rsidRPr="000E2F35">
              <w:rPr>
                <w:b/>
                <w:sz w:val="18"/>
                <w:szCs w:val="18"/>
              </w:rPr>
              <w:t>1200</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r w:rsidRPr="000E2F35">
              <w:rPr>
                <w:b/>
                <w:sz w:val="18"/>
                <w:szCs w:val="18"/>
              </w:rPr>
              <w:t>200</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r w:rsidRPr="000E2F35">
              <w:rPr>
                <w:b/>
                <w:sz w:val="18"/>
                <w:szCs w:val="18"/>
              </w:rPr>
              <w:t>200</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r w:rsidRPr="000E2F35">
              <w:rPr>
                <w:b/>
                <w:sz w:val="18"/>
                <w:szCs w:val="18"/>
              </w:rPr>
              <w:t>200</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r w:rsidRPr="000E2F35">
              <w:rPr>
                <w:b/>
                <w:sz w:val="18"/>
                <w:szCs w:val="18"/>
              </w:rPr>
              <w:t>200</w:t>
            </w: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b/>
                <w:sz w:val="18"/>
                <w:szCs w:val="18"/>
              </w:rPr>
            </w:pPr>
            <w:r w:rsidRPr="000E2F35">
              <w:rPr>
                <w:b/>
                <w:sz w:val="18"/>
                <w:szCs w:val="18"/>
              </w:rPr>
              <w:t>200</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r w:rsidRPr="000E2F35">
              <w:rPr>
                <w:b/>
                <w:sz w:val="18"/>
                <w:szCs w:val="18"/>
              </w:rPr>
              <w:t>200</w:t>
            </w: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left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бюджет муниципального образования</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b/>
                <w:sz w:val="18"/>
                <w:szCs w:val="18"/>
              </w:rPr>
            </w:pPr>
            <w:r w:rsidRPr="000E2F35">
              <w:rPr>
                <w:b/>
                <w:sz w:val="18"/>
                <w:szCs w:val="18"/>
              </w:rPr>
              <w:t>1200</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r w:rsidRPr="000E2F35">
              <w:rPr>
                <w:b/>
                <w:sz w:val="18"/>
                <w:szCs w:val="18"/>
              </w:rPr>
              <w:t>200</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r w:rsidRPr="000E2F35">
              <w:rPr>
                <w:b/>
                <w:sz w:val="18"/>
                <w:szCs w:val="18"/>
              </w:rPr>
              <w:t>200</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r w:rsidRPr="000E2F35">
              <w:rPr>
                <w:b/>
                <w:sz w:val="18"/>
                <w:szCs w:val="18"/>
              </w:rPr>
              <w:t>200</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r w:rsidRPr="000E2F35">
              <w:rPr>
                <w:b/>
                <w:sz w:val="18"/>
                <w:szCs w:val="18"/>
              </w:rPr>
              <w:t>200</w:t>
            </w: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b/>
                <w:sz w:val="18"/>
                <w:szCs w:val="18"/>
              </w:rPr>
            </w:pPr>
            <w:r w:rsidRPr="000E2F35">
              <w:rPr>
                <w:b/>
                <w:sz w:val="18"/>
                <w:szCs w:val="18"/>
              </w:rPr>
              <w:t>200</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r w:rsidRPr="000E2F35">
              <w:rPr>
                <w:b/>
                <w:sz w:val="18"/>
                <w:szCs w:val="18"/>
              </w:rPr>
              <w:t>200</w:t>
            </w: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left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в том числе:</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b/>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b/>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sz w:val="18"/>
                <w:szCs w:val="18"/>
              </w:rPr>
            </w:pP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left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собственные средства бюджета муниципального образования</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b/>
                <w:sz w:val="18"/>
                <w:szCs w:val="18"/>
              </w:rPr>
            </w:pPr>
            <w:r w:rsidRPr="000E2F35">
              <w:rPr>
                <w:b/>
                <w:sz w:val="18"/>
                <w:szCs w:val="18"/>
              </w:rPr>
              <w:t>1200</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200</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200</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200</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200</w:t>
            </w: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200</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200</w:t>
            </w: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left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субвенции из бюджета Российской Федерации</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left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субвенции из бюджета Республики Калмыкия</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left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иные межбюджетные трансферты из бюджета Республики Калмыкия, имеющие целевое назначение</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left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 xml:space="preserve">субвенции из бюджетов поселений </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left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средства бюджета Республики Калмыкия, планируемые к привлечению</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194"/>
        </w:trPr>
        <w:tc>
          <w:tcPr>
            <w:tcW w:w="523"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sz w:val="18"/>
                <w:szCs w:val="18"/>
              </w:rPr>
            </w:pPr>
          </w:p>
        </w:tc>
        <w:tc>
          <w:tcPr>
            <w:tcW w:w="3097" w:type="dxa"/>
            <w:vMerge/>
            <w:tcBorders>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иные источники</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270"/>
        </w:trPr>
        <w:tc>
          <w:tcPr>
            <w:tcW w:w="523" w:type="dxa"/>
            <w:tcBorders>
              <w:top w:val="nil"/>
              <w:left w:val="single" w:sz="8" w:space="0" w:color="333333"/>
              <w:bottom w:val="nil"/>
              <w:right w:val="single" w:sz="8" w:space="0" w:color="333333"/>
            </w:tcBorders>
            <w:shd w:val="clear" w:color="auto" w:fill="auto"/>
            <w:vAlign w:val="bottom"/>
          </w:tcPr>
          <w:p w:rsidR="002D0FB2" w:rsidRPr="000E2F35" w:rsidRDefault="002D0FB2" w:rsidP="002D0FB2">
            <w:pPr>
              <w:jc w:val="center"/>
              <w:rPr>
                <w:sz w:val="18"/>
                <w:szCs w:val="18"/>
              </w:rPr>
            </w:pPr>
            <w:r w:rsidRPr="000E2F35">
              <w:rPr>
                <w:sz w:val="18"/>
                <w:szCs w:val="18"/>
              </w:rPr>
              <w:lastRenderedPageBreak/>
              <w:t>36</w:t>
            </w:r>
          </w:p>
        </w:tc>
        <w:tc>
          <w:tcPr>
            <w:tcW w:w="457" w:type="dxa"/>
            <w:tcBorders>
              <w:top w:val="nil"/>
              <w:left w:val="nil"/>
              <w:bottom w:val="nil"/>
              <w:right w:val="single" w:sz="8" w:space="0" w:color="333333"/>
            </w:tcBorders>
            <w:shd w:val="clear" w:color="auto" w:fill="auto"/>
            <w:vAlign w:val="bottom"/>
          </w:tcPr>
          <w:p w:rsidR="002D0FB2" w:rsidRPr="000E2F35" w:rsidRDefault="002D0FB2" w:rsidP="002D0FB2">
            <w:pPr>
              <w:jc w:val="center"/>
              <w:rPr>
                <w:sz w:val="18"/>
                <w:szCs w:val="18"/>
              </w:rPr>
            </w:pPr>
            <w:r w:rsidRPr="000E2F35">
              <w:rPr>
                <w:sz w:val="18"/>
                <w:szCs w:val="18"/>
              </w:rPr>
              <w:t>3</w:t>
            </w:r>
          </w:p>
        </w:tc>
        <w:tc>
          <w:tcPr>
            <w:tcW w:w="3097" w:type="dxa"/>
            <w:vMerge w:val="restart"/>
            <w:tcBorders>
              <w:top w:val="nil"/>
              <w:left w:val="single" w:sz="8" w:space="0" w:color="333333"/>
              <w:bottom w:val="single" w:sz="8" w:space="0" w:color="333333"/>
              <w:right w:val="single" w:sz="8" w:space="0" w:color="333333"/>
            </w:tcBorders>
            <w:shd w:val="clear" w:color="auto" w:fill="auto"/>
            <w:vAlign w:val="center"/>
          </w:tcPr>
          <w:p w:rsidR="002D0FB2" w:rsidRPr="000E2F35" w:rsidRDefault="002D0FB2" w:rsidP="002D0FB2">
            <w:pPr>
              <w:jc w:val="left"/>
              <w:rPr>
                <w:b/>
                <w:bCs/>
                <w:sz w:val="18"/>
                <w:szCs w:val="18"/>
              </w:rPr>
            </w:pPr>
            <w:r w:rsidRPr="000E2F35">
              <w:rPr>
                <w:b/>
                <w:bCs/>
                <w:sz w:val="18"/>
                <w:szCs w:val="18"/>
              </w:rPr>
              <w:t>Подпрограмма 3. «Обеспечивающая подпрограмма»</w:t>
            </w: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b/>
                <w:bCs/>
                <w:sz w:val="18"/>
                <w:szCs w:val="18"/>
              </w:rPr>
            </w:pPr>
            <w:r w:rsidRPr="000E2F35">
              <w:rPr>
                <w:b/>
                <w:bCs/>
                <w:sz w:val="18"/>
                <w:szCs w:val="18"/>
              </w:rPr>
              <w:t>Всего</w:t>
            </w:r>
          </w:p>
        </w:tc>
        <w:tc>
          <w:tcPr>
            <w:tcW w:w="136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rFonts w:cs="Times New Roman CYR"/>
                <w:b/>
                <w:bCs/>
                <w:sz w:val="18"/>
                <w:szCs w:val="18"/>
              </w:rPr>
            </w:pPr>
            <w:r w:rsidRPr="000E2F35">
              <w:rPr>
                <w:rFonts w:cs="Times New Roman CYR"/>
                <w:b/>
                <w:bCs/>
                <w:sz w:val="18"/>
                <w:szCs w:val="18"/>
              </w:rPr>
              <w:t>22889,2</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3764,5</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3931,9</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3798,2</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3798,2</w:t>
            </w:r>
          </w:p>
        </w:tc>
        <w:tc>
          <w:tcPr>
            <w:tcW w:w="88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3798,2</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3798,2</w:t>
            </w:r>
          </w:p>
        </w:tc>
      </w:tr>
      <w:tr w:rsidR="002D0FB2" w:rsidRPr="000E2F35" w:rsidTr="002D0FB2">
        <w:trPr>
          <w:trHeight w:val="247"/>
        </w:trPr>
        <w:tc>
          <w:tcPr>
            <w:tcW w:w="523" w:type="dxa"/>
            <w:tcBorders>
              <w:top w:val="nil"/>
              <w:left w:val="single" w:sz="8" w:space="0" w:color="333333"/>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бюджет муниципального образования</w:t>
            </w:r>
          </w:p>
        </w:tc>
        <w:tc>
          <w:tcPr>
            <w:tcW w:w="136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rFonts w:cs="Times New Roman CYR"/>
                <w:b/>
                <w:bCs/>
                <w:sz w:val="18"/>
                <w:szCs w:val="18"/>
              </w:rPr>
            </w:pPr>
            <w:r w:rsidRPr="000E2F35">
              <w:rPr>
                <w:rFonts w:cs="Times New Roman CYR"/>
                <w:b/>
                <w:bCs/>
                <w:sz w:val="18"/>
                <w:szCs w:val="18"/>
              </w:rPr>
              <w:t>22889,2</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3764,5</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3931,9</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3798,2</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3798,2</w:t>
            </w:r>
          </w:p>
        </w:tc>
        <w:tc>
          <w:tcPr>
            <w:tcW w:w="88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3798,2</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b/>
                <w:bCs/>
                <w:sz w:val="18"/>
                <w:szCs w:val="18"/>
              </w:rPr>
            </w:pPr>
            <w:r w:rsidRPr="000E2F35">
              <w:rPr>
                <w:b/>
                <w:bCs/>
                <w:sz w:val="18"/>
                <w:szCs w:val="18"/>
              </w:rPr>
              <w:t>3798,2</w:t>
            </w: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в том числе:</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rFonts w:cs="Times New Roman CY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rFonts w:cs="Times New Roman CY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rFonts w:cs="Times New Roman CY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rFonts w:cs="Times New Roman CY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rFonts w:cs="Times New Roman CY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rFonts w:cs="Times New Roman CY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rFonts w:cs="Times New Roman CYR"/>
                <w:sz w:val="18"/>
                <w:szCs w:val="18"/>
              </w:rPr>
            </w:pPr>
          </w:p>
        </w:tc>
      </w:tr>
      <w:tr w:rsidR="002D0FB2" w:rsidRPr="000E2F35" w:rsidTr="002D0FB2">
        <w:trPr>
          <w:trHeight w:val="129"/>
        </w:trPr>
        <w:tc>
          <w:tcPr>
            <w:tcW w:w="523" w:type="dxa"/>
            <w:tcBorders>
              <w:top w:val="nil"/>
              <w:left w:val="single" w:sz="8" w:space="0" w:color="333333"/>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собственные средства бюджета муниципального образования</w:t>
            </w:r>
          </w:p>
        </w:tc>
        <w:tc>
          <w:tcPr>
            <w:tcW w:w="136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rFonts w:cs="Times New Roman CYR"/>
                <w:b/>
                <w:bCs/>
                <w:sz w:val="18"/>
                <w:szCs w:val="18"/>
              </w:rPr>
            </w:pPr>
            <w:r w:rsidRPr="000E2F35">
              <w:rPr>
                <w:rFonts w:cs="Times New Roman CYR"/>
                <w:b/>
                <w:bCs/>
                <w:sz w:val="18"/>
                <w:szCs w:val="18"/>
              </w:rPr>
              <w:t>13144,6</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2140,4</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2307,8</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2174,1</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2174,1</w:t>
            </w: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2174,1</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2174,1</w:t>
            </w:r>
          </w:p>
        </w:tc>
      </w:tr>
      <w:tr w:rsidR="002D0FB2" w:rsidRPr="000E2F35" w:rsidTr="002D0FB2">
        <w:trPr>
          <w:trHeight w:val="217"/>
        </w:trPr>
        <w:tc>
          <w:tcPr>
            <w:tcW w:w="523" w:type="dxa"/>
            <w:tcBorders>
              <w:top w:val="nil"/>
              <w:left w:val="single" w:sz="8" w:space="0" w:color="333333"/>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субсидии из бюджета Республики Калмыкия</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r>
      <w:tr w:rsidR="002D0FB2" w:rsidRPr="000E2F35" w:rsidTr="002D0FB2">
        <w:trPr>
          <w:trHeight w:val="112"/>
        </w:trPr>
        <w:tc>
          <w:tcPr>
            <w:tcW w:w="523" w:type="dxa"/>
            <w:tcBorders>
              <w:top w:val="nil"/>
              <w:left w:val="single" w:sz="8" w:space="0" w:color="333333"/>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субвенции из бюджета Республики Калмыкия</w:t>
            </w:r>
          </w:p>
        </w:tc>
        <w:tc>
          <w:tcPr>
            <w:tcW w:w="136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rFonts w:cs="Times New Roman CYR"/>
                <w:b/>
                <w:bCs/>
                <w:sz w:val="18"/>
                <w:szCs w:val="18"/>
              </w:rPr>
            </w:pPr>
            <w:r w:rsidRPr="000E2F35">
              <w:rPr>
                <w:rFonts w:cs="Times New Roman CYR"/>
                <w:b/>
                <w:bCs/>
                <w:sz w:val="18"/>
                <w:szCs w:val="18"/>
              </w:rPr>
              <w:t>9744,6</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1624,1</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1624,1</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1624,1</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1624,1</w:t>
            </w: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1624,1</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1624,1</w:t>
            </w:r>
          </w:p>
        </w:tc>
      </w:tr>
      <w:tr w:rsidR="002D0FB2" w:rsidRPr="000E2F35" w:rsidTr="002D0FB2">
        <w:trPr>
          <w:trHeight w:val="171"/>
        </w:trPr>
        <w:tc>
          <w:tcPr>
            <w:tcW w:w="523" w:type="dxa"/>
            <w:tcBorders>
              <w:top w:val="nil"/>
              <w:left w:val="single" w:sz="8" w:space="0" w:color="333333"/>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иные межбюджетные трансферты из бюджета Республики Калмыкия, имеющие целевое назначение</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 xml:space="preserve">субвенции из бюджетов поселений </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r>
      <w:tr w:rsidR="002D0FB2" w:rsidRPr="000E2F35" w:rsidTr="002D0FB2">
        <w:trPr>
          <w:trHeight w:val="465"/>
        </w:trPr>
        <w:tc>
          <w:tcPr>
            <w:tcW w:w="523" w:type="dxa"/>
            <w:tcBorders>
              <w:top w:val="nil"/>
              <w:left w:val="single" w:sz="8" w:space="0" w:color="333333"/>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средства бюджета Республики Калмыкия, планируемые к привлечению</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r>
      <w:tr w:rsidR="002D0FB2" w:rsidRPr="000E2F35" w:rsidTr="002D0FB2">
        <w:trPr>
          <w:trHeight w:val="270"/>
        </w:trPr>
        <w:tc>
          <w:tcPr>
            <w:tcW w:w="523" w:type="dxa"/>
            <w:tcBorders>
              <w:top w:val="nil"/>
              <w:left w:val="single" w:sz="8" w:space="0" w:color="333333"/>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2D0FB2" w:rsidRPr="000E2F35" w:rsidRDefault="002D0FB2" w:rsidP="002D0FB2">
            <w:pPr>
              <w:rPr>
                <w:sz w:val="18"/>
                <w:szCs w:val="18"/>
              </w:rPr>
            </w:pPr>
            <w:r w:rsidRPr="000E2F35">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2D0FB2" w:rsidRPr="000E2F35" w:rsidRDefault="002D0FB2" w:rsidP="002D0FB2">
            <w:pPr>
              <w:jc w:val="left"/>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2D0FB2" w:rsidRPr="000E2F35" w:rsidRDefault="002D0FB2" w:rsidP="002D0FB2">
            <w:pPr>
              <w:rPr>
                <w:sz w:val="18"/>
                <w:szCs w:val="18"/>
              </w:rPr>
            </w:pPr>
            <w:r w:rsidRPr="000E2F35">
              <w:rPr>
                <w:sz w:val="18"/>
                <w:szCs w:val="18"/>
              </w:rPr>
              <w:t>иные источники</w:t>
            </w:r>
          </w:p>
        </w:tc>
        <w:tc>
          <w:tcPr>
            <w:tcW w:w="136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10"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43"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1045"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964"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c>
          <w:tcPr>
            <w:tcW w:w="886" w:type="dxa"/>
            <w:tcBorders>
              <w:top w:val="nil"/>
              <w:left w:val="nil"/>
              <w:bottom w:val="single" w:sz="8" w:space="0" w:color="333333"/>
              <w:right w:val="single" w:sz="8" w:space="0" w:color="333333"/>
            </w:tcBorders>
            <w:shd w:val="clear" w:color="auto" w:fill="FFFFFF"/>
            <w:vAlign w:val="center"/>
          </w:tcPr>
          <w:p w:rsidR="002D0FB2" w:rsidRPr="000E2F35" w:rsidRDefault="002D0FB2" w:rsidP="002D0FB2">
            <w:pPr>
              <w:jc w:val="center"/>
              <w:rPr>
                <w:sz w:val="18"/>
                <w:szCs w:val="18"/>
              </w:rPr>
            </w:pPr>
            <w:r w:rsidRPr="000E2F35">
              <w:rPr>
                <w:sz w:val="18"/>
                <w:szCs w:val="18"/>
              </w:rPr>
              <w:t> </w:t>
            </w:r>
          </w:p>
        </w:tc>
        <w:tc>
          <w:tcPr>
            <w:tcW w:w="1026" w:type="dxa"/>
            <w:tcBorders>
              <w:top w:val="nil"/>
              <w:left w:val="nil"/>
              <w:bottom w:val="single" w:sz="8" w:space="0" w:color="333333"/>
              <w:right w:val="single" w:sz="8" w:space="0" w:color="333333"/>
            </w:tcBorders>
            <w:shd w:val="clear" w:color="auto" w:fill="FFFFFF"/>
            <w:noWrap/>
            <w:vAlign w:val="center"/>
          </w:tcPr>
          <w:p w:rsidR="002D0FB2" w:rsidRPr="000E2F35" w:rsidRDefault="002D0FB2" w:rsidP="002D0FB2">
            <w:pPr>
              <w:jc w:val="center"/>
              <w:rPr>
                <w:sz w:val="18"/>
                <w:szCs w:val="18"/>
              </w:rPr>
            </w:pPr>
            <w:r w:rsidRPr="000E2F35">
              <w:rPr>
                <w:sz w:val="18"/>
                <w:szCs w:val="18"/>
              </w:rPr>
              <w:t> </w:t>
            </w:r>
          </w:p>
        </w:tc>
      </w:tr>
      <w:tr w:rsidR="002D0FB2" w:rsidRPr="000E2F35" w:rsidTr="002D0FB2">
        <w:trPr>
          <w:trHeight w:val="255"/>
        </w:trPr>
        <w:tc>
          <w:tcPr>
            <w:tcW w:w="523"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457"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3097"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4509"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1366"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1010"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843"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1045"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964"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886"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c>
          <w:tcPr>
            <w:tcW w:w="1026" w:type="dxa"/>
            <w:tcBorders>
              <w:top w:val="nil"/>
              <w:left w:val="nil"/>
              <w:bottom w:val="nil"/>
              <w:right w:val="nil"/>
            </w:tcBorders>
            <w:shd w:val="clear" w:color="auto" w:fill="auto"/>
            <w:noWrap/>
            <w:vAlign w:val="bottom"/>
          </w:tcPr>
          <w:p w:rsidR="002D0FB2" w:rsidRPr="000E2F35" w:rsidRDefault="002D0FB2" w:rsidP="002D0FB2">
            <w:pPr>
              <w:jc w:val="left"/>
              <w:rPr>
                <w:rFonts w:ascii="Arial" w:hAnsi="Arial" w:cs="Arial"/>
                <w:sz w:val="18"/>
                <w:szCs w:val="18"/>
              </w:rPr>
            </w:pPr>
          </w:p>
        </w:tc>
      </w:tr>
    </w:tbl>
    <w:p w:rsidR="002D0FB2" w:rsidRPr="000E2F35" w:rsidRDefault="002D0FB2" w:rsidP="002D0FB2">
      <w:pPr>
        <w:jc w:val="center"/>
        <w:rPr>
          <w:sz w:val="18"/>
          <w:szCs w:val="18"/>
          <w:vertAlign w:val="superscript"/>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p w:rsidR="002D0FB2" w:rsidRPr="000E2F35" w:rsidRDefault="002D0FB2">
      <w:pPr>
        <w:rPr>
          <w:sz w:val="18"/>
          <w:szCs w:val="18"/>
        </w:rPr>
      </w:pPr>
    </w:p>
    <w:tbl>
      <w:tblPr>
        <w:tblW w:w="10455" w:type="dxa"/>
        <w:tblInd w:w="-649" w:type="dxa"/>
        <w:tblLayout w:type="fixed"/>
        <w:tblCellMar>
          <w:left w:w="71" w:type="dxa"/>
          <w:right w:w="71" w:type="dxa"/>
        </w:tblCellMar>
        <w:tblLook w:val="04A0"/>
      </w:tblPr>
      <w:tblGrid>
        <w:gridCol w:w="4498"/>
        <w:gridCol w:w="1619"/>
        <w:gridCol w:w="4338"/>
      </w:tblGrid>
      <w:tr w:rsidR="002D0FB2" w:rsidRPr="000E2F35" w:rsidTr="002D0FB2">
        <w:trPr>
          <w:trHeight w:val="1797"/>
        </w:trPr>
        <w:tc>
          <w:tcPr>
            <w:tcW w:w="4498" w:type="dxa"/>
          </w:tcPr>
          <w:p w:rsidR="002D0FB2" w:rsidRPr="000E2F35" w:rsidRDefault="002D0FB2" w:rsidP="002D0FB2">
            <w:pPr>
              <w:jc w:val="center"/>
              <w:rPr>
                <w:b/>
                <w:sz w:val="18"/>
                <w:szCs w:val="18"/>
              </w:rPr>
            </w:pPr>
            <w:r w:rsidRPr="000E2F35">
              <w:rPr>
                <w:b/>
                <w:sz w:val="18"/>
                <w:szCs w:val="18"/>
              </w:rPr>
              <w:lastRenderedPageBreak/>
              <w:t>ПОСТАНОВЛЕНИЕ</w:t>
            </w:r>
          </w:p>
          <w:p w:rsidR="002D0FB2" w:rsidRPr="000E2F35" w:rsidRDefault="002D0FB2" w:rsidP="002D0FB2">
            <w:pPr>
              <w:jc w:val="center"/>
              <w:rPr>
                <w:b/>
                <w:sz w:val="18"/>
                <w:szCs w:val="18"/>
              </w:rPr>
            </w:pPr>
            <w:r w:rsidRPr="000E2F35">
              <w:rPr>
                <w:b/>
                <w:sz w:val="18"/>
                <w:szCs w:val="18"/>
              </w:rPr>
              <w:t>администрации</w:t>
            </w:r>
          </w:p>
          <w:p w:rsidR="002D0FB2" w:rsidRPr="000E2F35" w:rsidRDefault="002D0FB2" w:rsidP="002D0FB2">
            <w:pPr>
              <w:jc w:val="center"/>
              <w:rPr>
                <w:b/>
                <w:sz w:val="18"/>
                <w:szCs w:val="18"/>
              </w:rPr>
            </w:pPr>
            <w:r w:rsidRPr="000E2F35">
              <w:rPr>
                <w:b/>
                <w:sz w:val="18"/>
                <w:szCs w:val="18"/>
              </w:rPr>
              <w:t>Городовиковского городского  муниципального образования</w:t>
            </w:r>
          </w:p>
          <w:p w:rsidR="002D0FB2" w:rsidRPr="000E2F35" w:rsidRDefault="002D0FB2" w:rsidP="002D0FB2">
            <w:pPr>
              <w:jc w:val="center"/>
              <w:rPr>
                <w:b/>
                <w:sz w:val="18"/>
                <w:szCs w:val="18"/>
              </w:rPr>
            </w:pPr>
            <w:r w:rsidRPr="000E2F35">
              <w:rPr>
                <w:b/>
                <w:sz w:val="18"/>
                <w:szCs w:val="18"/>
              </w:rPr>
              <w:t>Республики Калмыкия</w:t>
            </w:r>
          </w:p>
          <w:p w:rsidR="002D0FB2" w:rsidRPr="000E2F35" w:rsidRDefault="002D0FB2" w:rsidP="002D0FB2">
            <w:pPr>
              <w:jc w:val="center"/>
              <w:rPr>
                <w:b/>
                <w:sz w:val="18"/>
                <w:szCs w:val="18"/>
              </w:rPr>
            </w:pPr>
          </w:p>
        </w:tc>
        <w:tc>
          <w:tcPr>
            <w:tcW w:w="1619" w:type="dxa"/>
            <w:hideMark/>
          </w:tcPr>
          <w:p w:rsidR="002D0FB2" w:rsidRPr="000E2F35" w:rsidRDefault="002D0FB2" w:rsidP="002D0FB2">
            <w:pPr>
              <w:tabs>
                <w:tab w:val="left" w:pos="3780"/>
                <w:tab w:val="left" w:pos="3960"/>
                <w:tab w:val="left" w:pos="5040"/>
                <w:tab w:val="left" w:pos="5220"/>
              </w:tabs>
              <w:jc w:val="center"/>
              <w:rPr>
                <w:b/>
                <w:sz w:val="18"/>
                <w:szCs w:val="18"/>
              </w:rPr>
            </w:pPr>
            <w:r w:rsidRPr="000E2F35">
              <w:rPr>
                <w:b/>
                <w:noProof/>
                <w:sz w:val="18"/>
                <w:szCs w:val="18"/>
                <w:lang w:eastAsia="ru-RU"/>
              </w:rPr>
              <w:drawing>
                <wp:anchor distT="0" distB="0" distL="114300" distR="114300" simplePos="0" relativeHeight="251659264" behindDoc="0" locked="0" layoutInCell="1" allowOverlap="1">
                  <wp:simplePos x="0" y="0"/>
                  <wp:positionH relativeFrom="column">
                    <wp:posOffset>69215</wp:posOffset>
                  </wp:positionH>
                  <wp:positionV relativeFrom="paragraph">
                    <wp:posOffset>114300</wp:posOffset>
                  </wp:positionV>
                  <wp:extent cx="796290" cy="914400"/>
                  <wp:effectExtent l="19050" t="0" r="3810" b="0"/>
                  <wp:wrapNone/>
                  <wp:docPr id="3" name="Рисунок 2" descr="C:\..\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OBBY\KALMGERB.PCX"/>
                          <pic:cNvPicPr>
                            <a:picLocks noChangeAspect="1" noChangeArrowheads="1"/>
                          </pic:cNvPicPr>
                        </pic:nvPicPr>
                        <pic:blipFill>
                          <a:blip r:embed="rId8" r:link="rId17" cstate="print"/>
                          <a:srcRect/>
                          <a:stretch>
                            <a:fillRect/>
                          </a:stretch>
                        </pic:blipFill>
                        <pic:spPr bwMode="auto">
                          <a:xfrm>
                            <a:off x="0" y="0"/>
                            <a:ext cx="796290" cy="914400"/>
                          </a:xfrm>
                          <a:prstGeom prst="rect">
                            <a:avLst/>
                          </a:prstGeom>
                          <a:noFill/>
                        </pic:spPr>
                      </pic:pic>
                    </a:graphicData>
                  </a:graphic>
                </wp:anchor>
              </w:drawing>
            </w:r>
          </w:p>
        </w:tc>
        <w:tc>
          <w:tcPr>
            <w:tcW w:w="4338" w:type="dxa"/>
            <w:hideMark/>
          </w:tcPr>
          <w:p w:rsidR="002D0FB2" w:rsidRPr="000E2F35" w:rsidRDefault="002D0FB2" w:rsidP="002D0FB2">
            <w:pPr>
              <w:jc w:val="center"/>
              <w:rPr>
                <w:b/>
                <w:sz w:val="18"/>
                <w:szCs w:val="18"/>
              </w:rPr>
            </w:pPr>
            <w:r w:rsidRPr="000E2F35">
              <w:rPr>
                <w:b/>
                <w:sz w:val="18"/>
                <w:szCs w:val="18"/>
              </w:rPr>
              <w:t>Хальмг Тан</w:t>
            </w:r>
            <w:r w:rsidRPr="000E2F35">
              <w:rPr>
                <w:b/>
                <w:sz w:val="18"/>
                <w:szCs w:val="18"/>
                <w:lang w:val="en-GB"/>
              </w:rPr>
              <w:t>h</w:t>
            </w:r>
            <w:r w:rsidRPr="000E2F35">
              <w:rPr>
                <w:b/>
                <w:sz w:val="18"/>
                <w:szCs w:val="18"/>
              </w:rPr>
              <w:t>чин</w:t>
            </w:r>
          </w:p>
          <w:p w:rsidR="002D0FB2" w:rsidRPr="000E2F35" w:rsidRDefault="002D0FB2" w:rsidP="002D0FB2">
            <w:pPr>
              <w:jc w:val="center"/>
              <w:rPr>
                <w:b/>
                <w:sz w:val="18"/>
                <w:szCs w:val="18"/>
              </w:rPr>
            </w:pPr>
            <w:r w:rsidRPr="000E2F35">
              <w:rPr>
                <w:b/>
                <w:sz w:val="18"/>
                <w:szCs w:val="18"/>
              </w:rPr>
              <w:t xml:space="preserve">Городовиковск     балhсна        </w:t>
            </w:r>
          </w:p>
          <w:p w:rsidR="002D0FB2" w:rsidRPr="000E2F35" w:rsidRDefault="002D0FB2" w:rsidP="002D0FB2">
            <w:pPr>
              <w:jc w:val="center"/>
              <w:rPr>
                <w:b/>
                <w:sz w:val="18"/>
                <w:szCs w:val="18"/>
              </w:rPr>
            </w:pPr>
            <w:r w:rsidRPr="000E2F35">
              <w:rPr>
                <w:b/>
                <w:sz w:val="18"/>
                <w:szCs w:val="18"/>
              </w:rPr>
              <w:t xml:space="preserve">муниципальн администрацин бyрдэцин    тогтавр  </w:t>
            </w:r>
          </w:p>
        </w:tc>
      </w:tr>
    </w:tbl>
    <w:p w:rsidR="002D0FB2" w:rsidRPr="000E2F35" w:rsidRDefault="002D0FB2" w:rsidP="002D0FB2">
      <w:pPr>
        <w:jc w:val="center"/>
        <w:rPr>
          <w:b/>
          <w:sz w:val="18"/>
          <w:szCs w:val="18"/>
        </w:rPr>
      </w:pPr>
      <w:r w:rsidRPr="000E2F35">
        <w:rPr>
          <w:b/>
          <w:sz w:val="18"/>
          <w:szCs w:val="18"/>
        </w:rPr>
        <w:t>359050, Республика Калмыкия, г. Городовиковск, пер.  Комсомольский, д. 3,</w:t>
      </w:r>
    </w:p>
    <w:p w:rsidR="002D0FB2" w:rsidRPr="000E2F35" w:rsidRDefault="002D0FB2" w:rsidP="002D0FB2">
      <w:pPr>
        <w:jc w:val="center"/>
        <w:rPr>
          <w:b/>
          <w:color w:val="000000"/>
          <w:sz w:val="18"/>
          <w:szCs w:val="18"/>
        </w:rPr>
      </w:pPr>
      <w:r w:rsidRPr="000E2F35">
        <w:rPr>
          <w:b/>
          <w:sz w:val="18"/>
          <w:szCs w:val="18"/>
        </w:rPr>
        <w:t xml:space="preserve">тел/факс (84731)  91-7-67, 91-8-67, </w:t>
      </w:r>
      <w:r w:rsidRPr="000E2F35">
        <w:rPr>
          <w:b/>
          <w:sz w:val="18"/>
          <w:szCs w:val="18"/>
          <w:lang w:val="en-US"/>
        </w:rPr>
        <w:t>e</w:t>
      </w:r>
      <w:r w:rsidRPr="000E2F35">
        <w:rPr>
          <w:b/>
          <w:sz w:val="18"/>
          <w:szCs w:val="18"/>
        </w:rPr>
        <w:t>-</w:t>
      </w:r>
      <w:r w:rsidRPr="000E2F35">
        <w:rPr>
          <w:b/>
          <w:sz w:val="18"/>
          <w:szCs w:val="18"/>
          <w:lang w:val="en-US"/>
        </w:rPr>
        <w:t>mail</w:t>
      </w:r>
      <w:r w:rsidRPr="000E2F35">
        <w:rPr>
          <w:b/>
          <w:sz w:val="18"/>
          <w:szCs w:val="18"/>
        </w:rPr>
        <w:t xml:space="preserve">: </w:t>
      </w:r>
      <w:hyperlink r:id="rId18" w:history="1">
        <w:r w:rsidRPr="000E2F35">
          <w:rPr>
            <w:rStyle w:val="a6"/>
            <w:b/>
            <w:color w:val="000000"/>
            <w:sz w:val="18"/>
            <w:szCs w:val="18"/>
            <w:lang w:val="en-US"/>
          </w:rPr>
          <w:t>ggmo</w:t>
        </w:r>
        <w:r w:rsidRPr="000E2F35">
          <w:rPr>
            <w:rStyle w:val="a6"/>
            <w:b/>
            <w:color w:val="000000"/>
            <w:sz w:val="18"/>
            <w:szCs w:val="18"/>
          </w:rPr>
          <w:t>@</w:t>
        </w:r>
        <w:r w:rsidRPr="000E2F35">
          <w:rPr>
            <w:rStyle w:val="a6"/>
            <w:b/>
            <w:color w:val="000000"/>
            <w:sz w:val="18"/>
            <w:szCs w:val="18"/>
            <w:lang w:val="en-US"/>
          </w:rPr>
          <w:t>mail</w:t>
        </w:r>
        <w:r w:rsidRPr="000E2F35">
          <w:rPr>
            <w:rStyle w:val="a6"/>
            <w:b/>
            <w:color w:val="000000"/>
            <w:sz w:val="18"/>
            <w:szCs w:val="18"/>
          </w:rPr>
          <w:t>.ru</w:t>
        </w:r>
      </w:hyperlink>
      <w:r w:rsidRPr="000E2F35">
        <w:rPr>
          <w:b/>
          <w:color w:val="000000"/>
          <w:sz w:val="18"/>
          <w:szCs w:val="18"/>
        </w:rPr>
        <w:t xml:space="preserve"> </w:t>
      </w:r>
    </w:p>
    <w:p w:rsidR="002D0FB2" w:rsidRPr="000E2F35" w:rsidRDefault="002D0FB2" w:rsidP="002D0FB2">
      <w:pPr>
        <w:jc w:val="center"/>
        <w:rPr>
          <w:b/>
          <w:bCs/>
          <w:sz w:val="18"/>
          <w:szCs w:val="18"/>
        </w:rPr>
      </w:pPr>
      <w:r w:rsidRPr="000E2F35">
        <w:rPr>
          <w:sz w:val="18"/>
          <w:szCs w:val="18"/>
        </w:rPr>
        <w:t xml:space="preserve">----------------------------------------------------------------------------------------------------         </w:t>
      </w:r>
      <w:r w:rsidRPr="000E2F35">
        <w:rPr>
          <w:bCs/>
          <w:sz w:val="18"/>
          <w:szCs w:val="18"/>
        </w:rPr>
        <w:t xml:space="preserve">  </w:t>
      </w:r>
      <w:r w:rsidRPr="000E2F35">
        <w:rPr>
          <w:b/>
          <w:bCs/>
          <w:sz w:val="18"/>
          <w:szCs w:val="18"/>
        </w:rPr>
        <w:t xml:space="preserve">  </w:t>
      </w:r>
    </w:p>
    <w:p w:rsidR="002D0FB2" w:rsidRPr="000E2F35" w:rsidRDefault="002D0FB2" w:rsidP="002D0FB2">
      <w:pPr>
        <w:jc w:val="center"/>
        <w:rPr>
          <w:sz w:val="18"/>
          <w:szCs w:val="18"/>
        </w:rPr>
      </w:pPr>
      <w:r w:rsidRPr="000E2F35">
        <w:rPr>
          <w:b/>
          <w:bCs/>
          <w:sz w:val="18"/>
          <w:szCs w:val="18"/>
        </w:rPr>
        <w:t>«21» ноября 2019 г.                                    №234-п</w:t>
      </w:r>
      <w:r w:rsidRPr="000E2F35">
        <w:rPr>
          <w:b/>
          <w:bCs/>
          <w:sz w:val="18"/>
          <w:szCs w:val="18"/>
        </w:rPr>
        <w:tab/>
      </w:r>
      <w:r w:rsidRPr="000E2F35">
        <w:rPr>
          <w:b/>
          <w:bCs/>
          <w:sz w:val="18"/>
          <w:szCs w:val="18"/>
        </w:rPr>
        <w:tab/>
        <w:t xml:space="preserve">                 г. Городовиковск </w:t>
      </w:r>
    </w:p>
    <w:p w:rsidR="002D0FB2" w:rsidRPr="000E2F35" w:rsidRDefault="002D0FB2" w:rsidP="002D0FB2">
      <w:pPr>
        <w:jc w:val="center"/>
        <w:rPr>
          <w:b/>
          <w:sz w:val="18"/>
          <w:szCs w:val="18"/>
        </w:rPr>
      </w:pPr>
      <w:r w:rsidRPr="000E2F35">
        <w:rPr>
          <w:b/>
          <w:sz w:val="18"/>
          <w:szCs w:val="18"/>
        </w:rPr>
        <w:t>Об утверждении административного регламента администрации Городовиковского городского муниципального образования Республики Калмыкия  предоставления муниципальной услуги «Признание граждан малоимущими в целях постановки на учет в качестве нуждающихся</w:t>
      </w:r>
    </w:p>
    <w:p w:rsidR="002D0FB2" w:rsidRPr="000E2F35" w:rsidRDefault="002D0FB2" w:rsidP="002D0FB2">
      <w:pPr>
        <w:jc w:val="center"/>
        <w:rPr>
          <w:b/>
          <w:sz w:val="18"/>
          <w:szCs w:val="18"/>
        </w:rPr>
      </w:pPr>
      <w:r w:rsidRPr="000E2F35">
        <w:rPr>
          <w:b/>
          <w:sz w:val="18"/>
          <w:szCs w:val="18"/>
        </w:rPr>
        <w:t xml:space="preserve">в жилых помещениях, предоставляемых по договору социального найма»  </w:t>
      </w:r>
    </w:p>
    <w:p w:rsidR="002D0FB2" w:rsidRPr="000E2F35" w:rsidRDefault="002D0FB2" w:rsidP="002D0FB2">
      <w:pPr>
        <w:shd w:val="clear" w:color="auto" w:fill="FFFFFF"/>
        <w:ind w:firstLine="851"/>
        <w:outlineLvl w:val="1"/>
        <w:rPr>
          <w:sz w:val="18"/>
          <w:szCs w:val="18"/>
        </w:rPr>
      </w:pPr>
      <w:r w:rsidRPr="000E2F35">
        <w:rPr>
          <w:rFonts w:eastAsia="Times New Roman" w:cs="Times New Roman"/>
          <w:bCs/>
          <w:color w:val="000000"/>
          <w:sz w:val="18"/>
          <w:szCs w:val="18"/>
          <w:lang w:eastAsia="ru-RU"/>
        </w:rPr>
        <w:t xml:space="preserve">В целях совершенствования работы по реализации Федерального закона от 27 июля 2010 г. № 210-ФЗ «Об организации предоставления государственных и муниципальных услуг», Закона Республики Калмыкия </w:t>
      </w:r>
      <w:r w:rsidRPr="000E2F35">
        <w:rPr>
          <w:sz w:val="18"/>
          <w:szCs w:val="18"/>
        </w:rPr>
        <w:t>от 03 ноября 2011 года № 296-IV-З «О правовом регулировании отдельных вопросов в сфере жилищных отношений», Устава Городовиковского городского муниципального образования Республики Калмыкия,</w:t>
      </w:r>
    </w:p>
    <w:p w:rsidR="002D0FB2" w:rsidRPr="000E2F35" w:rsidRDefault="002D0FB2" w:rsidP="002D0FB2">
      <w:pPr>
        <w:shd w:val="clear" w:color="auto" w:fill="FFFFFF"/>
        <w:jc w:val="center"/>
        <w:outlineLvl w:val="1"/>
        <w:rPr>
          <w:sz w:val="18"/>
          <w:szCs w:val="18"/>
        </w:rPr>
      </w:pPr>
      <w:r w:rsidRPr="000E2F35">
        <w:rPr>
          <w:sz w:val="18"/>
          <w:szCs w:val="18"/>
        </w:rPr>
        <w:t>Постановляю:</w:t>
      </w:r>
    </w:p>
    <w:p w:rsidR="002D0FB2" w:rsidRPr="000E2F35" w:rsidRDefault="002D0FB2" w:rsidP="002D0FB2">
      <w:pPr>
        <w:pStyle w:val="ConsPlusNormal"/>
        <w:jc w:val="both"/>
        <w:rPr>
          <w:rFonts w:ascii="Times New Roman" w:hAnsi="Times New Roman" w:cs="Times New Roman"/>
          <w:sz w:val="18"/>
          <w:szCs w:val="18"/>
        </w:rPr>
      </w:pPr>
      <w:r w:rsidRPr="000E2F35">
        <w:rPr>
          <w:rFonts w:ascii="Times New Roman" w:hAnsi="Times New Roman" w:cs="Times New Roman"/>
          <w:color w:val="000000" w:themeColor="text1"/>
          <w:sz w:val="18"/>
          <w:szCs w:val="18"/>
        </w:rPr>
        <w:t xml:space="preserve">1. Утвердить административный </w:t>
      </w:r>
      <w:hyperlink w:anchor="Par37" w:history="1">
        <w:r w:rsidRPr="000E2F35">
          <w:rPr>
            <w:rFonts w:ascii="Times New Roman" w:hAnsi="Times New Roman" w:cs="Times New Roman"/>
            <w:color w:val="000000" w:themeColor="text1"/>
            <w:sz w:val="18"/>
            <w:szCs w:val="18"/>
          </w:rPr>
          <w:t>регламент</w:t>
        </w:r>
      </w:hyperlink>
      <w:r w:rsidRPr="000E2F35">
        <w:rPr>
          <w:rFonts w:ascii="Times New Roman" w:hAnsi="Times New Roman" w:cs="Times New Roman"/>
          <w:color w:val="000000" w:themeColor="text1"/>
          <w:sz w:val="18"/>
          <w:szCs w:val="18"/>
        </w:rPr>
        <w:t xml:space="preserve">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в новой редакции (прилагается</w:t>
      </w:r>
      <w:r w:rsidRPr="000E2F35">
        <w:rPr>
          <w:rFonts w:ascii="Times New Roman" w:hAnsi="Times New Roman" w:cs="Times New Roman"/>
          <w:sz w:val="18"/>
          <w:szCs w:val="18"/>
        </w:rPr>
        <w:t>).</w:t>
      </w:r>
    </w:p>
    <w:p w:rsidR="002D0FB2" w:rsidRPr="000E2F35" w:rsidRDefault="002D0FB2" w:rsidP="002D0FB2">
      <w:pPr>
        <w:pStyle w:val="a5"/>
        <w:shd w:val="clear" w:color="auto" w:fill="FFFFFF"/>
        <w:ind w:left="0"/>
        <w:outlineLvl w:val="1"/>
        <w:rPr>
          <w:rFonts w:eastAsia="Times New Roman" w:cs="Times New Roman"/>
          <w:bCs/>
          <w:color w:val="000000"/>
          <w:sz w:val="18"/>
          <w:szCs w:val="18"/>
          <w:lang w:eastAsia="ru-RU"/>
        </w:rPr>
      </w:pPr>
      <w:r w:rsidRPr="000E2F35">
        <w:rPr>
          <w:rFonts w:eastAsia="Times New Roman" w:cs="Times New Roman"/>
          <w:bCs/>
          <w:color w:val="000000"/>
          <w:sz w:val="18"/>
          <w:szCs w:val="18"/>
          <w:lang w:eastAsia="ru-RU"/>
        </w:rPr>
        <w:t>2. Признать утратившими силу Постановления Администрации Городовиковского городского муниципального образования Республики Калмыкия от 21.06.2012 №183-п, от 10.08.2012 № 262-п.</w:t>
      </w:r>
    </w:p>
    <w:p w:rsidR="002D0FB2" w:rsidRPr="000E2F35" w:rsidRDefault="002D0FB2" w:rsidP="002D0FB2">
      <w:pPr>
        <w:rPr>
          <w:sz w:val="18"/>
          <w:szCs w:val="18"/>
        </w:rPr>
      </w:pPr>
      <w:r w:rsidRPr="000E2F35">
        <w:rPr>
          <w:sz w:val="18"/>
          <w:szCs w:val="18"/>
        </w:rPr>
        <w:t>3.</w:t>
      </w:r>
      <w:r w:rsidRPr="000E2F35">
        <w:rPr>
          <w:sz w:val="18"/>
          <w:szCs w:val="18"/>
        </w:rPr>
        <w:tab/>
        <w:t>Настоящее постановление вступает в силу с момента официального обнародования на официальном сайте Городовиковского городского муниципального образования Республики Калмыкия - http://admgorodovikovsk.ru/, а также в газете «Муниципальный вестник».</w:t>
      </w:r>
    </w:p>
    <w:p w:rsidR="002D0FB2" w:rsidRPr="000E2F35" w:rsidRDefault="002D0FB2" w:rsidP="002D0FB2">
      <w:pPr>
        <w:rPr>
          <w:sz w:val="18"/>
          <w:szCs w:val="18"/>
        </w:rPr>
      </w:pPr>
      <w:r w:rsidRPr="000E2F35">
        <w:rPr>
          <w:sz w:val="18"/>
          <w:szCs w:val="18"/>
        </w:rPr>
        <w:t>4.</w:t>
      </w:r>
      <w:r w:rsidRPr="000E2F35">
        <w:rPr>
          <w:sz w:val="18"/>
          <w:szCs w:val="18"/>
        </w:rPr>
        <w:tab/>
        <w:t xml:space="preserve">Контроль над исполнением настоящего постановления возлагается на Главу Городовиковского городского муниципального образования Республики Калмыкия. </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Глава</w:t>
      </w:r>
    </w:p>
    <w:p w:rsidR="002D0FB2" w:rsidRPr="000E2F35" w:rsidRDefault="002D0FB2" w:rsidP="002D0FB2">
      <w:pPr>
        <w:rPr>
          <w:sz w:val="18"/>
          <w:szCs w:val="18"/>
        </w:rPr>
      </w:pPr>
      <w:r w:rsidRPr="000E2F35">
        <w:rPr>
          <w:sz w:val="18"/>
          <w:szCs w:val="18"/>
        </w:rPr>
        <w:t>Городовиковского городского</w:t>
      </w:r>
    </w:p>
    <w:p w:rsidR="002D0FB2" w:rsidRPr="000E2F35" w:rsidRDefault="002D0FB2" w:rsidP="002D0FB2">
      <w:pPr>
        <w:rPr>
          <w:sz w:val="18"/>
          <w:szCs w:val="18"/>
        </w:rPr>
      </w:pPr>
      <w:r w:rsidRPr="000E2F35">
        <w:rPr>
          <w:sz w:val="18"/>
          <w:szCs w:val="18"/>
        </w:rPr>
        <w:t>муниципального образования</w:t>
      </w:r>
    </w:p>
    <w:p w:rsidR="002D0FB2" w:rsidRPr="000E2F35" w:rsidRDefault="002D0FB2" w:rsidP="002D0FB2">
      <w:pPr>
        <w:rPr>
          <w:sz w:val="18"/>
          <w:szCs w:val="18"/>
        </w:rPr>
      </w:pPr>
      <w:r w:rsidRPr="000E2F35">
        <w:rPr>
          <w:sz w:val="18"/>
          <w:szCs w:val="18"/>
        </w:rPr>
        <w:t>Республики Калмыкия</w:t>
      </w:r>
      <w:r w:rsidRPr="000E2F35">
        <w:rPr>
          <w:sz w:val="18"/>
          <w:szCs w:val="18"/>
        </w:rPr>
        <w:tab/>
      </w:r>
      <w:r w:rsidRPr="000E2F35">
        <w:rPr>
          <w:sz w:val="18"/>
          <w:szCs w:val="18"/>
        </w:rPr>
        <w:tab/>
      </w:r>
      <w:r w:rsidRPr="000E2F35">
        <w:rPr>
          <w:sz w:val="18"/>
          <w:szCs w:val="18"/>
        </w:rPr>
        <w:tab/>
      </w:r>
      <w:r w:rsidRPr="000E2F35">
        <w:rPr>
          <w:sz w:val="18"/>
          <w:szCs w:val="18"/>
        </w:rPr>
        <w:tab/>
      </w:r>
      <w:r w:rsidRPr="000E2F35">
        <w:rPr>
          <w:sz w:val="18"/>
          <w:szCs w:val="18"/>
        </w:rPr>
        <w:tab/>
      </w:r>
      <w:r w:rsidRPr="000E2F35">
        <w:rPr>
          <w:sz w:val="18"/>
          <w:szCs w:val="18"/>
        </w:rPr>
        <w:tab/>
      </w:r>
      <w:r w:rsidRPr="000E2F35">
        <w:rPr>
          <w:sz w:val="18"/>
          <w:szCs w:val="18"/>
        </w:rPr>
        <w:tab/>
      </w:r>
      <w:r w:rsidRPr="000E2F35">
        <w:rPr>
          <w:sz w:val="18"/>
          <w:szCs w:val="18"/>
        </w:rPr>
        <w:tab/>
        <w:t>Середа С.Н.</w:t>
      </w:r>
    </w:p>
    <w:p w:rsidR="002D0FB2" w:rsidRPr="000E2F35" w:rsidRDefault="002D0FB2" w:rsidP="002D0FB2">
      <w:pPr>
        <w:autoSpaceDE w:val="0"/>
        <w:autoSpaceDN w:val="0"/>
        <w:adjustRightInd w:val="0"/>
        <w:outlineLvl w:val="1"/>
        <w:rPr>
          <w:color w:val="000000" w:themeColor="text1"/>
          <w:sz w:val="18"/>
          <w:szCs w:val="18"/>
        </w:rPr>
      </w:pPr>
      <w:r w:rsidRPr="000E2F35">
        <w:rPr>
          <w:color w:val="000000" w:themeColor="text1"/>
          <w:sz w:val="18"/>
          <w:szCs w:val="18"/>
        </w:rPr>
        <w:t xml:space="preserve">Исп. Терехов С.Е.                                   </w:t>
      </w:r>
    </w:p>
    <w:p w:rsidR="002D0FB2" w:rsidRPr="000E2F35" w:rsidRDefault="002D0FB2" w:rsidP="002D0FB2">
      <w:pPr>
        <w:autoSpaceDE w:val="0"/>
        <w:autoSpaceDN w:val="0"/>
        <w:adjustRightInd w:val="0"/>
        <w:outlineLvl w:val="1"/>
        <w:rPr>
          <w:color w:val="000000" w:themeColor="text1"/>
          <w:sz w:val="18"/>
          <w:szCs w:val="18"/>
        </w:rPr>
      </w:pPr>
    </w:p>
    <w:p w:rsidR="002D0FB2" w:rsidRPr="000E2F35" w:rsidRDefault="002D0FB2" w:rsidP="002D0FB2">
      <w:pPr>
        <w:widowControl w:val="0"/>
        <w:autoSpaceDE w:val="0"/>
        <w:autoSpaceDN w:val="0"/>
        <w:adjustRightInd w:val="0"/>
        <w:jc w:val="right"/>
        <w:rPr>
          <w:rFonts w:eastAsia="Times New Roman" w:cs="Times New Roman"/>
          <w:sz w:val="18"/>
          <w:szCs w:val="18"/>
          <w:lang w:eastAsia="ru-RU"/>
        </w:rPr>
      </w:pPr>
      <w:r w:rsidRPr="000E2F35">
        <w:rPr>
          <w:rFonts w:eastAsia="Times New Roman" w:cs="Times New Roman"/>
          <w:sz w:val="18"/>
          <w:szCs w:val="18"/>
          <w:lang w:eastAsia="ru-RU"/>
        </w:rPr>
        <w:t xml:space="preserve">Приложение </w:t>
      </w:r>
    </w:p>
    <w:p w:rsidR="002D0FB2" w:rsidRPr="000E2F35" w:rsidRDefault="002D0FB2" w:rsidP="002D0FB2">
      <w:pPr>
        <w:widowControl w:val="0"/>
        <w:autoSpaceDE w:val="0"/>
        <w:autoSpaceDN w:val="0"/>
        <w:adjustRightInd w:val="0"/>
        <w:jc w:val="right"/>
        <w:rPr>
          <w:rFonts w:eastAsia="Times New Roman" w:cs="Times New Roman"/>
          <w:sz w:val="18"/>
          <w:szCs w:val="18"/>
          <w:lang w:eastAsia="ru-RU"/>
        </w:rPr>
      </w:pPr>
      <w:r w:rsidRPr="000E2F35">
        <w:rPr>
          <w:rFonts w:eastAsia="Times New Roman" w:cs="Times New Roman"/>
          <w:sz w:val="18"/>
          <w:szCs w:val="18"/>
          <w:lang w:eastAsia="ru-RU"/>
        </w:rPr>
        <w:t>постановлению от 21.11.2019 №234-п</w:t>
      </w:r>
    </w:p>
    <w:p w:rsidR="002D0FB2" w:rsidRPr="000E2F35" w:rsidRDefault="002D0FB2" w:rsidP="002D0FB2">
      <w:pPr>
        <w:shd w:val="clear" w:color="auto" w:fill="FFFFFF"/>
        <w:spacing w:after="105"/>
        <w:jc w:val="right"/>
        <w:outlineLvl w:val="2"/>
        <w:rPr>
          <w:rFonts w:eastAsia="Times New Roman" w:cs="Times New Roman"/>
          <w:b/>
          <w:bCs/>
          <w:color w:val="000000"/>
          <w:sz w:val="18"/>
          <w:szCs w:val="18"/>
          <w:lang w:eastAsia="ru-RU"/>
        </w:rPr>
      </w:pPr>
    </w:p>
    <w:p w:rsidR="002D0FB2" w:rsidRPr="000E2F35" w:rsidRDefault="002D0FB2" w:rsidP="002D0FB2">
      <w:pPr>
        <w:shd w:val="clear" w:color="auto" w:fill="FFFFFF"/>
        <w:spacing w:after="105"/>
        <w:jc w:val="center"/>
        <w:outlineLvl w:val="2"/>
        <w:rPr>
          <w:rFonts w:eastAsia="Times New Roman" w:cs="Times New Roman"/>
          <w:b/>
          <w:bCs/>
          <w:color w:val="000000"/>
          <w:sz w:val="18"/>
          <w:szCs w:val="18"/>
          <w:lang w:eastAsia="ru-RU"/>
        </w:rPr>
      </w:pPr>
      <w:r w:rsidRPr="000E2F35">
        <w:rPr>
          <w:rFonts w:eastAsia="Times New Roman" w:cs="Times New Roman"/>
          <w:b/>
          <w:bCs/>
          <w:color w:val="000000"/>
          <w:sz w:val="18"/>
          <w:szCs w:val="18"/>
          <w:lang w:eastAsia="ru-RU"/>
        </w:rPr>
        <w:t>1. ОБЩИЕ ПОЛОЖЕНИЯ</w:t>
      </w:r>
    </w:p>
    <w:p w:rsidR="002D0FB2" w:rsidRPr="000E2F35" w:rsidRDefault="002D0FB2" w:rsidP="002D0FB2">
      <w:pPr>
        <w:shd w:val="clear" w:color="auto" w:fill="FFFFFF"/>
        <w:spacing w:after="105"/>
        <w:jc w:val="center"/>
        <w:outlineLvl w:val="2"/>
        <w:rPr>
          <w:rFonts w:eastAsia="Times New Roman" w:cs="Times New Roman"/>
          <w:b/>
          <w:bCs/>
          <w:color w:val="000000"/>
          <w:sz w:val="18"/>
          <w:szCs w:val="18"/>
          <w:lang w:eastAsia="ru-RU"/>
        </w:rPr>
      </w:pPr>
      <w:r w:rsidRPr="000E2F35">
        <w:rPr>
          <w:rFonts w:eastAsia="Times New Roman" w:cs="Times New Roman"/>
          <w:b/>
          <w:bCs/>
          <w:color w:val="000000"/>
          <w:sz w:val="18"/>
          <w:szCs w:val="18"/>
          <w:lang w:eastAsia="ru-RU"/>
        </w:rPr>
        <w:t>1.1. Предмет регулирования административного регламента</w:t>
      </w:r>
    </w:p>
    <w:p w:rsidR="002D0FB2" w:rsidRPr="000E2F35" w:rsidRDefault="002D0FB2" w:rsidP="002D0FB2">
      <w:pPr>
        <w:tabs>
          <w:tab w:val="left" w:pos="700"/>
        </w:tabs>
        <w:autoSpaceDE w:val="0"/>
        <w:autoSpaceDN w:val="0"/>
        <w:adjustRightInd w:val="0"/>
        <w:spacing w:line="276" w:lineRule="auto"/>
        <w:ind w:firstLine="851"/>
        <w:outlineLvl w:val="0"/>
        <w:rPr>
          <w:sz w:val="18"/>
          <w:szCs w:val="18"/>
        </w:rPr>
      </w:pPr>
      <w:r w:rsidRPr="000E2F35">
        <w:rPr>
          <w:sz w:val="18"/>
          <w:szCs w:val="18"/>
        </w:rPr>
        <w:t>1. Настоящий административный регламент устанавливает порядок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договору социального найма»</w:t>
      </w:r>
      <w:r w:rsidRPr="000E2F35">
        <w:rPr>
          <w:bCs/>
          <w:sz w:val="18"/>
          <w:szCs w:val="18"/>
        </w:rPr>
        <w:t xml:space="preserve"> </w:t>
      </w:r>
      <w:r w:rsidRPr="000E2F35">
        <w:rPr>
          <w:sz w:val="18"/>
          <w:szCs w:val="1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Городовиковского городского муниципального образования Республики Калмыкия (далее – администрация) при осуществлении полномочий по предоставлению муниципальной услуги.</w:t>
      </w:r>
    </w:p>
    <w:p w:rsidR="002D0FB2" w:rsidRPr="000E2F35" w:rsidRDefault="002D0FB2" w:rsidP="002D0FB2">
      <w:pPr>
        <w:ind w:firstLine="720"/>
        <w:rPr>
          <w:sz w:val="18"/>
          <w:szCs w:val="18"/>
        </w:rPr>
      </w:pPr>
      <w:r w:rsidRPr="000E2F35">
        <w:rPr>
          <w:sz w:val="18"/>
          <w:szCs w:val="18"/>
        </w:rPr>
        <w:t>2. Предоставление муниципальной услуги включает в себя следующие административные процедуры:</w:t>
      </w:r>
    </w:p>
    <w:p w:rsidR="002D0FB2" w:rsidRPr="000E2F35" w:rsidRDefault="002D0FB2" w:rsidP="002D0FB2">
      <w:pPr>
        <w:ind w:firstLine="720"/>
        <w:rPr>
          <w:sz w:val="18"/>
          <w:szCs w:val="18"/>
        </w:rPr>
      </w:pPr>
      <w:r w:rsidRPr="000E2F35">
        <w:rPr>
          <w:sz w:val="18"/>
          <w:szCs w:val="18"/>
        </w:rPr>
        <w:t>1) регистрация заявления заявителя о предоставлении муниципальной услуги;</w:t>
      </w:r>
    </w:p>
    <w:p w:rsidR="002D0FB2" w:rsidRPr="000E2F35" w:rsidRDefault="002D0FB2" w:rsidP="002D0FB2">
      <w:pPr>
        <w:ind w:firstLine="720"/>
        <w:rPr>
          <w:sz w:val="18"/>
          <w:szCs w:val="18"/>
        </w:rPr>
      </w:pPr>
      <w:r w:rsidRPr="000E2F35">
        <w:rPr>
          <w:sz w:val="18"/>
          <w:szCs w:val="18"/>
        </w:rPr>
        <w:t>2) рассмотрение заявления, проверка предоставленных документов;</w:t>
      </w:r>
    </w:p>
    <w:p w:rsidR="002D0FB2" w:rsidRPr="000E2F35" w:rsidRDefault="002D0FB2" w:rsidP="002D0FB2">
      <w:pPr>
        <w:ind w:firstLine="720"/>
        <w:rPr>
          <w:sz w:val="18"/>
          <w:szCs w:val="18"/>
        </w:rPr>
      </w:pPr>
      <w:r w:rsidRPr="000E2F35">
        <w:rPr>
          <w:sz w:val="18"/>
          <w:szCs w:val="18"/>
        </w:rPr>
        <w:t>3) принятие решения о предоставлении муниципальной услуги;</w:t>
      </w:r>
    </w:p>
    <w:p w:rsidR="002D0FB2" w:rsidRPr="000E2F35" w:rsidRDefault="002D0FB2" w:rsidP="002D0FB2">
      <w:pPr>
        <w:ind w:firstLine="720"/>
        <w:rPr>
          <w:sz w:val="18"/>
          <w:szCs w:val="18"/>
        </w:rPr>
      </w:pPr>
      <w:r w:rsidRPr="000E2F35">
        <w:rPr>
          <w:sz w:val="18"/>
          <w:szCs w:val="18"/>
        </w:rPr>
        <w:t>4) выдача результата предоставления муниципальной услуги.</w:t>
      </w:r>
    </w:p>
    <w:p w:rsidR="002D0FB2" w:rsidRPr="000E2F35" w:rsidRDefault="002D0FB2" w:rsidP="002D0FB2">
      <w:pPr>
        <w:pStyle w:val="a5"/>
        <w:ind w:left="0" w:firstLine="851"/>
        <w:jc w:val="center"/>
        <w:rPr>
          <w:sz w:val="18"/>
          <w:szCs w:val="18"/>
        </w:rPr>
      </w:pPr>
    </w:p>
    <w:p w:rsidR="002D0FB2" w:rsidRPr="000E2F35" w:rsidRDefault="002D0FB2" w:rsidP="002D0FB2">
      <w:pPr>
        <w:pStyle w:val="a5"/>
        <w:ind w:left="0"/>
        <w:jc w:val="center"/>
        <w:rPr>
          <w:b/>
          <w:sz w:val="18"/>
          <w:szCs w:val="18"/>
        </w:rPr>
      </w:pPr>
      <w:r w:rsidRPr="000E2F35">
        <w:rPr>
          <w:b/>
          <w:sz w:val="18"/>
          <w:szCs w:val="18"/>
        </w:rPr>
        <w:t>1.2. Описание заявителей при предоставлении муниципальной услуги</w:t>
      </w:r>
    </w:p>
    <w:p w:rsidR="002D0FB2" w:rsidRPr="000E2F35" w:rsidRDefault="002D0FB2" w:rsidP="002D0FB2">
      <w:pPr>
        <w:pStyle w:val="a5"/>
        <w:ind w:left="0"/>
        <w:jc w:val="center"/>
        <w:rPr>
          <w:b/>
          <w:sz w:val="18"/>
          <w:szCs w:val="18"/>
        </w:rPr>
      </w:pPr>
    </w:p>
    <w:p w:rsidR="002D0FB2" w:rsidRPr="000E2F35" w:rsidRDefault="002D0FB2" w:rsidP="002D0FB2">
      <w:pPr>
        <w:pStyle w:val="a5"/>
        <w:ind w:left="0" w:firstLine="851"/>
        <w:rPr>
          <w:sz w:val="18"/>
          <w:szCs w:val="18"/>
        </w:rPr>
      </w:pPr>
      <w:r w:rsidRPr="000E2F35">
        <w:rPr>
          <w:sz w:val="18"/>
          <w:szCs w:val="18"/>
        </w:rPr>
        <w:t>3. Заявителями при предоставлении муниципальной услуги являются:</w:t>
      </w:r>
    </w:p>
    <w:p w:rsidR="002D0FB2" w:rsidRPr="000E2F35" w:rsidRDefault="002D0FB2" w:rsidP="002D0FB2">
      <w:pPr>
        <w:pStyle w:val="a5"/>
        <w:ind w:left="0" w:firstLine="851"/>
        <w:rPr>
          <w:sz w:val="18"/>
          <w:szCs w:val="18"/>
        </w:rPr>
      </w:pPr>
      <w:r w:rsidRPr="000E2F35">
        <w:rPr>
          <w:sz w:val="18"/>
          <w:szCs w:val="18"/>
        </w:rPr>
        <w:t>1) физические лица – граждане Российской Федерации, проживающие на территории Городовиковского городского муниципального образования Республики Калмыкия (далее – заявители).</w:t>
      </w:r>
    </w:p>
    <w:p w:rsidR="002D0FB2" w:rsidRPr="000E2F35" w:rsidRDefault="002D0FB2" w:rsidP="002D0FB2">
      <w:pPr>
        <w:pStyle w:val="a5"/>
        <w:ind w:left="0" w:firstLine="851"/>
        <w:rPr>
          <w:sz w:val="18"/>
          <w:szCs w:val="18"/>
        </w:rPr>
      </w:pPr>
      <w:r w:rsidRPr="000E2F35">
        <w:rPr>
          <w:sz w:val="18"/>
          <w:szCs w:val="18"/>
        </w:rPr>
        <w:t>4. От имени заявителей, указанных в пункте 3 настоящего административного регламента, вправе выступать их законные представители, действующие на основании доверенности.</w:t>
      </w:r>
    </w:p>
    <w:p w:rsidR="002D0FB2" w:rsidRPr="000E2F35" w:rsidRDefault="002D0FB2" w:rsidP="002D0FB2">
      <w:pPr>
        <w:pStyle w:val="a5"/>
        <w:ind w:left="0" w:firstLine="851"/>
        <w:rPr>
          <w:sz w:val="18"/>
          <w:szCs w:val="18"/>
        </w:rPr>
      </w:pPr>
    </w:p>
    <w:p w:rsidR="002D0FB2" w:rsidRPr="000E2F35" w:rsidRDefault="002D0FB2" w:rsidP="002D0FB2">
      <w:pPr>
        <w:pStyle w:val="a5"/>
        <w:ind w:left="0"/>
        <w:jc w:val="center"/>
        <w:rPr>
          <w:b/>
          <w:sz w:val="18"/>
          <w:szCs w:val="18"/>
        </w:rPr>
      </w:pPr>
      <w:r w:rsidRPr="000E2F35">
        <w:rPr>
          <w:b/>
          <w:sz w:val="18"/>
          <w:szCs w:val="18"/>
        </w:rPr>
        <w:t>1.3. Требования к порядку информирования о правилах предоставления муниципальной услуги</w:t>
      </w:r>
    </w:p>
    <w:p w:rsidR="002D0FB2" w:rsidRPr="000E2F35" w:rsidRDefault="002D0FB2" w:rsidP="002D0FB2">
      <w:pPr>
        <w:pStyle w:val="a5"/>
        <w:ind w:firstLine="851"/>
        <w:rPr>
          <w:sz w:val="18"/>
          <w:szCs w:val="18"/>
        </w:rPr>
      </w:pPr>
    </w:p>
    <w:p w:rsidR="002D0FB2" w:rsidRPr="000E2F35" w:rsidRDefault="002D0FB2" w:rsidP="002D0FB2">
      <w:pPr>
        <w:pStyle w:val="a5"/>
        <w:ind w:left="0" w:firstLine="851"/>
        <w:rPr>
          <w:sz w:val="18"/>
          <w:szCs w:val="18"/>
        </w:rPr>
      </w:pPr>
      <w:r w:rsidRPr="000E2F35">
        <w:rPr>
          <w:sz w:val="18"/>
          <w:szCs w:val="18"/>
        </w:rPr>
        <w:t>5. Информация о правилах предоставления муниципальной услуги может быть получена:</w:t>
      </w:r>
    </w:p>
    <w:p w:rsidR="002D0FB2" w:rsidRPr="000E2F35" w:rsidRDefault="002D0FB2" w:rsidP="002D0FB2">
      <w:pPr>
        <w:pStyle w:val="a5"/>
        <w:ind w:left="0" w:firstLine="851"/>
        <w:rPr>
          <w:sz w:val="18"/>
          <w:szCs w:val="18"/>
        </w:rPr>
      </w:pPr>
      <w:r w:rsidRPr="000E2F35">
        <w:rPr>
          <w:sz w:val="18"/>
          <w:szCs w:val="18"/>
        </w:rPr>
        <w:t>по телефону;</w:t>
      </w:r>
    </w:p>
    <w:p w:rsidR="002D0FB2" w:rsidRPr="000E2F35" w:rsidRDefault="002D0FB2" w:rsidP="002D0FB2">
      <w:pPr>
        <w:pStyle w:val="a5"/>
        <w:ind w:left="0" w:firstLine="851"/>
        <w:rPr>
          <w:sz w:val="18"/>
          <w:szCs w:val="18"/>
        </w:rPr>
      </w:pPr>
      <w:r w:rsidRPr="000E2F35">
        <w:rPr>
          <w:sz w:val="18"/>
          <w:szCs w:val="18"/>
        </w:rPr>
        <w:lastRenderedPageBreak/>
        <w:t>по электронной почте;</w:t>
      </w:r>
    </w:p>
    <w:p w:rsidR="002D0FB2" w:rsidRPr="000E2F35" w:rsidRDefault="002D0FB2" w:rsidP="002D0FB2">
      <w:pPr>
        <w:pStyle w:val="a5"/>
        <w:ind w:left="0" w:firstLine="851"/>
        <w:rPr>
          <w:sz w:val="18"/>
          <w:szCs w:val="18"/>
        </w:rPr>
      </w:pPr>
      <w:r w:rsidRPr="000E2F35">
        <w:rPr>
          <w:sz w:val="18"/>
          <w:szCs w:val="18"/>
        </w:rPr>
        <w:t>по почте путем обращения заявителя с письменным запросом о предоставлении информации;</w:t>
      </w:r>
    </w:p>
    <w:p w:rsidR="002D0FB2" w:rsidRPr="000E2F35" w:rsidRDefault="002D0FB2" w:rsidP="002D0FB2">
      <w:pPr>
        <w:pStyle w:val="a5"/>
        <w:ind w:left="0" w:firstLine="851"/>
        <w:rPr>
          <w:sz w:val="18"/>
          <w:szCs w:val="18"/>
        </w:rPr>
      </w:pPr>
      <w:r w:rsidRPr="000E2F35">
        <w:rPr>
          <w:sz w:val="18"/>
          <w:szCs w:val="18"/>
        </w:rPr>
        <w:t>при личном обращении заявителя;</w:t>
      </w:r>
    </w:p>
    <w:p w:rsidR="002D0FB2" w:rsidRPr="000E2F35" w:rsidRDefault="002D0FB2" w:rsidP="002D0FB2">
      <w:pPr>
        <w:pStyle w:val="a5"/>
        <w:ind w:left="0" w:firstLine="851"/>
        <w:rPr>
          <w:sz w:val="18"/>
          <w:szCs w:val="18"/>
        </w:rPr>
      </w:pPr>
      <w:r w:rsidRPr="000E2F35">
        <w:rPr>
          <w:sz w:val="18"/>
          <w:szCs w:val="18"/>
        </w:rPr>
        <w:t>на официальном сайте администрации в информационно-телекоммуникационной сети «Интернет»;</w:t>
      </w:r>
    </w:p>
    <w:p w:rsidR="002D0FB2" w:rsidRPr="000E2F35" w:rsidRDefault="002D0FB2" w:rsidP="002D0FB2">
      <w:pPr>
        <w:pStyle w:val="a5"/>
        <w:ind w:left="0" w:firstLine="851"/>
        <w:rPr>
          <w:sz w:val="18"/>
          <w:szCs w:val="18"/>
        </w:rPr>
      </w:pPr>
      <w:r w:rsidRPr="000E2F35">
        <w:rPr>
          <w:sz w:val="18"/>
          <w:szCs w:val="18"/>
        </w:rPr>
        <w:t>на Региональном портале государственных и муниципальных услуг (функций) Республики Калмыкия и Едином портале государственных и муниципальных услуг (функций);</w:t>
      </w:r>
    </w:p>
    <w:p w:rsidR="002D0FB2" w:rsidRPr="000E2F35" w:rsidRDefault="002D0FB2" w:rsidP="002D0FB2">
      <w:pPr>
        <w:pStyle w:val="a5"/>
        <w:ind w:left="0" w:firstLine="851"/>
        <w:rPr>
          <w:sz w:val="18"/>
          <w:szCs w:val="18"/>
        </w:rPr>
      </w:pPr>
      <w:r w:rsidRPr="000E2F35">
        <w:rPr>
          <w:sz w:val="18"/>
          <w:szCs w:val="18"/>
        </w:rPr>
        <w:t>в помещениях администрации (на информационных стендах).</w:t>
      </w:r>
    </w:p>
    <w:p w:rsidR="002D0FB2" w:rsidRPr="000E2F35" w:rsidRDefault="002D0FB2" w:rsidP="002D0FB2">
      <w:pPr>
        <w:pStyle w:val="a5"/>
        <w:ind w:left="0" w:firstLine="851"/>
        <w:rPr>
          <w:sz w:val="18"/>
          <w:szCs w:val="18"/>
        </w:rPr>
      </w:pPr>
      <w:r w:rsidRPr="000E2F35">
        <w:rPr>
          <w:sz w:val="18"/>
          <w:szCs w:val="1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D0FB2" w:rsidRPr="000E2F35" w:rsidRDefault="002D0FB2" w:rsidP="002D0FB2">
      <w:pPr>
        <w:pStyle w:val="a5"/>
        <w:ind w:left="0" w:firstLine="851"/>
        <w:rPr>
          <w:sz w:val="18"/>
          <w:szCs w:val="18"/>
        </w:rPr>
      </w:pPr>
      <w:r w:rsidRPr="000E2F35">
        <w:rPr>
          <w:sz w:val="18"/>
          <w:szCs w:val="18"/>
        </w:rPr>
        <w:t>1) сообщается следующая информация:</w:t>
      </w:r>
    </w:p>
    <w:p w:rsidR="002D0FB2" w:rsidRPr="000E2F35" w:rsidRDefault="002D0FB2" w:rsidP="002D0FB2">
      <w:pPr>
        <w:pStyle w:val="a5"/>
        <w:ind w:left="0" w:firstLine="851"/>
        <w:rPr>
          <w:sz w:val="18"/>
          <w:szCs w:val="18"/>
        </w:rPr>
      </w:pPr>
      <w:r w:rsidRPr="000E2F35">
        <w:rPr>
          <w:sz w:val="18"/>
          <w:szCs w:val="1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2D0FB2" w:rsidRPr="000E2F35" w:rsidRDefault="002D0FB2" w:rsidP="002D0FB2">
      <w:pPr>
        <w:pStyle w:val="a5"/>
        <w:ind w:left="0" w:firstLine="851"/>
        <w:rPr>
          <w:sz w:val="18"/>
          <w:szCs w:val="18"/>
        </w:rPr>
      </w:pPr>
      <w:r w:rsidRPr="000E2F35">
        <w:rPr>
          <w:sz w:val="18"/>
          <w:szCs w:val="18"/>
        </w:rPr>
        <w:t>график работы администрации с заявителями в целях оказания содействия при подаче запросов заявителей в электронной форме;</w:t>
      </w:r>
    </w:p>
    <w:p w:rsidR="002D0FB2" w:rsidRPr="000E2F35" w:rsidRDefault="002D0FB2" w:rsidP="002D0FB2">
      <w:pPr>
        <w:pStyle w:val="a5"/>
        <w:ind w:left="0" w:firstLine="851"/>
        <w:rPr>
          <w:sz w:val="18"/>
          <w:szCs w:val="18"/>
        </w:rPr>
      </w:pPr>
      <w:r w:rsidRPr="000E2F35">
        <w:rPr>
          <w:sz w:val="18"/>
          <w:szCs w:val="18"/>
        </w:rPr>
        <w:t>график работы администрации с заявителями по иным вопросам их взаимодействия;</w:t>
      </w:r>
    </w:p>
    <w:p w:rsidR="002D0FB2" w:rsidRPr="000E2F35" w:rsidRDefault="002D0FB2" w:rsidP="002D0FB2">
      <w:pPr>
        <w:pStyle w:val="a5"/>
        <w:ind w:left="0" w:firstLine="851"/>
        <w:rPr>
          <w:sz w:val="18"/>
          <w:szCs w:val="18"/>
        </w:rPr>
      </w:pPr>
      <w:r w:rsidRPr="000E2F35">
        <w:rPr>
          <w:sz w:val="18"/>
          <w:szCs w:val="1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2D0FB2" w:rsidRPr="000E2F35" w:rsidRDefault="002D0FB2" w:rsidP="002D0FB2">
      <w:pPr>
        <w:pStyle w:val="a5"/>
        <w:ind w:left="0" w:firstLine="851"/>
        <w:rPr>
          <w:sz w:val="18"/>
          <w:szCs w:val="18"/>
        </w:rPr>
      </w:pPr>
      <w:r w:rsidRPr="000E2F35">
        <w:rPr>
          <w:sz w:val="18"/>
          <w:szCs w:val="18"/>
        </w:rPr>
        <w:t>2) осуществляется консультирование по порядку предоставления муниципальной услуги, в том числе в электронной форме.</w:t>
      </w:r>
    </w:p>
    <w:p w:rsidR="002D0FB2" w:rsidRPr="000E2F35" w:rsidRDefault="002D0FB2" w:rsidP="002D0FB2">
      <w:pPr>
        <w:pStyle w:val="a5"/>
        <w:ind w:left="0" w:firstLine="851"/>
        <w:rPr>
          <w:sz w:val="18"/>
          <w:szCs w:val="18"/>
        </w:rPr>
      </w:pPr>
      <w:r w:rsidRPr="000E2F35">
        <w:rPr>
          <w:sz w:val="18"/>
          <w:szCs w:val="1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15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2D0FB2" w:rsidRPr="000E2F35" w:rsidRDefault="002D0FB2" w:rsidP="002D0FB2">
      <w:pPr>
        <w:pStyle w:val="a5"/>
        <w:ind w:left="0" w:firstLine="851"/>
        <w:rPr>
          <w:sz w:val="18"/>
          <w:szCs w:val="18"/>
        </w:rPr>
      </w:pPr>
      <w:r w:rsidRPr="000E2F35">
        <w:rPr>
          <w:sz w:val="18"/>
          <w:szCs w:val="18"/>
        </w:rPr>
        <w:t>Обращения заявителей по электронной почте и их письменные запросы рассматриваются в администрации в порядке, предусмотренном федеральными нормативными правовыми актами, регулирующими порядок рассмотрения обращений граждан Российской Федерации, а также нормативными правовыми актами, устанавливающими порядок обеспечения информацией о деятельности государственных органов и органом местного самоуправления.</w:t>
      </w:r>
    </w:p>
    <w:p w:rsidR="002D0FB2" w:rsidRPr="000E2F35" w:rsidRDefault="002D0FB2" w:rsidP="002D0FB2">
      <w:pPr>
        <w:pStyle w:val="a5"/>
        <w:ind w:left="0" w:firstLine="851"/>
        <w:rPr>
          <w:sz w:val="18"/>
          <w:szCs w:val="18"/>
        </w:rPr>
      </w:pPr>
      <w:r w:rsidRPr="000E2F35">
        <w:rPr>
          <w:sz w:val="18"/>
          <w:szCs w:val="18"/>
        </w:rPr>
        <w:t>7. На официальном сайте администрации информационно-телекоммуникационной сети «Интернет» размещается следующая информация:</w:t>
      </w:r>
    </w:p>
    <w:p w:rsidR="002D0FB2" w:rsidRPr="000E2F35" w:rsidRDefault="002D0FB2" w:rsidP="002D0FB2">
      <w:pPr>
        <w:pStyle w:val="a5"/>
        <w:ind w:left="0" w:firstLine="851"/>
        <w:rPr>
          <w:sz w:val="18"/>
          <w:szCs w:val="18"/>
        </w:rPr>
      </w:pPr>
      <w:r w:rsidRPr="000E2F35">
        <w:rPr>
          <w:sz w:val="18"/>
          <w:szCs w:val="18"/>
        </w:rPr>
        <w:t>текст настоящего административного регламента;</w:t>
      </w:r>
    </w:p>
    <w:p w:rsidR="002D0FB2" w:rsidRPr="000E2F35" w:rsidRDefault="002D0FB2" w:rsidP="002D0FB2">
      <w:pPr>
        <w:pStyle w:val="a5"/>
        <w:ind w:left="0" w:firstLine="851"/>
        <w:rPr>
          <w:sz w:val="18"/>
          <w:szCs w:val="18"/>
        </w:rPr>
      </w:pPr>
      <w:r w:rsidRPr="000E2F35">
        <w:rPr>
          <w:sz w:val="18"/>
          <w:szCs w:val="18"/>
        </w:rPr>
        <w:t>контактные данные администрации, указанные в пункте 6 настоящего административного регламента;</w:t>
      </w:r>
    </w:p>
    <w:p w:rsidR="002D0FB2" w:rsidRPr="000E2F35" w:rsidRDefault="002D0FB2" w:rsidP="002D0FB2">
      <w:pPr>
        <w:pStyle w:val="a5"/>
        <w:ind w:left="0" w:firstLine="851"/>
        <w:rPr>
          <w:sz w:val="18"/>
          <w:szCs w:val="18"/>
        </w:rPr>
      </w:pPr>
      <w:r w:rsidRPr="000E2F35">
        <w:rPr>
          <w:sz w:val="18"/>
          <w:szCs w:val="18"/>
        </w:rPr>
        <w:t>график работы администрации с заявителями в целях оказания содействия при подаче запросов заявителей в электронной форме;</w:t>
      </w:r>
    </w:p>
    <w:p w:rsidR="002D0FB2" w:rsidRPr="000E2F35" w:rsidRDefault="002D0FB2" w:rsidP="002D0FB2">
      <w:pPr>
        <w:pStyle w:val="a5"/>
        <w:ind w:left="0" w:firstLine="851"/>
        <w:rPr>
          <w:sz w:val="18"/>
          <w:szCs w:val="18"/>
        </w:rPr>
      </w:pPr>
      <w:r w:rsidRPr="000E2F35">
        <w:rPr>
          <w:sz w:val="18"/>
          <w:szCs w:val="1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региональном портале государственных и муниципальных услуг (функций) и Едином портале государственных и муниципальных услуг (функций) Республики Калмыкия;</w:t>
      </w:r>
    </w:p>
    <w:p w:rsidR="002D0FB2" w:rsidRPr="000E2F35" w:rsidRDefault="002D0FB2" w:rsidP="002D0FB2">
      <w:pPr>
        <w:pStyle w:val="a5"/>
        <w:ind w:left="0" w:firstLine="851"/>
        <w:rPr>
          <w:sz w:val="18"/>
          <w:szCs w:val="18"/>
        </w:rPr>
      </w:pPr>
      <w:r w:rsidRPr="000E2F35">
        <w:rPr>
          <w:sz w:val="18"/>
          <w:szCs w:val="18"/>
        </w:rPr>
        <w:t>порядок получения консультаций (справок) о предоставлении муниципальной услуги;</w:t>
      </w:r>
    </w:p>
    <w:p w:rsidR="002D0FB2" w:rsidRPr="000E2F35" w:rsidRDefault="002D0FB2" w:rsidP="002D0FB2">
      <w:pPr>
        <w:pStyle w:val="a5"/>
        <w:ind w:left="0" w:firstLine="851"/>
        <w:rPr>
          <w:sz w:val="18"/>
          <w:szCs w:val="18"/>
        </w:rPr>
      </w:pPr>
      <w:r w:rsidRPr="000E2F35">
        <w:rPr>
          <w:sz w:val="18"/>
          <w:szCs w:val="18"/>
        </w:rPr>
        <w:t>сведения о порядке досудебного (внесудебного) обжалования решений и действий (бездействия) муниципальных служащих администрации.</w:t>
      </w:r>
    </w:p>
    <w:p w:rsidR="002D0FB2" w:rsidRPr="000E2F35" w:rsidRDefault="002D0FB2" w:rsidP="002D0FB2">
      <w:pPr>
        <w:pStyle w:val="a5"/>
        <w:ind w:left="0" w:firstLine="851"/>
        <w:rPr>
          <w:sz w:val="18"/>
          <w:szCs w:val="18"/>
        </w:rPr>
      </w:pPr>
      <w:r w:rsidRPr="000E2F35">
        <w:rPr>
          <w:sz w:val="18"/>
          <w:szCs w:val="18"/>
        </w:rPr>
        <w:t>8. На региональном портале государственных и муниципальных услуг (функций) Республики Калмыкия размещаются:</w:t>
      </w:r>
    </w:p>
    <w:p w:rsidR="002D0FB2" w:rsidRPr="000E2F35" w:rsidRDefault="002D0FB2" w:rsidP="002D0FB2">
      <w:pPr>
        <w:pStyle w:val="a5"/>
        <w:ind w:left="0" w:firstLine="1134"/>
        <w:rPr>
          <w:sz w:val="18"/>
          <w:szCs w:val="18"/>
        </w:rPr>
      </w:pPr>
      <w:r w:rsidRPr="000E2F35">
        <w:rPr>
          <w:sz w:val="18"/>
          <w:szCs w:val="18"/>
        </w:rPr>
        <w:t>информация, указанная в пункте 7 настоящего административного регламента;</w:t>
      </w:r>
    </w:p>
    <w:p w:rsidR="002D0FB2" w:rsidRPr="000E2F35" w:rsidRDefault="002D0FB2" w:rsidP="002D0FB2">
      <w:pPr>
        <w:pStyle w:val="a5"/>
        <w:ind w:left="0" w:firstLine="851"/>
        <w:rPr>
          <w:sz w:val="18"/>
          <w:szCs w:val="18"/>
        </w:rPr>
      </w:pPr>
      <w:r w:rsidRPr="000E2F35">
        <w:rPr>
          <w:sz w:val="18"/>
          <w:szCs w:val="18"/>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2D0FB2" w:rsidRPr="000E2F35" w:rsidRDefault="002D0FB2" w:rsidP="002D0FB2">
      <w:pPr>
        <w:pStyle w:val="a5"/>
        <w:ind w:left="0" w:firstLine="851"/>
        <w:rPr>
          <w:sz w:val="18"/>
          <w:szCs w:val="18"/>
        </w:rPr>
      </w:pPr>
    </w:p>
    <w:p w:rsidR="002D0FB2" w:rsidRPr="000E2F35" w:rsidRDefault="002D0FB2" w:rsidP="002D0FB2">
      <w:pPr>
        <w:pStyle w:val="a5"/>
        <w:ind w:left="0"/>
        <w:jc w:val="center"/>
        <w:rPr>
          <w:b/>
          <w:sz w:val="18"/>
          <w:szCs w:val="18"/>
        </w:rPr>
      </w:pPr>
      <w:r w:rsidRPr="000E2F35">
        <w:rPr>
          <w:b/>
          <w:sz w:val="18"/>
          <w:szCs w:val="18"/>
        </w:rPr>
        <w:t>II. Стандарт предоставления муниципальной услуги</w:t>
      </w:r>
    </w:p>
    <w:p w:rsidR="002D0FB2" w:rsidRPr="000E2F35" w:rsidRDefault="002D0FB2" w:rsidP="002D0FB2">
      <w:pPr>
        <w:pStyle w:val="a5"/>
        <w:ind w:firstLine="851"/>
        <w:rPr>
          <w:sz w:val="18"/>
          <w:szCs w:val="18"/>
        </w:rPr>
      </w:pPr>
    </w:p>
    <w:p w:rsidR="002D0FB2" w:rsidRPr="000E2F35" w:rsidRDefault="002D0FB2" w:rsidP="002D0FB2">
      <w:pPr>
        <w:pStyle w:val="a5"/>
        <w:ind w:left="0" w:firstLine="851"/>
        <w:rPr>
          <w:sz w:val="18"/>
          <w:szCs w:val="18"/>
        </w:rPr>
      </w:pPr>
      <w:r w:rsidRPr="000E2F35">
        <w:rPr>
          <w:sz w:val="18"/>
          <w:szCs w:val="18"/>
        </w:rPr>
        <w:t>10. Полное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договору социального найма».</w:t>
      </w:r>
    </w:p>
    <w:p w:rsidR="002D0FB2" w:rsidRPr="000E2F35" w:rsidRDefault="002D0FB2" w:rsidP="002D0FB2">
      <w:pPr>
        <w:pStyle w:val="a5"/>
        <w:ind w:left="0" w:firstLine="851"/>
        <w:rPr>
          <w:sz w:val="18"/>
          <w:szCs w:val="18"/>
        </w:rPr>
      </w:pPr>
      <w:r w:rsidRPr="000E2F35">
        <w:rPr>
          <w:sz w:val="18"/>
          <w:szCs w:val="18"/>
        </w:rPr>
        <w:t>11. Муниципальная услуга предоставляется администрацией.</w:t>
      </w:r>
    </w:p>
    <w:p w:rsidR="002D0FB2" w:rsidRPr="000E2F35" w:rsidRDefault="002D0FB2" w:rsidP="002D0FB2">
      <w:pPr>
        <w:pStyle w:val="a5"/>
        <w:ind w:left="0" w:firstLine="851"/>
        <w:rPr>
          <w:sz w:val="18"/>
          <w:szCs w:val="18"/>
        </w:rPr>
      </w:pPr>
      <w:r w:rsidRPr="000E2F35">
        <w:rPr>
          <w:sz w:val="18"/>
          <w:szCs w:val="18"/>
        </w:rPr>
        <w:t>12. Предоставление муниципальной услуги осуществляется в соответствии с действующими нормативно-правовыми актами Российской Федерации, подзаконными актами Правительства Российской Федерации, нормативно-правовыми актами Республики Калмыкия, актами органа местного самоуправления.</w:t>
      </w:r>
    </w:p>
    <w:p w:rsidR="002D0FB2" w:rsidRPr="000E2F35" w:rsidRDefault="002D0FB2" w:rsidP="002D0FB2">
      <w:pPr>
        <w:pStyle w:val="a5"/>
        <w:ind w:left="0"/>
        <w:rPr>
          <w:sz w:val="18"/>
          <w:szCs w:val="18"/>
        </w:rPr>
      </w:pPr>
    </w:p>
    <w:p w:rsidR="002D0FB2" w:rsidRPr="000E2F35" w:rsidRDefault="002D0FB2" w:rsidP="002D0FB2">
      <w:pPr>
        <w:jc w:val="center"/>
        <w:rPr>
          <w:b/>
          <w:bCs/>
          <w:sz w:val="18"/>
          <w:szCs w:val="18"/>
        </w:rPr>
      </w:pPr>
      <w:r w:rsidRPr="000E2F35">
        <w:rPr>
          <w:b/>
          <w:bCs/>
          <w:sz w:val="18"/>
          <w:szCs w:val="18"/>
        </w:rPr>
        <w:t>2.1. Перечень документов, необходимых для предоставления</w:t>
      </w:r>
    </w:p>
    <w:p w:rsidR="002D0FB2" w:rsidRPr="000E2F35" w:rsidRDefault="002D0FB2" w:rsidP="002D0FB2">
      <w:pPr>
        <w:jc w:val="center"/>
        <w:rPr>
          <w:b/>
          <w:bCs/>
          <w:sz w:val="18"/>
          <w:szCs w:val="18"/>
        </w:rPr>
      </w:pPr>
      <w:r w:rsidRPr="000E2F35">
        <w:rPr>
          <w:b/>
          <w:bCs/>
          <w:sz w:val="18"/>
          <w:szCs w:val="18"/>
        </w:rPr>
        <w:t>муниципальной услуги</w:t>
      </w:r>
    </w:p>
    <w:p w:rsidR="002D0FB2" w:rsidRPr="000E2F35" w:rsidRDefault="002D0FB2" w:rsidP="002D0FB2">
      <w:pPr>
        <w:rPr>
          <w:sz w:val="18"/>
          <w:szCs w:val="18"/>
        </w:rPr>
      </w:pPr>
    </w:p>
    <w:p w:rsidR="002D0FB2" w:rsidRPr="000E2F35" w:rsidRDefault="002D0FB2" w:rsidP="002D0FB2">
      <w:pPr>
        <w:ind w:firstLine="851"/>
        <w:rPr>
          <w:sz w:val="18"/>
          <w:szCs w:val="18"/>
        </w:rPr>
      </w:pPr>
      <w:r w:rsidRPr="000E2F35">
        <w:rPr>
          <w:sz w:val="18"/>
          <w:szCs w:val="18"/>
        </w:rPr>
        <w:t>13. Для признания граждан малоимущими в целях предоставления им жилых помещений по договорам социального найма заявитель предоставляет:</w:t>
      </w:r>
    </w:p>
    <w:p w:rsidR="002D0FB2" w:rsidRPr="000E2F35" w:rsidRDefault="002D0FB2" w:rsidP="002D0FB2">
      <w:pPr>
        <w:pStyle w:val="a5"/>
        <w:numPr>
          <w:ilvl w:val="0"/>
          <w:numId w:val="1"/>
        </w:numPr>
        <w:tabs>
          <w:tab w:val="left" w:pos="0"/>
        </w:tabs>
        <w:ind w:left="0" w:firstLine="851"/>
        <w:outlineLvl w:val="1"/>
        <w:rPr>
          <w:sz w:val="18"/>
          <w:szCs w:val="18"/>
        </w:rPr>
      </w:pPr>
      <w:r w:rsidRPr="000E2F35">
        <w:rPr>
          <w:sz w:val="18"/>
          <w:szCs w:val="18"/>
        </w:rPr>
        <w:t xml:space="preserve">заявление установленной формы; </w:t>
      </w:r>
    </w:p>
    <w:p w:rsidR="002D0FB2" w:rsidRPr="000E2F35" w:rsidRDefault="002D0FB2" w:rsidP="002D0FB2">
      <w:pPr>
        <w:pStyle w:val="a5"/>
        <w:numPr>
          <w:ilvl w:val="0"/>
          <w:numId w:val="1"/>
        </w:numPr>
        <w:tabs>
          <w:tab w:val="left" w:pos="0"/>
        </w:tabs>
        <w:ind w:left="0" w:firstLine="851"/>
        <w:outlineLvl w:val="1"/>
        <w:rPr>
          <w:sz w:val="18"/>
          <w:szCs w:val="18"/>
        </w:rPr>
      </w:pPr>
      <w:r w:rsidRPr="000E2F35">
        <w:rPr>
          <w:sz w:val="18"/>
          <w:szCs w:val="18"/>
        </w:rPr>
        <w:t>справка о составе семьи;</w:t>
      </w:r>
    </w:p>
    <w:p w:rsidR="002D0FB2" w:rsidRPr="000E2F35" w:rsidRDefault="002D0FB2" w:rsidP="002D0FB2">
      <w:pPr>
        <w:pStyle w:val="a5"/>
        <w:numPr>
          <w:ilvl w:val="0"/>
          <w:numId w:val="1"/>
        </w:numPr>
        <w:tabs>
          <w:tab w:val="left" w:pos="0"/>
        </w:tabs>
        <w:ind w:left="0" w:firstLine="851"/>
        <w:outlineLvl w:val="1"/>
        <w:rPr>
          <w:sz w:val="18"/>
          <w:szCs w:val="18"/>
        </w:rPr>
      </w:pPr>
      <w:r w:rsidRPr="000E2F35">
        <w:rPr>
          <w:sz w:val="18"/>
          <w:szCs w:val="18"/>
        </w:rPr>
        <w:t>копии паспортов или иных документов (свидетельство о рождении несовершеннолетнего члена семьи), удостоверяющих личность заявителя и членов его семьи;</w:t>
      </w:r>
    </w:p>
    <w:p w:rsidR="002D0FB2" w:rsidRPr="000E2F35" w:rsidRDefault="002D0FB2" w:rsidP="002D0FB2">
      <w:pPr>
        <w:pStyle w:val="a5"/>
        <w:numPr>
          <w:ilvl w:val="0"/>
          <w:numId w:val="1"/>
        </w:numPr>
        <w:tabs>
          <w:tab w:val="left" w:pos="0"/>
        </w:tabs>
        <w:ind w:left="0" w:firstLine="851"/>
        <w:outlineLvl w:val="1"/>
        <w:rPr>
          <w:sz w:val="18"/>
          <w:szCs w:val="18"/>
        </w:rPr>
      </w:pPr>
      <w:r w:rsidRPr="000E2F35">
        <w:rPr>
          <w:sz w:val="18"/>
          <w:szCs w:val="18"/>
        </w:rPr>
        <w:t>копия свидетельства о браке;</w:t>
      </w:r>
    </w:p>
    <w:p w:rsidR="002D0FB2" w:rsidRPr="000E2F35" w:rsidRDefault="002D0FB2" w:rsidP="002D0FB2">
      <w:pPr>
        <w:pStyle w:val="a5"/>
        <w:numPr>
          <w:ilvl w:val="0"/>
          <w:numId w:val="1"/>
        </w:numPr>
        <w:tabs>
          <w:tab w:val="left" w:pos="0"/>
        </w:tabs>
        <w:ind w:left="0" w:firstLine="851"/>
        <w:outlineLvl w:val="1"/>
        <w:rPr>
          <w:sz w:val="18"/>
          <w:szCs w:val="18"/>
        </w:rPr>
      </w:pPr>
      <w:r w:rsidRPr="000E2F35">
        <w:rPr>
          <w:sz w:val="18"/>
          <w:szCs w:val="18"/>
        </w:rPr>
        <w:t>копии решений суда об усыновлении (удочерении), о признании членом семьи заявителя;</w:t>
      </w:r>
    </w:p>
    <w:p w:rsidR="002D0FB2" w:rsidRPr="000E2F35" w:rsidRDefault="002D0FB2" w:rsidP="002D0FB2">
      <w:pPr>
        <w:pStyle w:val="a5"/>
        <w:numPr>
          <w:ilvl w:val="0"/>
          <w:numId w:val="1"/>
        </w:numPr>
        <w:tabs>
          <w:tab w:val="left" w:pos="0"/>
        </w:tabs>
        <w:ind w:left="0" w:firstLine="851"/>
        <w:outlineLvl w:val="1"/>
        <w:rPr>
          <w:sz w:val="18"/>
          <w:szCs w:val="18"/>
        </w:rPr>
      </w:pPr>
      <w:r w:rsidRPr="000E2F35">
        <w:rPr>
          <w:sz w:val="18"/>
          <w:szCs w:val="18"/>
        </w:rPr>
        <w:lastRenderedPageBreak/>
        <w:t>копии документов, содержащих сведения о месте жительства заявителя и членов его семьи;</w:t>
      </w:r>
    </w:p>
    <w:p w:rsidR="002D0FB2" w:rsidRPr="000E2F35" w:rsidRDefault="002D0FB2" w:rsidP="002D0FB2">
      <w:pPr>
        <w:pStyle w:val="a5"/>
        <w:numPr>
          <w:ilvl w:val="0"/>
          <w:numId w:val="1"/>
        </w:numPr>
        <w:tabs>
          <w:tab w:val="left" w:pos="0"/>
        </w:tabs>
        <w:ind w:left="0" w:firstLine="851"/>
        <w:outlineLvl w:val="1"/>
        <w:rPr>
          <w:sz w:val="18"/>
          <w:szCs w:val="18"/>
        </w:rPr>
      </w:pPr>
      <w:r w:rsidRPr="000E2F35">
        <w:rPr>
          <w:sz w:val="18"/>
          <w:szCs w:val="18"/>
        </w:rPr>
        <w:t>копии документов, подтверждающих право на дополнительную жилую площадь (для граждан, имеющих право на дополнительную жилую площадь);</w:t>
      </w:r>
    </w:p>
    <w:p w:rsidR="002D0FB2" w:rsidRPr="000E2F35" w:rsidRDefault="002D0FB2" w:rsidP="002D0FB2">
      <w:pPr>
        <w:pStyle w:val="a5"/>
        <w:numPr>
          <w:ilvl w:val="0"/>
          <w:numId w:val="1"/>
        </w:numPr>
        <w:tabs>
          <w:tab w:val="left" w:pos="0"/>
        </w:tabs>
        <w:ind w:left="0" w:firstLine="851"/>
        <w:outlineLvl w:val="1"/>
        <w:rPr>
          <w:sz w:val="18"/>
          <w:szCs w:val="18"/>
        </w:rPr>
      </w:pPr>
      <w:r w:rsidRPr="000E2F35">
        <w:rPr>
          <w:sz w:val="18"/>
          <w:szCs w:val="18"/>
        </w:rPr>
        <w:t>копии документов о техническом состоянии жилого помещения (для граждан, занимающих непригодное для проживания жилое помещение);</w:t>
      </w:r>
    </w:p>
    <w:p w:rsidR="002D0FB2" w:rsidRPr="000E2F35" w:rsidRDefault="002D0FB2" w:rsidP="002D0FB2">
      <w:pPr>
        <w:pStyle w:val="a5"/>
        <w:numPr>
          <w:ilvl w:val="0"/>
          <w:numId w:val="1"/>
        </w:numPr>
        <w:tabs>
          <w:tab w:val="left" w:pos="0"/>
        </w:tabs>
        <w:ind w:left="0" w:firstLine="851"/>
        <w:outlineLvl w:val="1"/>
        <w:rPr>
          <w:sz w:val="18"/>
          <w:szCs w:val="18"/>
        </w:rPr>
      </w:pPr>
      <w:r w:rsidRPr="000E2F35">
        <w:rPr>
          <w:sz w:val="18"/>
          <w:szCs w:val="18"/>
        </w:rPr>
        <w:t>копии документов из налоговых органов, а также органов по регистрации имущественных прав,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2D0FB2" w:rsidRPr="000E2F35" w:rsidRDefault="002D0FB2" w:rsidP="002D0FB2">
      <w:pPr>
        <w:pStyle w:val="a5"/>
        <w:numPr>
          <w:ilvl w:val="0"/>
          <w:numId w:val="1"/>
        </w:numPr>
        <w:tabs>
          <w:tab w:val="left" w:pos="0"/>
        </w:tabs>
        <w:ind w:left="0" w:firstLine="851"/>
        <w:outlineLvl w:val="1"/>
        <w:rPr>
          <w:sz w:val="18"/>
          <w:szCs w:val="18"/>
        </w:rPr>
      </w:pPr>
      <w:r w:rsidRPr="000E2F35">
        <w:rPr>
          <w:sz w:val="18"/>
          <w:szCs w:val="18"/>
        </w:rPr>
        <w:t>копии налоговых деклараций о доходах за расчетный период, заверенных налоговыми органами, или других документов, подтверждающих доходы заявителя и всех членов семьи, которые учитываются при решении вопроса о постановке на учет и предоставлении жилья по договору социального найма;</w:t>
      </w:r>
    </w:p>
    <w:p w:rsidR="002D0FB2" w:rsidRPr="000E2F35" w:rsidRDefault="002D0FB2" w:rsidP="002D0FB2">
      <w:pPr>
        <w:pStyle w:val="a5"/>
        <w:numPr>
          <w:ilvl w:val="0"/>
          <w:numId w:val="1"/>
        </w:numPr>
        <w:tabs>
          <w:tab w:val="left" w:pos="0"/>
        </w:tabs>
        <w:ind w:left="0" w:firstLine="851"/>
        <w:outlineLvl w:val="1"/>
        <w:rPr>
          <w:sz w:val="18"/>
          <w:szCs w:val="18"/>
        </w:rPr>
      </w:pPr>
      <w:r w:rsidRPr="000E2F35">
        <w:rPr>
          <w:sz w:val="18"/>
          <w:szCs w:val="18"/>
        </w:rPr>
        <w:t>копии документов из налоговых органов, подтверждающих сведения о стоимости принадлежащего на правах собственности заявителю и членам его семьи налогооблагаемого движимого и недвижимого имущества.</w:t>
      </w:r>
    </w:p>
    <w:p w:rsidR="002D0FB2" w:rsidRPr="000E2F35" w:rsidRDefault="002D0FB2" w:rsidP="002D0FB2">
      <w:pPr>
        <w:pStyle w:val="a5"/>
        <w:tabs>
          <w:tab w:val="left" w:pos="0"/>
        </w:tabs>
        <w:ind w:left="0"/>
        <w:outlineLvl w:val="1"/>
        <w:rPr>
          <w:sz w:val="18"/>
          <w:szCs w:val="18"/>
        </w:rPr>
      </w:pPr>
    </w:p>
    <w:p w:rsidR="002D0FB2" w:rsidRPr="000E2F35" w:rsidRDefault="002D0FB2" w:rsidP="002D0FB2">
      <w:pPr>
        <w:pStyle w:val="a5"/>
        <w:tabs>
          <w:tab w:val="left" w:pos="0"/>
        </w:tabs>
        <w:ind w:left="0" w:firstLine="851"/>
        <w:outlineLvl w:val="1"/>
        <w:rPr>
          <w:sz w:val="18"/>
          <w:szCs w:val="18"/>
        </w:rPr>
      </w:pPr>
      <w:r w:rsidRPr="000E2F35">
        <w:rPr>
          <w:sz w:val="18"/>
          <w:szCs w:val="18"/>
        </w:rPr>
        <w:t xml:space="preserve">Копии документов представляются одновременно с оригиналами. Копии документов после проверки соответствия оригиналу заверяются лицом, принимающим документы. </w:t>
      </w:r>
    </w:p>
    <w:p w:rsidR="002D0FB2" w:rsidRPr="000E2F35" w:rsidRDefault="002D0FB2" w:rsidP="002D0FB2">
      <w:pPr>
        <w:tabs>
          <w:tab w:val="left" w:pos="700"/>
        </w:tabs>
        <w:ind w:firstLine="851"/>
        <w:outlineLvl w:val="1"/>
        <w:rPr>
          <w:sz w:val="18"/>
          <w:szCs w:val="18"/>
        </w:rPr>
      </w:pPr>
      <w:r w:rsidRPr="000E2F35">
        <w:rPr>
          <w:sz w:val="18"/>
          <w:szCs w:val="18"/>
        </w:rPr>
        <w:t>Оригиналы документов возвращаются заявителю.</w:t>
      </w:r>
    </w:p>
    <w:p w:rsidR="002D0FB2" w:rsidRPr="000E2F35" w:rsidRDefault="002D0FB2" w:rsidP="002D0FB2">
      <w:pPr>
        <w:tabs>
          <w:tab w:val="left" w:pos="700"/>
        </w:tabs>
        <w:ind w:firstLine="851"/>
        <w:outlineLvl w:val="1"/>
        <w:rPr>
          <w:sz w:val="18"/>
          <w:szCs w:val="18"/>
        </w:rPr>
      </w:pPr>
    </w:p>
    <w:p w:rsidR="002D0FB2" w:rsidRPr="000E2F35" w:rsidRDefault="002D0FB2" w:rsidP="002D0FB2">
      <w:pPr>
        <w:tabs>
          <w:tab w:val="left" w:pos="700"/>
        </w:tabs>
        <w:ind w:firstLine="851"/>
        <w:outlineLvl w:val="1"/>
        <w:rPr>
          <w:sz w:val="18"/>
          <w:szCs w:val="18"/>
        </w:rPr>
      </w:pPr>
      <w:r w:rsidRPr="000E2F35">
        <w:rPr>
          <w:sz w:val="18"/>
          <w:szCs w:val="18"/>
        </w:rPr>
        <w:t>14. В случае невозможности представления оригиналов заявитель вправе представить 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2D0FB2" w:rsidRPr="000E2F35" w:rsidRDefault="002D0FB2" w:rsidP="002D0FB2">
      <w:pPr>
        <w:tabs>
          <w:tab w:val="left" w:pos="700"/>
        </w:tabs>
        <w:outlineLvl w:val="1"/>
        <w:rPr>
          <w:sz w:val="18"/>
          <w:szCs w:val="18"/>
        </w:rPr>
      </w:pPr>
    </w:p>
    <w:p w:rsidR="002D0FB2" w:rsidRPr="000E2F35" w:rsidRDefault="002D0FB2" w:rsidP="002D0FB2">
      <w:pPr>
        <w:tabs>
          <w:tab w:val="left" w:pos="700"/>
        </w:tabs>
        <w:ind w:firstLine="851"/>
        <w:outlineLvl w:val="1"/>
        <w:rPr>
          <w:sz w:val="18"/>
          <w:szCs w:val="18"/>
        </w:rPr>
      </w:pPr>
      <w:r w:rsidRPr="000E2F35">
        <w:rPr>
          <w:sz w:val="18"/>
          <w:szCs w:val="18"/>
        </w:rPr>
        <w:t>15. Заявление регистрируется специалистом Администрации, а заявителю выдается расписка в получении документов с указанием их перечня и даты получения.</w:t>
      </w:r>
    </w:p>
    <w:p w:rsidR="002D0FB2" w:rsidRPr="000E2F35" w:rsidRDefault="002D0FB2" w:rsidP="002D0FB2">
      <w:pPr>
        <w:tabs>
          <w:tab w:val="left" w:pos="700"/>
        </w:tabs>
        <w:ind w:firstLine="851"/>
        <w:outlineLvl w:val="1"/>
        <w:rPr>
          <w:sz w:val="18"/>
          <w:szCs w:val="18"/>
        </w:rPr>
      </w:pPr>
    </w:p>
    <w:p w:rsidR="002D0FB2" w:rsidRPr="000E2F35" w:rsidRDefault="002D0FB2" w:rsidP="002D0FB2">
      <w:pPr>
        <w:tabs>
          <w:tab w:val="left" w:pos="700"/>
        </w:tabs>
        <w:ind w:firstLine="851"/>
        <w:outlineLvl w:val="1"/>
        <w:rPr>
          <w:sz w:val="18"/>
          <w:szCs w:val="18"/>
        </w:rPr>
      </w:pPr>
      <w:r w:rsidRPr="000E2F35">
        <w:rPr>
          <w:sz w:val="18"/>
          <w:szCs w:val="18"/>
        </w:rPr>
        <w:t xml:space="preserve">16. Согласие заявителя и членов его семьи на проверку органом местного самоуправления в налоговых и иных органах представленных сведений о доходах и имуществе истребуется в форме письменного заявления, заполняемого при подаче документов с целью признания их малоимущими, нуждающимися в жилом помещении, для предоставления им по договорам социального найма жилых помещений муниципального жилищного фонда. </w:t>
      </w:r>
    </w:p>
    <w:p w:rsidR="002D0FB2" w:rsidRPr="000E2F35" w:rsidRDefault="002D0FB2" w:rsidP="002D0FB2">
      <w:pPr>
        <w:tabs>
          <w:tab w:val="left" w:pos="700"/>
        </w:tabs>
        <w:ind w:firstLine="851"/>
        <w:outlineLvl w:val="1"/>
        <w:rPr>
          <w:sz w:val="18"/>
          <w:szCs w:val="18"/>
        </w:rPr>
      </w:pPr>
    </w:p>
    <w:p w:rsidR="002D0FB2" w:rsidRPr="000E2F35" w:rsidRDefault="002D0FB2" w:rsidP="002D0FB2">
      <w:pPr>
        <w:tabs>
          <w:tab w:val="left" w:pos="700"/>
        </w:tabs>
        <w:ind w:firstLine="851"/>
        <w:outlineLvl w:val="1"/>
        <w:rPr>
          <w:sz w:val="18"/>
          <w:szCs w:val="18"/>
        </w:rPr>
      </w:pPr>
      <w:r w:rsidRPr="000E2F35">
        <w:rPr>
          <w:sz w:val="18"/>
          <w:szCs w:val="18"/>
        </w:rPr>
        <w:t>17. Документы, предусмотренные настоящим подразделом, представляются одним из следующих способов:</w:t>
      </w:r>
    </w:p>
    <w:p w:rsidR="002D0FB2" w:rsidRPr="000E2F35" w:rsidRDefault="002D0FB2" w:rsidP="002D0FB2">
      <w:pPr>
        <w:tabs>
          <w:tab w:val="left" w:pos="700"/>
        </w:tabs>
        <w:ind w:firstLine="851"/>
        <w:outlineLvl w:val="1"/>
        <w:rPr>
          <w:sz w:val="18"/>
          <w:szCs w:val="18"/>
        </w:rPr>
      </w:pPr>
      <w:r w:rsidRPr="000E2F35">
        <w:rPr>
          <w:sz w:val="18"/>
          <w:szCs w:val="18"/>
        </w:rPr>
        <w:t>подаются заявителем лично в администрацию;</w:t>
      </w:r>
    </w:p>
    <w:p w:rsidR="002D0FB2" w:rsidRPr="000E2F35" w:rsidRDefault="002D0FB2" w:rsidP="002D0FB2">
      <w:pPr>
        <w:tabs>
          <w:tab w:val="left" w:pos="700"/>
        </w:tabs>
        <w:ind w:firstLine="851"/>
        <w:outlineLvl w:val="1"/>
        <w:rPr>
          <w:sz w:val="18"/>
          <w:szCs w:val="18"/>
        </w:rPr>
      </w:pPr>
      <w:r w:rsidRPr="000E2F35">
        <w:rPr>
          <w:sz w:val="18"/>
          <w:szCs w:val="18"/>
        </w:rPr>
        <w:t xml:space="preserve">подаются в администрацию через уполномоченного представителя заявителя; </w:t>
      </w:r>
    </w:p>
    <w:p w:rsidR="002D0FB2" w:rsidRPr="000E2F35" w:rsidRDefault="002D0FB2" w:rsidP="002D0FB2">
      <w:pPr>
        <w:tabs>
          <w:tab w:val="left" w:pos="700"/>
        </w:tabs>
        <w:ind w:firstLine="851"/>
        <w:outlineLvl w:val="1"/>
        <w:rPr>
          <w:sz w:val="18"/>
          <w:szCs w:val="18"/>
        </w:rPr>
      </w:pPr>
      <w:r w:rsidRPr="000E2F35">
        <w:rPr>
          <w:sz w:val="18"/>
          <w:szCs w:val="1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2D0FB2" w:rsidRPr="000E2F35" w:rsidRDefault="002D0FB2" w:rsidP="002D0FB2">
      <w:pPr>
        <w:tabs>
          <w:tab w:val="left" w:pos="700"/>
        </w:tabs>
        <w:ind w:firstLine="851"/>
        <w:outlineLvl w:val="1"/>
        <w:rPr>
          <w:sz w:val="18"/>
          <w:szCs w:val="18"/>
        </w:rPr>
      </w:pPr>
      <w:r w:rsidRPr="000E2F35">
        <w:rPr>
          <w:sz w:val="18"/>
          <w:szCs w:val="18"/>
        </w:rPr>
        <w:t>направляются через Региональный портал государственных и муниципальных услуг (функций) или Единый портал государственных и муниципальных услуг (функций) Республики Калмыкия. Формирование запроса заявителя в электронной форме осуществляется посредством заполнения электронной формы запроса без необходимости дополнительной подачи запроса заявителя в какой-либо иной форме.</w:t>
      </w:r>
    </w:p>
    <w:p w:rsidR="002D0FB2" w:rsidRPr="000E2F35" w:rsidRDefault="002D0FB2" w:rsidP="002D0FB2">
      <w:pPr>
        <w:tabs>
          <w:tab w:val="left" w:pos="700"/>
        </w:tabs>
        <w:ind w:firstLine="851"/>
        <w:outlineLvl w:val="1"/>
        <w:rPr>
          <w:sz w:val="18"/>
          <w:szCs w:val="18"/>
        </w:rPr>
      </w:pPr>
    </w:p>
    <w:p w:rsidR="002D0FB2" w:rsidRPr="000E2F35" w:rsidRDefault="002D0FB2" w:rsidP="002D0FB2">
      <w:pPr>
        <w:tabs>
          <w:tab w:val="left" w:pos="700"/>
        </w:tabs>
        <w:ind w:firstLine="851"/>
        <w:outlineLvl w:val="1"/>
        <w:rPr>
          <w:sz w:val="18"/>
          <w:szCs w:val="18"/>
        </w:rPr>
      </w:pPr>
      <w:r w:rsidRPr="000E2F35">
        <w:rPr>
          <w:sz w:val="18"/>
          <w:szCs w:val="18"/>
        </w:rPr>
        <w:t>18. Документы, предусмотренные настоящим подразделом, могут быть представлены в составе заявления о предоставлении нескольких государственных и (или) муниципальных услуг (комплексного запроса) в соответствии с правилами, утвержденными федеральным законодательством, регламентирующим организацию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заявлений.</w:t>
      </w:r>
    </w:p>
    <w:p w:rsidR="002D0FB2" w:rsidRPr="000E2F35" w:rsidRDefault="002D0FB2" w:rsidP="002D0FB2">
      <w:pPr>
        <w:tabs>
          <w:tab w:val="left" w:pos="700"/>
        </w:tabs>
        <w:ind w:firstLine="851"/>
        <w:outlineLvl w:val="1"/>
        <w:rPr>
          <w:sz w:val="18"/>
          <w:szCs w:val="18"/>
        </w:rPr>
      </w:pPr>
    </w:p>
    <w:p w:rsidR="002D0FB2" w:rsidRPr="000E2F35" w:rsidRDefault="002D0FB2" w:rsidP="002D0FB2">
      <w:pPr>
        <w:jc w:val="center"/>
        <w:rPr>
          <w:rFonts w:eastAsia="Times New Roman" w:cs="Times New Roman"/>
          <w:b/>
          <w:sz w:val="18"/>
          <w:szCs w:val="18"/>
          <w:lang w:eastAsia="ru-RU"/>
        </w:rPr>
      </w:pPr>
      <w:r w:rsidRPr="000E2F35">
        <w:rPr>
          <w:rFonts w:eastAsia="Times New Roman" w:cs="Times New Roman"/>
          <w:b/>
          <w:sz w:val="18"/>
          <w:szCs w:val="18"/>
          <w:lang w:eastAsia="ru-RU"/>
        </w:rPr>
        <w:t>2.2. Основания для отказа в приеме документов,</w:t>
      </w:r>
    </w:p>
    <w:p w:rsidR="002D0FB2" w:rsidRPr="000E2F35" w:rsidRDefault="002D0FB2" w:rsidP="002D0FB2">
      <w:pPr>
        <w:jc w:val="center"/>
        <w:rPr>
          <w:rFonts w:eastAsia="Times New Roman" w:cs="Times New Roman"/>
          <w:b/>
          <w:sz w:val="18"/>
          <w:szCs w:val="18"/>
          <w:lang w:eastAsia="ru-RU"/>
        </w:rPr>
      </w:pPr>
      <w:r w:rsidRPr="000E2F35">
        <w:rPr>
          <w:rFonts w:eastAsia="Times New Roman" w:cs="Times New Roman"/>
          <w:b/>
          <w:sz w:val="18"/>
          <w:szCs w:val="18"/>
          <w:lang w:eastAsia="ru-RU"/>
        </w:rPr>
        <w:t>необходимых для предоставления муниципальной услуги</w:t>
      </w:r>
    </w:p>
    <w:p w:rsidR="002D0FB2" w:rsidRPr="000E2F35" w:rsidRDefault="002D0FB2" w:rsidP="002D0FB2">
      <w:pPr>
        <w:jc w:val="center"/>
        <w:rPr>
          <w:rFonts w:eastAsia="Times New Roman" w:cs="Times New Roman"/>
          <w:b/>
          <w:sz w:val="18"/>
          <w:szCs w:val="18"/>
          <w:lang w:eastAsia="ru-RU"/>
        </w:rPr>
      </w:pPr>
    </w:p>
    <w:p w:rsidR="002D0FB2" w:rsidRPr="000E2F35" w:rsidRDefault="002D0FB2" w:rsidP="002D0FB2">
      <w:pPr>
        <w:ind w:firstLine="851"/>
        <w:rPr>
          <w:rFonts w:eastAsia="Times New Roman" w:cs="Times New Roman"/>
          <w:sz w:val="18"/>
          <w:szCs w:val="18"/>
          <w:lang w:eastAsia="ru-RU"/>
        </w:rPr>
      </w:pPr>
      <w:r w:rsidRPr="000E2F35">
        <w:rPr>
          <w:rFonts w:eastAsia="Times New Roman" w:cs="Times New Roman"/>
          <w:sz w:val="18"/>
          <w:szCs w:val="18"/>
          <w:lang w:eastAsia="ru-RU"/>
        </w:rPr>
        <w:t>19.</w:t>
      </w:r>
      <w:r w:rsidRPr="000E2F35">
        <w:rPr>
          <w:sz w:val="18"/>
          <w:szCs w:val="18"/>
        </w:rPr>
        <w:t xml:space="preserve"> </w:t>
      </w:r>
      <w:r w:rsidRPr="000E2F35">
        <w:rPr>
          <w:rFonts w:eastAsia="Times New Roman" w:cs="Times New Roman"/>
          <w:sz w:val="18"/>
          <w:szCs w:val="18"/>
          <w:lang w:eastAsia="ru-RU"/>
        </w:rPr>
        <w:t>Основаниями для отказа в приеме документов, необходимых для предоставления муниципальной услуги, являются следующие обстоятельства:</w:t>
      </w:r>
    </w:p>
    <w:p w:rsidR="002D0FB2" w:rsidRPr="000E2F35" w:rsidRDefault="002D0FB2" w:rsidP="002D0FB2">
      <w:pPr>
        <w:ind w:firstLine="851"/>
        <w:rPr>
          <w:rFonts w:eastAsia="Times New Roman" w:cs="Times New Roman"/>
          <w:sz w:val="18"/>
          <w:szCs w:val="18"/>
          <w:lang w:eastAsia="ru-RU"/>
        </w:rPr>
      </w:pPr>
      <w:r w:rsidRPr="000E2F35">
        <w:rPr>
          <w:rFonts w:eastAsia="Times New Roman" w:cs="Times New Roman"/>
          <w:sz w:val="18"/>
          <w:szCs w:val="18"/>
          <w:lang w:eastAsia="ru-RU"/>
        </w:rPr>
        <w:t>1) лицо, подающее документы, не относится к числу заявителей в соответствии с пунктами 3, 4 настоящего административного регламента;</w:t>
      </w:r>
    </w:p>
    <w:p w:rsidR="002D0FB2" w:rsidRPr="000E2F35" w:rsidRDefault="002D0FB2" w:rsidP="002D0FB2">
      <w:pPr>
        <w:ind w:firstLine="851"/>
        <w:rPr>
          <w:rFonts w:eastAsia="Times New Roman" w:cs="Times New Roman"/>
          <w:sz w:val="18"/>
          <w:szCs w:val="18"/>
          <w:lang w:eastAsia="ru-RU"/>
        </w:rPr>
      </w:pPr>
      <w:r w:rsidRPr="000E2F35">
        <w:rPr>
          <w:rFonts w:eastAsia="Times New Roman" w:cs="Times New Roman"/>
          <w:sz w:val="18"/>
          <w:szCs w:val="18"/>
          <w:lang w:eastAsia="ru-RU"/>
        </w:rPr>
        <w:t>2) заявитель представил неполный комплект документов в соответствии с пунктом 13 настоящего административного регламента;</w:t>
      </w:r>
    </w:p>
    <w:p w:rsidR="002D0FB2" w:rsidRPr="000E2F35" w:rsidRDefault="002D0FB2" w:rsidP="002D0FB2">
      <w:pPr>
        <w:ind w:firstLine="851"/>
        <w:rPr>
          <w:rFonts w:eastAsia="Times New Roman" w:cs="Times New Roman"/>
          <w:sz w:val="18"/>
          <w:szCs w:val="18"/>
          <w:lang w:eastAsia="ru-RU"/>
        </w:rPr>
      </w:pPr>
      <w:r w:rsidRPr="000E2F35">
        <w:rPr>
          <w:rFonts w:eastAsia="Times New Roman" w:cs="Times New Roman"/>
          <w:sz w:val="18"/>
          <w:szCs w:val="18"/>
          <w:lang w:eastAsia="ru-RU"/>
        </w:rPr>
        <w:t>3) заявитель представил документы, оформление и (или) способ представления которых не соответствует установленным требованиям (пункты 17 и 18 настоящего административного регламента);</w:t>
      </w:r>
    </w:p>
    <w:p w:rsidR="002D0FB2" w:rsidRPr="000E2F35" w:rsidRDefault="002D0FB2" w:rsidP="002D0FB2">
      <w:pPr>
        <w:ind w:firstLine="851"/>
        <w:rPr>
          <w:rFonts w:eastAsia="Times New Roman" w:cs="Times New Roman"/>
          <w:sz w:val="18"/>
          <w:szCs w:val="18"/>
          <w:lang w:eastAsia="ru-RU"/>
        </w:rPr>
      </w:pPr>
      <w:r w:rsidRPr="000E2F35">
        <w:rPr>
          <w:rFonts w:eastAsia="Times New Roman" w:cs="Times New Roman"/>
          <w:sz w:val="18"/>
          <w:szCs w:val="18"/>
          <w:lang w:eastAsia="ru-RU"/>
        </w:rPr>
        <w:t>4) текст, предоставленных документов, не поддается прочтению.</w:t>
      </w:r>
    </w:p>
    <w:p w:rsidR="002D0FB2" w:rsidRPr="000E2F35" w:rsidRDefault="002D0FB2" w:rsidP="002D0FB2">
      <w:pPr>
        <w:tabs>
          <w:tab w:val="left" w:pos="700"/>
        </w:tabs>
        <w:ind w:firstLine="851"/>
        <w:outlineLvl w:val="1"/>
        <w:rPr>
          <w:sz w:val="18"/>
          <w:szCs w:val="18"/>
        </w:rPr>
      </w:pPr>
      <w:r w:rsidRPr="000E2F35">
        <w:rPr>
          <w:sz w:val="18"/>
          <w:szCs w:val="18"/>
        </w:rPr>
        <w:t>20.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Региональном портале государственных и муниципальных услуг (функций) Республики Калмыкия,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D0FB2" w:rsidRPr="000E2F35" w:rsidRDefault="002D0FB2" w:rsidP="002D0FB2">
      <w:pPr>
        <w:ind w:firstLine="851"/>
        <w:rPr>
          <w:sz w:val="18"/>
          <w:szCs w:val="18"/>
        </w:rPr>
      </w:pPr>
      <w:r w:rsidRPr="000E2F35">
        <w:rPr>
          <w:sz w:val="18"/>
          <w:szCs w:val="1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19 настоящего административного регламента, если такой отказ приводит к нарушению требований, федеральным законодательством, которое регулирует организацию предоставления государственных и муниципальных услуг.</w:t>
      </w:r>
    </w:p>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2.3. Сроки при предоставлении муниципальной услуги</w:t>
      </w:r>
    </w:p>
    <w:p w:rsidR="002D0FB2" w:rsidRPr="000E2F35" w:rsidRDefault="002D0FB2" w:rsidP="002D0FB2">
      <w:pPr>
        <w:ind w:firstLine="851"/>
        <w:rPr>
          <w:sz w:val="18"/>
          <w:szCs w:val="18"/>
        </w:rPr>
      </w:pPr>
    </w:p>
    <w:p w:rsidR="002D0FB2" w:rsidRPr="000E2F35" w:rsidRDefault="002D0FB2" w:rsidP="002D0FB2">
      <w:pPr>
        <w:ind w:firstLine="851"/>
        <w:rPr>
          <w:sz w:val="18"/>
          <w:szCs w:val="18"/>
        </w:rPr>
      </w:pPr>
      <w:r w:rsidRPr="000E2F35">
        <w:rPr>
          <w:sz w:val="18"/>
          <w:szCs w:val="18"/>
        </w:rPr>
        <w:lastRenderedPageBreak/>
        <w:t>21. Сроки выполнения отдельных административных процедур и действий:</w:t>
      </w:r>
    </w:p>
    <w:p w:rsidR="002D0FB2" w:rsidRPr="000E2F35" w:rsidRDefault="002D0FB2" w:rsidP="002D0FB2">
      <w:pPr>
        <w:ind w:firstLine="851"/>
        <w:rPr>
          <w:sz w:val="18"/>
          <w:szCs w:val="18"/>
        </w:rPr>
      </w:pPr>
      <w:r w:rsidRPr="000E2F35">
        <w:rPr>
          <w:sz w:val="18"/>
          <w:szCs w:val="18"/>
        </w:rPr>
        <w:t>1) регистрация запроса заявителя:</w:t>
      </w:r>
    </w:p>
    <w:p w:rsidR="002D0FB2" w:rsidRPr="000E2F35" w:rsidRDefault="002D0FB2" w:rsidP="002D0FB2">
      <w:pPr>
        <w:ind w:firstLine="851"/>
        <w:rPr>
          <w:sz w:val="18"/>
          <w:szCs w:val="18"/>
        </w:rPr>
      </w:pPr>
      <w:r w:rsidRPr="000E2F35">
        <w:rPr>
          <w:sz w:val="18"/>
          <w:szCs w:val="18"/>
        </w:rPr>
        <w:t>при поступлении запроса заявителя в электронной форме – до 30 минут с момента поступления запроса заявителя (начала рабочего дня – в отношении запросов заявителей, поступивших во внерабочее время);</w:t>
      </w:r>
    </w:p>
    <w:p w:rsidR="002D0FB2" w:rsidRPr="000E2F35" w:rsidRDefault="002D0FB2" w:rsidP="002D0FB2">
      <w:pPr>
        <w:ind w:firstLine="851"/>
        <w:rPr>
          <w:sz w:val="18"/>
          <w:szCs w:val="18"/>
        </w:rPr>
      </w:pPr>
      <w:r w:rsidRPr="000E2F35">
        <w:rPr>
          <w:sz w:val="18"/>
          <w:szCs w:val="18"/>
        </w:rPr>
        <w:t>при поступлении запроса заявителя иным способом – до 15 минут с момента поступления запроса заявителя;</w:t>
      </w:r>
    </w:p>
    <w:p w:rsidR="002D0FB2" w:rsidRPr="000E2F35" w:rsidRDefault="002D0FB2" w:rsidP="002D0FB2">
      <w:pPr>
        <w:pStyle w:val="a5"/>
        <w:ind w:left="0" w:firstLine="851"/>
        <w:rPr>
          <w:sz w:val="18"/>
          <w:szCs w:val="18"/>
        </w:rPr>
      </w:pPr>
      <w:r w:rsidRPr="000E2F35">
        <w:rPr>
          <w:sz w:val="18"/>
          <w:szCs w:val="18"/>
        </w:rPr>
        <w:t>2) рассмотрение заявления и проверка предоставленных документов – до 7 (семи) рабочих дней;</w:t>
      </w:r>
    </w:p>
    <w:p w:rsidR="002D0FB2" w:rsidRPr="000E2F35" w:rsidRDefault="002D0FB2" w:rsidP="002D0FB2">
      <w:pPr>
        <w:pStyle w:val="a5"/>
        <w:ind w:left="0" w:firstLine="851"/>
        <w:rPr>
          <w:sz w:val="18"/>
          <w:szCs w:val="18"/>
        </w:rPr>
      </w:pPr>
      <w:r w:rsidRPr="000E2F35">
        <w:rPr>
          <w:sz w:val="18"/>
          <w:szCs w:val="18"/>
        </w:rPr>
        <w:t>3) принятие решения об отказе в приеме документов, необходимых для предоставления муниципальной услуги:</w:t>
      </w:r>
    </w:p>
    <w:p w:rsidR="002D0FB2" w:rsidRPr="000E2F35" w:rsidRDefault="002D0FB2" w:rsidP="002D0FB2">
      <w:pPr>
        <w:pStyle w:val="a5"/>
        <w:ind w:left="0" w:firstLine="851"/>
        <w:rPr>
          <w:sz w:val="18"/>
          <w:szCs w:val="18"/>
        </w:rPr>
      </w:pPr>
      <w:r w:rsidRPr="000E2F35">
        <w:rPr>
          <w:sz w:val="18"/>
          <w:szCs w:val="18"/>
        </w:rPr>
        <w:t>при поступлении запроса заявителя в электронной форме – в течение 7 (семи) рабочих дней со дня регистрации заявления;</w:t>
      </w:r>
    </w:p>
    <w:p w:rsidR="002D0FB2" w:rsidRPr="000E2F35" w:rsidRDefault="002D0FB2" w:rsidP="002D0FB2">
      <w:pPr>
        <w:pStyle w:val="a5"/>
        <w:ind w:left="0" w:firstLine="851"/>
        <w:rPr>
          <w:sz w:val="18"/>
          <w:szCs w:val="18"/>
        </w:rPr>
      </w:pPr>
      <w:r w:rsidRPr="000E2F35">
        <w:rPr>
          <w:sz w:val="18"/>
          <w:szCs w:val="18"/>
        </w:rPr>
        <w:t>при поступлении запроса заявителя иным способом – в течение 7 (семи) рабочих дней со дня регистрации заявления;</w:t>
      </w:r>
    </w:p>
    <w:p w:rsidR="002D0FB2" w:rsidRPr="000E2F35" w:rsidRDefault="002D0FB2" w:rsidP="002D0FB2">
      <w:pPr>
        <w:pStyle w:val="a5"/>
        <w:ind w:left="0" w:firstLine="851"/>
        <w:rPr>
          <w:sz w:val="18"/>
          <w:szCs w:val="18"/>
        </w:rPr>
      </w:pPr>
      <w:r w:rsidRPr="000E2F35">
        <w:rPr>
          <w:sz w:val="18"/>
          <w:szCs w:val="18"/>
        </w:rPr>
        <w:t>4) принятие решения – в течение 30 (тридцати) календарных дней со дня подачи заявления и предоставления всех необходимых документов;</w:t>
      </w:r>
    </w:p>
    <w:p w:rsidR="002D0FB2" w:rsidRPr="000E2F35" w:rsidRDefault="002D0FB2" w:rsidP="002D0FB2">
      <w:pPr>
        <w:pStyle w:val="a5"/>
        <w:ind w:left="0" w:firstLine="851"/>
        <w:rPr>
          <w:sz w:val="18"/>
          <w:szCs w:val="18"/>
        </w:rPr>
      </w:pPr>
    </w:p>
    <w:p w:rsidR="002D0FB2" w:rsidRPr="000E2F35" w:rsidRDefault="002D0FB2" w:rsidP="002D0FB2">
      <w:pPr>
        <w:pStyle w:val="a5"/>
        <w:ind w:left="0" w:firstLine="851"/>
        <w:rPr>
          <w:sz w:val="18"/>
          <w:szCs w:val="18"/>
        </w:rPr>
      </w:pPr>
      <w:r w:rsidRPr="000E2F35">
        <w:rPr>
          <w:sz w:val="18"/>
          <w:szCs w:val="18"/>
        </w:rPr>
        <w:t>22. Максимальный срок ожидания в очереди:</w:t>
      </w:r>
    </w:p>
    <w:p w:rsidR="002D0FB2" w:rsidRPr="000E2F35" w:rsidRDefault="002D0FB2" w:rsidP="002D0FB2">
      <w:pPr>
        <w:pStyle w:val="a5"/>
        <w:ind w:left="0" w:firstLine="851"/>
        <w:rPr>
          <w:sz w:val="18"/>
          <w:szCs w:val="18"/>
        </w:rPr>
      </w:pPr>
      <w:r w:rsidRPr="000E2F35">
        <w:rPr>
          <w:sz w:val="18"/>
          <w:szCs w:val="18"/>
        </w:rPr>
        <w:t>1) при подаче запроса о предоставлении муниципальной услуги – до 15 минут;</w:t>
      </w:r>
    </w:p>
    <w:p w:rsidR="002D0FB2" w:rsidRPr="000E2F35" w:rsidRDefault="002D0FB2" w:rsidP="002D0FB2">
      <w:pPr>
        <w:pStyle w:val="a5"/>
        <w:ind w:left="0" w:firstLine="851"/>
        <w:rPr>
          <w:sz w:val="18"/>
          <w:szCs w:val="18"/>
        </w:rPr>
      </w:pPr>
      <w:r w:rsidRPr="000E2F35">
        <w:rPr>
          <w:sz w:val="18"/>
          <w:szCs w:val="18"/>
        </w:rPr>
        <w:t>2) при получении результата предоставления муниципальной услуги – до 15 минут.</w:t>
      </w:r>
    </w:p>
    <w:p w:rsidR="002D0FB2" w:rsidRPr="000E2F35" w:rsidRDefault="002D0FB2" w:rsidP="002D0FB2">
      <w:pPr>
        <w:pStyle w:val="a5"/>
        <w:ind w:left="0" w:firstLine="851"/>
        <w:rPr>
          <w:sz w:val="18"/>
          <w:szCs w:val="18"/>
        </w:rPr>
      </w:pPr>
      <w:r w:rsidRPr="000E2F35">
        <w:rPr>
          <w:sz w:val="18"/>
          <w:szCs w:val="18"/>
        </w:rPr>
        <w:t xml:space="preserve">23. Общий срок предоставления муниципальной услуги: </w:t>
      </w:r>
    </w:p>
    <w:p w:rsidR="002D0FB2" w:rsidRPr="000E2F35" w:rsidRDefault="002D0FB2" w:rsidP="002D0FB2">
      <w:pPr>
        <w:pStyle w:val="a5"/>
        <w:ind w:left="0" w:firstLine="851"/>
        <w:rPr>
          <w:sz w:val="18"/>
          <w:szCs w:val="18"/>
        </w:rPr>
      </w:pPr>
      <w:r w:rsidRPr="000E2F35">
        <w:rPr>
          <w:sz w:val="18"/>
          <w:szCs w:val="18"/>
        </w:rPr>
        <w:t>при поступлении запроса заявителя в электронной форме – в течение 30 (тридцати) календарных дней со дня подачи заявления и предоставления всех необходимых документов;</w:t>
      </w:r>
    </w:p>
    <w:p w:rsidR="002D0FB2" w:rsidRPr="000E2F35" w:rsidRDefault="002D0FB2" w:rsidP="002D0FB2">
      <w:pPr>
        <w:pStyle w:val="a5"/>
        <w:ind w:left="0" w:firstLine="851"/>
        <w:rPr>
          <w:sz w:val="18"/>
          <w:szCs w:val="18"/>
        </w:rPr>
      </w:pPr>
      <w:r w:rsidRPr="000E2F35">
        <w:rPr>
          <w:sz w:val="18"/>
          <w:szCs w:val="18"/>
        </w:rPr>
        <w:t>при поступлении запроса заявителя иным способом – в течение 30 (тридцати) календарных дней со дня подачи заявления и предоставления всех необходимых документов.</w:t>
      </w:r>
    </w:p>
    <w:p w:rsidR="002D0FB2" w:rsidRPr="000E2F35" w:rsidRDefault="002D0FB2" w:rsidP="002D0FB2">
      <w:pPr>
        <w:autoSpaceDE w:val="0"/>
        <w:autoSpaceDN w:val="0"/>
        <w:adjustRightInd w:val="0"/>
        <w:jc w:val="center"/>
        <w:outlineLvl w:val="2"/>
        <w:rPr>
          <w:b/>
          <w:bCs/>
          <w:sz w:val="18"/>
          <w:szCs w:val="18"/>
        </w:rPr>
      </w:pPr>
      <w:r w:rsidRPr="000E2F35">
        <w:rPr>
          <w:b/>
          <w:bCs/>
          <w:sz w:val="18"/>
          <w:szCs w:val="18"/>
        </w:rPr>
        <w:t>2.4. Основания для приостановления или отказа</w:t>
      </w:r>
    </w:p>
    <w:p w:rsidR="002D0FB2" w:rsidRPr="000E2F35" w:rsidRDefault="002D0FB2" w:rsidP="002D0FB2">
      <w:pPr>
        <w:pStyle w:val="a5"/>
        <w:ind w:left="0"/>
        <w:jc w:val="center"/>
        <w:rPr>
          <w:b/>
          <w:bCs/>
          <w:sz w:val="18"/>
          <w:szCs w:val="18"/>
        </w:rPr>
      </w:pPr>
      <w:r w:rsidRPr="000E2F35">
        <w:rPr>
          <w:b/>
          <w:bCs/>
          <w:sz w:val="18"/>
          <w:szCs w:val="18"/>
        </w:rPr>
        <w:t>в предоставлении муниципальной услуги</w:t>
      </w:r>
    </w:p>
    <w:p w:rsidR="002D0FB2" w:rsidRPr="000E2F35" w:rsidRDefault="002D0FB2" w:rsidP="002D0FB2">
      <w:pPr>
        <w:pStyle w:val="a5"/>
        <w:ind w:left="0"/>
        <w:jc w:val="center"/>
        <w:rPr>
          <w:b/>
          <w:bCs/>
          <w:sz w:val="18"/>
          <w:szCs w:val="18"/>
        </w:rPr>
      </w:pPr>
    </w:p>
    <w:p w:rsidR="002D0FB2" w:rsidRPr="000E2F35" w:rsidRDefault="002D0FB2" w:rsidP="002D0FB2">
      <w:pPr>
        <w:pStyle w:val="a5"/>
        <w:ind w:left="0" w:firstLine="851"/>
        <w:rPr>
          <w:sz w:val="18"/>
          <w:szCs w:val="18"/>
        </w:rPr>
      </w:pPr>
      <w:r w:rsidRPr="000E2F35">
        <w:rPr>
          <w:sz w:val="18"/>
          <w:szCs w:val="18"/>
        </w:rPr>
        <w:t>24. Основаниями для принятия решения администрации об отказе в признании граждан малоимущими в целях предоставления им жилых помещений по договорам социального найма являются следующие обстоятельства:</w:t>
      </w:r>
    </w:p>
    <w:p w:rsidR="002D0FB2" w:rsidRPr="000E2F35" w:rsidRDefault="002D0FB2" w:rsidP="002D0FB2">
      <w:pPr>
        <w:pStyle w:val="a5"/>
        <w:ind w:left="0" w:firstLine="851"/>
        <w:rPr>
          <w:sz w:val="18"/>
          <w:szCs w:val="18"/>
        </w:rPr>
      </w:pPr>
      <w:r w:rsidRPr="000E2F35">
        <w:rPr>
          <w:sz w:val="18"/>
          <w:szCs w:val="18"/>
        </w:rPr>
        <w:t>1) размер дохода, приходящегося на гражданина-заявителя и каждого члена его семьи (дохода одиноко проживающего гражданина-заявителя), ниже пороговых значений дохода;</w:t>
      </w:r>
    </w:p>
    <w:p w:rsidR="002D0FB2" w:rsidRPr="000E2F35" w:rsidRDefault="002D0FB2" w:rsidP="002D0FB2">
      <w:pPr>
        <w:pStyle w:val="a5"/>
        <w:ind w:left="0" w:firstLine="851"/>
        <w:rPr>
          <w:sz w:val="18"/>
          <w:szCs w:val="18"/>
        </w:rPr>
      </w:pPr>
      <w:r w:rsidRPr="000E2F35">
        <w:rPr>
          <w:sz w:val="18"/>
          <w:szCs w:val="18"/>
        </w:rPr>
        <w:t>2) стоимость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не превышает пороговых значений стоимости имущества.</w:t>
      </w:r>
    </w:p>
    <w:p w:rsidR="002D0FB2" w:rsidRPr="000E2F35" w:rsidRDefault="002D0FB2" w:rsidP="002D0FB2">
      <w:pPr>
        <w:pStyle w:val="a5"/>
        <w:ind w:left="0" w:firstLine="851"/>
        <w:rPr>
          <w:sz w:val="18"/>
          <w:szCs w:val="18"/>
        </w:rPr>
      </w:pPr>
      <w:r w:rsidRPr="000E2F35">
        <w:rPr>
          <w:sz w:val="18"/>
          <w:szCs w:val="18"/>
        </w:rPr>
        <w:t>25.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Региональном портале государственных и муниципальных услуг (функций) Республики Калмыкия,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D0FB2" w:rsidRPr="000E2F35" w:rsidRDefault="002D0FB2" w:rsidP="002D0FB2">
      <w:pPr>
        <w:autoSpaceDE w:val="0"/>
        <w:autoSpaceDN w:val="0"/>
        <w:adjustRightInd w:val="0"/>
        <w:jc w:val="center"/>
        <w:outlineLvl w:val="2"/>
        <w:rPr>
          <w:b/>
          <w:bCs/>
          <w:sz w:val="18"/>
          <w:szCs w:val="18"/>
        </w:rPr>
      </w:pPr>
    </w:p>
    <w:p w:rsidR="002D0FB2" w:rsidRPr="000E2F35" w:rsidRDefault="002D0FB2" w:rsidP="002D0FB2">
      <w:pPr>
        <w:autoSpaceDE w:val="0"/>
        <w:autoSpaceDN w:val="0"/>
        <w:adjustRightInd w:val="0"/>
        <w:jc w:val="center"/>
        <w:outlineLvl w:val="2"/>
        <w:rPr>
          <w:b/>
          <w:bCs/>
          <w:sz w:val="18"/>
          <w:szCs w:val="18"/>
        </w:rPr>
      </w:pPr>
      <w:r w:rsidRPr="000E2F35">
        <w:rPr>
          <w:b/>
          <w:bCs/>
          <w:sz w:val="18"/>
          <w:szCs w:val="18"/>
        </w:rPr>
        <w:t>2.5. Плата, взимаемая с заявителя при</w:t>
      </w:r>
    </w:p>
    <w:p w:rsidR="002D0FB2" w:rsidRPr="000E2F35" w:rsidRDefault="002D0FB2" w:rsidP="002D0FB2">
      <w:pPr>
        <w:autoSpaceDE w:val="0"/>
        <w:autoSpaceDN w:val="0"/>
        <w:adjustRightInd w:val="0"/>
        <w:jc w:val="center"/>
        <w:outlineLvl w:val="2"/>
        <w:rPr>
          <w:b/>
          <w:bCs/>
          <w:sz w:val="18"/>
          <w:szCs w:val="18"/>
        </w:rPr>
      </w:pPr>
      <w:r w:rsidRPr="000E2F35">
        <w:rPr>
          <w:b/>
          <w:bCs/>
          <w:sz w:val="18"/>
          <w:szCs w:val="18"/>
        </w:rPr>
        <w:t>предоставлении муниципальной услуги</w:t>
      </w:r>
    </w:p>
    <w:p w:rsidR="002D0FB2" w:rsidRPr="000E2F35" w:rsidRDefault="002D0FB2" w:rsidP="002D0FB2">
      <w:pPr>
        <w:autoSpaceDE w:val="0"/>
        <w:autoSpaceDN w:val="0"/>
        <w:adjustRightInd w:val="0"/>
        <w:ind w:firstLine="720"/>
        <w:outlineLvl w:val="2"/>
        <w:rPr>
          <w:sz w:val="18"/>
          <w:szCs w:val="18"/>
        </w:rPr>
      </w:pPr>
    </w:p>
    <w:p w:rsidR="002D0FB2" w:rsidRPr="000E2F35" w:rsidRDefault="002D0FB2" w:rsidP="002D0FB2">
      <w:pPr>
        <w:autoSpaceDE w:val="0"/>
        <w:autoSpaceDN w:val="0"/>
        <w:adjustRightInd w:val="0"/>
        <w:ind w:firstLine="851"/>
        <w:outlineLvl w:val="2"/>
        <w:rPr>
          <w:sz w:val="18"/>
          <w:szCs w:val="18"/>
        </w:rPr>
      </w:pPr>
      <w:r w:rsidRPr="000E2F35">
        <w:rPr>
          <w:sz w:val="18"/>
          <w:szCs w:val="18"/>
        </w:rPr>
        <w:t>26. Предоставление муниципальной услуги осуществляется на бесплатной основе.</w:t>
      </w:r>
    </w:p>
    <w:p w:rsidR="002D0FB2" w:rsidRPr="000E2F35" w:rsidRDefault="002D0FB2" w:rsidP="002D0FB2">
      <w:pPr>
        <w:pStyle w:val="a5"/>
        <w:ind w:left="0" w:firstLine="851"/>
        <w:rPr>
          <w:sz w:val="18"/>
          <w:szCs w:val="18"/>
        </w:rPr>
      </w:pPr>
    </w:p>
    <w:p w:rsidR="002D0FB2" w:rsidRPr="000E2F35" w:rsidRDefault="002D0FB2" w:rsidP="002D0FB2">
      <w:pPr>
        <w:autoSpaceDE w:val="0"/>
        <w:autoSpaceDN w:val="0"/>
        <w:adjustRightInd w:val="0"/>
        <w:jc w:val="center"/>
        <w:outlineLvl w:val="2"/>
        <w:rPr>
          <w:b/>
          <w:bCs/>
          <w:sz w:val="18"/>
          <w:szCs w:val="18"/>
        </w:rPr>
      </w:pPr>
      <w:r w:rsidRPr="000E2F35">
        <w:rPr>
          <w:b/>
          <w:bCs/>
          <w:sz w:val="18"/>
          <w:szCs w:val="18"/>
        </w:rPr>
        <w:t>2.6. Результаты предоставления муниципальной услуги</w:t>
      </w:r>
    </w:p>
    <w:p w:rsidR="002D0FB2" w:rsidRPr="000E2F35" w:rsidRDefault="002D0FB2" w:rsidP="002D0FB2">
      <w:pPr>
        <w:autoSpaceDE w:val="0"/>
        <w:autoSpaceDN w:val="0"/>
        <w:adjustRightInd w:val="0"/>
        <w:jc w:val="center"/>
        <w:outlineLvl w:val="2"/>
        <w:rPr>
          <w:b/>
          <w:bCs/>
          <w:sz w:val="18"/>
          <w:szCs w:val="18"/>
        </w:rPr>
      </w:pP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27. Результатами предоставления муниципальной услуги являются:</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1) решение о признании гражданина-заявителя и членов его семьи либо одиноко проживающего гражданина - заявителя малоимущими в целях постановки на учет в качестве нуждающихся в жилых помещениях, предоставляемых по договорам социального найма;</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2) решение об отказе в признании гражданина-заявителя и членов его семьи либо одиноко проживающего гражданина - заявителя малоимущими в целях постановки на учет в качестве нуждающихся в жилых помещениях, предоставляемых по договорам социального найма.</w:t>
      </w:r>
    </w:p>
    <w:p w:rsidR="002D0FB2" w:rsidRPr="000E2F35" w:rsidRDefault="002D0FB2" w:rsidP="002D0FB2">
      <w:pPr>
        <w:autoSpaceDE w:val="0"/>
        <w:autoSpaceDN w:val="0"/>
        <w:adjustRightInd w:val="0"/>
        <w:ind w:firstLine="851"/>
        <w:outlineLvl w:val="2"/>
        <w:rPr>
          <w:bCs/>
          <w:sz w:val="18"/>
          <w:szCs w:val="18"/>
        </w:rPr>
      </w:pPr>
    </w:p>
    <w:p w:rsidR="002D0FB2" w:rsidRPr="000E2F35" w:rsidRDefault="002D0FB2" w:rsidP="002D0FB2">
      <w:pPr>
        <w:autoSpaceDE w:val="0"/>
        <w:autoSpaceDN w:val="0"/>
        <w:adjustRightInd w:val="0"/>
        <w:jc w:val="center"/>
        <w:outlineLvl w:val="2"/>
        <w:rPr>
          <w:b/>
          <w:bCs/>
          <w:sz w:val="18"/>
          <w:szCs w:val="18"/>
        </w:rPr>
      </w:pPr>
      <w:r w:rsidRPr="000E2F35">
        <w:rPr>
          <w:b/>
          <w:bCs/>
          <w:sz w:val="18"/>
          <w:szCs w:val="18"/>
        </w:rPr>
        <w:t>2.7. Требования к местам предоставления</w:t>
      </w:r>
    </w:p>
    <w:p w:rsidR="002D0FB2" w:rsidRPr="000E2F35" w:rsidRDefault="002D0FB2" w:rsidP="002D0FB2">
      <w:pPr>
        <w:autoSpaceDE w:val="0"/>
        <w:autoSpaceDN w:val="0"/>
        <w:adjustRightInd w:val="0"/>
        <w:jc w:val="center"/>
        <w:outlineLvl w:val="2"/>
        <w:rPr>
          <w:b/>
          <w:bCs/>
          <w:sz w:val="18"/>
          <w:szCs w:val="18"/>
        </w:rPr>
      </w:pPr>
      <w:r w:rsidRPr="000E2F35">
        <w:rPr>
          <w:b/>
          <w:bCs/>
          <w:sz w:val="18"/>
          <w:szCs w:val="18"/>
        </w:rPr>
        <w:t>муниципальной услуги</w:t>
      </w:r>
    </w:p>
    <w:p w:rsidR="002D0FB2" w:rsidRPr="000E2F35" w:rsidRDefault="002D0FB2" w:rsidP="002D0FB2">
      <w:pPr>
        <w:autoSpaceDE w:val="0"/>
        <w:autoSpaceDN w:val="0"/>
        <w:adjustRightInd w:val="0"/>
        <w:ind w:firstLine="851"/>
        <w:outlineLvl w:val="2"/>
        <w:rPr>
          <w:bCs/>
          <w:sz w:val="18"/>
          <w:szCs w:val="18"/>
        </w:rPr>
      </w:pP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28.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Прием заявителей осуществляется в рабочих кабинетах администрации.</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Для ожидания приема отводятся места, оснащенные стульями и столами для возможности оформления документов.</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29.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lastRenderedPageBreak/>
        <w:t>условия беспрепятственного доступа к помещениям администрации и предоставляемой в них муниципальной услуге;</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возможность самостоятельного или с помощью специалистов,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D0FB2" w:rsidRPr="000E2F35" w:rsidRDefault="002D0FB2" w:rsidP="002D0FB2">
      <w:pPr>
        <w:autoSpaceDE w:val="0"/>
        <w:autoSpaceDN w:val="0"/>
        <w:adjustRightInd w:val="0"/>
        <w:ind w:firstLine="851"/>
        <w:outlineLvl w:val="2"/>
        <w:rPr>
          <w:bCs/>
          <w:sz w:val="18"/>
          <w:szCs w:val="18"/>
        </w:rPr>
      </w:pPr>
      <w:r w:rsidRPr="000E2F35">
        <w:rPr>
          <w:bCs/>
          <w:sz w:val="18"/>
          <w:szCs w:val="18"/>
        </w:rPr>
        <w:t>оказание специалистами,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D0FB2" w:rsidRPr="000E2F35" w:rsidRDefault="002D0FB2" w:rsidP="002D0FB2">
      <w:pPr>
        <w:pStyle w:val="a5"/>
        <w:ind w:left="0"/>
        <w:jc w:val="center"/>
        <w:rPr>
          <w:b/>
          <w:sz w:val="18"/>
          <w:szCs w:val="18"/>
        </w:rPr>
      </w:pPr>
      <w:r w:rsidRPr="000E2F35">
        <w:rPr>
          <w:b/>
          <w:sz w:val="18"/>
          <w:szCs w:val="18"/>
        </w:rPr>
        <w:t>2.8. Показатели доступности и качества</w:t>
      </w:r>
    </w:p>
    <w:p w:rsidR="002D0FB2" w:rsidRPr="000E2F35" w:rsidRDefault="002D0FB2" w:rsidP="002D0FB2">
      <w:pPr>
        <w:pStyle w:val="a5"/>
        <w:ind w:left="0"/>
        <w:jc w:val="center"/>
        <w:rPr>
          <w:b/>
          <w:sz w:val="18"/>
          <w:szCs w:val="18"/>
        </w:rPr>
      </w:pPr>
      <w:r w:rsidRPr="000E2F35">
        <w:rPr>
          <w:b/>
          <w:sz w:val="18"/>
          <w:szCs w:val="18"/>
        </w:rPr>
        <w:t>муниципальной услуги</w:t>
      </w:r>
    </w:p>
    <w:p w:rsidR="002D0FB2" w:rsidRPr="000E2F35" w:rsidRDefault="002D0FB2" w:rsidP="002D0FB2">
      <w:pPr>
        <w:pStyle w:val="a5"/>
        <w:ind w:firstLine="851"/>
        <w:rPr>
          <w:sz w:val="18"/>
          <w:szCs w:val="18"/>
        </w:rPr>
      </w:pPr>
    </w:p>
    <w:p w:rsidR="002D0FB2" w:rsidRPr="000E2F35" w:rsidRDefault="002D0FB2" w:rsidP="002D0FB2">
      <w:pPr>
        <w:pStyle w:val="a5"/>
        <w:ind w:left="0" w:firstLine="851"/>
        <w:rPr>
          <w:sz w:val="18"/>
          <w:szCs w:val="18"/>
        </w:rPr>
      </w:pPr>
      <w:r w:rsidRPr="000E2F35">
        <w:rPr>
          <w:sz w:val="18"/>
          <w:szCs w:val="18"/>
        </w:rPr>
        <w:t>30. Показателями доступности муниципальной услуги являются:</w:t>
      </w:r>
    </w:p>
    <w:p w:rsidR="002D0FB2" w:rsidRPr="000E2F35" w:rsidRDefault="002D0FB2" w:rsidP="002D0FB2">
      <w:pPr>
        <w:pStyle w:val="a5"/>
        <w:ind w:left="0" w:firstLine="851"/>
        <w:rPr>
          <w:sz w:val="18"/>
          <w:szCs w:val="18"/>
        </w:rPr>
      </w:pPr>
      <w:r w:rsidRPr="000E2F35">
        <w:rPr>
          <w:sz w:val="18"/>
          <w:szCs w:val="1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2D0FB2" w:rsidRPr="000E2F35" w:rsidRDefault="002D0FB2" w:rsidP="002D0FB2">
      <w:pPr>
        <w:pStyle w:val="a5"/>
        <w:ind w:left="0" w:firstLine="851"/>
        <w:rPr>
          <w:sz w:val="18"/>
          <w:szCs w:val="18"/>
        </w:rPr>
      </w:pPr>
      <w:r w:rsidRPr="000E2F35">
        <w:rPr>
          <w:sz w:val="18"/>
          <w:szCs w:val="18"/>
        </w:rPr>
        <w:t>2) обеспечение заявителям возможности обращения за предоставлением муниципальной услуги через представителя;</w:t>
      </w:r>
    </w:p>
    <w:p w:rsidR="002D0FB2" w:rsidRPr="000E2F35" w:rsidRDefault="002D0FB2" w:rsidP="002D0FB2">
      <w:pPr>
        <w:pStyle w:val="a5"/>
        <w:ind w:left="0" w:firstLine="851"/>
        <w:rPr>
          <w:sz w:val="18"/>
          <w:szCs w:val="18"/>
        </w:rPr>
      </w:pPr>
      <w:r w:rsidRPr="000E2F35">
        <w:rPr>
          <w:sz w:val="18"/>
          <w:szCs w:val="18"/>
        </w:rPr>
        <w:t>3) установление сокращенных сроков предоставления муниципальной услуги;</w:t>
      </w:r>
    </w:p>
    <w:p w:rsidR="002D0FB2" w:rsidRPr="000E2F35" w:rsidRDefault="002D0FB2" w:rsidP="002D0FB2">
      <w:pPr>
        <w:pStyle w:val="a5"/>
        <w:ind w:left="0" w:firstLine="851"/>
        <w:rPr>
          <w:sz w:val="18"/>
          <w:szCs w:val="18"/>
        </w:rPr>
      </w:pPr>
      <w:r w:rsidRPr="000E2F35">
        <w:rPr>
          <w:sz w:val="18"/>
          <w:szCs w:val="18"/>
        </w:rPr>
        <w:t>4) обеспечение заявителям возможности взаимодействия с администрацией в электронной форме через Региональный портал государственных и муниципальных услуг (функций) Республики Калмыкия и Единый портал государственных и муниципальных услуг (функций):</w:t>
      </w:r>
    </w:p>
    <w:p w:rsidR="002D0FB2" w:rsidRPr="000E2F35" w:rsidRDefault="002D0FB2" w:rsidP="002D0FB2">
      <w:pPr>
        <w:pStyle w:val="a5"/>
        <w:ind w:left="0" w:firstLine="851"/>
        <w:rPr>
          <w:sz w:val="18"/>
          <w:szCs w:val="18"/>
        </w:rPr>
      </w:pPr>
      <w:r w:rsidRPr="000E2F35">
        <w:rPr>
          <w:sz w:val="18"/>
          <w:szCs w:val="1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2D0FB2" w:rsidRPr="000E2F35" w:rsidRDefault="002D0FB2" w:rsidP="002D0FB2">
      <w:pPr>
        <w:pStyle w:val="a5"/>
        <w:ind w:left="0" w:firstLine="851"/>
        <w:rPr>
          <w:sz w:val="18"/>
          <w:szCs w:val="18"/>
        </w:rPr>
      </w:pPr>
      <w:r w:rsidRPr="000E2F35">
        <w:rPr>
          <w:sz w:val="18"/>
          <w:szCs w:val="18"/>
        </w:rPr>
        <w:t>обеспечение заявителям возможности осуществлять с использованием Регионального портала государственных и муниципальных услуг (функций) Республики Калмыкия и Единого портала государственных и муниципальных услуг (функций) мониторинг хода движения дела заявителя;</w:t>
      </w:r>
    </w:p>
    <w:p w:rsidR="002D0FB2" w:rsidRPr="000E2F35" w:rsidRDefault="002D0FB2" w:rsidP="002D0FB2">
      <w:pPr>
        <w:pStyle w:val="a5"/>
        <w:ind w:left="0" w:firstLine="851"/>
        <w:rPr>
          <w:sz w:val="18"/>
          <w:szCs w:val="18"/>
        </w:rPr>
      </w:pPr>
      <w:r w:rsidRPr="000E2F35">
        <w:rPr>
          <w:sz w:val="18"/>
          <w:szCs w:val="18"/>
        </w:rPr>
        <w:t>обеспечение заявителям возможности получения результатов предоставления муниципальной услуги в электронной форме на Региональном портале государственных и муниципальных услуг (функций) Республики Калмыкия и Едином портале государственных и муниципальных услуг (функций);</w:t>
      </w:r>
    </w:p>
    <w:p w:rsidR="002D0FB2" w:rsidRPr="000E2F35" w:rsidRDefault="002D0FB2" w:rsidP="002D0FB2">
      <w:pPr>
        <w:pStyle w:val="a5"/>
        <w:ind w:left="0" w:firstLine="851"/>
        <w:rPr>
          <w:sz w:val="18"/>
          <w:szCs w:val="18"/>
        </w:rPr>
      </w:pPr>
      <w:r w:rsidRPr="000E2F35">
        <w:rPr>
          <w:sz w:val="18"/>
          <w:szCs w:val="18"/>
        </w:rPr>
        <w:t>5) безвозмездность предоставления муниципальной услуги;</w:t>
      </w:r>
    </w:p>
    <w:p w:rsidR="002D0FB2" w:rsidRPr="000E2F35" w:rsidRDefault="002D0FB2" w:rsidP="002D0FB2">
      <w:pPr>
        <w:pStyle w:val="a5"/>
        <w:ind w:left="0"/>
        <w:rPr>
          <w:b/>
          <w:sz w:val="18"/>
          <w:szCs w:val="18"/>
        </w:rPr>
      </w:pPr>
    </w:p>
    <w:p w:rsidR="002D0FB2" w:rsidRPr="000E2F35" w:rsidRDefault="002D0FB2" w:rsidP="002D0FB2">
      <w:pPr>
        <w:pStyle w:val="a5"/>
        <w:ind w:left="0" w:firstLine="851"/>
        <w:rPr>
          <w:sz w:val="18"/>
          <w:szCs w:val="18"/>
        </w:rPr>
      </w:pPr>
      <w:r w:rsidRPr="000E2F35">
        <w:rPr>
          <w:sz w:val="18"/>
          <w:szCs w:val="18"/>
        </w:rPr>
        <w:t>31. Показателями качества муниципальной услуги являются:</w:t>
      </w:r>
    </w:p>
    <w:p w:rsidR="002D0FB2" w:rsidRPr="000E2F35" w:rsidRDefault="002D0FB2" w:rsidP="002D0FB2">
      <w:pPr>
        <w:pStyle w:val="a5"/>
        <w:ind w:left="0" w:firstLine="851"/>
        <w:rPr>
          <w:sz w:val="18"/>
          <w:szCs w:val="18"/>
        </w:rPr>
      </w:pPr>
      <w:r w:rsidRPr="000E2F35">
        <w:rPr>
          <w:sz w:val="18"/>
          <w:szCs w:val="18"/>
        </w:rPr>
        <w:t>1) отсутствие случаев нарушения сроков при предоставлении муниципальной услуги;</w:t>
      </w:r>
    </w:p>
    <w:p w:rsidR="002D0FB2" w:rsidRPr="000E2F35" w:rsidRDefault="002D0FB2" w:rsidP="002D0FB2">
      <w:pPr>
        <w:pStyle w:val="a5"/>
        <w:ind w:left="0" w:firstLine="851"/>
        <w:rPr>
          <w:sz w:val="18"/>
          <w:szCs w:val="18"/>
        </w:rPr>
      </w:pPr>
      <w:r w:rsidRPr="000E2F35">
        <w:rPr>
          <w:sz w:val="18"/>
          <w:szCs w:val="1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2D0FB2" w:rsidRPr="000E2F35" w:rsidRDefault="002D0FB2" w:rsidP="002D0FB2">
      <w:pPr>
        <w:pStyle w:val="a5"/>
        <w:ind w:left="0" w:firstLine="851"/>
        <w:rPr>
          <w:sz w:val="18"/>
          <w:szCs w:val="18"/>
        </w:rPr>
      </w:pPr>
      <w:r w:rsidRPr="000E2F35">
        <w:rPr>
          <w:sz w:val="18"/>
          <w:szCs w:val="1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2D0FB2" w:rsidRPr="000E2F35" w:rsidRDefault="002D0FB2" w:rsidP="002D0FB2">
      <w:pPr>
        <w:pStyle w:val="a5"/>
        <w:ind w:left="0" w:firstLine="851"/>
        <w:rPr>
          <w:sz w:val="18"/>
          <w:szCs w:val="18"/>
        </w:rPr>
      </w:pPr>
    </w:p>
    <w:p w:rsidR="002D0FB2" w:rsidRPr="000E2F35" w:rsidRDefault="002D0FB2" w:rsidP="002D0FB2">
      <w:pPr>
        <w:pStyle w:val="a5"/>
        <w:ind w:left="0"/>
        <w:jc w:val="center"/>
        <w:rPr>
          <w:b/>
          <w:sz w:val="18"/>
          <w:szCs w:val="18"/>
        </w:rPr>
      </w:pPr>
      <w:r w:rsidRPr="000E2F35">
        <w:rPr>
          <w:b/>
          <w:sz w:val="18"/>
          <w:szCs w:val="18"/>
        </w:rPr>
        <w:t>III. Административные процедуры</w:t>
      </w:r>
    </w:p>
    <w:p w:rsidR="002D0FB2" w:rsidRPr="000E2F35" w:rsidRDefault="002D0FB2" w:rsidP="002D0FB2">
      <w:pPr>
        <w:pStyle w:val="a5"/>
        <w:ind w:left="0"/>
        <w:jc w:val="center"/>
        <w:rPr>
          <w:b/>
          <w:sz w:val="18"/>
          <w:szCs w:val="18"/>
        </w:rPr>
      </w:pPr>
    </w:p>
    <w:p w:rsidR="002D0FB2" w:rsidRPr="000E2F35" w:rsidRDefault="002D0FB2" w:rsidP="002D0FB2">
      <w:pPr>
        <w:pStyle w:val="a5"/>
        <w:ind w:left="0"/>
        <w:jc w:val="center"/>
        <w:rPr>
          <w:b/>
          <w:sz w:val="18"/>
          <w:szCs w:val="18"/>
        </w:rPr>
      </w:pPr>
      <w:r w:rsidRPr="000E2F35">
        <w:rPr>
          <w:b/>
          <w:sz w:val="18"/>
          <w:szCs w:val="18"/>
        </w:rPr>
        <w:t>3.1. Регистрация запроса заявителя о предоставлении</w:t>
      </w:r>
    </w:p>
    <w:p w:rsidR="002D0FB2" w:rsidRPr="000E2F35" w:rsidRDefault="002D0FB2" w:rsidP="002D0FB2">
      <w:pPr>
        <w:pStyle w:val="a5"/>
        <w:ind w:left="0"/>
        <w:jc w:val="center"/>
        <w:rPr>
          <w:b/>
          <w:sz w:val="18"/>
          <w:szCs w:val="18"/>
        </w:rPr>
      </w:pPr>
      <w:r w:rsidRPr="000E2F35">
        <w:rPr>
          <w:b/>
          <w:sz w:val="18"/>
          <w:szCs w:val="18"/>
        </w:rPr>
        <w:t>муниципальной услуги</w:t>
      </w:r>
    </w:p>
    <w:p w:rsidR="002D0FB2" w:rsidRPr="000E2F35" w:rsidRDefault="002D0FB2" w:rsidP="002D0FB2">
      <w:pPr>
        <w:pStyle w:val="a5"/>
        <w:ind w:left="0" w:firstLine="851"/>
        <w:rPr>
          <w:sz w:val="18"/>
          <w:szCs w:val="18"/>
        </w:rPr>
      </w:pPr>
    </w:p>
    <w:p w:rsidR="002D0FB2" w:rsidRPr="000E2F35" w:rsidRDefault="002D0FB2" w:rsidP="002D0FB2">
      <w:pPr>
        <w:pStyle w:val="a5"/>
        <w:ind w:left="0" w:firstLine="851"/>
        <w:rPr>
          <w:sz w:val="18"/>
          <w:szCs w:val="18"/>
        </w:rPr>
      </w:pPr>
      <w:r w:rsidRPr="000E2F35">
        <w:rPr>
          <w:sz w:val="18"/>
          <w:szCs w:val="18"/>
        </w:rPr>
        <w:t>32. Основанием для начала предоставления муниципальной услуги является получение администрацией заявления от заявителя о предоставлении муниципальной услуги (подраздел 2.1 настоящего административного регламента).</w:t>
      </w:r>
    </w:p>
    <w:p w:rsidR="002D0FB2" w:rsidRPr="000E2F35" w:rsidRDefault="002D0FB2" w:rsidP="002D0FB2">
      <w:pPr>
        <w:pStyle w:val="a5"/>
        <w:ind w:left="0" w:firstLine="851"/>
        <w:rPr>
          <w:sz w:val="18"/>
          <w:szCs w:val="18"/>
        </w:rPr>
      </w:pPr>
      <w:r w:rsidRPr="000E2F35">
        <w:rPr>
          <w:sz w:val="18"/>
          <w:szCs w:val="18"/>
        </w:rPr>
        <w:t>В целях регистрации данного заявления муниципальный служащий – специалист администрации, ответственный за предоставление муниципальной услуги,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rsidR="002D0FB2" w:rsidRPr="000E2F35" w:rsidRDefault="002D0FB2" w:rsidP="002D0FB2">
      <w:pPr>
        <w:pStyle w:val="a5"/>
        <w:ind w:left="0" w:firstLine="851"/>
        <w:rPr>
          <w:sz w:val="18"/>
          <w:szCs w:val="18"/>
        </w:rPr>
      </w:pPr>
      <w:r w:rsidRPr="000E2F35">
        <w:rPr>
          <w:sz w:val="18"/>
          <w:szCs w:val="18"/>
        </w:rPr>
        <w:lastRenderedPageBreak/>
        <w:t>Заявления, поступившие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2D0FB2" w:rsidRPr="000E2F35" w:rsidRDefault="002D0FB2" w:rsidP="002D0FB2">
      <w:pPr>
        <w:pStyle w:val="a5"/>
        <w:ind w:left="0" w:firstLine="851"/>
        <w:rPr>
          <w:sz w:val="18"/>
          <w:szCs w:val="18"/>
        </w:rPr>
      </w:pPr>
    </w:p>
    <w:p w:rsidR="002D0FB2" w:rsidRPr="000E2F35" w:rsidRDefault="002D0FB2" w:rsidP="002D0FB2">
      <w:pPr>
        <w:pStyle w:val="a5"/>
        <w:ind w:left="0" w:firstLine="851"/>
        <w:rPr>
          <w:sz w:val="18"/>
          <w:szCs w:val="18"/>
        </w:rPr>
      </w:pPr>
      <w:r w:rsidRPr="000E2F35">
        <w:rPr>
          <w:sz w:val="18"/>
          <w:szCs w:val="18"/>
        </w:rPr>
        <w:t>33. В случае наличия оснований для отказа в приеме документов (пункт 19 настоящего административного регламента) специалист, ответственный за предоставление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2D0FB2" w:rsidRPr="000E2F35" w:rsidRDefault="002D0FB2" w:rsidP="002D0FB2">
      <w:pPr>
        <w:pStyle w:val="a5"/>
        <w:ind w:left="0" w:firstLine="851"/>
        <w:rPr>
          <w:sz w:val="18"/>
          <w:szCs w:val="18"/>
        </w:rPr>
      </w:pPr>
      <w:r w:rsidRPr="000E2F35">
        <w:rPr>
          <w:sz w:val="18"/>
          <w:szCs w:val="18"/>
        </w:rPr>
        <w:t>Уведомление об отказе в приеме документов подписывается и вручается заявителю лично (в случае его явки) либо направляется заявителю:</w:t>
      </w:r>
    </w:p>
    <w:p w:rsidR="002D0FB2" w:rsidRPr="000E2F35" w:rsidRDefault="002D0FB2" w:rsidP="002D0FB2">
      <w:pPr>
        <w:pStyle w:val="a5"/>
        <w:ind w:left="0" w:firstLine="851"/>
        <w:rPr>
          <w:sz w:val="18"/>
          <w:szCs w:val="18"/>
        </w:rPr>
      </w:pPr>
      <w:r w:rsidRPr="000E2F35">
        <w:rPr>
          <w:sz w:val="18"/>
          <w:szCs w:val="1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2D0FB2" w:rsidRPr="000E2F35" w:rsidRDefault="002D0FB2" w:rsidP="002D0FB2">
      <w:pPr>
        <w:pStyle w:val="a5"/>
        <w:ind w:left="0" w:firstLine="851"/>
        <w:rPr>
          <w:sz w:val="18"/>
          <w:szCs w:val="18"/>
        </w:rPr>
      </w:pPr>
      <w:r w:rsidRPr="000E2F35">
        <w:rPr>
          <w:sz w:val="18"/>
          <w:szCs w:val="18"/>
        </w:rPr>
        <w:t>через Региональный портал государственных и муниципальных услуг (функций) Республики Калмыкия или Единый портал государственных и муниципальных услуг (функций) – если заявитель обратился за получением муниципальной услуги через Региональный портал государственных и муниципальных услуг (функций) Республики Калмыкия или Единый портал государственных и муниципальных услуг (функций);</w:t>
      </w:r>
    </w:p>
    <w:p w:rsidR="002D0FB2" w:rsidRPr="000E2F35" w:rsidRDefault="002D0FB2" w:rsidP="002D0FB2">
      <w:pPr>
        <w:pStyle w:val="a5"/>
        <w:ind w:left="0" w:firstLine="851"/>
        <w:rPr>
          <w:sz w:val="18"/>
          <w:szCs w:val="18"/>
        </w:rPr>
      </w:pPr>
      <w:r w:rsidRPr="000E2F35">
        <w:rPr>
          <w:sz w:val="18"/>
          <w:szCs w:val="18"/>
        </w:rPr>
        <w:t>любым из способов, предусмотренных абзацами вторым – четвертым настоящего пункта, – если заявитель указал на такой способ в заявлении.</w:t>
      </w:r>
    </w:p>
    <w:p w:rsidR="002D0FB2" w:rsidRPr="000E2F35" w:rsidRDefault="002D0FB2" w:rsidP="002D0FB2">
      <w:pPr>
        <w:pStyle w:val="a5"/>
        <w:ind w:left="0" w:firstLine="851"/>
        <w:rPr>
          <w:sz w:val="18"/>
          <w:szCs w:val="18"/>
        </w:rPr>
      </w:pPr>
      <w:r w:rsidRPr="000E2F35">
        <w:rPr>
          <w:sz w:val="18"/>
          <w:szCs w:val="18"/>
        </w:rPr>
        <w:t>34. В случае отсутствия оснований для отказа в приеме документов (пункт 19 настоящего административного регламента) специалист, ответственный за прием документов:</w:t>
      </w:r>
    </w:p>
    <w:p w:rsidR="002D0FB2" w:rsidRPr="000E2F35" w:rsidRDefault="002D0FB2" w:rsidP="002D0FB2">
      <w:pPr>
        <w:pStyle w:val="a5"/>
        <w:ind w:left="0" w:firstLine="851"/>
        <w:rPr>
          <w:sz w:val="18"/>
          <w:szCs w:val="18"/>
        </w:rPr>
      </w:pPr>
      <w:r w:rsidRPr="000E2F35">
        <w:rPr>
          <w:sz w:val="18"/>
          <w:szCs w:val="18"/>
        </w:rPr>
        <w:t>принимает заявление, поступившее лично в администрацию либо через уполномоченного представителя заявителя, вносит в журнал регистрации запись об их приеме в соответствии с правилами регистрации, выдает расписку в получении заявления и документов (приложение № 4 к настоящему административному регламенту);</w:t>
      </w:r>
    </w:p>
    <w:p w:rsidR="002D0FB2" w:rsidRPr="000E2F35" w:rsidRDefault="002D0FB2" w:rsidP="002D0FB2">
      <w:pPr>
        <w:pStyle w:val="a5"/>
        <w:ind w:left="0" w:firstLine="851"/>
        <w:rPr>
          <w:sz w:val="18"/>
          <w:szCs w:val="18"/>
        </w:rPr>
      </w:pPr>
      <w:r w:rsidRPr="000E2F35">
        <w:rPr>
          <w:sz w:val="18"/>
          <w:szCs w:val="18"/>
        </w:rPr>
        <w:t>принимает заявление, поступившее через Региональный портал государственных и муниципальных услуг (функций) Республики Калмыкия или Единый портал государственных и муниципальных услуг (функций);</w:t>
      </w:r>
    </w:p>
    <w:p w:rsidR="002D0FB2" w:rsidRPr="000E2F35" w:rsidRDefault="002D0FB2" w:rsidP="002D0FB2">
      <w:pPr>
        <w:pStyle w:val="a5"/>
        <w:ind w:left="0" w:firstLine="851"/>
        <w:rPr>
          <w:sz w:val="18"/>
          <w:szCs w:val="18"/>
        </w:rPr>
      </w:pPr>
      <w:r w:rsidRPr="000E2F35">
        <w:rPr>
          <w:sz w:val="18"/>
          <w:szCs w:val="18"/>
        </w:rPr>
        <w:t>направляет заявителю, представившему запрос о предоставлении муниципальной услуги через Региональный портал государственных и муниципальных услуг (функций) Республики Калмыкия или Единый портал государственных и муниципальных услуг (функций), уведомление о приеме и регистрации заявления.</w:t>
      </w:r>
    </w:p>
    <w:p w:rsidR="002D0FB2" w:rsidRPr="000E2F35" w:rsidRDefault="002D0FB2" w:rsidP="002D0FB2">
      <w:pPr>
        <w:pStyle w:val="a5"/>
        <w:ind w:left="0" w:firstLine="851"/>
        <w:rPr>
          <w:sz w:val="18"/>
          <w:szCs w:val="18"/>
        </w:rPr>
      </w:pPr>
    </w:p>
    <w:p w:rsidR="002D0FB2" w:rsidRPr="000E2F35" w:rsidRDefault="002D0FB2" w:rsidP="002D0FB2">
      <w:pPr>
        <w:autoSpaceDE w:val="0"/>
        <w:autoSpaceDN w:val="0"/>
        <w:adjustRightInd w:val="0"/>
        <w:jc w:val="center"/>
        <w:outlineLvl w:val="2"/>
        <w:rPr>
          <w:b/>
          <w:sz w:val="18"/>
          <w:szCs w:val="18"/>
        </w:rPr>
      </w:pPr>
      <w:r w:rsidRPr="000E2F35">
        <w:rPr>
          <w:b/>
          <w:bCs/>
          <w:sz w:val="18"/>
          <w:szCs w:val="18"/>
        </w:rPr>
        <w:t xml:space="preserve">3.2. Рассмотрение вопроса о </w:t>
      </w:r>
      <w:r w:rsidRPr="000E2F35">
        <w:rPr>
          <w:b/>
          <w:sz w:val="18"/>
          <w:szCs w:val="18"/>
        </w:rPr>
        <w:t>признании граждан малоимущими в целях предоставления им жилых помещений по договорам социального найма на территории Городовиковского городского муниципального образования Республика Калмыкия</w:t>
      </w:r>
    </w:p>
    <w:p w:rsidR="002D0FB2" w:rsidRPr="000E2F35" w:rsidRDefault="002D0FB2" w:rsidP="002D0FB2">
      <w:pPr>
        <w:autoSpaceDE w:val="0"/>
        <w:autoSpaceDN w:val="0"/>
        <w:adjustRightInd w:val="0"/>
        <w:jc w:val="center"/>
        <w:outlineLvl w:val="2"/>
        <w:rPr>
          <w:b/>
          <w:sz w:val="18"/>
          <w:szCs w:val="18"/>
        </w:rPr>
      </w:pPr>
    </w:p>
    <w:p w:rsidR="002D0FB2" w:rsidRPr="000E2F35" w:rsidRDefault="002D0FB2" w:rsidP="002D0FB2">
      <w:pPr>
        <w:autoSpaceDE w:val="0"/>
        <w:autoSpaceDN w:val="0"/>
        <w:adjustRightInd w:val="0"/>
        <w:ind w:firstLine="851"/>
        <w:outlineLvl w:val="2"/>
        <w:rPr>
          <w:sz w:val="18"/>
          <w:szCs w:val="18"/>
        </w:rPr>
      </w:pPr>
      <w:r w:rsidRPr="000E2F35">
        <w:rPr>
          <w:sz w:val="18"/>
          <w:szCs w:val="18"/>
        </w:rPr>
        <w:t>35. Основанием для начала выполнения административной процедуры является принятие заявления о предоставлении муниципальной услуги.</w:t>
      </w:r>
    </w:p>
    <w:p w:rsidR="002D0FB2" w:rsidRPr="000E2F35" w:rsidRDefault="002D0FB2" w:rsidP="002D0FB2">
      <w:pPr>
        <w:autoSpaceDE w:val="0"/>
        <w:autoSpaceDN w:val="0"/>
        <w:adjustRightInd w:val="0"/>
        <w:ind w:firstLine="851"/>
        <w:outlineLvl w:val="2"/>
        <w:rPr>
          <w:sz w:val="18"/>
          <w:szCs w:val="18"/>
        </w:rPr>
      </w:pPr>
      <w:r w:rsidRPr="000E2F35">
        <w:rPr>
          <w:sz w:val="18"/>
          <w:szCs w:val="18"/>
        </w:rPr>
        <w:t>36. Специалист, ответственный за предоставлении муниципальной услуги о признании граждан малоимущими в целях предоставления им жилых помещений по договорам социального найма в срок, предусмотренный подпунктом 2 пункта 21 настоящего административного регламента:</w:t>
      </w:r>
    </w:p>
    <w:p w:rsidR="002D0FB2" w:rsidRPr="000E2F35" w:rsidRDefault="002D0FB2" w:rsidP="002D0FB2">
      <w:pPr>
        <w:autoSpaceDE w:val="0"/>
        <w:autoSpaceDN w:val="0"/>
        <w:adjustRightInd w:val="0"/>
        <w:ind w:firstLine="851"/>
        <w:outlineLvl w:val="2"/>
        <w:rPr>
          <w:sz w:val="18"/>
          <w:szCs w:val="18"/>
        </w:rPr>
      </w:pPr>
      <w:r w:rsidRPr="000E2F35">
        <w:rPr>
          <w:sz w:val="18"/>
          <w:szCs w:val="18"/>
        </w:rPr>
        <w:t>1) проверяет наличие или отсутствие оснований для отказа в предоставлении муниципальной услуги;</w:t>
      </w:r>
    </w:p>
    <w:p w:rsidR="002D0FB2" w:rsidRPr="000E2F35" w:rsidRDefault="002D0FB2" w:rsidP="002D0FB2">
      <w:pPr>
        <w:autoSpaceDE w:val="0"/>
        <w:autoSpaceDN w:val="0"/>
        <w:adjustRightInd w:val="0"/>
        <w:ind w:firstLine="851"/>
        <w:outlineLvl w:val="2"/>
        <w:rPr>
          <w:sz w:val="18"/>
          <w:szCs w:val="18"/>
        </w:rPr>
      </w:pPr>
      <w:r w:rsidRPr="000E2F35">
        <w:rPr>
          <w:sz w:val="18"/>
          <w:szCs w:val="18"/>
        </w:rPr>
        <w:t>2) проверяет предусмотренные пунктом 13 настоящего регламента предоставленные документы;</w:t>
      </w:r>
    </w:p>
    <w:p w:rsidR="002D0FB2" w:rsidRPr="000E2F35" w:rsidRDefault="002D0FB2" w:rsidP="002D0FB2">
      <w:pPr>
        <w:autoSpaceDE w:val="0"/>
        <w:autoSpaceDN w:val="0"/>
        <w:adjustRightInd w:val="0"/>
        <w:ind w:firstLine="851"/>
        <w:outlineLvl w:val="2"/>
        <w:rPr>
          <w:sz w:val="18"/>
          <w:szCs w:val="18"/>
        </w:rPr>
      </w:pPr>
      <w:r w:rsidRPr="000E2F35">
        <w:rPr>
          <w:sz w:val="18"/>
          <w:szCs w:val="18"/>
        </w:rPr>
        <w:t>3) принимает решение о предоставлении муниципальной услуги;</w:t>
      </w:r>
    </w:p>
    <w:p w:rsidR="002D0FB2" w:rsidRPr="000E2F35" w:rsidRDefault="002D0FB2" w:rsidP="002D0FB2">
      <w:pPr>
        <w:autoSpaceDE w:val="0"/>
        <w:autoSpaceDN w:val="0"/>
        <w:adjustRightInd w:val="0"/>
        <w:ind w:firstLine="851"/>
        <w:outlineLvl w:val="2"/>
        <w:rPr>
          <w:sz w:val="18"/>
          <w:szCs w:val="18"/>
        </w:rPr>
      </w:pPr>
      <w:r w:rsidRPr="000E2F35">
        <w:rPr>
          <w:sz w:val="18"/>
          <w:szCs w:val="18"/>
        </w:rPr>
        <w:t>4) производит расчет размера доходов гражданина-заявителя и членов его семьи либо одиноко проживающего гражданина-заявителя и стоимости имущества гражданина-заявителя и членов его семьи, либо одиноко проживающего гражданина-заявителя;</w:t>
      </w:r>
    </w:p>
    <w:p w:rsidR="002D0FB2" w:rsidRPr="000E2F35" w:rsidRDefault="002D0FB2" w:rsidP="002D0FB2">
      <w:pPr>
        <w:autoSpaceDE w:val="0"/>
        <w:autoSpaceDN w:val="0"/>
        <w:adjustRightInd w:val="0"/>
        <w:ind w:firstLine="851"/>
        <w:outlineLvl w:val="2"/>
        <w:rPr>
          <w:sz w:val="18"/>
          <w:szCs w:val="18"/>
        </w:rPr>
      </w:pPr>
      <w:r w:rsidRPr="000E2F35">
        <w:rPr>
          <w:sz w:val="18"/>
          <w:szCs w:val="18"/>
        </w:rPr>
        <w:t>5) готовит документ для выдачи результата предоставления муниципальной услуги.</w:t>
      </w:r>
    </w:p>
    <w:p w:rsidR="002D0FB2" w:rsidRPr="000E2F35" w:rsidRDefault="002D0FB2" w:rsidP="002D0FB2">
      <w:pPr>
        <w:pStyle w:val="a5"/>
        <w:ind w:left="0" w:firstLine="851"/>
        <w:rPr>
          <w:sz w:val="18"/>
          <w:szCs w:val="18"/>
        </w:rPr>
      </w:pPr>
      <w:r w:rsidRPr="000E2F35">
        <w:rPr>
          <w:sz w:val="18"/>
          <w:szCs w:val="18"/>
        </w:rPr>
        <w:t>37. В случае непредоставления заявителем документов, которые заявитель вправе представить по собственной инициативе (пункт 13 настоящего административного регламента), специалист, ответственный за предоставление муниципальной услуги о признании граждан малоимущими в целях предоставления им жилых помещений по договорам  социального найма направляет межведомственные информационные запросы в соответствующие государственные органы, органы местного самоуправления, подведомственные им организации, в распоряжении которых имеются данные документы (их копии или содержащиеся в них сведения).</w:t>
      </w:r>
    </w:p>
    <w:p w:rsidR="002D0FB2" w:rsidRPr="000E2F35" w:rsidRDefault="002D0FB2" w:rsidP="002D0FB2">
      <w:pPr>
        <w:pStyle w:val="a5"/>
        <w:ind w:left="0" w:firstLine="851"/>
        <w:rPr>
          <w:sz w:val="18"/>
          <w:szCs w:val="18"/>
        </w:rPr>
      </w:pPr>
      <w:r w:rsidRPr="000E2F35">
        <w:rPr>
          <w:sz w:val="18"/>
          <w:szCs w:val="18"/>
        </w:rPr>
        <w:t>Указанные межведомственные информационные запросы направляются администрацией через региональную систему межведомственного электронного взаимодействия по Республике Калмыкия (СМЭВ) или иным способом.</w:t>
      </w:r>
    </w:p>
    <w:p w:rsidR="002D0FB2" w:rsidRPr="000E2F35" w:rsidRDefault="002D0FB2" w:rsidP="002D0FB2">
      <w:pPr>
        <w:pStyle w:val="a5"/>
        <w:ind w:left="0" w:firstLine="851"/>
        <w:rPr>
          <w:sz w:val="18"/>
          <w:szCs w:val="18"/>
        </w:rPr>
      </w:pPr>
      <w:r w:rsidRPr="000E2F35">
        <w:rPr>
          <w:sz w:val="18"/>
          <w:szCs w:val="18"/>
        </w:rPr>
        <w:t>38. В случае наличия оснований для отказа в признании граждан малоимущими в целях предоставления им жилых помещений по договорам  социального найма, предусмотренных пунктом 24 настоящего административного регламента, муниципальный служащий, ответственный за предоставление муниципальной услуги о признании граждан малоимущими в целях предоставления им жилых помещений по договорам  социального найма Калмыкия подготавливает уведомление администрации об отказе в признании граждан малоимущими в целях предоставления им жилых помещений по договорам  социального найма.</w:t>
      </w:r>
    </w:p>
    <w:p w:rsidR="002D0FB2" w:rsidRPr="000E2F35" w:rsidRDefault="002D0FB2" w:rsidP="002D0FB2">
      <w:pPr>
        <w:pStyle w:val="a5"/>
        <w:ind w:left="0" w:firstLine="851"/>
        <w:rPr>
          <w:sz w:val="18"/>
          <w:szCs w:val="18"/>
        </w:rPr>
      </w:pPr>
      <w:r w:rsidRPr="000E2F35">
        <w:rPr>
          <w:sz w:val="18"/>
          <w:szCs w:val="18"/>
        </w:rPr>
        <w:t>В уведомлении администрации об отказе в признании граждан малоимущими в целях предоставления им жилых помещений по договорам социального найма на указывается конкретное основание для отказа и разъясняется, в чем оно состоит.</w:t>
      </w:r>
    </w:p>
    <w:p w:rsidR="002D0FB2" w:rsidRPr="000E2F35" w:rsidRDefault="002D0FB2" w:rsidP="002D0FB2">
      <w:pPr>
        <w:pStyle w:val="a5"/>
        <w:ind w:left="0" w:firstLine="851"/>
        <w:rPr>
          <w:sz w:val="18"/>
          <w:szCs w:val="18"/>
        </w:rPr>
      </w:pPr>
      <w:r w:rsidRPr="000E2F35">
        <w:rPr>
          <w:sz w:val="18"/>
          <w:szCs w:val="18"/>
        </w:rPr>
        <w:t>39. В случае отсутствия оснований для отказа в признании граждан малоимущими в целях предоставления им жилых помещений по договорам  социального найма, предусмотренных пунктом 24 настоящего административного регламента, специалист, ответственный за рассмотрение вопроса о признании граждан малоимущими в целях предоставления им жилых помещений по договорам  социального найма подготавливает решение о признании гражданина-заявителя и членов его семьи либо одиноко проживающего гражданина - заявителя малоимущими в целях постановки на учет в  качестве нуждающихся в жилых помещениях, предоставляемых по договорам социального найма.</w:t>
      </w:r>
    </w:p>
    <w:p w:rsidR="002D0FB2" w:rsidRPr="000E2F35" w:rsidRDefault="002D0FB2" w:rsidP="002D0FB2">
      <w:pPr>
        <w:pStyle w:val="a5"/>
        <w:ind w:left="0" w:firstLine="851"/>
        <w:rPr>
          <w:sz w:val="18"/>
          <w:szCs w:val="18"/>
        </w:rPr>
      </w:pPr>
      <w:r w:rsidRPr="000E2F35">
        <w:rPr>
          <w:sz w:val="18"/>
          <w:szCs w:val="18"/>
        </w:rPr>
        <w:lastRenderedPageBreak/>
        <w:t>40. Решение о признании гражданина-заявителя и членов его семьи либо одиноко проживающего гражданина - заявителя малоимущими в целях постановки на учет в  качестве нуждающихся в жилых помещениях, предоставляемых по договорам социального найма или уведомление об отказе в признании гражданина-заявителя и членов его семьи либо одиноко проживающего гражданина - заявителя малоимущими в целях постановки на учет в  качестве нуждающихся в жилых помещениях, предоставляемых по договорам социального найма подписывается главой Городовиковского городского муниципального образования Республики Калмыкия и передается специалисту, ответственному за предоставление муниципальной услуги, в срок, предусмотренный подпунктом 4 пункта 21 настоящего административного регламента.</w:t>
      </w:r>
    </w:p>
    <w:p w:rsidR="002D0FB2" w:rsidRPr="000E2F35" w:rsidRDefault="002D0FB2" w:rsidP="002D0FB2">
      <w:pPr>
        <w:pStyle w:val="a5"/>
        <w:ind w:left="0" w:firstLine="851"/>
        <w:rPr>
          <w:sz w:val="18"/>
          <w:szCs w:val="18"/>
        </w:rPr>
      </w:pPr>
    </w:p>
    <w:p w:rsidR="002D0FB2" w:rsidRPr="000E2F35" w:rsidRDefault="002D0FB2" w:rsidP="002D0FB2">
      <w:pPr>
        <w:pStyle w:val="a5"/>
        <w:ind w:left="0"/>
        <w:jc w:val="center"/>
        <w:rPr>
          <w:b/>
          <w:sz w:val="18"/>
          <w:szCs w:val="18"/>
        </w:rPr>
      </w:pPr>
      <w:r w:rsidRPr="000E2F35">
        <w:rPr>
          <w:b/>
          <w:sz w:val="18"/>
          <w:szCs w:val="18"/>
        </w:rPr>
        <w:t>3.3. Выдача заявителю результата предоставления</w:t>
      </w:r>
    </w:p>
    <w:p w:rsidR="002D0FB2" w:rsidRPr="000E2F35" w:rsidRDefault="002D0FB2" w:rsidP="002D0FB2">
      <w:pPr>
        <w:pStyle w:val="a5"/>
        <w:ind w:left="0"/>
        <w:jc w:val="center"/>
        <w:rPr>
          <w:b/>
          <w:sz w:val="18"/>
          <w:szCs w:val="18"/>
        </w:rPr>
      </w:pPr>
      <w:r w:rsidRPr="000E2F35">
        <w:rPr>
          <w:b/>
          <w:sz w:val="18"/>
          <w:szCs w:val="18"/>
        </w:rPr>
        <w:t>муниципальной услуги</w:t>
      </w:r>
    </w:p>
    <w:p w:rsidR="002D0FB2" w:rsidRPr="000E2F35" w:rsidRDefault="002D0FB2" w:rsidP="002D0FB2">
      <w:pPr>
        <w:pStyle w:val="a5"/>
        <w:ind w:firstLine="851"/>
        <w:rPr>
          <w:sz w:val="18"/>
          <w:szCs w:val="18"/>
        </w:rPr>
      </w:pPr>
    </w:p>
    <w:p w:rsidR="002D0FB2" w:rsidRPr="000E2F35" w:rsidRDefault="002D0FB2" w:rsidP="002D0FB2">
      <w:pPr>
        <w:pStyle w:val="a5"/>
        <w:ind w:left="0" w:firstLine="851"/>
        <w:rPr>
          <w:sz w:val="18"/>
          <w:szCs w:val="18"/>
        </w:rPr>
      </w:pPr>
      <w:r w:rsidRPr="000E2F35">
        <w:rPr>
          <w:sz w:val="18"/>
          <w:szCs w:val="18"/>
        </w:rPr>
        <w:t>41. Основанием для начала выполнения административной процедуры является подготовка и подписание документов, предусмотренных пунктом 40 настоящего административного регламента (далее – результат предоставления муниципальной услуги).</w:t>
      </w:r>
    </w:p>
    <w:p w:rsidR="002D0FB2" w:rsidRPr="000E2F35" w:rsidRDefault="002D0FB2" w:rsidP="002D0FB2">
      <w:pPr>
        <w:pStyle w:val="a5"/>
        <w:ind w:left="0" w:firstLine="851"/>
        <w:rPr>
          <w:sz w:val="18"/>
          <w:szCs w:val="18"/>
        </w:rPr>
      </w:pPr>
      <w:r w:rsidRPr="000E2F35">
        <w:rPr>
          <w:sz w:val="18"/>
          <w:szCs w:val="18"/>
        </w:rPr>
        <w:t>42. Специалист, ответственный предоставление муниципальной услуги, в срок, предусмотренный подпунктом 4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2D0FB2" w:rsidRPr="000E2F35" w:rsidRDefault="002D0FB2" w:rsidP="002D0FB2">
      <w:pPr>
        <w:pStyle w:val="a5"/>
        <w:ind w:left="0" w:firstLine="851"/>
        <w:rPr>
          <w:sz w:val="18"/>
          <w:szCs w:val="18"/>
        </w:rPr>
      </w:pPr>
      <w:r w:rsidRPr="000E2F35">
        <w:rPr>
          <w:sz w:val="18"/>
          <w:szCs w:val="1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2D0FB2" w:rsidRPr="000E2F35" w:rsidRDefault="002D0FB2" w:rsidP="002D0FB2">
      <w:pPr>
        <w:pStyle w:val="a5"/>
        <w:ind w:left="0" w:firstLine="851"/>
        <w:rPr>
          <w:sz w:val="18"/>
          <w:szCs w:val="18"/>
        </w:rPr>
      </w:pPr>
      <w:r w:rsidRPr="000E2F35">
        <w:rPr>
          <w:sz w:val="18"/>
          <w:szCs w:val="18"/>
        </w:rPr>
        <w:t>через Региональный портал государственных и муниципальных услуг (функций) Республики Калмыкия или Единый портал государственных и муниципальных услуг (функций) – если заявитель обратился за получением муниципальной услуги через Региональный портал государственных и муниципальных услуг (функций) Республики Калмыкия или Единый портал государственных и муниципальных услуг (функций);</w:t>
      </w:r>
    </w:p>
    <w:p w:rsidR="002D0FB2" w:rsidRPr="000E2F35" w:rsidRDefault="002D0FB2" w:rsidP="002D0FB2">
      <w:pPr>
        <w:pStyle w:val="a5"/>
        <w:ind w:left="0" w:firstLine="851"/>
        <w:rPr>
          <w:sz w:val="18"/>
          <w:szCs w:val="18"/>
        </w:rPr>
      </w:pPr>
      <w:r w:rsidRPr="000E2F35">
        <w:rPr>
          <w:sz w:val="18"/>
          <w:szCs w:val="18"/>
        </w:rPr>
        <w:t>любым из способов, предусмотренных абзацами первым – третьим настоящего пункта, – если заявитель указал на такой способ в запросе.</w:t>
      </w:r>
    </w:p>
    <w:p w:rsidR="002D0FB2" w:rsidRPr="000E2F35" w:rsidRDefault="002D0FB2" w:rsidP="002D0FB2">
      <w:pPr>
        <w:pStyle w:val="a5"/>
        <w:ind w:left="0" w:firstLine="851"/>
        <w:rPr>
          <w:sz w:val="18"/>
          <w:szCs w:val="18"/>
        </w:rPr>
      </w:pPr>
      <w:r w:rsidRPr="000E2F35">
        <w:rPr>
          <w:sz w:val="18"/>
          <w:szCs w:val="18"/>
        </w:rPr>
        <w:t>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17 настоящего административного регламента, заявление в свободной форме об исправлении таких опечаток и (или) ошибок.</w:t>
      </w:r>
    </w:p>
    <w:p w:rsidR="002D0FB2" w:rsidRPr="000E2F35" w:rsidRDefault="002D0FB2" w:rsidP="002D0FB2">
      <w:pPr>
        <w:pStyle w:val="a5"/>
        <w:ind w:left="0" w:firstLine="851"/>
        <w:rPr>
          <w:sz w:val="18"/>
          <w:szCs w:val="18"/>
        </w:rPr>
      </w:pPr>
      <w:r w:rsidRPr="000E2F35">
        <w:rPr>
          <w:sz w:val="18"/>
          <w:szCs w:val="18"/>
        </w:rPr>
        <w:t>Специалист, ответственный за предоставление муниципальной услуги о признании граждан малоимущими в целях предоставления им жилых помещений по договорам социального найма, в срок, не превышающий двух рабочих дней со дня поступления соответствующего заявления, проводит проверку указанных в заявлении сведений.</w:t>
      </w:r>
    </w:p>
    <w:p w:rsidR="002D0FB2" w:rsidRPr="000E2F35" w:rsidRDefault="002D0FB2" w:rsidP="002D0FB2">
      <w:pPr>
        <w:pStyle w:val="a5"/>
        <w:ind w:left="0" w:firstLine="851"/>
        <w:rPr>
          <w:sz w:val="18"/>
          <w:szCs w:val="18"/>
        </w:rPr>
      </w:pPr>
      <w:r w:rsidRPr="000E2F35">
        <w:rPr>
          <w:sz w:val="18"/>
          <w:szCs w:val="18"/>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рассмотрение вопроса о признании граждан малоимущими в целях предоставления им жилых помещений по договорам социального найма, муниципальный служащий,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2D0FB2" w:rsidRPr="000E2F35" w:rsidRDefault="002D0FB2" w:rsidP="002D0FB2">
      <w:pPr>
        <w:pStyle w:val="a5"/>
        <w:ind w:left="0" w:firstLine="851"/>
        <w:rPr>
          <w:sz w:val="18"/>
          <w:szCs w:val="18"/>
        </w:rPr>
      </w:pPr>
    </w:p>
    <w:p w:rsidR="002D0FB2" w:rsidRPr="000E2F35" w:rsidRDefault="002D0FB2" w:rsidP="002D0FB2">
      <w:pPr>
        <w:pStyle w:val="a5"/>
        <w:ind w:left="0"/>
        <w:jc w:val="center"/>
        <w:rPr>
          <w:b/>
          <w:sz w:val="18"/>
          <w:szCs w:val="18"/>
        </w:rPr>
      </w:pPr>
      <w:r w:rsidRPr="000E2F35">
        <w:rPr>
          <w:b/>
          <w:sz w:val="18"/>
          <w:szCs w:val="18"/>
        </w:rPr>
        <w:t>IV. Контроль за исполнением административного регламента</w:t>
      </w:r>
    </w:p>
    <w:p w:rsidR="002D0FB2" w:rsidRPr="000E2F35" w:rsidRDefault="002D0FB2" w:rsidP="002D0FB2">
      <w:pPr>
        <w:pStyle w:val="a5"/>
        <w:ind w:left="0" w:firstLine="851"/>
        <w:rPr>
          <w:sz w:val="18"/>
          <w:szCs w:val="18"/>
        </w:rPr>
      </w:pPr>
    </w:p>
    <w:p w:rsidR="002D0FB2" w:rsidRPr="000E2F35" w:rsidRDefault="002D0FB2" w:rsidP="002D0FB2">
      <w:pPr>
        <w:pStyle w:val="a5"/>
        <w:ind w:left="0" w:firstLine="851"/>
        <w:rPr>
          <w:sz w:val="18"/>
          <w:szCs w:val="18"/>
        </w:rPr>
      </w:pPr>
      <w:r w:rsidRPr="000E2F35">
        <w:rPr>
          <w:sz w:val="18"/>
          <w:szCs w:val="18"/>
        </w:rPr>
        <w:t>44. Контроль за исполнением настоящего административного регламента осуществляется главой Городовиковского городского муниципального образования Республики Калмыкия в следующих формах:</w:t>
      </w:r>
    </w:p>
    <w:p w:rsidR="002D0FB2" w:rsidRPr="000E2F35" w:rsidRDefault="002D0FB2" w:rsidP="002D0FB2">
      <w:pPr>
        <w:pStyle w:val="a5"/>
        <w:ind w:left="0" w:firstLine="851"/>
        <w:rPr>
          <w:sz w:val="18"/>
          <w:szCs w:val="18"/>
        </w:rPr>
      </w:pPr>
      <w:r w:rsidRPr="000E2F35">
        <w:rPr>
          <w:sz w:val="18"/>
          <w:szCs w:val="18"/>
        </w:rPr>
        <w:t>текущее наблюдение за выполнением ответственного специалиста административных действий при предоставлении муниципальной услуги;</w:t>
      </w:r>
    </w:p>
    <w:p w:rsidR="002D0FB2" w:rsidRPr="000E2F35" w:rsidRDefault="002D0FB2" w:rsidP="002D0FB2">
      <w:pPr>
        <w:pStyle w:val="a5"/>
        <w:ind w:left="0" w:firstLine="851"/>
        <w:rPr>
          <w:sz w:val="18"/>
          <w:szCs w:val="18"/>
        </w:rPr>
      </w:pPr>
      <w:r w:rsidRPr="000E2F35">
        <w:rPr>
          <w:sz w:val="18"/>
          <w:szCs w:val="1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2D0FB2" w:rsidRPr="000E2F35" w:rsidRDefault="002D0FB2" w:rsidP="002D0FB2">
      <w:pPr>
        <w:pStyle w:val="a5"/>
        <w:ind w:left="0" w:firstLine="851"/>
        <w:rPr>
          <w:sz w:val="18"/>
          <w:szCs w:val="18"/>
        </w:rPr>
      </w:pPr>
      <w:r w:rsidRPr="000E2F35">
        <w:rPr>
          <w:sz w:val="18"/>
          <w:szCs w:val="18"/>
        </w:rPr>
        <w:t>45. Обязанности ответственных специалистов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D0FB2" w:rsidRPr="000E2F35" w:rsidRDefault="002D0FB2" w:rsidP="002D0FB2">
      <w:pPr>
        <w:pStyle w:val="a5"/>
        <w:ind w:left="0" w:firstLine="851"/>
        <w:rPr>
          <w:sz w:val="18"/>
          <w:szCs w:val="18"/>
        </w:rPr>
      </w:pPr>
      <w:r w:rsidRPr="000E2F35">
        <w:rPr>
          <w:sz w:val="18"/>
          <w:szCs w:val="18"/>
        </w:rPr>
        <w:t>46. Решения главы Городовиковского городского муниципального образования Республики Калмыкия могут быть оспорены в порядке, предусмотренном федеральным законодательством, регулирующим правоотношения в области организации предоставления государственных и муниципальных услуг и в судебном порядке.</w:t>
      </w:r>
    </w:p>
    <w:p w:rsidR="002D0FB2" w:rsidRPr="000E2F35" w:rsidRDefault="002D0FB2" w:rsidP="002D0FB2">
      <w:pPr>
        <w:pStyle w:val="a5"/>
        <w:ind w:left="0" w:firstLine="851"/>
        <w:rPr>
          <w:sz w:val="18"/>
          <w:szCs w:val="18"/>
        </w:rPr>
      </w:pPr>
    </w:p>
    <w:p w:rsidR="002D0FB2" w:rsidRPr="000E2F35" w:rsidRDefault="002D0FB2" w:rsidP="002D0FB2">
      <w:pPr>
        <w:autoSpaceDE w:val="0"/>
        <w:autoSpaceDN w:val="0"/>
        <w:adjustRightInd w:val="0"/>
        <w:jc w:val="center"/>
        <w:outlineLvl w:val="1"/>
        <w:rPr>
          <w:rFonts w:eastAsia="Times New Roman" w:cs="Times New Roman"/>
          <w:b/>
          <w:bCs/>
          <w:sz w:val="18"/>
          <w:szCs w:val="18"/>
          <w:lang w:eastAsia="ru-RU"/>
        </w:rPr>
      </w:pPr>
      <w:r w:rsidRPr="000E2F35">
        <w:rPr>
          <w:rFonts w:eastAsia="Times New Roman" w:cs="Times New Roman"/>
          <w:b/>
          <w:bCs/>
          <w:sz w:val="18"/>
          <w:szCs w:val="18"/>
          <w:lang w:val="en-US" w:eastAsia="ru-RU"/>
        </w:rPr>
        <w:t>V</w:t>
      </w:r>
      <w:r w:rsidRPr="000E2F35">
        <w:rPr>
          <w:rFonts w:eastAsia="Times New Roman" w:cs="Times New Roman"/>
          <w:b/>
          <w:bCs/>
          <w:sz w:val="18"/>
          <w:szCs w:val="18"/>
          <w:lang w:eastAsia="ru-RU"/>
        </w:rPr>
        <w:t>. Досудебный (внесудебный) порядок обжалования</w:t>
      </w:r>
    </w:p>
    <w:p w:rsidR="002D0FB2" w:rsidRPr="000E2F35" w:rsidRDefault="002D0FB2" w:rsidP="002D0FB2">
      <w:pPr>
        <w:autoSpaceDE w:val="0"/>
        <w:autoSpaceDN w:val="0"/>
        <w:adjustRightInd w:val="0"/>
        <w:jc w:val="center"/>
        <w:outlineLvl w:val="1"/>
        <w:rPr>
          <w:rFonts w:eastAsia="Times New Roman" w:cs="Times New Roman"/>
          <w:b/>
          <w:bCs/>
          <w:sz w:val="18"/>
          <w:szCs w:val="18"/>
          <w:lang w:eastAsia="ru-RU"/>
        </w:rPr>
      </w:pPr>
      <w:r w:rsidRPr="000E2F35">
        <w:rPr>
          <w:rFonts w:eastAsia="Times New Roman" w:cs="Times New Roman"/>
          <w:b/>
          <w:bCs/>
          <w:sz w:val="18"/>
          <w:szCs w:val="18"/>
          <w:lang w:eastAsia="ru-RU"/>
        </w:rPr>
        <w:t>решений и действий (бездействия) администрации, ее должностных лиц,</w:t>
      </w:r>
    </w:p>
    <w:p w:rsidR="002D0FB2" w:rsidRPr="000E2F35" w:rsidRDefault="002D0FB2" w:rsidP="002D0FB2">
      <w:pPr>
        <w:autoSpaceDE w:val="0"/>
        <w:autoSpaceDN w:val="0"/>
        <w:adjustRightInd w:val="0"/>
        <w:jc w:val="center"/>
        <w:outlineLvl w:val="1"/>
        <w:rPr>
          <w:rFonts w:eastAsia="Times New Roman" w:cs="Times New Roman"/>
          <w:b/>
          <w:bCs/>
          <w:sz w:val="18"/>
          <w:szCs w:val="18"/>
          <w:lang w:eastAsia="ru-RU"/>
        </w:rPr>
      </w:pPr>
      <w:r w:rsidRPr="000E2F35">
        <w:rPr>
          <w:rFonts w:eastAsia="Times New Roman" w:cs="Times New Roman"/>
          <w:b/>
          <w:bCs/>
          <w:sz w:val="18"/>
          <w:szCs w:val="18"/>
          <w:lang w:eastAsia="ru-RU"/>
        </w:rPr>
        <w:t>муниципальных служащих, ответственных специалистов</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47.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специалистов администрации (далее – жалоба).</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48. Жалобы подаются:</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1) на решения и действия (бездействие) муниципальных служащих, ответственных специалистов – главе Городовиковского городского муниципального образования Республики Калмыкия;</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49. Заявитель может обратиться с жалобой, в том числе в следующих случаях:</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1) нарушение срока регистрации запроса о предоставлении государственной или муниципальной услуги;</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2) нарушение срока предоставления государственной или муниципальной услуги.;</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для предоставления государственной или муниципальной услуги;</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для предоставления государственной или муниципальной услуги, у заявителя;</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Калмыкия, муниципальными правовыми актами;</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8) нарушение срока или порядка выдачи документов по результатам предоставления государственной или муниципальной услуги;</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Калмыкия, муниципальными правовыми актами;</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50.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2) Жалоба должна содержать:</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 фамилию, имя, отчество (последнее - при наличии), сведения о месте жительства заявителя - физического лица либо наименование,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0FB2" w:rsidRPr="000E2F35" w:rsidRDefault="002D0FB2" w:rsidP="002D0FB2">
      <w:pPr>
        <w:autoSpaceDE w:val="0"/>
        <w:autoSpaceDN w:val="0"/>
        <w:adjustRightInd w:val="0"/>
        <w:ind w:firstLine="720"/>
        <w:outlineLvl w:val="1"/>
        <w:rPr>
          <w:rFonts w:eastAsia="Times New Roman" w:cs="Times New Roman"/>
          <w:sz w:val="18"/>
          <w:szCs w:val="18"/>
          <w:lang w:eastAsia="ru-RU"/>
        </w:rPr>
      </w:pPr>
      <w:r w:rsidRPr="000E2F35">
        <w:rPr>
          <w:rFonts w:eastAsia="Times New Roman" w:cs="Times New Roman"/>
          <w:sz w:val="18"/>
          <w:szCs w:val="18"/>
          <w:lang w:eastAsia="ru-RU"/>
        </w:rPr>
        <w:t>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0FB2" w:rsidRPr="000E2F35" w:rsidRDefault="002D0FB2" w:rsidP="002D0FB2">
      <w:pPr>
        <w:autoSpaceDE w:val="0"/>
        <w:autoSpaceDN w:val="0"/>
        <w:adjustRightInd w:val="0"/>
        <w:jc w:val="center"/>
        <w:outlineLvl w:val="1"/>
        <w:rPr>
          <w:rFonts w:eastAsia="Times New Roman" w:cs="Times New Roman"/>
          <w:sz w:val="18"/>
          <w:szCs w:val="18"/>
          <w:lang w:eastAsia="ru-RU"/>
        </w:rPr>
      </w:pPr>
      <w:r w:rsidRPr="000E2F35">
        <w:rPr>
          <w:rFonts w:eastAsia="Times New Roman" w:cs="Times New Roman"/>
          <w:sz w:val="18"/>
          <w:szCs w:val="18"/>
          <w:lang w:eastAsia="ru-RU"/>
        </w:rPr>
        <w:t>______________________</w:t>
      </w:r>
    </w:p>
    <w:p w:rsidR="002D0FB2" w:rsidRPr="000E2F35" w:rsidRDefault="002D0FB2" w:rsidP="002D0FB2">
      <w:pPr>
        <w:pStyle w:val="a5"/>
        <w:ind w:left="0" w:firstLine="851"/>
        <w:rPr>
          <w:sz w:val="18"/>
          <w:szCs w:val="18"/>
        </w:rPr>
      </w:pPr>
    </w:p>
    <w:p w:rsidR="002D0FB2" w:rsidRPr="000E2F35" w:rsidRDefault="002D0FB2" w:rsidP="002D0FB2">
      <w:pPr>
        <w:rPr>
          <w:sz w:val="18"/>
          <w:szCs w:val="18"/>
        </w:rPr>
      </w:pPr>
    </w:p>
    <w:tbl>
      <w:tblPr>
        <w:tblW w:w="9873" w:type="dxa"/>
        <w:tblInd w:w="-108" w:type="dxa"/>
        <w:tblLayout w:type="fixed"/>
        <w:tblCellMar>
          <w:left w:w="0" w:type="dxa"/>
          <w:right w:w="0" w:type="dxa"/>
        </w:tblCellMar>
        <w:tblLook w:val="0000"/>
      </w:tblPr>
      <w:tblGrid>
        <w:gridCol w:w="4482"/>
        <w:gridCol w:w="454"/>
        <w:gridCol w:w="533"/>
        <w:gridCol w:w="564"/>
        <w:gridCol w:w="2258"/>
        <w:gridCol w:w="1456"/>
        <w:gridCol w:w="126"/>
      </w:tblGrid>
      <w:tr w:rsidR="002D0FB2" w:rsidRPr="000E2F35" w:rsidTr="002D0FB2">
        <w:trPr>
          <w:trHeight w:val="1051"/>
        </w:trPr>
        <w:tc>
          <w:tcPr>
            <w:tcW w:w="4482" w:type="dxa"/>
          </w:tcPr>
          <w:p w:rsidR="002D0FB2" w:rsidRPr="000E2F35" w:rsidRDefault="002D0FB2" w:rsidP="002D0FB2">
            <w:pPr>
              <w:snapToGrid w:val="0"/>
              <w:spacing w:line="360" w:lineRule="exact"/>
              <w:rPr>
                <w:sz w:val="18"/>
                <w:szCs w:val="18"/>
              </w:rPr>
            </w:pPr>
          </w:p>
        </w:tc>
        <w:tc>
          <w:tcPr>
            <w:tcW w:w="5265" w:type="dxa"/>
            <w:gridSpan w:val="5"/>
          </w:tcPr>
          <w:p w:rsidR="002D0FB2" w:rsidRPr="000E2F35" w:rsidRDefault="002D0FB2" w:rsidP="002D0FB2">
            <w:pPr>
              <w:snapToGrid w:val="0"/>
              <w:jc w:val="right"/>
              <w:outlineLvl w:val="1"/>
              <w:rPr>
                <w:sz w:val="18"/>
                <w:szCs w:val="18"/>
              </w:rPr>
            </w:pPr>
            <w:r w:rsidRPr="000E2F35">
              <w:rPr>
                <w:sz w:val="18"/>
                <w:szCs w:val="18"/>
              </w:rPr>
              <w:t>Приложение №1</w:t>
            </w:r>
          </w:p>
          <w:p w:rsidR="002D0FB2" w:rsidRPr="000E2F35" w:rsidRDefault="002D0FB2" w:rsidP="002D0FB2">
            <w:pPr>
              <w:pStyle w:val="ConsPlusNormal"/>
              <w:jc w:val="right"/>
              <w:rPr>
                <w:rFonts w:ascii="Times New Roman" w:hAnsi="Times New Roman" w:cs="Times New Roman"/>
                <w:bCs/>
                <w:color w:val="000000"/>
                <w:sz w:val="18"/>
                <w:szCs w:val="18"/>
              </w:rPr>
            </w:pPr>
            <w:r w:rsidRPr="000E2F35">
              <w:rPr>
                <w:rFonts w:ascii="Times New Roman" w:hAnsi="Times New Roman" w:cs="Times New Roman"/>
                <w:sz w:val="18"/>
                <w:szCs w:val="18"/>
              </w:rPr>
              <w:t xml:space="preserve"> </w:t>
            </w:r>
          </w:p>
          <w:p w:rsidR="002D0FB2" w:rsidRPr="000E2F35" w:rsidRDefault="002D0FB2" w:rsidP="002D0FB2">
            <w:pPr>
              <w:jc w:val="center"/>
              <w:outlineLvl w:val="1"/>
              <w:rPr>
                <w:sz w:val="18"/>
                <w:szCs w:val="18"/>
              </w:rPr>
            </w:pPr>
          </w:p>
        </w:tc>
        <w:tc>
          <w:tcPr>
            <w:tcW w:w="126" w:type="dxa"/>
          </w:tcPr>
          <w:p w:rsidR="002D0FB2" w:rsidRPr="000E2F35" w:rsidRDefault="002D0FB2" w:rsidP="002D0FB2">
            <w:pPr>
              <w:rPr>
                <w:sz w:val="18"/>
                <w:szCs w:val="18"/>
              </w:rPr>
            </w:pPr>
          </w:p>
        </w:tc>
      </w:tr>
      <w:tr w:rsidR="002D0FB2" w:rsidRPr="000E2F35" w:rsidTr="002D0FB2">
        <w:trPr>
          <w:trHeight w:val="472"/>
        </w:trPr>
        <w:tc>
          <w:tcPr>
            <w:tcW w:w="9747" w:type="dxa"/>
            <w:gridSpan w:val="6"/>
          </w:tcPr>
          <w:p w:rsidR="002D0FB2" w:rsidRPr="000E2F35" w:rsidRDefault="002D0FB2" w:rsidP="002D0FB2">
            <w:pPr>
              <w:widowControl w:val="0"/>
              <w:autoSpaceDE w:val="0"/>
              <w:autoSpaceDN w:val="0"/>
              <w:adjustRightInd w:val="0"/>
              <w:jc w:val="center"/>
              <w:rPr>
                <w:sz w:val="18"/>
                <w:szCs w:val="18"/>
              </w:rPr>
            </w:pPr>
          </w:p>
        </w:tc>
        <w:tc>
          <w:tcPr>
            <w:tcW w:w="126" w:type="dxa"/>
          </w:tcPr>
          <w:p w:rsidR="002D0FB2" w:rsidRPr="000E2F35" w:rsidRDefault="002D0FB2" w:rsidP="002D0FB2">
            <w:pPr>
              <w:snapToGrid w:val="0"/>
              <w:rPr>
                <w:sz w:val="18"/>
                <w:szCs w:val="18"/>
              </w:rPr>
            </w:pPr>
          </w:p>
        </w:tc>
      </w:tr>
      <w:tr w:rsidR="002D0FB2" w:rsidRPr="000E2F35" w:rsidTr="002D0FB2">
        <w:tblPrEx>
          <w:tblCellMar>
            <w:left w:w="108" w:type="dxa"/>
            <w:right w:w="108" w:type="dxa"/>
          </w:tblCellMar>
        </w:tblPrEx>
        <w:trPr>
          <w:trHeight w:val="472"/>
        </w:trPr>
        <w:tc>
          <w:tcPr>
            <w:tcW w:w="4936" w:type="dxa"/>
            <w:gridSpan w:val="2"/>
          </w:tcPr>
          <w:p w:rsidR="002D0FB2" w:rsidRPr="000E2F35" w:rsidRDefault="002D0FB2" w:rsidP="002D0FB2">
            <w:pPr>
              <w:pStyle w:val="ConsPlusNonformat"/>
              <w:snapToGrid w:val="0"/>
              <w:jc w:val="right"/>
              <w:rPr>
                <w:rFonts w:ascii="Times New Roman" w:hAnsi="Times New Roman" w:cs="Times New Roman"/>
                <w:sz w:val="18"/>
                <w:szCs w:val="18"/>
              </w:rPr>
            </w:pPr>
          </w:p>
        </w:tc>
        <w:tc>
          <w:tcPr>
            <w:tcW w:w="4937" w:type="dxa"/>
            <w:gridSpan w:val="5"/>
          </w:tcPr>
          <w:p w:rsidR="002D0FB2" w:rsidRPr="000E2F35" w:rsidRDefault="002D0FB2" w:rsidP="002D0FB2">
            <w:pPr>
              <w:pStyle w:val="ConsPlusNonformat"/>
              <w:snapToGrid w:val="0"/>
              <w:rPr>
                <w:rFonts w:ascii="Times New Roman" w:hAnsi="Times New Roman" w:cs="Times New Roman"/>
                <w:sz w:val="18"/>
                <w:szCs w:val="18"/>
              </w:rPr>
            </w:pPr>
            <w:r w:rsidRPr="000E2F35">
              <w:rPr>
                <w:rFonts w:ascii="Times New Roman" w:hAnsi="Times New Roman" w:cs="Times New Roman"/>
                <w:sz w:val="18"/>
                <w:szCs w:val="18"/>
              </w:rPr>
              <w:t>Главе  Городовиковского ГМО РК</w:t>
            </w:r>
          </w:p>
        </w:tc>
      </w:tr>
      <w:tr w:rsidR="002D0FB2" w:rsidRPr="000E2F35" w:rsidTr="002D0FB2">
        <w:tblPrEx>
          <w:tblCellMar>
            <w:left w:w="108" w:type="dxa"/>
            <w:right w:w="108" w:type="dxa"/>
          </w:tblCellMar>
        </w:tblPrEx>
        <w:trPr>
          <w:trHeight w:val="230"/>
        </w:trPr>
        <w:tc>
          <w:tcPr>
            <w:tcW w:w="4936" w:type="dxa"/>
            <w:gridSpan w:val="2"/>
          </w:tcPr>
          <w:p w:rsidR="002D0FB2" w:rsidRPr="000E2F35" w:rsidRDefault="002D0FB2" w:rsidP="002D0FB2">
            <w:pPr>
              <w:pStyle w:val="ConsPlusNonformat"/>
              <w:snapToGrid w:val="0"/>
              <w:jc w:val="right"/>
              <w:rPr>
                <w:rFonts w:ascii="Times New Roman" w:hAnsi="Times New Roman" w:cs="Times New Roman"/>
                <w:sz w:val="18"/>
                <w:szCs w:val="18"/>
              </w:rPr>
            </w:pPr>
          </w:p>
        </w:tc>
        <w:tc>
          <w:tcPr>
            <w:tcW w:w="4937" w:type="dxa"/>
            <w:gridSpan w:val="5"/>
            <w:tcBorders>
              <w:bottom w:val="single" w:sz="4" w:space="0" w:color="000000"/>
            </w:tcBorders>
          </w:tcPr>
          <w:p w:rsidR="002D0FB2" w:rsidRPr="000E2F35" w:rsidRDefault="002D0FB2" w:rsidP="002D0FB2">
            <w:pPr>
              <w:pStyle w:val="ConsPlusNonformat"/>
              <w:snapToGrid w:val="0"/>
              <w:jc w:val="right"/>
              <w:rPr>
                <w:rFonts w:ascii="Times New Roman" w:hAnsi="Times New Roman" w:cs="Times New Roman"/>
                <w:sz w:val="18"/>
                <w:szCs w:val="18"/>
              </w:rPr>
            </w:pPr>
          </w:p>
        </w:tc>
      </w:tr>
      <w:tr w:rsidR="002D0FB2" w:rsidRPr="000E2F35" w:rsidTr="002D0FB2">
        <w:tblPrEx>
          <w:tblCellMar>
            <w:left w:w="108" w:type="dxa"/>
            <w:right w:w="108" w:type="dxa"/>
          </w:tblCellMar>
        </w:tblPrEx>
        <w:trPr>
          <w:trHeight w:val="230"/>
        </w:trPr>
        <w:tc>
          <w:tcPr>
            <w:tcW w:w="4936" w:type="dxa"/>
            <w:gridSpan w:val="2"/>
          </w:tcPr>
          <w:p w:rsidR="002D0FB2" w:rsidRPr="000E2F35" w:rsidRDefault="002D0FB2" w:rsidP="002D0FB2">
            <w:pPr>
              <w:pStyle w:val="ConsPlusNonformat"/>
              <w:snapToGrid w:val="0"/>
              <w:jc w:val="right"/>
              <w:rPr>
                <w:rFonts w:ascii="Times New Roman" w:hAnsi="Times New Roman" w:cs="Times New Roman"/>
                <w:sz w:val="18"/>
                <w:szCs w:val="18"/>
              </w:rPr>
            </w:pPr>
          </w:p>
        </w:tc>
        <w:tc>
          <w:tcPr>
            <w:tcW w:w="533" w:type="dxa"/>
          </w:tcPr>
          <w:p w:rsidR="002D0FB2" w:rsidRPr="000E2F35" w:rsidRDefault="002D0FB2" w:rsidP="002D0FB2">
            <w:pPr>
              <w:pStyle w:val="ConsPlusNonformat"/>
              <w:snapToGrid w:val="0"/>
              <w:rPr>
                <w:rFonts w:ascii="Times New Roman" w:hAnsi="Times New Roman" w:cs="Times New Roman"/>
                <w:sz w:val="18"/>
                <w:szCs w:val="18"/>
              </w:rPr>
            </w:pPr>
            <w:r w:rsidRPr="000E2F35">
              <w:rPr>
                <w:rFonts w:ascii="Times New Roman" w:hAnsi="Times New Roman" w:cs="Times New Roman"/>
                <w:sz w:val="18"/>
                <w:szCs w:val="18"/>
              </w:rPr>
              <w:t xml:space="preserve">от </w:t>
            </w:r>
          </w:p>
        </w:tc>
        <w:tc>
          <w:tcPr>
            <w:tcW w:w="4404" w:type="dxa"/>
            <w:gridSpan w:val="4"/>
            <w:tcBorders>
              <w:top w:val="single" w:sz="4" w:space="0" w:color="000000"/>
              <w:bottom w:val="single" w:sz="4" w:space="0" w:color="000000"/>
            </w:tcBorders>
          </w:tcPr>
          <w:p w:rsidR="002D0FB2" w:rsidRPr="000E2F35" w:rsidRDefault="002D0FB2" w:rsidP="002D0FB2">
            <w:pPr>
              <w:pStyle w:val="ConsPlusNonformat"/>
              <w:snapToGrid w:val="0"/>
              <w:rPr>
                <w:rFonts w:ascii="Times New Roman" w:hAnsi="Times New Roman" w:cs="Times New Roman"/>
                <w:sz w:val="18"/>
                <w:szCs w:val="18"/>
              </w:rPr>
            </w:pPr>
          </w:p>
        </w:tc>
      </w:tr>
      <w:tr w:rsidR="002D0FB2" w:rsidRPr="000E2F35" w:rsidTr="002D0FB2">
        <w:tblPrEx>
          <w:tblCellMar>
            <w:left w:w="108" w:type="dxa"/>
            <w:right w:w="108" w:type="dxa"/>
          </w:tblCellMar>
        </w:tblPrEx>
        <w:trPr>
          <w:trHeight w:val="230"/>
        </w:trPr>
        <w:tc>
          <w:tcPr>
            <w:tcW w:w="4936" w:type="dxa"/>
            <w:gridSpan w:val="2"/>
          </w:tcPr>
          <w:p w:rsidR="002D0FB2" w:rsidRPr="000E2F35" w:rsidRDefault="002D0FB2" w:rsidP="002D0FB2">
            <w:pPr>
              <w:pStyle w:val="ConsPlusNonformat"/>
              <w:snapToGrid w:val="0"/>
              <w:jc w:val="right"/>
              <w:rPr>
                <w:rFonts w:ascii="Times New Roman" w:hAnsi="Times New Roman" w:cs="Times New Roman"/>
                <w:sz w:val="18"/>
                <w:szCs w:val="18"/>
              </w:rPr>
            </w:pPr>
          </w:p>
        </w:tc>
        <w:tc>
          <w:tcPr>
            <w:tcW w:w="533" w:type="dxa"/>
            <w:tcBorders>
              <w:bottom w:val="single" w:sz="4" w:space="0" w:color="000000"/>
            </w:tcBorders>
          </w:tcPr>
          <w:p w:rsidR="002D0FB2" w:rsidRPr="000E2F35" w:rsidRDefault="002D0FB2" w:rsidP="002D0FB2">
            <w:pPr>
              <w:pStyle w:val="ConsPlusNonformat"/>
              <w:snapToGrid w:val="0"/>
              <w:rPr>
                <w:rFonts w:ascii="Times New Roman" w:hAnsi="Times New Roman" w:cs="Times New Roman"/>
                <w:sz w:val="18"/>
                <w:szCs w:val="18"/>
              </w:rPr>
            </w:pPr>
          </w:p>
        </w:tc>
        <w:tc>
          <w:tcPr>
            <w:tcW w:w="4404" w:type="dxa"/>
            <w:gridSpan w:val="4"/>
            <w:tcBorders>
              <w:bottom w:val="single" w:sz="4" w:space="0" w:color="000000"/>
            </w:tcBorders>
          </w:tcPr>
          <w:p w:rsidR="002D0FB2" w:rsidRPr="000E2F35" w:rsidRDefault="002D0FB2" w:rsidP="002D0FB2">
            <w:pPr>
              <w:pStyle w:val="ConsPlusNonformat"/>
              <w:snapToGrid w:val="0"/>
              <w:rPr>
                <w:rFonts w:ascii="Times New Roman" w:hAnsi="Times New Roman" w:cs="Times New Roman"/>
                <w:sz w:val="18"/>
                <w:szCs w:val="18"/>
              </w:rPr>
            </w:pPr>
          </w:p>
        </w:tc>
      </w:tr>
      <w:tr w:rsidR="002D0FB2" w:rsidRPr="000E2F35" w:rsidTr="002D0FB2">
        <w:tblPrEx>
          <w:tblCellMar>
            <w:left w:w="108" w:type="dxa"/>
            <w:right w:w="108" w:type="dxa"/>
          </w:tblCellMar>
        </w:tblPrEx>
        <w:trPr>
          <w:trHeight w:val="230"/>
        </w:trPr>
        <w:tc>
          <w:tcPr>
            <w:tcW w:w="4936" w:type="dxa"/>
            <w:gridSpan w:val="2"/>
          </w:tcPr>
          <w:p w:rsidR="002D0FB2" w:rsidRPr="000E2F35" w:rsidRDefault="002D0FB2" w:rsidP="002D0FB2">
            <w:pPr>
              <w:pStyle w:val="ConsPlusNonformat"/>
              <w:snapToGrid w:val="0"/>
              <w:jc w:val="right"/>
              <w:rPr>
                <w:rFonts w:ascii="Times New Roman" w:hAnsi="Times New Roman" w:cs="Times New Roman"/>
                <w:sz w:val="18"/>
                <w:szCs w:val="18"/>
              </w:rPr>
            </w:pPr>
          </w:p>
        </w:tc>
        <w:tc>
          <w:tcPr>
            <w:tcW w:w="4937" w:type="dxa"/>
            <w:gridSpan w:val="5"/>
            <w:tcBorders>
              <w:top w:val="single" w:sz="4" w:space="0" w:color="000000"/>
            </w:tcBorders>
          </w:tcPr>
          <w:p w:rsidR="002D0FB2" w:rsidRPr="000E2F35" w:rsidRDefault="002D0FB2" w:rsidP="002D0FB2">
            <w:pPr>
              <w:pStyle w:val="ConsPlusNonformat"/>
              <w:snapToGrid w:val="0"/>
              <w:jc w:val="center"/>
              <w:rPr>
                <w:rFonts w:ascii="Times New Roman" w:hAnsi="Times New Roman" w:cs="Times New Roman"/>
                <w:sz w:val="18"/>
                <w:szCs w:val="18"/>
              </w:rPr>
            </w:pPr>
            <w:r w:rsidRPr="000E2F35">
              <w:rPr>
                <w:rFonts w:ascii="Times New Roman" w:hAnsi="Times New Roman" w:cs="Times New Roman"/>
                <w:sz w:val="18"/>
                <w:szCs w:val="18"/>
              </w:rPr>
              <w:t>(ФИО)</w:t>
            </w:r>
          </w:p>
        </w:tc>
      </w:tr>
      <w:tr w:rsidR="002D0FB2" w:rsidRPr="000E2F35" w:rsidTr="002D0FB2">
        <w:tblPrEx>
          <w:tblCellMar>
            <w:left w:w="108" w:type="dxa"/>
            <w:right w:w="108" w:type="dxa"/>
          </w:tblCellMar>
        </w:tblPrEx>
        <w:trPr>
          <w:trHeight w:val="242"/>
        </w:trPr>
        <w:tc>
          <w:tcPr>
            <w:tcW w:w="4936" w:type="dxa"/>
            <w:gridSpan w:val="2"/>
          </w:tcPr>
          <w:p w:rsidR="002D0FB2" w:rsidRPr="000E2F35" w:rsidRDefault="002D0FB2" w:rsidP="002D0FB2">
            <w:pPr>
              <w:pStyle w:val="ConsPlusNonformat"/>
              <w:snapToGrid w:val="0"/>
              <w:jc w:val="right"/>
              <w:rPr>
                <w:rFonts w:ascii="Times New Roman" w:hAnsi="Times New Roman" w:cs="Times New Roman"/>
                <w:sz w:val="18"/>
                <w:szCs w:val="18"/>
              </w:rPr>
            </w:pPr>
          </w:p>
        </w:tc>
        <w:tc>
          <w:tcPr>
            <w:tcW w:w="3355" w:type="dxa"/>
            <w:gridSpan w:val="3"/>
          </w:tcPr>
          <w:p w:rsidR="002D0FB2" w:rsidRPr="000E2F35" w:rsidRDefault="002D0FB2" w:rsidP="002D0FB2">
            <w:pPr>
              <w:pStyle w:val="ConsPlusNonformat"/>
              <w:snapToGrid w:val="0"/>
              <w:rPr>
                <w:rFonts w:ascii="Times New Roman" w:hAnsi="Times New Roman" w:cs="Times New Roman"/>
                <w:sz w:val="18"/>
                <w:szCs w:val="18"/>
              </w:rPr>
            </w:pPr>
            <w:r w:rsidRPr="000E2F35">
              <w:rPr>
                <w:rFonts w:ascii="Times New Roman" w:hAnsi="Times New Roman" w:cs="Times New Roman"/>
                <w:sz w:val="18"/>
                <w:szCs w:val="18"/>
              </w:rPr>
              <w:t>проживающего(ей) по адресу:</w:t>
            </w:r>
          </w:p>
        </w:tc>
        <w:tc>
          <w:tcPr>
            <w:tcW w:w="1582" w:type="dxa"/>
            <w:gridSpan w:val="2"/>
            <w:tcBorders>
              <w:bottom w:val="single" w:sz="4" w:space="0" w:color="000000"/>
            </w:tcBorders>
          </w:tcPr>
          <w:p w:rsidR="002D0FB2" w:rsidRPr="000E2F35" w:rsidRDefault="002D0FB2" w:rsidP="002D0FB2">
            <w:pPr>
              <w:pStyle w:val="ConsPlusNonformat"/>
              <w:snapToGrid w:val="0"/>
              <w:rPr>
                <w:rFonts w:ascii="Times New Roman" w:hAnsi="Times New Roman" w:cs="Times New Roman"/>
                <w:sz w:val="18"/>
                <w:szCs w:val="18"/>
              </w:rPr>
            </w:pPr>
          </w:p>
        </w:tc>
      </w:tr>
      <w:tr w:rsidR="002D0FB2" w:rsidRPr="000E2F35" w:rsidTr="002D0FB2">
        <w:tblPrEx>
          <w:tblCellMar>
            <w:left w:w="108" w:type="dxa"/>
            <w:right w:w="108" w:type="dxa"/>
          </w:tblCellMar>
        </w:tblPrEx>
        <w:trPr>
          <w:trHeight w:val="230"/>
        </w:trPr>
        <w:tc>
          <w:tcPr>
            <w:tcW w:w="4936" w:type="dxa"/>
            <w:gridSpan w:val="2"/>
          </w:tcPr>
          <w:p w:rsidR="002D0FB2" w:rsidRPr="000E2F35" w:rsidRDefault="002D0FB2" w:rsidP="002D0FB2">
            <w:pPr>
              <w:pStyle w:val="ConsPlusNonformat"/>
              <w:snapToGrid w:val="0"/>
              <w:jc w:val="right"/>
              <w:rPr>
                <w:rFonts w:ascii="Times New Roman" w:hAnsi="Times New Roman" w:cs="Times New Roman"/>
                <w:sz w:val="18"/>
                <w:szCs w:val="18"/>
              </w:rPr>
            </w:pPr>
          </w:p>
        </w:tc>
        <w:tc>
          <w:tcPr>
            <w:tcW w:w="3355" w:type="dxa"/>
            <w:gridSpan w:val="3"/>
            <w:tcBorders>
              <w:bottom w:val="single" w:sz="4" w:space="0" w:color="000000"/>
            </w:tcBorders>
          </w:tcPr>
          <w:p w:rsidR="002D0FB2" w:rsidRPr="000E2F35" w:rsidRDefault="002D0FB2" w:rsidP="002D0FB2">
            <w:pPr>
              <w:pStyle w:val="ConsPlusNonformat"/>
              <w:snapToGrid w:val="0"/>
              <w:rPr>
                <w:rFonts w:ascii="Times New Roman" w:hAnsi="Times New Roman" w:cs="Times New Roman"/>
                <w:sz w:val="18"/>
                <w:szCs w:val="18"/>
              </w:rPr>
            </w:pPr>
          </w:p>
        </w:tc>
        <w:tc>
          <w:tcPr>
            <w:tcW w:w="1582" w:type="dxa"/>
            <w:gridSpan w:val="2"/>
            <w:tcBorders>
              <w:top w:val="single" w:sz="4" w:space="0" w:color="000000"/>
              <w:bottom w:val="single" w:sz="4" w:space="0" w:color="000000"/>
            </w:tcBorders>
          </w:tcPr>
          <w:p w:rsidR="002D0FB2" w:rsidRPr="000E2F35" w:rsidRDefault="002D0FB2" w:rsidP="002D0FB2">
            <w:pPr>
              <w:pStyle w:val="ConsPlusNonformat"/>
              <w:snapToGrid w:val="0"/>
              <w:rPr>
                <w:rFonts w:ascii="Times New Roman" w:hAnsi="Times New Roman" w:cs="Times New Roman"/>
                <w:sz w:val="18"/>
                <w:szCs w:val="18"/>
              </w:rPr>
            </w:pPr>
          </w:p>
        </w:tc>
      </w:tr>
      <w:tr w:rsidR="002D0FB2" w:rsidRPr="000E2F35" w:rsidTr="002D0FB2">
        <w:tblPrEx>
          <w:tblCellMar>
            <w:left w:w="108" w:type="dxa"/>
            <w:right w:w="108" w:type="dxa"/>
          </w:tblCellMar>
        </w:tblPrEx>
        <w:trPr>
          <w:trHeight w:val="230"/>
        </w:trPr>
        <w:tc>
          <w:tcPr>
            <w:tcW w:w="4936" w:type="dxa"/>
            <w:gridSpan w:val="2"/>
          </w:tcPr>
          <w:p w:rsidR="002D0FB2" w:rsidRPr="000E2F35" w:rsidRDefault="002D0FB2" w:rsidP="002D0FB2">
            <w:pPr>
              <w:pStyle w:val="ConsPlusNonformat"/>
              <w:snapToGrid w:val="0"/>
              <w:jc w:val="right"/>
              <w:rPr>
                <w:rFonts w:ascii="Times New Roman" w:hAnsi="Times New Roman" w:cs="Times New Roman"/>
                <w:sz w:val="18"/>
                <w:szCs w:val="18"/>
              </w:rPr>
            </w:pPr>
          </w:p>
        </w:tc>
        <w:tc>
          <w:tcPr>
            <w:tcW w:w="4937" w:type="dxa"/>
            <w:gridSpan w:val="5"/>
            <w:tcBorders>
              <w:top w:val="single" w:sz="4" w:space="0" w:color="000000"/>
              <w:bottom w:val="single" w:sz="4" w:space="0" w:color="000000"/>
            </w:tcBorders>
          </w:tcPr>
          <w:p w:rsidR="002D0FB2" w:rsidRPr="000E2F35" w:rsidRDefault="002D0FB2" w:rsidP="002D0FB2">
            <w:pPr>
              <w:pStyle w:val="ConsPlusNonformat"/>
              <w:snapToGrid w:val="0"/>
              <w:jc w:val="right"/>
              <w:rPr>
                <w:rFonts w:ascii="Times New Roman" w:hAnsi="Times New Roman" w:cs="Times New Roman"/>
                <w:sz w:val="18"/>
                <w:szCs w:val="18"/>
              </w:rPr>
            </w:pPr>
          </w:p>
        </w:tc>
      </w:tr>
      <w:tr w:rsidR="002D0FB2" w:rsidRPr="000E2F35" w:rsidTr="002D0FB2">
        <w:tblPrEx>
          <w:tblCellMar>
            <w:left w:w="108" w:type="dxa"/>
            <w:right w:w="108" w:type="dxa"/>
          </w:tblCellMar>
        </w:tblPrEx>
        <w:trPr>
          <w:trHeight w:val="230"/>
        </w:trPr>
        <w:tc>
          <w:tcPr>
            <w:tcW w:w="4936" w:type="dxa"/>
            <w:gridSpan w:val="2"/>
          </w:tcPr>
          <w:p w:rsidR="002D0FB2" w:rsidRPr="000E2F35" w:rsidRDefault="002D0FB2" w:rsidP="002D0FB2">
            <w:pPr>
              <w:pStyle w:val="ConsPlusNonformat"/>
              <w:snapToGrid w:val="0"/>
              <w:jc w:val="right"/>
              <w:rPr>
                <w:rFonts w:ascii="Times New Roman" w:hAnsi="Times New Roman" w:cs="Times New Roman"/>
                <w:sz w:val="18"/>
                <w:szCs w:val="18"/>
              </w:rPr>
            </w:pPr>
          </w:p>
        </w:tc>
        <w:tc>
          <w:tcPr>
            <w:tcW w:w="1097" w:type="dxa"/>
            <w:gridSpan w:val="2"/>
            <w:tcBorders>
              <w:top w:val="single" w:sz="4" w:space="0" w:color="000000"/>
              <w:bottom w:val="single" w:sz="4" w:space="0" w:color="000000"/>
            </w:tcBorders>
          </w:tcPr>
          <w:p w:rsidR="002D0FB2" w:rsidRPr="000E2F35" w:rsidRDefault="002D0FB2" w:rsidP="002D0FB2">
            <w:pPr>
              <w:pStyle w:val="ConsPlusNonformat"/>
              <w:snapToGrid w:val="0"/>
              <w:rPr>
                <w:rFonts w:ascii="Times New Roman" w:hAnsi="Times New Roman" w:cs="Times New Roman"/>
                <w:sz w:val="18"/>
                <w:szCs w:val="18"/>
              </w:rPr>
            </w:pPr>
          </w:p>
        </w:tc>
        <w:tc>
          <w:tcPr>
            <w:tcW w:w="3840" w:type="dxa"/>
            <w:gridSpan w:val="3"/>
            <w:tcBorders>
              <w:top w:val="single" w:sz="4" w:space="0" w:color="000000"/>
              <w:bottom w:val="single" w:sz="4" w:space="0" w:color="000000"/>
            </w:tcBorders>
          </w:tcPr>
          <w:p w:rsidR="002D0FB2" w:rsidRPr="000E2F35" w:rsidRDefault="002D0FB2" w:rsidP="002D0FB2">
            <w:pPr>
              <w:pStyle w:val="ConsPlusNonformat"/>
              <w:snapToGrid w:val="0"/>
              <w:rPr>
                <w:rFonts w:ascii="Times New Roman" w:hAnsi="Times New Roman" w:cs="Times New Roman"/>
                <w:sz w:val="18"/>
                <w:szCs w:val="18"/>
              </w:rPr>
            </w:pPr>
          </w:p>
        </w:tc>
      </w:tr>
      <w:tr w:rsidR="002D0FB2" w:rsidRPr="000E2F35" w:rsidTr="002D0FB2">
        <w:tblPrEx>
          <w:tblCellMar>
            <w:left w:w="108" w:type="dxa"/>
            <w:right w:w="108" w:type="dxa"/>
          </w:tblCellMar>
        </w:tblPrEx>
        <w:trPr>
          <w:trHeight w:val="230"/>
        </w:trPr>
        <w:tc>
          <w:tcPr>
            <w:tcW w:w="4936" w:type="dxa"/>
            <w:gridSpan w:val="2"/>
          </w:tcPr>
          <w:p w:rsidR="002D0FB2" w:rsidRPr="000E2F35" w:rsidRDefault="002D0FB2" w:rsidP="002D0FB2">
            <w:pPr>
              <w:pStyle w:val="ConsPlusNonformat"/>
              <w:snapToGrid w:val="0"/>
              <w:jc w:val="right"/>
              <w:rPr>
                <w:rFonts w:ascii="Times New Roman" w:hAnsi="Times New Roman" w:cs="Times New Roman"/>
                <w:sz w:val="18"/>
                <w:szCs w:val="18"/>
              </w:rPr>
            </w:pPr>
          </w:p>
        </w:tc>
        <w:tc>
          <w:tcPr>
            <w:tcW w:w="4937" w:type="dxa"/>
            <w:gridSpan w:val="5"/>
            <w:tcBorders>
              <w:top w:val="single" w:sz="4" w:space="0" w:color="000000"/>
            </w:tcBorders>
          </w:tcPr>
          <w:p w:rsidR="002D0FB2" w:rsidRPr="000E2F35" w:rsidRDefault="002D0FB2" w:rsidP="002D0FB2">
            <w:pPr>
              <w:pStyle w:val="ConsPlusNonformat"/>
              <w:snapToGrid w:val="0"/>
              <w:rPr>
                <w:rFonts w:ascii="Times New Roman" w:hAnsi="Times New Roman" w:cs="Times New Roman"/>
                <w:sz w:val="18"/>
                <w:szCs w:val="18"/>
              </w:rPr>
            </w:pPr>
            <w:r w:rsidRPr="000E2F35">
              <w:rPr>
                <w:rFonts w:ascii="Times New Roman" w:hAnsi="Times New Roman" w:cs="Times New Roman"/>
                <w:sz w:val="18"/>
                <w:szCs w:val="18"/>
              </w:rPr>
              <w:t>телефон________________________________</w:t>
            </w:r>
          </w:p>
        </w:tc>
      </w:tr>
    </w:tbl>
    <w:p w:rsidR="002D0FB2" w:rsidRPr="000E2F35" w:rsidRDefault="002D0FB2" w:rsidP="002D0FB2">
      <w:pPr>
        <w:pStyle w:val="ConsPlusNonformat"/>
        <w:jc w:val="right"/>
        <w:rPr>
          <w:rFonts w:ascii="Times New Roman" w:hAnsi="Times New Roman" w:cs="Times New Roman"/>
          <w:sz w:val="18"/>
          <w:szCs w:val="18"/>
        </w:rPr>
      </w:pPr>
    </w:p>
    <w:p w:rsidR="002D0FB2" w:rsidRPr="000E2F35" w:rsidRDefault="002D0FB2" w:rsidP="002D0FB2">
      <w:pPr>
        <w:pStyle w:val="ConsPlusNonformat"/>
        <w:jc w:val="both"/>
        <w:rPr>
          <w:rFonts w:ascii="Times New Roman" w:hAnsi="Times New Roman" w:cs="Times New Roman"/>
          <w:sz w:val="18"/>
          <w:szCs w:val="18"/>
        </w:rPr>
      </w:pPr>
      <w:r w:rsidRPr="000E2F35">
        <w:rPr>
          <w:sz w:val="18"/>
          <w:szCs w:val="18"/>
        </w:rPr>
        <w:tab/>
      </w:r>
      <w:r w:rsidRPr="000E2F35">
        <w:rPr>
          <w:sz w:val="18"/>
          <w:szCs w:val="18"/>
        </w:rPr>
        <w:tab/>
      </w:r>
      <w:r w:rsidRPr="000E2F35">
        <w:rPr>
          <w:sz w:val="18"/>
          <w:szCs w:val="18"/>
        </w:rPr>
        <w:tab/>
      </w:r>
      <w:r w:rsidRPr="000E2F35">
        <w:rPr>
          <w:sz w:val="18"/>
          <w:szCs w:val="18"/>
        </w:rPr>
        <w:tab/>
        <w:t xml:space="preserve">       </w:t>
      </w:r>
      <w:r w:rsidRPr="000E2F35">
        <w:rPr>
          <w:sz w:val="18"/>
          <w:szCs w:val="18"/>
        </w:rPr>
        <w:tab/>
      </w:r>
      <w:r w:rsidRPr="000E2F35">
        <w:rPr>
          <w:rFonts w:ascii="Times New Roman" w:hAnsi="Times New Roman" w:cs="Times New Roman"/>
          <w:sz w:val="18"/>
          <w:szCs w:val="18"/>
        </w:rPr>
        <w:t>ЗАЯВЛЕНИЕ</w:t>
      </w:r>
    </w:p>
    <w:p w:rsidR="002D0FB2" w:rsidRPr="000E2F35" w:rsidRDefault="002D0FB2" w:rsidP="002D0FB2">
      <w:pPr>
        <w:pStyle w:val="ConsPlusNonformat"/>
        <w:jc w:val="center"/>
        <w:rPr>
          <w:rFonts w:ascii="Times New Roman" w:hAnsi="Times New Roman" w:cs="Times New Roman"/>
          <w:sz w:val="18"/>
          <w:szCs w:val="18"/>
        </w:rPr>
      </w:pPr>
      <w:r w:rsidRPr="000E2F35">
        <w:rPr>
          <w:rFonts w:ascii="Times New Roman" w:hAnsi="Times New Roman" w:cs="Times New Roman"/>
          <w:sz w:val="18"/>
          <w:szCs w:val="18"/>
        </w:rPr>
        <w:t>о признании граждан нуждающимися в жилых помещениях, предоставляемых по договорам социального найма, и принятии на учет нуждающихся в жилых помещениях, предоставляемых по договорам социального найма</w:t>
      </w:r>
    </w:p>
    <w:p w:rsidR="002D0FB2" w:rsidRPr="000E2F35" w:rsidRDefault="002D0FB2" w:rsidP="002D0FB2">
      <w:pPr>
        <w:pStyle w:val="ConsPlusNonformat"/>
        <w:jc w:val="both"/>
        <w:rPr>
          <w:rFonts w:ascii="Times New Roman" w:hAnsi="Times New Roman" w:cs="Times New Roman"/>
          <w:sz w:val="18"/>
          <w:szCs w:val="18"/>
        </w:rPr>
      </w:pPr>
    </w:p>
    <w:p w:rsidR="002D0FB2" w:rsidRPr="000E2F35" w:rsidRDefault="002D0FB2" w:rsidP="002D0FB2">
      <w:pPr>
        <w:pStyle w:val="ConsPlusNonformat"/>
        <w:jc w:val="both"/>
        <w:rPr>
          <w:rFonts w:ascii="Times New Roman" w:hAnsi="Times New Roman" w:cs="Times New Roman"/>
          <w:sz w:val="18"/>
          <w:szCs w:val="18"/>
        </w:rPr>
      </w:pPr>
      <w:bookmarkStart w:id="9" w:name="Par76"/>
      <w:bookmarkEnd w:id="9"/>
      <w:r w:rsidRPr="000E2F35">
        <w:rPr>
          <w:rFonts w:ascii="Times New Roman" w:hAnsi="Times New Roman" w:cs="Times New Roman"/>
          <w:sz w:val="18"/>
          <w:szCs w:val="18"/>
        </w:rPr>
        <w:t xml:space="preserve">    1. Заявитель:</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_____________________________________________________________________________</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(фамилия, имя, отчество (последнее - при наличии), дата рождения)</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2. Занимаемое жилое помещение:</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2.1. Вид жилого помещения : _____________________________________________________________________________</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2.2. Адрес жилого помещения:</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_____________________________________________________________________________</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2.3. Общая площадь жилого помещения: _____________________________________________________________________________</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2.4. Основание проживания в жилом помещении:</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_____________________________________________________________________________</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2.5.  Реквизиты  документа,  подтверждающего несоответствие занимаемого жилого  помещения  требованиям,  установленным  для  жилых  помещений (если занимаемое жилое помещение не соответствует установленным требованиям):</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_____________________________________________________________________________</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3        Состав граждан, проживающих в занимаемом жилом помещении:</w:t>
      </w:r>
    </w:p>
    <w:p w:rsidR="002D0FB2" w:rsidRPr="000E2F35" w:rsidRDefault="002D0FB2" w:rsidP="002D0FB2">
      <w:pPr>
        <w:pStyle w:val="ConsPlusNormal"/>
        <w:jc w:val="both"/>
        <w:rPr>
          <w:rFonts w:ascii="Times New Roman" w:hAnsi="Times New Roman" w:cs="Times New Roman"/>
          <w:sz w:val="18"/>
          <w:szCs w:val="18"/>
        </w:rPr>
      </w:pPr>
    </w:p>
    <w:tbl>
      <w:tblPr>
        <w:tblW w:w="9714" w:type="dxa"/>
        <w:tblInd w:w="62" w:type="dxa"/>
        <w:tblLayout w:type="fixed"/>
        <w:tblCellMar>
          <w:top w:w="102" w:type="dxa"/>
          <w:left w:w="62" w:type="dxa"/>
          <w:bottom w:w="102" w:type="dxa"/>
          <w:right w:w="62" w:type="dxa"/>
        </w:tblCellMar>
        <w:tblLook w:val="0000"/>
      </w:tblPr>
      <w:tblGrid>
        <w:gridCol w:w="3238"/>
        <w:gridCol w:w="3238"/>
        <w:gridCol w:w="3238"/>
      </w:tblGrid>
      <w:tr w:rsidR="002D0FB2" w:rsidRPr="000E2F35" w:rsidTr="002D0FB2">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jc w:val="center"/>
              <w:rPr>
                <w:rFonts w:ascii="Times New Roman" w:hAnsi="Times New Roman" w:cs="Times New Roman"/>
                <w:sz w:val="18"/>
                <w:szCs w:val="18"/>
              </w:rPr>
            </w:pPr>
            <w:r w:rsidRPr="000E2F35">
              <w:rPr>
                <w:rFonts w:ascii="Times New Roman" w:hAnsi="Times New Roman" w:cs="Times New Roman"/>
                <w:sz w:val="18"/>
                <w:szCs w:val="18"/>
              </w:rPr>
              <w:t>Фамилия, имя, отчество (последнее - при наличии)</w:t>
            </w:r>
          </w:p>
        </w:tc>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jc w:val="center"/>
              <w:rPr>
                <w:rFonts w:ascii="Times New Roman" w:hAnsi="Times New Roman" w:cs="Times New Roman"/>
                <w:sz w:val="18"/>
                <w:szCs w:val="18"/>
              </w:rPr>
            </w:pPr>
            <w:r w:rsidRPr="000E2F35">
              <w:rPr>
                <w:rFonts w:ascii="Times New Roman" w:hAnsi="Times New Roman" w:cs="Times New Roman"/>
                <w:sz w:val="18"/>
                <w:szCs w:val="18"/>
              </w:rPr>
              <w:t>Дата рождения</w:t>
            </w:r>
          </w:p>
        </w:tc>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jc w:val="center"/>
              <w:rPr>
                <w:rFonts w:ascii="Times New Roman" w:hAnsi="Times New Roman" w:cs="Times New Roman"/>
                <w:sz w:val="18"/>
                <w:szCs w:val="18"/>
              </w:rPr>
            </w:pPr>
            <w:r w:rsidRPr="000E2F35">
              <w:rPr>
                <w:rFonts w:ascii="Times New Roman" w:hAnsi="Times New Roman" w:cs="Times New Roman"/>
                <w:sz w:val="18"/>
                <w:szCs w:val="18"/>
              </w:rPr>
              <w:t>Отношение к заявителю</w:t>
            </w:r>
          </w:p>
        </w:tc>
      </w:tr>
      <w:tr w:rsidR="002D0FB2" w:rsidRPr="000E2F35" w:rsidTr="002D0FB2">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jc w:val="both"/>
              <w:rPr>
                <w:rFonts w:ascii="Times New Roman" w:hAnsi="Times New Roman" w:cs="Times New Roman"/>
                <w:sz w:val="18"/>
                <w:szCs w:val="18"/>
              </w:rPr>
            </w:pPr>
          </w:p>
        </w:tc>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rPr>
                <w:rFonts w:ascii="Times New Roman" w:hAnsi="Times New Roman" w:cs="Times New Roman"/>
                <w:sz w:val="18"/>
                <w:szCs w:val="18"/>
              </w:rPr>
            </w:pPr>
          </w:p>
        </w:tc>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rPr>
                <w:rFonts w:ascii="Times New Roman" w:hAnsi="Times New Roman" w:cs="Times New Roman"/>
                <w:sz w:val="18"/>
                <w:szCs w:val="18"/>
              </w:rPr>
            </w:pPr>
          </w:p>
        </w:tc>
      </w:tr>
      <w:tr w:rsidR="002D0FB2" w:rsidRPr="000E2F35" w:rsidTr="002D0FB2">
        <w:trPr>
          <w:trHeight w:val="396"/>
        </w:trPr>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jc w:val="both"/>
              <w:rPr>
                <w:rFonts w:ascii="Times New Roman" w:hAnsi="Times New Roman" w:cs="Times New Roman"/>
                <w:sz w:val="18"/>
                <w:szCs w:val="18"/>
              </w:rPr>
            </w:pPr>
          </w:p>
        </w:tc>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rPr>
                <w:rFonts w:ascii="Times New Roman" w:hAnsi="Times New Roman" w:cs="Times New Roman"/>
                <w:sz w:val="18"/>
                <w:szCs w:val="18"/>
              </w:rPr>
            </w:pPr>
          </w:p>
        </w:tc>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rPr>
                <w:rFonts w:ascii="Times New Roman" w:hAnsi="Times New Roman" w:cs="Times New Roman"/>
                <w:sz w:val="18"/>
                <w:szCs w:val="18"/>
              </w:rPr>
            </w:pPr>
          </w:p>
        </w:tc>
      </w:tr>
      <w:tr w:rsidR="002D0FB2" w:rsidRPr="000E2F35" w:rsidTr="002D0FB2">
        <w:trPr>
          <w:trHeight w:val="210"/>
        </w:trPr>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jc w:val="both"/>
              <w:rPr>
                <w:rFonts w:ascii="Times New Roman" w:hAnsi="Times New Roman" w:cs="Times New Roman"/>
                <w:sz w:val="18"/>
                <w:szCs w:val="18"/>
              </w:rPr>
            </w:pPr>
          </w:p>
        </w:tc>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rPr>
                <w:rFonts w:ascii="Times New Roman" w:hAnsi="Times New Roman" w:cs="Times New Roman"/>
                <w:sz w:val="18"/>
                <w:szCs w:val="18"/>
              </w:rPr>
            </w:pPr>
          </w:p>
        </w:tc>
        <w:tc>
          <w:tcPr>
            <w:tcW w:w="323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pStyle w:val="ConsPlusNormal"/>
              <w:rPr>
                <w:rFonts w:ascii="Times New Roman" w:hAnsi="Times New Roman" w:cs="Times New Roman"/>
                <w:sz w:val="18"/>
                <w:szCs w:val="18"/>
              </w:rPr>
            </w:pPr>
          </w:p>
        </w:tc>
      </w:tr>
    </w:tbl>
    <w:p w:rsidR="002D0FB2" w:rsidRPr="000E2F35" w:rsidRDefault="002D0FB2" w:rsidP="002D0FB2">
      <w:pPr>
        <w:pStyle w:val="ConsPlusNormal"/>
        <w:jc w:val="both"/>
        <w:rPr>
          <w:rFonts w:ascii="Times New Roman" w:hAnsi="Times New Roman" w:cs="Times New Roman"/>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widowControl w:val="0"/>
        <w:suppressAutoHyphens/>
        <w:autoSpaceDE w:val="0"/>
        <w:ind w:firstLine="540"/>
        <w:rPr>
          <w:rFonts w:eastAsia="Arial" w:cs="Times New Roman"/>
          <w:sz w:val="18"/>
          <w:szCs w:val="18"/>
          <w:lang w:eastAsia="ar-SA"/>
        </w:rPr>
      </w:pPr>
      <w:r w:rsidRPr="000E2F35">
        <w:rPr>
          <w:rFonts w:eastAsia="Arial" w:cs="Times New Roman"/>
          <w:sz w:val="18"/>
          <w:szCs w:val="18"/>
          <w:lang w:eastAsia="ar-SA"/>
        </w:rPr>
        <w:t>4. Основание признания заявителя и членов его семьи нуждающимися в жилом помещении, предоставляемом по договору социального найма (отметить нужное):</w:t>
      </w:r>
    </w:p>
    <w:p w:rsidR="002D0FB2" w:rsidRPr="000E2F35" w:rsidRDefault="002D0FB2" w:rsidP="002D0FB2">
      <w:pPr>
        <w:widowControl w:val="0"/>
        <w:suppressAutoHyphens/>
        <w:autoSpaceDE w:val="0"/>
        <w:ind w:firstLine="720"/>
        <w:rPr>
          <w:rFonts w:eastAsia="Arial" w:cs="Times New Roman"/>
          <w:sz w:val="18"/>
          <w:szCs w:val="18"/>
          <w:lang w:eastAsia="ar-SA"/>
        </w:rPr>
      </w:pPr>
    </w:p>
    <w:tbl>
      <w:tblPr>
        <w:tblW w:w="0" w:type="auto"/>
        <w:tblInd w:w="62" w:type="dxa"/>
        <w:tblLayout w:type="fixed"/>
        <w:tblCellMar>
          <w:top w:w="102" w:type="dxa"/>
          <w:left w:w="62" w:type="dxa"/>
          <w:bottom w:w="102" w:type="dxa"/>
          <w:right w:w="62" w:type="dxa"/>
        </w:tblCellMar>
        <w:tblLook w:val="0000"/>
      </w:tblPr>
      <w:tblGrid>
        <w:gridCol w:w="7654"/>
        <w:gridCol w:w="800"/>
        <w:gridCol w:w="606"/>
      </w:tblGrid>
      <w:tr w:rsidR="002D0FB2" w:rsidRPr="000E2F35" w:rsidTr="002D0FB2">
        <w:tc>
          <w:tcPr>
            <w:tcW w:w="7654" w:type="dxa"/>
            <w:vMerge w:val="restart"/>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r w:rsidRPr="000E2F35">
              <w:rPr>
                <w:rFonts w:eastAsia="Arial" w:cs="Times New Roman"/>
                <w:sz w:val="18"/>
                <w:szCs w:val="18"/>
                <w:lang w:eastAsia="ar-SA"/>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tc>
        <w:tc>
          <w:tcPr>
            <w:tcW w:w="800" w:type="dxa"/>
            <w:vMerge w:val="restart"/>
            <w:tcBorders>
              <w:left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606"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r w:rsidR="002D0FB2" w:rsidRPr="000E2F35" w:rsidTr="002D0FB2">
        <w:tc>
          <w:tcPr>
            <w:tcW w:w="7654" w:type="dxa"/>
            <w:vMerge/>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800" w:type="dxa"/>
            <w:vMerge/>
            <w:tcBorders>
              <w:left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606" w:type="dxa"/>
            <w:tcBorders>
              <w:top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bl>
    <w:p w:rsidR="002D0FB2" w:rsidRPr="000E2F35" w:rsidRDefault="002D0FB2" w:rsidP="002D0FB2">
      <w:pPr>
        <w:widowControl w:val="0"/>
        <w:suppressAutoHyphens/>
        <w:autoSpaceDE w:val="0"/>
        <w:ind w:firstLine="720"/>
        <w:rPr>
          <w:rFonts w:eastAsia="Arial" w:cs="Times New Roman"/>
          <w:sz w:val="18"/>
          <w:szCs w:val="18"/>
          <w:lang w:eastAsia="ar-SA"/>
        </w:rPr>
      </w:pPr>
    </w:p>
    <w:tbl>
      <w:tblPr>
        <w:tblW w:w="0" w:type="auto"/>
        <w:tblInd w:w="62" w:type="dxa"/>
        <w:tblLayout w:type="fixed"/>
        <w:tblCellMar>
          <w:top w:w="102" w:type="dxa"/>
          <w:left w:w="62" w:type="dxa"/>
          <w:bottom w:w="102" w:type="dxa"/>
          <w:right w:w="62" w:type="dxa"/>
        </w:tblCellMar>
        <w:tblLook w:val="0000"/>
      </w:tblPr>
      <w:tblGrid>
        <w:gridCol w:w="7654"/>
        <w:gridCol w:w="800"/>
        <w:gridCol w:w="606"/>
      </w:tblGrid>
      <w:tr w:rsidR="002D0FB2" w:rsidRPr="000E2F35" w:rsidTr="002D0FB2">
        <w:tc>
          <w:tcPr>
            <w:tcW w:w="7654" w:type="dxa"/>
            <w:vMerge w:val="restart"/>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r w:rsidRPr="000E2F35">
              <w:rPr>
                <w:rFonts w:eastAsia="Arial" w:cs="Times New Roman"/>
                <w:sz w:val="18"/>
                <w:szCs w:val="18"/>
                <w:lang w:eastAsia="ar-SA"/>
              </w:rPr>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tc>
        <w:tc>
          <w:tcPr>
            <w:tcW w:w="800" w:type="dxa"/>
            <w:vMerge w:val="restart"/>
            <w:tcBorders>
              <w:left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606"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r w:rsidR="002D0FB2" w:rsidRPr="000E2F35" w:rsidTr="002D0FB2">
        <w:tc>
          <w:tcPr>
            <w:tcW w:w="7654" w:type="dxa"/>
            <w:vMerge/>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800" w:type="dxa"/>
            <w:vMerge/>
            <w:tcBorders>
              <w:left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606" w:type="dxa"/>
            <w:tcBorders>
              <w:top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bl>
    <w:p w:rsidR="002D0FB2" w:rsidRPr="000E2F35" w:rsidRDefault="002D0FB2" w:rsidP="002D0FB2">
      <w:pPr>
        <w:widowControl w:val="0"/>
        <w:suppressAutoHyphens/>
        <w:autoSpaceDE w:val="0"/>
        <w:ind w:firstLine="720"/>
        <w:rPr>
          <w:rFonts w:eastAsia="Arial" w:cs="Times New Roman"/>
          <w:sz w:val="18"/>
          <w:szCs w:val="18"/>
          <w:lang w:eastAsia="ar-SA"/>
        </w:rPr>
      </w:pPr>
    </w:p>
    <w:tbl>
      <w:tblPr>
        <w:tblW w:w="0" w:type="auto"/>
        <w:tblInd w:w="62" w:type="dxa"/>
        <w:tblLayout w:type="fixed"/>
        <w:tblCellMar>
          <w:top w:w="102" w:type="dxa"/>
          <w:left w:w="62" w:type="dxa"/>
          <w:bottom w:w="102" w:type="dxa"/>
          <w:right w:w="62" w:type="dxa"/>
        </w:tblCellMar>
        <w:tblLook w:val="0000"/>
      </w:tblPr>
      <w:tblGrid>
        <w:gridCol w:w="7654"/>
        <w:gridCol w:w="800"/>
        <w:gridCol w:w="606"/>
      </w:tblGrid>
      <w:tr w:rsidR="002D0FB2" w:rsidRPr="000E2F35" w:rsidTr="002D0FB2">
        <w:tc>
          <w:tcPr>
            <w:tcW w:w="7654" w:type="dxa"/>
            <w:vMerge w:val="restart"/>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r w:rsidRPr="000E2F35">
              <w:rPr>
                <w:rFonts w:eastAsia="Arial" w:cs="Times New Roman"/>
                <w:sz w:val="18"/>
                <w:szCs w:val="18"/>
                <w:lang w:eastAsia="ar-SA"/>
              </w:rPr>
              <w:t>в) заявитель и члены его семьи проживают в помещении, не отвечающем установленным для жилых помещений требованиям</w:t>
            </w:r>
          </w:p>
        </w:tc>
        <w:tc>
          <w:tcPr>
            <w:tcW w:w="800" w:type="dxa"/>
            <w:vMerge w:val="restart"/>
            <w:tcBorders>
              <w:left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606"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r w:rsidR="002D0FB2" w:rsidRPr="000E2F35" w:rsidTr="002D0FB2">
        <w:tc>
          <w:tcPr>
            <w:tcW w:w="7654" w:type="dxa"/>
            <w:vMerge/>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800" w:type="dxa"/>
            <w:vMerge/>
            <w:tcBorders>
              <w:left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606" w:type="dxa"/>
            <w:tcBorders>
              <w:top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r>
    </w:tbl>
    <w:p w:rsidR="002D0FB2" w:rsidRPr="000E2F35" w:rsidRDefault="002D0FB2" w:rsidP="002D0FB2">
      <w:pPr>
        <w:widowControl w:val="0"/>
        <w:suppressAutoHyphens/>
        <w:autoSpaceDE w:val="0"/>
        <w:ind w:firstLine="720"/>
        <w:rPr>
          <w:rFonts w:eastAsia="Arial" w:cs="Times New Roman"/>
          <w:sz w:val="18"/>
          <w:szCs w:val="18"/>
          <w:lang w:eastAsia="ar-SA"/>
        </w:rPr>
      </w:pPr>
    </w:p>
    <w:tbl>
      <w:tblPr>
        <w:tblW w:w="0" w:type="auto"/>
        <w:tblInd w:w="62" w:type="dxa"/>
        <w:tblLayout w:type="fixed"/>
        <w:tblCellMar>
          <w:top w:w="102" w:type="dxa"/>
          <w:left w:w="62" w:type="dxa"/>
          <w:bottom w:w="102" w:type="dxa"/>
          <w:right w:w="62" w:type="dxa"/>
        </w:tblCellMar>
        <w:tblLook w:val="0000"/>
      </w:tblPr>
      <w:tblGrid>
        <w:gridCol w:w="7654"/>
        <w:gridCol w:w="800"/>
        <w:gridCol w:w="606"/>
      </w:tblGrid>
      <w:tr w:rsidR="002D0FB2" w:rsidRPr="000E2F35" w:rsidTr="002D0FB2">
        <w:tc>
          <w:tcPr>
            <w:tcW w:w="7654" w:type="dxa"/>
            <w:vMerge w:val="restart"/>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r w:rsidRPr="000E2F35">
              <w:rPr>
                <w:rFonts w:eastAsia="Arial" w:cs="Times New Roman"/>
                <w:sz w:val="18"/>
                <w:szCs w:val="18"/>
                <w:lang w:eastAsia="ar-SA"/>
              </w:rPr>
              <w:lastRenderedPageBreak/>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left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606"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r w:rsidR="002D0FB2" w:rsidRPr="000E2F35" w:rsidTr="002D0FB2">
        <w:tc>
          <w:tcPr>
            <w:tcW w:w="7654" w:type="dxa"/>
            <w:vMerge/>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800" w:type="dxa"/>
            <w:vMerge/>
            <w:tcBorders>
              <w:left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606" w:type="dxa"/>
            <w:tcBorders>
              <w:top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bl>
    <w:p w:rsidR="002D0FB2" w:rsidRPr="000E2F35" w:rsidRDefault="002D0FB2" w:rsidP="002D0FB2">
      <w:pPr>
        <w:widowControl w:val="0"/>
        <w:suppressAutoHyphens/>
        <w:autoSpaceDE w:val="0"/>
        <w:ind w:firstLine="720"/>
        <w:rPr>
          <w:rFonts w:eastAsia="Arial" w:cs="Times New Roman"/>
          <w:sz w:val="18"/>
          <w:szCs w:val="18"/>
          <w:lang w:eastAsia="ar-SA"/>
        </w:rPr>
      </w:pPr>
    </w:p>
    <w:p w:rsidR="002D0FB2" w:rsidRPr="000E2F35" w:rsidRDefault="002D0FB2" w:rsidP="002D0FB2">
      <w:pPr>
        <w:widowControl w:val="0"/>
        <w:suppressAutoHyphens/>
        <w:autoSpaceDE w:val="0"/>
        <w:ind w:firstLine="540"/>
        <w:rPr>
          <w:rFonts w:eastAsia="Arial" w:cs="Times New Roman"/>
          <w:sz w:val="18"/>
          <w:szCs w:val="18"/>
          <w:lang w:eastAsia="ar-SA"/>
        </w:rPr>
      </w:pPr>
      <w:r w:rsidRPr="000E2F35">
        <w:rPr>
          <w:rFonts w:eastAsia="Arial" w:cs="Times New Roman"/>
          <w:sz w:val="18"/>
          <w:szCs w:val="18"/>
          <w:lang w:eastAsia="ar-SA"/>
        </w:rPr>
        <w:t>5. Перечень жилых помещений, в которых проживал заявитель и члены его семьи за последние пять лет, предшествующие дню подачи настоящего заявления:</w:t>
      </w:r>
    </w:p>
    <w:p w:rsidR="002D0FB2" w:rsidRPr="000E2F35" w:rsidRDefault="002D0FB2" w:rsidP="002D0FB2">
      <w:pPr>
        <w:widowControl w:val="0"/>
        <w:suppressAutoHyphens/>
        <w:autoSpaceDE w:val="0"/>
        <w:ind w:firstLine="720"/>
        <w:rPr>
          <w:rFonts w:eastAsia="Arial" w:cs="Times New Roman"/>
          <w:sz w:val="18"/>
          <w:szCs w:val="18"/>
          <w:lang w:eastAsia="ar-SA"/>
        </w:rPr>
      </w:pPr>
    </w:p>
    <w:tbl>
      <w:tblPr>
        <w:tblW w:w="9781" w:type="dxa"/>
        <w:tblInd w:w="62" w:type="dxa"/>
        <w:tblLayout w:type="fixed"/>
        <w:tblCellMar>
          <w:top w:w="102" w:type="dxa"/>
          <w:left w:w="62" w:type="dxa"/>
          <w:bottom w:w="102" w:type="dxa"/>
          <w:right w:w="62" w:type="dxa"/>
        </w:tblCellMar>
        <w:tblLook w:val="0000"/>
      </w:tblPr>
      <w:tblGrid>
        <w:gridCol w:w="1587"/>
        <w:gridCol w:w="1815"/>
        <w:gridCol w:w="2694"/>
        <w:gridCol w:w="3685"/>
      </w:tblGrid>
      <w:tr w:rsidR="002D0FB2" w:rsidRPr="000E2F35" w:rsidTr="002D0FB2">
        <w:tc>
          <w:tcPr>
            <w:tcW w:w="1587"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left"/>
              <w:rPr>
                <w:rFonts w:eastAsia="Arial" w:cs="Times New Roman"/>
                <w:sz w:val="18"/>
                <w:szCs w:val="18"/>
                <w:lang w:eastAsia="ar-SA"/>
              </w:rPr>
            </w:pPr>
            <w:r w:rsidRPr="000E2F35">
              <w:rPr>
                <w:rFonts w:eastAsia="Arial" w:cs="Times New Roman"/>
                <w:sz w:val="18"/>
                <w:szCs w:val="18"/>
                <w:lang w:eastAsia="ar-SA"/>
              </w:rPr>
              <w:t xml:space="preserve">  Вид жилого помещения</w:t>
            </w:r>
          </w:p>
        </w:tc>
        <w:tc>
          <w:tcPr>
            <w:tcW w:w="181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left"/>
              <w:rPr>
                <w:rFonts w:eastAsia="Arial" w:cs="Times New Roman"/>
                <w:sz w:val="18"/>
                <w:szCs w:val="18"/>
                <w:lang w:eastAsia="ar-SA"/>
              </w:rPr>
            </w:pPr>
            <w:r w:rsidRPr="000E2F35">
              <w:rPr>
                <w:rFonts w:eastAsia="Arial" w:cs="Times New Roman"/>
                <w:sz w:val="18"/>
                <w:szCs w:val="18"/>
                <w:lang w:eastAsia="ar-SA"/>
              </w:rPr>
              <w:t>Адрес жилого помещения</w:t>
            </w:r>
          </w:p>
        </w:tc>
        <w:tc>
          <w:tcPr>
            <w:tcW w:w="269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center"/>
              <w:rPr>
                <w:rFonts w:eastAsia="Arial" w:cs="Times New Roman"/>
                <w:sz w:val="18"/>
                <w:szCs w:val="18"/>
                <w:lang w:eastAsia="ar-SA"/>
              </w:rPr>
            </w:pPr>
            <w:r w:rsidRPr="000E2F35">
              <w:rPr>
                <w:rFonts w:eastAsia="Arial" w:cs="Times New Roman"/>
                <w:sz w:val="18"/>
                <w:szCs w:val="18"/>
                <w:lang w:eastAsia="ar-SA"/>
              </w:rPr>
              <w:t>Общая площадь жилого помещения</w:t>
            </w:r>
          </w:p>
        </w:tc>
        <w:tc>
          <w:tcPr>
            <w:tcW w:w="368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r w:rsidRPr="000E2F35">
              <w:rPr>
                <w:rFonts w:eastAsia="Arial" w:cs="Times New Roman"/>
                <w:sz w:val="18"/>
                <w:szCs w:val="18"/>
                <w:lang w:eastAsia="ar-SA"/>
              </w:rPr>
              <w:t>Действия заявителя и (или) членов его семьи, повлекшие уменьшение общей площади занимаемого жилого помещения</w:t>
            </w:r>
          </w:p>
        </w:tc>
      </w:tr>
      <w:tr w:rsidR="002D0FB2" w:rsidRPr="000E2F35" w:rsidTr="002D0FB2">
        <w:tc>
          <w:tcPr>
            <w:tcW w:w="1587"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181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269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368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bl>
    <w:p w:rsidR="002D0FB2" w:rsidRPr="000E2F35" w:rsidRDefault="002D0FB2" w:rsidP="002D0FB2">
      <w:pPr>
        <w:widowControl w:val="0"/>
        <w:suppressAutoHyphens/>
        <w:autoSpaceDE w:val="0"/>
        <w:ind w:firstLine="720"/>
        <w:rPr>
          <w:rFonts w:eastAsia="Arial" w:cs="Times New Roman"/>
          <w:sz w:val="18"/>
          <w:szCs w:val="18"/>
          <w:lang w:eastAsia="ar-SA"/>
        </w:rPr>
      </w:pPr>
    </w:p>
    <w:p w:rsidR="002D0FB2" w:rsidRPr="000E2F35" w:rsidRDefault="002D0FB2" w:rsidP="002D0FB2">
      <w:pPr>
        <w:widowControl w:val="0"/>
        <w:suppressAutoHyphens/>
        <w:autoSpaceDE w:val="0"/>
        <w:ind w:firstLine="540"/>
        <w:rPr>
          <w:rFonts w:eastAsia="Arial" w:cs="Times New Roman"/>
          <w:sz w:val="18"/>
          <w:szCs w:val="18"/>
          <w:lang w:eastAsia="ar-SA"/>
        </w:rPr>
      </w:pPr>
      <w:bookmarkStart w:id="10" w:name="Par139"/>
      <w:bookmarkEnd w:id="10"/>
      <w:r w:rsidRPr="000E2F35">
        <w:rPr>
          <w:rFonts w:eastAsia="Arial" w:cs="Times New Roman"/>
          <w:sz w:val="18"/>
          <w:szCs w:val="18"/>
          <w:lang w:eastAsia="ar-SA"/>
        </w:rPr>
        <w:t>6. Семейное положение заявителя и членов его семьи:</w:t>
      </w:r>
    </w:p>
    <w:p w:rsidR="002D0FB2" w:rsidRPr="000E2F35" w:rsidRDefault="002D0FB2" w:rsidP="002D0FB2">
      <w:pPr>
        <w:widowControl w:val="0"/>
        <w:suppressAutoHyphens/>
        <w:autoSpaceDE w:val="0"/>
        <w:ind w:firstLine="720"/>
        <w:rPr>
          <w:rFonts w:eastAsia="Arial" w:cs="Times New Roman"/>
          <w:sz w:val="18"/>
          <w:szCs w:val="18"/>
          <w:lang w:eastAsia="ar-SA"/>
        </w:rPr>
      </w:pPr>
    </w:p>
    <w:tbl>
      <w:tblPr>
        <w:tblW w:w="9781" w:type="dxa"/>
        <w:tblInd w:w="62" w:type="dxa"/>
        <w:tblLayout w:type="fixed"/>
        <w:tblCellMar>
          <w:top w:w="102" w:type="dxa"/>
          <w:left w:w="62" w:type="dxa"/>
          <w:bottom w:w="102" w:type="dxa"/>
          <w:right w:w="62" w:type="dxa"/>
        </w:tblCellMar>
        <w:tblLook w:val="0000"/>
      </w:tblPr>
      <w:tblGrid>
        <w:gridCol w:w="3345"/>
        <w:gridCol w:w="2892"/>
        <w:gridCol w:w="3544"/>
      </w:tblGrid>
      <w:tr w:rsidR="002D0FB2" w:rsidRPr="000E2F35" w:rsidTr="002D0FB2">
        <w:tc>
          <w:tcPr>
            <w:tcW w:w="334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center"/>
              <w:rPr>
                <w:rFonts w:eastAsia="Arial" w:cs="Times New Roman"/>
                <w:sz w:val="18"/>
                <w:szCs w:val="18"/>
                <w:lang w:eastAsia="ar-SA"/>
              </w:rPr>
            </w:pPr>
            <w:r w:rsidRPr="000E2F35">
              <w:rPr>
                <w:rFonts w:eastAsia="Arial" w:cs="Times New Roman"/>
                <w:sz w:val="18"/>
                <w:szCs w:val="18"/>
                <w:lang w:eastAsia="ar-SA"/>
              </w:rPr>
              <w:t>Фамилия, имя, отчество (последнее - при наличии) заявителя, члена его семьи</w:t>
            </w:r>
          </w:p>
        </w:tc>
        <w:tc>
          <w:tcPr>
            <w:tcW w:w="28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r w:rsidRPr="000E2F35">
              <w:rPr>
                <w:rFonts w:eastAsia="Arial" w:cs="Times New Roman"/>
                <w:sz w:val="18"/>
                <w:szCs w:val="18"/>
                <w:lang w:eastAsia="ar-SA"/>
              </w:rPr>
              <w:t>Состояние</w:t>
            </w:r>
          </w:p>
          <w:p w:rsidR="002D0FB2" w:rsidRPr="000E2F35" w:rsidRDefault="002D0FB2" w:rsidP="002D0FB2">
            <w:pPr>
              <w:widowControl w:val="0"/>
              <w:suppressAutoHyphens/>
              <w:autoSpaceDE w:val="0"/>
              <w:ind w:firstLine="720"/>
              <w:jc w:val="left"/>
              <w:rPr>
                <w:rFonts w:eastAsia="Arial" w:cs="Times New Roman"/>
                <w:sz w:val="18"/>
                <w:szCs w:val="18"/>
                <w:lang w:eastAsia="ar-SA"/>
              </w:rPr>
            </w:pPr>
            <w:r w:rsidRPr="000E2F35">
              <w:rPr>
                <w:rFonts w:eastAsia="Arial" w:cs="Times New Roman"/>
                <w:sz w:val="18"/>
                <w:szCs w:val="18"/>
                <w:lang w:eastAsia="ar-SA"/>
              </w:rPr>
              <w:t xml:space="preserve"> в браке</w:t>
            </w:r>
          </w:p>
        </w:tc>
        <w:tc>
          <w:tcPr>
            <w:tcW w:w="354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left"/>
              <w:rPr>
                <w:rFonts w:eastAsia="Arial" w:cs="Times New Roman"/>
                <w:sz w:val="18"/>
                <w:szCs w:val="18"/>
                <w:lang w:eastAsia="ar-SA"/>
              </w:rPr>
            </w:pPr>
            <w:r w:rsidRPr="000E2F35">
              <w:rPr>
                <w:rFonts w:eastAsia="Arial" w:cs="Times New Roman"/>
                <w:sz w:val="18"/>
                <w:szCs w:val="18"/>
                <w:lang w:eastAsia="ar-SA"/>
              </w:rPr>
              <w:t xml:space="preserve">      Несовершеннолетние </w:t>
            </w:r>
          </w:p>
          <w:p w:rsidR="002D0FB2" w:rsidRPr="000E2F35" w:rsidRDefault="002D0FB2" w:rsidP="002D0FB2">
            <w:pPr>
              <w:widowControl w:val="0"/>
              <w:suppressAutoHyphens/>
              <w:autoSpaceDE w:val="0"/>
              <w:ind w:firstLine="720"/>
              <w:jc w:val="left"/>
              <w:rPr>
                <w:rFonts w:eastAsia="Arial" w:cs="Times New Roman"/>
                <w:sz w:val="18"/>
                <w:szCs w:val="18"/>
                <w:lang w:eastAsia="ar-SA"/>
              </w:rPr>
            </w:pPr>
            <w:r w:rsidRPr="000E2F35">
              <w:rPr>
                <w:rFonts w:eastAsia="Arial" w:cs="Times New Roman"/>
                <w:sz w:val="18"/>
                <w:szCs w:val="18"/>
                <w:lang w:eastAsia="ar-SA"/>
              </w:rPr>
              <w:t xml:space="preserve">      дети</w:t>
            </w:r>
          </w:p>
        </w:tc>
      </w:tr>
      <w:tr w:rsidR="002D0FB2" w:rsidRPr="000E2F35" w:rsidTr="002D0FB2">
        <w:tc>
          <w:tcPr>
            <w:tcW w:w="334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28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354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r w:rsidR="002D0FB2" w:rsidRPr="000E2F35" w:rsidTr="002D0FB2">
        <w:trPr>
          <w:trHeight w:val="372"/>
        </w:trPr>
        <w:tc>
          <w:tcPr>
            <w:tcW w:w="334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28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354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r w:rsidR="002D0FB2" w:rsidRPr="000E2F35" w:rsidTr="002D0FB2">
        <w:trPr>
          <w:trHeight w:val="285"/>
        </w:trPr>
        <w:tc>
          <w:tcPr>
            <w:tcW w:w="334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28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354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r w:rsidR="002D0FB2" w:rsidRPr="000E2F35" w:rsidTr="002D0FB2">
        <w:trPr>
          <w:trHeight w:val="330"/>
        </w:trPr>
        <w:tc>
          <w:tcPr>
            <w:tcW w:w="334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28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354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r w:rsidR="002D0FB2" w:rsidRPr="000E2F35" w:rsidTr="002D0FB2">
        <w:trPr>
          <w:trHeight w:val="281"/>
        </w:trPr>
        <w:tc>
          <w:tcPr>
            <w:tcW w:w="334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28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354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bl>
    <w:p w:rsidR="002D0FB2" w:rsidRPr="000E2F35" w:rsidRDefault="002D0FB2" w:rsidP="002D0FB2">
      <w:pPr>
        <w:widowControl w:val="0"/>
        <w:suppressAutoHyphens/>
        <w:autoSpaceDE w:val="0"/>
        <w:ind w:firstLine="720"/>
        <w:rPr>
          <w:rFonts w:eastAsia="Arial" w:cs="Times New Roman"/>
          <w:sz w:val="18"/>
          <w:szCs w:val="18"/>
          <w:lang w:eastAsia="ar-SA"/>
        </w:rPr>
      </w:pPr>
    </w:p>
    <w:p w:rsidR="002D0FB2" w:rsidRPr="000E2F35" w:rsidRDefault="002D0FB2" w:rsidP="002D0FB2">
      <w:pPr>
        <w:widowControl w:val="0"/>
        <w:suppressAutoHyphens/>
        <w:autoSpaceDE w:val="0"/>
        <w:ind w:firstLine="540"/>
        <w:rPr>
          <w:rFonts w:eastAsia="Arial" w:cs="Times New Roman"/>
          <w:sz w:val="18"/>
          <w:szCs w:val="18"/>
          <w:lang w:eastAsia="ar-SA"/>
        </w:rPr>
      </w:pPr>
      <w:r w:rsidRPr="000E2F35">
        <w:rPr>
          <w:rFonts w:eastAsia="Arial" w:cs="Times New Roman"/>
          <w:sz w:val="18"/>
          <w:szCs w:val="18"/>
          <w:lang w:eastAsia="ar-SA"/>
        </w:rPr>
        <w:t>7. Жилые помещения, принадлежащие заявителю и (или) членам его семьи на праве собственности:</w:t>
      </w:r>
    </w:p>
    <w:p w:rsidR="002D0FB2" w:rsidRPr="000E2F35" w:rsidRDefault="002D0FB2" w:rsidP="002D0FB2">
      <w:pPr>
        <w:widowControl w:val="0"/>
        <w:suppressAutoHyphens/>
        <w:autoSpaceDE w:val="0"/>
        <w:ind w:firstLine="720"/>
        <w:rPr>
          <w:rFonts w:eastAsia="Arial" w:cs="Times New Roman"/>
          <w:sz w:val="18"/>
          <w:szCs w:val="18"/>
          <w:lang w:eastAsia="ar-SA"/>
        </w:rPr>
      </w:pPr>
    </w:p>
    <w:tbl>
      <w:tblPr>
        <w:tblW w:w="9781" w:type="dxa"/>
        <w:tblInd w:w="62" w:type="dxa"/>
        <w:tblLayout w:type="fixed"/>
        <w:tblCellMar>
          <w:top w:w="102" w:type="dxa"/>
          <w:left w:w="62" w:type="dxa"/>
          <w:bottom w:w="102" w:type="dxa"/>
          <w:right w:w="62" w:type="dxa"/>
        </w:tblCellMar>
        <w:tblLook w:val="0000"/>
      </w:tblPr>
      <w:tblGrid>
        <w:gridCol w:w="2551"/>
        <w:gridCol w:w="1361"/>
        <w:gridCol w:w="1531"/>
        <w:gridCol w:w="1361"/>
        <w:gridCol w:w="2977"/>
      </w:tblGrid>
      <w:tr w:rsidR="002D0FB2" w:rsidRPr="000E2F35" w:rsidTr="002D0FB2">
        <w:tc>
          <w:tcPr>
            <w:tcW w:w="255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center"/>
              <w:rPr>
                <w:rFonts w:eastAsia="Arial" w:cs="Times New Roman"/>
                <w:sz w:val="18"/>
                <w:szCs w:val="18"/>
                <w:lang w:eastAsia="ar-SA"/>
              </w:rPr>
            </w:pPr>
            <w:r w:rsidRPr="000E2F35">
              <w:rPr>
                <w:rFonts w:eastAsia="Arial" w:cs="Times New Roman"/>
                <w:sz w:val="18"/>
                <w:szCs w:val="18"/>
                <w:lang w:eastAsia="ar-SA"/>
              </w:rPr>
              <w:t>Фамилия, имя, отчество (последнее - при наличии) собственника</w:t>
            </w:r>
          </w:p>
        </w:tc>
        <w:tc>
          <w:tcPr>
            <w:tcW w:w="136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left"/>
              <w:rPr>
                <w:rFonts w:eastAsia="Arial" w:cs="Times New Roman"/>
                <w:sz w:val="18"/>
                <w:szCs w:val="18"/>
                <w:lang w:eastAsia="ar-SA"/>
              </w:rPr>
            </w:pPr>
            <w:r w:rsidRPr="000E2F35">
              <w:rPr>
                <w:rFonts w:eastAsia="Arial" w:cs="Times New Roman"/>
                <w:sz w:val="18"/>
                <w:szCs w:val="18"/>
                <w:lang w:eastAsia="ar-SA"/>
              </w:rPr>
              <w:t>Вид жилого помещения</w:t>
            </w:r>
          </w:p>
        </w:tc>
        <w:tc>
          <w:tcPr>
            <w:tcW w:w="153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center"/>
              <w:rPr>
                <w:rFonts w:eastAsia="Arial" w:cs="Times New Roman"/>
                <w:sz w:val="18"/>
                <w:szCs w:val="18"/>
                <w:lang w:eastAsia="ar-SA"/>
              </w:rPr>
            </w:pPr>
            <w:r w:rsidRPr="000E2F35">
              <w:rPr>
                <w:rFonts w:eastAsia="Arial" w:cs="Times New Roman"/>
                <w:sz w:val="18"/>
                <w:szCs w:val="18"/>
                <w:lang w:eastAsia="ar-SA"/>
              </w:rPr>
              <w:t>Адрес жилого помещения</w:t>
            </w:r>
          </w:p>
        </w:tc>
        <w:tc>
          <w:tcPr>
            <w:tcW w:w="136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center"/>
              <w:rPr>
                <w:rFonts w:eastAsia="Arial" w:cs="Times New Roman"/>
                <w:sz w:val="18"/>
                <w:szCs w:val="18"/>
                <w:lang w:eastAsia="ar-SA"/>
              </w:rPr>
            </w:pPr>
            <w:r w:rsidRPr="000E2F35">
              <w:rPr>
                <w:rFonts w:eastAsia="Arial" w:cs="Times New Roman"/>
                <w:sz w:val="18"/>
                <w:szCs w:val="18"/>
                <w:lang w:eastAsia="ar-SA"/>
              </w:rPr>
              <w:t>Общая площадь жилого помещения</w:t>
            </w:r>
          </w:p>
        </w:tc>
        <w:tc>
          <w:tcPr>
            <w:tcW w:w="2977"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left"/>
              <w:rPr>
                <w:rFonts w:eastAsia="Arial" w:cs="Times New Roman"/>
                <w:sz w:val="18"/>
                <w:szCs w:val="18"/>
                <w:lang w:eastAsia="ar-SA"/>
              </w:rPr>
            </w:pPr>
            <w:r w:rsidRPr="000E2F35">
              <w:rPr>
                <w:rFonts w:eastAsia="Arial" w:cs="Times New Roman"/>
                <w:sz w:val="18"/>
                <w:szCs w:val="18"/>
                <w:lang w:eastAsia="ar-SA"/>
              </w:rPr>
              <w:t xml:space="preserve">       Реквизиты правоустанавливающего документа на жилое помещение</w:t>
            </w:r>
          </w:p>
        </w:tc>
      </w:tr>
      <w:tr w:rsidR="002D0FB2" w:rsidRPr="000E2F35" w:rsidTr="002D0FB2">
        <w:tc>
          <w:tcPr>
            <w:tcW w:w="255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136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153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136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r w:rsidR="002D0FB2" w:rsidRPr="000E2F35" w:rsidTr="002D0FB2">
        <w:trPr>
          <w:trHeight w:val="390"/>
        </w:trPr>
        <w:tc>
          <w:tcPr>
            <w:tcW w:w="255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136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153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1361"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bl>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8.  Сведения  о  наличии  права  на  предоставление жилого помещения по договору социального найма (выбрать нужное):</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а)  заявитель  и  члены  его семьи признаны малоимущими для принятия на учет   в  качестве  нуждающихся  в  жилых  помещениях,  предоставляемых  по договорам социального найма</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___________________________________________________________________________</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___________________________________________________________________________</w:t>
      </w:r>
    </w:p>
    <w:p w:rsidR="002D0FB2" w:rsidRPr="000E2F35" w:rsidRDefault="002D0FB2" w:rsidP="002D0FB2">
      <w:pPr>
        <w:pStyle w:val="ConsPlusNonformat"/>
        <w:jc w:val="center"/>
        <w:rPr>
          <w:rFonts w:ascii="Times New Roman" w:hAnsi="Times New Roman" w:cs="Times New Roman"/>
          <w:sz w:val="18"/>
          <w:szCs w:val="18"/>
        </w:rPr>
      </w:pPr>
      <w:r w:rsidRPr="000E2F35">
        <w:rPr>
          <w:rFonts w:ascii="Times New Roman" w:hAnsi="Times New Roman" w:cs="Times New Roman"/>
          <w:sz w:val="18"/>
          <w:szCs w:val="18"/>
        </w:rPr>
        <w:t>(реквизиты документа о признании граждан малоимущими)</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 xml:space="preserve">    б)  заявитель  и  (или)  члены его семьи относятся к категории граждан, определенной  федеральным  законом,  указом Президента Российской Федерации или законом   Республики Калмыкия,  имеющей  право  на  получение  мер социальной  поддержки  в  виде  предоставления жилых помещений по договорам социального найма</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___________________________________________________________________________</w:t>
      </w:r>
    </w:p>
    <w:p w:rsidR="002D0FB2" w:rsidRPr="000E2F35" w:rsidRDefault="002D0FB2" w:rsidP="002D0FB2">
      <w:pPr>
        <w:pStyle w:val="ConsPlusNonformat"/>
        <w:jc w:val="both"/>
        <w:rPr>
          <w:rFonts w:ascii="Times New Roman" w:hAnsi="Times New Roman" w:cs="Times New Roman"/>
          <w:sz w:val="18"/>
          <w:szCs w:val="18"/>
        </w:rPr>
      </w:pPr>
      <w:r w:rsidRPr="000E2F35">
        <w:rPr>
          <w:rFonts w:ascii="Times New Roman" w:hAnsi="Times New Roman" w:cs="Times New Roman"/>
          <w:sz w:val="18"/>
          <w:szCs w:val="18"/>
        </w:rPr>
        <w:t>___________________________________________________________________________</w:t>
      </w:r>
    </w:p>
    <w:p w:rsidR="002D0FB2" w:rsidRPr="000E2F35" w:rsidRDefault="002D0FB2" w:rsidP="002D0FB2">
      <w:pPr>
        <w:pStyle w:val="ConsPlusNonformat"/>
        <w:jc w:val="center"/>
        <w:rPr>
          <w:rFonts w:ascii="Times New Roman" w:hAnsi="Times New Roman" w:cs="Times New Roman"/>
          <w:sz w:val="18"/>
          <w:szCs w:val="18"/>
        </w:rPr>
      </w:pPr>
      <w:r w:rsidRPr="000E2F35">
        <w:rPr>
          <w:rFonts w:ascii="Times New Roman" w:hAnsi="Times New Roman" w:cs="Times New Roman"/>
          <w:sz w:val="18"/>
          <w:szCs w:val="18"/>
        </w:rPr>
        <w:t>(реквизиты федерального закона, указа Президента Российской Федерации,</w:t>
      </w:r>
    </w:p>
    <w:p w:rsidR="002D0FB2" w:rsidRPr="000E2F35" w:rsidRDefault="002D0FB2" w:rsidP="002D0FB2">
      <w:pPr>
        <w:pStyle w:val="ConsPlusNonformat"/>
        <w:jc w:val="center"/>
        <w:rPr>
          <w:rFonts w:ascii="Times New Roman" w:hAnsi="Times New Roman" w:cs="Times New Roman"/>
          <w:sz w:val="18"/>
          <w:szCs w:val="18"/>
        </w:rPr>
      </w:pPr>
      <w:r w:rsidRPr="000E2F35">
        <w:rPr>
          <w:rFonts w:ascii="Times New Roman" w:hAnsi="Times New Roman" w:cs="Times New Roman"/>
          <w:sz w:val="18"/>
          <w:szCs w:val="18"/>
        </w:rPr>
        <w:t>закона Республики Калмыкия, а также реквизиты документа, подтверждающего</w:t>
      </w:r>
    </w:p>
    <w:p w:rsidR="002D0FB2" w:rsidRPr="000E2F35" w:rsidRDefault="002D0FB2" w:rsidP="002D0FB2">
      <w:pPr>
        <w:pStyle w:val="ConsPlusNonformat"/>
        <w:jc w:val="center"/>
        <w:rPr>
          <w:rFonts w:ascii="Times New Roman" w:hAnsi="Times New Roman" w:cs="Times New Roman"/>
          <w:sz w:val="18"/>
          <w:szCs w:val="18"/>
        </w:rPr>
      </w:pPr>
      <w:r w:rsidRPr="000E2F35">
        <w:rPr>
          <w:rFonts w:ascii="Times New Roman" w:hAnsi="Times New Roman" w:cs="Times New Roman"/>
          <w:sz w:val="18"/>
          <w:szCs w:val="18"/>
        </w:rPr>
        <w:t>отнесение заявителя и (или) членов его семьи к соответствующей  категории граждан)</w:t>
      </w:r>
    </w:p>
    <w:p w:rsidR="002D0FB2" w:rsidRPr="000E2F35" w:rsidRDefault="002D0FB2" w:rsidP="002D0FB2">
      <w:pPr>
        <w:pStyle w:val="ConsPlusNonformat"/>
        <w:jc w:val="center"/>
        <w:rPr>
          <w:rFonts w:ascii="Times New Roman" w:hAnsi="Times New Roman" w:cs="Times New Roman"/>
          <w:sz w:val="18"/>
          <w:szCs w:val="18"/>
        </w:rPr>
      </w:pP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9.  Достоверность и полноту сведений, указанных в настоящем заявлении, подтверждаю.</w:t>
      </w:r>
    </w:p>
    <w:p w:rsidR="002D0FB2" w:rsidRPr="000E2F35" w:rsidRDefault="002D0FB2" w:rsidP="002D0FB2">
      <w:pPr>
        <w:suppressAutoHyphens/>
        <w:autoSpaceDE w:val="0"/>
        <w:rPr>
          <w:rFonts w:eastAsia="Arial" w:cs="Times New Roman"/>
          <w:sz w:val="18"/>
          <w:szCs w:val="18"/>
          <w:lang w:eastAsia="ar-SA"/>
        </w:rPr>
      </w:pP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10.  Прошу признать нуждающимися в жилых помещениях, предоставляемых по договорам  социального  найма,  и  принять  на  учет  нуждающихся  в  жилых помещениях, предоставляемых по договорам социального найма:</w:t>
      </w:r>
    </w:p>
    <w:p w:rsidR="002D0FB2" w:rsidRPr="000E2F35" w:rsidRDefault="002D0FB2" w:rsidP="002D0FB2">
      <w:pPr>
        <w:widowControl w:val="0"/>
        <w:suppressAutoHyphens/>
        <w:autoSpaceDE w:val="0"/>
        <w:ind w:firstLine="720"/>
        <w:rPr>
          <w:rFonts w:eastAsia="Arial" w:cs="Times New Roman"/>
          <w:sz w:val="18"/>
          <w:szCs w:val="18"/>
          <w:lang w:eastAsia="ar-SA"/>
        </w:rPr>
      </w:pPr>
    </w:p>
    <w:tbl>
      <w:tblPr>
        <w:tblW w:w="9781" w:type="dxa"/>
        <w:tblInd w:w="62" w:type="dxa"/>
        <w:tblLayout w:type="fixed"/>
        <w:tblCellMar>
          <w:top w:w="102" w:type="dxa"/>
          <w:left w:w="62" w:type="dxa"/>
          <w:bottom w:w="102" w:type="dxa"/>
          <w:right w:w="62" w:type="dxa"/>
        </w:tblCellMar>
        <w:tblLook w:val="0000"/>
      </w:tblPr>
      <w:tblGrid>
        <w:gridCol w:w="4082"/>
        <w:gridCol w:w="1984"/>
        <w:gridCol w:w="3715"/>
      </w:tblGrid>
      <w:tr w:rsidR="002D0FB2" w:rsidRPr="000E2F35" w:rsidTr="002D0FB2">
        <w:tc>
          <w:tcPr>
            <w:tcW w:w="408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center"/>
              <w:rPr>
                <w:rFonts w:eastAsia="Arial" w:cs="Times New Roman"/>
                <w:sz w:val="18"/>
                <w:szCs w:val="18"/>
                <w:lang w:eastAsia="ar-SA"/>
              </w:rPr>
            </w:pPr>
            <w:r w:rsidRPr="000E2F35">
              <w:rPr>
                <w:rFonts w:eastAsia="Arial" w:cs="Times New Roman"/>
                <w:sz w:val="18"/>
                <w:szCs w:val="18"/>
                <w:lang w:eastAsia="ar-SA"/>
              </w:rPr>
              <w:t>Фамилия, имя, отчество (последнее - при наличии) заявителя и членов его семьи</w:t>
            </w:r>
          </w:p>
        </w:tc>
        <w:tc>
          <w:tcPr>
            <w:tcW w:w="198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left"/>
              <w:rPr>
                <w:rFonts w:eastAsia="Arial" w:cs="Times New Roman"/>
                <w:sz w:val="18"/>
                <w:szCs w:val="18"/>
                <w:lang w:eastAsia="ar-SA"/>
              </w:rPr>
            </w:pPr>
            <w:r w:rsidRPr="000E2F35">
              <w:rPr>
                <w:rFonts w:eastAsia="Arial" w:cs="Times New Roman"/>
                <w:sz w:val="18"/>
                <w:szCs w:val="18"/>
                <w:lang w:eastAsia="ar-SA"/>
              </w:rPr>
              <w:t>Дата рождения</w:t>
            </w:r>
          </w:p>
        </w:tc>
        <w:tc>
          <w:tcPr>
            <w:tcW w:w="371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jc w:val="left"/>
              <w:rPr>
                <w:rFonts w:eastAsia="Arial" w:cs="Times New Roman"/>
                <w:sz w:val="18"/>
                <w:szCs w:val="18"/>
                <w:lang w:eastAsia="ar-SA"/>
              </w:rPr>
            </w:pPr>
            <w:r w:rsidRPr="000E2F35">
              <w:rPr>
                <w:rFonts w:eastAsia="Arial" w:cs="Times New Roman"/>
                <w:sz w:val="18"/>
                <w:szCs w:val="18"/>
                <w:lang w:eastAsia="ar-SA"/>
              </w:rPr>
              <w:t xml:space="preserve"> Отношение к заявителю</w:t>
            </w:r>
          </w:p>
        </w:tc>
      </w:tr>
      <w:tr w:rsidR="002D0FB2" w:rsidRPr="000E2F35" w:rsidTr="002D0FB2">
        <w:tc>
          <w:tcPr>
            <w:tcW w:w="408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371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r w:rsidR="002D0FB2" w:rsidRPr="000E2F35" w:rsidTr="002D0FB2">
        <w:trPr>
          <w:trHeight w:val="270"/>
        </w:trPr>
        <w:tc>
          <w:tcPr>
            <w:tcW w:w="408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371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r w:rsidR="002D0FB2" w:rsidRPr="000E2F35" w:rsidTr="002D0FB2">
        <w:trPr>
          <w:trHeight w:val="225"/>
        </w:trPr>
        <w:tc>
          <w:tcPr>
            <w:tcW w:w="408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rPr>
                <w:rFonts w:eastAsia="Arial" w:cs="Times New Roman"/>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c>
          <w:tcPr>
            <w:tcW w:w="371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widowControl w:val="0"/>
              <w:suppressAutoHyphens/>
              <w:autoSpaceDE w:val="0"/>
              <w:ind w:firstLine="720"/>
              <w:jc w:val="left"/>
              <w:rPr>
                <w:rFonts w:eastAsia="Arial" w:cs="Times New Roman"/>
                <w:sz w:val="18"/>
                <w:szCs w:val="18"/>
                <w:lang w:eastAsia="ar-SA"/>
              </w:rPr>
            </w:pPr>
          </w:p>
        </w:tc>
      </w:tr>
    </w:tbl>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Приложение: </w:t>
      </w: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1. ____________________________________________________________</w:t>
      </w: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2. ____________________________________________________________</w:t>
      </w: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3. ____________________________________________________________</w:t>
      </w: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4. ____________________________________________________________</w:t>
      </w: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5. ____________________________________________________________</w:t>
      </w: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6. ____________________________________________________________</w:t>
      </w: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Дата</w:t>
      </w:r>
    </w:p>
    <w:p w:rsidR="002D0FB2" w:rsidRPr="000E2F35" w:rsidRDefault="002D0FB2" w:rsidP="002D0FB2">
      <w:pPr>
        <w:suppressAutoHyphens/>
        <w:autoSpaceDE w:val="0"/>
        <w:rPr>
          <w:rFonts w:eastAsia="Arial" w:cs="Times New Roman"/>
          <w:sz w:val="18"/>
          <w:szCs w:val="18"/>
          <w:lang w:eastAsia="ar-SA"/>
        </w:rPr>
      </w:pP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Подпись заявителя ______________________ (___________________)</w:t>
      </w: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Подписи дееспособных членов семьи:</w:t>
      </w: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____________________ (____________________)</w:t>
      </w: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____________________ (____________________)</w:t>
      </w:r>
    </w:p>
    <w:p w:rsidR="002D0FB2" w:rsidRPr="000E2F35" w:rsidRDefault="002D0FB2" w:rsidP="002D0FB2">
      <w:pPr>
        <w:suppressAutoHyphens/>
        <w:autoSpaceDE w:val="0"/>
        <w:rPr>
          <w:rFonts w:eastAsia="Arial" w:cs="Times New Roman"/>
          <w:sz w:val="18"/>
          <w:szCs w:val="18"/>
          <w:lang w:eastAsia="ar-SA"/>
        </w:rPr>
      </w:pPr>
      <w:r w:rsidRPr="000E2F35">
        <w:rPr>
          <w:rFonts w:eastAsia="Arial" w:cs="Times New Roman"/>
          <w:sz w:val="18"/>
          <w:szCs w:val="18"/>
          <w:lang w:eastAsia="ar-SA"/>
        </w:rPr>
        <w:t xml:space="preserve">    ____________________ (____________________)</w:t>
      </w:r>
    </w:p>
    <w:p w:rsidR="002D0FB2" w:rsidRPr="000E2F35" w:rsidRDefault="002D0FB2" w:rsidP="002D0FB2">
      <w:pPr>
        <w:widowControl w:val="0"/>
        <w:suppressAutoHyphens/>
        <w:autoSpaceDE w:val="0"/>
        <w:jc w:val="left"/>
        <w:rPr>
          <w:rFonts w:eastAsia="Arial" w:cs="Times New Roman"/>
          <w:sz w:val="18"/>
          <w:szCs w:val="18"/>
          <w:lang w:eastAsia="ar-SA"/>
        </w:rPr>
      </w:pPr>
      <w:r w:rsidRPr="000E2F35">
        <w:rPr>
          <w:rFonts w:eastAsia="Arial" w:cs="Times New Roman"/>
          <w:sz w:val="18"/>
          <w:szCs w:val="18"/>
          <w:lang w:eastAsia="ar-SA"/>
        </w:rPr>
        <w:t xml:space="preserve">   </w:t>
      </w:r>
    </w:p>
    <w:p w:rsidR="002D0FB2" w:rsidRPr="000E2F35" w:rsidRDefault="002D0FB2" w:rsidP="002D0FB2">
      <w:pPr>
        <w:spacing w:line="360" w:lineRule="auto"/>
        <w:jc w:val="left"/>
        <w:rPr>
          <w:rFonts w:eastAsia="Times New Roman" w:cs="Times New Roman"/>
          <w:sz w:val="18"/>
          <w:szCs w:val="18"/>
          <w:u w:val="single"/>
          <w:lang w:eastAsia="ru-RU"/>
        </w:rPr>
      </w:pPr>
      <w:r w:rsidRPr="000E2F35">
        <w:rPr>
          <w:rFonts w:eastAsia="Times New Roman" w:cs="Times New Roman"/>
          <w:sz w:val="18"/>
          <w:szCs w:val="18"/>
          <w:u w:val="single"/>
          <w:lang w:eastAsia="ru-RU"/>
        </w:rPr>
        <w:t>Следующие позиции заполняются должностным лицом, принявшим заявление:</w:t>
      </w:r>
    </w:p>
    <w:p w:rsidR="002D0FB2" w:rsidRPr="000E2F35" w:rsidRDefault="002D0FB2" w:rsidP="002D0FB2">
      <w:pPr>
        <w:spacing w:line="360" w:lineRule="auto"/>
        <w:jc w:val="left"/>
        <w:rPr>
          <w:rFonts w:eastAsia="Times New Roman" w:cs="Times New Roman"/>
          <w:sz w:val="18"/>
          <w:szCs w:val="18"/>
          <w:lang w:eastAsia="ru-RU"/>
        </w:rPr>
      </w:pPr>
      <w:r w:rsidRPr="000E2F35">
        <w:rPr>
          <w:rFonts w:eastAsia="Times New Roman" w:cs="Times New Roman"/>
          <w:sz w:val="18"/>
          <w:szCs w:val="18"/>
          <w:lang w:eastAsia="ru-RU"/>
        </w:rPr>
        <w:t>Документы представлены на приеме   «____» ___________________ 20___ г.</w:t>
      </w:r>
    </w:p>
    <w:p w:rsidR="002D0FB2" w:rsidRPr="000E2F35" w:rsidRDefault="002D0FB2" w:rsidP="002D0FB2">
      <w:pPr>
        <w:spacing w:line="360" w:lineRule="auto"/>
        <w:jc w:val="left"/>
        <w:rPr>
          <w:rFonts w:eastAsia="Times New Roman" w:cs="Times New Roman"/>
          <w:sz w:val="18"/>
          <w:szCs w:val="18"/>
          <w:lang w:eastAsia="ru-RU"/>
        </w:rPr>
      </w:pPr>
    </w:p>
    <w:p w:rsidR="002D0FB2" w:rsidRPr="000E2F35" w:rsidRDefault="002D0FB2" w:rsidP="002D0FB2">
      <w:pPr>
        <w:spacing w:line="360" w:lineRule="auto"/>
        <w:jc w:val="left"/>
        <w:rPr>
          <w:rFonts w:eastAsia="Times New Roman" w:cs="Times New Roman"/>
          <w:sz w:val="18"/>
          <w:szCs w:val="18"/>
          <w:lang w:eastAsia="ru-RU"/>
        </w:rPr>
      </w:pPr>
      <w:r w:rsidRPr="000E2F35">
        <w:rPr>
          <w:rFonts w:eastAsia="Times New Roman" w:cs="Times New Roman"/>
          <w:sz w:val="18"/>
          <w:szCs w:val="18"/>
          <w:lang w:eastAsia="ru-RU"/>
        </w:rPr>
        <w:t>Входящий номер регистрации заявления _______________________________</w:t>
      </w:r>
    </w:p>
    <w:p w:rsidR="002D0FB2" w:rsidRPr="000E2F35" w:rsidRDefault="002D0FB2" w:rsidP="002D0FB2">
      <w:pPr>
        <w:spacing w:line="360" w:lineRule="auto"/>
        <w:jc w:val="left"/>
        <w:rPr>
          <w:rFonts w:eastAsia="Times New Roman" w:cs="Times New Roman"/>
          <w:sz w:val="18"/>
          <w:szCs w:val="18"/>
          <w:lang w:eastAsia="ru-RU"/>
        </w:rPr>
      </w:pPr>
    </w:p>
    <w:p w:rsidR="002D0FB2" w:rsidRPr="000E2F35" w:rsidRDefault="002D0FB2" w:rsidP="002D0FB2">
      <w:pPr>
        <w:spacing w:line="360" w:lineRule="auto"/>
        <w:jc w:val="left"/>
        <w:rPr>
          <w:rFonts w:eastAsia="Times New Roman" w:cs="Times New Roman"/>
          <w:sz w:val="18"/>
          <w:szCs w:val="18"/>
          <w:lang w:eastAsia="ru-RU"/>
        </w:rPr>
      </w:pPr>
      <w:r w:rsidRPr="000E2F35">
        <w:rPr>
          <w:rFonts w:eastAsia="Times New Roman" w:cs="Times New Roman"/>
          <w:sz w:val="18"/>
          <w:szCs w:val="18"/>
          <w:lang w:eastAsia="ru-RU"/>
        </w:rPr>
        <w:t>Выдана расписка в получении документов  № ________________</w:t>
      </w:r>
    </w:p>
    <w:p w:rsidR="002D0FB2" w:rsidRPr="000E2F35" w:rsidRDefault="002D0FB2" w:rsidP="002D0FB2">
      <w:pPr>
        <w:spacing w:line="360" w:lineRule="auto"/>
        <w:jc w:val="left"/>
        <w:rPr>
          <w:rFonts w:eastAsia="Times New Roman" w:cs="Times New Roman"/>
          <w:sz w:val="18"/>
          <w:szCs w:val="18"/>
          <w:lang w:eastAsia="ru-RU"/>
        </w:rPr>
      </w:pPr>
      <w:r w:rsidRPr="000E2F35">
        <w:rPr>
          <w:rFonts w:eastAsia="Times New Roman" w:cs="Times New Roman"/>
          <w:sz w:val="18"/>
          <w:szCs w:val="18"/>
          <w:lang w:eastAsia="ru-RU"/>
        </w:rPr>
        <w:t xml:space="preserve">                                                                           «____» ________________20___ г.</w:t>
      </w:r>
    </w:p>
    <w:p w:rsidR="002D0FB2" w:rsidRPr="000E2F35" w:rsidRDefault="002D0FB2" w:rsidP="002D0FB2">
      <w:pPr>
        <w:spacing w:line="360" w:lineRule="auto"/>
        <w:jc w:val="left"/>
        <w:rPr>
          <w:rFonts w:eastAsia="Times New Roman" w:cs="Times New Roman"/>
          <w:sz w:val="18"/>
          <w:szCs w:val="18"/>
          <w:lang w:eastAsia="ru-RU"/>
        </w:rPr>
      </w:pPr>
    </w:p>
    <w:p w:rsidR="002D0FB2" w:rsidRPr="000E2F35" w:rsidRDefault="002D0FB2" w:rsidP="002D0FB2">
      <w:pPr>
        <w:spacing w:line="360" w:lineRule="auto"/>
        <w:jc w:val="left"/>
        <w:rPr>
          <w:rFonts w:eastAsia="Times New Roman" w:cs="Times New Roman"/>
          <w:sz w:val="18"/>
          <w:szCs w:val="18"/>
          <w:lang w:eastAsia="ru-RU"/>
        </w:rPr>
      </w:pPr>
      <w:r w:rsidRPr="000E2F35">
        <w:rPr>
          <w:rFonts w:eastAsia="Times New Roman" w:cs="Times New Roman"/>
          <w:sz w:val="18"/>
          <w:szCs w:val="18"/>
          <w:lang w:eastAsia="ru-RU"/>
        </w:rPr>
        <w:t>Расписку получил                                      «____» __________________ 20___ г.</w:t>
      </w:r>
    </w:p>
    <w:p w:rsidR="002D0FB2" w:rsidRPr="000E2F35" w:rsidRDefault="002D0FB2" w:rsidP="002D0FB2">
      <w:pPr>
        <w:spacing w:line="360" w:lineRule="auto"/>
        <w:jc w:val="left"/>
        <w:rPr>
          <w:rFonts w:eastAsia="Times New Roman" w:cs="Times New Roman"/>
          <w:sz w:val="18"/>
          <w:szCs w:val="18"/>
          <w:lang w:eastAsia="ru-RU"/>
        </w:rPr>
      </w:pPr>
      <w:r w:rsidRPr="000E2F35">
        <w:rPr>
          <w:rFonts w:eastAsia="Times New Roman" w:cs="Times New Roman"/>
          <w:sz w:val="18"/>
          <w:szCs w:val="18"/>
          <w:lang w:eastAsia="ru-RU"/>
        </w:rPr>
        <w:t xml:space="preserve">                                                                      ______________________________</w:t>
      </w:r>
    </w:p>
    <w:p w:rsidR="002D0FB2" w:rsidRPr="000E2F35" w:rsidRDefault="002D0FB2" w:rsidP="002D0FB2">
      <w:pPr>
        <w:spacing w:line="360" w:lineRule="auto"/>
        <w:jc w:val="right"/>
        <w:rPr>
          <w:rFonts w:eastAsia="Times New Roman" w:cs="Times New Roman"/>
          <w:sz w:val="18"/>
          <w:szCs w:val="18"/>
          <w:lang w:eastAsia="ru-RU"/>
        </w:rPr>
      </w:pPr>
      <w:r w:rsidRPr="000E2F35">
        <w:rPr>
          <w:rFonts w:eastAsia="Times New Roman" w:cs="Times New Roman"/>
          <w:sz w:val="18"/>
          <w:szCs w:val="18"/>
          <w:lang w:eastAsia="ru-RU"/>
        </w:rPr>
        <w:t xml:space="preserve">                                                                               (подпись заявителя) </w:t>
      </w:r>
    </w:p>
    <w:p w:rsidR="002D0FB2" w:rsidRPr="000E2F35" w:rsidRDefault="002D0FB2" w:rsidP="002D0FB2">
      <w:pPr>
        <w:spacing w:line="360" w:lineRule="auto"/>
        <w:jc w:val="left"/>
        <w:rPr>
          <w:rFonts w:eastAsia="Times New Roman" w:cs="Times New Roman"/>
          <w:sz w:val="18"/>
          <w:szCs w:val="18"/>
          <w:lang w:eastAsia="ru-RU"/>
        </w:rPr>
      </w:pPr>
      <w:r w:rsidRPr="000E2F35">
        <w:rPr>
          <w:rFonts w:eastAsia="Times New Roman" w:cs="Times New Roman"/>
          <w:sz w:val="18"/>
          <w:szCs w:val="18"/>
          <w:lang w:eastAsia="ru-RU"/>
        </w:rPr>
        <w:t xml:space="preserve">                                      </w:t>
      </w:r>
    </w:p>
    <w:p w:rsidR="002D0FB2" w:rsidRPr="000E2F35" w:rsidRDefault="002D0FB2" w:rsidP="002D0FB2">
      <w:pPr>
        <w:spacing w:line="360" w:lineRule="auto"/>
        <w:jc w:val="left"/>
        <w:rPr>
          <w:rFonts w:eastAsia="Times New Roman" w:cs="Times New Roman"/>
          <w:sz w:val="18"/>
          <w:szCs w:val="18"/>
          <w:lang w:eastAsia="ru-RU"/>
        </w:rPr>
      </w:pPr>
      <w:r w:rsidRPr="000E2F35">
        <w:rPr>
          <w:rFonts w:eastAsia="Times New Roman" w:cs="Times New Roman"/>
          <w:sz w:val="18"/>
          <w:szCs w:val="18"/>
          <w:lang w:eastAsia="ru-RU"/>
        </w:rPr>
        <w:t>_______________________________________</w:t>
      </w:r>
    </w:p>
    <w:p w:rsidR="002D0FB2" w:rsidRPr="000E2F35" w:rsidRDefault="002D0FB2" w:rsidP="002D0FB2">
      <w:pPr>
        <w:spacing w:line="360" w:lineRule="auto"/>
        <w:jc w:val="left"/>
        <w:rPr>
          <w:rFonts w:eastAsia="Times New Roman" w:cs="Times New Roman"/>
          <w:sz w:val="18"/>
          <w:szCs w:val="18"/>
          <w:lang w:eastAsia="ru-RU"/>
        </w:rPr>
      </w:pPr>
      <w:r w:rsidRPr="000E2F35">
        <w:rPr>
          <w:rFonts w:eastAsia="Times New Roman" w:cs="Times New Roman"/>
          <w:sz w:val="18"/>
          <w:szCs w:val="18"/>
          <w:lang w:eastAsia="ru-RU"/>
        </w:rPr>
        <w:t>(должность)</w:t>
      </w:r>
    </w:p>
    <w:p w:rsidR="002D0FB2" w:rsidRPr="000E2F35" w:rsidRDefault="002D0FB2" w:rsidP="002D0FB2">
      <w:pPr>
        <w:spacing w:line="360" w:lineRule="auto"/>
        <w:jc w:val="left"/>
        <w:rPr>
          <w:rFonts w:eastAsia="Times New Roman" w:cs="Times New Roman"/>
          <w:sz w:val="18"/>
          <w:szCs w:val="18"/>
          <w:lang w:eastAsia="ru-RU"/>
        </w:rPr>
      </w:pPr>
      <w:r w:rsidRPr="000E2F35">
        <w:rPr>
          <w:rFonts w:eastAsia="Times New Roman" w:cs="Times New Roman"/>
          <w:sz w:val="18"/>
          <w:szCs w:val="18"/>
          <w:lang w:eastAsia="ru-RU"/>
        </w:rPr>
        <w:t>________________________________________                   ______________________</w:t>
      </w:r>
    </w:p>
    <w:p w:rsidR="002D0FB2" w:rsidRPr="000E2F35" w:rsidRDefault="002D0FB2" w:rsidP="002D0FB2">
      <w:pPr>
        <w:spacing w:line="360" w:lineRule="auto"/>
        <w:jc w:val="left"/>
        <w:rPr>
          <w:rFonts w:eastAsia="Times New Roman" w:cs="Times New Roman"/>
          <w:sz w:val="18"/>
          <w:szCs w:val="18"/>
          <w:lang w:eastAsia="ru-RU"/>
        </w:rPr>
      </w:pPr>
      <w:r w:rsidRPr="000E2F35">
        <w:rPr>
          <w:rFonts w:eastAsia="Times New Roman" w:cs="Times New Roman"/>
          <w:sz w:val="18"/>
          <w:szCs w:val="18"/>
          <w:lang w:eastAsia="ru-RU"/>
        </w:rPr>
        <w:t xml:space="preserve">(Ф.И.О. должностного лица, принявшего заявление)                         </w:t>
      </w:r>
      <w:r w:rsidRPr="000E2F35">
        <w:rPr>
          <w:rFonts w:eastAsia="Times New Roman" w:cs="Times New Roman"/>
          <w:sz w:val="18"/>
          <w:szCs w:val="18"/>
          <w:lang w:eastAsia="ru-RU"/>
        </w:rPr>
        <w:tab/>
      </w:r>
      <w:r w:rsidRPr="000E2F35">
        <w:rPr>
          <w:rFonts w:eastAsia="Times New Roman" w:cs="Times New Roman"/>
          <w:sz w:val="18"/>
          <w:szCs w:val="18"/>
          <w:lang w:eastAsia="ru-RU"/>
        </w:rPr>
        <w:tab/>
      </w:r>
      <w:r w:rsidRPr="000E2F35">
        <w:rPr>
          <w:rFonts w:eastAsia="Times New Roman" w:cs="Times New Roman"/>
          <w:sz w:val="18"/>
          <w:szCs w:val="18"/>
          <w:lang w:eastAsia="ru-RU"/>
        </w:rPr>
        <w:tab/>
      </w:r>
      <w:r w:rsidRPr="000E2F35">
        <w:rPr>
          <w:rFonts w:eastAsia="Times New Roman" w:cs="Times New Roman"/>
          <w:sz w:val="18"/>
          <w:szCs w:val="18"/>
          <w:lang w:eastAsia="ru-RU"/>
        </w:rPr>
        <w:tab/>
        <w:t xml:space="preserve"> (подпись)           </w:t>
      </w:r>
    </w:p>
    <w:p w:rsidR="002D0FB2" w:rsidRPr="000E2F35" w:rsidRDefault="002D0FB2" w:rsidP="002D0FB2">
      <w:pPr>
        <w:widowControl w:val="0"/>
        <w:suppressAutoHyphens/>
        <w:autoSpaceDE w:val="0"/>
        <w:jc w:val="left"/>
        <w:rPr>
          <w:rFonts w:eastAsia="Arial" w:cs="Times New Roman"/>
          <w:sz w:val="18"/>
          <w:szCs w:val="18"/>
          <w:lang w:eastAsia="ar-SA"/>
        </w:rPr>
      </w:pPr>
    </w:p>
    <w:p w:rsidR="002D0FB2" w:rsidRPr="000E2F35" w:rsidRDefault="002D0FB2" w:rsidP="002D0FB2">
      <w:pPr>
        <w:pStyle w:val="ConsPlusNonformat"/>
        <w:jc w:val="center"/>
        <w:rPr>
          <w:rFonts w:ascii="Times New Roman" w:hAnsi="Times New Roman" w:cs="Times New Roman"/>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tbl>
      <w:tblPr>
        <w:tblW w:w="10030" w:type="dxa"/>
        <w:tblLook w:val="04A0"/>
      </w:tblPr>
      <w:tblGrid>
        <w:gridCol w:w="4073"/>
        <w:gridCol w:w="5637"/>
        <w:gridCol w:w="320"/>
      </w:tblGrid>
      <w:tr w:rsidR="002D0FB2" w:rsidRPr="000E2F35" w:rsidTr="002D0FB2">
        <w:trPr>
          <w:gridAfter w:val="1"/>
          <w:wAfter w:w="320" w:type="dxa"/>
          <w:trHeight w:val="909"/>
        </w:trPr>
        <w:tc>
          <w:tcPr>
            <w:tcW w:w="9710" w:type="dxa"/>
            <w:gridSpan w:val="2"/>
          </w:tcPr>
          <w:p w:rsidR="002D0FB2" w:rsidRPr="000E2F35" w:rsidRDefault="002D0FB2" w:rsidP="002D0FB2">
            <w:pPr>
              <w:jc w:val="right"/>
              <w:rPr>
                <w:rFonts w:eastAsia="Times New Roman" w:cs="Times New Roman"/>
                <w:caps/>
                <w:sz w:val="18"/>
                <w:szCs w:val="18"/>
                <w:lang w:eastAsia="ru-RU"/>
              </w:rPr>
            </w:pPr>
            <w:r w:rsidRPr="000E2F35">
              <w:rPr>
                <w:rFonts w:eastAsia="Times New Roman" w:cs="Times New Roman"/>
                <w:sz w:val="18"/>
                <w:szCs w:val="18"/>
                <w:lang w:eastAsia="ru-RU"/>
              </w:rPr>
              <w:t>Приложение № 2</w:t>
            </w:r>
          </w:p>
          <w:p w:rsidR="002D0FB2" w:rsidRPr="000E2F35" w:rsidRDefault="002D0FB2" w:rsidP="002D0FB2">
            <w:pPr>
              <w:widowControl w:val="0"/>
              <w:autoSpaceDE w:val="0"/>
              <w:autoSpaceDN w:val="0"/>
              <w:adjustRightInd w:val="0"/>
              <w:jc w:val="left"/>
              <w:rPr>
                <w:rFonts w:eastAsia="Times New Roman" w:cs="Times New Roman"/>
                <w:sz w:val="18"/>
                <w:szCs w:val="18"/>
                <w:lang w:eastAsia="ru-RU"/>
              </w:rPr>
            </w:pPr>
          </w:p>
          <w:p w:rsidR="002D0FB2" w:rsidRPr="000E2F35" w:rsidRDefault="002D0FB2" w:rsidP="002D0FB2">
            <w:pPr>
              <w:spacing w:line="360" w:lineRule="auto"/>
              <w:jc w:val="right"/>
              <w:rPr>
                <w:rFonts w:eastAsia="SimSun" w:cs="Times New Roman"/>
                <w:sz w:val="18"/>
                <w:szCs w:val="18"/>
                <w:lang w:eastAsia="zh-CN"/>
              </w:rPr>
            </w:pPr>
          </w:p>
        </w:tc>
      </w:tr>
      <w:tr w:rsidR="002D0FB2" w:rsidRPr="000E2F35" w:rsidTr="002D0FB2">
        <w:trPr>
          <w:trHeight w:val="2943"/>
        </w:trPr>
        <w:tc>
          <w:tcPr>
            <w:tcW w:w="4073" w:type="dxa"/>
            <w:shd w:val="clear" w:color="auto" w:fill="auto"/>
          </w:tcPr>
          <w:p w:rsidR="002D0FB2" w:rsidRPr="000E2F35" w:rsidRDefault="002D0FB2" w:rsidP="002D0FB2">
            <w:pPr>
              <w:tabs>
                <w:tab w:val="left" w:pos="3996"/>
              </w:tabs>
              <w:spacing w:line="252" w:lineRule="auto"/>
              <w:jc w:val="left"/>
              <w:rPr>
                <w:rFonts w:eastAsia="SimSun" w:cs="Times New Roman"/>
                <w:b/>
                <w:bCs/>
                <w:spacing w:val="40"/>
                <w:sz w:val="18"/>
                <w:szCs w:val="18"/>
                <w:lang w:eastAsia="zh-CN"/>
              </w:rPr>
            </w:pPr>
          </w:p>
        </w:tc>
        <w:tc>
          <w:tcPr>
            <w:tcW w:w="5957" w:type="dxa"/>
            <w:gridSpan w:val="2"/>
            <w:shd w:val="clear" w:color="auto" w:fill="auto"/>
          </w:tcPr>
          <w:p w:rsidR="002D0FB2" w:rsidRPr="000E2F35" w:rsidRDefault="002D0FB2" w:rsidP="002D0FB2">
            <w:pPr>
              <w:widowControl w:val="0"/>
              <w:autoSpaceDE w:val="0"/>
              <w:autoSpaceDN w:val="0"/>
              <w:adjustRightInd w:val="0"/>
              <w:spacing w:line="252" w:lineRule="auto"/>
              <w:rPr>
                <w:rFonts w:eastAsia="SimSun" w:cs="Times New Roman"/>
                <w:sz w:val="18"/>
                <w:szCs w:val="18"/>
                <w:lang w:eastAsia="ru-RU"/>
              </w:rPr>
            </w:pPr>
            <w:r w:rsidRPr="000E2F35">
              <w:rPr>
                <w:rFonts w:eastAsia="SimSun" w:cs="Times New Roman"/>
                <w:sz w:val="18"/>
                <w:szCs w:val="18"/>
                <w:lang w:eastAsia="ru-RU"/>
              </w:rPr>
              <w:t>_________________________________________</w:t>
            </w:r>
          </w:p>
          <w:p w:rsidR="002D0FB2" w:rsidRPr="000E2F35" w:rsidRDefault="002D0FB2" w:rsidP="002D0FB2">
            <w:pPr>
              <w:widowControl w:val="0"/>
              <w:autoSpaceDE w:val="0"/>
              <w:autoSpaceDN w:val="0"/>
              <w:adjustRightInd w:val="0"/>
              <w:spacing w:line="252" w:lineRule="auto"/>
              <w:rPr>
                <w:rFonts w:eastAsia="SimSun" w:cs="Times New Roman"/>
                <w:sz w:val="18"/>
                <w:szCs w:val="18"/>
                <w:lang w:eastAsia="ru-RU"/>
              </w:rPr>
            </w:pPr>
            <w:r w:rsidRPr="000E2F35">
              <w:rPr>
                <w:rFonts w:eastAsia="SimSun" w:cs="Times New Roman"/>
                <w:sz w:val="18"/>
                <w:szCs w:val="18"/>
                <w:lang w:eastAsia="ru-RU"/>
              </w:rPr>
              <w:t>_________________________________________</w:t>
            </w:r>
          </w:p>
          <w:p w:rsidR="002D0FB2" w:rsidRPr="000E2F35" w:rsidRDefault="002D0FB2" w:rsidP="002D0FB2">
            <w:pPr>
              <w:widowControl w:val="0"/>
              <w:autoSpaceDE w:val="0"/>
              <w:autoSpaceDN w:val="0"/>
              <w:adjustRightInd w:val="0"/>
              <w:spacing w:line="252" w:lineRule="auto"/>
              <w:rPr>
                <w:rFonts w:eastAsia="SimSun" w:cs="Times New Roman"/>
                <w:sz w:val="18"/>
                <w:szCs w:val="18"/>
                <w:lang w:eastAsia="ru-RU"/>
              </w:rPr>
            </w:pPr>
            <w:r w:rsidRPr="000E2F35">
              <w:rPr>
                <w:rFonts w:eastAsia="SimSun" w:cs="Times New Roman"/>
                <w:sz w:val="18"/>
                <w:szCs w:val="18"/>
                <w:lang w:eastAsia="ru-RU"/>
              </w:rPr>
              <w:t>_______________________________________________________</w:t>
            </w:r>
          </w:p>
          <w:p w:rsidR="002D0FB2" w:rsidRPr="000E2F35" w:rsidRDefault="002D0FB2" w:rsidP="002D0FB2">
            <w:pPr>
              <w:widowControl w:val="0"/>
              <w:autoSpaceDE w:val="0"/>
              <w:autoSpaceDN w:val="0"/>
              <w:adjustRightInd w:val="0"/>
              <w:spacing w:line="252" w:lineRule="auto"/>
              <w:jc w:val="center"/>
              <w:rPr>
                <w:rFonts w:eastAsia="SimSun" w:cs="Times New Roman"/>
                <w:sz w:val="18"/>
                <w:szCs w:val="18"/>
                <w:lang w:eastAsia="ru-RU"/>
              </w:rPr>
            </w:pPr>
            <w:r w:rsidRPr="000E2F35">
              <w:rPr>
                <w:rFonts w:eastAsia="SimSun" w:cs="Times New Roman"/>
                <w:i/>
                <w:sz w:val="18"/>
                <w:szCs w:val="18"/>
                <w:lang w:eastAsia="ru-RU"/>
              </w:rPr>
              <w:t>(Ф.И.О. лица, дающего согласие)</w:t>
            </w:r>
          </w:p>
          <w:p w:rsidR="002D0FB2" w:rsidRPr="000E2F35" w:rsidRDefault="002D0FB2" w:rsidP="002D0FB2">
            <w:pPr>
              <w:widowControl w:val="0"/>
              <w:autoSpaceDE w:val="0"/>
              <w:autoSpaceDN w:val="0"/>
              <w:adjustRightInd w:val="0"/>
              <w:spacing w:line="252" w:lineRule="auto"/>
              <w:jc w:val="left"/>
              <w:rPr>
                <w:rFonts w:eastAsia="SimSun" w:cs="Times New Roman"/>
                <w:sz w:val="18"/>
                <w:szCs w:val="18"/>
                <w:lang w:eastAsia="ru-RU"/>
              </w:rPr>
            </w:pPr>
            <w:r w:rsidRPr="000E2F35">
              <w:rPr>
                <w:rFonts w:eastAsia="SimSun" w:cs="Times New Roman"/>
                <w:sz w:val="18"/>
                <w:szCs w:val="18"/>
                <w:lang w:eastAsia="ru-RU"/>
              </w:rPr>
              <w:t>паспорт: серия_______ №_________________</w:t>
            </w:r>
          </w:p>
          <w:p w:rsidR="002D0FB2" w:rsidRPr="000E2F35" w:rsidRDefault="002D0FB2" w:rsidP="002D0FB2">
            <w:pPr>
              <w:widowControl w:val="0"/>
              <w:autoSpaceDE w:val="0"/>
              <w:autoSpaceDN w:val="0"/>
              <w:adjustRightInd w:val="0"/>
              <w:spacing w:line="252" w:lineRule="auto"/>
              <w:jc w:val="left"/>
              <w:rPr>
                <w:rFonts w:eastAsia="SimSun" w:cs="Times New Roman"/>
                <w:sz w:val="18"/>
                <w:szCs w:val="18"/>
                <w:lang w:eastAsia="ru-RU"/>
              </w:rPr>
            </w:pPr>
            <w:r w:rsidRPr="000E2F35">
              <w:rPr>
                <w:rFonts w:eastAsia="SimSun" w:cs="Times New Roman"/>
                <w:sz w:val="18"/>
                <w:szCs w:val="18"/>
                <w:lang w:eastAsia="ru-RU"/>
              </w:rPr>
              <w:t>выдан __________________________________,</w:t>
            </w:r>
          </w:p>
          <w:p w:rsidR="002D0FB2" w:rsidRPr="000E2F35" w:rsidRDefault="002D0FB2" w:rsidP="002D0FB2">
            <w:pPr>
              <w:widowControl w:val="0"/>
              <w:autoSpaceDE w:val="0"/>
              <w:autoSpaceDN w:val="0"/>
              <w:adjustRightInd w:val="0"/>
              <w:spacing w:line="252" w:lineRule="auto"/>
              <w:jc w:val="left"/>
              <w:rPr>
                <w:rFonts w:eastAsia="SimSun" w:cs="Times New Roman"/>
                <w:sz w:val="18"/>
                <w:szCs w:val="18"/>
                <w:lang w:eastAsia="ru-RU"/>
              </w:rPr>
            </w:pPr>
            <w:r w:rsidRPr="000E2F35">
              <w:rPr>
                <w:rFonts w:eastAsia="SimSun" w:cs="Times New Roman"/>
                <w:sz w:val="18"/>
                <w:szCs w:val="18"/>
                <w:lang w:eastAsia="ru-RU"/>
              </w:rPr>
              <w:t>дата выдачи ______________________________</w:t>
            </w:r>
          </w:p>
          <w:p w:rsidR="002D0FB2" w:rsidRPr="000E2F35" w:rsidRDefault="002D0FB2" w:rsidP="002D0FB2">
            <w:pPr>
              <w:widowControl w:val="0"/>
              <w:tabs>
                <w:tab w:val="left" w:pos="3119"/>
              </w:tabs>
              <w:autoSpaceDE w:val="0"/>
              <w:autoSpaceDN w:val="0"/>
              <w:adjustRightInd w:val="0"/>
              <w:spacing w:line="252" w:lineRule="auto"/>
              <w:jc w:val="left"/>
              <w:rPr>
                <w:rFonts w:eastAsia="SimSun" w:cs="Times New Roman"/>
                <w:sz w:val="18"/>
                <w:szCs w:val="18"/>
                <w:lang w:eastAsia="ru-RU"/>
              </w:rPr>
            </w:pPr>
            <w:r w:rsidRPr="000E2F35">
              <w:rPr>
                <w:rFonts w:eastAsia="SimSun" w:cs="Times New Roman"/>
                <w:sz w:val="18"/>
                <w:szCs w:val="18"/>
                <w:lang w:eastAsia="ru-RU"/>
              </w:rPr>
              <w:t>место регистрации______________________</w:t>
            </w:r>
          </w:p>
          <w:p w:rsidR="002D0FB2" w:rsidRPr="000E2F35" w:rsidRDefault="002D0FB2" w:rsidP="002D0FB2">
            <w:pPr>
              <w:widowControl w:val="0"/>
              <w:autoSpaceDE w:val="0"/>
              <w:autoSpaceDN w:val="0"/>
              <w:adjustRightInd w:val="0"/>
              <w:spacing w:line="252" w:lineRule="auto"/>
              <w:jc w:val="left"/>
              <w:rPr>
                <w:rFonts w:eastAsia="SimSun" w:cs="Times New Roman"/>
                <w:sz w:val="18"/>
                <w:szCs w:val="18"/>
                <w:lang w:eastAsia="ru-RU"/>
              </w:rPr>
            </w:pPr>
            <w:r w:rsidRPr="000E2F35">
              <w:rPr>
                <w:rFonts w:eastAsia="SimSun" w:cs="Times New Roman"/>
                <w:sz w:val="18"/>
                <w:szCs w:val="18"/>
                <w:lang w:eastAsia="ru-RU"/>
              </w:rPr>
              <w:t>_________________________________________</w:t>
            </w:r>
          </w:p>
        </w:tc>
      </w:tr>
    </w:tbl>
    <w:p w:rsidR="002D0FB2" w:rsidRPr="000E2F35" w:rsidRDefault="002D0FB2" w:rsidP="002D0FB2">
      <w:pPr>
        <w:spacing w:line="252" w:lineRule="auto"/>
        <w:jc w:val="center"/>
        <w:rPr>
          <w:rFonts w:eastAsia="SimSun" w:cs="Times New Roman"/>
          <w:b/>
          <w:bCs/>
          <w:spacing w:val="40"/>
          <w:sz w:val="18"/>
          <w:szCs w:val="18"/>
          <w:lang w:eastAsia="zh-CN"/>
        </w:rPr>
      </w:pPr>
      <w:r w:rsidRPr="000E2F35">
        <w:rPr>
          <w:rFonts w:eastAsia="SimSun" w:cs="Times New Roman"/>
          <w:b/>
          <w:bCs/>
          <w:spacing w:val="40"/>
          <w:sz w:val="18"/>
          <w:szCs w:val="18"/>
          <w:lang w:eastAsia="zh-CN"/>
        </w:rPr>
        <w:t>СОГЛАСИЕ</w:t>
      </w:r>
    </w:p>
    <w:p w:rsidR="002D0FB2" w:rsidRPr="000E2F35" w:rsidRDefault="002D0FB2" w:rsidP="002D0FB2">
      <w:pPr>
        <w:spacing w:line="252" w:lineRule="auto"/>
        <w:jc w:val="center"/>
        <w:rPr>
          <w:rFonts w:eastAsia="SimSun" w:cs="Times New Roman"/>
          <w:b/>
          <w:bCs/>
          <w:sz w:val="18"/>
          <w:szCs w:val="18"/>
          <w:lang w:eastAsia="zh-CN"/>
        </w:rPr>
      </w:pPr>
      <w:r w:rsidRPr="000E2F35">
        <w:rPr>
          <w:rFonts w:eastAsia="SimSun" w:cs="Times New Roman"/>
          <w:b/>
          <w:bCs/>
          <w:sz w:val="18"/>
          <w:szCs w:val="18"/>
          <w:lang w:eastAsia="zh-CN"/>
        </w:rPr>
        <w:t>на обработку персональных данных</w:t>
      </w:r>
    </w:p>
    <w:p w:rsidR="002D0FB2" w:rsidRPr="000E2F35" w:rsidRDefault="002D0FB2" w:rsidP="002D0FB2">
      <w:pPr>
        <w:spacing w:line="252" w:lineRule="auto"/>
        <w:jc w:val="center"/>
        <w:rPr>
          <w:rFonts w:eastAsia="SimSun" w:cs="Times New Roman"/>
          <w:b/>
          <w:bCs/>
          <w:sz w:val="18"/>
          <w:szCs w:val="18"/>
          <w:lang w:eastAsia="zh-CN"/>
        </w:rPr>
      </w:pPr>
    </w:p>
    <w:p w:rsidR="002D0FB2" w:rsidRPr="000E2F35" w:rsidRDefault="002D0FB2" w:rsidP="002D0FB2">
      <w:pPr>
        <w:tabs>
          <w:tab w:val="left" w:pos="9837"/>
        </w:tabs>
        <w:spacing w:line="252" w:lineRule="auto"/>
        <w:jc w:val="center"/>
        <w:rPr>
          <w:rFonts w:eastAsia="SimSun" w:cs="Times New Roman"/>
          <w:sz w:val="18"/>
          <w:szCs w:val="18"/>
          <w:lang w:eastAsia="zh-CN"/>
        </w:rPr>
      </w:pPr>
      <w:r w:rsidRPr="000E2F35">
        <w:rPr>
          <w:rFonts w:eastAsia="SimSun" w:cs="Times New Roman"/>
          <w:sz w:val="18"/>
          <w:szCs w:val="18"/>
          <w:lang w:eastAsia="zh-CN"/>
        </w:rPr>
        <w:t>Я,________________________________________________________________,</w:t>
      </w:r>
    </w:p>
    <w:p w:rsidR="002D0FB2" w:rsidRPr="000E2F35" w:rsidRDefault="002D0FB2" w:rsidP="002D0FB2">
      <w:pPr>
        <w:tabs>
          <w:tab w:val="left" w:pos="9837"/>
        </w:tabs>
        <w:spacing w:line="252" w:lineRule="auto"/>
        <w:jc w:val="center"/>
        <w:rPr>
          <w:rFonts w:eastAsia="SimSun" w:cs="Times New Roman"/>
          <w:sz w:val="18"/>
          <w:szCs w:val="18"/>
          <w:lang w:eastAsia="zh-CN"/>
        </w:rPr>
      </w:pPr>
      <w:r w:rsidRPr="000E2F35">
        <w:rPr>
          <w:rFonts w:eastAsia="SimSun" w:cs="Times New Roman"/>
          <w:i/>
          <w:sz w:val="18"/>
          <w:szCs w:val="18"/>
          <w:lang w:eastAsia="zh-CN"/>
        </w:rPr>
        <w:t>(Ф.И.О. лица, дающего согласие, полностью)</w:t>
      </w:r>
    </w:p>
    <w:p w:rsidR="002D0FB2" w:rsidRPr="000E2F35" w:rsidRDefault="002D0FB2" w:rsidP="002D0FB2">
      <w:pPr>
        <w:outlineLvl w:val="1"/>
        <w:rPr>
          <w:rFonts w:eastAsia="Times New Roman" w:cs="Times New Roman"/>
          <w:bCs/>
          <w:color w:val="000000"/>
          <w:sz w:val="18"/>
          <w:szCs w:val="18"/>
          <w:lang w:eastAsia="ru-RU"/>
        </w:rPr>
      </w:pPr>
      <w:r w:rsidRPr="000E2F35">
        <w:rPr>
          <w:rFonts w:eastAsia="SimSun" w:cs="Times New Roman"/>
          <w:sz w:val="18"/>
          <w:szCs w:val="18"/>
          <w:lang w:eastAsia="zh-CN"/>
        </w:rPr>
        <w:t>в соответствии со статьей 9 Федерального закона от 27 июля 2006 года № 152-ФЗ «</w:t>
      </w:r>
      <w:r w:rsidRPr="000E2F35">
        <w:rPr>
          <w:rFonts w:eastAsia="SimSun" w:cs="Times New Roman"/>
          <w:spacing w:val="-2"/>
          <w:sz w:val="18"/>
          <w:szCs w:val="18"/>
          <w:lang w:eastAsia="zh-CN"/>
        </w:rPr>
        <w:t xml:space="preserve">О персональных данных» и в связи с предоставлением муниципальной услуги </w:t>
      </w:r>
      <w:r w:rsidRPr="000E2F35">
        <w:rPr>
          <w:rFonts w:eastAsia="Times New Roman" w:cs="Times New Roman"/>
          <w:bCs/>
          <w:i/>
          <w:color w:val="000000"/>
          <w:sz w:val="18"/>
          <w:szCs w:val="18"/>
          <w:lang w:eastAsia="ru-RU"/>
        </w:rPr>
        <w:t xml:space="preserve">«Принятие на учет граждан в качестве нуждающихся в жилых помещениях, предоставляемых по договорам социального найма» </w:t>
      </w:r>
      <w:r w:rsidRPr="000E2F35">
        <w:rPr>
          <w:rFonts w:eastAsia="SimSun" w:cs="Times New Roman"/>
          <w:b/>
          <w:bCs/>
          <w:spacing w:val="40"/>
          <w:sz w:val="18"/>
          <w:szCs w:val="18"/>
          <w:lang w:eastAsia="zh-CN"/>
        </w:rPr>
        <w:t>даю согласие</w:t>
      </w:r>
      <w:r w:rsidRPr="000E2F35">
        <w:rPr>
          <w:rFonts w:eastAsia="SimSun" w:cs="Times New Roman"/>
          <w:spacing w:val="-2"/>
          <w:sz w:val="18"/>
          <w:szCs w:val="18"/>
          <w:lang w:eastAsia="zh-CN"/>
        </w:rPr>
        <w:t xml:space="preserve"> администрации Городовиковского городского муниципального образования Республики Калмыкия</w:t>
      </w:r>
      <w:r w:rsidRPr="000E2F35">
        <w:rPr>
          <w:rFonts w:eastAsia="SimSun" w:cs="Times New Roman"/>
          <w:sz w:val="18"/>
          <w:szCs w:val="18"/>
          <w:lang w:eastAsia="zh-CN"/>
        </w:rPr>
        <w:t xml:space="preserve"> расположенной по адресу: Республика Калмыкия, г. Городовиковск, пер. Комсомольский, д.3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местного самоуправления </w:t>
      </w:r>
      <w:r w:rsidRPr="000E2F35">
        <w:rPr>
          <w:rFonts w:eastAsia="SimSun" w:cs="Times New Roman"/>
          <w:spacing w:val="-2"/>
          <w:sz w:val="18"/>
          <w:szCs w:val="18"/>
          <w:lang w:eastAsia="zh-CN"/>
        </w:rPr>
        <w:t>администрации Городовиковского городского муниципального образования Республики Калмыкия</w:t>
      </w:r>
      <w:r w:rsidRPr="000E2F35">
        <w:rPr>
          <w:rFonts w:eastAsia="SimSun" w:cs="Times New Roman"/>
          <w:sz w:val="18"/>
          <w:szCs w:val="18"/>
          <w:lang w:eastAsia="zh-CN"/>
        </w:rPr>
        <w:t xml:space="preserve"> и необходимыми в соответствии с нормативными правовыми актами для предоставления вышеуказанной услуги, а в случае постановки на учет для перерегистрации либо проверки учетных данных граждан, принятых на учет.</w:t>
      </w:r>
    </w:p>
    <w:p w:rsidR="002D0FB2" w:rsidRPr="000E2F35" w:rsidRDefault="002D0FB2" w:rsidP="002D0FB2">
      <w:pPr>
        <w:spacing w:line="252" w:lineRule="auto"/>
        <w:ind w:firstLine="708"/>
        <w:rPr>
          <w:rFonts w:eastAsia="SimSun" w:cs="Times New Roman"/>
          <w:sz w:val="18"/>
          <w:szCs w:val="18"/>
          <w:lang w:eastAsia="zh-CN"/>
        </w:rPr>
      </w:pPr>
      <w:r w:rsidRPr="000E2F35">
        <w:rPr>
          <w:rFonts w:eastAsia="SimSun" w:cs="Times New Roman"/>
          <w:sz w:val="18"/>
          <w:szCs w:val="18"/>
          <w:lang w:eastAsia="zh-CN"/>
        </w:rPr>
        <w:t>Настоящее согласие действительно со дня его подписания и до дня его отзыва в письменной форме.</w:t>
      </w:r>
    </w:p>
    <w:p w:rsidR="002D0FB2" w:rsidRPr="000E2F35" w:rsidRDefault="002D0FB2" w:rsidP="002D0FB2">
      <w:pPr>
        <w:spacing w:line="252" w:lineRule="auto"/>
        <w:ind w:firstLine="708"/>
        <w:rPr>
          <w:rFonts w:eastAsia="SimSun" w:cs="Times New Roman"/>
          <w:sz w:val="18"/>
          <w:szCs w:val="18"/>
          <w:lang w:eastAsia="zh-CN"/>
        </w:rPr>
      </w:pPr>
    </w:p>
    <w:p w:rsidR="002D0FB2" w:rsidRPr="000E2F35" w:rsidRDefault="002D0FB2" w:rsidP="002D0FB2">
      <w:pPr>
        <w:spacing w:line="252" w:lineRule="auto"/>
        <w:rPr>
          <w:rFonts w:eastAsia="SimSun" w:cs="Times New Roman"/>
          <w:sz w:val="18"/>
          <w:szCs w:val="18"/>
          <w:lang w:eastAsia="zh-CN"/>
        </w:rPr>
      </w:pPr>
      <w:r w:rsidRPr="000E2F35">
        <w:rPr>
          <w:rFonts w:eastAsia="SimSun" w:cs="Times New Roman"/>
          <w:sz w:val="18"/>
          <w:szCs w:val="18"/>
          <w:lang w:eastAsia="zh-CN"/>
        </w:rPr>
        <w:t>_______________________________________________________________</w:t>
      </w:r>
    </w:p>
    <w:p w:rsidR="002D0FB2" w:rsidRPr="000E2F35" w:rsidRDefault="002D0FB2" w:rsidP="002D0FB2">
      <w:pPr>
        <w:tabs>
          <w:tab w:val="left" w:pos="1418"/>
          <w:tab w:val="left" w:pos="5670"/>
        </w:tabs>
        <w:spacing w:line="252" w:lineRule="auto"/>
        <w:rPr>
          <w:rFonts w:eastAsia="SimSun" w:cs="Times New Roman"/>
          <w:i/>
          <w:sz w:val="18"/>
          <w:szCs w:val="18"/>
          <w:lang w:eastAsia="zh-CN"/>
        </w:rPr>
      </w:pPr>
      <w:r w:rsidRPr="000E2F35">
        <w:rPr>
          <w:rFonts w:eastAsia="SimSun" w:cs="Times New Roman"/>
          <w:i/>
          <w:sz w:val="18"/>
          <w:szCs w:val="18"/>
          <w:lang w:eastAsia="zh-CN"/>
        </w:rPr>
        <w:tab/>
        <w:t xml:space="preserve">(подпись) </w:t>
      </w:r>
      <w:r w:rsidRPr="000E2F35">
        <w:rPr>
          <w:rFonts w:eastAsia="SimSun" w:cs="Times New Roman"/>
          <w:i/>
          <w:sz w:val="18"/>
          <w:szCs w:val="18"/>
          <w:lang w:eastAsia="zh-CN"/>
        </w:rPr>
        <w:tab/>
        <w:t>(расшифровка подписи)</w:t>
      </w:r>
    </w:p>
    <w:p w:rsidR="002D0FB2" w:rsidRPr="000E2F35" w:rsidRDefault="002D0FB2" w:rsidP="002D0FB2">
      <w:pPr>
        <w:widowControl w:val="0"/>
        <w:autoSpaceDE w:val="0"/>
        <w:autoSpaceDN w:val="0"/>
        <w:adjustRightInd w:val="0"/>
        <w:spacing w:line="252" w:lineRule="auto"/>
        <w:jc w:val="left"/>
        <w:rPr>
          <w:rFonts w:eastAsia="Calibri" w:cs="Times New Roman"/>
          <w:sz w:val="18"/>
          <w:szCs w:val="18"/>
          <w:lang w:eastAsia="ru-RU"/>
        </w:rPr>
      </w:pPr>
      <w:r w:rsidRPr="000E2F35">
        <w:rPr>
          <w:rFonts w:eastAsia="Calibri" w:cs="Times New Roman"/>
          <w:sz w:val="18"/>
          <w:szCs w:val="18"/>
          <w:lang w:eastAsia="ru-RU"/>
        </w:rPr>
        <w:t>«______» _______________________ 20____ г.</w:t>
      </w:r>
    </w:p>
    <w:p w:rsidR="002D0FB2" w:rsidRPr="000E2F35" w:rsidRDefault="002D0FB2" w:rsidP="002D0FB2">
      <w:pPr>
        <w:widowControl w:val="0"/>
        <w:autoSpaceDE w:val="0"/>
        <w:autoSpaceDN w:val="0"/>
        <w:adjustRightInd w:val="0"/>
        <w:spacing w:line="252" w:lineRule="auto"/>
        <w:jc w:val="left"/>
        <w:rPr>
          <w:rFonts w:eastAsia="Calibri" w:cs="Times New Roman"/>
          <w:sz w:val="18"/>
          <w:szCs w:val="18"/>
          <w:lang w:eastAsia="ru-RU"/>
        </w:rPr>
      </w:pPr>
    </w:p>
    <w:p w:rsidR="002D0FB2" w:rsidRPr="000E2F35" w:rsidRDefault="002D0FB2" w:rsidP="002D0FB2">
      <w:pPr>
        <w:jc w:val="left"/>
        <w:rPr>
          <w:rFonts w:eastAsia="Times New Roman" w:cs="Times New Roman"/>
          <w:sz w:val="18"/>
          <w:szCs w:val="18"/>
          <w:lang w:eastAsia="ru-RU"/>
        </w:rPr>
      </w:pPr>
    </w:p>
    <w:p w:rsidR="002D0FB2" w:rsidRPr="000E2F35" w:rsidRDefault="002D0FB2" w:rsidP="002D0FB2">
      <w:pPr>
        <w:jc w:val="left"/>
        <w:rPr>
          <w:rFonts w:eastAsia="Times New Roman" w:cs="Times New Roman"/>
          <w:sz w:val="18"/>
          <w:szCs w:val="18"/>
          <w:lang w:eastAsia="ru-RU"/>
        </w:rPr>
      </w:pPr>
    </w:p>
    <w:p w:rsidR="002D0FB2" w:rsidRPr="000E2F35" w:rsidRDefault="002D0FB2" w:rsidP="002D0FB2">
      <w:pPr>
        <w:jc w:val="left"/>
        <w:rPr>
          <w:rFonts w:eastAsia="Times New Roman" w:cs="Times New Roman"/>
          <w:sz w:val="18"/>
          <w:szCs w:val="18"/>
          <w:lang w:eastAsia="ru-RU"/>
        </w:rPr>
      </w:pPr>
    </w:p>
    <w:p w:rsidR="002D0FB2" w:rsidRPr="000E2F35" w:rsidRDefault="002D0FB2" w:rsidP="002D0FB2">
      <w:pPr>
        <w:jc w:val="left"/>
        <w:rPr>
          <w:rFonts w:eastAsia="Times New Roman" w:cs="Times New Roman"/>
          <w:sz w:val="18"/>
          <w:szCs w:val="18"/>
          <w:lang w:eastAsia="ru-RU"/>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jc w:val="right"/>
        <w:rPr>
          <w:caps/>
          <w:sz w:val="18"/>
          <w:szCs w:val="18"/>
        </w:rPr>
      </w:pPr>
      <w:r w:rsidRPr="000E2F35">
        <w:rPr>
          <w:sz w:val="18"/>
          <w:szCs w:val="18"/>
        </w:rPr>
        <w:t>Приложение № 3</w:t>
      </w:r>
    </w:p>
    <w:p w:rsidR="002D0FB2" w:rsidRPr="000E2F35" w:rsidRDefault="002D0FB2" w:rsidP="002D0FB2">
      <w:pPr>
        <w:jc w:val="right"/>
        <w:outlineLvl w:val="1"/>
        <w:rPr>
          <w:bCs/>
          <w:color w:val="000000"/>
          <w:sz w:val="18"/>
          <w:szCs w:val="18"/>
        </w:rPr>
      </w:pPr>
    </w:p>
    <w:tbl>
      <w:tblPr>
        <w:tblW w:w="9851" w:type="dxa"/>
        <w:tblLook w:val="04A0"/>
      </w:tblPr>
      <w:tblGrid>
        <w:gridCol w:w="4663"/>
        <w:gridCol w:w="5188"/>
      </w:tblGrid>
      <w:tr w:rsidR="002D0FB2" w:rsidRPr="000E2F35" w:rsidTr="002D0FB2">
        <w:trPr>
          <w:trHeight w:val="2854"/>
        </w:trPr>
        <w:tc>
          <w:tcPr>
            <w:tcW w:w="4663" w:type="dxa"/>
          </w:tcPr>
          <w:p w:rsidR="002D0FB2" w:rsidRPr="000E2F35" w:rsidRDefault="002D0FB2" w:rsidP="002D0FB2">
            <w:pPr>
              <w:tabs>
                <w:tab w:val="left" w:pos="3996"/>
              </w:tabs>
              <w:spacing w:line="252" w:lineRule="auto"/>
              <w:rPr>
                <w:rFonts w:eastAsia="SimSun"/>
                <w:b/>
                <w:bCs/>
                <w:spacing w:val="40"/>
                <w:sz w:val="18"/>
                <w:szCs w:val="18"/>
                <w:lang w:eastAsia="zh-CN"/>
              </w:rPr>
            </w:pPr>
            <w:r w:rsidRPr="000E2F35">
              <w:rPr>
                <w:rFonts w:eastAsia="SimSun"/>
                <w:b/>
                <w:bCs/>
                <w:spacing w:val="40"/>
                <w:sz w:val="18"/>
                <w:szCs w:val="18"/>
                <w:lang w:eastAsia="zh-CN"/>
              </w:rPr>
              <w:tab/>
            </w:r>
          </w:p>
        </w:tc>
        <w:tc>
          <w:tcPr>
            <w:tcW w:w="5188" w:type="dxa"/>
          </w:tcPr>
          <w:p w:rsidR="002D0FB2" w:rsidRPr="000E2F35" w:rsidRDefault="002D0FB2" w:rsidP="002D0FB2">
            <w:pPr>
              <w:widowControl w:val="0"/>
              <w:autoSpaceDE w:val="0"/>
              <w:autoSpaceDN w:val="0"/>
              <w:adjustRightInd w:val="0"/>
              <w:spacing w:line="252" w:lineRule="auto"/>
              <w:rPr>
                <w:rFonts w:eastAsia="SimSun"/>
                <w:sz w:val="18"/>
                <w:szCs w:val="18"/>
              </w:rPr>
            </w:pPr>
            <w:r w:rsidRPr="000E2F35">
              <w:rPr>
                <w:rFonts w:eastAsia="SimSun"/>
                <w:sz w:val="18"/>
                <w:szCs w:val="18"/>
              </w:rPr>
              <w:t>_________________________________________</w:t>
            </w:r>
          </w:p>
          <w:p w:rsidR="002D0FB2" w:rsidRPr="000E2F35" w:rsidRDefault="002D0FB2" w:rsidP="002D0FB2">
            <w:pPr>
              <w:widowControl w:val="0"/>
              <w:autoSpaceDE w:val="0"/>
              <w:autoSpaceDN w:val="0"/>
              <w:adjustRightInd w:val="0"/>
              <w:spacing w:line="252" w:lineRule="auto"/>
              <w:rPr>
                <w:rFonts w:eastAsia="SimSun"/>
                <w:sz w:val="18"/>
                <w:szCs w:val="18"/>
              </w:rPr>
            </w:pPr>
            <w:r w:rsidRPr="000E2F35">
              <w:rPr>
                <w:rFonts w:eastAsia="SimSun"/>
                <w:sz w:val="18"/>
                <w:szCs w:val="18"/>
              </w:rPr>
              <w:t>_________________________________________</w:t>
            </w:r>
          </w:p>
          <w:p w:rsidR="002D0FB2" w:rsidRPr="000E2F35" w:rsidRDefault="002D0FB2" w:rsidP="002D0FB2">
            <w:pPr>
              <w:widowControl w:val="0"/>
              <w:autoSpaceDE w:val="0"/>
              <w:autoSpaceDN w:val="0"/>
              <w:adjustRightInd w:val="0"/>
              <w:spacing w:line="252" w:lineRule="auto"/>
              <w:rPr>
                <w:rFonts w:eastAsia="SimSun"/>
                <w:sz w:val="18"/>
                <w:szCs w:val="18"/>
              </w:rPr>
            </w:pPr>
            <w:r w:rsidRPr="000E2F35">
              <w:rPr>
                <w:rFonts w:eastAsia="SimSun"/>
                <w:sz w:val="18"/>
                <w:szCs w:val="18"/>
              </w:rPr>
              <w:t>_______________________________________________________</w:t>
            </w:r>
          </w:p>
          <w:p w:rsidR="002D0FB2" w:rsidRPr="000E2F35" w:rsidRDefault="002D0FB2" w:rsidP="002D0FB2">
            <w:pPr>
              <w:widowControl w:val="0"/>
              <w:autoSpaceDE w:val="0"/>
              <w:autoSpaceDN w:val="0"/>
              <w:adjustRightInd w:val="0"/>
              <w:spacing w:line="252" w:lineRule="auto"/>
              <w:jc w:val="center"/>
              <w:rPr>
                <w:rFonts w:eastAsia="SimSun"/>
                <w:sz w:val="18"/>
                <w:szCs w:val="18"/>
              </w:rPr>
            </w:pPr>
            <w:r w:rsidRPr="000E2F35">
              <w:rPr>
                <w:rFonts w:eastAsia="SimSun"/>
                <w:i/>
                <w:sz w:val="18"/>
                <w:szCs w:val="18"/>
              </w:rPr>
              <w:t>(Ф.И.О. законного представителя)</w:t>
            </w:r>
          </w:p>
          <w:p w:rsidR="002D0FB2" w:rsidRPr="000E2F35" w:rsidRDefault="002D0FB2" w:rsidP="002D0FB2">
            <w:pPr>
              <w:widowControl w:val="0"/>
              <w:autoSpaceDE w:val="0"/>
              <w:autoSpaceDN w:val="0"/>
              <w:adjustRightInd w:val="0"/>
              <w:spacing w:line="252" w:lineRule="auto"/>
              <w:rPr>
                <w:rFonts w:eastAsia="SimSun"/>
                <w:sz w:val="18"/>
                <w:szCs w:val="18"/>
              </w:rPr>
            </w:pPr>
            <w:r w:rsidRPr="000E2F35">
              <w:rPr>
                <w:rFonts w:eastAsia="SimSun"/>
                <w:sz w:val="18"/>
                <w:szCs w:val="18"/>
              </w:rPr>
              <w:t>паспорт: серия ______ №__________________</w:t>
            </w:r>
          </w:p>
          <w:p w:rsidR="002D0FB2" w:rsidRPr="000E2F35" w:rsidRDefault="002D0FB2" w:rsidP="002D0FB2">
            <w:pPr>
              <w:widowControl w:val="0"/>
              <w:autoSpaceDE w:val="0"/>
              <w:autoSpaceDN w:val="0"/>
              <w:adjustRightInd w:val="0"/>
              <w:spacing w:line="252" w:lineRule="auto"/>
              <w:rPr>
                <w:rFonts w:eastAsia="SimSun"/>
                <w:sz w:val="18"/>
                <w:szCs w:val="18"/>
              </w:rPr>
            </w:pPr>
            <w:r w:rsidRPr="000E2F35">
              <w:rPr>
                <w:rFonts w:eastAsia="SimSun"/>
                <w:sz w:val="18"/>
                <w:szCs w:val="18"/>
              </w:rPr>
              <w:t>выдан __________________________________,</w:t>
            </w:r>
          </w:p>
          <w:p w:rsidR="002D0FB2" w:rsidRPr="000E2F35" w:rsidRDefault="002D0FB2" w:rsidP="002D0FB2">
            <w:pPr>
              <w:widowControl w:val="0"/>
              <w:autoSpaceDE w:val="0"/>
              <w:autoSpaceDN w:val="0"/>
              <w:adjustRightInd w:val="0"/>
              <w:spacing w:line="252" w:lineRule="auto"/>
              <w:rPr>
                <w:rFonts w:eastAsia="SimSun"/>
                <w:sz w:val="18"/>
                <w:szCs w:val="18"/>
              </w:rPr>
            </w:pPr>
            <w:r w:rsidRPr="000E2F35">
              <w:rPr>
                <w:rFonts w:eastAsia="SimSun"/>
                <w:sz w:val="18"/>
                <w:szCs w:val="18"/>
              </w:rPr>
              <w:t>дата выдачи ______________________________</w:t>
            </w:r>
          </w:p>
          <w:p w:rsidR="002D0FB2" w:rsidRPr="000E2F35" w:rsidRDefault="002D0FB2" w:rsidP="002D0FB2">
            <w:pPr>
              <w:widowControl w:val="0"/>
              <w:tabs>
                <w:tab w:val="left" w:pos="3119"/>
              </w:tabs>
              <w:autoSpaceDE w:val="0"/>
              <w:autoSpaceDN w:val="0"/>
              <w:adjustRightInd w:val="0"/>
              <w:spacing w:line="252" w:lineRule="auto"/>
              <w:rPr>
                <w:rFonts w:eastAsia="SimSun"/>
                <w:sz w:val="18"/>
                <w:szCs w:val="18"/>
              </w:rPr>
            </w:pPr>
            <w:r w:rsidRPr="000E2F35">
              <w:rPr>
                <w:rFonts w:eastAsia="SimSun"/>
                <w:sz w:val="18"/>
                <w:szCs w:val="18"/>
              </w:rPr>
              <w:t>место регистрации________________________</w:t>
            </w:r>
          </w:p>
          <w:p w:rsidR="002D0FB2" w:rsidRPr="000E2F35" w:rsidRDefault="002D0FB2" w:rsidP="002D0FB2">
            <w:pPr>
              <w:widowControl w:val="0"/>
              <w:autoSpaceDE w:val="0"/>
              <w:autoSpaceDN w:val="0"/>
              <w:adjustRightInd w:val="0"/>
              <w:spacing w:line="252" w:lineRule="auto"/>
              <w:rPr>
                <w:rFonts w:eastAsia="SimSun"/>
                <w:sz w:val="18"/>
                <w:szCs w:val="18"/>
              </w:rPr>
            </w:pPr>
            <w:r w:rsidRPr="000E2F35">
              <w:rPr>
                <w:rFonts w:eastAsia="SimSun"/>
                <w:sz w:val="18"/>
                <w:szCs w:val="18"/>
              </w:rPr>
              <w:t>_________________________________________</w:t>
            </w:r>
          </w:p>
        </w:tc>
      </w:tr>
    </w:tbl>
    <w:p w:rsidR="002D0FB2" w:rsidRPr="000E2F35" w:rsidRDefault="002D0FB2" w:rsidP="002D0FB2">
      <w:pPr>
        <w:spacing w:line="252" w:lineRule="auto"/>
        <w:jc w:val="center"/>
        <w:rPr>
          <w:rFonts w:eastAsia="SimSun"/>
          <w:b/>
          <w:bCs/>
          <w:spacing w:val="40"/>
          <w:sz w:val="18"/>
          <w:szCs w:val="18"/>
          <w:lang w:eastAsia="zh-CN"/>
        </w:rPr>
      </w:pPr>
      <w:r w:rsidRPr="000E2F35">
        <w:rPr>
          <w:rFonts w:eastAsia="SimSun"/>
          <w:b/>
          <w:bCs/>
          <w:spacing w:val="40"/>
          <w:sz w:val="18"/>
          <w:szCs w:val="18"/>
          <w:lang w:eastAsia="zh-CN"/>
        </w:rPr>
        <w:t>СОГЛАСИЕ</w:t>
      </w:r>
    </w:p>
    <w:p w:rsidR="002D0FB2" w:rsidRPr="000E2F35" w:rsidRDefault="002D0FB2" w:rsidP="002D0FB2">
      <w:pPr>
        <w:spacing w:line="252" w:lineRule="auto"/>
        <w:jc w:val="center"/>
        <w:rPr>
          <w:rFonts w:eastAsia="SimSun"/>
          <w:b/>
          <w:bCs/>
          <w:sz w:val="18"/>
          <w:szCs w:val="18"/>
          <w:lang w:eastAsia="zh-CN"/>
        </w:rPr>
      </w:pPr>
      <w:r w:rsidRPr="000E2F35">
        <w:rPr>
          <w:rFonts w:eastAsia="SimSun"/>
          <w:b/>
          <w:bCs/>
          <w:sz w:val="18"/>
          <w:szCs w:val="18"/>
          <w:lang w:eastAsia="zh-CN"/>
        </w:rPr>
        <w:t>на обработку персональных данных</w:t>
      </w:r>
    </w:p>
    <w:p w:rsidR="002D0FB2" w:rsidRPr="000E2F35" w:rsidRDefault="002D0FB2" w:rsidP="002D0FB2">
      <w:pPr>
        <w:spacing w:line="252" w:lineRule="auto"/>
        <w:jc w:val="center"/>
        <w:rPr>
          <w:rFonts w:eastAsia="SimSun"/>
          <w:b/>
          <w:bCs/>
          <w:sz w:val="18"/>
          <w:szCs w:val="18"/>
          <w:lang w:eastAsia="zh-CN"/>
        </w:rPr>
      </w:pPr>
    </w:p>
    <w:p w:rsidR="002D0FB2" w:rsidRPr="000E2F35" w:rsidRDefault="002D0FB2" w:rsidP="002D0FB2">
      <w:pPr>
        <w:tabs>
          <w:tab w:val="left" w:pos="9837"/>
        </w:tabs>
        <w:spacing w:line="252" w:lineRule="auto"/>
        <w:jc w:val="center"/>
        <w:rPr>
          <w:rFonts w:eastAsia="SimSun"/>
          <w:sz w:val="18"/>
          <w:szCs w:val="18"/>
          <w:lang w:eastAsia="zh-CN"/>
        </w:rPr>
      </w:pPr>
      <w:r w:rsidRPr="000E2F35">
        <w:rPr>
          <w:rFonts w:eastAsia="SimSun"/>
          <w:sz w:val="18"/>
          <w:szCs w:val="18"/>
          <w:lang w:eastAsia="zh-CN"/>
        </w:rPr>
        <w:t>Я,_____________________________________________________________________,</w:t>
      </w:r>
    </w:p>
    <w:p w:rsidR="002D0FB2" w:rsidRPr="000E2F35" w:rsidRDefault="002D0FB2" w:rsidP="002D0FB2">
      <w:pPr>
        <w:tabs>
          <w:tab w:val="left" w:pos="9837"/>
        </w:tabs>
        <w:spacing w:line="252" w:lineRule="auto"/>
        <w:jc w:val="center"/>
        <w:rPr>
          <w:rFonts w:eastAsia="SimSun"/>
          <w:i/>
          <w:sz w:val="18"/>
          <w:szCs w:val="18"/>
          <w:lang w:eastAsia="zh-CN"/>
        </w:rPr>
      </w:pPr>
      <w:r w:rsidRPr="000E2F35">
        <w:rPr>
          <w:rFonts w:eastAsia="SimSun"/>
          <w:i/>
          <w:sz w:val="18"/>
          <w:szCs w:val="18"/>
          <w:lang w:eastAsia="zh-CN"/>
        </w:rPr>
        <w:t>(Ф.И.О.)</w:t>
      </w:r>
    </w:p>
    <w:p w:rsidR="002D0FB2" w:rsidRPr="000E2F35" w:rsidRDefault="002D0FB2" w:rsidP="002D0FB2">
      <w:pPr>
        <w:outlineLvl w:val="1"/>
        <w:rPr>
          <w:rFonts w:eastAsia="SimSun"/>
          <w:sz w:val="18"/>
          <w:szCs w:val="18"/>
          <w:lang w:eastAsia="zh-CN"/>
        </w:rPr>
      </w:pPr>
      <w:r w:rsidRPr="000E2F35">
        <w:rPr>
          <w:rFonts w:eastAsia="SimSun"/>
          <w:sz w:val="18"/>
          <w:szCs w:val="18"/>
          <w:lang w:eastAsia="zh-CN"/>
        </w:rPr>
        <w:t>как законный представитель:</w:t>
      </w:r>
    </w:p>
    <w:p w:rsidR="002D0FB2" w:rsidRPr="000E2F35" w:rsidRDefault="002D0FB2" w:rsidP="002D0FB2">
      <w:pPr>
        <w:outlineLvl w:val="1"/>
        <w:rPr>
          <w:rFonts w:eastAsia="SimSun"/>
          <w:sz w:val="18"/>
          <w:szCs w:val="18"/>
          <w:lang w:eastAsia="zh-CN"/>
        </w:rPr>
      </w:pPr>
      <w:r w:rsidRPr="000E2F35">
        <w:rPr>
          <w:rFonts w:eastAsia="SimSun"/>
          <w:sz w:val="18"/>
          <w:szCs w:val="18"/>
          <w:lang w:eastAsia="zh-CN"/>
        </w:rPr>
        <w:t>__________________________________________________________________</w:t>
      </w:r>
    </w:p>
    <w:p w:rsidR="002D0FB2" w:rsidRPr="000E2F35" w:rsidRDefault="002D0FB2" w:rsidP="002D0FB2">
      <w:pPr>
        <w:tabs>
          <w:tab w:val="left" w:pos="9837"/>
        </w:tabs>
        <w:spacing w:line="252" w:lineRule="auto"/>
        <w:jc w:val="center"/>
        <w:rPr>
          <w:rFonts w:eastAsia="SimSun"/>
          <w:i/>
          <w:sz w:val="18"/>
          <w:szCs w:val="18"/>
          <w:lang w:eastAsia="zh-CN"/>
        </w:rPr>
      </w:pPr>
      <w:r w:rsidRPr="000E2F35">
        <w:rPr>
          <w:rFonts w:eastAsia="SimSun"/>
          <w:i/>
          <w:sz w:val="18"/>
          <w:szCs w:val="18"/>
          <w:lang w:eastAsia="zh-CN"/>
        </w:rPr>
        <w:t>(Ф.И.О., дата рождения)</w:t>
      </w:r>
    </w:p>
    <w:p w:rsidR="002D0FB2" w:rsidRPr="000E2F35" w:rsidRDefault="002D0FB2" w:rsidP="002D0FB2">
      <w:pPr>
        <w:outlineLvl w:val="1"/>
        <w:rPr>
          <w:bCs/>
          <w:color w:val="000000"/>
          <w:sz w:val="18"/>
          <w:szCs w:val="18"/>
        </w:rPr>
      </w:pPr>
      <w:r w:rsidRPr="000E2F35">
        <w:rPr>
          <w:rFonts w:eastAsia="SimSun"/>
          <w:sz w:val="18"/>
          <w:szCs w:val="18"/>
          <w:lang w:eastAsia="zh-CN"/>
        </w:rPr>
        <w:t>в соответствии со статьей 9 Федерального закона от 27 июля 2006 года № 152-ФЗ «</w:t>
      </w:r>
      <w:r w:rsidRPr="000E2F35">
        <w:rPr>
          <w:rFonts w:eastAsia="SimSun"/>
          <w:spacing w:val="-2"/>
          <w:sz w:val="18"/>
          <w:szCs w:val="18"/>
          <w:lang w:eastAsia="zh-CN"/>
        </w:rPr>
        <w:t xml:space="preserve">О персональных данных» и в связи с предоставлением муниципальной услуги </w:t>
      </w:r>
      <w:r w:rsidRPr="000E2F35">
        <w:rPr>
          <w:rFonts w:eastAsia="SimSun"/>
          <w:i/>
          <w:spacing w:val="-2"/>
          <w:sz w:val="18"/>
          <w:szCs w:val="18"/>
          <w:lang w:eastAsia="zh-CN"/>
        </w:rPr>
        <w:t>«</w:t>
      </w:r>
      <w:r w:rsidRPr="000E2F35">
        <w:rPr>
          <w:bCs/>
          <w:i/>
          <w:color w:val="000000"/>
          <w:sz w:val="18"/>
          <w:szCs w:val="18"/>
        </w:rPr>
        <w:t xml:space="preserve">Принятие на учет граждан в качестве нуждающихся в жилых помещениях, </w:t>
      </w:r>
      <w:r w:rsidRPr="000E2F35">
        <w:rPr>
          <w:bCs/>
          <w:i/>
          <w:color w:val="000000"/>
          <w:sz w:val="18"/>
          <w:szCs w:val="18"/>
        </w:rPr>
        <w:lastRenderedPageBreak/>
        <w:t>предоставляемых по договорам социального найма»</w:t>
      </w:r>
      <w:r w:rsidRPr="000E2F35">
        <w:rPr>
          <w:rFonts w:cs="Arial"/>
          <w:i/>
          <w:sz w:val="18"/>
          <w:szCs w:val="18"/>
        </w:rPr>
        <w:t>,</w:t>
      </w:r>
      <w:r w:rsidRPr="000E2F35">
        <w:rPr>
          <w:rFonts w:cs="Arial"/>
          <w:b/>
          <w:i/>
          <w:sz w:val="18"/>
          <w:szCs w:val="18"/>
        </w:rPr>
        <w:t xml:space="preserve"> </w:t>
      </w:r>
      <w:r w:rsidRPr="000E2F35">
        <w:rPr>
          <w:rFonts w:eastAsia="SimSun"/>
          <w:b/>
          <w:bCs/>
          <w:spacing w:val="40"/>
          <w:sz w:val="18"/>
          <w:szCs w:val="18"/>
          <w:lang w:eastAsia="zh-CN"/>
        </w:rPr>
        <w:t>даю согласие</w:t>
      </w:r>
      <w:r w:rsidRPr="000E2F35">
        <w:rPr>
          <w:rFonts w:eastAsia="SimSun"/>
          <w:spacing w:val="-2"/>
          <w:sz w:val="18"/>
          <w:szCs w:val="18"/>
          <w:lang w:eastAsia="zh-CN"/>
        </w:rPr>
        <w:t xml:space="preserve"> администрации </w:t>
      </w:r>
      <w:r w:rsidRPr="000E2F35">
        <w:rPr>
          <w:rFonts w:eastAsia="SimSun" w:cs="Times New Roman"/>
          <w:spacing w:val="-2"/>
          <w:sz w:val="18"/>
          <w:szCs w:val="18"/>
          <w:lang w:eastAsia="zh-CN"/>
        </w:rPr>
        <w:t>Городовиковского городского муниципального образования Республики Калмыкия</w:t>
      </w:r>
      <w:r w:rsidRPr="000E2F35">
        <w:rPr>
          <w:rFonts w:eastAsia="SimSun"/>
          <w:sz w:val="18"/>
          <w:szCs w:val="18"/>
          <w:lang w:eastAsia="zh-CN"/>
        </w:rPr>
        <w:t xml:space="preserve">, расположенной по адресу: Архангельская </w:t>
      </w:r>
      <w:r w:rsidRPr="000E2F35">
        <w:rPr>
          <w:rFonts w:eastAsia="SimSun" w:cs="Times New Roman"/>
          <w:sz w:val="18"/>
          <w:szCs w:val="18"/>
          <w:lang w:eastAsia="zh-CN"/>
        </w:rPr>
        <w:t>Республика Калмыкия, г. Городовиковск, пер. Комсомольский, д.3</w:t>
      </w:r>
      <w:r w:rsidRPr="000E2F35">
        <w:rPr>
          <w:rFonts w:eastAsia="SimSun"/>
          <w:sz w:val="18"/>
          <w:szCs w:val="18"/>
          <w:lang w:eastAsia="zh-CN"/>
        </w:rPr>
        <w:t xml:space="preserve"> </w:t>
      </w:r>
      <w:r w:rsidRPr="000E2F35">
        <w:rPr>
          <w:rFonts w:eastAsia="SimSun"/>
          <w:b/>
          <w:sz w:val="18"/>
          <w:szCs w:val="18"/>
          <w:lang w:eastAsia="zh-CN"/>
        </w:rPr>
        <w:t>на</w:t>
      </w:r>
      <w:r w:rsidRPr="000E2F35">
        <w:rPr>
          <w:rFonts w:eastAsia="SimSun"/>
          <w:sz w:val="18"/>
          <w:szCs w:val="18"/>
          <w:lang w:eastAsia="zh-CN"/>
        </w:rPr>
        <w:t xml:space="preserve"> автоматизированную, а также без использования средств автоматизации </w:t>
      </w:r>
      <w:r w:rsidRPr="000E2F35">
        <w:rPr>
          <w:rFonts w:eastAsia="SimSun"/>
          <w:b/>
          <w:sz w:val="18"/>
          <w:szCs w:val="18"/>
          <w:lang w:eastAsia="zh-CN"/>
        </w:rPr>
        <w:t>обработку персональных данных</w:t>
      </w:r>
      <w:r w:rsidRPr="000E2F35">
        <w:rPr>
          <w:rFonts w:eastAsia="SimSun"/>
          <w:sz w:val="18"/>
          <w:szCs w:val="18"/>
          <w:lang w:eastAsia="zh-CN"/>
        </w:rPr>
        <w:t xml:space="preserve">,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местного самоуправления администрации </w:t>
      </w:r>
      <w:r w:rsidRPr="000E2F35">
        <w:rPr>
          <w:rFonts w:eastAsia="SimSun" w:cs="Times New Roman"/>
          <w:spacing w:val="-2"/>
          <w:sz w:val="18"/>
          <w:szCs w:val="18"/>
          <w:lang w:eastAsia="zh-CN"/>
        </w:rPr>
        <w:t>Городовиковского городского муниципального образования Республики Калмыкия</w:t>
      </w:r>
      <w:r w:rsidRPr="000E2F35">
        <w:rPr>
          <w:rFonts w:eastAsia="SimSun" w:cs="Times New Roman"/>
          <w:sz w:val="18"/>
          <w:szCs w:val="18"/>
          <w:lang w:eastAsia="zh-CN"/>
        </w:rPr>
        <w:t xml:space="preserve"> </w:t>
      </w:r>
      <w:r w:rsidRPr="000E2F35">
        <w:rPr>
          <w:rFonts w:eastAsia="SimSun"/>
          <w:sz w:val="18"/>
          <w:szCs w:val="18"/>
          <w:lang w:eastAsia="zh-CN"/>
        </w:rPr>
        <w:t>и необходимыми в соответствии с нормативными правовыми актами для предоставления вышеуказанной услуги, а в случае постановки на учет для перерегистрации либо проверки учетных данных граждан, принятых на учет  от лица:</w:t>
      </w:r>
    </w:p>
    <w:p w:rsidR="002D0FB2" w:rsidRPr="000E2F35" w:rsidRDefault="002D0FB2" w:rsidP="002D0FB2">
      <w:pPr>
        <w:rPr>
          <w:rFonts w:eastAsia="SimSun"/>
          <w:sz w:val="18"/>
          <w:szCs w:val="18"/>
          <w:lang w:eastAsia="zh-CN"/>
        </w:rPr>
      </w:pPr>
      <w:r w:rsidRPr="000E2F35">
        <w:rPr>
          <w:rFonts w:eastAsia="SimSun"/>
          <w:sz w:val="18"/>
          <w:szCs w:val="18"/>
          <w:lang w:eastAsia="zh-CN"/>
        </w:rPr>
        <w:t>__________________________________________________________________</w:t>
      </w:r>
    </w:p>
    <w:p w:rsidR="002D0FB2" w:rsidRPr="000E2F35" w:rsidRDefault="002D0FB2" w:rsidP="002D0FB2">
      <w:pPr>
        <w:rPr>
          <w:rFonts w:eastAsia="SimSun"/>
          <w:sz w:val="18"/>
          <w:szCs w:val="18"/>
          <w:lang w:eastAsia="zh-CN"/>
        </w:rPr>
      </w:pPr>
      <w:r w:rsidRPr="000E2F35">
        <w:rPr>
          <w:rFonts w:eastAsia="SimSun"/>
          <w:sz w:val="18"/>
          <w:szCs w:val="18"/>
          <w:lang w:eastAsia="zh-CN"/>
        </w:rPr>
        <w:t>__________________________________________________________________,</w:t>
      </w:r>
    </w:p>
    <w:p w:rsidR="002D0FB2" w:rsidRPr="000E2F35" w:rsidRDefault="002D0FB2" w:rsidP="002D0FB2">
      <w:pPr>
        <w:jc w:val="center"/>
        <w:rPr>
          <w:rFonts w:eastAsia="SimSun"/>
          <w:sz w:val="18"/>
          <w:szCs w:val="18"/>
          <w:lang w:eastAsia="zh-CN"/>
        </w:rPr>
      </w:pPr>
      <w:r w:rsidRPr="000E2F35">
        <w:rPr>
          <w:rFonts w:eastAsia="SimSun"/>
          <w:sz w:val="18"/>
          <w:szCs w:val="18"/>
          <w:lang w:eastAsia="zh-CN"/>
        </w:rPr>
        <w:t>(ФИО, дата рождения, документ, удостоверяющий личность (серия, №, кем и когда выдан)</w:t>
      </w:r>
    </w:p>
    <w:p w:rsidR="002D0FB2" w:rsidRPr="000E2F35" w:rsidRDefault="002D0FB2" w:rsidP="002D0FB2">
      <w:pPr>
        <w:spacing w:line="252" w:lineRule="auto"/>
        <w:ind w:firstLine="708"/>
        <w:rPr>
          <w:rFonts w:eastAsia="SimSun"/>
          <w:sz w:val="18"/>
          <w:szCs w:val="18"/>
          <w:lang w:eastAsia="zh-CN"/>
        </w:rPr>
      </w:pPr>
      <w:r w:rsidRPr="000E2F35">
        <w:rPr>
          <w:rFonts w:eastAsia="SimSun"/>
          <w:sz w:val="18"/>
          <w:szCs w:val="18"/>
          <w:lang w:eastAsia="zh-CN"/>
        </w:rPr>
        <w:t>Настоящее согласие действительно со дня его подписания и до дня его отзыва в письменной форме.</w:t>
      </w:r>
    </w:p>
    <w:p w:rsidR="002D0FB2" w:rsidRPr="000E2F35" w:rsidRDefault="002D0FB2" w:rsidP="002D0FB2">
      <w:pPr>
        <w:spacing w:line="252" w:lineRule="auto"/>
        <w:rPr>
          <w:rFonts w:eastAsia="SimSun"/>
          <w:sz w:val="18"/>
          <w:szCs w:val="18"/>
          <w:lang w:eastAsia="zh-CN"/>
        </w:rPr>
      </w:pPr>
      <w:r w:rsidRPr="000E2F35">
        <w:rPr>
          <w:rFonts w:eastAsia="SimSun"/>
          <w:sz w:val="18"/>
          <w:szCs w:val="18"/>
          <w:lang w:eastAsia="zh-CN"/>
        </w:rPr>
        <w:t>__________________________________________________________________</w:t>
      </w:r>
    </w:p>
    <w:p w:rsidR="002D0FB2" w:rsidRPr="000E2F35" w:rsidRDefault="002D0FB2" w:rsidP="002D0FB2">
      <w:pPr>
        <w:tabs>
          <w:tab w:val="left" w:pos="1418"/>
          <w:tab w:val="left" w:pos="5670"/>
        </w:tabs>
        <w:spacing w:line="252" w:lineRule="auto"/>
        <w:rPr>
          <w:rFonts w:eastAsia="SimSun"/>
          <w:i/>
          <w:sz w:val="18"/>
          <w:szCs w:val="18"/>
          <w:lang w:eastAsia="zh-CN"/>
        </w:rPr>
      </w:pPr>
      <w:r w:rsidRPr="000E2F35">
        <w:rPr>
          <w:rFonts w:eastAsia="SimSun"/>
          <w:i/>
          <w:sz w:val="18"/>
          <w:szCs w:val="18"/>
          <w:lang w:eastAsia="zh-CN"/>
        </w:rPr>
        <w:t xml:space="preserve">(подпись законного представителя) </w:t>
      </w:r>
      <w:r w:rsidRPr="000E2F35">
        <w:rPr>
          <w:rFonts w:eastAsia="SimSun"/>
          <w:i/>
          <w:sz w:val="18"/>
          <w:szCs w:val="18"/>
          <w:lang w:eastAsia="zh-CN"/>
        </w:rPr>
        <w:tab/>
        <w:t xml:space="preserve">    (расшифровка подписи)</w:t>
      </w:r>
    </w:p>
    <w:p w:rsidR="002D0FB2" w:rsidRPr="000E2F35" w:rsidRDefault="002D0FB2" w:rsidP="002D0FB2">
      <w:pPr>
        <w:widowControl w:val="0"/>
        <w:autoSpaceDE w:val="0"/>
        <w:autoSpaceDN w:val="0"/>
        <w:adjustRightInd w:val="0"/>
        <w:spacing w:line="252" w:lineRule="auto"/>
        <w:rPr>
          <w:rFonts w:eastAsia="Calibri"/>
          <w:sz w:val="18"/>
          <w:szCs w:val="18"/>
        </w:rPr>
      </w:pPr>
    </w:p>
    <w:p w:rsidR="002D0FB2" w:rsidRPr="000E2F35" w:rsidRDefault="002D0FB2" w:rsidP="002D0FB2">
      <w:pPr>
        <w:widowControl w:val="0"/>
        <w:autoSpaceDE w:val="0"/>
        <w:autoSpaceDN w:val="0"/>
        <w:adjustRightInd w:val="0"/>
        <w:spacing w:line="252" w:lineRule="auto"/>
        <w:rPr>
          <w:sz w:val="18"/>
          <w:szCs w:val="18"/>
        </w:rPr>
      </w:pPr>
      <w:r w:rsidRPr="000E2F35">
        <w:rPr>
          <w:rFonts w:eastAsia="Calibri"/>
          <w:sz w:val="18"/>
          <w:szCs w:val="18"/>
        </w:rPr>
        <w:t>«______» _______________________ 20____ г.</w:t>
      </w:r>
    </w:p>
    <w:p w:rsidR="002D0FB2" w:rsidRPr="000E2F35" w:rsidRDefault="002D0FB2" w:rsidP="002D0FB2">
      <w:pPr>
        <w:rPr>
          <w:sz w:val="18"/>
          <w:szCs w:val="18"/>
        </w:rPr>
      </w:pPr>
    </w:p>
    <w:p w:rsidR="002D0FB2" w:rsidRPr="000E2F35" w:rsidRDefault="002D0FB2" w:rsidP="002D0FB2">
      <w:pPr>
        <w:jc w:val="right"/>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jc w:val="right"/>
        <w:rPr>
          <w:caps/>
          <w:sz w:val="18"/>
          <w:szCs w:val="18"/>
        </w:rPr>
      </w:pPr>
      <w:r w:rsidRPr="000E2F35">
        <w:rPr>
          <w:sz w:val="18"/>
          <w:szCs w:val="18"/>
        </w:rPr>
        <w:t>Приложение  № 4</w:t>
      </w:r>
    </w:p>
    <w:p w:rsidR="002D0FB2" w:rsidRPr="000E2F35" w:rsidRDefault="002D0FB2" w:rsidP="002D0FB2">
      <w:pPr>
        <w:jc w:val="right"/>
        <w:outlineLvl w:val="1"/>
        <w:rPr>
          <w:b/>
          <w:sz w:val="18"/>
          <w:szCs w:val="18"/>
        </w:rPr>
      </w:pPr>
    </w:p>
    <w:p w:rsidR="002D0FB2" w:rsidRPr="000E2F35" w:rsidRDefault="002D0FB2" w:rsidP="002D0FB2">
      <w:pPr>
        <w:spacing w:line="360" w:lineRule="auto"/>
        <w:jc w:val="center"/>
        <w:rPr>
          <w:b/>
          <w:sz w:val="18"/>
          <w:szCs w:val="18"/>
        </w:rPr>
      </w:pPr>
      <w:r w:rsidRPr="000E2F35">
        <w:rPr>
          <w:b/>
          <w:sz w:val="18"/>
          <w:szCs w:val="18"/>
        </w:rPr>
        <w:t>РАСПИСКА</w:t>
      </w:r>
    </w:p>
    <w:p w:rsidR="002D0FB2" w:rsidRPr="000E2F35" w:rsidRDefault="002D0FB2" w:rsidP="002D0FB2">
      <w:pPr>
        <w:spacing w:line="360" w:lineRule="auto"/>
        <w:jc w:val="center"/>
        <w:rPr>
          <w:b/>
          <w:sz w:val="18"/>
          <w:szCs w:val="18"/>
        </w:rPr>
      </w:pPr>
    </w:p>
    <w:p w:rsidR="002D0FB2" w:rsidRPr="000E2F35" w:rsidRDefault="002D0FB2" w:rsidP="002D0FB2">
      <w:pPr>
        <w:spacing w:line="360" w:lineRule="auto"/>
        <w:rPr>
          <w:sz w:val="18"/>
          <w:szCs w:val="18"/>
        </w:rPr>
      </w:pPr>
      <w:r w:rsidRPr="000E2F35">
        <w:rPr>
          <w:sz w:val="18"/>
          <w:szCs w:val="18"/>
        </w:rPr>
        <w:t xml:space="preserve">           От гр.______________________________________________________,</w:t>
      </w:r>
    </w:p>
    <w:p w:rsidR="002D0FB2" w:rsidRPr="000E2F35" w:rsidRDefault="002D0FB2" w:rsidP="002D0FB2">
      <w:pPr>
        <w:spacing w:line="360" w:lineRule="auto"/>
        <w:rPr>
          <w:sz w:val="18"/>
          <w:szCs w:val="18"/>
        </w:rPr>
      </w:pPr>
      <w:r w:rsidRPr="000E2F35">
        <w:rPr>
          <w:sz w:val="18"/>
          <w:szCs w:val="18"/>
        </w:rPr>
        <w:t>проживающего по адресу:___________________________________________,</w:t>
      </w:r>
    </w:p>
    <w:p w:rsidR="002D0FB2" w:rsidRPr="000E2F35" w:rsidRDefault="002D0FB2" w:rsidP="002D0FB2">
      <w:pPr>
        <w:spacing w:line="360" w:lineRule="auto"/>
        <w:rPr>
          <w:sz w:val="18"/>
          <w:szCs w:val="18"/>
        </w:rPr>
      </w:pPr>
      <w:r w:rsidRPr="000E2F35">
        <w:rPr>
          <w:sz w:val="18"/>
          <w:szCs w:val="18"/>
        </w:rPr>
        <w:t>паспорт:_____________________________выдан___________________________________________________________________________________________,</w:t>
      </w:r>
    </w:p>
    <w:p w:rsidR="002D0FB2" w:rsidRPr="000E2F35" w:rsidRDefault="002D0FB2" w:rsidP="002D0FB2">
      <w:pPr>
        <w:spacing w:line="360" w:lineRule="auto"/>
        <w:rPr>
          <w:sz w:val="18"/>
          <w:szCs w:val="18"/>
        </w:rPr>
      </w:pPr>
      <w:r w:rsidRPr="000E2F35">
        <w:rPr>
          <w:sz w:val="18"/>
          <w:szCs w:val="18"/>
        </w:rPr>
        <w:t>получено заявление о признании граждан нуждающимися в жилых помещениях, предоставляемых по договорам социального найма, и принятии на учет нуждающихся в жилых помещениях, предоставляемых по договорам социального найма, с приложением к нему следующих документов:</w:t>
      </w:r>
    </w:p>
    <w:p w:rsidR="002D0FB2" w:rsidRPr="000E2F35" w:rsidRDefault="002D0FB2" w:rsidP="002D0FB2">
      <w:pPr>
        <w:spacing w:line="360" w:lineRule="auto"/>
        <w:rPr>
          <w:sz w:val="18"/>
          <w:szCs w:val="18"/>
        </w:rPr>
      </w:pPr>
      <w:r w:rsidRPr="000E2F35">
        <w:rPr>
          <w:sz w:val="18"/>
          <w:szCs w:val="18"/>
        </w:rPr>
        <w:t>1. ________________________________________________________________,</w:t>
      </w:r>
    </w:p>
    <w:p w:rsidR="002D0FB2" w:rsidRPr="000E2F35" w:rsidRDefault="002D0FB2" w:rsidP="002D0FB2">
      <w:pPr>
        <w:spacing w:line="360" w:lineRule="auto"/>
        <w:rPr>
          <w:sz w:val="18"/>
          <w:szCs w:val="18"/>
        </w:rPr>
      </w:pPr>
      <w:r w:rsidRPr="000E2F35">
        <w:rPr>
          <w:sz w:val="18"/>
          <w:szCs w:val="18"/>
        </w:rPr>
        <w:t>2. ________________________________________________________________,</w:t>
      </w:r>
    </w:p>
    <w:p w:rsidR="002D0FB2" w:rsidRPr="000E2F35" w:rsidRDefault="002D0FB2" w:rsidP="002D0FB2">
      <w:pPr>
        <w:spacing w:line="360" w:lineRule="auto"/>
        <w:rPr>
          <w:sz w:val="18"/>
          <w:szCs w:val="18"/>
        </w:rPr>
      </w:pPr>
      <w:r w:rsidRPr="000E2F35">
        <w:rPr>
          <w:sz w:val="18"/>
          <w:szCs w:val="18"/>
        </w:rPr>
        <w:t>3. ________________________________________________________________,</w:t>
      </w:r>
    </w:p>
    <w:p w:rsidR="002D0FB2" w:rsidRPr="000E2F35" w:rsidRDefault="002D0FB2" w:rsidP="002D0FB2">
      <w:pPr>
        <w:spacing w:line="360" w:lineRule="auto"/>
        <w:rPr>
          <w:sz w:val="18"/>
          <w:szCs w:val="18"/>
        </w:rPr>
      </w:pPr>
      <w:r w:rsidRPr="000E2F35">
        <w:rPr>
          <w:sz w:val="18"/>
          <w:szCs w:val="18"/>
        </w:rPr>
        <w:t>4. ________________________________________________________________,</w:t>
      </w:r>
    </w:p>
    <w:p w:rsidR="002D0FB2" w:rsidRPr="000E2F35" w:rsidRDefault="002D0FB2" w:rsidP="002D0FB2">
      <w:pPr>
        <w:spacing w:line="360" w:lineRule="auto"/>
        <w:rPr>
          <w:sz w:val="18"/>
          <w:szCs w:val="18"/>
        </w:rPr>
      </w:pPr>
      <w:r w:rsidRPr="000E2F35">
        <w:rPr>
          <w:sz w:val="18"/>
          <w:szCs w:val="18"/>
        </w:rPr>
        <w:t>5. ________________________________________________________________,</w:t>
      </w:r>
    </w:p>
    <w:p w:rsidR="002D0FB2" w:rsidRPr="000E2F35" w:rsidRDefault="002D0FB2" w:rsidP="002D0FB2">
      <w:pPr>
        <w:spacing w:line="360" w:lineRule="auto"/>
        <w:rPr>
          <w:sz w:val="18"/>
          <w:szCs w:val="18"/>
        </w:rPr>
      </w:pPr>
      <w:r w:rsidRPr="000E2F35">
        <w:rPr>
          <w:sz w:val="18"/>
          <w:szCs w:val="18"/>
        </w:rPr>
        <w:t>6. ________________________________________________________________.</w:t>
      </w:r>
    </w:p>
    <w:p w:rsidR="002D0FB2" w:rsidRPr="000E2F35" w:rsidRDefault="002D0FB2" w:rsidP="002D0FB2">
      <w:pPr>
        <w:spacing w:line="360" w:lineRule="auto"/>
        <w:rPr>
          <w:sz w:val="18"/>
          <w:szCs w:val="18"/>
        </w:rPr>
      </w:pPr>
      <w:r w:rsidRPr="000E2F35">
        <w:rPr>
          <w:sz w:val="18"/>
          <w:szCs w:val="18"/>
        </w:rPr>
        <w:t>Перечень документов, которые должны быть получены администрацией Городовиковского городского муниципального образования Республики Калмыкия по межведомственным информационным запросам в иных государственных органах:</w:t>
      </w:r>
    </w:p>
    <w:p w:rsidR="002D0FB2" w:rsidRPr="000E2F35" w:rsidRDefault="002D0FB2" w:rsidP="002D0FB2">
      <w:pPr>
        <w:spacing w:line="360" w:lineRule="auto"/>
        <w:rPr>
          <w:sz w:val="18"/>
          <w:szCs w:val="18"/>
        </w:rPr>
      </w:pPr>
      <w:r w:rsidRPr="000E2F35">
        <w:rPr>
          <w:sz w:val="18"/>
          <w:szCs w:val="18"/>
        </w:rPr>
        <w:t>Документы принял:</w:t>
      </w:r>
    </w:p>
    <w:p w:rsidR="002D0FB2" w:rsidRPr="000E2F35" w:rsidRDefault="002D0FB2" w:rsidP="002D0FB2">
      <w:pPr>
        <w:rPr>
          <w:sz w:val="18"/>
          <w:szCs w:val="18"/>
        </w:rPr>
      </w:pPr>
      <w:r w:rsidRPr="000E2F35">
        <w:rPr>
          <w:sz w:val="18"/>
          <w:szCs w:val="18"/>
        </w:rPr>
        <w:t>___________________                              ________________________________</w:t>
      </w:r>
    </w:p>
    <w:p w:rsidR="002D0FB2" w:rsidRPr="000E2F35" w:rsidRDefault="002D0FB2" w:rsidP="002D0FB2">
      <w:pPr>
        <w:tabs>
          <w:tab w:val="left" w:pos="5340"/>
        </w:tabs>
        <w:spacing w:line="360" w:lineRule="auto"/>
        <w:rPr>
          <w:sz w:val="18"/>
          <w:szCs w:val="18"/>
        </w:rPr>
      </w:pPr>
      <w:r w:rsidRPr="000E2F35">
        <w:rPr>
          <w:sz w:val="18"/>
          <w:szCs w:val="18"/>
        </w:rPr>
        <w:t>(подпись)</w:t>
      </w:r>
      <w:r w:rsidRPr="000E2F35">
        <w:rPr>
          <w:sz w:val="18"/>
          <w:szCs w:val="18"/>
        </w:rPr>
        <w:tab/>
        <w:t>(расшифровка подписи, должность)</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____________________</w:t>
      </w:r>
    </w:p>
    <w:p w:rsidR="002D0FB2" w:rsidRPr="000E2F35" w:rsidRDefault="002D0FB2" w:rsidP="002D0FB2">
      <w:pPr>
        <w:rPr>
          <w:sz w:val="18"/>
          <w:szCs w:val="18"/>
        </w:rPr>
      </w:pPr>
      <w:r w:rsidRPr="000E2F35">
        <w:rPr>
          <w:sz w:val="18"/>
          <w:szCs w:val="18"/>
        </w:rPr>
        <w:t>(дата приема документов)</w:t>
      </w:r>
    </w:p>
    <w:p w:rsidR="000C7EA3" w:rsidRPr="000E2F35" w:rsidRDefault="000C7EA3">
      <w:pPr>
        <w:rPr>
          <w:sz w:val="18"/>
          <w:szCs w:val="18"/>
        </w:rPr>
      </w:pPr>
    </w:p>
    <w:tbl>
      <w:tblPr>
        <w:tblW w:w="9356" w:type="dxa"/>
        <w:tblInd w:w="429" w:type="dxa"/>
        <w:tblLayout w:type="fixed"/>
        <w:tblCellMar>
          <w:left w:w="71" w:type="dxa"/>
          <w:right w:w="71" w:type="dxa"/>
        </w:tblCellMar>
        <w:tblLook w:val="0000"/>
      </w:tblPr>
      <w:tblGrid>
        <w:gridCol w:w="3603"/>
        <w:gridCol w:w="1879"/>
        <w:gridCol w:w="3874"/>
      </w:tblGrid>
      <w:tr w:rsidR="002D0FB2" w:rsidRPr="000E2F35" w:rsidTr="002D0FB2">
        <w:tc>
          <w:tcPr>
            <w:tcW w:w="3603" w:type="dxa"/>
          </w:tcPr>
          <w:p w:rsidR="002D0FB2" w:rsidRPr="000E2F35" w:rsidRDefault="002D0FB2" w:rsidP="002D0FB2">
            <w:pPr>
              <w:jc w:val="center"/>
              <w:rPr>
                <w:b/>
                <w:sz w:val="18"/>
                <w:szCs w:val="18"/>
              </w:rPr>
            </w:pPr>
            <w:r w:rsidRPr="000E2F35">
              <w:rPr>
                <w:b/>
                <w:sz w:val="18"/>
                <w:szCs w:val="18"/>
              </w:rPr>
              <w:t>Администрация</w:t>
            </w:r>
          </w:p>
          <w:p w:rsidR="002D0FB2" w:rsidRPr="000E2F35" w:rsidRDefault="002D0FB2" w:rsidP="002D0FB2">
            <w:pPr>
              <w:jc w:val="center"/>
              <w:rPr>
                <w:b/>
                <w:sz w:val="18"/>
                <w:szCs w:val="18"/>
              </w:rPr>
            </w:pPr>
            <w:r w:rsidRPr="000E2F35">
              <w:rPr>
                <w:b/>
                <w:sz w:val="18"/>
                <w:szCs w:val="18"/>
              </w:rPr>
              <w:t>Лазаревского сельского</w:t>
            </w:r>
          </w:p>
          <w:p w:rsidR="002D0FB2" w:rsidRPr="000E2F35" w:rsidRDefault="002D0FB2" w:rsidP="002D0FB2">
            <w:pPr>
              <w:jc w:val="center"/>
              <w:rPr>
                <w:b/>
                <w:sz w:val="18"/>
                <w:szCs w:val="18"/>
              </w:rPr>
            </w:pPr>
            <w:r w:rsidRPr="000E2F35">
              <w:rPr>
                <w:b/>
                <w:sz w:val="18"/>
                <w:szCs w:val="18"/>
              </w:rPr>
              <w:t>муниципального</w:t>
            </w:r>
          </w:p>
          <w:p w:rsidR="002D0FB2" w:rsidRPr="000E2F35" w:rsidRDefault="002D0FB2" w:rsidP="002D0FB2">
            <w:pPr>
              <w:jc w:val="center"/>
              <w:rPr>
                <w:b/>
                <w:sz w:val="18"/>
                <w:szCs w:val="18"/>
              </w:rPr>
            </w:pPr>
            <w:r w:rsidRPr="000E2F35">
              <w:rPr>
                <w:b/>
                <w:sz w:val="18"/>
                <w:szCs w:val="18"/>
              </w:rPr>
              <w:t>образования  Республики</w:t>
            </w:r>
          </w:p>
          <w:p w:rsidR="002D0FB2" w:rsidRPr="000E2F35" w:rsidRDefault="002D0FB2" w:rsidP="002D0FB2">
            <w:pPr>
              <w:jc w:val="center"/>
              <w:rPr>
                <w:b/>
                <w:sz w:val="18"/>
                <w:szCs w:val="18"/>
              </w:rPr>
            </w:pPr>
            <w:r w:rsidRPr="000E2F35">
              <w:rPr>
                <w:b/>
                <w:sz w:val="18"/>
                <w:szCs w:val="18"/>
              </w:rPr>
              <w:t>Калмыкия</w:t>
            </w:r>
          </w:p>
        </w:tc>
        <w:tc>
          <w:tcPr>
            <w:tcW w:w="1879" w:type="dxa"/>
          </w:tcPr>
          <w:p w:rsidR="002D0FB2" w:rsidRPr="000E2F35" w:rsidRDefault="002D0FB2" w:rsidP="002D0FB2">
            <w:pPr>
              <w:jc w:val="center"/>
              <w:rPr>
                <w:b/>
                <w:sz w:val="18"/>
                <w:szCs w:val="18"/>
              </w:rPr>
            </w:pPr>
            <w:r w:rsidRPr="000E2F35">
              <w:rPr>
                <w:b/>
                <w:noProof/>
                <w:sz w:val="18"/>
                <w:szCs w:val="18"/>
                <w:lang w:eastAsia="ru-RU"/>
              </w:rPr>
              <w:drawing>
                <wp:inline distT="0" distB="0" distL="0" distR="0">
                  <wp:extent cx="937260" cy="1074420"/>
                  <wp:effectExtent l="19050" t="0" r="0" b="0"/>
                  <wp:docPr id="1" name="Рисунок 2" descr="C:\Documents and Settings\All Users\Рабочий стол\Мои документы\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ll Users\Рабочий стол\Мои документы\BOBBY\KALMGERB.PCX"/>
                          <pic:cNvPicPr>
                            <a:picLocks noChangeAspect="1" noChangeArrowheads="1"/>
                          </pic:cNvPicPr>
                        </pic:nvPicPr>
                        <pic:blipFill>
                          <a:blip r:embed="rId19" r:link="rId20" cstate="print"/>
                          <a:srcRect/>
                          <a:stretch>
                            <a:fillRect/>
                          </a:stretch>
                        </pic:blipFill>
                        <pic:spPr bwMode="auto">
                          <a:xfrm>
                            <a:off x="0" y="0"/>
                            <a:ext cx="937260" cy="1074420"/>
                          </a:xfrm>
                          <a:prstGeom prst="rect">
                            <a:avLst/>
                          </a:prstGeom>
                          <a:noFill/>
                          <a:ln w="9525">
                            <a:noFill/>
                            <a:miter lim="800000"/>
                            <a:headEnd/>
                            <a:tailEnd/>
                          </a:ln>
                        </pic:spPr>
                      </pic:pic>
                    </a:graphicData>
                  </a:graphic>
                </wp:inline>
              </w:drawing>
            </w:r>
          </w:p>
        </w:tc>
        <w:tc>
          <w:tcPr>
            <w:tcW w:w="3874" w:type="dxa"/>
          </w:tcPr>
          <w:p w:rsidR="002D0FB2" w:rsidRPr="000E2F35" w:rsidRDefault="002D0FB2" w:rsidP="002D0FB2">
            <w:pPr>
              <w:jc w:val="center"/>
              <w:rPr>
                <w:b/>
                <w:bCs/>
                <w:sz w:val="18"/>
                <w:szCs w:val="18"/>
              </w:rPr>
            </w:pPr>
            <w:r w:rsidRPr="000E2F35">
              <w:rPr>
                <w:b/>
                <w:bCs/>
                <w:sz w:val="18"/>
                <w:szCs w:val="18"/>
              </w:rPr>
              <w:t>Хальмг Танhчин</w:t>
            </w:r>
          </w:p>
          <w:p w:rsidR="002D0FB2" w:rsidRPr="000E2F35" w:rsidRDefault="002D0FB2" w:rsidP="002D0FB2">
            <w:pPr>
              <w:jc w:val="center"/>
              <w:rPr>
                <w:b/>
                <w:bCs/>
                <w:sz w:val="18"/>
                <w:szCs w:val="18"/>
              </w:rPr>
            </w:pPr>
            <w:r w:rsidRPr="000E2F35">
              <w:rPr>
                <w:b/>
                <w:bCs/>
                <w:sz w:val="18"/>
                <w:szCs w:val="18"/>
              </w:rPr>
              <w:t>Лазаревск селана муниципальн б</w:t>
            </w:r>
            <w:r w:rsidRPr="000E2F35">
              <w:rPr>
                <w:b/>
                <w:bCs/>
                <w:sz w:val="18"/>
                <w:szCs w:val="18"/>
                <w:lang w:val="en-US"/>
              </w:rPr>
              <w:t>y</w:t>
            </w:r>
            <w:r w:rsidRPr="000E2F35">
              <w:rPr>
                <w:b/>
                <w:bCs/>
                <w:sz w:val="18"/>
                <w:szCs w:val="18"/>
              </w:rPr>
              <w:t>рдэцин</w:t>
            </w:r>
          </w:p>
          <w:p w:rsidR="002D0FB2" w:rsidRPr="000E2F35" w:rsidRDefault="002D0FB2" w:rsidP="002D0FB2">
            <w:pPr>
              <w:jc w:val="center"/>
              <w:rPr>
                <w:b/>
                <w:sz w:val="18"/>
                <w:szCs w:val="18"/>
              </w:rPr>
            </w:pPr>
            <w:r w:rsidRPr="000E2F35">
              <w:rPr>
                <w:b/>
                <w:bCs/>
                <w:sz w:val="18"/>
                <w:szCs w:val="18"/>
              </w:rPr>
              <w:t>администрац</w:t>
            </w:r>
          </w:p>
        </w:tc>
      </w:tr>
    </w:tbl>
    <w:p w:rsidR="002D0FB2" w:rsidRPr="000E2F35" w:rsidRDefault="002D0FB2" w:rsidP="002D0FB2">
      <w:pPr>
        <w:jc w:val="center"/>
        <w:rPr>
          <w:sz w:val="18"/>
          <w:szCs w:val="18"/>
          <w:u w:val="single"/>
        </w:rPr>
      </w:pPr>
      <w:r w:rsidRPr="000E2F35">
        <w:rPr>
          <w:sz w:val="18"/>
          <w:szCs w:val="18"/>
          <w:u w:val="single"/>
        </w:rPr>
        <w:t>359051  Республика Калмыкия, Городовиковский район, п.Лазаревский, ул.Техническая 11 ,</w:t>
      </w:r>
    </w:p>
    <w:p w:rsidR="002D0FB2" w:rsidRPr="000E2F35" w:rsidRDefault="002D0FB2" w:rsidP="002D0FB2">
      <w:pPr>
        <w:pStyle w:val="22"/>
        <w:rPr>
          <w:sz w:val="18"/>
          <w:szCs w:val="18"/>
          <w:u w:val="single"/>
          <w:lang w:val="en-US"/>
        </w:rPr>
      </w:pPr>
      <w:r w:rsidRPr="000E2F35">
        <w:rPr>
          <w:sz w:val="18"/>
          <w:szCs w:val="18"/>
          <w:u w:val="single"/>
        </w:rPr>
        <w:t>Тел</w:t>
      </w:r>
      <w:r w:rsidRPr="000E2F35">
        <w:rPr>
          <w:sz w:val="18"/>
          <w:szCs w:val="18"/>
          <w:u w:val="single"/>
          <w:lang w:val="en-US"/>
        </w:rPr>
        <w:t>. 8(84731)99-2-45 E-mail lasarewsmork@rambler.ru</w:t>
      </w:r>
    </w:p>
    <w:p w:rsidR="002D0FB2" w:rsidRPr="000E2F35" w:rsidRDefault="002D0FB2" w:rsidP="002D0FB2">
      <w:pPr>
        <w:jc w:val="center"/>
        <w:rPr>
          <w:sz w:val="18"/>
          <w:szCs w:val="18"/>
          <w:lang w:val="en-US"/>
        </w:rPr>
      </w:pPr>
    </w:p>
    <w:p w:rsidR="002D0FB2" w:rsidRPr="000E2F35" w:rsidRDefault="002D0FB2" w:rsidP="002D0FB2">
      <w:pPr>
        <w:rPr>
          <w:sz w:val="18"/>
          <w:szCs w:val="18"/>
          <w:lang w:val="en-US"/>
        </w:rPr>
      </w:pPr>
      <w:r w:rsidRPr="000E2F35">
        <w:rPr>
          <w:sz w:val="18"/>
          <w:szCs w:val="18"/>
          <w:lang w:val="en-US"/>
        </w:rPr>
        <w:t xml:space="preserve">         </w:t>
      </w:r>
      <w:r w:rsidRPr="000E2F35">
        <w:rPr>
          <w:sz w:val="18"/>
          <w:szCs w:val="18"/>
          <w:lang w:val="en-US"/>
        </w:rPr>
        <w:tab/>
      </w:r>
      <w:r w:rsidRPr="000E2F35">
        <w:rPr>
          <w:sz w:val="18"/>
          <w:szCs w:val="18"/>
          <w:lang w:val="en-US"/>
        </w:rPr>
        <w:tab/>
      </w:r>
      <w:r w:rsidRPr="000E2F35">
        <w:rPr>
          <w:sz w:val="18"/>
          <w:szCs w:val="18"/>
          <w:lang w:val="en-US"/>
        </w:rPr>
        <w:tab/>
      </w:r>
      <w:r w:rsidRPr="000E2F35">
        <w:rPr>
          <w:sz w:val="18"/>
          <w:szCs w:val="18"/>
          <w:lang w:val="en-US"/>
        </w:rPr>
        <w:tab/>
      </w:r>
      <w:r w:rsidRPr="000E2F35">
        <w:rPr>
          <w:sz w:val="18"/>
          <w:szCs w:val="18"/>
          <w:lang w:val="en-US"/>
        </w:rPr>
        <w:tab/>
        <w:t xml:space="preserve">                                                     </w:t>
      </w:r>
    </w:p>
    <w:p w:rsidR="002D0FB2" w:rsidRPr="000E2F35" w:rsidRDefault="002D0FB2" w:rsidP="002D0FB2">
      <w:pPr>
        <w:rPr>
          <w:sz w:val="18"/>
          <w:szCs w:val="18"/>
        </w:rPr>
      </w:pPr>
      <w:r w:rsidRPr="000E2F35">
        <w:rPr>
          <w:sz w:val="18"/>
          <w:szCs w:val="18"/>
        </w:rPr>
        <w:t>«15» ноября 2019 г.           ПОСТАНОВЛЕНИЕ   № 54        п. Лазаревский</w:t>
      </w:r>
    </w:p>
    <w:p w:rsidR="002D0FB2" w:rsidRPr="000E2F35" w:rsidRDefault="002D0FB2" w:rsidP="002D0FB2">
      <w:pPr>
        <w:rPr>
          <w:sz w:val="18"/>
          <w:szCs w:val="18"/>
        </w:rPr>
      </w:pPr>
    </w:p>
    <w:p w:rsidR="002D0FB2" w:rsidRPr="000E2F35" w:rsidRDefault="002D0FB2" w:rsidP="002D0FB2">
      <w:pPr>
        <w:ind w:left="4536"/>
        <w:rPr>
          <w:b/>
          <w:sz w:val="18"/>
          <w:szCs w:val="18"/>
        </w:rPr>
      </w:pPr>
      <w:r w:rsidRPr="000E2F35">
        <w:rPr>
          <w:sz w:val="18"/>
          <w:szCs w:val="18"/>
        </w:rPr>
        <w:t xml:space="preserve"> </w:t>
      </w:r>
      <w:r w:rsidRPr="000E2F35">
        <w:rPr>
          <w:b/>
          <w:sz w:val="18"/>
          <w:szCs w:val="18"/>
        </w:rPr>
        <w:t>«О внесении изменений в бюджетную роспись Лазаревского сельского муниципального образования Республики Калмыкия на 2019год»</w:t>
      </w:r>
    </w:p>
    <w:p w:rsidR="002D0FB2" w:rsidRPr="000E2F35" w:rsidRDefault="002D0FB2" w:rsidP="002D0FB2">
      <w:pPr>
        <w:rPr>
          <w:sz w:val="18"/>
          <w:szCs w:val="18"/>
        </w:rPr>
      </w:pPr>
    </w:p>
    <w:p w:rsidR="002D0FB2" w:rsidRPr="000E2F35" w:rsidRDefault="002D0FB2" w:rsidP="002D0FB2">
      <w:pPr>
        <w:ind w:firstLine="540"/>
        <w:rPr>
          <w:sz w:val="18"/>
          <w:szCs w:val="18"/>
        </w:rPr>
      </w:pPr>
      <w:r w:rsidRPr="000E2F35">
        <w:rPr>
          <w:sz w:val="18"/>
          <w:szCs w:val="18"/>
        </w:rPr>
        <w:t xml:space="preserve">В соответствии с </w:t>
      </w:r>
      <w:r w:rsidRPr="000E2F35">
        <w:rPr>
          <w:bCs/>
          <w:sz w:val="18"/>
          <w:szCs w:val="18"/>
        </w:rPr>
        <w:t xml:space="preserve">Решением Собрания депутатов Лазаревского </w:t>
      </w:r>
      <w:r w:rsidRPr="000E2F35">
        <w:rPr>
          <w:sz w:val="18"/>
          <w:szCs w:val="18"/>
        </w:rPr>
        <w:t xml:space="preserve">сельского муниципального образования Республики Калмыкия  № 40 от  26.12.2018 г. «О бюджете </w:t>
      </w:r>
      <w:r w:rsidRPr="000E2F35">
        <w:rPr>
          <w:bCs/>
          <w:sz w:val="18"/>
          <w:szCs w:val="18"/>
        </w:rPr>
        <w:t xml:space="preserve">Лазаревского </w:t>
      </w:r>
      <w:r w:rsidRPr="000E2F35">
        <w:rPr>
          <w:sz w:val="18"/>
          <w:szCs w:val="18"/>
        </w:rPr>
        <w:t xml:space="preserve">сельского муниципального образования Республики Калмыкия  на 2019г.» с изменениями и дополнениями,  </w:t>
      </w:r>
      <w:r w:rsidRPr="000E2F35">
        <w:rPr>
          <w:rStyle w:val="af9"/>
          <w:i w:val="0"/>
          <w:color w:val="000000"/>
          <w:sz w:val="18"/>
          <w:szCs w:val="18"/>
          <w:shd w:val="clear" w:color="auto" w:fill="FFFFFF"/>
        </w:rPr>
        <w:t>Приказом  Минфина РФ от 08.06.2018 № 132н «О Порядке формирования и применения кодов бюджетной классификации РФ, их структуре и принципах назначения»</w:t>
      </w:r>
      <w:r w:rsidRPr="000E2F35">
        <w:rPr>
          <w:i/>
          <w:sz w:val="18"/>
          <w:szCs w:val="18"/>
        </w:rPr>
        <w:t xml:space="preserve"> </w:t>
      </w:r>
      <w:r w:rsidRPr="000E2F35">
        <w:rPr>
          <w:sz w:val="18"/>
          <w:szCs w:val="18"/>
        </w:rPr>
        <w:t>с изменениями и дополнениями, Администрация Лазаревского сельского муниципального образования Республики Калмыкия:</w:t>
      </w:r>
    </w:p>
    <w:p w:rsidR="002D0FB2" w:rsidRPr="000E2F35" w:rsidRDefault="002D0FB2" w:rsidP="002D0FB2">
      <w:pPr>
        <w:pStyle w:val="ConsNonformat"/>
        <w:ind w:right="0" w:firstLine="540"/>
        <w:jc w:val="center"/>
        <w:rPr>
          <w:rFonts w:ascii="Times New Roman" w:hAnsi="Times New Roman"/>
          <w:b/>
          <w:sz w:val="18"/>
          <w:szCs w:val="18"/>
        </w:rPr>
      </w:pPr>
    </w:p>
    <w:p w:rsidR="002D0FB2" w:rsidRPr="000E2F35" w:rsidRDefault="002D0FB2" w:rsidP="002D0FB2">
      <w:pPr>
        <w:pStyle w:val="ConsNonformat"/>
        <w:ind w:right="0" w:firstLine="540"/>
        <w:jc w:val="center"/>
        <w:rPr>
          <w:rFonts w:ascii="Times New Roman" w:hAnsi="Times New Roman"/>
          <w:sz w:val="18"/>
          <w:szCs w:val="18"/>
        </w:rPr>
      </w:pPr>
      <w:r w:rsidRPr="000E2F35">
        <w:rPr>
          <w:rFonts w:ascii="Times New Roman" w:hAnsi="Times New Roman"/>
          <w:b/>
          <w:sz w:val="18"/>
          <w:szCs w:val="18"/>
        </w:rPr>
        <w:t xml:space="preserve">П О С Т А Н О В Л Я Е Т </w:t>
      </w:r>
      <w:r w:rsidRPr="000E2F35">
        <w:rPr>
          <w:rFonts w:ascii="Times New Roman" w:hAnsi="Times New Roman"/>
          <w:sz w:val="18"/>
          <w:szCs w:val="18"/>
        </w:rPr>
        <w:t>:</w:t>
      </w:r>
    </w:p>
    <w:p w:rsidR="002D0FB2" w:rsidRPr="000E2F35" w:rsidRDefault="002D0FB2" w:rsidP="002D0FB2">
      <w:pPr>
        <w:rPr>
          <w:rFonts w:cs="Arial"/>
          <w:sz w:val="18"/>
          <w:szCs w:val="18"/>
        </w:rPr>
      </w:pPr>
    </w:p>
    <w:p w:rsidR="002D0FB2" w:rsidRPr="000E2F35" w:rsidRDefault="002D0FB2" w:rsidP="005948C3">
      <w:pPr>
        <w:numPr>
          <w:ilvl w:val="0"/>
          <w:numId w:val="9"/>
        </w:numPr>
        <w:ind w:left="284" w:hanging="284"/>
        <w:rPr>
          <w:rFonts w:cs="Arial"/>
          <w:sz w:val="18"/>
          <w:szCs w:val="18"/>
        </w:rPr>
      </w:pPr>
      <w:r w:rsidRPr="000E2F35">
        <w:rPr>
          <w:rFonts w:cs="Arial"/>
          <w:sz w:val="18"/>
          <w:szCs w:val="18"/>
        </w:rPr>
        <w:t>Внести изменения в  бюджетную роспись Администрации Лазаревского сельского муниципального образования Республики Калмыкия по расходам на 2019г. согласно приложению  №1 к настоящему постановлению.</w:t>
      </w:r>
    </w:p>
    <w:p w:rsidR="002D0FB2" w:rsidRPr="000E2F35" w:rsidRDefault="002D0FB2" w:rsidP="005948C3">
      <w:pPr>
        <w:numPr>
          <w:ilvl w:val="0"/>
          <w:numId w:val="9"/>
        </w:numPr>
        <w:ind w:left="284" w:hanging="284"/>
        <w:rPr>
          <w:rFonts w:cs="Arial"/>
          <w:sz w:val="18"/>
          <w:szCs w:val="18"/>
        </w:rPr>
      </w:pPr>
      <w:r w:rsidRPr="000E2F35">
        <w:rPr>
          <w:sz w:val="18"/>
          <w:szCs w:val="18"/>
        </w:rPr>
        <w:t>Данное постановление вступает в силу с момента его официального                                                                                                                            опубликования (обнародования) и подлежит размещению на  официальном сайте администрации Лазаревского сельского муниципального образования Республики Калмыкия.</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ind w:firstLine="708"/>
        <w:rPr>
          <w:sz w:val="18"/>
          <w:szCs w:val="18"/>
        </w:rPr>
      </w:pPr>
      <w:r w:rsidRPr="000E2F35">
        <w:rPr>
          <w:sz w:val="18"/>
          <w:szCs w:val="18"/>
        </w:rPr>
        <w:t>Глава ЛСМО РК (ахлачи):                                    Ю.Н.Давашкин</w:t>
      </w:r>
    </w:p>
    <w:p w:rsidR="002D0FB2" w:rsidRPr="000E2F35" w:rsidRDefault="002D0FB2" w:rsidP="002D0FB2">
      <w:pPr>
        <w:ind w:firstLine="708"/>
        <w:rPr>
          <w:sz w:val="18"/>
          <w:szCs w:val="18"/>
        </w:rPr>
      </w:pPr>
    </w:p>
    <w:p w:rsidR="002D0FB2" w:rsidRPr="000E2F35" w:rsidRDefault="002D0FB2" w:rsidP="002D0FB2">
      <w:pPr>
        <w:ind w:firstLine="708"/>
        <w:rPr>
          <w:sz w:val="18"/>
          <w:szCs w:val="18"/>
        </w:rPr>
      </w:pPr>
    </w:p>
    <w:p w:rsidR="002D0FB2" w:rsidRPr="000E2F35" w:rsidRDefault="002D0FB2" w:rsidP="002D0FB2">
      <w:pPr>
        <w:ind w:firstLine="708"/>
        <w:rPr>
          <w:sz w:val="18"/>
          <w:szCs w:val="18"/>
        </w:rPr>
      </w:pPr>
    </w:p>
    <w:p w:rsidR="002D0FB2" w:rsidRPr="000E2F35" w:rsidRDefault="002D0FB2" w:rsidP="002D0FB2">
      <w:pPr>
        <w:ind w:firstLine="708"/>
        <w:rPr>
          <w:sz w:val="18"/>
          <w:szCs w:val="18"/>
        </w:rPr>
      </w:pPr>
    </w:p>
    <w:p w:rsidR="002D0FB2" w:rsidRPr="000E2F35" w:rsidRDefault="002D0FB2" w:rsidP="002D0FB2">
      <w:pPr>
        <w:ind w:firstLine="708"/>
        <w:rPr>
          <w:sz w:val="18"/>
          <w:szCs w:val="18"/>
        </w:rPr>
      </w:pPr>
    </w:p>
    <w:p w:rsidR="002D0FB2" w:rsidRPr="000E2F35" w:rsidRDefault="002D0FB2" w:rsidP="002D0FB2">
      <w:pPr>
        <w:ind w:firstLine="708"/>
        <w:rPr>
          <w:sz w:val="18"/>
          <w:szCs w:val="18"/>
        </w:rPr>
      </w:pPr>
    </w:p>
    <w:p w:rsidR="002D0FB2" w:rsidRPr="000E2F35" w:rsidRDefault="002D0FB2" w:rsidP="002D0FB2">
      <w:pPr>
        <w:ind w:firstLine="708"/>
        <w:rPr>
          <w:sz w:val="18"/>
          <w:szCs w:val="18"/>
        </w:rPr>
      </w:pPr>
    </w:p>
    <w:p w:rsidR="002D0FB2" w:rsidRPr="000E2F35" w:rsidRDefault="002D0FB2" w:rsidP="002D0FB2">
      <w:pPr>
        <w:ind w:left="5670"/>
        <w:rPr>
          <w:sz w:val="18"/>
          <w:szCs w:val="18"/>
        </w:rPr>
      </w:pPr>
      <w:r w:rsidRPr="000E2F35">
        <w:rPr>
          <w:sz w:val="18"/>
          <w:szCs w:val="18"/>
        </w:rPr>
        <w:t>Приложение№1 к постановлению администрации Лазаревского сельского муниципального образования Республики  Калмыкия  № 54 от  15.11.2019 г.</w:t>
      </w:r>
    </w:p>
    <w:p w:rsidR="002D0FB2" w:rsidRPr="000E2F35" w:rsidRDefault="002D0FB2" w:rsidP="002D0FB2">
      <w:pPr>
        <w:ind w:left="5670"/>
        <w:rPr>
          <w:sz w:val="18"/>
          <w:szCs w:val="18"/>
        </w:rPr>
      </w:pPr>
    </w:p>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Бюджетная роспись по расходам Лазаревского сельского муниципального образования Республики Калмыкия на 2019год.</w:t>
      </w:r>
    </w:p>
    <w:tbl>
      <w:tblPr>
        <w:tblW w:w="9540" w:type="dxa"/>
        <w:tblInd w:w="468" w:type="dxa"/>
        <w:tblLook w:val="0000"/>
      </w:tblPr>
      <w:tblGrid>
        <w:gridCol w:w="1080"/>
        <w:gridCol w:w="1260"/>
        <w:gridCol w:w="2700"/>
        <w:gridCol w:w="1440"/>
        <w:gridCol w:w="1524"/>
        <w:gridCol w:w="1536"/>
      </w:tblGrid>
      <w:tr w:rsidR="002D0FB2" w:rsidRPr="000E2F35" w:rsidTr="002D0FB2">
        <w:trPr>
          <w:trHeight w:val="278"/>
        </w:trPr>
        <w:tc>
          <w:tcPr>
            <w:tcW w:w="1080" w:type="dxa"/>
            <w:tcBorders>
              <w:top w:val="single" w:sz="8" w:space="0" w:color="auto"/>
              <w:left w:val="single" w:sz="8" w:space="0" w:color="auto"/>
              <w:bottom w:val="single" w:sz="8"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xml:space="preserve">                     ППП</w:t>
            </w:r>
          </w:p>
        </w:tc>
        <w:tc>
          <w:tcPr>
            <w:tcW w:w="1260" w:type="dxa"/>
            <w:tcBorders>
              <w:top w:val="single" w:sz="8" w:space="0" w:color="auto"/>
              <w:left w:val="nil"/>
              <w:bottom w:val="single" w:sz="8"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xml:space="preserve">               ФКР</w:t>
            </w:r>
          </w:p>
        </w:tc>
        <w:tc>
          <w:tcPr>
            <w:tcW w:w="2700" w:type="dxa"/>
            <w:tcBorders>
              <w:top w:val="single" w:sz="8" w:space="0" w:color="auto"/>
              <w:left w:val="nil"/>
              <w:bottom w:val="single" w:sz="8"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xml:space="preserve">              </w:t>
            </w:r>
          </w:p>
          <w:p w:rsidR="002D0FB2" w:rsidRPr="000E2F35" w:rsidRDefault="002D0FB2" w:rsidP="002D0FB2">
            <w:pPr>
              <w:rPr>
                <w:b/>
                <w:bCs/>
                <w:sz w:val="18"/>
                <w:szCs w:val="18"/>
              </w:rPr>
            </w:pPr>
            <w:r w:rsidRPr="000E2F35">
              <w:rPr>
                <w:b/>
                <w:bCs/>
                <w:sz w:val="18"/>
                <w:szCs w:val="18"/>
              </w:rPr>
              <w:t xml:space="preserve">  КЦСР</w:t>
            </w:r>
          </w:p>
        </w:tc>
        <w:tc>
          <w:tcPr>
            <w:tcW w:w="1440" w:type="dxa"/>
            <w:tcBorders>
              <w:top w:val="single" w:sz="8" w:space="0" w:color="auto"/>
              <w:left w:val="nil"/>
              <w:bottom w:val="single" w:sz="8"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xml:space="preserve">                    КВР</w:t>
            </w:r>
          </w:p>
        </w:tc>
        <w:tc>
          <w:tcPr>
            <w:tcW w:w="1524" w:type="dxa"/>
            <w:tcBorders>
              <w:top w:val="single" w:sz="8" w:space="0" w:color="auto"/>
              <w:left w:val="nil"/>
              <w:bottom w:val="single" w:sz="8"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xml:space="preserve">                    </w:t>
            </w:r>
          </w:p>
          <w:p w:rsidR="002D0FB2" w:rsidRPr="000E2F35" w:rsidRDefault="002D0FB2" w:rsidP="002D0FB2">
            <w:pPr>
              <w:rPr>
                <w:b/>
                <w:bCs/>
                <w:sz w:val="18"/>
                <w:szCs w:val="18"/>
              </w:rPr>
            </w:pPr>
            <w:r w:rsidRPr="000E2F35">
              <w:rPr>
                <w:b/>
                <w:bCs/>
                <w:sz w:val="18"/>
                <w:szCs w:val="18"/>
              </w:rPr>
              <w:t>ЭКР</w:t>
            </w:r>
          </w:p>
        </w:tc>
        <w:tc>
          <w:tcPr>
            <w:tcW w:w="1536" w:type="dxa"/>
            <w:tcBorders>
              <w:top w:val="single" w:sz="8" w:space="0" w:color="auto"/>
              <w:left w:val="nil"/>
              <w:bottom w:val="single" w:sz="8"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0104</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7810200120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22607</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-16 900,00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0104</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7810200120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31002</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-2 100,00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0104</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7810200120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34600</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+12 300,00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b/>
                <w:bCs/>
                <w:sz w:val="18"/>
                <w:szCs w:val="18"/>
              </w:rPr>
              <w:t>ИТОГО:</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b/>
                <w:sz w:val="18"/>
                <w:szCs w:val="18"/>
              </w:rPr>
            </w:pPr>
            <w:r w:rsidRPr="000E2F35">
              <w:rPr>
                <w:b/>
                <w:sz w:val="18"/>
                <w:szCs w:val="18"/>
              </w:rPr>
              <w:t>-6 700,00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0310</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7890129510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22506</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+3 500,00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0310</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7890129510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34600</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-3 500,00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b/>
                <w:bCs/>
                <w:sz w:val="18"/>
                <w:szCs w:val="18"/>
              </w:rPr>
              <w:t>ИТОГО:</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b/>
                <w:sz w:val="18"/>
                <w:szCs w:val="18"/>
              </w:rPr>
            </w:pPr>
            <w:r w:rsidRPr="000E2F35">
              <w:rPr>
                <w:b/>
                <w:sz w:val="18"/>
                <w:szCs w:val="18"/>
              </w:rPr>
              <w:t>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7860117510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34600</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-7 300,00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b/>
                <w:bCs/>
                <w:sz w:val="18"/>
                <w:szCs w:val="18"/>
              </w:rPr>
              <w:t>ИТОГО:</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b/>
                <w:sz w:val="18"/>
                <w:szCs w:val="18"/>
              </w:rPr>
            </w:pPr>
            <w:r w:rsidRPr="000E2F35">
              <w:rPr>
                <w:b/>
                <w:sz w:val="18"/>
                <w:szCs w:val="18"/>
              </w:rPr>
              <w:t>-7 300,00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7860117520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34600</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-4 000,00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b/>
                <w:bCs/>
                <w:sz w:val="18"/>
                <w:szCs w:val="18"/>
              </w:rPr>
              <w:t>ИТОГО:</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b/>
                <w:sz w:val="18"/>
                <w:szCs w:val="18"/>
              </w:rPr>
            </w:pPr>
            <w:r w:rsidRPr="000E2F35">
              <w:rPr>
                <w:b/>
                <w:sz w:val="18"/>
                <w:szCs w:val="18"/>
              </w:rPr>
              <w:t>-4 000,00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7860117530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22607</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+8 200,00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7860117530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34600</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+1 400,00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7860117530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34902</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+17 300,00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b/>
                <w:bCs/>
                <w:sz w:val="18"/>
                <w:szCs w:val="18"/>
              </w:rPr>
              <w:t>ИТОГО:</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b/>
                <w:sz w:val="18"/>
                <w:szCs w:val="18"/>
              </w:rPr>
            </w:pPr>
            <w:r w:rsidRPr="000E2F35">
              <w:rPr>
                <w:b/>
                <w:sz w:val="18"/>
                <w:szCs w:val="18"/>
              </w:rPr>
              <w:t>+26 900,00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7860117540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34400</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+10 600,00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b/>
                <w:bCs/>
                <w:sz w:val="18"/>
                <w:szCs w:val="18"/>
              </w:rPr>
              <w:t>ИТОГО:</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b/>
                <w:sz w:val="18"/>
                <w:szCs w:val="18"/>
              </w:rPr>
            </w:pPr>
            <w:r w:rsidRPr="000E2F35">
              <w:rPr>
                <w:b/>
                <w:sz w:val="18"/>
                <w:szCs w:val="18"/>
              </w:rPr>
              <w:t>+10 600,00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7860117550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34600</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-4 000,00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b/>
                <w:bCs/>
                <w:sz w:val="18"/>
                <w:szCs w:val="18"/>
              </w:rPr>
              <w:t>ИТОГО:</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b/>
                <w:sz w:val="18"/>
                <w:szCs w:val="18"/>
              </w:rPr>
            </w:pPr>
            <w:r w:rsidRPr="000E2F35">
              <w:rPr>
                <w:b/>
                <w:sz w:val="18"/>
                <w:szCs w:val="18"/>
              </w:rPr>
              <w:t>-4 000,00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lastRenderedPageBreak/>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7860117560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34600</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-4 000,00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b/>
                <w:bCs/>
                <w:sz w:val="18"/>
                <w:szCs w:val="18"/>
              </w:rPr>
              <w:t>ИТОГО:</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b/>
                <w:sz w:val="18"/>
                <w:szCs w:val="18"/>
              </w:rPr>
            </w:pPr>
            <w:r w:rsidRPr="000E2F35">
              <w:rPr>
                <w:b/>
                <w:sz w:val="18"/>
                <w:szCs w:val="18"/>
              </w:rPr>
              <w:t>-4 000,00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7860317560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22501</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-4 000,00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b/>
                <w:bCs/>
                <w:sz w:val="18"/>
                <w:szCs w:val="18"/>
              </w:rPr>
              <w:t>ИТОГО:</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b/>
                <w:sz w:val="18"/>
                <w:szCs w:val="18"/>
              </w:rPr>
            </w:pPr>
            <w:r w:rsidRPr="000E2F35">
              <w:rPr>
                <w:b/>
                <w:sz w:val="18"/>
                <w:szCs w:val="18"/>
              </w:rPr>
              <w:t>-4 000,00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7860317570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34600</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-2 000,00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b/>
                <w:bCs/>
                <w:sz w:val="18"/>
                <w:szCs w:val="18"/>
              </w:rPr>
              <w:t>ИТОГО:</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b/>
                <w:sz w:val="18"/>
                <w:szCs w:val="18"/>
              </w:rPr>
            </w:pPr>
            <w:r w:rsidRPr="000E2F35">
              <w:rPr>
                <w:b/>
                <w:sz w:val="18"/>
                <w:szCs w:val="18"/>
              </w:rPr>
              <w:t>-2 000,00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7860417580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22501</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-4 000,00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0503</w:t>
            </w: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7860417580</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34902</w:t>
            </w: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-2 800,00</w:t>
            </w:r>
          </w:p>
        </w:tc>
      </w:tr>
      <w:tr w:rsidR="002D0FB2" w:rsidRPr="000E2F35" w:rsidTr="002D0FB2">
        <w:trPr>
          <w:trHeight w:val="270"/>
        </w:trPr>
        <w:tc>
          <w:tcPr>
            <w:tcW w:w="1080" w:type="dxa"/>
            <w:tcBorders>
              <w:top w:val="nil"/>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r w:rsidRPr="000E2F35">
              <w:rPr>
                <w:b/>
                <w:bCs/>
                <w:sz w:val="18"/>
                <w:szCs w:val="18"/>
              </w:rPr>
              <w:t>ИТОГО:</w:t>
            </w:r>
          </w:p>
        </w:tc>
        <w:tc>
          <w:tcPr>
            <w:tcW w:w="1440"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24" w:type="dxa"/>
            <w:tcBorders>
              <w:top w:val="nil"/>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536" w:type="dxa"/>
            <w:tcBorders>
              <w:top w:val="nil"/>
              <w:left w:val="nil"/>
              <w:bottom w:val="single" w:sz="8" w:space="0" w:color="auto"/>
              <w:right w:val="single" w:sz="8" w:space="0" w:color="auto"/>
            </w:tcBorders>
            <w:shd w:val="clear" w:color="auto" w:fill="auto"/>
          </w:tcPr>
          <w:p w:rsidR="002D0FB2" w:rsidRPr="000E2F35" w:rsidRDefault="002D0FB2" w:rsidP="002D0FB2">
            <w:pPr>
              <w:jc w:val="right"/>
              <w:rPr>
                <w:b/>
                <w:sz w:val="18"/>
                <w:szCs w:val="18"/>
              </w:rPr>
            </w:pPr>
            <w:r w:rsidRPr="000E2F35">
              <w:rPr>
                <w:b/>
                <w:sz w:val="18"/>
                <w:szCs w:val="18"/>
              </w:rPr>
              <w:t>-6 800,00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0801</w:t>
            </w: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7830105210</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242</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22100</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-4 300,00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0801</w:t>
            </w: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7830105210</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 xml:space="preserve">22100   </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+1 000,00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0801</w:t>
            </w: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7830105210</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22607</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+4 300,00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0801</w:t>
            </w: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7830105210</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34600</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-29 000,00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0801</w:t>
            </w: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7830105210</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350</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29603</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+25 000,00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0801</w:t>
            </w: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7830105210</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414</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22607</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+16 900,00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b/>
                <w:bCs/>
                <w:sz w:val="18"/>
                <w:szCs w:val="18"/>
              </w:rPr>
            </w:pPr>
            <w:r w:rsidRPr="000E2F35">
              <w:rPr>
                <w:b/>
                <w:bCs/>
                <w:sz w:val="18"/>
                <w:szCs w:val="18"/>
              </w:rPr>
              <w:t>ИТОГО:</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b/>
                <w:bCs/>
                <w:sz w:val="18"/>
                <w:szCs w:val="18"/>
              </w:rPr>
            </w:pPr>
            <w:r w:rsidRPr="000E2F35">
              <w:rPr>
                <w:b/>
                <w:bCs/>
                <w:sz w:val="18"/>
                <w:szCs w:val="18"/>
              </w:rPr>
              <w:t>+13 900,00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1101</w:t>
            </w: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7880114510</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22606</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-14 000,00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1101</w:t>
            </w: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7880114510</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22607</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+2 000,00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1101</w:t>
            </w: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7880114510</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34600</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-1 100,00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729</w:t>
            </w: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1101</w:t>
            </w: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7880114510</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244</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r w:rsidRPr="000E2F35">
              <w:rPr>
                <w:sz w:val="18"/>
                <w:szCs w:val="18"/>
              </w:rPr>
              <w:t>34902</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sz w:val="18"/>
                <w:szCs w:val="18"/>
              </w:rPr>
            </w:pPr>
            <w:r w:rsidRPr="000E2F35">
              <w:rPr>
                <w:sz w:val="18"/>
                <w:szCs w:val="18"/>
              </w:rPr>
              <w:t>+500,00</w:t>
            </w:r>
          </w:p>
        </w:tc>
      </w:tr>
      <w:tr w:rsidR="002D0FB2" w:rsidRPr="000E2F35" w:rsidTr="002D0FB2">
        <w:trPr>
          <w:trHeight w:val="270"/>
        </w:trPr>
        <w:tc>
          <w:tcPr>
            <w:tcW w:w="1080" w:type="dxa"/>
            <w:tcBorders>
              <w:top w:val="single" w:sz="4" w:space="0" w:color="auto"/>
              <w:left w:val="single" w:sz="8" w:space="0" w:color="auto"/>
              <w:bottom w:val="single" w:sz="4"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center"/>
              <w:rPr>
                <w:b/>
                <w:bCs/>
                <w:sz w:val="18"/>
                <w:szCs w:val="18"/>
              </w:rPr>
            </w:pPr>
            <w:r w:rsidRPr="000E2F35">
              <w:rPr>
                <w:b/>
                <w:bCs/>
                <w:sz w:val="18"/>
                <w:szCs w:val="18"/>
              </w:rPr>
              <w:t>ИТОГО:</w:t>
            </w:r>
          </w:p>
        </w:tc>
        <w:tc>
          <w:tcPr>
            <w:tcW w:w="1440"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w:t>
            </w:r>
          </w:p>
        </w:tc>
        <w:tc>
          <w:tcPr>
            <w:tcW w:w="1524"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w:t>
            </w:r>
          </w:p>
        </w:tc>
        <w:tc>
          <w:tcPr>
            <w:tcW w:w="1536" w:type="dxa"/>
            <w:tcBorders>
              <w:top w:val="single" w:sz="4" w:space="0" w:color="auto"/>
              <w:left w:val="nil"/>
              <w:bottom w:val="single" w:sz="4" w:space="0" w:color="auto"/>
              <w:right w:val="single" w:sz="8" w:space="0" w:color="auto"/>
            </w:tcBorders>
            <w:shd w:val="clear" w:color="auto" w:fill="auto"/>
          </w:tcPr>
          <w:p w:rsidR="002D0FB2" w:rsidRPr="000E2F35" w:rsidRDefault="002D0FB2" w:rsidP="002D0FB2">
            <w:pPr>
              <w:jc w:val="right"/>
              <w:rPr>
                <w:b/>
                <w:bCs/>
                <w:sz w:val="18"/>
                <w:szCs w:val="18"/>
              </w:rPr>
            </w:pPr>
            <w:r w:rsidRPr="000E2F35">
              <w:rPr>
                <w:b/>
                <w:bCs/>
                <w:sz w:val="18"/>
                <w:szCs w:val="18"/>
              </w:rPr>
              <w:t>-12 600,00</w:t>
            </w:r>
          </w:p>
        </w:tc>
      </w:tr>
      <w:tr w:rsidR="002D0FB2" w:rsidRPr="000E2F35" w:rsidTr="002D0FB2">
        <w:trPr>
          <w:trHeight w:val="27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1260" w:type="dxa"/>
            <w:tcBorders>
              <w:top w:val="single" w:sz="4" w:space="0" w:color="auto"/>
              <w:left w:val="nil"/>
              <w:bottom w:val="single" w:sz="8" w:space="0" w:color="auto"/>
              <w:right w:val="single" w:sz="8" w:space="0" w:color="auto"/>
            </w:tcBorders>
            <w:shd w:val="clear" w:color="auto" w:fill="auto"/>
          </w:tcPr>
          <w:p w:rsidR="002D0FB2" w:rsidRPr="000E2F35" w:rsidRDefault="002D0FB2" w:rsidP="002D0FB2">
            <w:pPr>
              <w:jc w:val="center"/>
              <w:rPr>
                <w:sz w:val="18"/>
                <w:szCs w:val="18"/>
              </w:rPr>
            </w:pPr>
          </w:p>
        </w:tc>
        <w:tc>
          <w:tcPr>
            <w:tcW w:w="2700" w:type="dxa"/>
            <w:tcBorders>
              <w:top w:val="single" w:sz="4" w:space="0" w:color="auto"/>
              <w:left w:val="nil"/>
              <w:bottom w:val="single" w:sz="8" w:space="0" w:color="auto"/>
              <w:right w:val="single" w:sz="8" w:space="0" w:color="auto"/>
            </w:tcBorders>
            <w:shd w:val="clear" w:color="auto" w:fill="auto"/>
          </w:tcPr>
          <w:p w:rsidR="002D0FB2" w:rsidRPr="000E2F35" w:rsidRDefault="002D0FB2" w:rsidP="002D0FB2">
            <w:pPr>
              <w:jc w:val="center"/>
              <w:rPr>
                <w:b/>
                <w:bCs/>
                <w:sz w:val="18"/>
                <w:szCs w:val="18"/>
              </w:rPr>
            </w:pPr>
            <w:r w:rsidRPr="000E2F35">
              <w:rPr>
                <w:b/>
                <w:bCs/>
                <w:sz w:val="18"/>
                <w:szCs w:val="18"/>
              </w:rPr>
              <w:t>ВСЕГО:</w:t>
            </w:r>
          </w:p>
        </w:tc>
        <w:tc>
          <w:tcPr>
            <w:tcW w:w="1440" w:type="dxa"/>
            <w:tcBorders>
              <w:top w:val="single" w:sz="4" w:space="0" w:color="auto"/>
              <w:left w:val="nil"/>
              <w:bottom w:val="single" w:sz="8"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w:t>
            </w:r>
          </w:p>
        </w:tc>
        <w:tc>
          <w:tcPr>
            <w:tcW w:w="1524" w:type="dxa"/>
            <w:tcBorders>
              <w:top w:val="single" w:sz="4" w:space="0" w:color="auto"/>
              <w:left w:val="nil"/>
              <w:bottom w:val="single" w:sz="8" w:space="0" w:color="auto"/>
              <w:right w:val="single" w:sz="8" w:space="0" w:color="auto"/>
            </w:tcBorders>
            <w:shd w:val="clear" w:color="auto" w:fill="auto"/>
          </w:tcPr>
          <w:p w:rsidR="002D0FB2" w:rsidRPr="000E2F35" w:rsidRDefault="002D0FB2" w:rsidP="002D0FB2">
            <w:pPr>
              <w:rPr>
                <w:b/>
                <w:bCs/>
                <w:sz w:val="18"/>
                <w:szCs w:val="18"/>
              </w:rPr>
            </w:pPr>
            <w:r w:rsidRPr="000E2F35">
              <w:rPr>
                <w:b/>
                <w:bCs/>
                <w:sz w:val="18"/>
                <w:szCs w:val="18"/>
              </w:rPr>
              <w:t> </w:t>
            </w:r>
          </w:p>
        </w:tc>
        <w:tc>
          <w:tcPr>
            <w:tcW w:w="1536" w:type="dxa"/>
            <w:tcBorders>
              <w:top w:val="single" w:sz="4" w:space="0" w:color="auto"/>
              <w:left w:val="nil"/>
              <w:bottom w:val="single" w:sz="8" w:space="0" w:color="auto"/>
              <w:right w:val="single" w:sz="8" w:space="0" w:color="auto"/>
            </w:tcBorders>
            <w:shd w:val="clear" w:color="auto" w:fill="auto"/>
          </w:tcPr>
          <w:p w:rsidR="002D0FB2" w:rsidRPr="000E2F35" w:rsidRDefault="002D0FB2" w:rsidP="002D0FB2">
            <w:pPr>
              <w:jc w:val="right"/>
              <w:rPr>
                <w:b/>
                <w:bCs/>
                <w:sz w:val="18"/>
                <w:szCs w:val="18"/>
              </w:rPr>
            </w:pPr>
            <w:r w:rsidRPr="000E2F35">
              <w:rPr>
                <w:b/>
                <w:bCs/>
                <w:sz w:val="18"/>
                <w:szCs w:val="18"/>
              </w:rPr>
              <w:t>0,00</w:t>
            </w:r>
          </w:p>
        </w:tc>
      </w:tr>
    </w:tbl>
    <w:p w:rsidR="002D0FB2" w:rsidRPr="000E2F35" w:rsidRDefault="002D0FB2" w:rsidP="002D0FB2">
      <w:pPr>
        <w:rPr>
          <w:sz w:val="18"/>
          <w:szCs w:val="18"/>
        </w:rPr>
      </w:pPr>
    </w:p>
    <w:tbl>
      <w:tblPr>
        <w:tblW w:w="10345" w:type="dxa"/>
        <w:tblLayout w:type="fixed"/>
        <w:tblCellMar>
          <w:left w:w="71" w:type="dxa"/>
          <w:right w:w="71" w:type="dxa"/>
        </w:tblCellMar>
        <w:tblLook w:val="0000"/>
      </w:tblPr>
      <w:tblGrid>
        <w:gridCol w:w="4104"/>
        <w:gridCol w:w="1660"/>
        <w:gridCol w:w="4581"/>
      </w:tblGrid>
      <w:tr w:rsidR="002D0FB2" w:rsidRPr="000E2F35" w:rsidTr="002D0FB2">
        <w:trPr>
          <w:trHeight w:val="1447"/>
        </w:trPr>
        <w:tc>
          <w:tcPr>
            <w:tcW w:w="4104" w:type="dxa"/>
          </w:tcPr>
          <w:p w:rsidR="002D0FB2" w:rsidRPr="000E2F35" w:rsidRDefault="002D0FB2" w:rsidP="002D0FB2">
            <w:pPr>
              <w:jc w:val="center"/>
              <w:rPr>
                <w:b/>
                <w:sz w:val="18"/>
                <w:szCs w:val="18"/>
              </w:rPr>
            </w:pPr>
            <w:r w:rsidRPr="000E2F35">
              <w:rPr>
                <w:b/>
                <w:sz w:val="18"/>
                <w:szCs w:val="18"/>
              </w:rPr>
              <w:t xml:space="preserve">Собрание </w:t>
            </w:r>
          </w:p>
          <w:p w:rsidR="002D0FB2" w:rsidRPr="000E2F35" w:rsidRDefault="002D0FB2" w:rsidP="002D0FB2">
            <w:pPr>
              <w:jc w:val="center"/>
              <w:rPr>
                <w:b/>
                <w:sz w:val="18"/>
                <w:szCs w:val="18"/>
              </w:rPr>
            </w:pPr>
            <w:r w:rsidRPr="000E2F35">
              <w:rPr>
                <w:b/>
                <w:sz w:val="18"/>
                <w:szCs w:val="18"/>
              </w:rPr>
              <w:t>депутатов Лазаревского сельского муниципального образования</w:t>
            </w:r>
          </w:p>
          <w:p w:rsidR="002D0FB2" w:rsidRPr="000E2F35" w:rsidRDefault="002D0FB2" w:rsidP="002D0FB2">
            <w:pPr>
              <w:jc w:val="right"/>
              <w:rPr>
                <w:sz w:val="18"/>
                <w:szCs w:val="18"/>
              </w:rPr>
            </w:pPr>
            <w:r w:rsidRPr="000E2F35">
              <w:rPr>
                <w:b/>
                <w:sz w:val="18"/>
                <w:szCs w:val="18"/>
              </w:rPr>
              <w:t>Республики Калмыкия</w:t>
            </w:r>
          </w:p>
        </w:tc>
        <w:tc>
          <w:tcPr>
            <w:tcW w:w="1660" w:type="dxa"/>
          </w:tcPr>
          <w:p w:rsidR="002D0FB2" w:rsidRPr="000E2F35" w:rsidRDefault="002D0FB2" w:rsidP="002D0FB2">
            <w:pPr>
              <w:snapToGrid w:val="0"/>
              <w:jc w:val="center"/>
              <w:rPr>
                <w:b/>
                <w:sz w:val="18"/>
                <w:szCs w:val="18"/>
              </w:rPr>
            </w:pPr>
            <w:r w:rsidRPr="000E2F35">
              <w:rPr>
                <w:b/>
                <w:noProof/>
                <w:sz w:val="18"/>
                <w:szCs w:val="18"/>
                <w:lang w:eastAsia="ru-RU"/>
              </w:rPr>
              <w:drawing>
                <wp:inline distT="0" distB="0" distL="0" distR="0">
                  <wp:extent cx="853440" cy="92202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3440" cy="922020"/>
                          </a:xfrm>
                          <a:prstGeom prst="rect">
                            <a:avLst/>
                          </a:prstGeom>
                          <a:solidFill>
                            <a:srgbClr val="FFFFFF"/>
                          </a:solidFill>
                          <a:ln w="9525">
                            <a:noFill/>
                            <a:miter lim="800000"/>
                            <a:headEnd/>
                            <a:tailEnd/>
                          </a:ln>
                        </pic:spPr>
                      </pic:pic>
                    </a:graphicData>
                  </a:graphic>
                </wp:inline>
              </w:drawing>
            </w:r>
          </w:p>
        </w:tc>
        <w:tc>
          <w:tcPr>
            <w:tcW w:w="4581" w:type="dxa"/>
          </w:tcPr>
          <w:p w:rsidR="002D0FB2" w:rsidRPr="000E2F35" w:rsidRDefault="002D0FB2" w:rsidP="002D0FB2">
            <w:pPr>
              <w:jc w:val="center"/>
              <w:rPr>
                <w:b/>
                <w:sz w:val="18"/>
                <w:szCs w:val="18"/>
              </w:rPr>
            </w:pPr>
            <w:r w:rsidRPr="000E2F35">
              <w:rPr>
                <w:b/>
                <w:sz w:val="18"/>
                <w:szCs w:val="18"/>
              </w:rPr>
              <w:t>Хальмг Тан</w:t>
            </w:r>
            <w:r w:rsidRPr="000E2F35">
              <w:rPr>
                <w:b/>
                <w:sz w:val="18"/>
                <w:szCs w:val="18"/>
                <w:lang w:val="en-US"/>
              </w:rPr>
              <w:t>h</w:t>
            </w:r>
            <w:r w:rsidRPr="000E2F35">
              <w:rPr>
                <w:b/>
                <w:sz w:val="18"/>
                <w:szCs w:val="18"/>
              </w:rPr>
              <w:t>чин</w:t>
            </w:r>
          </w:p>
          <w:p w:rsidR="002D0FB2" w:rsidRPr="000E2F35" w:rsidRDefault="002D0FB2" w:rsidP="002D0FB2">
            <w:pPr>
              <w:jc w:val="center"/>
              <w:rPr>
                <w:b/>
                <w:sz w:val="18"/>
                <w:szCs w:val="18"/>
              </w:rPr>
            </w:pPr>
            <w:r w:rsidRPr="000E2F35">
              <w:rPr>
                <w:b/>
                <w:sz w:val="18"/>
                <w:szCs w:val="18"/>
              </w:rPr>
              <w:t>Лазаревск селана муниципальн  бурдэцин депутатнрин хург</w:t>
            </w:r>
          </w:p>
          <w:p w:rsidR="002D0FB2" w:rsidRPr="000E2F35" w:rsidRDefault="002D0FB2" w:rsidP="002D0FB2">
            <w:pPr>
              <w:jc w:val="center"/>
              <w:rPr>
                <w:b/>
                <w:sz w:val="18"/>
                <w:szCs w:val="18"/>
              </w:rPr>
            </w:pPr>
          </w:p>
        </w:tc>
      </w:tr>
    </w:tbl>
    <w:p w:rsidR="002D0FB2" w:rsidRPr="000E2F35" w:rsidRDefault="002D0FB2" w:rsidP="002D0FB2">
      <w:pPr>
        <w:pStyle w:val="22"/>
        <w:pBdr>
          <w:bottom w:val="single" w:sz="12" w:space="1" w:color="auto"/>
        </w:pBdr>
        <w:rPr>
          <w:sz w:val="18"/>
          <w:szCs w:val="18"/>
        </w:rPr>
      </w:pPr>
      <w:r w:rsidRPr="000E2F35">
        <w:rPr>
          <w:sz w:val="18"/>
          <w:szCs w:val="18"/>
        </w:rPr>
        <w:t>359051  Республика Калмыкия, Городовиковский район, п. Лазаревский, ул.Техническая 11 , т. 9-92-45</w:t>
      </w:r>
    </w:p>
    <w:p w:rsidR="002D0FB2" w:rsidRPr="000E2F35" w:rsidRDefault="002D0FB2" w:rsidP="002D0FB2">
      <w:pPr>
        <w:rPr>
          <w:sz w:val="18"/>
          <w:szCs w:val="18"/>
        </w:rPr>
      </w:pPr>
    </w:p>
    <w:p w:rsidR="002D0FB2" w:rsidRPr="000E2F35" w:rsidRDefault="002D0FB2" w:rsidP="002D0FB2">
      <w:pPr>
        <w:rPr>
          <w:bCs/>
          <w:sz w:val="18"/>
          <w:szCs w:val="18"/>
        </w:rPr>
      </w:pPr>
      <w:r w:rsidRPr="000E2F35">
        <w:rPr>
          <w:bCs/>
          <w:sz w:val="18"/>
          <w:szCs w:val="18"/>
        </w:rPr>
        <w:t>24.10.2019г.                                 РЕШЕНИЕ № 26</w:t>
      </w:r>
      <w:r w:rsidRPr="000E2F35">
        <w:rPr>
          <w:b/>
          <w:bCs/>
          <w:sz w:val="18"/>
          <w:szCs w:val="18"/>
        </w:rPr>
        <w:t xml:space="preserve">        </w:t>
      </w:r>
      <w:r w:rsidRPr="000E2F35">
        <w:rPr>
          <w:b/>
          <w:bCs/>
          <w:sz w:val="18"/>
          <w:szCs w:val="18"/>
        </w:rPr>
        <w:tab/>
      </w:r>
      <w:r w:rsidRPr="000E2F35">
        <w:rPr>
          <w:bCs/>
          <w:sz w:val="18"/>
          <w:szCs w:val="18"/>
        </w:rPr>
        <w:t xml:space="preserve">                  п. Лазаревский</w:t>
      </w:r>
    </w:p>
    <w:p w:rsidR="002D0FB2" w:rsidRPr="000E2F35" w:rsidRDefault="002D0FB2" w:rsidP="002D0FB2">
      <w:pPr>
        <w:rPr>
          <w:sz w:val="18"/>
          <w:szCs w:val="18"/>
        </w:rPr>
      </w:pPr>
    </w:p>
    <w:p w:rsidR="002D0FB2" w:rsidRPr="000E2F35" w:rsidRDefault="002D0FB2" w:rsidP="002D0FB2">
      <w:pPr>
        <w:jc w:val="right"/>
        <w:rPr>
          <w:bCs/>
          <w:sz w:val="18"/>
          <w:szCs w:val="18"/>
        </w:rPr>
      </w:pPr>
      <w:r w:rsidRPr="000E2F35">
        <w:rPr>
          <w:bCs/>
          <w:sz w:val="18"/>
          <w:szCs w:val="18"/>
        </w:rPr>
        <w:t xml:space="preserve">«О проекте решения Собрания депутатов </w:t>
      </w:r>
    </w:p>
    <w:p w:rsidR="002D0FB2" w:rsidRPr="000E2F35" w:rsidRDefault="002D0FB2" w:rsidP="002D0FB2">
      <w:pPr>
        <w:jc w:val="right"/>
        <w:rPr>
          <w:bCs/>
          <w:sz w:val="18"/>
          <w:szCs w:val="18"/>
        </w:rPr>
      </w:pPr>
      <w:r w:rsidRPr="000E2F35">
        <w:rPr>
          <w:bCs/>
          <w:sz w:val="18"/>
          <w:szCs w:val="18"/>
        </w:rPr>
        <w:t xml:space="preserve">Лазаревского сельского муниципального </w:t>
      </w:r>
    </w:p>
    <w:p w:rsidR="002D0FB2" w:rsidRPr="000E2F35" w:rsidRDefault="002D0FB2" w:rsidP="002D0FB2">
      <w:pPr>
        <w:jc w:val="right"/>
        <w:rPr>
          <w:bCs/>
          <w:sz w:val="18"/>
          <w:szCs w:val="18"/>
        </w:rPr>
      </w:pPr>
      <w:r w:rsidRPr="000E2F35">
        <w:rPr>
          <w:bCs/>
          <w:sz w:val="18"/>
          <w:szCs w:val="18"/>
        </w:rPr>
        <w:t xml:space="preserve">образования Республики Калмыкия </w:t>
      </w:r>
    </w:p>
    <w:p w:rsidR="002D0FB2" w:rsidRPr="000E2F35" w:rsidRDefault="002D0FB2" w:rsidP="002D0FB2">
      <w:pPr>
        <w:jc w:val="right"/>
        <w:rPr>
          <w:bCs/>
          <w:sz w:val="18"/>
          <w:szCs w:val="18"/>
        </w:rPr>
      </w:pPr>
      <w:r w:rsidRPr="000E2F35">
        <w:rPr>
          <w:bCs/>
          <w:sz w:val="18"/>
          <w:szCs w:val="18"/>
        </w:rPr>
        <w:t xml:space="preserve">«О внесении </w:t>
      </w:r>
      <w:r w:rsidRPr="000E2F35">
        <w:rPr>
          <w:sz w:val="18"/>
          <w:szCs w:val="18"/>
        </w:rPr>
        <w:t xml:space="preserve">изменений и </w:t>
      </w:r>
      <w:r w:rsidRPr="000E2F35">
        <w:rPr>
          <w:bCs/>
          <w:sz w:val="18"/>
          <w:szCs w:val="18"/>
        </w:rPr>
        <w:t>дополнений в Устав</w:t>
      </w:r>
    </w:p>
    <w:p w:rsidR="002D0FB2" w:rsidRPr="000E2F35" w:rsidRDefault="002D0FB2" w:rsidP="002D0FB2">
      <w:pPr>
        <w:jc w:val="right"/>
        <w:rPr>
          <w:bCs/>
          <w:sz w:val="18"/>
          <w:szCs w:val="18"/>
        </w:rPr>
      </w:pPr>
      <w:r w:rsidRPr="000E2F35">
        <w:rPr>
          <w:bCs/>
          <w:sz w:val="18"/>
          <w:szCs w:val="18"/>
        </w:rPr>
        <w:t xml:space="preserve">Лазаревского сельского муниципального образования </w:t>
      </w:r>
    </w:p>
    <w:p w:rsidR="002D0FB2" w:rsidRPr="000E2F35" w:rsidRDefault="002D0FB2" w:rsidP="002D0FB2">
      <w:pPr>
        <w:jc w:val="right"/>
        <w:rPr>
          <w:bCs/>
          <w:sz w:val="18"/>
          <w:szCs w:val="18"/>
        </w:rPr>
      </w:pPr>
      <w:r w:rsidRPr="000E2F35">
        <w:rPr>
          <w:bCs/>
          <w:sz w:val="18"/>
          <w:szCs w:val="18"/>
        </w:rPr>
        <w:t xml:space="preserve">Республики Калмыкия»» </w:t>
      </w:r>
    </w:p>
    <w:p w:rsidR="002D0FB2" w:rsidRPr="000E2F35" w:rsidRDefault="002D0FB2" w:rsidP="002D0FB2">
      <w:pPr>
        <w:rPr>
          <w:sz w:val="18"/>
          <w:szCs w:val="18"/>
        </w:rPr>
      </w:pPr>
    </w:p>
    <w:p w:rsidR="002D0FB2" w:rsidRPr="000E2F35" w:rsidRDefault="002D0FB2" w:rsidP="002D0FB2">
      <w:pPr>
        <w:ind w:firstLine="709"/>
        <w:rPr>
          <w:sz w:val="18"/>
          <w:szCs w:val="18"/>
        </w:rPr>
      </w:pPr>
      <w:r w:rsidRPr="000E2F35">
        <w:rPr>
          <w:sz w:val="18"/>
          <w:szCs w:val="18"/>
        </w:rPr>
        <w:t xml:space="preserve">В целях приведения Устава Лазаревского сельского муниципального образования Республики Калмыкия в соответствие с федеральным и республиканским законодательством, согласно  пункта 1 статьи 34, пункта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и пункта 1 части 1 статьи 25 Устава Лазаревского сельского муниципального образования Республики Калмыкия Собрание депутатов Лазаревского сельского муниципального образования Республики Калмыкия </w:t>
      </w:r>
    </w:p>
    <w:p w:rsidR="002D0FB2" w:rsidRPr="000E2F35" w:rsidRDefault="002D0FB2" w:rsidP="002D0FB2">
      <w:pPr>
        <w:jc w:val="center"/>
        <w:rPr>
          <w:sz w:val="18"/>
          <w:szCs w:val="18"/>
        </w:rPr>
      </w:pPr>
      <w:r w:rsidRPr="000E2F35">
        <w:rPr>
          <w:sz w:val="18"/>
          <w:szCs w:val="18"/>
        </w:rPr>
        <w:br/>
        <w:t>РЕШИЛО:</w:t>
      </w:r>
    </w:p>
    <w:p w:rsidR="002D0FB2" w:rsidRPr="000E2F35" w:rsidRDefault="002D0FB2" w:rsidP="002D0FB2">
      <w:pPr>
        <w:pStyle w:val="22"/>
        <w:rPr>
          <w:bCs/>
          <w:iCs/>
          <w:sz w:val="18"/>
          <w:szCs w:val="18"/>
        </w:rPr>
      </w:pPr>
    </w:p>
    <w:p w:rsidR="002D0FB2" w:rsidRPr="000E2F35" w:rsidRDefault="002D0FB2" w:rsidP="002D0FB2">
      <w:pPr>
        <w:ind w:firstLine="708"/>
        <w:rPr>
          <w:sz w:val="18"/>
          <w:szCs w:val="18"/>
        </w:rPr>
      </w:pPr>
      <w:r w:rsidRPr="000E2F35">
        <w:rPr>
          <w:sz w:val="18"/>
          <w:szCs w:val="18"/>
        </w:rPr>
        <w:t>1.Одобрить прилагаемый к настоящему решению проект решения Собрания депутатов Лазаревского сельского муниципального образования Республики Калмыкия «О внесении изменений и дополнений в Устав Лазаревского сельского муниципального образования Республики Калмыкия».</w:t>
      </w:r>
    </w:p>
    <w:p w:rsidR="002D0FB2" w:rsidRPr="000E2F35" w:rsidRDefault="002D0FB2" w:rsidP="002D0FB2">
      <w:pPr>
        <w:ind w:firstLine="708"/>
        <w:rPr>
          <w:sz w:val="18"/>
          <w:szCs w:val="18"/>
        </w:rPr>
      </w:pPr>
      <w:r w:rsidRPr="000E2F35">
        <w:rPr>
          <w:sz w:val="18"/>
          <w:szCs w:val="18"/>
        </w:rPr>
        <w:t>2.Обнародовать решение Собрания депутатов Лазаревского сельского муниципального образования Республики Калмыкия «О проекте  решения Собрания депутатов Лазаревского сельского муниципального образования Республики Калмыкия «О внесении изменений и дополнений в Устав Лазаревского сельского муниципального образования Республики Калмыкия» в установленном порядке в срок с 24 октября 2019 года по 25 ноября 2019 года.</w:t>
      </w:r>
    </w:p>
    <w:p w:rsidR="002D0FB2" w:rsidRPr="000E2F35" w:rsidRDefault="002D0FB2" w:rsidP="002D0FB2">
      <w:pPr>
        <w:ind w:firstLine="709"/>
        <w:rPr>
          <w:sz w:val="18"/>
          <w:szCs w:val="18"/>
        </w:rPr>
      </w:pPr>
      <w:r w:rsidRPr="000E2F35">
        <w:rPr>
          <w:sz w:val="18"/>
          <w:szCs w:val="18"/>
        </w:rPr>
        <w:lastRenderedPageBreak/>
        <w:t>3.  В соответствии с частью 4 статьи 44 Федерального закона от 6 октября 2003 года №131-ФЗ «Об общих принципах организации местного самоуправления в Российской Федерации», не проводить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так, как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 законов Республики Калмыкия в целях приведения данного устава в соответствие с этими нормативными правовыми актами.</w:t>
      </w:r>
    </w:p>
    <w:p w:rsidR="002D0FB2" w:rsidRPr="000E2F35" w:rsidRDefault="002D0FB2" w:rsidP="002D0FB2">
      <w:pPr>
        <w:ind w:firstLine="709"/>
        <w:rPr>
          <w:sz w:val="18"/>
          <w:szCs w:val="18"/>
        </w:rPr>
      </w:pPr>
      <w:r w:rsidRPr="000E2F35">
        <w:rPr>
          <w:sz w:val="18"/>
          <w:szCs w:val="18"/>
        </w:rPr>
        <w:t xml:space="preserve">4. Провести заседание Собрания депутатов Лазаревского  сельского муниципального образования Республики Калмыкия 25 ноября  2019 года по вопросу принятия </w:t>
      </w:r>
      <w:r w:rsidRPr="000E2F35">
        <w:rPr>
          <w:color w:val="000000"/>
          <w:sz w:val="18"/>
          <w:szCs w:val="18"/>
        </w:rPr>
        <w:t xml:space="preserve">решения Собрания депутатов </w:t>
      </w:r>
      <w:r w:rsidRPr="000E2F35">
        <w:rPr>
          <w:sz w:val="18"/>
          <w:szCs w:val="18"/>
        </w:rPr>
        <w:t>Лазаревского</w:t>
      </w:r>
      <w:r w:rsidRPr="000E2F35">
        <w:rPr>
          <w:color w:val="000000"/>
          <w:sz w:val="18"/>
          <w:szCs w:val="18"/>
        </w:rPr>
        <w:t xml:space="preserve"> сельского муниципального образования Республики Калмыкия </w:t>
      </w:r>
      <w:r w:rsidRPr="000E2F35">
        <w:rPr>
          <w:sz w:val="18"/>
          <w:szCs w:val="18"/>
        </w:rPr>
        <w:t>«О внесении изменений и дополнений в Устав Лазаревского сельского муниципального образования Республики Калмыкия».</w:t>
      </w:r>
    </w:p>
    <w:p w:rsidR="002D0FB2" w:rsidRPr="000E2F35" w:rsidRDefault="002D0FB2" w:rsidP="002D0FB2">
      <w:pPr>
        <w:pStyle w:val="ab"/>
        <w:ind w:firstLine="720"/>
        <w:rPr>
          <w:rFonts w:ascii="Times New Roman" w:hAnsi="Times New Roman"/>
          <w:sz w:val="18"/>
          <w:szCs w:val="18"/>
        </w:rPr>
      </w:pPr>
      <w:r w:rsidRPr="000E2F35">
        <w:rPr>
          <w:rFonts w:ascii="Times New Roman" w:hAnsi="Times New Roman"/>
          <w:sz w:val="18"/>
          <w:szCs w:val="18"/>
        </w:rPr>
        <w:t>5. Настоящее решение вступает в силу со дня его официального опубликования (обнародования).</w:t>
      </w:r>
    </w:p>
    <w:p w:rsidR="002D0FB2" w:rsidRPr="000E2F35" w:rsidRDefault="002D0FB2" w:rsidP="002D0FB2">
      <w:pPr>
        <w:pStyle w:val="22"/>
        <w:rPr>
          <w:bCs/>
          <w:iCs/>
          <w:sz w:val="18"/>
          <w:szCs w:val="18"/>
        </w:rPr>
      </w:pPr>
    </w:p>
    <w:p w:rsidR="002D0FB2" w:rsidRPr="000E2F35" w:rsidRDefault="002D0FB2" w:rsidP="002D0FB2">
      <w:pPr>
        <w:pStyle w:val="22"/>
        <w:rPr>
          <w:bCs/>
          <w:iCs/>
          <w:sz w:val="18"/>
          <w:szCs w:val="18"/>
        </w:rPr>
      </w:pP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Председатель Собрания депутатов</w:t>
      </w:r>
    </w:p>
    <w:p w:rsidR="002D0FB2" w:rsidRPr="000E2F35" w:rsidRDefault="002D0FB2" w:rsidP="002D0FB2">
      <w:pPr>
        <w:rPr>
          <w:sz w:val="18"/>
          <w:szCs w:val="18"/>
        </w:rPr>
      </w:pPr>
      <w:r w:rsidRPr="000E2F35">
        <w:rPr>
          <w:sz w:val="18"/>
          <w:szCs w:val="18"/>
        </w:rPr>
        <w:t xml:space="preserve">Лазаревского сельского </w:t>
      </w:r>
    </w:p>
    <w:p w:rsidR="002D0FB2" w:rsidRPr="000E2F35" w:rsidRDefault="002D0FB2" w:rsidP="002D0FB2">
      <w:pPr>
        <w:rPr>
          <w:sz w:val="18"/>
          <w:szCs w:val="18"/>
        </w:rPr>
      </w:pPr>
      <w:r w:rsidRPr="000E2F35">
        <w:rPr>
          <w:sz w:val="18"/>
          <w:szCs w:val="18"/>
        </w:rPr>
        <w:t xml:space="preserve">муниципального образования </w:t>
      </w:r>
    </w:p>
    <w:p w:rsidR="002D0FB2" w:rsidRPr="000E2F35" w:rsidRDefault="002D0FB2" w:rsidP="002D0FB2">
      <w:pPr>
        <w:rPr>
          <w:sz w:val="18"/>
          <w:szCs w:val="18"/>
        </w:rPr>
      </w:pPr>
      <w:r w:rsidRPr="000E2F35">
        <w:rPr>
          <w:sz w:val="18"/>
          <w:szCs w:val="18"/>
        </w:rPr>
        <w:t>Республики Калмыкия                                                             Т.А.Дуюнова</w:t>
      </w: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jc w:val="right"/>
        <w:rPr>
          <w:sz w:val="18"/>
          <w:szCs w:val="18"/>
        </w:rPr>
      </w:pP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jc w:val="right"/>
        <w:rPr>
          <w:sz w:val="18"/>
          <w:szCs w:val="18"/>
        </w:rPr>
      </w:pP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sz w:val="18"/>
          <w:szCs w:val="18"/>
        </w:rPr>
      </w:pPr>
    </w:p>
    <w:p w:rsidR="002D0FB2" w:rsidRPr="000E2F35" w:rsidRDefault="002D0FB2" w:rsidP="002D0FB2">
      <w:pPr>
        <w:pStyle w:val="22"/>
        <w:rPr>
          <w:bCs/>
          <w:iCs/>
          <w:sz w:val="18"/>
          <w:szCs w:val="18"/>
        </w:rPr>
      </w:pPr>
      <w:r w:rsidRPr="000E2F35">
        <w:rPr>
          <w:bCs/>
          <w:iCs/>
          <w:sz w:val="18"/>
          <w:szCs w:val="18"/>
        </w:rPr>
        <w:t xml:space="preserve">Глава </w:t>
      </w:r>
    </w:p>
    <w:p w:rsidR="002D0FB2" w:rsidRPr="000E2F35" w:rsidRDefault="002D0FB2" w:rsidP="002D0FB2">
      <w:pPr>
        <w:pStyle w:val="22"/>
        <w:rPr>
          <w:bCs/>
          <w:iCs/>
          <w:sz w:val="18"/>
          <w:szCs w:val="18"/>
        </w:rPr>
      </w:pPr>
      <w:r w:rsidRPr="000E2F35">
        <w:rPr>
          <w:sz w:val="18"/>
          <w:szCs w:val="18"/>
        </w:rPr>
        <w:t>Лазаревского</w:t>
      </w:r>
      <w:r w:rsidRPr="000E2F35">
        <w:rPr>
          <w:bCs/>
          <w:iCs/>
          <w:sz w:val="18"/>
          <w:szCs w:val="18"/>
        </w:rPr>
        <w:t xml:space="preserve"> сельского</w:t>
      </w:r>
    </w:p>
    <w:p w:rsidR="002D0FB2" w:rsidRPr="000E2F35" w:rsidRDefault="002D0FB2" w:rsidP="002D0FB2">
      <w:pPr>
        <w:pStyle w:val="22"/>
        <w:rPr>
          <w:bCs/>
          <w:iCs/>
          <w:sz w:val="18"/>
          <w:szCs w:val="18"/>
        </w:rPr>
      </w:pPr>
      <w:r w:rsidRPr="000E2F35">
        <w:rPr>
          <w:bCs/>
          <w:iCs/>
          <w:sz w:val="18"/>
          <w:szCs w:val="18"/>
        </w:rPr>
        <w:t>муниципального образования</w:t>
      </w: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sz w:val="18"/>
          <w:szCs w:val="18"/>
        </w:rPr>
      </w:pPr>
      <w:r w:rsidRPr="000E2F35">
        <w:rPr>
          <w:sz w:val="18"/>
          <w:szCs w:val="18"/>
        </w:rPr>
        <w:t>Республики Калмыкия (ахлачи)</w:t>
      </w:r>
      <w:r w:rsidRPr="000E2F35">
        <w:rPr>
          <w:sz w:val="18"/>
          <w:szCs w:val="18"/>
        </w:rPr>
        <w:tab/>
        <w:t xml:space="preserve"> </w:t>
      </w:r>
      <w:r w:rsidRPr="000E2F35">
        <w:rPr>
          <w:sz w:val="18"/>
          <w:szCs w:val="18"/>
        </w:rPr>
        <w:tab/>
      </w:r>
      <w:r w:rsidRPr="000E2F35">
        <w:rPr>
          <w:sz w:val="18"/>
          <w:szCs w:val="18"/>
        </w:rPr>
        <w:tab/>
        <w:t xml:space="preserve">                     Ю.Н.Давашкин </w:t>
      </w: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sz w:val="18"/>
          <w:szCs w:val="18"/>
        </w:rPr>
      </w:pP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sz w:val="18"/>
          <w:szCs w:val="18"/>
        </w:rPr>
      </w:pP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sz w:val="18"/>
          <w:szCs w:val="18"/>
        </w:rPr>
      </w:pP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sz w:val="18"/>
          <w:szCs w:val="18"/>
        </w:rPr>
      </w:pP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b/>
          <w:sz w:val="18"/>
          <w:szCs w:val="18"/>
        </w:rPr>
      </w:pPr>
      <w:r w:rsidRPr="000E2F35">
        <w:rPr>
          <w:spacing w:val="-10"/>
          <w:sz w:val="18"/>
          <w:szCs w:val="18"/>
        </w:rPr>
        <w:t xml:space="preserve">                                                                                                                            </w:t>
      </w:r>
      <w:r w:rsidRPr="000E2F35">
        <w:rPr>
          <w:b/>
          <w:sz w:val="18"/>
          <w:szCs w:val="18"/>
        </w:rPr>
        <w:t xml:space="preserve">Проект </w:t>
      </w: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sz w:val="18"/>
          <w:szCs w:val="18"/>
        </w:rPr>
      </w:pPr>
    </w:p>
    <w:tbl>
      <w:tblPr>
        <w:tblW w:w="10345" w:type="dxa"/>
        <w:tblLayout w:type="fixed"/>
        <w:tblCellMar>
          <w:left w:w="71" w:type="dxa"/>
          <w:right w:w="71" w:type="dxa"/>
        </w:tblCellMar>
        <w:tblLook w:val="0000"/>
      </w:tblPr>
      <w:tblGrid>
        <w:gridCol w:w="4104"/>
        <w:gridCol w:w="1660"/>
        <w:gridCol w:w="4581"/>
      </w:tblGrid>
      <w:tr w:rsidR="002D0FB2" w:rsidRPr="000E2F35" w:rsidTr="002D0FB2">
        <w:trPr>
          <w:trHeight w:val="1447"/>
        </w:trPr>
        <w:tc>
          <w:tcPr>
            <w:tcW w:w="4104" w:type="dxa"/>
          </w:tcPr>
          <w:p w:rsidR="002D0FB2" w:rsidRPr="000E2F35" w:rsidRDefault="002D0FB2" w:rsidP="002D0FB2">
            <w:pPr>
              <w:jc w:val="center"/>
              <w:rPr>
                <w:b/>
                <w:sz w:val="18"/>
                <w:szCs w:val="18"/>
              </w:rPr>
            </w:pPr>
            <w:r w:rsidRPr="000E2F35">
              <w:rPr>
                <w:b/>
                <w:sz w:val="18"/>
                <w:szCs w:val="18"/>
              </w:rPr>
              <w:t xml:space="preserve">Собрание </w:t>
            </w:r>
          </w:p>
          <w:p w:rsidR="002D0FB2" w:rsidRPr="000E2F35" w:rsidRDefault="002D0FB2" w:rsidP="002D0FB2">
            <w:pPr>
              <w:jc w:val="center"/>
              <w:rPr>
                <w:b/>
                <w:sz w:val="18"/>
                <w:szCs w:val="18"/>
              </w:rPr>
            </w:pPr>
            <w:r w:rsidRPr="000E2F35">
              <w:rPr>
                <w:b/>
                <w:sz w:val="18"/>
                <w:szCs w:val="18"/>
              </w:rPr>
              <w:t>депутатов Лазаревского сельского муниципального образования</w:t>
            </w:r>
          </w:p>
          <w:p w:rsidR="002D0FB2" w:rsidRPr="000E2F35" w:rsidRDefault="002D0FB2" w:rsidP="002D0FB2">
            <w:pPr>
              <w:jc w:val="right"/>
              <w:rPr>
                <w:sz w:val="18"/>
                <w:szCs w:val="18"/>
              </w:rPr>
            </w:pPr>
            <w:r w:rsidRPr="000E2F35">
              <w:rPr>
                <w:b/>
                <w:sz w:val="18"/>
                <w:szCs w:val="18"/>
              </w:rPr>
              <w:t>Республики Калмыкия</w:t>
            </w:r>
          </w:p>
        </w:tc>
        <w:tc>
          <w:tcPr>
            <w:tcW w:w="1660" w:type="dxa"/>
          </w:tcPr>
          <w:p w:rsidR="002D0FB2" w:rsidRPr="000E2F35" w:rsidRDefault="002D0FB2" w:rsidP="002D0FB2">
            <w:pPr>
              <w:snapToGrid w:val="0"/>
              <w:jc w:val="center"/>
              <w:rPr>
                <w:b/>
                <w:sz w:val="18"/>
                <w:szCs w:val="18"/>
              </w:rPr>
            </w:pPr>
            <w:r w:rsidRPr="000E2F35">
              <w:rPr>
                <w:b/>
                <w:noProof/>
                <w:sz w:val="18"/>
                <w:szCs w:val="18"/>
                <w:lang w:eastAsia="ru-RU"/>
              </w:rPr>
              <w:drawing>
                <wp:inline distT="0" distB="0" distL="0" distR="0">
                  <wp:extent cx="853440" cy="922020"/>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3440" cy="922020"/>
                          </a:xfrm>
                          <a:prstGeom prst="rect">
                            <a:avLst/>
                          </a:prstGeom>
                          <a:solidFill>
                            <a:srgbClr val="FFFFFF"/>
                          </a:solidFill>
                          <a:ln w="9525">
                            <a:noFill/>
                            <a:miter lim="800000"/>
                            <a:headEnd/>
                            <a:tailEnd/>
                          </a:ln>
                        </pic:spPr>
                      </pic:pic>
                    </a:graphicData>
                  </a:graphic>
                </wp:inline>
              </w:drawing>
            </w:r>
          </w:p>
        </w:tc>
        <w:tc>
          <w:tcPr>
            <w:tcW w:w="4581" w:type="dxa"/>
          </w:tcPr>
          <w:p w:rsidR="002D0FB2" w:rsidRPr="000E2F35" w:rsidRDefault="002D0FB2" w:rsidP="002D0FB2">
            <w:pPr>
              <w:jc w:val="center"/>
              <w:rPr>
                <w:b/>
                <w:sz w:val="18"/>
                <w:szCs w:val="18"/>
              </w:rPr>
            </w:pPr>
            <w:r w:rsidRPr="000E2F35">
              <w:rPr>
                <w:b/>
                <w:sz w:val="18"/>
                <w:szCs w:val="18"/>
              </w:rPr>
              <w:t>Хальмг Тан</w:t>
            </w:r>
            <w:r w:rsidRPr="000E2F35">
              <w:rPr>
                <w:b/>
                <w:sz w:val="18"/>
                <w:szCs w:val="18"/>
                <w:lang w:val="en-US"/>
              </w:rPr>
              <w:t>h</w:t>
            </w:r>
            <w:r w:rsidRPr="000E2F35">
              <w:rPr>
                <w:b/>
                <w:sz w:val="18"/>
                <w:szCs w:val="18"/>
              </w:rPr>
              <w:t>чин</w:t>
            </w:r>
          </w:p>
          <w:p w:rsidR="002D0FB2" w:rsidRPr="000E2F35" w:rsidRDefault="002D0FB2" w:rsidP="002D0FB2">
            <w:pPr>
              <w:jc w:val="center"/>
              <w:rPr>
                <w:b/>
                <w:sz w:val="18"/>
                <w:szCs w:val="18"/>
              </w:rPr>
            </w:pPr>
            <w:r w:rsidRPr="000E2F35">
              <w:rPr>
                <w:b/>
                <w:sz w:val="18"/>
                <w:szCs w:val="18"/>
              </w:rPr>
              <w:t>Лазаревск селана муниципальн  бурдэцин депутатнрин хург</w:t>
            </w:r>
          </w:p>
          <w:p w:rsidR="002D0FB2" w:rsidRPr="000E2F35" w:rsidRDefault="002D0FB2" w:rsidP="002D0FB2">
            <w:pPr>
              <w:jc w:val="center"/>
              <w:rPr>
                <w:b/>
                <w:sz w:val="18"/>
                <w:szCs w:val="18"/>
              </w:rPr>
            </w:pPr>
          </w:p>
        </w:tc>
      </w:tr>
    </w:tbl>
    <w:p w:rsidR="002D0FB2" w:rsidRPr="000E2F35" w:rsidRDefault="002D0FB2" w:rsidP="002D0FB2">
      <w:pPr>
        <w:pStyle w:val="22"/>
        <w:pBdr>
          <w:bottom w:val="single" w:sz="12" w:space="1" w:color="auto"/>
        </w:pBdr>
        <w:rPr>
          <w:sz w:val="18"/>
          <w:szCs w:val="18"/>
        </w:rPr>
      </w:pPr>
    </w:p>
    <w:p w:rsidR="002D0FB2" w:rsidRPr="000E2F35" w:rsidRDefault="002D0FB2" w:rsidP="002D0FB2">
      <w:pPr>
        <w:pStyle w:val="22"/>
        <w:pBdr>
          <w:bottom w:val="single" w:sz="12" w:space="1" w:color="auto"/>
        </w:pBdr>
        <w:rPr>
          <w:sz w:val="18"/>
          <w:szCs w:val="18"/>
        </w:rPr>
      </w:pPr>
      <w:r w:rsidRPr="000E2F35">
        <w:rPr>
          <w:sz w:val="18"/>
          <w:szCs w:val="18"/>
        </w:rPr>
        <w:t>359051  Республика Калмыкия, Городовиковский район, п. Лазаревский, ул.Техническая 11 , т. 9-92-45</w:t>
      </w:r>
    </w:p>
    <w:p w:rsidR="002D0FB2" w:rsidRPr="000E2F35" w:rsidRDefault="002D0FB2" w:rsidP="002D0FB2">
      <w:pPr>
        <w:pStyle w:val="22"/>
        <w:pBdr>
          <w:bottom w:val="single" w:sz="12" w:space="1" w:color="auto"/>
        </w:pBdr>
        <w:rPr>
          <w:sz w:val="18"/>
          <w:szCs w:val="18"/>
        </w:rPr>
      </w:pPr>
    </w:p>
    <w:p w:rsidR="002D0FB2" w:rsidRPr="000E2F35" w:rsidRDefault="002D0FB2" w:rsidP="002D0FB2">
      <w:pPr>
        <w:rPr>
          <w:sz w:val="18"/>
          <w:szCs w:val="18"/>
        </w:rPr>
      </w:pPr>
    </w:p>
    <w:p w:rsidR="002D0FB2" w:rsidRPr="000E2F35" w:rsidRDefault="002D0FB2" w:rsidP="002D0FB2">
      <w:pPr>
        <w:rPr>
          <w:bCs/>
          <w:color w:val="0D0D0D"/>
          <w:sz w:val="18"/>
          <w:szCs w:val="18"/>
        </w:rPr>
      </w:pPr>
      <w:r w:rsidRPr="000E2F35">
        <w:rPr>
          <w:bCs/>
          <w:color w:val="0D0D0D"/>
          <w:sz w:val="18"/>
          <w:szCs w:val="18"/>
        </w:rPr>
        <w:t>«__» _______ 20__г.                                  РЕШЕНИЕ №                      п.Лазаревский</w:t>
      </w:r>
    </w:p>
    <w:p w:rsidR="002D0FB2" w:rsidRPr="000E2F35" w:rsidRDefault="002D0FB2" w:rsidP="002D0FB2">
      <w:pPr>
        <w:rPr>
          <w:sz w:val="18"/>
          <w:szCs w:val="18"/>
        </w:rPr>
      </w:pPr>
    </w:p>
    <w:p w:rsidR="002D0FB2" w:rsidRPr="000E2F35" w:rsidRDefault="002D0FB2" w:rsidP="002D0FB2">
      <w:pPr>
        <w:jc w:val="right"/>
        <w:rPr>
          <w:bCs/>
          <w:sz w:val="18"/>
          <w:szCs w:val="18"/>
        </w:rPr>
      </w:pPr>
      <w:r w:rsidRPr="000E2F35">
        <w:rPr>
          <w:sz w:val="18"/>
          <w:szCs w:val="18"/>
        </w:rPr>
        <w:t>«</w:t>
      </w:r>
      <w:r w:rsidRPr="000E2F35">
        <w:rPr>
          <w:bCs/>
          <w:sz w:val="18"/>
          <w:szCs w:val="18"/>
        </w:rPr>
        <w:t>О внесении изменений и дополнений в Устав</w:t>
      </w:r>
    </w:p>
    <w:p w:rsidR="002D0FB2" w:rsidRPr="000E2F35" w:rsidRDefault="002D0FB2" w:rsidP="002D0FB2">
      <w:pPr>
        <w:jc w:val="right"/>
        <w:rPr>
          <w:bCs/>
          <w:sz w:val="18"/>
          <w:szCs w:val="18"/>
        </w:rPr>
      </w:pPr>
      <w:r w:rsidRPr="000E2F35">
        <w:rPr>
          <w:bCs/>
          <w:sz w:val="18"/>
          <w:szCs w:val="18"/>
        </w:rPr>
        <w:t xml:space="preserve"> Лазаревского сельского муниципального </w:t>
      </w:r>
    </w:p>
    <w:p w:rsidR="002D0FB2" w:rsidRPr="000E2F35" w:rsidRDefault="002D0FB2" w:rsidP="002D0FB2">
      <w:pPr>
        <w:jc w:val="right"/>
        <w:rPr>
          <w:sz w:val="18"/>
          <w:szCs w:val="18"/>
        </w:rPr>
      </w:pPr>
      <w:r w:rsidRPr="000E2F35">
        <w:rPr>
          <w:bCs/>
          <w:sz w:val="18"/>
          <w:szCs w:val="18"/>
        </w:rPr>
        <w:t>образования Республики Калмыкия</w:t>
      </w:r>
      <w:r w:rsidRPr="000E2F35">
        <w:rPr>
          <w:sz w:val="18"/>
          <w:szCs w:val="18"/>
        </w:rPr>
        <w:t>»</w:t>
      </w:r>
    </w:p>
    <w:p w:rsidR="002D0FB2" w:rsidRPr="000E2F35" w:rsidRDefault="002D0FB2" w:rsidP="002D0FB2">
      <w:pPr>
        <w:jc w:val="right"/>
        <w:rPr>
          <w:sz w:val="18"/>
          <w:szCs w:val="18"/>
        </w:rPr>
      </w:pPr>
    </w:p>
    <w:p w:rsidR="002D0FB2" w:rsidRPr="000E2F35" w:rsidRDefault="002D0FB2" w:rsidP="002D0FB2">
      <w:pPr>
        <w:rPr>
          <w:sz w:val="18"/>
          <w:szCs w:val="18"/>
        </w:rPr>
      </w:pPr>
      <w:r w:rsidRPr="000E2F35">
        <w:rPr>
          <w:sz w:val="18"/>
          <w:szCs w:val="18"/>
        </w:rPr>
        <w:t xml:space="preserve">       В целях приведения Устава Лазаревского сельского муниципального образования Республики Калмыкия в соответствие с федеральным и республиканским законодательством, согласно  пункта 1 статьи 34, пункта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и пункта 1 части 1 статьи 25 Устава Лазаревского сельского муниципального образования Республики Калмыкия Собрание депутатов Лазаревского сельского муниципального образования Республики Калмыкия </w:t>
      </w:r>
    </w:p>
    <w:p w:rsidR="002D0FB2" w:rsidRPr="000E2F35" w:rsidRDefault="002D0FB2" w:rsidP="002D0FB2">
      <w:pPr>
        <w:spacing w:line="360" w:lineRule="exact"/>
        <w:jc w:val="center"/>
        <w:rPr>
          <w:b/>
          <w:sz w:val="18"/>
          <w:szCs w:val="18"/>
        </w:rPr>
      </w:pPr>
      <w:r w:rsidRPr="000E2F35">
        <w:rPr>
          <w:b/>
          <w:sz w:val="18"/>
          <w:szCs w:val="18"/>
        </w:rPr>
        <w:t>решило:</w:t>
      </w:r>
    </w:p>
    <w:p w:rsidR="002D0FB2" w:rsidRPr="000E2F35" w:rsidRDefault="002D0FB2" w:rsidP="002D0FB2">
      <w:pPr>
        <w:ind w:firstLine="709"/>
        <w:rPr>
          <w:sz w:val="18"/>
          <w:szCs w:val="18"/>
        </w:rPr>
      </w:pPr>
      <w:r w:rsidRPr="000E2F35">
        <w:rPr>
          <w:sz w:val="18"/>
          <w:szCs w:val="18"/>
        </w:rPr>
        <w:t xml:space="preserve">1. Внести в Устав </w:t>
      </w:r>
      <w:r w:rsidRPr="000E2F35">
        <w:rPr>
          <w:bCs/>
          <w:sz w:val="18"/>
          <w:szCs w:val="18"/>
        </w:rPr>
        <w:t>Лазаревского</w:t>
      </w:r>
      <w:r w:rsidRPr="000E2F35">
        <w:rPr>
          <w:sz w:val="18"/>
          <w:szCs w:val="18"/>
        </w:rPr>
        <w:t xml:space="preserve"> сельского муниципального образования Республики Калмыкия, утвержденный решением Собрания депутатов </w:t>
      </w:r>
      <w:r w:rsidRPr="000E2F35">
        <w:rPr>
          <w:bCs/>
          <w:sz w:val="18"/>
          <w:szCs w:val="18"/>
        </w:rPr>
        <w:t xml:space="preserve">Лазаревского </w:t>
      </w:r>
      <w:r w:rsidRPr="000E2F35">
        <w:rPr>
          <w:sz w:val="18"/>
          <w:szCs w:val="18"/>
        </w:rPr>
        <w:t>сельского муниципального образования Республики Калмыкия от 26 мая 2016 года №17 (с изменениями от 21 апреля 2017года  №14, от 01  ноября  2017 года № 43,  от 06 апреля 2018года №10, от 27 ноября 2018года  №34, от 30 апреля 2019года  №11) следующие изменения и дополнения:</w:t>
      </w:r>
    </w:p>
    <w:p w:rsidR="002D0FB2" w:rsidRPr="000E2F35" w:rsidRDefault="002D0FB2" w:rsidP="002D0FB2">
      <w:pPr>
        <w:pStyle w:val="a8"/>
        <w:spacing w:before="0" w:after="0" w:line="360" w:lineRule="exact"/>
        <w:ind w:firstLine="709"/>
        <w:jc w:val="both"/>
        <w:rPr>
          <w:bCs/>
          <w:sz w:val="18"/>
          <w:szCs w:val="18"/>
        </w:rPr>
      </w:pPr>
      <w:r w:rsidRPr="000E2F35">
        <w:rPr>
          <w:b/>
          <w:bCs/>
          <w:sz w:val="18"/>
          <w:szCs w:val="18"/>
        </w:rPr>
        <w:t>1) статью 7 дополнить пунктом 22.1 следующего содержания:</w:t>
      </w:r>
    </w:p>
    <w:p w:rsidR="002D0FB2" w:rsidRPr="000E2F35" w:rsidRDefault="002D0FB2" w:rsidP="002D0FB2">
      <w:pPr>
        <w:pStyle w:val="a8"/>
        <w:spacing w:before="0" w:after="0" w:line="360" w:lineRule="exact"/>
        <w:ind w:firstLine="709"/>
        <w:jc w:val="both"/>
        <w:rPr>
          <w:b/>
          <w:bCs/>
          <w:sz w:val="18"/>
          <w:szCs w:val="18"/>
        </w:rPr>
      </w:pPr>
      <w:r w:rsidRPr="000E2F35">
        <w:rPr>
          <w:bCs/>
          <w:sz w:val="18"/>
          <w:szCs w:val="18"/>
        </w:rPr>
        <w:t>«22.1) принятие в соответствии с гражданским законодательством Российской Федерации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D0FB2" w:rsidRPr="000E2F35" w:rsidRDefault="002D0FB2" w:rsidP="002D0FB2">
      <w:pPr>
        <w:shd w:val="clear" w:color="auto" w:fill="FFFFFF"/>
        <w:spacing w:line="360" w:lineRule="exact"/>
        <w:ind w:firstLine="709"/>
        <w:rPr>
          <w:spacing w:val="-1"/>
          <w:sz w:val="18"/>
          <w:szCs w:val="18"/>
        </w:rPr>
      </w:pPr>
      <w:r w:rsidRPr="000E2F35">
        <w:rPr>
          <w:b/>
          <w:spacing w:val="-1"/>
          <w:sz w:val="18"/>
          <w:szCs w:val="18"/>
        </w:rPr>
        <w:t xml:space="preserve">2) пункт 7 части 1 статьи 9 </w:t>
      </w:r>
      <w:r w:rsidRPr="000E2F35">
        <w:rPr>
          <w:spacing w:val="-1"/>
          <w:sz w:val="18"/>
          <w:szCs w:val="18"/>
        </w:rPr>
        <w:t>исключить;</w:t>
      </w:r>
    </w:p>
    <w:p w:rsidR="002D0FB2" w:rsidRPr="000E2F35" w:rsidRDefault="002D0FB2" w:rsidP="002D0FB2">
      <w:pPr>
        <w:pStyle w:val="ab"/>
        <w:spacing w:after="0" w:line="360" w:lineRule="exact"/>
        <w:ind w:firstLine="709"/>
        <w:rPr>
          <w:rFonts w:ascii="Times New Roman" w:hAnsi="Times New Roman"/>
          <w:b/>
          <w:sz w:val="18"/>
          <w:szCs w:val="18"/>
        </w:rPr>
      </w:pPr>
      <w:r w:rsidRPr="000E2F35">
        <w:rPr>
          <w:rFonts w:ascii="Times New Roman" w:hAnsi="Times New Roman"/>
          <w:b/>
          <w:sz w:val="18"/>
          <w:szCs w:val="18"/>
        </w:rPr>
        <w:t xml:space="preserve">3) в статье 18: </w:t>
      </w:r>
    </w:p>
    <w:p w:rsidR="002D0FB2" w:rsidRPr="000E2F35" w:rsidRDefault="002D0FB2" w:rsidP="002D0FB2">
      <w:pPr>
        <w:shd w:val="clear" w:color="auto" w:fill="FFFFFF"/>
        <w:spacing w:line="360" w:lineRule="exact"/>
        <w:ind w:firstLine="709"/>
        <w:rPr>
          <w:sz w:val="18"/>
          <w:szCs w:val="18"/>
        </w:rPr>
      </w:pPr>
      <w:r w:rsidRPr="000E2F35">
        <w:rPr>
          <w:b/>
          <w:sz w:val="18"/>
          <w:szCs w:val="18"/>
        </w:rPr>
        <w:t xml:space="preserve">а) часть 1 </w:t>
      </w:r>
      <w:r w:rsidRPr="000E2F35">
        <w:rPr>
          <w:sz w:val="18"/>
          <w:szCs w:val="18"/>
        </w:rPr>
        <w:t>дополнить абзацами следующего содержания:</w:t>
      </w:r>
    </w:p>
    <w:p w:rsidR="002D0FB2" w:rsidRPr="000E2F35" w:rsidRDefault="002D0FB2" w:rsidP="002D0FB2">
      <w:pPr>
        <w:shd w:val="clear" w:color="auto" w:fill="FFFFFF"/>
        <w:spacing w:line="360" w:lineRule="exact"/>
        <w:ind w:firstLine="709"/>
        <w:rPr>
          <w:sz w:val="18"/>
          <w:szCs w:val="18"/>
        </w:rPr>
      </w:pPr>
      <w:r w:rsidRPr="000E2F35">
        <w:rPr>
          <w:b/>
          <w:sz w:val="18"/>
          <w:szCs w:val="18"/>
        </w:rPr>
        <w:t>«</w:t>
      </w:r>
      <w:r w:rsidRPr="000E2F35">
        <w:rPr>
          <w:sz w:val="18"/>
          <w:szCs w:val="1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D0FB2" w:rsidRPr="000E2F35" w:rsidRDefault="002D0FB2" w:rsidP="002D0FB2">
      <w:pPr>
        <w:shd w:val="clear" w:color="auto" w:fill="FFFFFF"/>
        <w:spacing w:line="360" w:lineRule="exact"/>
        <w:ind w:firstLine="709"/>
        <w:rPr>
          <w:sz w:val="18"/>
          <w:szCs w:val="18"/>
        </w:rPr>
      </w:pPr>
      <w:r w:rsidRPr="000E2F35">
        <w:rPr>
          <w:sz w:val="18"/>
          <w:szCs w:val="1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D0FB2" w:rsidRPr="000E2F35" w:rsidRDefault="002D0FB2" w:rsidP="002D0FB2">
      <w:pPr>
        <w:shd w:val="clear" w:color="auto" w:fill="FFFFFF"/>
        <w:spacing w:line="360" w:lineRule="exact"/>
        <w:ind w:firstLine="709"/>
        <w:rPr>
          <w:b/>
          <w:sz w:val="18"/>
          <w:szCs w:val="18"/>
        </w:rPr>
      </w:pPr>
      <w:r w:rsidRPr="000E2F35">
        <w:rPr>
          <w:b/>
          <w:sz w:val="18"/>
          <w:szCs w:val="18"/>
        </w:rPr>
        <w:t xml:space="preserve">б) часть 2 </w:t>
      </w:r>
      <w:r w:rsidRPr="000E2F35">
        <w:rPr>
          <w:sz w:val="18"/>
          <w:szCs w:val="18"/>
        </w:rPr>
        <w:t>изложить в следующей редакции:</w:t>
      </w:r>
      <w:r w:rsidRPr="000E2F35">
        <w:rPr>
          <w:b/>
          <w:sz w:val="18"/>
          <w:szCs w:val="18"/>
        </w:rPr>
        <w:t xml:space="preserve">  </w:t>
      </w:r>
    </w:p>
    <w:p w:rsidR="002D0FB2" w:rsidRPr="000E2F35" w:rsidRDefault="002D0FB2" w:rsidP="002D0FB2">
      <w:pPr>
        <w:shd w:val="clear" w:color="auto" w:fill="FFFFFF"/>
        <w:spacing w:line="360" w:lineRule="exact"/>
        <w:ind w:firstLine="709"/>
        <w:rPr>
          <w:sz w:val="18"/>
          <w:szCs w:val="18"/>
        </w:rPr>
      </w:pPr>
      <w:r w:rsidRPr="000E2F35">
        <w:rPr>
          <w:b/>
          <w:sz w:val="18"/>
          <w:szCs w:val="18"/>
        </w:rPr>
        <w:t>«</w:t>
      </w:r>
      <w:r w:rsidRPr="000E2F35">
        <w:rPr>
          <w:sz w:val="18"/>
          <w:szCs w:val="18"/>
        </w:rPr>
        <w:t>2. Порядок организации и проведения публичных слушаний, общественных обсуждений определяется нормативным правовым актом Собрания депутатов</w:t>
      </w:r>
      <w:r w:rsidRPr="000E2F35">
        <w:rPr>
          <w:b/>
          <w:sz w:val="18"/>
          <w:szCs w:val="18"/>
        </w:rPr>
        <w:t xml:space="preserve"> </w:t>
      </w:r>
      <w:r w:rsidRPr="000E2F35">
        <w:rPr>
          <w:sz w:val="18"/>
          <w:szCs w:val="1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D0FB2" w:rsidRPr="000E2F35" w:rsidRDefault="002D0FB2" w:rsidP="002D0FB2">
      <w:pPr>
        <w:shd w:val="clear" w:color="auto" w:fill="FFFFFF"/>
        <w:spacing w:line="360" w:lineRule="exact"/>
        <w:ind w:firstLine="709"/>
        <w:rPr>
          <w:sz w:val="18"/>
          <w:szCs w:val="18"/>
        </w:rPr>
      </w:pPr>
      <w:r w:rsidRPr="000E2F35">
        <w:rPr>
          <w:b/>
          <w:sz w:val="18"/>
          <w:szCs w:val="18"/>
        </w:rPr>
        <w:t>в)</w:t>
      </w:r>
      <w:r w:rsidRPr="000E2F35">
        <w:rPr>
          <w:sz w:val="18"/>
          <w:szCs w:val="18"/>
        </w:rPr>
        <w:t xml:space="preserve"> </w:t>
      </w:r>
      <w:r w:rsidRPr="000E2F35">
        <w:rPr>
          <w:b/>
          <w:sz w:val="18"/>
          <w:szCs w:val="18"/>
        </w:rPr>
        <w:t>дополнить частью 3</w:t>
      </w:r>
      <w:r w:rsidRPr="000E2F35">
        <w:rPr>
          <w:sz w:val="18"/>
          <w:szCs w:val="18"/>
        </w:rPr>
        <w:t xml:space="preserve"> следующего содержания: </w:t>
      </w:r>
    </w:p>
    <w:p w:rsidR="002D0FB2" w:rsidRPr="000E2F35" w:rsidRDefault="002D0FB2" w:rsidP="002D0FB2">
      <w:pPr>
        <w:shd w:val="clear" w:color="auto" w:fill="FFFFFF"/>
        <w:spacing w:line="360" w:lineRule="exact"/>
        <w:ind w:firstLine="709"/>
        <w:rPr>
          <w:sz w:val="18"/>
          <w:szCs w:val="18"/>
        </w:rPr>
      </w:pPr>
      <w:r w:rsidRPr="000E2F35">
        <w:rPr>
          <w:sz w:val="18"/>
          <w:szCs w:val="18"/>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0E2F35">
        <w:rPr>
          <w:sz w:val="18"/>
          <w:szCs w:val="18"/>
        </w:rPr>
        <w:lastRenderedPageBreak/>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2D0FB2" w:rsidRPr="000E2F35" w:rsidRDefault="002D0FB2" w:rsidP="002D0FB2">
      <w:pPr>
        <w:shd w:val="clear" w:color="auto" w:fill="FFFFFF"/>
        <w:spacing w:line="360" w:lineRule="exact"/>
        <w:ind w:firstLine="709"/>
        <w:rPr>
          <w:spacing w:val="-1"/>
          <w:sz w:val="18"/>
          <w:szCs w:val="18"/>
        </w:rPr>
      </w:pPr>
      <w:r w:rsidRPr="000E2F35">
        <w:rPr>
          <w:b/>
          <w:spacing w:val="-1"/>
          <w:sz w:val="18"/>
          <w:szCs w:val="18"/>
        </w:rPr>
        <w:t xml:space="preserve">4) статью  29 </w:t>
      </w:r>
      <w:r w:rsidRPr="000E2F35">
        <w:rPr>
          <w:spacing w:val="-1"/>
          <w:sz w:val="18"/>
          <w:szCs w:val="18"/>
        </w:rPr>
        <w:t>дополнить  новыми частями 3 и 4:</w:t>
      </w:r>
    </w:p>
    <w:p w:rsidR="002D0FB2" w:rsidRPr="000E2F35" w:rsidRDefault="002D0FB2" w:rsidP="002D0FB2">
      <w:pPr>
        <w:shd w:val="clear" w:color="auto" w:fill="FFFFFF"/>
        <w:spacing w:line="360" w:lineRule="exact"/>
        <w:ind w:firstLine="709"/>
        <w:rPr>
          <w:rStyle w:val="afa"/>
          <w:b w:val="0"/>
          <w:sz w:val="18"/>
          <w:szCs w:val="18"/>
          <w:shd w:val="clear" w:color="auto" w:fill="FFFFFF"/>
        </w:rPr>
      </w:pPr>
      <w:r w:rsidRPr="000E2F35">
        <w:rPr>
          <w:rStyle w:val="afa"/>
          <w:b w:val="0"/>
          <w:sz w:val="18"/>
          <w:szCs w:val="18"/>
          <w:shd w:val="clear" w:color="auto" w:fill="FFFFFF"/>
        </w:rPr>
        <w:t>«3. В случае досрочного прекращения полномочий главы муниципального образования (ахлачи) избрание главы муниципального образования (ахлачи) осуществляется не позднее чем через шесть месяцев со дня такого прекращения полномочий.</w:t>
      </w:r>
    </w:p>
    <w:p w:rsidR="002D0FB2" w:rsidRPr="000E2F35" w:rsidRDefault="002D0FB2" w:rsidP="002D0FB2">
      <w:pPr>
        <w:shd w:val="clear" w:color="auto" w:fill="FFFFFF"/>
        <w:spacing w:line="360" w:lineRule="exact"/>
        <w:ind w:firstLine="709"/>
        <w:rPr>
          <w:rStyle w:val="afa"/>
          <w:b w:val="0"/>
          <w:sz w:val="18"/>
          <w:szCs w:val="18"/>
          <w:shd w:val="clear" w:color="auto" w:fill="FFFFFF"/>
        </w:rPr>
      </w:pPr>
      <w:r w:rsidRPr="000E2F35">
        <w:rPr>
          <w:rStyle w:val="afa"/>
          <w:b w:val="0"/>
          <w:sz w:val="18"/>
          <w:szCs w:val="18"/>
          <w:shd w:val="clear" w:color="auto" w:fill="FFFFFF"/>
        </w:rPr>
        <w:t xml:space="preserve"> При этом если до истечения срока полномочий Собрания депутатов осталось менее шести месяцев, избрание главы муниципального образования (ахлачи) осуществляется в течение трех месяцев со дня избрания Собрания депутатов в правомочном составе.</w:t>
      </w:r>
    </w:p>
    <w:p w:rsidR="002D0FB2" w:rsidRPr="000E2F35" w:rsidRDefault="002D0FB2" w:rsidP="002D0FB2">
      <w:pPr>
        <w:shd w:val="clear" w:color="auto" w:fill="FFFFFF"/>
        <w:spacing w:line="360" w:lineRule="exact"/>
        <w:ind w:firstLine="709"/>
        <w:rPr>
          <w:rStyle w:val="afa"/>
          <w:b w:val="0"/>
          <w:sz w:val="18"/>
          <w:szCs w:val="18"/>
          <w:shd w:val="clear" w:color="auto" w:fill="FFFFFF"/>
        </w:rPr>
      </w:pPr>
      <w:r w:rsidRPr="000E2F35">
        <w:rPr>
          <w:rStyle w:val="afa"/>
          <w:b w:val="0"/>
          <w:sz w:val="18"/>
          <w:szCs w:val="18"/>
          <w:shd w:val="clear" w:color="auto" w:fill="FFFFFF"/>
        </w:rPr>
        <w:t>4. В случае, если глава муниципального образования (ахлачи), полномочия которого прекращены досрочно на основании решения Собрания депутатов об удалении главы муниципального образования (ахлачи) в отставку, обжалует решение в судебном порядке, Собрание депутатов не вправе принимать решение об избрании главы муниципального образования (ахлачи) до вступления решения суда в законную силу.»;</w:t>
      </w:r>
    </w:p>
    <w:p w:rsidR="002D0FB2" w:rsidRPr="000E2F35" w:rsidRDefault="002D0FB2" w:rsidP="002D0FB2">
      <w:pPr>
        <w:pStyle w:val="a8"/>
        <w:spacing w:before="0" w:after="0" w:line="360" w:lineRule="exact"/>
        <w:ind w:firstLine="709"/>
        <w:jc w:val="both"/>
        <w:rPr>
          <w:b/>
          <w:sz w:val="18"/>
          <w:szCs w:val="18"/>
        </w:rPr>
      </w:pPr>
      <w:r w:rsidRPr="000E2F35">
        <w:rPr>
          <w:rStyle w:val="afa"/>
          <w:sz w:val="18"/>
          <w:szCs w:val="18"/>
          <w:shd w:val="clear" w:color="auto" w:fill="FFFFFF"/>
        </w:rPr>
        <w:t>5)</w:t>
      </w:r>
      <w:r w:rsidRPr="000E2F35">
        <w:rPr>
          <w:b/>
          <w:sz w:val="18"/>
          <w:szCs w:val="18"/>
        </w:rPr>
        <w:t xml:space="preserve"> абзац 18 статьи 30 изложить в следующей редакции:</w:t>
      </w:r>
    </w:p>
    <w:p w:rsidR="002D0FB2" w:rsidRPr="000E2F35" w:rsidRDefault="002D0FB2" w:rsidP="002D0FB2">
      <w:pPr>
        <w:pStyle w:val="a8"/>
        <w:spacing w:before="0" w:after="0" w:line="360" w:lineRule="exact"/>
        <w:ind w:firstLine="709"/>
        <w:jc w:val="both"/>
        <w:rPr>
          <w:rStyle w:val="afa"/>
          <w:sz w:val="18"/>
          <w:szCs w:val="18"/>
        </w:rPr>
      </w:pPr>
      <w:r w:rsidRPr="000E2F35">
        <w:rPr>
          <w:sz w:val="18"/>
          <w:szCs w:val="1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w:t>
      </w:r>
    </w:p>
    <w:p w:rsidR="002D0FB2" w:rsidRPr="000E2F35" w:rsidRDefault="002D0FB2" w:rsidP="002D0FB2">
      <w:pPr>
        <w:shd w:val="clear" w:color="auto" w:fill="FFFFFF"/>
        <w:spacing w:line="360" w:lineRule="exact"/>
        <w:ind w:firstLine="709"/>
        <w:rPr>
          <w:b/>
          <w:sz w:val="18"/>
          <w:szCs w:val="18"/>
        </w:rPr>
      </w:pPr>
      <w:r w:rsidRPr="000E2F35">
        <w:rPr>
          <w:b/>
          <w:sz w:val="18"/>
          <w:szCs w:val="18"/>
        </w:rPr>
        <w:t>6) в статье 32:</w:t>
      </w:r>
    </w:p>
    <w:p w:rsidR="002D0FB2" w:rsidRPr="000E2F35" w:rsidRDefault="002D0FB2" w:rsidP="002D0FB2">
      <w:pPr>
        <w:shd w:val="clear" w:color="auto" w:fill="FFFFFF"/>
        <w:spacing w:line="360" w:lineRule="exact"/>
        <w:ind w:firstLine="709"/>
        <w:rPr>
          <w:sz w:val="18"/>
          <w:szCs w:val="18"/>
        </w:rPr>
      </w:pPr>
      <w:r w:rsidRPr="000E2F35">
        <w:rPr>
          <w:b/>
          <w:sz w:val="18"/>
          <w:szCs w:val="18"/>
        </w:rPr>
        <w:t xml:space="preserve">а)  часть 4 </w:t>
      </w:r>
      <w:r w:rsidRPr="000E2F35">
        <w:rPr>
          <w:sz w:val="18"/>
          <w:szCs w:val="18"/>
        </w:rPr>
        <w:t xml:space="preserve">изложить в следующей редакции:  </w:t>
      </w:r>
    </w:p>
    <w:p w:rsidR="002D0FB2" w:rsidRPr="000E2F35" w:rsidRDefault="002D0FB2" w:rsidP="002D0FB2">
      <w:pPr>
        <w:shd w:val="clear" w:color="auto" w:fill="FFFFFF"/>
        <w:spacing w:line="360" w:lineRule="exact"/>
        <w:ind w:firstLine="709"/>
        <w:rPr>
          <w:sz w:val="18"/>
          <w:szCs w:val="18"/>
        </w:rPr>
      </w:pPr>
      <w:r w:rsidRPr="000E2F35">
        <w:rPr>
          <w:sz w:val="18"/>
          <w:szCs w:val="18"/>
        </w:rPr>
        <w:t>«4.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D0FB2" w:rsidRPr="000E2F35" w:rsidRDefault="002D0FB2" w:rsidP="002D0FB2">
      <w:pPr>
        <w:shd w:val="clear" w:color="auto" w:fill="FFFFFF"/>
        <w:spacing w:line="360" w:lineRule="exact"/>
        <w:ind w:firstLine="709"/>
        <w:rPr>
          <w:sz w:val="18"/>
          <w:szCs w:val="18"/>
        </w:rPr>
      </w:pPr>
      <w:r w:rsidRPr="000E2F35">
        <w:rPr>
          <w:b/>
          <w:sz w:val="18"/>
          <w:szCs w:val="18"/>
        </w:rPr>
        <w:t>б) дополнить частями 4.1 и 4.2</w:t>
      </w:r>
      <w:r w:rsidRPr="000E2F35">
        <w:rPr>
          <w:sz w:val="18"/>
          <w:szCs w:val="18"/>
        </w:rPr>
        <w:t xml:space="preserve"> в следующей редакции:</w:t>
      </w:r>
    </w:p>
    <w:p w:rsidR="002D0FB2" w:rsidRPr="000E2F35" w:rsidRDefault="002D0FB2" w:rsidP="002D0FB2">
      <w:pPr>
        <w:shd w:val="clear" w:color="auto" w:fill="FFFFFF"/>
        <w:spacing w:line="360" w:lineRule="exact"/>
        <w:ind w:firstLine="709"/>
        <w:rPr>
          <w:sz w:val="18"/>
          <w:szCs w:val="18"/>
        </w:rPr>
      </w:pPr>
      <w:r w:rsidRPr="000E2F35">
        <w:rPr>
          <w:sz w:val="18"/>
          <w:szCs w:val="18"/>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D0FB2" w:rsidRPr="000E2F35" w:rsidRDefault="002D0FB2" w:rsidP="002D0FB2">
      <w:pPr>
        <w:shd w:val="clear" w:color="auto" w:fill="FFFFFF"/>
        <w:spacing w:line="360" w:lineRule="exact"/>
        <w:ind w:firstLine="709"/>
        <w:rPr>
          <w:sz w:val="18"/>
          <w:szCs w:val="18"/>
        </w:rPr>
      </w:pPr>
      <w:r w:rsidRPr="000E2F35">
        <w:rPr>
          <w:sz w:val="18"/>
          <w:szCs w:val="18"/>
        </w:rPr>
        <w:lastRenderedPageBreak/>
        <w:t>1) предупреждение;</w:t>
      </w:r>
    </w:p>
    <w:p w:rsidR="002D0FB2" w:rsidRPr="000E2F35" w:rsidRDefault="002D0FB2" w:rsidP="002D0FB2">
      <w:pPr>
        <w:shd w:val="clear" w:color="auto" w:fill="FFFFFF"/>
        <w:spacing w:line="360" w:lineRule="exact"/>
        <w:ind w:firstLine="709"/>
        <w:rPr>
          <w:sz w:val="18"/>
          <w:szCs w:val="18"/>
        </w:rPr>
      </w:pPr>
      <w:r w:rsidRPr="000E2F35">
        <w:rPr>
          <w:sz w:val="18"/>
          <w:szCs w:val="1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D0FB2" w:rsidRPr="000E2F35" w:rsidRDefault="002D0FB2" w:rsidP="002D0FB2">
      <w:pPr>
        <w:shd w:val="clear" w:color="auto" w:fill="FFFFFF"/>
        <w:spacing w:line="360" w:lineRule="exact"/>
        <w:ind w:firstLine="709"/>
        <w:rPr>
          <w:sz w:val="18"/>
          <w:szCs w:val="18"/>
        </w:rPr>
      </w:pPr>
      <w:r w:rsidRPr="000E2F35">
        <w:rPr>
          <w:sz w:val="18"/>
          <w:szCs w:val="1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D0FB2" w:rsidRPr="000E2F35" w:rsidRDefault="002D0FB2" w:rsidP="002D0FB2">
      <w:pPr>
        <w:shd w:val="clear" w:color="auto" w:fill="FFFFFF"/>
        <w:spacing w:line="360" w:lineRule="exact"/>
        <w:ind w:firstLine="709"/>
        <w:rPr>
          <w:sz w:val="18"/>
          <w:szCs w:val="18"/>
        </w:rPr>
      </w:pPr>
      <w:r w:rsidRPr="000E2F35">
        <w:rPr>
          <w:sz w:val="18"/>
          <w:szCs w:val="1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D0FB2" w:rsidRPr="000E2F35" w:rsidRDefault="002D0FB2" w:rsidP="002D0FB2">
      <w:pPr>
        <w:shd w:val="clear" w:color="auto" w:fill="FFFFFF"/>
        <w:spacing w:line="360" w:lineRule="exact"/>
        <w:ind w:firstLine="709"/>
        <w:rPr>
          <w:sz w:val="18"/>
          <w:szCs w:val="18"/>
        </w:rPr>
      </w:pPr>
      <w:r w:rsidRPr="000E2F35">
        <w:rPr>
          <w:sz w:val="18"/>
          <w:szCs w:val="18"/>
        </w:rPr>
        <w:t>5) запрет исполнять полномочия на постоянной основе до прекращения срока его полномочий.</w:t>
      </w:r>
    </w:p>
    <w:p w:rsidR="002D0FB2" w:rsidRPr="000E2F35" w:rsidRDefault="002D0FB2" w:rsidP="002D0FB2">
      <w:pPr>
        <w:shd w:val="clear" w:color="auto" w:fill="FFFFFF"/>
        <w:spacing w:line="360" w:lineRule="exact"/>
        <w:ind w:firstLine="709"/>
        <w:rPr>
          <w:sz w:val="18"/>
          <w:szCs w:val="18"/>
        </w:rPr>
      </w:pPr>
      <w:r w:rsidRPr="000E2F35">
        <w:rPr>
          <w:sz w:val="18"/>
          <w:szCs w:val="18"/>
        </w:rPr>
        <w:t>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4.1 настоящей статьи, определяется муниципальным правовым актом в соответствии с законом субъекта Российской Федерации.»;</w:t>
      </w:r>
    </w:p>
    <w:p w:rsidR="002D0FB2" w:rsidRPr="000E2F35" w:rsidRDefault="002D0FB2" w:rsidP="002D0FB2">
      <w:pPr>
        <w:shd w:val="clear" w:color="auto" w:fill="FFFFFF"/>
        <w:spacing w:line="360" w:lineRule="exact"/>
        <w:ind w:firstLine="709"/>
        <w:rPr>
          <w:sz w:val="18"/>
          <w:szCs w:val="18"/>
        </w:rPr>
      </w:pPr>
    </w:p>
    <w:p w:rsidR="002D0FB2" w:rsidRPr="000E2F35" w:rsidRDefault="002D0FB2" w:rsidP="002D0FB2">
      <w:pPr>
        <w:shd w:val="clear" w:color="auto" w:fill="FFFFFF"/>
        <w:spacing w:line="360" w:lineRule="exact"/>
        <w:ind w:firstLine="709"/>
        <w:rPr>
          <w:b/>
          <w:sz w:val="18"/>
          <w:szCs w:val="18"/>
        </w:rPr>
      </w:pPr>
      <w:r w:rsidRPr="000E2F35">
        <w:rPr>
          <w:b/>
          <w:sz w:val="18"/>
          <w:szCs w:val="18"/>
        </w:rPr>
        <w:t>в)  часть 10 изложить в следующей редакции:</w:t>
      </w:r>
    </w:p>
    <w:p w:rsidR="002D0FB2" w:rsidRPr="000E2F35" w:rsidRDefault="002D0FB2" w:rsidP="002D0FB2">
      <w:pPr>
        <w:shd w:val="clear" w:color="auto" w:fill="FFFFFF"/>
        <w:spacing w:line="360" w:lineRule="exact"/>
        <w:ind w:firstLine="709"/>
        <w:rPr>
          <w:sz w:val="18"/>
          <w:szCs w:val="18"/>
        </w:rPr>
      </w:pPr>
      <w:r w:rsidRPr="000E2F35">
        <w:rPr>
          <w:sz w:val="18"/>
          <w:szCs w:val="1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Калмыкия в порядке, установленном законом Республики Калмыкия.</w:t>
      </w:r>
    </w:p>
    <w:p w:rsidR="002D0FB2" w:rsidRPr="000E2F35" w:rsidRDefault="002D0FB2" w:rsidP="002D0FB2">
      <w:pPr>
        <w:shd w:val="clear" w:color="auto" w:fill="FFFFFF"/>
        <w:spacing w:line="360" w:lineRule="exact"/>
        <w:ind w:firstLine="709"/>
        <w:rPr>
          <w:sz w:val="18"/>
          <w:szCs w:val="18"/>
        </w:rPr>
      </w:pPr>
      <w:r w:rsidRPr="000E2F35">
        <w:rPr>
          <w:sz w:val="18"/>
          <w:szCs w:val="18"/>
        </w:rPr>
        <w:t xml:space="preserve"> При выявлении в результате проверки, проведенной в соответствии с абзацем 2 части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D0FB2" w:rsidRPr="000E2F35" w:rsidRDefault="002D0FB2" w:rsidP="002D0FB2">
      <w:pPr>
        <w:shd w:val="clear" w:color="auto" w:fill="FFFFFF"/>
        <w:spacing w:line="360" w:lineRule="exact"/>
        <w:ind w:firstLine="709"/>
        <w:rPr>
          <w:b/>
          <w:sz w:val="18"/>
          <w:szCs w:val="18"/>
        </w:rPr>
      </w:pPr>
      <w:r w:rsidRPr="000E2F35">
        <w:rPr>
          <w:b/>
          <w:sz w:val="18"/>
          <w:szCs w:val="18"/>
        </w:rPr>
        <w:t xml:space="preserve">7) в части 4 статьи 33 </w:t>
      </w:r>
      <w:r w:rsidRPr="000E2F35">
        <w:rPr>
          <w:sz w:val="18"/>
          <w:szCs w:val="18"/>
        </w:rPr>
        <w:t>слова «иного лица, замещающего муниципальную должность»</w:t>
      </w:r>
      <w:r w:rsidRPr="000E2F35">
        <w:rPr>
          <w:b/>
          <w:sz w:val="18"/>
          <w:szCs w:val="18"/>
        </w:rPr>
        <w:t xml:space="preserve"> </w:t>
      </w:r>
      <w:r w:rsidRPr="000E2F35">
        <w:rPr>
          <w:sz w:val="18"/>
          <w:szCs w:val="18"/>
        </w:rPr>
        <w:t>исключить;</w:t>
      </w:r>
    </w:p>
    <w:p w:rsidR="002D0FB2" w:rsidRPr="000E2F35" w:rsidRDefault="002D0FB2" w:rsidP="002D0FB2">
      <w:pPr>
        <w:pStyle w:val="ab"/>
        <w:spacing w:after="0" w:line="360" w:lineRule="exact"/>
        <w:ind w:firstLine="709"/>
        <w:rPr>
          <w:rFonts w:ascii="Times New Roman" w:hAnsi="Times New Roman"/>
          <w:sz w:val="18"/>
          <w:szCs w:val="18"/>
        </w:rPr>
      </w:pPr>
      <w:r w:rsidRPr="000E2F35">
        <w:rPr>
          <w:rFonts w:ascii="Times New Roman" w:hAnsi="Times New Roman"/>
          <w:b/>
          <w:sz w:val="18"/>
          <w:szCs w:val="18"/>
        </w:rPr>
        <w:t xml:space="preserve">8) </w:t>
      </w:r>
      <w:bookmarkStart w:id="11" w:name="sub_47022"/>
      <w:r w:rsidRPr="000E2F35">
        <w:rPr>
          <w:rFonts w:ascii="Times New Roman" w:hAnsi="Times New Roman"/>
          <w:b/>
          <w:sz w:val="18"/>
          <w:szCs w:val="18"/>
        </w:rPr>
        <w:t xml:space="preserve">часть 3 статьи 45  </w:t>
      </w:r>
      <w:r w:rsidRPr="000E2F35">
        <w:rPr>
          <w:rFonts w:ascii="Times New Roman" w:hAnsi="Times New Roman"/>
          <w:sz w:val="18"/>
          <w:szCs w:val="18"/>
        </w:rPr>
        <w:t>дополнить абзацами следующего содержания:</w:t>
      </w:r>
    </w:p>
    <w:p w:rsidR="002D0FB2" w:rsidRPr="000E2F35" w:rsidRDefault="002D0FB2" w:rsidP="002D0FB2">
      <w:pPr>
        <w:pStyle w:val="ab"/>
        <w:spacing w:after="0" w:line="360" w:lineRule="exact"/>
        <w:ind w:firstLine="709"/>
        <w:rPr>
          <w:rFonts w:ascii="Times New Roman" w:hAnsi="Times New Roman"/>
          <w:sz w:val="18"/>
          <w:szCs w:val="18"/>
        </w:rPr>
      </w:pPr>
      <w:r w:rsidRPr="000E2F35">
        <w:rPr>
          <w:rFonts w:ascii="Times New Roman" w:hAnsi="Times New Roman"/>
          <w:sz w:val="18"/>
          <w:szCs w:val="1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bookmarkEnd w:id="11"/>
    <w:p w:rsidR="002D0FB2" w:rsidRPr="000E2F35" w:rsidRDefault="002D0FB2" w:rsidP="002D0FB2">
      <w:pPr>
        <w:pStyle w:val="ab"/>
        <w:spacing w:after="0" w:line="360" w:lineRule="exact"/>
        <w:ind w:firstLine="709"/>
        <w:rPr>
          <w:rFonts w:ascii="Times New Roman" w:hAnsi="Times New Roman"/>
          <w:sz w:val="18"/>
          <w:szCs w:val="18"/>
        </w:rPr>
      </w:pPr>
      <w:r w:rsidRPr="000E2F35">
        <w:rPr>
          <w:rFonts w:ascii="Times New Roman" w:hAnsi="Times New Roman"/>
          <w:sz w:val="18"/>
          <w:szCs w:val="1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D0FB2" w:rsidRPr="000E2F35" w:rsidRDefault="002D0FB2" w:rsidP="002D0FB2">
      <w:pPr>
        <w:shd w:val="clear" w:color="auto" w:fill="FFFFFF"/>
        <w:ind w:right="57" w:firstLine="708"/>
        <w:rPr>
          <w:sz w:val="18"/>
          <w:szCs w:val="18"/>
        </w:rPr>
      </w:pPr>
      <w:r w:rsidRPr="000E2F35">
        <w:rPr>
          <w:sz w:val="18"/>
          <w:szCs w:val="18"/>
        </w:rPr>
        <w:lastRenderedPageBreak/>
        <w:t xml:space="preserve">2. Главе Лазаревского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w:t>
      </w:r>
      <w:smartTag w:uri="urn:schemas-microsoft-com:office:smarttags" w:element="metricconverter">
        <w:smartTagPr>
          <w:attr w:name="ProductID" w:val="2005 г"/>
        </w:smartTagPr>
        <w:r w:rsidRPr="000E2F35">
          <w:rPr>
            <w:sz w:val="18"/>
            <w:szCs w:val="18"/>
          </w:rPr>
          <w:t>2005 г</w:t>
        </w:r>
      </w:smartTag>
      <w:r w:rsidRPr="000E2F35">
        <w:rPr>
          <w:sz w:val="18"/>
          <w:szCs w:val="18"/>
        </w:rPr>
        <w:t>. №97-ФЗ «О государственной регистрации уставов муниципальных образований», на государственную регистрацию.</w:t>
      </w:r>
    </w:p>
    <w:p w:rsidR="002D0FB2" w:rsidRPr="000E2F35" w:rsidRDefault="002D0FB2" w:rsidP="002D0FB2">
      <w:pPr>
        <w:ind w:firstLine="708"/>
        <w:rPr>
          <w:sz w:val="18"/>
          <w:szCs w:val="18"/>
        </w:rPr>
      </w:pPr>
      <w:r w:rsidRPr="000E2F35">
        <w:rPr>
          <w:sz w:val="18"/>
          <w:szCs w:val="18"/>
        </w:rPr>
        <w:t>3. Опубликовать (обнародовать) настоящее решение после его государственной регистрации.</w:t>
      </w:r>
    </w:p>
    <w:p w:rsidR="002D0FB2" w:rsidRPr="000E2F35" w:rsidRDefault="002D0FB2" w:rsidP="002D0FB2">
      <w:pPr>
        <w:spacing w:line="360" w:lineRule="exact"/>
        <w:ind w:firstLine="708"/>
        <w:rPr>
          <w:bCs/>
          <w:sz w:val="18"/>
          <w:szCs w:val="18"/>
        </w:rPr>
      </w:pPr>
      <w:r w:rsidRPr="000E2F35">
        <w:rPr>
          <w:sz w:val="18"/>
          <w:szCs w:val="18"/>
        </w:rPr>
        <w:t xml:space="preserve">4.  </w:t>
      </w:r>
      <w:r w:rsidRPr="000E2F35">
        <w:rPr>
          <w:bCs/>
          <w:sz w:val="18"/>
          <w:szCs w:val="18"/>
        </w:rPr>
        <w:t>Настоящее решение, за исключением пунктов 2, 3 решения, вступает в силу со дня его официального опубликования (обнародования).</w:t>
      </w:r>
    </w:p>
    <w:p w:rsidR="002D0FB2" w:rsidRPr="000E2F35" w:rsidRDefault="002D0FB2" w:rsidP="002D0FB2">
      <w:pPr>
        <w:pStyle w:val="15"/>
        <w:keepNext/>
        <w:spacing w:line="360" w:lineRule="exact"/>
        <w:rPr>
          <w:rFonts w:ascii="Times New Roman" w:hAnsi="Times New Roman"/>
          <w:bCs/>
          <w:sz w:val="18"/>
          <w:szCs w:val="18"/>
        </w:rPr>
      </w:pPr>
      <w:r w:rsidRPr="000E2F35">
        <w:rPr>
          <w:rFonts w:ascii="Times New Roman" w:hAnsi="Times New Roman"/>
          <w:bCs/>
          <w:sz w:val="18"/>
          <w:szCs w:val="18"/>
        </w:rPr>
        <w:t xml:space="preserve">Пункты 2, 3 настоящего решения вступают в силу со дня его подписания. </w:t>
      </w:r>
    </w:p>
    <w:p w:rsidR="002D0FB2" w:rsidRPr="000E2F35" w:rsidRDefault="002D0FB2" w:rsidP="002D0FB2">
      <w:pPr>
        <w:ind w:firstLine="709"/>
        <w:rPr>
          <w:sz w:val="18"/>
          <w:szCs w:val="18"/>
        </w:rPr>
      </w:pPr>
    </w:p>
    <w:p w:rsidR="002D0FB2" w:rsidRPr="000E2F35" w:rsidRDefault="002D0FB2" w:rsidP="002D0FB2">
      <w:pPr>
        <w:rPr>
          <w:sz w:val="18"/>
          <w:szCs w:val="18"/>
        </w:rPr>
      </w:pPr>
      <w:r w:rsidRPr="000E2F35">
        <w:rPr>
          <w:sz w:val="18"/>
          <w:szCs w:val="18"/>
        </w:rPr>
        <w:t>Председатель Собрания депутатов</w:t>
      </w:r>
    </w:p>
    <w:p w:rsidR="002D0FB2" w:rsidRPr="000E2F35" w:rsidRDefault="002D0FB2" w:rsidP="002D0FB2">
      <w:pPr>
        <w:rPr>
          <w:sz w:val="18"/>
          <w:szCs w:val="18"/>
        </w:rPr>
      </w:pPr>
      <w:r w:rsidRPr="000E2F35">
        <w:rPr>
          <w:sz w:val="18"/>
          <w:szCs w:val="18"/>
        </w:rPr>
        <w:t xml:space="preserve">Лазаревского сельского </w:t>
      </w:r>
    </w:p>
    <w:p w:rsidR="002D0FB2" w:rsidRPr="000E2F35" w:rsidRDefault="002D0FB2" w:rsidP="002D0FB2">
      <w:pPr>
        <w:rPr>
          <w:sz w:val="18"/>
          <w:szCs w:val="18"/>
        </w:rPr>
      </w:pPr>
      <w:r w:rsidRPr="000E2F35">
        <w:rPr>
          <w:sz w:val="18"/>
          <w:szCs w:val="18"/>
        </w:rPr>
        <w:t xml:space="preserve">муниципального образования </w:t>
      </w:r>
    </w:p>
    <w:p w:rsidR="002D0FB2" w:rsidRPr="000E2F35" w:rsidRDefault="002D0FB2" w:rsidP="002D0FB2">
      <w:pPr>
        <w:rPr>
          <w:sz w:val="18"/>
          <w:szCs w:val="18"/>
        </w:rPr>
      </w:pPr>
      <w:r w:rsidRPr="000E2F35">
        <w:rPr>
          <w:sz w:val="18"/>
          <w:szCs w:val="18"/>
        </w:rPr>
        <w:t>Республики Калмыкия                                                             Т.А.Дуюнова</w:t>
      </w: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sz w:val="18"/>
          <w:szCs w:val="18"/>
        </w:rPr>
      </w:pP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sz w:val="18"/>
          <w:szCs w:val="18"/>
        </w:rPr>
      </w:pP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sz w:val="18"/>
          <w:szCs w:val="18"/>
        </w:rPr>
      </w:pPr>
    </w:p>
    <w:p w:rsidR="002D0FB2" w:rsidRPr="000E2F35" w:rsidRDefault="002D0FB2" w:rsidP="002D0FB2">
      <w:pPr>
        <w:pStyle w:val="22"/>
        <w:rPr>
          <w:bCs/>
          <w:iCs/>
          <w:sz w:val="18"/>
          <w:szCs w:val="18"/>
        </w:rPr>
      </w:pPr>
      <w:r w:rsidRPr="000E2F35">
        <w:rPr>
          <w:bCs/>
          <w:iCs/>
          <w:sz w:val="18"/>
          <w:szCs w:val="18"/>
        </w:rPr>
        <w:t xml:space="preserve">Глава </w:t>
      </w:r>
    </w:p>
    <w:p w:rsidR="002D0FB2" w:rsidRPr="000E2F35" w:rsidRDefault="002D0FB2" w:rsidP="002D0FB2">
      <w:pPr>
        <w:pStyle w:val="22"/>
        <w:rPr>
          <w:bCs/>
          <w:iCs/>
          <w:sz w:val="18"/>
          <w:szCs w:val="18"/>
        </w:rPr>
      </w:pPr>
      <w:r w:rsidRPr="000E2F35">
        <w:rPr>
          <w:sz w:val="18"/>
          <w:szCs w:val="18"/>
        </w:rPr>
        <w:t>Лазаревского</w:t>
      </w:r>
      <w:r w:rsidRPr="000E2F35">
        <w:rPr>
          <w:bCs/>
          <w:iCs/>
          <w:sz w:val="18"/>
          <w:szCs w:val="18"/>
        </w:rPr>
        <w:t xml:space="preserve"> сельского</w:t>
      </w:r>
    </w:p>
    <w:p w:rsidR="002D0FB2" w:rsidRPr="000E2F35" w:rsidRDefault="002D0FB2" w:rsidP="002D0FB2">
      <w:pPr>
        <w:pStyle w:val="22"/>
        <w:rPr>
          <w:bCs/>
          <w:iCs/>
          <w:sz w:val="18"/>
          <w:szCs w:val="18"/>
        </w:rPr>
      </w:pPr>
      <w:r w:rsidRPr="000E2F35">
        <w:rPr>
          <w:bCs/>
          <w:iCs/>
          <w:sz w:val="18"/>
          <w:szCs w:val="18"/>
        </w:rPr>
        <w:t>муниципального образования</w:t>
      </w: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rPr>
          <w:sz w:val="18"/>
          <w:szCs w:val="18"/>
        </w:rPr>
      </w:pPr>
      <w:r w:rsidRPr="000E2F35">
        <w:rPr>
          <w:sz w:val="18"/>
          <w:szCs w:val="18"/>
        </w:rPr>
        <w:t>Республики Калмыкия (ахлачи)</w:t>
      </w:r>
      <w:r w:rsidRPr="000E2F35">
        <w:rPr>
          <w:sz w:val="18"/>
          <w:szCs w:val="18"/>
        </w:rPr>
        <w:tab/>
        <w:t xml:space="preserve"> </w:t>
      </w:r>
      <w:r w:rsidRPr="000E2F35">
        <w:rPr>
          <w:sz w:val="18"/>
          <w:szCs w:val="18"/>
        </w:rPr>
        <w:tab/>
      </w:r>
      <w:r w:rsidRPr="000E2F35">
        <w:rPr>
          <w:sz w:val="18"/>
          <w:szCs w:val="18"/>
        </w:rPr>
        <w:tab/>
        <w:t xml:space="preserve">                     Ю.Н.Давашкин</w:t>
      </w:r>
    </w:p>
    <w:tbl>
      <w:tblPr>
        <w:tblW w:w="10345" w:type="dxa"/>
        <w:tblLayout w:type="fixed"/>
        <w:tblCellMar>
          <w:left w:w="71" w:type="dxa"/>
          <w:right w:w="71" w:type="dxa"/>
        </w:tblCellMar>
        <w:tblLook w:val="0000"/>
      </w:tblPr>
      <w:tblGrid>
        <w:gridCol w:w="4104"/>
        <w:gridCol w:w="1660"/>
        <w:gridCol w:w="4581"/>
      </w:tblGrid>
      <w:tr w:rsidR="002D0FB2" w:rsidRPr="000E2F35" w:rsidTr="002D0FB2">
        <w:trPr>
          <w:trHeight w:val="1447"/>
        </w:trPr>
        <w:tc>
          <w:tcPr>
            <w:tcW w:w="4104" w:type="dxa"/>
          </w:tcPr>
          <w:p w:rsidR="002D0FB2" w:rsidRPr="000E2F35" w:rsidRDefault="002D0FB2" w:rsidP="002D0FB2">
            <w:pPr>
              <w:jc w:val="center"/>
              <w:rPr>
                <w:b/>
                <w:sz w:val="18"/>
                <w:szCs w:val="18"/>
              </w:rPr>
            </w:pPr>
            <w:r w:rsidRPr="000E2F35">
              <w:rPr>
                <w:b/>
                <w:sz w:val="18"/>
                <w:szCs w:val="18"/>
              </w:rPr>
              <w:t xml:space="preserve">Собрание </w:t>
            </w:r>
          </w:p>
          <w:p w:rsidR="002D0FB2" w:rsidRPr="000E2F35" w:rsidRDefault="002D0FB2" w:rsidP="002D0FB2">
            <w:pPr>
              <w:jc w:val="center"/>
              <w:rPr>
                <w:b/>
                <w:sz w:val="18"/>
                <w:szCs w:val="18"/>
              </w:rPr>
            </w:pPr>
            <w:r w:rsidRPr="000E2F35">
              <w:rPr>
                <w:b/>
                <w:sz w:val="18"/>
                <w:szCs w:val="18"/>
              </w:rPr>
              <w:t>депутатов Лазаревского сельского муниципального образования</w:t>
            </w:r>
          </w:p>
          <w:p w:rsidR="002D0FB2" w:rsidRPr="000E2F35" w:rsidRDefault="002D0FB2" w:rsidP="002D0FB2">
            <w:pPr>
              <w:jc w:val="center"/>
              <w:rPr>
                <w:sz w:val="18"/>
                <w:szCs w:val="18"/>
              </w:rPr>
            </w:pPr>
            <w:r w:rsidRPr="000E2F35">
              <w:rPr>
                <w:b/>
                <w:sz w:val="18"/>
                <w:szCs w:val="18"/>
              </w:rPr>
              <w:t>Республики Калмыкия</w:t>
            </w:r>
          </w:p>
        </w:tc>
        <w:tc>
          <w:tcPr>
            <w:tcW w:w="1660" w:type="dxa"/>
          </w:tcPr>
          <w:p w:rsidR="002D0FB2" w:rsidRPr="000E2F35" w:rsidRDefault="002D0FB2" w:rsidP="002D0FB2">
            <w:pPr>
              <w:snapToGrid w:val="0"/>
              <w:jc w:val="center"/>
              <w:rPr>
                <w:b/>
                <w:sz w:val="18"/>
                <w:szCs w:val="18"/>
              </w:rPr>
            </w:pPr>
            <w:r w:rsidRPr="000E2F35">
              <w:rPr>
                <w:b/>
                <w:noProof/>
                <w:sz w:val="18"/>
                <w:szCs w:val="18"/>
                <w:lang w:eastAsia="ru-RU"/>
              </w:rPr>
              <w:drawing>
                <wp:inline distT="0" distB="0" distL="0" distR="0">
                  <wp:extent cx="853440" cy="922020"/>
                  <wp:effectExtent l="19050" t="0" r="381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3440" cy="922020"/>
                          </a:xfrm>
                          <a:prstGeom prst="rect">
                            <a:avLst/>
                          </a:prstGeom>
                          <a:solidFill>
                            <a:srgbClr val="FFFFFF"/>
                          </a:solidFill>
                          <a:ln w="9525">
                            <a:noFill/>
                            <a:miter lim="800000"/>
                            <a:headEnd/>
                            <a:tailEnd/>
                          </a:ln>
                        </pic:spPr>
                      </pic:pic>
                    </a:graphicData>
                  </a:graphic>
                </wp:inline>
              </w:drawing>
            </w:r>
          </w:p>
        </w:tc>
        <w:tc>
          <w:tcPr>
            <w:tcW w:w="4581" w:type="dxa"/>
          </w:tcPr>
          <w:p w:rsidR="002D0FB2" w:rsidRPr="000E2F35" w:rsidRDefault="002D0FB2" w:rsidP="002D0FB2">
            <w:pPr>
              <w:jc w:val="center"/>
              <w:rPr>
                <w:b/>
                <w:sz w:val="18"/>
                <w:szCs w:val="18"/>
              </w:rPr>
            </w:pPr>
            <w:r w:rsidRPr="000E2F35">
              <w:rPr>
                <w:b/>
                <w:sz w:val="18"/>
                <w:szCs w:val="18"/>
              </w:rPr>
              <w:t>Хальмг Тан</w:t>
            </w:r>
            <w:r w:rsidRPr="000E2F35">
              <w:rPr>
                <w:b/>
                <w:sz w:val="18"/>
                <w:szCs w:val="18"/>
                <w:lang w:val="en-US"/>
              </w:rPr>
              <w:t>h</w:t>
            </w:r>
            <w:r w:rsidRPr="000E2F35">
              <w:rPr>
                <w:b/>
                <w:sz w:val="18"/>
                <w:szCs w:val="18"/>
              </w:rPr>
              <w:t>чин</w:t>
            </w:r>
          </w:p>
          <w:p w:rsidR="002D0FB2" w:rsidRPr="000E2F35" w:rsidRDefault="002D0FB2" w:rsidP="002D0FB2">
            <w:pPr>
              <w:jc w:val="center"/>
              <w:rPr>
                <w:b/>
                <w:sz w:val="18"/>
                <w:szCs w:val="18"/>
              </w:rPr>
            </w:pPr>
            <w:r w:rsidRPr="000E2F35">
              <w:rPr>
                <w:b/>
                <w:sz w:val="18"/>
                <w:szCs w:val="18"/>
              </w:rPr>
              <w:t>Лазаревск селана муниципальн  бурдэцин депутатнрин хург</w:t>
            </w:r>
          </w:p>
          <w:p w:rsidR="002D0FB2" w:rsidRPr="000E2F35" w:rsidRDefault="002D0FB2" w:rsidP="002D0FB2">
            <w:pPr>
              <w:jc w:val="center"/>
              <w:rPr>
                <w:b/>
                <w:sz w:val="18"/>
                <w:szCs w:val="18"/>
              </w:rPr>
            </w:pPr>
          </w:p>
        </w:tc>
      </w:tr>
    </w:tbl>
    <w:p w:rsidR="002D0FB2" w:rsidRPr="000E2F35" w:rsidRDefault="002D0FB2" w:rsidP="002D0FB2">
      <w:pPr>
        <w:pStyle w:val="22"/>
        <w:pBdr>
          <w:bottom w:val="single" w:sz="12" w:space="1" w:color="auto"/>
        </w:pBdr>
        <w:rPr>
          <w:sz w:val="18"/>
          <w:szCs w:val="18"/>
        </w:rPr>
      </w:pPr>
      <w:r w:rsidRPr="000E2F35">
        <w:rPr>
          <w:sz w:val="18"/>
          <w:szCs w:val="18"/>
        </w:rPr>
        <w:t>359051  Республика Калмыкия, Городовиковский район, п. Лазаревский, ул.Техническая 11,т. 9-92-45</w:t>
      </w:r>
    </w:p>
    <w:p w:rsidR="002D0FB2" w:rsidRPr="000E2F35" w:rsidRDefault="002D0FB2" w:rsidP="002D0FB2">
      <w:pPr>
        <w:pStyle w:val="22"/>
        <w:pBdr>
          <w:bottom w:val="single" w:sz="12" w:space="1" w:color="auto"/>
        </w:pBdr>
        <w:rPr>
          <w:sz w:val="18"/>
          <w:szCs w:val="18"/>
          <w:lang w:val="en-US"/>
        </w:rPr>
      </w:pPr>
      <w:r w:rsidRPr="000E2F35">
        <w:rPr>
          <w:sz w:val="18"/>
          <w:szCs w:val="18"/>
          <w:lang w:val="en-US"/>
        </w:rPr>
        <w:t xml:space="preserve">E-mail: </w:t>
      </w:r>
      <w:hyperlink r:id="rId21" w:history="1">
        <w:r w:rsidRPr="000E2F35">
          <w:rPr>
            <w:rStyle w:val="a6"/>
            <w:sz w:val="18"/>
            <w:szCs w:val="18"/>
            <w:lang w:val="en-US"/>
          </w:rPr>
          <w:t>lasarewsmork@rambler.ru</w:t>
        </w:r>
      </w:hyperlink>
    </w:p>
    <w:p w:rsidR="002D0FB2" w:rsidRPr="000E2F35" w:rsidRDefault="002D0FB2" w:rsidP="002D0FB2">
      <w:pPr>
        <w:rPr>
          <w:sz w:val="18"/>
          <w:szCs w:val="18"/>
          <w:lang w:val="en-US"/>
        </w:rPr>
      </w:pPr>
    </w:p>
    <w:p w:rsidR="002D0FB2" w:rsidRPr="000E2F35" w:rsidRDefault="002D0FB2" w:rsidP="002D0FB2">
      <w:pPr>
        <w:rPr>
          <w:sz w:val="18"/>
          <w:szCs w:val="18"/>
        </w:rPr>
      </w:pPr>
      <w:r w:rsidRPr="000E2F35">
        <w:rPr>
          <w:sz w:val="18"/>
          <w:szCs w:val="18"/>
        </w:rPr>
        <w:t>от</w:t>
      </w:r>
      <w:r w:rsidRPr="000E2F35">
        <w:rPr>
          <w:sz w:val="18"/>
          <w:szCs w:val="18"/>
          <w:lang w:val="en-US"/>
        </w:rPr>
        <w:t xml:space="preserve"> 15.11.2019</w:t>
      </w:r>
      <w:r w:rsidRPr="000E2F35">
        <w:rPr>
          <w:sz w:val="18"/>
          <w:szCs w:val="18"/>
        </w:rPr>
        <w:t>г</w:t>
      </w:r>
      <w:r w:rsidRPr="000E2F35">
        <w:rPr>
          <w:sz w:val="18"/>
          <w:szCs w:val="18"/>
          <w:lang w:val="en-US"/>
        </w:rPr>
        <w:t xml:space="preserve">.                         </w:t>
      </w:r>
      <w:r w:rsidRPr="000E2F35">
        <w:rPr>
          <w:b/>
          <w:sz w:val="18"/>
          <w:szCs w:val="18"/>
        </w:rPr>
        <w:t xml:space="preserve">РЕШЕНИЕ  № 27 </w:t>
      </w:r>
      <w:r w:rsidRPr="000E2F35">
        <w:rPr>
          <w:sz w:val="18"/>
          <w:szCs w:val="18"/>
        </w:rPr>
        <w:t xml:space="preserve">                            п.Лазаревский                                                  </w:t>
      </w:r>
    </w:p>
    <w:p w:rsidR="002D0FB2" w:rsidRPr="000E2F35" w:rsidRDefault="002D0FB2" w:rsidP="002D0FB2">
      <w:pPr>
        <w:pStyle w:val="ab"/>
        <w:rPr>
          <w:b/>
          <w:bCs/>
          <w:sz w:val="18"/>
          <w:szCs w:val="18"/>
        </w:rPr>
      </w:pPr>
      <w:r w:rsidRPr="000E2F35">
        <w:rPr>
          <w:b/>
          <w:bCs/>
          <w:sz w:val="18"/>
          <w:szCs w:val="18"/>
        </w:rPr>
        <w:t xml:space="preserve">                                                                         </w:t>
      </w:r>
    </w:p>
    <w:p w:rsidR="002D0FB2" w:rsidRPr="000E2F35" w:rsidRDefault="002D0FB2" w:rsidP="002D0FB2">
      <w:pPr>
        <w:pStyle w:val="ab"/>
        <w:ind w:left="5670"/>
        <w:rPr>
          <w:b/>
          <w:sz w:val="18"/>
          <w:szCs w:val="18"/>
        </w:rPr>
      </w:pPr>
      <w:r w:rsidRPr="000E2F35">
        <w:rPr>
          <w:b/>
          <w:bCs/>
          <w:sz w:val="18"/>
          <w:szCs w:val="18"/>
        </w:rPr>
        <w:t xml:space="preserve">«О внесении изменений и дополнений в Решение Собрания депутатов Лазаревского сельского муниципального образования Республики </w:t>
      </w:r>
      <w:r w:rsidRPr="000E2F35">
        <w:rPr>
          <w:b/>
          <w:sz w:val="18"/>
          <w:szCs w:val="18"/>
        </w:rPr>
        <w:t>Калмыкия «О бюджете Лазаревского сельского муниципального</w:t>
      </w:r>
      <w:r w:rsidRPr="000E2F35">
        <w:rPr>
          <w:sz w:val="18"/>
          <w:szCs w:val="18"/>
        </w:rPr>
        <w:t xml:space="preserve"> </w:t>
      </w:r>
      <w:r w:rsidRPr="000E2F35">
        <w:rPr>
          <w:b/>
          <w:sz w:val="18"/>
          <w:szCs w:val="18"/>
        </w:rPr>
        <w:t>образования  Республики Калмыкия на 2019 г.» № 40 от 26.12.2018 г.</w:t>
      </w:r>
    </w:p>
    <w:p w:rsidR="002D0FB2" w:rsidRPr="000E2F35" w:rsidRDefault="002D0FB2" w:rsidP="002D0FB2">
      <w:pPr>
        <w:pStyle w:val="ab"/>
        <w:ind w:left="5670"/>
        <w:rPr>
          <w:b/>
          <w:sz w:val="18"/>
          <w:szCs w:val="18"/>
        </w:rPr>
      </w:pPr>
    </w:p>
    <w:p w:rsidR="002D0FB2" w:rsidRPr="000E2F35" w:rsidRDefault="002D0FB2" w:rsidP="002D0FB2">
      <w:pPr>
        <w:pStyle w:val="ConsNonformat"/>
        <w:ind w:right="0"/>
        <w:jc w:val="both"/>
        <w:rPr>
          <w:rFonts w:ascii="Times New Roman" w:hAnsi="Times New Roman"/>
          <w:sz w:val="18"/>
          <w:szCs w:val="18"/>
        </w:rPr>
      </w:pPr>
      <w:r w:rsidRPr="000E2F35">
        <w:rPr>
          <w:rFonts w:ascii="Times New Roman" w:hAnsi="Times New Roman" w:cs="Times New Roman"/>
          <w:b/>
          <w:sz w:val="18"/>
          <w:szCs w:val="18"/>
          <w:lang w:eastAsia="ru-RU"/>
        </w:rPr>
        <w:t xml:space="preserve">      </w:t>
      </w:r>
      <w:r w:rsidRPr="000E2F35">
        <w:rPr>
          <w:rFonts w:ascii="Times New Roman" w:hAnsi="Times New Roman" w:cs="Times New Roman"/>
          <w:b/>
          <w:bCs/>
          <w:sz w:val="18"/>
          <w:szCs w:val="18"/>
          <w:lang w:eastAsia="ru-RU"/>
        </w:rPr>
        <w:t xml:space="preserve">   </w:t>
      </w:r>
      <w:r w:rsidRPr="000E2F35">
        <w:rPr>
          <w:rFonts w:ascii="Times New Roman" w:hAnsi="Times New Roman"/>
          <w:sz w:val="18"/>
          <w:szCs w:val="18"/>
        </w:rPr>
        <w:t xml:space="preserve">Руководствуясь Конституцией Российской Федерации, Бюджетным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(в редакции Федерального закона от 27 декабря 2009 г. № 365-ФЗ), Степным Уложением (Конституцией)Республики Калмыкия, Законом Республики Калмыкия от 20 декабря 2005 г. № 250-111-3 «Об организации местного самоуправлении в Республике Калмыкия» в (редакции Закона Республики Калмыкия от 24 сентября 2009г. №138-IV-3), </w:t>
      </w:r>
      <w:r w:rsidRPr="000E2F35">
        <w:rPr>
          <w:rFonts w:ascii="Times New Roman" w:hAnsi="Times New Roman"/>
          <w:iCs/>
          <w:sz w:val="18"/>
          <w:szCs w:val="18"/>
        </w:rPr>
        <w:t>Приказом  Минфина РФ от 08.06.2018 № 132н «О Порядке формирования и применения кодов бюджетной классификации РФ, их структуре и принципах назначения»</w:t>
      </w:r>
      <w:r w:rsidRPr="000E2F35">
        <w:rPr>
          <w:rFonts w:ascii="Times New Roman" w:hAnsi="Times New Roman"/>
          <w:i/>
          <w:sz w:val="18"/>
          <w:szCs w:val="18"/>
        </w:rPr>
        <w:t xml:space="preserve"> </w:t>
      </w:r>
      <w:r w:rsidRPr="000E2F35">
        <w:rPr>
          <w:rFonts w:ascii="Times New Roman" w:hAnsi="Times New Roman"/>
          <w:sz w:val="18"/>
          <w:szCs w:val="18"/>
        </w:rPr>
        <w:t>с изменениями и дополнениями, Уставом Лазаревского сельского муниципального образования Республики Калмыкия.</w:t>
      </w:r>
    </w:p>
    <w:p w:rsidR="002D0FB2" w:rsidRPr="000E2F35" w:rsidRDefault="002D0FB2" w:rsidP="002D0FB2">
      <w:pPr>
        <w:rPr>
          <w:sz w:val="18"/>
          <w:szCs w:val="18"/>
        </w:rPr>
      </w:pPr>
      <w:r w:rsidRPr="000E2F35">
        <w:rPr>
          <w:rFonts w:cs="Courier New"/>
          <w:sz w:val="18"/>
          <w:szCs w:val="18"/>
        </w:rPr>
        <w:t xml:space="preserve">            </w:t>
      </w:r>
      <w:r w:rsidRPr="000E2F35">
        <w:rPr>
          <w:sz w:val="18"/>
          <w:szCs w:val="18"/>
        </w:rPr>
        <w:t xml:space="preserve"> Собрание депутатов </w:t>
      </w:r>
      <w:r w:rsidRPr="000E2F35">
        <w:rPr>
          <w:bCs/>
          <w:sz w:val="18"/>
          <w:szCs w:val="18"/>
        </w:rPr>
        <w:t xml:space="preserve">Лазаревского </w:t>
      </w:r>
      <w:r w:rsidRPr="000E2F35">
        <w:rPr>
          <w:sz w:val="18"/>
          <w:szCs w:val="18"/>
        </w:rPr>
        <w:t>сельского муниципального образования                                                                                                                                       Республики Калмыкия решило:</w:t>
      </w:r>
    </w:p>
    <w:p w:rsidR="002D0FB2" w:rsidRPr="000E2F35" w:rsidRDefault="002D0FB2" w:rsidP="002D0FB2">
      <w:pPr>
        <w:ind w:left="540" w:firstLine="168"/>
        <w:rPr>
          <w:sz w:val="18"/>
          <w:szCs w:val="18"/>
        </w:rPr>
      </w:pPr>
      <w:r w:rsidRPr="000E2F35">
        <w:rPr>
          <w:b/>
          <w:sz w:val="18"/>
          <w:szCs w:val="18"/>
        </w:rPr>
        <w:t>Статья 1.</w:t>
      </w:r>
      <w:r w:rsidRPr="000E2F35">
        <w:rPr>
          <w:bCs/>
          <w:sz w:val="18"/>
          <w:szCs w:val="18"/>
        </w:rPr>
        <w:t xml:space="preserve"> Внести в Решение Собрания депутатов Лазаревского </w:t>
      </w:r>
      <w:r w:rsidRPr="000E2F35">
        <w:rPr>
          <w:sz w:val="18"/>
          <w:szCs w:val="18"/>
        </w:rPr>
        <w:t xml:space="preserve">сельского муниципального образования Республики Калмыкия  № 40 от 26.12.2018г. «О бюджете </w:t>
      </w:r>
      <w:r w:rsidRPr="000E2F35">
        <w:rPr>
          <w:bCs/>
          <w:sz w:val="18"/>
          <w:szCs w:val="18"/>
        </w:rPr>
        <w:t xml:space="preserve">Лазаревского </w:t>
      </w:r>
      <w:r w:rsidRPr="000E2F35">
        <w:rPr>
          <w:sz w:val="18"/>
          <w:szCs w:val="18"/>
        </w:rPr>
        <w:t xml:space="preserve">сельского муниципального образования </w:t>
      </w:r>
      <w:r w:rsidRPr="000E2F35">
        <w:rPr>
          <w:sz w:val="18"/>
          <w:szCs w:val="18"/>
        </w:rPr>
        <w:lastRenderedPageBreak/>
        <w:t>Республики Калмыкия  на 2019г.» (в редакции решений № 6 от 28.02.2019г., №9 от 29.03.2019г., №15 от 07.06.2019г., №17 от 29.07.2019г., №18 от 06.09.2019г., №22 от 30.09.2019г., №25 от 07.10.2019 г.) следующие изменения и дополнения согласно приложению 1.</w:t>
      </w:r>
    </w:p>
    <w:p w:rsidR="002D0FB2" w:rsidRPr="000E2F35" w:rsidRDefault="002D0FB2" w:rsidP="002D0FB2">
      <w:pPr>
        <w:ind w:left="540"/>
        <w:rPr>
          <w:sz w:val="18"/>
          <w:szCs w:val="18"/>
        </w:rPr>
      </w:pPr>
      <w:r w:rsidRPr="000E2F35">
        <w:rPr>
          <w:b/>
          <w:sz w:val="18"/>
          <w:szCs w:val="18"/>
        </w:rPr>
        <w:t xml:space="preserve">   Статья 2. </w:t>
      </w:r>
      <w:r w:rsidRPr="000E2F35">
        <w:rPr>
          <w:sz w:val="18"/>
          <w:szCs w:val="18"/>
        </w:rPr>
        <w:t xml:space="preserve"> Приложения 6 к решению Собрания депутатов Лазаревского СМО РК № 40 от 26.12.2018г. считать приложениями 1 к настоящему Решению.</w:t>
      </w:r>
    </w:p>
    <w:p w:rsidR="002D0FB2" w:rsidRPr="000E2F35" w:rsidRDefault="002D0FB2" w:rsidP="002D0FB2">
      <w:pPr>
        <w:ind w:left="708"/>
        <w:rPr>
          <w:sz w:val="18"/>
          <w:szCs w:val="18"/>
        </w:rPr>
      </w:pPr>
      <w:r w:rsidRPr="000E2F35">
        <w:rPr>
          <w:b/>
          <w:sz w:val="18"/>
          <w:szCs w:val="18"/>
        </w:rPr>
        <w:t>Статья 3.</w:t>
      </w:r>
      <w:r w:rsidRPr="000E2F35">
        <w:rPr>
          <w:bCs/>
          <w:sz w:val="18"/>
          <w:szCs w:val="18"/>
        </w:rPr>
        <w:t xml:space="preserve">  Настоящее решение вступает в силу с момента его официального опубликования </w:t>
      </w:r>
      <w:r w:rsidRPr="000E2F35">
        <w:rPr>
          <w:sz w:val="18"/>
          <w:szCs w:val="18"/>
        </w:rPr>
        <w:t>и размещения на  официальном сайте  Лазаревского сельского  муниципального образования Республики Калмыкия.</w:t>
      </w:r>
    </w:p>
    <w:p w:rsidR="002D0FB2" w:rsidRPr="000E2F35" w:rsidRDefault="002D0FB2" w:rsidP="002D0FB2">
      <w:pPr>
        <w:ind w:firstLine="708"/>
        <w:rPr>
          <w:sz w:val="18"/>
          <w:szCs w:val="18"/>
        </w:rPr>
      </w:pPr>
    </w:p>
    <w:p w:rsidR="002D0FB2" w:rsidRPr="000E2F35" w:rsidRDefault="002D0FB2" w:rsidP="002D0FB2">
      <w:pPr>
        <w:ind w:firstLine="708"/>
        <w:rPr>
          <w:sz w:val="18"/>
          <w:szCs w:val="18"/>
        </w:rPr>
      </w:pPr>
      <w:r w:rsidRPr="000E2F35">
        <w:rPr>
          <w:sz w:val="18"/>
          <w:szCs w:val="18"/>
        </w:rPr>
        <w:t xml:space="preserve">Глава Лазаревского  сельского муниципального </w:t>
      </w:r>
    </w:p>
    <w:p w:rsidR="002D0FB2" w:rsidRPr="000E2F35" w:rsidRDefault="002D0FB2" w:rsidP="002D0FB2">
      <w:pPr>
        <w:ind w:firstLine="708"/>
        <w:rPr>
          <w:sz w:val="18"/>
          <w:szCs w:val="18"/>
        </w:rPr>
      </w:pPr>
      <w:r w:rsidRPr="000E2F35">
        <w:rPr>
          <w:sz w:val="18"/>
          <w:szCs w:val="18"/>
        </w:rPr>
        <w:t>образования Республики Калмыкия (ахлачи)                                         Ю.Н. Давашкин</w:t>
      </w:r>
    </w:p>
    <w:p w:rsidR="002D0FB2" w:rsidRPr="000E2F35" w:rsidRDefault="002D0FB2" w:rsidP="002D0FB2">
      <w:pPr>
        <w:rPr>
          <w:b/>
          <w:sz w:val="18"/>
          <w:szCs w:val="18"/>
        </w:rPr>
      </w:pPr>
    </w:p>
    <w:p w:rsidR="002D0FB2" w:rsidRPr="000E2F35" w:rsidRDefault="002D0FB2" w:rsidP="002D0FB2">
      <w:pPr>
        <w:ind w:firstLine="708"/>
        <w:rPr>
          <w:sz w:val="18"/>
          <w:szCs w:val="18"/>
        </w:rPr>
      </w:pPr>
      <w:r w:rsidRPr="000E2F35">
        <w:rPr>
          <w:sz w:val="18"/>
          <w:szCs w:val="18"/>
        </w:rPr>
        <w:t xml:space="preserve">Председатель Собрания депутатов Лазаревского  </w:t>
      </w:r>
    </w:p>
    <w:p w:rsidR="002D0FB2" w:rsidRPr="000E2F35" w:rsidRDefault="002D0FB2" w:rsidP="002D0FB2">
      <w:pPr>
        <w:ind w:firstLine="708"/>
        <w:rPr>
          <w:sz w:val="18"/>
          <w:szCs w:val="18"/>
        </w:rPr>
      </w:pPr>
      <w:r w:rsidRPr="000E2F35">
        <w:rPr>
          <w:sz w:val="18"/>
          <w:szCs w:val="18"/>
        </w:rPr>
        <w:t xml:space="preserve">сельского муниципального образования </w:t>
      </w:r>
    </w:p>
    <w:p w:rsidR="002D0FB2" w:rsidRPr="000E2F35" w:rsidRDefault="002D0FB2" w:rsidP="002D0FB2">
      <w:pPr>
        <w:ind w:firstLine="708"/>
        <w:rPr>
          <w:sz w:val="18"/>
          <w:szCs w:val="18"/>
        </w:rPr>
      </w:pPr>
      <w:r w:rsidRPr="000E2F35">
        <w:rPr>
          <w:sz w:val="18"/>
          <w:szCs w:val="18"/>
        </w:rPr>
        <w:t>Республики Калмыкия</w:t>
      </w:r>
      <w:r w:rsidRPr="000E2F35">
        <w:rPr>
          <w:sz w:val="18"/>
          <w:szCs w:val="18"/>
        </w:rPr>
        <w:tab/>
        <w:t xml:space="preserve">      </w:t>
      </w:r>
      <w:r w:rsidRPr="000E2F35">
        <w:rPr>
          <w:sz w:val="18"/>
          <w:szCs w:val="18"/>
        </w:rPr>
        <w:tab/>
      </w:r>
      <w:r w:rsidRPr="000E2F35">
        <w:rPr>
          <w:sz w:val="18"/>
          <w:szCs w:val="18"/>
        </w:rPr>
        <w:tab/>
      </w:r>
      <w:r w:rsidRPr="000E2F35">
        <w:rPr>
          <w:sz w:val="18"/>
          <w:szCs w:val="18"/>
        </w:rPr>
        <w:tab/>
      </w:r>
      <w:r w:rsidRPr="000E2F35">
        <w:rPr>
          <w:sz w:val="18"/>
          <w:szCs w:val="18"/>
        </w:rPr>
        <w:tab/>
      </w:r>
      <w:r w:rsidRPr="000E2F35">
        <w:rPr>
          <w:sz w:val="18"/>
          <w:szCs w:val="18"/>
        </w:rPr>
        <w:tab/>
      </w:r>
      <w:r w:rsidRPr="000E2F35">
        <w:rPr>
          <w:sz w:val="18"/>
          <w:szCs w:val="18"/>
        </w:rPr>
        <w:tab/>
        <w:t>Т.А.Дуюнова</w:t>
      </w:r>
      <w:r w:rsidRPr="000E2F35">
        <w:rPr>
          <w:sz w:val="18"/>
          <w:szCs w:val="18"/>
        </w:rPr>
        <w:tab/>
        <w:t xml:space="preserve">                                                                        </w:t>
      </w:r>
    </w:p>
    <w:p w:rsidR="002D0FB2" w:rsidRPr="000E2F35" w:rsidRDefault="002D0FB2" w:rsidP="002D0FB2">
      <w:pPr>
        <w:ind w:left="5670"/>
        <w:rPr>
          <w:sz w:val="18"/>
          <w:szCs w:val="18"/>
        </w:rPr>
      </w:pPr>
      <w:r w:rsidRPr="000E2F35">
        <w:rPr>
          <w:sz w:val="18"/>
          <w:szCs w:val="18"/>
        </w:rPr>
        <w:t xml:space="preserve">                                                                                              </w:t>
      </w:r>
    </w:p>
    <w:p w:rsidR="002D0FB2" w:rsidRPr="000E2F35" w:rsidRDefault="002D0FB2" w:rsidP="002D0FB2">
      <w:pPr>
        <w:ind w:left="5670"/>
        <w:rPr>
          <w:sz w:val="18"/>
          <w:szCs w:val="18"/>
        </w:rPr>
      </w:pPr>
    </w:p>
    <w:p w:rsidR="002D0FB2" w:rsidRPr="000E2F35" w:rsidRDefault="002D0FB2" w:rsidP="002D0FB2">
      <w:pPr>
        <w:ind w:left="5670"/>
        <w:rPr>
          <w:sz w:val="18"/>
          <w:szCs w:val="18"/>
        </w:rPr>
      </w:pPr>
    </w:p>
    <w:p w:rsidR="002D0FB2" w:rsidRPr="000E2F35" w:rsidRDefault="002D0FB2" w:rsidP="002D0FB2">
      <w:pPr>
        <w:ind w:left="5670"/>
        <w:rPr>
          <w:sz w:val="18"/>
          <w:szCs w:val="18"/>
        </w:rPr>
      </w:pPr>
    </w:p>
    <w:p w:rsidR="002D0FB2" w:rsidRPr="000E2F35" w:rsidRDefault="002D0FB2" w:rsidP="002D0FB2">
      <w:pPr>
        <w:ind w:left="5670"/>
        <w:rPr>
          <w:sz w:val="18"/>
          <w:szCs w:val="18"/>
        </w:rPr>
      </w:pPr>
    </w:p>
    <w:p w:rsidR="002D0FB2" w:rsidRPr="000E2F35" w:rsidRDefault="002D0FB2" w:rsidP="002D0FB2">
      <w:pPr>
        <w:ind w:left="5670"/>
        <w:rPr>
          <w:sz w:val="18"/>
          <w:szCs w:val="18"/>
        </w:rPr>
      </w:pPr>
    </w:p>
    <w:p w:rsidR="002D0FB2" w:rsidRPr="000E2F35" w:rsidRDefault="002D0FB2" w:rsidP="002D0FB2">
      <w:pPr>
        <w:ind w:left="5670"/>
        <w:rPr>
          <w:sz w:val="18"/>
          <w:szCs w:val="18"/>
        </w:rPr>
      </w:pPr>
      <w:r w:rsidRPr="000E2F35">
        <w:rPr>
          <w:sz w:val="18"/>
          <w:szCs w:val="18"/>
        </w:rPr>
        <w:t xml:space="preserve">Приложение 1 </w:t>
      </w:r>
    </w:p>
    <w:p w:rsidR="002D0FB2" w:rsidRPr="000E2F35" w:rsidRDefault="002D0FB2" w:rsidP="002D0FB2">
      <w:pPr>
        <w:ind w:left="5664"/>
        <w:rPr>
          <w:sz w:val="18"/>
          <w:szCs w:val="18"/>
        </w:rPr>
      </w:pPr>
      <w:r w:rsidRPr="000E2F35">
        <w:rPr>
          <w:sz w:val="18"/>
          <w:szCs w:val="18"/>
        </w:rPr>
        <w:t xml:space="preserve">к решению Собрания депутатов Лазаревского сельского муниципального образования Республики Калмыкия </w:t>
      </w:r>
      <w:r w:rsidRPr="000E2F35">
        <w:rPr>
          <w:bCs/>
          <w:sz w:val="18"/>
          <w:szCs w:val="18"/>
        </w:rPr>
        <w:t xml:space="preserve">«О внесении изменений и дополнений в Решение Собрания депутатов Лазаревского сельского муниципального образования Республики </w:t>
      </w:r>
      <w:r w:rsidRPr="000E2F35">
        <w:rPr>
          <w:sz w:val="18"/>
          <w:szCs w:val="18"/>
        </w:rPr>
        <w:t xml:space="preserve">Калмыкия «О бюджете Лазаревского сельского муниципального образования  Республики Калмыкия на 2019 г.»  </w:t>
      </w:r>
      <w:r w:rsidRPr="000E2F35">
        <w:rPr>
          <w:color w:val="000000"/>
          <w:sz w:val="18"/>
          <w:szCs w:val="18"/>
        </w:rPr>
        <w:t>№27 от 15.11.2019 г.</w:t>
      </w:r>
      <w:r w:rsidRPr="000E2F35">
        <w:rPr>
          <w:sz w:val="18"/>
          <w:szCs w:val="18"/>
        </w:rPr>
        <w:t xml:space="preserve"> </w:t>
      </w:r>
    </w:p>
    <w:p w:rsidR="002D0FB2" w:rsidRPr="000E2F35" w:rsidRDefault="002D0FB2" w:rsidP="002D0FB2">
      <w:pPr>
        <w:rPr>
          <w:color w:val="000000"/>
          <w:sz w:val="18"/>
          <w:szCs w:val="18"/>
        </w:rPr>
      </w:pPr>
    </w:p>
    <w:p w:rsidR="002D0FB2" w:rsidRPr="000E2F35" w:rsidRDefault="002D0FB2" w:rsidP="002D0FB2">
      <w:pPr>
        <w:jc w:val="center"/>
        <w:rPr>
          <w:b/>
          <w:sz w:val="18"/>
          <w:szCs w:val="18"/>
        </w:rPr>
      </w:pPr>
      <w:r w:rsidRPr="000E2F35">
        <w:rPr>
          <w:b/>
          <w:sz w:val="18"/>
          <w:szCs w:val="18"/>
        </w:rPr>
        <w:t>Распределение бюджетных ассигнований из бюджета Лазаревского СМО на 2019г. по разделам, подразделам, целевым статьям расходов, видам расходов функциональной классификации расходов бюджетов Российской Федерации</w:t>
      </w:r>
    </w:p>
    <w:p w:rsidR="002D0FB2" w:rsidRPr="000E2F35" w:rsidRDefault="002D0FB2" w:rsidP="002D0FB2">
      <w:pPr>
        <w:jc w:val="right"/>
        <w:rPr>
          <w:sz w:val="18"/>
          <w:szCs w:val="18"/>
        </w:rPr>
      </w:pPr>
      <w:r w:rsidRPr="000E2F35">
        <w:rPr>
          <w:sz w:val="18"/>
          <w:szCs w:val="18"/>
        </w:rPr>
        <w:t>(тыс. рублей)</w:t>
      </w:r>
    </w:p>
    <w:tbl>
      <w:tblPr>
        <w:tblW w:w="10349" w:type="dxa"/>
        <w:tblInd w:w="-269" w:type="dxa"/>
        <w:tblLayout w:type="fixed"/>
        <w:tblCellMar>
          <w:left w:w="0" w:type="dxa"/>
          <w:right w:w="0" w:type="dxa"/>
        </w:tblCellMar>
        <w:tblLook w:val="0000"/>
      </w:tblPr>
      <w:tblGrid>
        <w:gridCol w:w="5954"/>
        <w:gridCol w:w="709"/>
        <w:gridCol w:w="709"/>
        <w:gridCol w:w="1276"/>
        <w:gridCol w:w="992"/>
        <w:gridCol w:w="709"/>
      </w:tblGrid>
      <w:tr w:rsidR="002D0FB2" w:rsidRPr="000E2F35" w:rsidTr="002D0FB2">
        <w:trPr>
          <w:trHeight w:val="20"/>
          <w:tblHeader/>
        </w:trPr>
        <w:tc>
          <w:tcPr>
            <w:tcW w:w="59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 xml:space="preserve">Наименование </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Раздел</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Под-раздел</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Целевая статья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Вид расходов</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Сумма</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sz w:val="18"/>
                <w:szCs w:val="18"/>
              </w:rPr>
            </w:pPr>
            <w:r w:rsidRPr="000E2F35">
              <w:rPr>
                <w:b/>
                <w:bCs/>
                <w:sz w:val="18"/>
                <w:szCs w:val="18"/>
              </w:rPr>
              <w:t>1360,2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bCs/>
                <w:iCs/>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481,0</w:t>
            </w:r>
          </w:p>
        </w:tc>
      </w:tr>
      <w:tr w:rsidR="002D0FB2" w:rsidRPr="000E2F35" w:rsidTr="002D0FB2">
        <w:trPr>
          <w:trHeight w:val="505"/>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Расходы на обеспечение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78 1 01 00000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b/>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481,0</w:t>
            </w:r>
          </w:p>
        </w:tc>
      </w:tr>
      <w:tr w:rsidR="002D0FB2" w:rsidRPr="000E2F35" w:rsidTr="002D0FB2">
        <w:trPr>
          <w:trHeight w:val="505"/>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iCs/>
                <w:sz w:val="18"/>
                <w:szCs w:val="18"/>
              </w:rPr>
            </w:pPr>
            <w:r w:rsidRPr="000E2F35">
              <w:rPr>
                <w:bCs/>
                <w:iCs/>
                <w:sz w:val="18"/>
                <w:szCs w:val="18"/>
              </w:rPr>
              <w:t>Мероприятия,  направленные на обеспечение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78 1 01 00120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481,0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Фонд оплаты труда государственных(муниципальных) органов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78 1 01 00120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121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370,0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78 1 01 00120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129</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p>
          <w:p w:rsidR="002D0FB2" w:rsidRPr="000E2F35" w:rsidRDefault="002D0FB2" w:rsidP="002D0FB2">
            <w:pPr>
              <w:jc w:val="right"/>
              <w:rPr>
                <w:sz w:val="18"/>
                <w:szCs w:val="18"/>
              </w:rPr>
            </w:pPr>
            <w:r w:rsidRPr="000E2F35">
              <w:rPr>
                <w:sz w:val="18"/>
                <w:szCs w:val="18"/>
              </w:rPr>
              <w:t>111,0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565,7</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Центральный аппарат Администрации</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78 1 02 00000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b/>
                <w:sz w:val="18"/>
                <w:szCs w:val="18"/>
              </w:rPr>
            </w:pPr>
            <w:r w:rsidRPr="000E2F35">
              <w:rPr>
                <w:b/>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 xml:space="preserve">           565,7</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sz w:val="18"/>
                <w:szCs w:val="18"/>
              </w:rPr>
            </w:pPr>
            <w:r w:rsidRPr="000E2F35">
              <w:rPr>
                <w:bCs/>
                <w:sz w:val="18"/>
                <w:szCs w:val="18"/>
              </w:rPr>
              <w:t>Расходы на выплаты по оплате труда работников и на обеспечение функций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565,7</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Фонд оплаты труда государственных(муниципальных) органов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121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236,1</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78 1 02 00120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129</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71,3</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118,6</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135,7</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Уплата прочих налогов, сборов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sz w:val="18"/>
                <w:szCs w:val="18"/>
              </w:rPr>
            </w:pPr>
            <w:r w:rsidRPr="000E2F35">
              <w:rPr>
                <w:b/>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sz w:val="18"/>
                <w:szCs w:val="18"/>
              </w:rPr>
            </w:pPr>
            <w:r w:rsidRPr="000E2F35">
              <w:rPr>
                <w:b/>
                <w:sz w:val="18"/>
                <w:szCs w:val="18"/>
              </w:rPr>
              <w:t>06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b/>
                <w:sz w:val="18"/>
                <w:szCs w:val="18"/>
              </w:rPr>
            </w:pPr>
            <w:r w:rsidRPr="000E2F35">
              <w:rPr>
                <w:b/>
                <w:sz w:val="18"/>
                <w:szCs w:val="18"/>
              </w:rPr>
              <w:t>303,5</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Иные межбюджетные трансферты из бюджетов поселений в бюджеты </w:t>
            </w:r>
            <w:r w:rsidRPr="000E2F35">
              <w:rPr>
                <w:sz w:val="18"/>
                <w:szCs w:val="18"/>
              </w:rPr>
              <w:lastRenderedPageBreak/>
              <w:t>муниципального района  по переданным полномочиям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lastRenderedPageBreak/>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1 05 М5010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38,0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1 05 М5010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540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38,0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Межбюджетные трансферты из бюджетов поселений бюджетам муниципальных районов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1 05М5020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265,5</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1 05М5020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540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265,5</w:t>
            </w:r>
          </w:p>
        </w:tc>
      </w:tr>
      <w:tr w:rsidR="002D0FB2" w:rsidRPr="000E2F35" w:rsidTr="002D0FB2">
        <w:trPr>
          <w:trHeight w:val="164"/>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kern w:val="2"/>
                <w:sz w:val="18"/>
                <w:szCs w:val="18"/>
              </w:rPr>
              <w:t>Резервные фонды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11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kern w:val="2"/>
                <w:sz w:val="18"/>
                <w:szCs w:val="18"/>
              </w:rPr>
              <w:t>78 9 00 00000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10,0</w:t>
            </w:r>
          </w:p>
        </w:tc>
      </w:tr>
      <w:tr w:rsidR="002D0FB2" w:rsidRPr="000E2F35" w:rsidTr="002D0FB2">
        <w:trPr>
          <w:trHeight w:val="164"/>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kern w:val="2"/>
                <w:sz w:val="18"/>
                <w:szCs w:val="18"/>
              </w:rPr>
            </w:pPr>
            <w:r w:rsidRPr="000E2F35">
              <w:rPr>
                <w:kern w:val="2"/>
                <w:sz w:val="18"/>
                <w:szCs w:val="18"/>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sz w:val="18"/>
                <w:szCs w:val="18"/>
              </w:rPr>
              <w:t>78 9 03 90530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10,0</w:t>
            </w:r>
          </w:p>
        </w:tc>
      </w:tr>
      <w:tr w:rsidR="002D0FB2" w:rsidRPr="000E2F35" w:rsidTr="002D0FB2">
        <w:trPr>
          <w:trHeight w:val="164"/>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kern w:val="2"/>
                <w:sz w:val="18"/>
                <w:szCs w:val="18"/>
              </w:rPr>
              <w:t>Резервные средства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78 9 03 90530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870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10,0</w:t>
            </w:r>
          </w:p>
        </w:tc>
      </w:tr>
      <w:tr w:rsidR="002D0FB2" w:rsidRPr="000E2F35" w:rsidTr="002D0FB2">
        <w:trPr>
          <w:trHeight w:val="225"/>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Национальная оборона</w:t>
            </w:r>
          </w:p>
          <w:p w:rsidR="002D0FB2" w:rsidRPr="000E2F35" w:rsidRDefault="002D0FB2" w:rsidP="002D0FB2">
            <w:pPr>
              <w:rPr>
                <w:b/>
                <w:b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sz w:val="18"/>
                <w:szCs w:val="18"/>
              </w:rPr>
            </w:pPr>
            <w:r w:rsidRPr="000E2F35">
              <w:rPr>
                <w:b/>
                <w:bCs/>
                <w:sz w:val="18"/>
                <w:szCs w:val="18"/>
              </w:rPr>
              <w:t>78,2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bCs/>
                <w:iCs/>
                <w:sz w:val="18"/>
                <w:szCs w:val="1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78 1 00 00000 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78,2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78 1 04 51180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78,2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Фонд оплаты труда государственных(муниципальных) органов</w:t>
            </w:r>
          </w:p>
          <w:p w:rsidR="002D0FB2" w:rsidRPr="000E2F35" w:rsidRDefault="002D0FB2" w:rsidP="002D0FB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78 1 04 51180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121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54,4</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78 1 04 51180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122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6,8</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78 1 04 51180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129</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 xml:space="preserve">16,4  </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78 1 04 51180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0,6</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03</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sz w:val="18"/>
                <w:szCs w:val="18"/>
              </w:rPr>
            </w:pPr>
            <w:r w:rsidRPr="000E2F35">
              <w:rPr>
                <w:b/>
                <w:bCs/>
                <w:sz w:val="18"/>
                <w:szCs w:val="18"/>
              </w:rPr>
              <w:t>92,0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sz w:val="18"/>
                <w:szCs w:val="18"/>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03</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10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78 9 00 00000 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92,0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МП «Обеспечение пожарной безопасности на территории Лазаревского сельского муниципального образования Республики Калмыкия на 2016-2020 годы»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03</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10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78 9 01 29510 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92,0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03</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10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78 9 01 29510 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 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92,0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214,5</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214,5</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Содержание автомобильных дорог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78 4 01 17590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15,0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78 4 01 17590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15,0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Иные межбюджетные трансферты из бюджета муниципального района в бюджеты поселений на ремонт и содержание автомобильных дорог общего пользования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p w:rsidR="002D0FB2" w:rsidRPr="000E2F35" w:rsidRDefault="002D0FB2" w:rsidP="002D0FB2">
            <w:pPr>
              <w:jc w:val="center"/>
              <w:rPr>
                <w:bCs/>
                <w:iCs/>
                <w:sz w:val="18"/>
                <w:szCs w:val="18"/>
              </w:rPr>
            </w:pPr>
          </w:p>
          <w:p w:rsidR="002D0FB2" w:rsidRPr="000E2F35" w:rsidRDefault="002D0FB2" w:rsidP="002D0FB2">
            <w:pPr>
              <w:jc w:val="center"/>
              <w:rPr>
                <w:bCs/>
                <w:iCs/>
                <w:sz w:val="18"/>
                <w:szCs w:val="18"/>
              </w:rPr>
            </w:pPr>
            <w:r w:rsidRPr="000E2F35">
              <w:rPr>
                <w:bCs/>
                <w:iCs/>
                <w:sz w:val="18"/>
                <w:szCs w:val="18"/>
              </w:rPr>
              <w:t>04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p w:rsidR="002D0FB2" w:rsidRPr="000E2F35" w:rsidRDefault="002D0FB2" w:rsidP="002D0FB2">
            <w:pPr>
              <w:jc w:val="center"/>
              <w:rPr>
                <w:bCs/>
                <w:iCs/>
                <w:sz w:val="18"/>
                <w:szCs w:val="18"/>
              </w:rPr>
            </w:pPr>
          </w:p>
          <w:p w:rsidR="002D0FB2" w:rsidRPr="000E2F35" w:rsidRDefault="002D0FB2" w:rsidP="002D0FB2">
            <w:pPr>
              <w:jc w:val="center"/>
              <w:rPr>
                <w:bCs/>
                <w:iCs/>
                <w:sz w:val="18"/>
                <w:szCs w:val="18"/>
              </w:rPr>
            </w:pPr>
            <w:r w:rsidRPr="000E2F35">
              <w:rPr>
                <w:bCs/>
                <w:iCs/>
                <w:sz w:val="18"/>
                <w:szCs w:val="18"/>
              </w:rPr>
              <w:t>09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p w:rsidR="002D0FB2" w:rsidRPr="000E2F35" w:rsidRDefault="002D0FB2" w:rsidP="002D0FB2">
            <w:pPr>
              <w:jc w:val="center"/>
              <w:rPr>
                <w:bCs/>
                <w:iCs/>
                <w:sz w:val="18"/>
                <w:szCs w:val="18"/>
              </w:rPr>
            </w:pPr>
          </w:p>
          <w:p w:rsidR="002D0FB2" w:rsidRPr="000E2F35" w:rsidRDefault="002D0FB2" w:rsidP="002D0FB2">
            <w:pPr>
              <w:jc w:val="center"/>
              <w:rPr>
                <w:bCs/>
                <w:iCs/>
                <w:sz w:val="18"/>
                <w:szCs w:val="18"/>
              </w:rPr>
            </w:pPr>
            <w:r w:rsidRPr="000E2F35">
              <w:rPr>
                <w:bCs/>
                <w:iCs/>
                <w:sz w:val="18"/>
                <w:szCs w:val="18"/>
              </w:rPr>
              <w:t>78905М4020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199,5</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p w:rsidR="002D0FB2" w:rsidRPr="000E2F35" w:rsidRDefault="002D0FB2" w:rsidP="002D0FB2">
            <w:pPr>
              <w:jc w:val="center"/>
              <w:rPr>
                <w:bCs/>
                <w:iCs/>
                <w:sz w:val="18"/>
                <w:szCs w:val="18"/>
              </w:rPr>
            </w:pPr>
            <w:r w:rsidRPr="000E2F35">
              <w:rPr>
                <w:bCs/>
                <w:iCs/>
                <w:sz w:val="18"/>
                <w:szCs w:val="18"/>
              </w:rPr>
              <w:t>04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p w:rsidR="002D0FB2" w:rsidRPr="000E2F35" w:rsidRDefault="002D0FB2" w:rsidP="002D0FB2">
            <w:pPr>
              <w:jc w:val="center"/>
              <w:rPr>
                <w:bCs/>
                <w:iCs/>
                <w:sz w:val="18"/>
                <w:szCs w:val="18"/>
              </w:rPr>
            </w:pPr>
            <w:r w:rsidRPr="000E2F35">
              <w:rPr>
                <w:bCs/>
                <w:iCs/>
                <w:sz w:val="18"/>
                <w:szCs w:val="18"/>
              </w:rPr>
              <w:t>09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p w:rsidR="002D0FB2" w:rsidRPr="000E2F35" w:rsidRDefault="002D0FB2" w:rsidP="002D0FB2">
            <w:pPr>
              <w:jc w:val="center"/>
              <w:rPr>
                <w:bCs/>
                <w:iCs/>
                <w:sz w:val="18"/>
                <w:szCs w:val="18"/>
              </w:rPr>
            </w:pPr>
            <w:r w:rsidRPr="000E2F35">
              <w:rPr>
                <w:bCs/>
                <w:iCs/>
                <w:sz w:val="18"/>
                <w:szCs w:val="18"/>
              </w:rPr>
              <w:t>78905М4020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p w:rsidR="002D0FB2" w:rsidRPr="000E2F35" w:rsidRDefault="002D0FB2" w:rsidP="002D0FB2">
            <w:pPr>
              <w:jc w:val="center"/>
              <w:rPr>
                <w:bCs/>
                <w:iCs/>
                <w:sz w:val="18"/>
                <w:szCs w:val="18"/>
              </w:rPr>
            </w:pPr>
            <w:r w:rsidRPr="000E2F35">
              <w:rPr>
                <w:bCs/>
                <w:iCs/>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p>
          <w:p w:rsidR="002D0FB2" w:rsidRPr="000E2F35" w:rsidRDefault="002D0FB2" w:rsidP="002D0FB2">
            <w:pPr>
              <w:jc w:val="right"/>
              <w:rPr>
                <w:bCs/>
                <w:iCs/>
                <w:sz w:val="18"/>
                <w:szCs w:val="18"/>
              </w:rPr>
            </w:pPr>
            <w:r w:rsidRPr="000E2F35">
              <w:rPr>
                <w:bCs/>
                <w:iCs/>
                <w:sz w:val="18"/>
                <w:szCs w:val="18"/>
              </w:rPr>
              <w:t>199,5</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sz w:val="18"/>
                <w:szCs w:val="18"/>
              </w:rPr>
            </w:pPr>
            <w:r w:rsidRPr="000E2F35">
              <w:rPr>
                <w:b/>
                <w:bCs/>
                <w:iCs/>
                <w:sz w:val="18"/>
                <w:szCs w:val="18"/>
              </w:rPr>
              <w:t>2558,7</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4,8</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sz w:val="18"/>
                <w:szCs w:val="18"/>
              </w:rPr>
              <w:t>Иные межбюджетные трансферты из бюджета муниципального района  в бюджеты поселений по организации водоснабжения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78501М4060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4,8</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78501М4060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4,8</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bCs/>
                <w:iCs/>
                <w:sz w:val="18"/>
                <w:szCs w:val="18"/>
              </w:rPr>
              <w:t>Благоустройство</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2553,9</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Благоустройство территории ЛСМО</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78 6 01 00000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b/>
                <w:bCs/>
                <w:iCs/>
                <w:sz w:val="18"/>
                <w:szCs w:val="18"/>
              </w:rPr>
              <w:t>2205,9</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Участие в организации сбора и вывоза мусора на территории сельского поселения ,уборка несанкционированных свалок</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78 6 01 17510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79,7</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72,7</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7,0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Мероприятия по благоустройству парка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Обеспечение деятельности  Группы хозяйственного обслуживания и благоустройства Лазаревского СМО РК</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78 6 01 17530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p>
          <w:p w:rsidR="002D0FB2" w:rsidRPr="000E2F35" w:rsidRDefault="002D0FB2" w:rsidP="002D0FB2">
            <w:pPr>
              <w:jc w:val="right"/>
              <w:rPr>
                <w:sz w:val="18"/>
                <w:szCs w:val="18"/>
              </w:rPr>
            </w:pPr>
            <w:r w:rsidRPr="000E2F35">
              <w:rPr>
                <w:sz w:val="18"/>
                <w:szCs w:val="18"/>
              </w:rPr>
              <w:t>1997,2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1319,5</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119</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388,5</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279,2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Уплата иных платежей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853</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Ремонт  мемориала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78 6 01 17540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66,0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78 6 01 17540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66,0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Мероприятия по отлову бездомных животных</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78 6 01 17550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lastRenderedPageBreak/>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78 6 01 17550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Содержание и ремонт внутрипоселковых дорог и тротуаров в границах сельского поселения в рамках благоустройства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78 6 01 17560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78 6 01 17560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Муниципальная программа «Формирование комфортной городской среды в п.Лазаревский Городовиковского района  Республики Калмыкия на 2018-2022 годы»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78 6 01 17600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60,0</w:t>
            </w:r>
          </w:p>
        </w:tc>
      </w:tr>
      <w:tr w:rsidR="002D0FB2" w:rsidRPr="000E2F35" w:rsidTr="002D0FB2">
        <w:trPr>
          <w:trHeight w:val="183"/>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78  6 01 17600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60,0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 xml:space="preserve"> Уличного освещения  территории ЛСМО</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78 6 02 00000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340,8</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Расходы на коммунальные услуги за потребленную электроэнергию</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78 6 02 17550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190,8</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78 6 02 17550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190,8</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МП «Энергосбережение в Администрации Лазаревского СМО  РК на 2010-2015 г.г и на период до 2020года.»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78 6 02 17560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150,0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786 02 17560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 xml:space="preserve">      150,0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Расходы на озеленение территории ЛСМО</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78 6 03 00000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4,0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Покос и вывоз травы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78 6 03 17560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78 6 03 17560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Высаживание саженцев в парке</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78 6 03 17570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78 6 03 17570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Содержание мест захоронения на территории ЛСМО</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color w:val="FF0000"/>
                <w:sz w:val="18"/>
                <w:szCs w:val="18"/>
              </w:rPr>
            </w:pPr>
            <w:r w:rsidRPr="000E2F35">
              <w:rPr>
                <w:b/>
                <w:sz w:val="18"/>
                <w:szCs w:val="18"/>
              </w:rPr>
              <w:t>78 6 04 00000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b/>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3,2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Содержание мест захоронения на территории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color w:val="FF0000"/>
                <w:sz w:val="18"/>
                <w:szCs w:val="18"/>
              </w:rPr>
            </w:pPr>
            <w:r w:rsidRPr="000E2F35">
              <w:rPr>
                <w:sz w:val="18"/>
                <w:szCs w:val="18"/>
              </w:rPr>
              <w:t>78 6 04 17580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color w:val="FF0000"/>
                <w:sz w:val="18"/>
                <w:szCs w:val="18"/>
              </w:rPr>
            </w:pPr>
            <w:r w:rsidRPr="000E2F35">
              <w:rPr>
                <w:sz w:val="18"/>
                <w:szCs w:val="18"/>
              </w:rPr>
              <w:t>78 6 04 17580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sz w:val="18"/>
                <w:szCs w:val="18"/>
              </w:rPr>
            </w:pPr>
            <w:r w:rsidRPr="000E2F35">
              <w:rPr>
                <w:b/>
                <w:bCs/>
                <w:sz w:val="18"/>
                <w:szCs w:val="18"/>
              </w:rPr>
              <w:t>2337,8</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bCs/>
                <w:iCs/>
                <w:sz w:val="18"/>
                <w:szCs w:val="18"/>
              </w:rPr>
              <w:t>Культура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sz w:val="18"/>
                <w:szCs w:val="18"/>
              </w:rPr>
              <w:t>78 3 00 00000</w:t>
            </w:r>
            <w:r w:rsidRPr="000E2F35">
              <w:rPr>
                <w:b/>
                <w:bCs/>
                <w:i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sz w:val="18"/>
                <w:szCs w:val="18"/>
              </w:rPr>
              <w:t>2325,9</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Дворцы и дома культуры, другие учреждения культуры 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78 3 01 00000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2325,9</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iCs/>
                <w:sz w:val="18"/>
                <w:szCs w:val="18"/>
              </w:rPr>
            </w:pPr>
            <w:r w:rsidRPr="000E2F35">
              <w:rPr>
                <w:bCs/>
                <w:iCs/>
                <w:sz w:val="18"/>
                <w:szCs w:val="18"/>
              </w:rPr>
              <w:t>Мероприятия  в сфере культуры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844,6</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114,3</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119</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34,5</w:t>
            </w:r>
          </w:p>
          <w:p w:rsidR="002D0FB2" w:rsidRPr="000E2F35" w:rsidRDefault="002D0FB2" w:rsidP="002D0FB2">
            <w:pPr>
              <w:jc w:val="right"/>
              <w:rPr>
                <w:sz w:val="18"/>
                <w:szCs w:val="18"/>
              </w:rPr>
            </w:pPr>
          </w:p>
        </w:tc>
      </w:tr>
      <w:tr w:rsidR="002D0FB2" w:rsidRPr="000E2F35" w:rsidTr="002D0FB2">
        <w:trPr>
          <w:trHeight w:val="437"/>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Закупка товаров, работ, услуг в сфере информационно-коммуникационных технологий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242</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18,7</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127,2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color w:val="000000"/>
                <w:sz w:val="18"/>
                <w:szCs w:val="18"/>
                <w:shd w:val="clear" w:color="auto" w:fill="FFFFFF"/>
              </w:rPr>
              <w:t>Премии и гранты</w:t>
            </w:r>
            <w:r w:rsidRPr="000E2F35">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350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25,0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color w:val="000000"/>
                <w:sz w:val="18"/>
                <w:szCs w:val="18"/>
                <w:shd w:val="clear" w:color="auto" w:fill="FFFFFF"/>
              </w:rPr>
              <w:t>Бюджетные инвестиции в объекты капитального строительства государственной (муниципальной) собственности</w:t>
            </w:r>
            <w:r w:rsidRPr="000E2F35">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414</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516,9</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Уплата иных платежей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853</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7,0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rPr>
                <w:i/>
                <w:sz w:val="18"/>
                <w:szCs w:val="18"/>
              </w:rPr>
            </w:pPr>
            <w:r w:rsidRPr="000E2F35">
              <w:rPr>
                <w:i/>
                <w:sz w:val="18"/>
                <w:szCs w:val="18"/>
              </w:rPr>
              <w:t>Муниципальная программа «Укрепление материально-технической базы Комсомольского сельского дома культуры Лазаревского сельского муниципального образования Республики Калмыкия на 2019 год»</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 xml:space="preserve">08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p>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783 01 05220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p>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200,0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783 01 05220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200,0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i/>
                <w:kern w:val="2"/>
                <w:sz w:val="18"/>
                <w:szCs w:val="18"/>
              </w:rPr>
            </w:pPr>
            <w:r w:rsidRPr="000E2F35">
              <w:rPr>
                <w:b/>
                <w:i/>
                <w:kern w:val="2"/>
                <w:sz w:val="18"/>
                <w:szCs w:val="18"/>
              </w:rPr>
              <w:t>Передаваемые полномочия по созданию досуга и обеспечение жителей поселения услугами культуры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b/>
                <w:kern w:val="2"/>
                <w:sz w:val="18"/>
                <w:szCs w:val="18"/>
              </w:rPr>
            </w:pPr>
            <w:r w:rsidRPr="000E2F35">
              <w:rPr>
                <w:b/>
                <w:kern w:val="2"/>
                <w:sz w:val="18"/>
                <w:szCs w:val="18"/>
              </w:rPr>
              <w:t>783 01 М2011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kern w:val="2"/>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kern w:val="2"/>
                <w:sz w:val="18"/>
                <w:szCs w:val="18"/>
              </w:rPr>
            </w:pPr>
            <w:r w:rsidRPr="000E2F35">
              <w:rPr>
                <w:b/>
                <w:kern w:val="2"/>
                <w:sz w:val="18"/>
                <w:szCs w:val="18"/>
              </w:rPr>
              <w:t>1 281,3</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kern w:val="2"/>
                <w:sz w:val="18"/>
                <w:szCs w:val="18"/>
              </w:rPr>
            </w:pPr>
            <w:r w:rsidRPr="000E2F35">
              <w:rPr>
                <w:sz w:val="18"/>
                <w:szCs w:val="1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783 01 М2011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540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kern w:val="2"/>
                <w:sz w:val="18"/>
                <w:szCs w:val="18"/>
              </w:rPr>
            </w:pPr>
            <w:r w:rsidRPr="000E2F35">
              <w:rPr>
                <w:kern w:val="2"/>
                <w:sz w:val="18"/>
                <w:szCs w:val="18"/>
              </w:rPr>
              <w:t>1 281,3</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i/>
                <w:kern w:val="2"/>
                <w:sz w:val="18"/>
                <w:szCs w:val="18"/>
              </w:rPr>
            </w:pPr>
            <w:r w:rsidRPr="000E2F35">
              <w:rPr>
                <w:b/>
                <w:i/>
                <w:kern w:val="2"/>
                <w:sz w:val="18"/>
                <w:szCs w:val="18"/>
              </w:rPr>
              <w:t>Передаваемые полномочия по организации библиотечного обслуживания населения, комплектования и обеспечения сохранности библиотечных фондов</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b/>
                <w:kern w:val="2"/>
                <w:sz w:val="18"/>
                <w:szCs w:val="18"/>
              </w:rPr>
            </w:pPr>
            <w:r w:rsidRPr="000E2F35">
              <w:rPr>
                <w:b/>
                <w:kern w:val="2"/>
                <w:sz w:val="18"/>
                <w:szCs w:val="18"/>
              </w:rPr>
              <w:t>783 02 М5010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kern w:val="2"/>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kern w:val="2"/>
                <w:sz w:val="18"/>
                <w:szCs w:val="18"/>
              </w:rPr>
            </w:pPr>
            <w:r w:rsidRPr="000E2F35">
              <w:rPr>
                <w:b/>
                <w:kern w:val="2"/>
                <w:sz w:val="18"/>
                <w:szCs w:val="18"/>
              </w:rPr>
              <w:t>11,9</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783 02 М5010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kern w:val="2"/>
                <w:sz w:val="18"/>
                <w:szCs w:val="18"/>
              </w:rPr>
            </w:pPr>
            <w:r w:rsidRPr="000E2F35">
              <w:rPr>
                <w:kern w:val="2"/>
                <w:sz w:val="18"/>
                <w:szCs w:val="18"/>
              </w:rPr>
              <w:t>8,1</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783 02 М5010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119</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kern w:val="2"/>
                <w:sz w:val="18"/>
                <w:szCs w:val="18"/>
              </w:rPr>
            </w:pPr>
            <w:r w:rsidRPr="000E2F35">
              <w:rPr>
                <w:kern w:val="2"/>
                <w:sz w:val="18"/>
                <w:szCs w:val="18"/>
              </w:rPr>
              <w:t>2,5</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783 02 М5010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242</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kern w:val="2"/>
                <w:sz w:val="18"/>
                <w:szCs w:val="18"/>
              </w:rPr>
            </w:pPr>
            <w:r w:rsidRPr="000E2F35">
              <w:rPr>
                <w:kern w:val="2"/>
                <w:sz w:val="18"/>
                <w:szCs w:val="18"/>
              </w:rPr>
              <w:t>1,2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783 02 М5010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kern w:val="2"/>
                <w:sz w:val="18"/>
                <w:szCs w:val="18"/>
              </w:rPr>
            </w:pPr>
            <w:r w:rsidRPr="000E2F35">
              <w:rPr>
                <w:kern w:val="2"/>
                <w:sz w:val="18"/>
                <w:szCs w:val="18"/>
              </w:rPr>
              <w:t>0,1</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11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b/>
                <w:sz w:val="18"/>
                <w:szCs w:val="18"/>
              </w:rPr>
              <w:t>333,2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Физическая культура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11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b/>
                <w:sz w:val="18"/>
                <w:szCs w:val="18"/>
              </w:rPr>
              <w:t>333,2</w:t>
            </w:r>
          </w:p>
        </w:tc>
      </w:tr>
      <w:tr w:rsidR="002D0FB2" w:rsidRPr="000E2F35" w:rsidTr="002D0FB2">
        <w:trPr>
          <w:trHeight w:val="20"/>
          <w:tblHeader/>
        </w:trPr>
        <w:tc>
          <w:tcPr>
            <w:tcW w:w="59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Проведение спортивных мероприятий среди населения по видам спорта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78 8 01 00000</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333,2</w:t>
            </w:r>
          </w:p>
          <w:p w:rsidR="002D0FB2" w:rsidRPr="000E2F35" w:rsidRDefault="002D0FB2" w:rsidP="002D0FB2">
            <w:pPr>
              <w:jc w:val="right"/>
              <w:rPr>
                <w:b/>
                <w:sz w:val="18"/>
                <w:szCs w:val="18"/>
              </w:rPr>
            </w:pP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sz w:val="18"/>
                <w:szCs w:val="18"/>
              </w:rPr>
            </w:pPr>
            <w:r w:rsidRPr="000E2F35">
              <w:rPr>
                <w:bCs/>
                <w:sz w:val="18"/>
                <w:szCs w:val="18"/>
              </w:rPr>
              <w:t>Мероприятия в сфере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78 8 01 00000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333,2</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78 8 01 14510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188,8</w:t>
            </w:r>
          </w:p>
        </w:tc>
      </w:tr>
      <w:tr w:rsidR="002D0FB2" w:rsidRPr="000E2F35" w:rsidTr="002D0FB2">
        <w:trPr>
          <w:trHeight w:val="505"/>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lastRenderedPageBreak/>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78 8 01 14510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119</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57,0</w:t>
            </w:r>
          </w:p>
        </w:tc>
      </w:tr>
      <w:tr w:rsidR="002D0FB2" w:rsidRPr="000E2F35" w:rsidTr="002D0FB2">
        <w:trPr>
          <w:trHeight w:val="236"/>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sz w:val="18"/>
                <w:szCs w:val="18"/>
              </w:rPr>
            </w:pPr>
            <w:r w:rsidRPr="000E2F35">
              <w:rPr>
                <w:sz w:val="18"/>
                <w:szCs w:val="18"/>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78 8 01 14510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86,4</w:t>
            </w:r>
          </w:p>
        </w:tc>
      </w:tr>
      <w:tr w:rsidR="002D0FB2" w:rsidRPr="000E2F35" w:rsidTr="002D0FB2">
        <w:trPr>
          <w:trHeight w:val="236"/>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Премии и гранты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78 8 01 14510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350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r>
      <w:tr w:rsidR="002D0FB2" w:rsidRPr="000E2F35" w:rsidTr="002D0FB2">
        <w:trPr>
          <w:trHeight w:val="20"/>
        </w:trPr>
        <w:tc>
          <w:tcPr>
            <w:tcW w:w="5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ИТОГО</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sz w:val="18"/>
                <w:szCs w:val="18"/>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b/>
                <w:bCs/>
                <w:sz w:val="18"/>
                <w:szCs w:val="18"/>
              </w:rPr>
            </w:pPr>
            <w:r w:rsidRPr="000E2F35">
              <w:rPr>
                <w:sz w:val="18"/>
                <w:szCs w:val="18"/>
              </w:rPr>
              <w:t>6974,6</w:t>
            </w:r>
          </w:p>
        </w:tc>
      </w:tr>
    </w:tbl>
    <w:p w:rsidR="002D0FB2" w:rsidRPr="000E2F35" w:rsidRDefault="002D0FB2" w:rsidP="002D0FB2">
      <w:pPr>
        <w:tabs>
          <w:tab w:val="left" w:pos="4275"/>
          <w:tab w:val="left" w:pos="4500"/>
        </w:tabs>
        <w:jc w:val="right"/>
        <w:rPr>
          <w:sz w:val="18"/>
          <w:szCs w:val="18"/>
        </w:rPr>
      </w:pPr>
    </w:p>
    <w:tbl>
      <w:tblPr>
        <w:tblW w:w="0" w:type="auto"/>
        <w:jc w:val="center"/>
        <w:tblLayout w:type="fixed"/>
        <w:tblCellMar>
          <w:left w:w="71" w:type="dxa"/>
          <w:right w:w="71" w:type="dxa"/>
        </w:tblCellMar>
        <w:tblLook w:val="00A0"/>
      </w:tblPr>
      <w:tblGrid>
        <w:gridCol w:w="3603"/>
        <w:gridCol w:w="1879"/>
        <w:gridCol w:w="3874"/>
      </w:tblGrid>
      <w:tr w:rsidR="002D0FB2" w:rsidRPr="000E2F35" w:rsidTr="002D0FB2">
        <w:trPr>
          <w:jc w:val="center"/>
        </w:trPr>
        <w:tc>
          <w:tcPr>
            <w:tcW w:w="3603" w:type="dxa"/>
          </w:tcPr>
          <w:p w:rsidR="002D0FB2" w:rsidRPr="000E2F35" w:rsidRDefault="002D0FB2" w:rsidP="002D0FB2">
            <w:pPr>
              <w:jc w:val="center"/>
              <w:rPr>
                <w:b/>
                <w:sz w:val="18"/>
                <w:szCs w:val="18"/>
              </w:rPr>
            </w:pPr>
            <w:r w:rsidRPr="000E2F35">
              <w:rPr>
                <w:b/>
                <w:sz w:val="18"/>
                <w:szCs w:val="18"/>
              </w:rPr>
              <w:t>Собрание депутатов</w:t>
            </w:r>
          </w:p>
          <w:p w:rsidR="002D0FB2" w:rsidRPr="000E2F35" w:rsidRDefault="002D0FB2" w:rsidP="002D0FB2">
            <w:pPr>
              <w:jc w:val="center"/>
              <w:rPr>
                <w:b/>
                <w:sz w:val="18"/>
                <w:szCs w:val="18"/>
              </w:rPr>
            </w:pPr>
            <w:r w:rsidRPr="000E2F35">
              <w:rPr>
                <w:b/>
                <w:sz w:val="18"/>
                <w:szCs w:val="18"/>
              </w:rPr>
              <w:t>Лазаревского сельского  муниципального</w:t>
            </w:r>
          </w:p>
          <w:p w:rsidR="002D0FB2" w:rsidRPr="000E2F35" w:rsidRDefault="002D0FB2" w:rsidP="002D0FB2">
            <w:pPr>
              <w:jc w:val="center"/>
              <w:rPr>
                <w:b/>
                <w:sz w:val="18"/>
                <w:szCs w:val="18"/>
              </w:rPr>
            </w:pPr>
            <w:r w:rsidRPr="000E2F35">
              <w:rPr>
                <w:b/>
                <w:sz w:val="18"/>
                <w:szCs w:val="18"/>
              </w:rPr>
              <w:t>образования Республики Калмыкия</w:t>
            </w:r>
          </w:p>
        </w:tc>
        <w:tc>
          <w:tcPr>
            <w:tcW w:w="1879" w:type="dxa"/>
          </w:tcPr>
          <w:p w:rsidR="002D0FB2" w:rsidRPr="000E2F35" w:rsidRDefault="002D0FB2" w:rsidP="002D0FB2">
            <w:pPr>
              <w:jc w:val="center"/>
              <w:rPr>
                <w:b/>
                <w:sz w:val="18"/>
                <w:szCs w:val="18"/>
              </w:rPr>
            </w:pPr>
            <w:r w:rsidRPr="000E2F35">
              <w:rPr>
                <w:noProof/>
                <w:sz w:val="18"/>
                <w:szCs w:val="18"/>
                <w:lang w:eastAsia="ru-RU"/>
              </w:rPr>
              <w:drawing>
                <wp:inline distT="0" distB="0" distL="0" distR="0">
                  <wp:extent cx="937260" cy="10744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937260" cy="1074420"/>
                          </a:xfrm>
                          <a:prstGeom prst="rect">
                            <a:avLst/>
                          </a:prstGeom>
                          <a:noFill/>
                          <a:ln w="9525">
                            <a:noFill/>
                            <a:miter lim="800000"/>
                            <a:headEnd/>
                            <a:tailEnd/>
                          </a:ln>
                        </pic:spPr>
                      </pic:pic>
                    </a:graphicData>
                  </a:graphic>
                </wp:inline>
              </w:drawing>
            </w:r>
          </w:p>
        </w:tc>
        <w:tc>
          <w:tcPr>
            <w:tcW w:w="3874" w:type="dxa"/>
          </w:tcPr>
          <w:p w:rsidR="002D0FB2" w:rsidRPr="000E2F35" w:rsidRDefault="002D0FB2" w:rsidP="002D0FB2">
            <w:pPr>
              <w:rPr>
                <w:b/>
                <w:sz w:val="18"/>
                <w:szCs w:val="18"/>
              </w:rPr>
            </w:pPr>
            <w:r w:rsidRPr="000E2F35">
              <w:rPr>
                <w:b/>
                <w:sz w:val="18"/>
                <w:szCs w:val="18"/>
              </w:rPr>
              <w:t xml:space="preserve">           Хальмг Тан</w:t>
            </w:r>
            <w:r w:rsidRPr="000E2F35">
              <w:rPr>
                <w:b/>
                <w:sz w:val="18"/>
                <w:szCs w:val="18"/>
                <w:lang w:val="en-US"/>
              </w:rPr>
              <w:t>h</w:t>
            </w:r>
            <w:r w:rsidRPr="000E2F35">
              <w:rPr>
                <w:b/>
                <w:sz w:val="18"/>
                <w:szCs w:val="18"/>
              </w:rPr>
              <w:t>чин</w:t>
            </w:r>
          </w:p>
          <w:p w:rsidR="002D0FB2" w:rsidRPr="000E2F35" w:rsidRDefault="002D0FB2" w:rsidP="002D0FB2">
            <w:pPr>
              <w:jc w:val="center"/>
              <w:rPr>
                <w:b/>
                <w:sz w:val="18"/>
                <w:szCs w:val="18"/>
              </w:rPr>
            </w:pPr>
            <w:r w:rsidRPr="000E2F35">
              <w:rPr>
                <w:b/>
                <w:sz w:val="18"/>
                <w:szCs w:val="18"/>
              </w:rPr>
              <w:t>Лазаревск селана муниципальн  бурдэцин депутатнрин хург</w:t>
            </w:r>
          </w:p>
        </w:tc>
      </w:tr>
    </w:tbl>
    <w:p w:rsidR="002D0FB2" w:rsidRPr="000E2F35" w:rsidRDefault="002D0FB2" w:rsidP="002D0FB2">
      <w:pPr>
        <w:pStyle w:val="22"/>
        <w:pBdr>
          <w:bottom w:val="single" w:sz="12" w:space="0" w:color="auto"/>
        </w:pBdr>
        <w:jc w:val="center"/>
        <w:rPr>
          <w:sz w:val="18"/>
          <w:szCs w:val="18"/>
        </w:rPr>
      </w:pPr>
      <w:r w:rsidRPr="000E2F35">
        <w:rPr>
          <w:sz w:val="18"/>
          <w:szCs w:val="18"/>
        </w:rPr>
        <w:t>359051  Республика Калмыкия, Городовиковский район,</w:t>
      </w:r>
    </w:p>
    <w:p w:rsidR="002D0FB2" w:rsidRPr="000E2F35" w:rsidRDefault="002D0FB2" w:rsidP="002D0FB2">
      <w:pPr>
        <w:pStyle w:val="22"/>
        <w:pBdr>
          <w:bottom w:val="single" w:sz="12" w:space="0" w:color="auto"/>
        </w:pBdr>
        <w:jc w:val="center"/>
        <w:rPr>
          <w:sz w:val="18"/>
          <w:szCs w:val="18"/>
        </w:rPr>
      </w:pPr>
      <w:r w:rsidRPr="000E2F35">
        <w:rPr>
          <w:sz w:val="18"/>
          <w:szCs w:val="18"/>
        </w:rPr>
        <w:t xml:space="preserve">п. Лазаревский, ул.Техническая 11 , т. 9-92-45        </w:t>
      </w:r>
      <w:r w:rsidRPr="000E2F35">
        <w:rPr>
          <w:sz w:val="18"/>
          <w:szCs w:val="18"/>
          <w:lang w:val="en-US"/>
        </w:rPr>
        <w:t>E</w:t>
      </w:r>
      <w:r w:rsidRPr="000E2F35">
        <w:rPr>
          <w:sz w:val="18"/>
          <w:szCs w:val="18"/>
        </w:rPr>
        <w:t>-</w:t>
      </w:r>
      <w:r w:rsidRPr="000E2F35">
        <w:rPr>
          <w:sz w:val="18"/>
          <w:szCs w:val="18"/>
          <w:lang w:val="en-US"/>
        </w:rPr>
        <w:t>mail</w:t>
      </w:r>
      <w:r w:rsidRPr="000E2F35">
        <w:rPr>
          <w:sz w:val="18"/>
          <w:szCs w:val="18"/>
        </w:rPr>
        <w:t xml:space="preserve">: </w:t>
      </w:r>
      <w:hyperlink r:id="rId23" w:history="1">
        <w:r w:rsidRPr="000E2F35">
          <w:rPr>
            <w:rStyle w:val="a6"/>
            <w:sz w:val="18"/>
            <w:szCs w:val="18"/>
            <w:lang w:val="en-US"/>
          </w:rPr>
          <w:t>lasarewsmork</w:t>
        </w:r>
        <w:r w:rsidRPr="000E2F35">
          <w:rPr>
            <w:rStyle w:val="a6"/>
            <w:sz w:val="18"/>
            <w:szCs w:val="18"/>
          </w:rPr>
          <w:t>@</w:t>
        </w:r>
        <w:r w:rsidRPr="000E2F35">
          <w:rPr>
            <w:rStyle w:val="a6"/>
            <w:sz w:val="18"/>
            <w:szCs w:val="18"/>
            <w:lang w:val="en-US"/>
          </w:rPr>
          <w:t>rambler</w:t>
        </w:r>
        <w:r w:rsidRPr="000E2F35">
          <w:rPr>
            <w:rStyle w:val="a6"/>
            <w:sz w:val="18"/>
            <w:szCs w:val="18"/>
          </w:rPr>
          <w:t>.</w:t>
        </w:r>
        <w:r w:rsidRPr="000E2F35">
          <w:rPr>
            <w:rStyle w:val="a6"/>
            <w:sz w:val="18"/>
            <w:szCs w:val="18"/>
            <w:lang w:val="en-US"/>
          </w:rPr>
          <w:t>ru</w:t>
        </w:r>
      </w:hyperlink>
    </w:p>
    <w:p w:rsidR="002D0FB2" w:rsidRPr="000E2F35" w:rsidRDefault="002D0FB2" w:rsidP="002D0FB2">
      <w:pPr>
        <w:pStyle w:val="10"/>
        <w:rPr>
          <w:sz w:val="18"/>
          <w:szCs w:val="18"/>
        </w:rPr>
      </w:pPr>
    </w:p>
    <w:p w:rsidR="002D0FB2" w:rsidRPr="000E2F35" w:rsidRDefault="002D0FB2" w:rsidP="002D0FB2">
      <w:pPr>
        <w:pStyle w:val="10"/>
        <w:rPr>
          <w:sz w:val="18"/>
          <w:szCs w:val="18"/>
        </w:rPr>
      </w:pPr>
      <w:r w:rsidRPr="000E2F35">
        <w:rPr>
          <w:sz w:val="18"/>
          <w:szCs w:val="18"/>
        </w:rPr>
        <w:t>РЕШЕНИЕ № 28</w:t>
      </w:r>
    </w:p>
    <w:p w:rsidR="002D0FB2" w:rsidRPr="000E2F35" w:rsidRDefault="002D0FB2" w:rsidP="002D0FB2">
      <w:pPr>
        <w:rPr>
          <w:sz w:val="18"/>
          <w:szCs w:val="18"/>
        </w:rPr>
      </w:pPr>
      <w:r w:rsidRPr="000E2F35">
        <w:rPr>
          <w:sz w:val="18"/>
          <w:szCs w:val="18"/>
        </w:rPr>
        <w:t xml:space="preserve">от  15.11.2019г.                                                    </w:t>
      </w:r>
      <w:r w:rsidRPr="000E2F35">
        <w:rPr>
          <w:sz w:val="18"/>
          <w:szCs w:val="18"/>
        </w:rPr>
        <w:tab/>
      </w:r>
      <w:r w:rsidRPr="000E2F35">
        <w:rPr>
          <w:sz w:val="18"/>
          <w:szCs w:val="18"/>
        </w:rPr>
        <w:tab/>
        <w:t xml:space="preserve">        </w:t>
      </w:r>
      <w:r w:rsidRPr="000E2F35">
        <w:rPr>
          <w:sz w:val="18"/>
          <w:szCs w:val="18"/>
        </w:rPr>
        <w:tab/>
        <w:t xml:space="preserve">               п.Лазаревский</w:t>
      </w:r>
    </w:p>
    <w:p w:rsidR="002D0FB2" w:rsidRPr="000E2F35" w:rsidRDefault="002D0FB2" w:rsidP="002D0FB2">
      <w:pPr>
        <w:rPr>
          <w:sz w:val="18"/>
          <w:szCs w:val="18"/>
        </w:rPr>
      </w:pPr>
    </w:p>
    <w:p w:rsidR="002D0FB2" w:rsidRPr="000E2F35" w:rsidRDefault="002D0FB2" w:rsidP="002D0FB2">
      <w:pPr>
        <w:pStyle w:val="ab"/>
        <w:ind w:left="4962"/>
        <w:jc w:val="right"/>
        <w:rPr>
          <w:bCs/>
          <w:sz w:val="18"/>
          <w:szCs w:val="18"/>
        </w:rPr>
      </w:pPr>
      <w:r w:rsidRPr="000E2F35">
        <w:rPr>
          <w:bCs/>
          <w:sz w:val="18"/>
          <w:szCs w:val="18"/>
        </w:rPr>
        <w:t xml:space="preserve">«Об исполнении бюджета Лазаревского сельского муниципального образования Республики Калмыкия за 3 квартал </w:t>
      </w:r>
      <w:r w:rsidRPr="000E2F35">
        <w:rPr>
          <w:sz w:val="18"/>
          <w:szCs w:val="18"/>
        </w:rPr>
        <w:t>»</w:t>
      </w:r>
    </w:p>
    <w:p w:rsidR="002D0FB2" w:rsidRPr="000E2F35" w:rsidRDefault="002D0FB2" w:rsidP="002D0FB2">
      <w:pPr>
        <w:pStyle w:val="ab"/>
        <w:jc w:val="center"/>
        <w:rPr>
          <w:b/>
          <w:sz w:val="18"/>
          <w:szCs w:val="18"/>
        </w:rPr>
      </w:pPr>
    </w:p>
    <w:p w:rsidR="002D0FB2" w:rsidRPr="000E2F35" w:rsidRDefault="002D0FB2" w:rsidP="002D0FB2">
      <w:pPr>
        <w:pStyle w:val="ConsNonformat"/>
        <w:ind w:right="0"/>
        <w:jc w:val="both"/>
        <w:rPr>
          <w:rFonts w:ascii="Times New Roman" w:hAnsi="Times New Roman"/>
          <w:sz w:val="18"/>
          <w:szCs w:val="18"/>
        </w:rPr>
      </w:pPr>
      <w:r w:rsidRPr="000E2F35">
        <w:rPr>
          <w:rFonts w:ascii="Times New Roman" w:hAnsi="Times New Roman" w:cs="Times New Roman"/>
          <w:b/>
          <w:sz w:val="18"/>
          <w:szCs w:val="18"/>
        </w:rPr>
        <w:t xml:space="preserve">      </w:t>
      </w:r>
      <w:r w:rsidRPr="000E2F35">
        <w:rPr>
          <w:rFonts w:ascii="Times New Roman" w:hAnsi="Times New Roman" w:cs="Times New Roman"/>
          <w:b/>
          <w:bCs/>
          <w:sz w:val="18"/>
          <w:szCs w:val="18"/>
        </w:rPr>
        <w:t xml:space="preserve">   </w:t>
      </w:r>
      <w:r w:rsidRPr="000E2F35">
        <w:rPr>
          <w:rFonts w:ascii="Times New Roman" w:hAnsi="Times New Roman"/>
          <w:sz w:val="18"/>
          <w:szCs w:val="18"/>
        </w:rPr>
        <w:t>В соответствии со статьей 264.5 Бюджетного кодекса Российской Федерации, Положением о бюджетном процессе в Лзаревском сельском муниципальном образовании Республики Калмыкия (с изменениями), утвержденным решением Собрания депутатов Лазаревского сельского муниципального образования Республики Калмыкия №1 от 13 февраля 2018 года, руководствуясь Уставом Лазаревского сельского муниципального образования Республики Калмыкия, Собрание депутатов Лазаревского сельского муниципального образования Республики Калмыкия</w:t>
      </w:r>
    </w:p>
    <w:p w:rsidR="002D0FB2" w:rsidRPr="000E2F35" w:rsidRDefault="002D0FB2" w:rsidP="002D0FB2">
      <w:pPr>
        <w:jc w:val="center"/>
        <w:rPr>
          <w:b/>
          <w:sz w:val="18"/>
          <w:szCs w:val="18"/>
        </w:rPr>
      </w:pPr>
      <w:r w:rsidRPr="000E2F35">
        <w:rPr>
          <w:b/>
          <w:sz w:val="18"/>
          <w:szCs w:val="18"/>
        </w:rPr>
        <w:t>решило:</w:t>
      </w:r>
    </w:p>
    <w:p w:rsidR="002D0FB2" w:rsidRPr="000E2F35" w:rsidRDefault="002D0FB2" w:rsidP="005948C3">
      <w:pPr>
        <w:numPr>
          <w:ilvl w:val="0"/>
          <w:numId w:val="11"/>
        </w:numPr>
        <w:ind w:left="0" w:firstLine="360"/>
        <w:rPr>
          <w:b/>
          <w:bCs/>
          <w:sz w:val="18"/>
          <w:szCs w:val="18"/>
        </w:rPr>
      </w:pPr>
      <w:r w:rsidRPr="000E2F35">
        <w:rPr>
          <w:bCs/>
          <w:sz w:val="18"/>
          <w:szCs w:val="18"/>
        </w:rPr>
        <w:t>Утвердить, исполнение бюджета Лазаревского сельского муниципального образования  Республики Калмыкия за 3 квартал 2019, согласно приложений 1,2 к настоящему решению.</w:t>
      </w:r>
    </w:p>
    <w:p w:rsidR="002D0FB2" w:rsidRPr="000E2F35" w:rsidRDefault="002D0FB2" w:rsidP="005948C3">
      <w:pPr>
        <w:numPr>
          <w:ilvl w:val="0"/>
          <w:numId w:val="11"/>
        </w:numPr>
        <w:ind w:left="0" w:firstLine="360"/>
        <w:rPr>
          <w:b/>
          <w:bCs/>
          <w:sz w:val="18"/>
          <w:szCs w:val="18"/>
        </w:rPr>
      </w:pPr>
      <w:r w:rsidRPr="000E2F35">
        <w:rPr>
          <w:bCs/>
          <w:sz w:val="18"/>
          <w:szCs w:val="18"/>
        </w:rPr>
        <w:t xml:space="preserve">Утвердить источники внутреннего финансирования дефицита бюджета </w:t>
      </w:r>
      <w:r w:rsidRPr="000E2F35">
        <w:rPr>
          <w:sz w:val="18"/>
          <w:szCs w:val="18"/>
        </w:rPr>
        <w:t>Лазаревского сельского муниципального образования Республики Калмыкия за 3 квартал 2019, согласно приложению №3 к настоящему решению.</w:t>
      </w:r>
    </w:p>
    <w:p w:rsidR="002D0FB2" w:rsidRPr="000E2F35" w:rsidRDefault="002D0FB2" w:rsidP="005948C3">
      <w:pPr>
        <w:numPr>
          <w:ilvl w:val="0"/>
          <w:numId w:val="11"/>
        </w:numPr>
        <w:ind w:left="0" w:firstLine="360"/>
        <w:rPr>
          <w:b/>
          <w:bCs/>
          <w:sz w:val="18"/>
          <w:szCs w:val="18"/>
        </w:rPr>
      </w:pPr>
      <w:r w:rsidRPr="000E2F35">
        <w:rPr>
          <w:sz w:val="18"/>
          <w:szCs w:val="18"/>
        </w:rPr>
        <w:t>Утвердить информацию  о численности муниципальных служащих администрации Лазаревского сельского муниципального образования Республики Калмыкия и расходах на их содержание за 3 квартал 2019, согласно приложения № 4 к настоящему решению.</w:t>
      </w:r>
    </w:p>
    <w:p w:rsidR="002D0FB2" w:rsidRPr="000E2F35" w:rsidRDefault="002D0FB2" w:rsidP="005948C3">
      <w:pPr>
        <w:numPr>
          <w:ilvl w:val="0"/>
          <w:numId w:val="11"/>
        </w:numPr>
        <w:ind w:left="0" w:firstLine="360"/>
        <w:jc w:val="left"/>
        <w:rPr>
          <w:b/>
          <w:bCs/>
          <w:sz w:val="18"/>
          <w:szCs w:val="18"/>
        </w:rPr>
      </w:pPr>
      <w:r w:rsidRPr="000E2F35">
        <w:rPr>
          <w:sz w:val="18"/>
          <w:szCs w:val="18"/>
        </w:rPr>
        <w:t>Настоящее решение вступает в силу со дня его подписания и подлежит официальному опубликованию (обнародованию) и размещению на официальном сайте Лазаревского сельского муниципального образования Республики Калмыкия а сети Интернет.</w:t>
      </w:r>
    </w:p>
    <w:p w:rsidR="002D0FB2" w:rsidRPr="000E2F35" w:rsidRDefault="002D0FB2" w:rsidP="002D0FB2">
      <w:pPr>
        <w:ind w:left="360"/>
        <w:rPr>
          <w:b/>
          <w:bCs/>
          <w:sz w:val="18"/>
          <w:szCs w:val="18"/>
        </w:rPr>
      </w:pPr>
    </w:p>
    <w:p w:rsidR="002D0FB2" w:rsidRPr="000E2F35" w:rsidRDefault="002D0FB2" w:rsidP="002D0FB2">
      <w:pPr>
        <w:rPr>
          <w:sz w:val="18"/>
          <w:szCs w:val="18"/>
        </w:rPr>
      </w:pPr>
      <w:r w:rsidRPr="000E2F35">
        <w:rPr>
          <w:sz w:val="18"/>
          <w:szCs w:val="18"/>
        </w:rPr>
        <w:t xml:space="preserve">Глава Лазаревского  сельского муниципального </w:t>
      </w:r>
    </w:p>
    <w:p w:rsidR="002D0FB2" w:rsidRPr="000E2F35" w:rsidRDefault="002D0FB2" w:rsidP="002D0FB2">
      <w:pPr>
        <w:rPr>
          <w:sz w:val="18"/>
          <w:szCs w:val="18"/>
        </w:rPr>
      </w:pPr>
      <w:r w:rsidRPr="000E2F35">
        <w:rPr>
          <w:sz w:val="18"/>
          <w:szCs w:val="18"/>
        </w:rPr>
        <w:t>образования Республики Калмыкия (ахлачи)                                    Ю.Н. Давашкин</w:t>
      </w: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sz w:val="18"/>
          <w:szCs w:val="18"/>
        </w:rPr>
      </w:pPr>
      <w:r w:rsidRPr="000E2F35">
        <w:rPr>
          <w:sz w:val="18"/>
          <w:szCs w:val="18"/>
        </w:rPr>
        <w:t xml:space="preserve">Председатель Собрания депутатов Лазаревского  </w:t>
      </w:r>
    </w:p>
    <w:p w:rsidR="002D0FB2" w:rsidRPr="000E2F35" w:rsidRDefault="002D0FB2" w:rsidP="002D0FB2">
      <w:pPr>
        <w:rPr>
          <w:sz w:val="18"/>
          <w:szCs w:val="18"/>
        </w:rPr>
      </w:pPr>
      <w:r w:rsidRPr="000E2F35">
        <w:rPr>
          <w:sz w:val="18"/>
          <w:szCs w:val="18"/>
        </w:rPr>
        <w:t xml:space="preserve">сельского муниципального образования </w:t>
      </w:r>
    </w:p>
    <w:p w:rsidR="002D0FB2" w:rsidRPr="000E2F35" w:rsidRDefault="002D0FB2" w:rsidP="002D0FB2">
      <w:pPr>
        <w:rPr>
          <w:sz w:val="18"/>
          <w:szCs w:val="18"/>
        </w:rPr>
      </w:pPr>
      <w:r w:rsidRPr="000E2F35">
        <w:rPr>
          <w:sz w:val="18"/>
          <w:szCs w:val="18"/>
        </w:rPr>
        <w:t>Республики Калмыкия</w:t>
      </w:r>
      <w:r w:rsidRPr="000E2F35">
        <w:rPr>
          <w:sz w:val="18"/>
          <w:szCs w:val="18"/>
        </w:rPr>
        <w:tab/>
        <w:t xml:space="preserve">      </w:t>
      </w:r>
      <w:r w:rsidRPr="000E2F35">
        <w:rPr>
          <w:sz w:val="18"/>
          <w:szCs w:val="18"/>
        </w:rPr>
        <w:tab/>
      </w:r>
      <w:r w:rsidRPr="000E2F35">
        <w:rPr>
          <w:sz w:val="18"/>
          <w:szCs w:val="18"/>
        </w:rPr>
        <w:tab/>
      </w:r>
      <w:r w:rsidRPr="000E2F35">
        <w:rPr>
          <w:sz w:val="18"/>
          <w:szCs w:val="18"/>
        </w:rPr>
        <w:tab/>
      </w:r>
      <w:r w:rsidRPr="000E2F35">
        <w:rPr>
          <w:sz w:val="18"/>
          <w:szCs w:val="18"/>
        </w:rPr>
        <w:tab/>
      </w:r>
      <w:r w:rsidRPr="000E2F35">
        <w:rPr>
          <w:sz w:val="18"/>
          <w:szCs w:val="18"/>
        </w:rPr>
        <w:tab/>
      </w:r>
      <w:r w:rsidRPr="000E2F35">
        <w:rPr>
          <w:sz w:val="18"/>
          <w:szCs w:val="18"/>
        </w:rPr>
        <w:tab/>
        <w:t xml:space="preserve">                 Т.А.Дуюнова</w:t>
      </w:r>
    </w:p>
    <w:p w:rsidR="002D0FB2" w:rsidRPr="000E2F35" w:rsidRDefault="002D0FB2" w:rsidP="002D0FB2">
      <w:pPr>
        <w:rPr>
          <w:sz w:val="18"/>
          <w:szCs w:val="18"/>
        </w:rPr>
      </w:pPr>
    </w:p>
    <w:p w:rsidR="002D0FB2" w:rsidRPr="000E2F35" w:rsidRDefault="002D0FB2" w:rsidP="002D0FB2">
      <w:pPr>
        <w:ind w:left="5664"/>
        <w:rPr>
          <w:sz w:val="18"/>
          <w:szCs w:val="18"/>
        </w:rPr>
      </w:pPr>
      <w:r w:rsidRPr="000E2F35">
        <w:rPr>
          <w:sz w:val="18"/>
          <w:szCs w:val="18"/>
        </w:rPr>
        <w:t>Приложение 1 к решению Собрания депутатов Лазаревского сельского муниципального образования  Республики Калмыкия «Об исполнении бюджета Лазаревского сельского муниципального образования Республики Калмыкия за 3 квартал 2019  года</w:t>
      </w:r>
      <w:r w:rsidRPr="000E2F35">
        <w:rPr>
          <w:b/>
          <w:sz w:val="18"/>
          <w:szCs w:val="18"/>
        </w:rPr>
        <w:t>»</w:t>
      </w:r>
      <w:r w:rsidRPr="000E2F35">
        <w:rPr>
          <w:sz w:val="18"/>
          <w:szCs w:val="18"/>
        </w:rPr>
        <w:t xml:space="preserve">  </w:t>
      </w:r>
      <w:r w:rsidRPr="000E2F35">
        <w:rPr>
          <w:color w:val="000000"/>
          <w:sz w:val="18"/>
          <w:szCs w:val="18"/>
        </w:rPr>
        <w:t xml:space="preserve">№ 28  от 15.11.2019г.  </w:t>
      </w:r>
      <w:r w:rsidRPr="000E2F35">
        <w:rPr>
          <w:sz w:val="18"/>
          <w:szCs w:val="18"/>
        </w:rPr>
        <w:t xml:space="preserve"> </w:t>
      </w:r>
    </w:p>
    <w:p w:rsidR="002D0FB2" w:rsidRPr="000E2F35" w:rsidRDefault="002D0FB2" w:rsidP="002D0FB2">
      <w:pPr>
        <w:jc w:val="right"/>
        <w:rPr>
          <w:sz w:val="18"/>
          <w:szCs w:val="18"/>
        </w:rPr>
      </w:pPr>
    </w:p>
    <w:p w:rsidR="002D0FB2" w:rsidRPr="000E2F35" w:rsidRDefault="002D0FB2" w:rsidP="002D0FB2">
      <w:pPr>
        <w:rPr>
          <w:b/>
          <w:sz w:val="18"/>
          <w:szCs w:val="18"/>
        </w:rPr>
      </w:pPr>
      <w:r w:rsidRPr="000E2F35">
        <w:rPr>
          <w:b/>
          <w:sz w:val="18"/>
          <w:szCs w:val="18"/>
        </w:rPr>
        <w:lastRenderedPageBreak/>
        <w:t xml:space="preserve">              Объем поступлений доходов  бюджета  Лазаревского сельского муниципального образования</w:t>
      </w:r>
    </w:p>
    <w:p w:rsidR="002D0FB2" w:rsidRPr="000E2F35" w:rsidRDefault="002D0FB2" w:rsidP="002D0FB2">
      <w:pPr>
        <w:jc w:val="center"/>
        <w:rPr>
          <w:b/>
          <w:sz w:val="18"/>
          <w:szCs w:val="18"/>
        </w:rPr>
      </w:pPr>
      <w:r w:rsidRPr="000E2F35">
        <w:rPr>
          <w:b/>
          <w:sz w:val="18"/>
          <w:szCs w:val="18"/>
        </w:rPr>
        <w:t xml:space="preserve"> Республики Калмыкия за 9 месяцев 2019 года.</w:t>
      </w:r>
    </w:p>
    <w:p w:rsidR="002D0FB2" w:rsidRPr="000E2F35" w:rsidRDefault="002D0FB2" w:rsidP="002D0FB2">
      <w:pPr>
        <w:jc w:val="center"/>
        <w:rPr>
          <w:b/>
          <w:sz w:val="18"/>
          <w:szCs w:val="18"/>
        </w:rPr>
      </w:pPr>
      <w:r w:rsidRPr="000E2F35">
        <w:rPr>
          <w:sz w:val="18"/>
          <w:szCs w:val="18"/>
        </w:rPr>
        <w:t xml:space="preserve">                                                                                                                                                                                                (тыс.руб)</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6"/>
        <w:gridCol w:w="2268"/>
        <w:gridCol w:w="1276"/>
        <w:gridCol w:w="1134"/>
        <w:gridCol w:w="1134"/>
      </w:tblGrid>
      <w:tr w:rsidR="002D0FB2" w:rsidRPr="000E2F35" w:rsidTr="002D0FB2">
        <w:trPr>
          <w:trHeight w:val="1437"/>
        </w:trPr>
        <w:tc>
          <w:tcPr>
            <w:tcW w:w="4356" w:type="dxa"/>
            <w:shd w:val="clear" w:color="auto" w:fill="auto"/>
          </w:tcPr>
          <w:p w:rsidR="002D0FB2" w:rsidRPr="000E2F35" w:rsidRDefault="002D0FB2" w:rsidP="002D0FB2">
            <w:pPr>
              <w:jc w:val="center"/>
              <w:rPr>
                <w:sz w:val="18"/>
                <w:szCs w:val="18"/>
              </w:rPr>
            </w:pPr>
            <w:r w:rsidRPr="000E2F35">
              <w:rPr>
                <w:sz w:val="18"/>
                <w:szCs w:val="18"/>
              </w:rPr>
              <w:t>Наименование показателя</w:t>
            </w:r>
          </w:p>
        </w:tc>
        <w:tc>
          <w:tcPr>
            <w:tcW w:w="2268" w:type="dxa"/>
            <w:shd w:val="clear" w:color="auto" w:fill="auto"/>
          </w:tcPr>
          <w:p w:rsidR="002D0FB2" w:rsidRPr="000E2F35" w:rsidRDefault="002D0FB2" w:rsidP="002D0FB2">
            <w:pPr>
              <w:jc w:val="center"/>
              <w:rPr>
                <w:sz w:val="18"/>
                <w:szCs w:val="18"/>
              </w:rPr>
            </w:pPr>
            <w:r w:rsidRPr="000E2F35">
              <w:rPr>
                <w:sz w:val="18"/>
                <w:szCs w:val="18"/>
              </w:rPr>
              <w:t>Код дохода по бюджетной классификации</w:t>
            </w:r>
          </w:p>
        </w:tc>
        <w:tc>
          <w:tcPr>
            <w:tcW w:w="1276" w:type="dxa"/>
            <w:shd w:val="clear" w:color="auto" w:fill="auto"/>
          </w:tcPr>
          <w:p w:rsidR="002D0FB2" w:rsidRPr="000E2F35" w:rsidRDefault="002D0FB2" w:rsidP="002D0FB2">
            <w:pPr>
              <w:jc w:val="center"/>
              <w:rPr>
                <w:sz w:val="18"/>
                <w:szCs w:val="18"/>
              </w:rPr>
            </w:pPr>
            <w:r w:rsidRPr="000E2F35">
              <w:rPr>
                <w:sz w:val="18"/>
                <w:szCs w:val="18"/>
              </w:rPr>
              <w:t>Утвержденные бюджетные назначения</w:t>
            </w:r>
          </w:p>
        </w:tc>
        <w:tc>
          <w:tcPr>
            <w:tcW w:w="1134" w:type="dxa"/>
            <w:shd w:val="clear" w:color="auto" w:fill="auto"/>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Исполнено</w:t>
            </w:r>
          </w:p>
        </w:tc>
        <w:tc>
          <w:tcPr>
            <w:tcW w:w="1134" w:type="dxa"/>
            <w:shd w:val="clear" w:color="auto" w:fill="auto"/>
          </w:tcPr>
          <w:p w:rsidR="002D0FB2" w:rsidRPr="000E2F35" w:rsidRDefault="002D0FB2" w:rsidP="002D0FB2">
            <w:pPr>
              <w:rPr>
                <w:sz w:val="18"/>
                <w:szCs w:val="18"/>
              </w:rPr>
            </w:pPr>
            <w:r w:rsidRPr="000E2F35">
              <w:rPr>
                <w:sz w:val="18"/>
                <w:szCs w:val="18"/>
              </w:rPr>
              <w:t>Неисполненные назначения</w:t>
            </w:r>
          </w:p>
        </w:tc>
      </w:tr>
      <w:tr w:rsidR="002D0FB2" w:rsidRPr="000E2F35" w:rsidTr="002D0FB2">
        <w:trPr>
          <w:trHeight w:val="224"/>
        </w:trPr>
        <w:tc>
          <w:tcPr>
            <w:tcW w:w="4356" w:type="dxa"/>
            <w:shd w:val="clear" w:color="auto" w:fill="auto"/>
          </w:tcPr>
          <w:p w:rsidR="002D0FB2" w:rsidRPr="000E2F35" w:rsidRDefault="002D0FB2" w:rsidP="002D0FB2">
            <w:pPr>
              <w:jc w:val="center"/>
              <w:rPr>
                <w:sz w:val="18"/>
                <w:szCs w:val="18"/>
              </w:rPr>
            </w:pPr>
            <w:r w:rsidRPr="000E2F35">
              <w:rPr>
                <w:sz w:val="18"/>
                <w:szCs w:val="18"/>
              </w:rPr>
              <w:t>1</w:t>
            </w:r>
          </w:p>
        </w:tc>
        <w:tc>
          <w:tcPr>
            <w:tcW w:w="2268" w:type="dxa"/>
            <w:shd w:val="clear" w:color="auto" w:fill="auto"/>
          </w:tcPr>
          <w:p w:rsidR="002D0FB2" w:rsidRPr="000E2F35" w:rsidRDefault="002D0FB2" w:rsidP="002D0FB2">
            <w:pPr>
              <w:jc w:val="center"/>
              <w:rPr>
                <w:sz w:val="18"/>
                <w:szCs w:val="18"/>
              </w:rPr>
            </w:pPr>
            <w:r w:rsidRPr="000E2F35">
              <w:rPr>
                <w:sz w:val="18"/>
                <w:szCs w:val="18"/>
              </w:rPr>
              <w:t>2</w:t>
            </w:r>
          </w:p>
        </w:tc>
        <w:tc>
          <w:tcPr>
            <w:tcW w:w="1276" w:type="dxa"/>
            <w:shd w:val="clear" w:color="auto" w:fill="auto"/>
          </w:tcPr>
          <w:p w:rsidR="002D0FB2" w:rsidRPr="000E2F35" w:rsidRDefault="002D0FB2" w:rsidP="002D0FB2">
            <w:pPr>
              <w:jc w:val="center"/>
              <w:rPr>
                <w:sz w:val="18"/>
                <w:szCs w:val="18"/>
              </w:rPr>
            </w:pPr>
            <w:r w:rsidRPr="000E2F35">
              <w:rPr>
                <w:sz w:val="18"/>
                <w:szCs w:val="18"/>
              </w:rPr>
              <w:t>3</w:t>
            </w:r>
          </w:p>
        </w:tc>
        <w:tc>
          <w:tcPr>
            <w:tcW w:w="1134" w:type="dxa"/>
            <w:shd w:val="clear" w:color="auto" w:fill="auto"/>
          </w:tcPr>
          <w:p w:rsidR="002D0FB2" w:rsidRPr="000E2F35" w:rsidRDefault="002D0FB2" w:rsidP="002D0FB2">
            <w:pPr>
              <w:jc w:val="center"/>
              <w:rPr>
                <w:sz w:val="18"/>
                <w:szCs w:val="18"/>
              </w:rPr>
            </w:pPr>
            <w:r w:rsidRPr="000E2F35">
              <w:rPr>
                <w:sz w:val="18"/>
                <w:szCs w:val="18"/>
              </w:rPr>
              <w:t>4</w:t>
            </w:r>
          </w:p>
        </w:tc>
        <w:tc>
          <w:tcPr>
            <w:tcW w:w="1134" w:type="dxa"/>
            <w:shd w:val="clear" w:color="auto" w:fill="auto"/>
          </w:tcPr>
          <w:p w:rsidR="002D0FB2" w:rsidRPr="000E2F35" w:rsidRDefault="002D0FB2" w:rsidP="002D0FB2">
            <w:pPr>
              <w:jc w:val="center"/>
              <w:rPr>
                <w:sz w:val="18"/>
                <w:szCs w:val="18"/>
              </w:rPr>
            </w:pPr>
            <w:r w:rsidRPr="000E2F35">
              <w:rPr>
                <w:sz w:val="18"/>
                <w:szCs w:val="18"/>
              </w:rPr>
              <w:t>5</w:t>
            </w:r>
          </w:p>
        </w:tc>
      </w:tr>
      <w:tr w:rsidR="002D0FB2" w:rsidRPr="000E2F35" w:rsidTr="002D0FB2">
        <w:tc>
          <w:tcPr>
            <w:tcW w:w="4356" w:type="dxa"/>
            <w:shd w:val="clear" w:color="auto" w:fill="auto"/>
          </w:tcPr>
          <w:p w:rsidR="002D0FB2" w:rsidRPr="000E2F35" w:rsidRDefault="002D0FB2" w:rsidP="002D0FB2">
            <w:pPr>
              <w:jc w:val="center"/>
              <w:rPr>
                <w:b/>
                <w:sz w:val="18"/>
                <w:szCs w:val="18"/>
              </w:rPr>
            </w:pPr>
            <w:r w:rsidRPr="000E2F35">
              <w:rPr>
                <w:b/>
                <w:sz w:val="18"/>
                <w:szCs w:val="18"/>
              </w:rPr>
              <w:t>Доходы бюджета всего. в т.ч.</w:t>
            </w:r>
          </w:p>
        </w:tc>
        <w:tc>
          <w:tcPr>
            <w:tcW w:w="2268" w:type="dxa"/>
            <w:shd w:val="clear" w:color="auto" w:fill="auto"/>
          </w:tcPr>
          <w:p w:rsidR="002D0FB2" w:rsidRPr="000E2F35" w:rsidRDefault="002D0FB2" w:rsidP="002D0FB2">
            <w:pPr>
              <w:jc w:val="center"/>
              <w:rPr>
                <w:b/>
                <w:sz w:val="18"/>
                <w:szCs w:val="18"/>
              </w:rPr>
            </w:pPr>
            <w:r w:rsidRPr="000E2F35">
              <w:rPr>
                <w:b/>
                <w:sz w:val="18"/>
                <w:szCs w:val="18"/>
              </w:rPr>
              <w:t>х</w:t>
            </w:r>
          </w:p>
        </w:tc>
        <w:tc>
          <w:tcPr>
            <w:tcW w:w="1276" w:type="dxa"/>
            <w:shd w:val="clear" w:color="auto" w:fill="auto"/>
          </w:tcPr>
          <w:p w:rsidR="002D0FB2" w:rsidRPr="000E2F35" w:rsidRDefault="002D0FB2" w:rsidP="002D0FB2">
            <w:pPr>
              <w:jc w:val="center"/>
              <w:rPr>
                <w:b/>
                <w:sz w:val="18"/>
                <w:szCs w:val="18"/>
              </w:rPr>
            </w:pPr>
            <w:r w:rsidRPr="000E2F35">
              <w:rPr>
                <w:b/>
                <w:sz w:val="18"/>
                <w:szCs w:val="18"/>
              </w:rPr>
              <w:t>6259,0</w:t>
            </w:r>
          </w:p>
        </w:tc>
        <w:tc>
          <w:tcPr>
            <w:tcW w:w="1134" w:type="dxa"/>
            <w:shd w:val="clear" w:color="auto" w:fill="auto"/>
          </w:tcPr>
          <w:p w:rsidR="002D0FB2" w:rsidRPr="000E2F35" w:rsidRDefault="002D0FB2" w:rsidP="002D0FB2">
            <w:pPr>
              <w:jc w:val="center"/>
              <w:rPr>
                <w:b/>
                <w:sz w:val="18"/>
                <w:szCs w:val="18"/>
              </w:rPr>
            </w:pPr>
            <w:r w:rsidRPr="000E2F35">
              <w:rPr>
                <w:b/>
                <w:sz w:val="18"/>
                <w:szCs w:val="18"/>
              </w:rPr>
              <w:t>3340,0</w:t>
            </w:r>
          </w:p>
        </w:tc>
        <w:tc>
          <w:tcPr>
            <w:tcW w:w="1134" w:type="dxa"/>
            <w:shd w:val="clear" w:color="auto" w:fill="auto"/>
          </w:tcPr>
          <w:p w:rsidR="002D0FB2" w:rsidRPr="000E2F35" w:rsidRDefault="002D0FB2" w:rsidP="002D0FB2">
            <w:pPr>
              <w:jc w:val="center"/>
              <w:rPr>
                <w:b/>
                <w:sz w:val="18"/>
                <w:szCs w:val="18"/>
              </w:rPr>
            </w:pPr>
            <w:r w:rsidRPr="000E2F35">
              <w:rPr>
                <w:b/>
                <w:sz w:val="18"/>
                <w:szCs w:val="18"/>
              </w:rPr>
              <w:t>2919,0</w:t>
            </w:r>
          </w:p>
        </w:tc>
      </w:tr>
      <w:tr w:rsidR="002D0FB2" w:rsidRPr="000E2F35" w:rsidTr="002D0FB2">
        <w:tc>
          <w:tcPr>
            <w:tcW w:w="4356" w:type="dxa"/>
            <w:shd w:val="clear" w:color="auto" w:fill="auto"/>
            <w:vAlign w:val="center"/>
          </w:tcPr>
          <w:p w:rsidR="002D0FB2" w:rsidRPr="000E2F35" w:rsidRDefault="002D0FB2" w:rsidP="002D0FB2">
            <w:pPr>
              <w:rPr>
                <w:sz w:val="18"/>
                <w:szCs w:val="18"/>
              </w:rPr>
            </w:pPr>
            <w:r w:rsidRPr="000E2F35">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E2F35">
              <w:rPr>
                <w:sz w:val="18"/>
                <w:szCs w:val="18"/>
                <w:vertAlign w:val="superscript"/>
              </w:rPr>
              <w:t>1</w:t>
            </w:r>
            <w:r w:rsidRPr="000E2F35">
              <w:rPr>
                <w:sz w:val="18"/>
                <w:szCs w:val="18"/>
              </w:rPr>
              <w:t xml:space="preserve"> и 228 Налогового кодекса Российской Федерации</w:t>
            </w:r>
          </w:p>
        </w:tc>
        <w:tc>
          <w:tcPr>
            <w:tcW w:w="2268" w:type="dxa"/>
            <w:shd w:val="clear" w:color="auto" w:fill="auto"/>
            <w:vAlign w:val="center"/>
          </w:tcPr>
          <w:p w:rsidR="002D0FB2" w:rsidRPr="000E2F35" w:rsidRDefault="002D0FB2" w:rsidP="002D0FB2">
            <w:pPr>
              <w:rPr>
                <w:sz w:val="18"/>
                <w:szCs w:val="18"/>
              </w:rPr>
            </w:pPr>
            <w:r w:rsidRPr="000E2F35">
              <w:rPr>
                <w:sz w:val="18"/>
                <w:szCs w:val="18"/>
              </w:rPr>
              <w:t>18210102010010000110</w:t>
            </w:r>
          </w:p>
        </w:tc>
        <w:tc>
          <w:tcPr>
            <w:tcW w:w="1276" w:type="dxa"/>
            <w:shd w:val="clear" w:color="auto" w:fill="auto"/>
            <w:vAlign w:val="center"/>
          </w:tcPr>
          <w:p w:rsidR="002D0FB2" w:rsidRPr="000E2F35" w:rsidRDefault="002D0FB2" w:rsidP="002D0FB2">
            <w:pPr>
              <w:rPr>
                <w:sz w:val="18"/>
                <w:szCs w:val="18"/>
              </w:rPr>
            </w:pPr>
            <w:r w:rsidRPr="000E2F35">
              <w:rPr>
                <w:sz w:val="18"/>
                <w:szCs w:val="18"/>
              </w:rPr>
              <w:t xml:space="preserve">380,0  </w:t>
            </w:r>
          </w:p>
        </w:tc>
        <w:tc>
          <w:tcPr>
            <w:tcW w:w="1134" w:type="dxa"/>
            <w:shd w:val="clear" w:color="auto" w:fill="auto"/>
            <w:vAlign w:val="center"/>
          </w:tcPr>
          <w:p w:rsidR="002D0FB2" w:rsidRPr="000E2F35" w:rsidRDefault="002D0FB2" w:rsidP="002D0FB2">
            <w:pPr>
              <w:rPr>
                <w:sz w:val="18"/>
                <w:szCs w:val="18"/>
              </w:rPr>
            </w:pPr>
            <w:r w:rsidRPr="000E2F35">
              <w:rPr>
                <w:sz w:val="18"/>
                <w:szCs w:val="18"/>
              </w:rPr>
              <w:t>274,3</w:t>
            </w:r>
          </w:p>
        </w:tc>
        <w:tc>
          <w:tcPr>
            <w:tcW w:w="1134" w:type="dxa"/>
            <w:shd w:val="clear" w:color="auto" w:fill="auto"/>
            <w:vAlign w:val="center"/>
          </w:tcPr>
          <w:p w:rsidR="002D0FB2" w:rsidRPr="000E2F35" w:rsidRDefault="002D0FB2" w:rsidP="002D0FB2">
            <w:pPr>
              <w:rPr>
                <w:sz w:val="18"/>
                <w:szCs w:val="18"/>
              </w:rPr>
            </w:pPr>
            <w:r w:rsidRPr="000E2F35">
              <w:rPr>
                <w:sz w:val="18"/>
                <w:szCs w:val="18"/>
              </w:rPr>
              <w:t>105,7</w:t>
            </w:r>
          </w:p>
        </w:tc>
      </w:tr>
      <w:tr w:rsidR="002D0FB2" w:rsidRPr="000E2F35" w:rsidTr="002D0FB2">
        <w:tc>
          <w:tcPr>
            <w:tcW w:w="4356" w:type="dxa"/>
            <w:shd w:val="clear" w:color="auto" w:fill="auto"/>
            <w:vAlign w:val="center"/>
          </w:tcPr>
          <w:p w:rsidR="002D0FB2" w:rsidRPr="000E2F35" w:rsidRDefault="002D0FB2" w:rsidP="002D0FB2">
            <w:pPr>
              <w:rPr>
                <w:sz w:val="18"/>
                <w:szCs w:val="18"/>
              </w:rPr>
            </w:pPr>
            <w:r w:rsidRPr="000E2F35">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shd w:val="clear" w:color="auto" w:fill="auto"/>
            <w:vAlign w:val="center"/>
          </w:tcPr>
          <w:p w:rsidR="002D0FB2" w:rsidRPr="000E2F35" w:rsidRDefault="002D0FB2" w:rsidP="002D0FB2">
            <w:pPr>
              <w:rPr>
                <w:sz w:val="18"/>
                <w:szCs w:val="18"/>
              </w:rPr>
            </w:pPr>
            <w:r w:rsidRPr="000E2F35">
              <w:rPr>
                <w:sz w:val="18"/>
                <w:szCs w:val="18"/>
              </w:rPr>
              <w:t>18210102020010000110</w:t>
            </w:r>
          </w:p>
        </w:tc>
        <w:tc>
          <w:tcPr>
            <w:tcW w:w="1276" w:type="dxa"/>
            <w:shd w:val="clear" w:color="auto" w:fill="auto"/>
            <w:vAlign w:val="center"/>
          </w:tcPr>
          <w:p w:rsidR="002D0FB2" w:rsidRPr="000E2F35" w:rsidRDefault="002D0FB2" w:rsidP="002D0FB2">
            <w:pPr>
              <w:rPr>
                <w:sz w:val="18"/>
                <w:szCs w:val="18"/>
              </w:rPr>
            </w:pPr>
            <w:r w:rsidRPr="000E2F35">
              <w:rPr>
                <w:sz w:val="18"/>
                <w:szCs w:val="18"/>
              </w:rPr>
              <w:t xml:space="preserve">1,0  </w:t>
            </w:r>
          </w:p>
        </w:tc>
        <w:tc>
          <w:tcPr>
            <w:tcW w:w="1134" w:type="dxa"/>
            <w:shd w:val="clear" w:color="auto" w:fill="auto"/>
            <w:vAlign w:val="center"/>
          </w:tcPr>
          <w:p w:rsidR="002D0FB2" w:rsidRPr="000E2F35" w:rsidRDefault="002D0FB2" w:rsidP="002D0FB2">
            <w:pPr>
              <w:rPr>
                <w:sz w:val="18"/>
                <w:szCs w:val="18"/>
              </w:rPr>
            </w:pPr>
            <w:r w:rsidRPr="000E2F35">
              <w:rPr>
                <w:sz w:val="18"/>
                <w:szCs w:val="18"/>
              </w:rPr>
              <w:t>0,05</w:t>
            </w:r>
          </w:p>
        </w:tc>
        <w:tc>
          <w:tcPr>
            <w:tcW w:w="1134" w:type="dxa"/>
            <w:shd w:val="clear" w:color="auto" w:fill="auto"/>
            <w:vAlign w:val="center"/>
          </w:tcPr>
          <w:p w:rsidR="002D0FB2" w:rsidRPr="000E2F35" w:rsidRDefault="002D0FB2" w:rsidP="002D0FB2">
            <w:pPr>
              <w:rPr>
                <w:sz w:val="18"/>
                <w:szCs w:val="18"/>
              </w:rPr>
            </w:pPr>
            <w:r w:rsidRPr="000E2F35">
              <w:rPr>
                <w:sz w:val="18"/>
                <w:szCs w:val="18"/>
              </w:rPr>
              <w:t>0,95</w:t>
            </w:r>
          </w:p>
        </w:tc>
      </w:tr>
      <w:tr w:rsidR="002D0FB2" w:rsidRPr="000E2F35" w:rsidTr="002D0FB2">
        <w:tc>
          <w:tcPr>
            <w:tcW w:w="4356" w:type="dxa"/>
            <w:shd w:val="clear" w:color="auto" w:fill="auto"/>
            <w:vAlign w:val="center"/>
          </w:tcPr>
          <w:p w:rsidR="002D0FB2" w:rsidRPr="000E2F35" w:rsidRDefault="002D0FB2" w:rsidP="002D0FB2">
            <w:pPr>
              <w:rPr>
                <w:sz w:val="18"/>
                <w:szCs w:val="18"/>
              </w:rPr>
            </w:pPr>
            <w:r w:rsidRPr="000E2F35">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shd w:val="clear" w:color="auto" w:fill="auto"/>
            <w:vAlign w:val="center"/>
          </w:tcPr>
          <w:p w:rsidR="002D0FB2" w:rsidRPr="000E2F35" w:rsidRDefault="002D0FB2" w:rsidP="002D0FB2">
            <w:pPr>
              <w:rPr>
                <w:sz w:val="18"/>
                <w:szCs w:val="18"/>
              </w:rPr>
            </w:pPr>
            <w:r w:rsidRPr="000E2F35">
              <w:rPr>
                <w:sz w:val="18"/>
                <w:szCs w:val="18"/>
              </w:rPr>
              <w:t>18210102030010000110</w:t>
            </w:r>
          </w:p>
        </w:tc>
        <w:tc>
          <w:tcPr>
            <w:tcW w:w="1276" w:type="dxa"/>
            <w:shd w:val="clear" w:color="auto" w:fill="auto"/>
            <w:vAlign w:val="center"/>
          </w:tcPr>
          <w:p w:rsidR="002D0FB2" w:rsidRPr="000E2F35" w:rsidRDefault="002D0FB2" w:rsidP="002D0FB2">
            <w:pPr>
              <w:rPr>
                <w:sz w:val="18"/>
                <w:szCs w:val="18"/>
              </w:rPr>
            </w:pPr>
            <w:r w:rsidRPr="000E2F35">
              <w:rPr>
                <w:sz w:val="18"/>
                <w:szCs w:val="18"/>
              </w:rPr>
              <w:t>9,0</w:t>
            </w:r>
          </w:p>
        </w:tc>
        <w:tc>
          <w:tcPr>
            <w:tcW w:w="1134" w:type="dxa"/>
            <w:shd w:val="clear" w:color="auto" w:fill="auto"/>
            <w:vAlign w:val="center"/>
          </w:tcPr>
          <w:p w:rsidR="002D0FB2" w:rsidRPr="000E2F35" w:rsidRDefault="002D0FB2" w:rsidP="002D0FB2">
            <w:pPr>
              <w:rPr>
                <w:sz w:val="18"/>
                <w:szCs w:val="18"/>
              </w:rPr>
            </w:pPr>
            <w:r w:rsidRPr="000E2F35">
              <w:rPr>
                <w:sz w:val="18"/>
                <w:szCs w:val="18"/>
              </w:rPr>
              <w:t>4,1</w:t>
            </w:r>
          </w:p>
        </w:tc>
        <w:tc>
          <w:tcPr>
            <w:tcW w:w="1134" w:type="dxa"/>
            <w:shd w:val="clear" w:color="auto" w:fill="auto"/>
            <w:vAlign w:val="center"/>
          </w:tcPr>
          <w:p w:rsidR="002D0FB2" w:rsidRPr="000E2F35" w:rsidRDefault="002D0FB2" w:rsidP="002D0FB2">
            <w:pPr>
              <w:rPr>
                <w:sz w:val="18"/>
                <w:szCs w:val="18"/>
              </w:rPr>
            </w:pPr>
            <w:r w:rsidRPr="000E2F35">
              <w:rPr>
                <w:sz w:val="18"/>
                <w:szCs w:val="18"/>
              </w:rPr>
              <w:t>4,9</w:t>
            </w:r>
          </w:p>
        </w:tc>
      </w:tr>
      <w:tr w:rsidR="002D0FB2" w:rsidRPr="000E2F35" w:rsidTr="002D0FB2">
        <w:tc>
          <w:tcPr>
            <w:tcW w:w="4356" w:type="dxa"/>
            <w:shd w:val="clear" w:color="auto" w:fill="auto"/>
            <w:vAlign w:val="center"/>
          </w:tcPr>
          <w:p w:rsidR="002D0FB2" w:rsidRPr="000E2F35" w:rsidRDefault="002D0FB2" w:rsidP="002D0FB2">
            <w:pPr>
              <w:rPr>
                <w:sz w:val="18"/>
                <w:szCs w:val="18"/>
              </w:rPr>
            </w:pPr>
            <w:r w:rsidRPr="000E2F35">
              <w:rPr>
                <w:sz w:val="18"/>
                <w:szCs w:val="18"/>
              </w:rPr>
              <w:t>Единый сельскохозяйственный налог</w:t>
            </w:r>
          </w:p>
        </w:tc>
        <w:tc>
          <w:tcPr>
            <w:tcW w:w="2268" w:type="dxa"/>
            <w:shd w:val="clear" w:color="auto" w:fill="auto"/>
            <w:vAlign w:val="center"/>
          </w:tcPr>
          <w:p w:rsidR="002D0FB2" w:rsidRPr="000E2F35" w:rsidRDefault="002D0FB2" w:rsidP="002D0FB2">
            <w:pPr>
              <w:rPr>
                <w:sz w:val="18"/>
                <w:szCs w:val="18"/>
              </w:rPr>
            </w:pPr>
            <w:r w:rsidRPr="000E2F35">
              <w:rPr>
                <w:sz w:val="18"/>
                <w:szCs w:val="18"/>
              </w:rPr>
              <w:t>18210503010010000110</w:t>
            </w:r>
          </w:p>
        </w:tc>
        <w:tc>
          <w:tcPr>
            <w:tcW w:w="1276" w:type="dxa"/>
            <w:shd w:val="clear" w:color="auto" w:fill="auto"/>
            <w:vAlign w:val="center"/>
          </w:tcPr>
          <w:p w:rsidR="002D0FB2" w:rsidRPr="000E2F35" w:rsidRDefault="002D0FB2" w:rsidP="002D0FB2">
            <w:pPr>
              <w:rPr>
                <w:sz w:val="18"/>
                <w:szCs w:val="18"/>
              </w:rPr>
            </w:pPr>
            <w:r w:rsidRPr="000E2F35">
              <w:rPr>
                <w:sz w:val="18"/>
                <w:szCs w:val="18"/>
              </w:rPr>
              <w:t xml:space="preserve">882,1  </w:t>
            </w:r>
          </w:p>
        </w:tc>
        <w:tc>
          <w:tcPr>
            <w:tcW w:w="1134" w:type="dxa"/>
            <w:shd w:val="clear" w:color="auto" w:fill="auto"/>
            <w:vAlign w:val="center"/>
          </w:tcPr>
          <w:p w:rsidR="002D0FB2" w:rsidRPr="000E2F35" w:rsidRDefault="002D0FB2" w:rsidP="002D0FB2">
            <w:pPr>
              <w:rPr>
                <w:sz w:val="18"/>
                <w:szCs w:val="18"/>
              </w:rPr>
            </w:pPr>
            <w:r w:rsidRPr="000E2F35">
              <w:rPr>
                <w:sz w:val="18"/>
                <w:szCs w:val="18"/>
              </w:rPr>
              <w:t>1106,0</w:t>
            </w:r>
          </w:p>
        </w:tc>
        <w:tc>
          <w:tcPr>
            <w:tcW w:w="1134" w:type="dxa"/>
            <w:shd w:val="clear" w:color="auto" w:fill="auto"/>
            <w:vAlign w:val="center"/>
          </w:tcPr>
          <w:p w:rsidR="002D0FB2" w:rsidRPr="000E2F35" w:rsidRDefault="002D0FB2" w:rsidP="002D0FB2">
            <w:pPr>
              <w:rPr>
                <w:sz w:val="18"/>
                <w:szCs w:val="18"/>
              </w:rPr>
            </w:pPr>
            <w:r w:rsidRPr="000E2F35">
              <w:rPr>
                <w:sz w:val="18"/>
                <w:szCs w:val="18"/>
              </w:rPr>
              <w:t>0,0</w:t>
            </w:r>
          </w:p>
        </w:tc>
      </w:tr>
      <w:tr w:rsidR="002D0FB2" w:rsidRPr="000E2F35" w:rsidTr="002D0FB2">
        <w:tc>
          <w:tcPr>
            <w:tcW w:w="4356" w:type="dxa"/>
            <w:shd w:val="clear" w:color="auto" w:fill="auto"/>
            <w:vAlign w:val="center"/>
          </w:tcPr>
          <w:p w:rsidR="002D0FB2" w:rsidRPr="000E2F35" w:rsidRDefault="002D0FB2" w:rsidP="002D0FB2">
            <w:pPr>
              <w:rPr>
                <w:sz w:val="18"/>
                <w:szCs w:val="18"/>
              </w:rPr>
            </w:pPr>
            <w:r w:rsidRPr="000E2F35">
              <w:rPr>
                <w:sz w:val="18"/>
                <w:szCs w:val="18"/>
              </w:rPr>
              <w:t>Единый сельскохозяйственный налог (за налоговые периоды, истекшие до 1 января 2011года)</w:t>
            </w:r>
          </w:p>
        </w:tc>
        <w:tc>
          <w:tcPr>
            <w:tcW w:w="2268" w:type="dxa"/>
            <w:shd w:val="clear" w:color="auto" w:fill="auto"/>
            <w:vAlign w:val="center"/>
          </w:tcPr>
          <w:p w:rsidR="002D0FB2" w:rsidRPr="000E2F35" w:rsidRDefault="002D0FB2" w:rsidP="002D0FB2">
            <w:pPr>
              <w:rPr>
                <w:sz w:val="18"/>
                <w:szCs w:val="18"/>
              </w:rPr>
            </w:pPr>
            <w:r w:rsidRPr="000E2F35">
              <w:rPr>
                <w:sz w:val="18"/>
                <w:szCs w:val="18"/>
              </w:rPr>
              <w:t>18210503020010000110</w:t>
            </w:r>
          </w:p>
        </w:tc>
        <w:tc>
          <w:tcPr>
            <w:tcW w:w="1276" w:type="dxa"/>
            <w:shd w:val="clear" w:color="auto" w:fill="auto"/>
            <w:vAlign w:val="center"/>
          </w:tcPr>
          <w:p w:rsidR="002D0FB2" w:rsidRPr="000E2F35" w:rsidRDefault="002D0FB2" w:rsidP="002D0FB2">
            <w:pPr>
              <w:rPr>
                <w:sz w:val="18"/>
                <w:szCs w:val="18"/>
              </w:rPr>
            </w:pPr>
            <w:r w:rsidRPr="000E2F35">
              <w:rPr>
                <w:sz w:val="18"/>
                <w:szCs w:val="18"/>
              </w:rPr>
              <w:t xml:space="preserve">1,0  </w:t>
            </w:r>
          </w:p>
        </w:tc>
        <w:tc>
          <w:tcPr>
            <w:tcW w:w="1134" w:type="dxa"/>
            <w:shd w:val="clear" w:color="auto" w:fill="auto"/>
            <w:vAlign w:val="center"/>
          </w:tcPr>
          <w:p w:rsidR="002D0FB2" w:rsidRPr="000E2F35" w:rsidRDefault="002D0FB2" w:rsidP="002D0FB2">
            <w:pPr>
              <w:rPr>
                <w:sz w:val="18"/>
                <w:szCs w:val="18"/>
              </w:rPr>
            </w:pPr>
            <w:r w:rsidRPr="000E2F35">
              <w:rPr>
                <w:sz w:val="18"/>
                <w:szCs w:val="18"/>
              </w:rPr>
              <w:t>0,0</w:t>
            </w:r>
          </w:p>
        </w:tc>
        <w:tc>
          <w:tcPr>
            <w:tcW w:w="1134" w:type="dxa"/>
            <w:shd w:val="clear" w:color="auto" w:fill="auto"/>
            <w:vAlign w:val="center"/>
          </w:tcPr>
          <w:p w:rsidR="002D0FB2" w:rsidRPr="000E2F35" w:rsidRDefault="002D0FB2" w:rsidP="002D0FB2">
            <w:pPr>
              <w:rPr>
                <w:sz w:val="18"/>
                <w:szCs w:val="18"/>
              </w:rPr>
            </w:pPr>
            <w:r w:rsidRPr="000E2F35">
              <w:rPr>
                <w:sz w:val="18"/>
                <w:szCs w:val="18"/>
              </w:rPr>
              <w:t>1,0</w:t>
            </w:r>
          </w:p>
        </w:tc>
      </w:tr>
      <w:tr w:rsidR="002D0FB2" w:rsidRPr="000E2F35" w:rsidTr="002D0FB2">
        <w:tc>
          <w:tcPr>
            <w:tcW w:w="4356" w:type="dxa"/>
            <w:shd w:val="clear" w:color="auto" w:fill="auto"/>
            <w:vAlign w:val="center"/>
          </w:tcPr>
          <w:p w:rsidR="002D0FB2" w:rsidRPr="000E2F35" w:rsidRDefault="002D0FB2" w:rsidP="002D0FB2">
            <w:pPr>
              <w:rPr>
                <w:bCs/>
                <w:sz w:val="18"/>
                <w:szCs w:val="18"/>
              </w:rPr>
            </w:pPr>
            <w:r w:rsidRPr="000E2F35">
              <w:rPr>
                <w:snapToGrid w:val="0"/>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268" w:type="dxa"/>
            <w:shd w:val="clear" w:color="auto" w:fill="auto"/>
            <w:vAlign w:val="center"/>
          </w:tcPr>
          <w:p w:rsidR="002D0FB2" w:rsidRPr="000E2F35" w:rsidRDefault="002D0FB2" w:rsidP="002D0FB2">
            <w:pPr>
              <w:rPr>
                <w:bCs/>
                <w:sz w:val="18"/>
                <w:szCs w:val="18"/>
              </w:rPr>
            </w:pPr>
            <w:r w:rsidRPr="000E2F35">
              <w:rPr>
                <w:rStyle w:val="hl41"/>
                <w:b w:val="0"/>
                <w:sz w:val="18"/>
                <w:szCs w:val="18"/>
              </w:rPr>
              <w:t>18210601030100000110</w:t>
            </w:r>
          </w:p>
        </w:tc>
        <w:tc>
          <w:tcPr>
            <w:tcW w:w="1276" w:type="dxa"/>
            <w:shd w:val="clear" w:color="auto" w:fill="auto"/>
            <w:vAlign w:val="center"/>
          </w:tcPr>
          <w:p w:rsidR="002D0FB2" w:rsidRPr="000E2F35" w:rsidRDefault="002D0FB2" w:rsidP="002D0FB2">
            <w:pPr>
              <w:rPr>
                <w:sz w:val="18"/>
                <w:szCs w:val="18"/>
              </w:rPr>
            </w:pPr>
            <w:r w:rsidRPr="000E2F35">
              <w:rPr>
                <w:sz w:val="18"/>
                <w:szCs w:val="18"/>
              </w:rPr>
              <w:t>157,0</w:t>
            </w:r>
          </w:p>
        </w:tc>
        <w:tc>
          <w:tcPr>
            <w:tcW w:w="1134" w:type="dxa"/>
            <w:shd w:val="clear" w:color="auto" w:fill="auto"/>
            <w:vAlign w:val="center"/>
          </w:tcPr>
          <w:p w:rsidR="002D0FB2" w:rsidRPr="000E2F35" w:rsidRDefault="002D0FB2" w:rsidP="002D0FB2">
            <w:pPr>
              <w:rPr>
                <w:sz w:val="18"/>
                <w:szCs w:val="18"/>
              </w:rPr>
            </w:pPr>
            <w:r w:rsidRPr="000E2F35">
              <w:rPr>
                <w:sz w:val="18"/>
                <w:szCs w:val="18"/>
              </w:rPr>
              <w:t>29,3</w:t>
            </w:r>
          </w:p>
        </w:tc>
        <w:tc>
          <w:tcPr>
            <w:tcW w:w="1134" w:type="dxa"/>
            <w:shd w:val="clear" w:color="auto" w:fill="auto"/>
            <w:vAlign w:val="center"/>
          </w:tcPr>
          <w:p w:rsidR="002D0FB2" w:rsidRPr="000E2F35" w:rsidRDefault="002D0FB2" w:rsidP="002D0FB2">
            <w:pPr>
              <w:rPr>
                <w:sz w:val="18"/>
                <w:szCs w:val="18"/>
              </w:rPr>
            </w:pPr>
            <w:r w:rsidRPr="000E2F35">
              <w:rPr>
                <w:sz w:val="18"/>
                <w:szCs w:val="18"/>
              </w:rPr>
              <w:t>127,7</w:t>
            </w:r>
          </w:p>
        </w:tc>
      </w:tr>
      <w:tr w:rsidR="002D0FB2" w:rsidRPr="000E2F35" w:rsidTr="002D0FB2">
        <w:tc>
          <w:tcPr>
            <w:tcW w:w="4356" w:type="dxa"/>
            <w:shd w:val="clear" w:color="auto" w:fill="auto"/>
            <w:vAlign w:val="center"/>
          </w:tcPr>
          <w:p w:rsidR="002D0FB2" w:rsidRPr="000E2F35" w:rsidRDefault="002D0FB2" w:rsidP="002D0FB2">
            <w:pPr>
              <w:rPr>
                <w:rStyle w:val="hl41"/>
                <w:b w:val="0"/>
                <w:snapToGrid w:val="0"/>
                <w:sz w:val="18"/>
                <w:szCs w:val="18"/>
              </w:rPr>
            </w:pPr>
            <w:r w:rsidRPr="000E2F35">
              <w:rPr>
                <w:sz w:val="18"/>
                <w:szCs w:val="18"/>
              </w:rPr>
              <w:t>Земельный налог с организаций, обладающих земельным участком, расположенным в границах сельских  поселений</w:t>
            </w:r>
          </w:p>
        </w:tc>
        <w:tc>
          <w:tcPr>
            <w:tcW w:w="2268" w:type="dxa"/>
            <w:shd w:val="clear" w:color="auto" w:fill="auto"/>
            <w:vAlign w:val="center"/>
          </w:tcPr>
          <w:p w:rsidR="002D0FB2" w:rsidRPr="000E2F35" w:rsidRDefault="002D0FB2" w:rsidP="002D0FB2">
            <w:pPr>
              <w:pStyle w:val="a8"/>
              <w:spacing w:before="0" w:after="0"/>
              <w:rPr>
                <w:rStyle w:val="hl41"/>
                <w:rFonts w:ascii="Times New Roman" w:hAnsi="Times New Roman"/>
                <w:b w:val="0"/>
                <w:sz w:val="18"/>
                <w:szCs w:val="18"/>
              </w:rPr>
            </w:pPr>
            <w:r w:rsidRPr="000E2F35">
              <w:rPr>
                <w:rStyle w:val="hl41"/>
                <w:rFonts w:ascii="Times New Roman" w:hAnsi="Times New Roman"/>
                <w:b w:val="0"/>
                <w:sz w:val="18"/>
                <w:szCs w:val="18"/>
              </w:rPr>
              <w:t>18210606033100000110</w:t>
            </w:r>
          </w:p>
        </w:tc>
        <w:tc>
          <w:tcPr>
            <w:tcW w:w="1276" w:type="dxa"/>
            <w:shd w:val="clear" w:color="auto" w:fill="auto"/>
            <w:vAlign w:val="center"/>
          </w:tcPr>
          <w:p w:rsidR="002D0FB2" w:rsidRPr="000E2F35" w:rsidRDefault="002D0FB2" w:rsidP="002D0FB2">
            <w:pPr>
              <w:rPr>
                <w:sz w:val="18"/>
                <w:szCs w:val="18"/>
              </w:rPr>
            </w:pPr>
            <w:r w:rsidRPr="000E2F35">
              <w:rPr>
                <w:sz w:val="18"/>
                <w:szCs w:val="18"/>
              </w:rPr>
              <w:t xml:space="preserve">175,0 </w:t>
            </w:r>
          </w:p>
        </w:tc>
        <w:tc>
          <w:tcPr>
            <w:tcW w:w="1134" w:type="dxa"/>
            <w:shd w:val="clear" w:color="auto" w:fill="auto"/>
            <w:vAlign w:val="center"/>
          </w:tcPr>
          <w:p w:rsidR="002D0FB2" w:rsidRPr="000E2F35" w:rsidRDefault="002D0FB2" w:rsidP="002D0FB2">
            <w:pPr>
              <w:rPr>
                <w:sz w:val="18"/>
                <w:szCs w:val="18"/>
              </w:rPr>
            </w:pPr>
            <w:r w:rsidRPr="000E2F35">
              <w:rPr>
                <w:sz w:val="18"/>
                <w:szCs w:val="18"/>
              </w:rPr>
              <w:t>158,2</w:t>
            </w:r>
          </w:p>
        </w:tc>
        <w:tc>
          <w:tcPr>
            <w:tcW w:w="1134" w:type="dxa"/>
            <w:shd w:val="clear" w:color="auto" w:fill="auto"/>
            <w:vAlign w:val="center"/>
          </w:tcPr>
          <w:p w:rsidR="002D0FB2" w:rsidRPr="000E2F35" w:rsidRDefault="002D0FB2" w:rsidP="002D0FB2">
            <w:pPr>
              <w:rPr>
                <w:sz w:val="18"/>
                <w:szCs w:val="18"/>
              </w:rPr>
            </w:pPr>
            <w:r w:rsidRPr="000E2F35">
              <w:rPr>
                <w:sz w:val="18"/>
                <w:szCs w:val="18"/>
              </w:rPr>
              <w:t>16,8</w:t>
            </w:r>
          </w:p>
        </w:tc>
      </w:tr>
      <w:tr w:rsidR="002D0FB2" w:rsidRPr="000E2F35" w:rsidTr="002D0FB2">
        <w:tc>
          <w:tcPr>
            <w:tcW w:w="4356" w:type="dxa"/>
            <w:shd w:val="clear" w:color="auto" w:fill="auto"/>
            <w:vAlign w:val="center"/>
          </w:tcPr>
          <w:p w:rsidR="002D0FB2" w:rsidRPr="000E2F35" w:rsidRDefault="002D0FB2" w:rsidP="002D0FB2">
            <w:pPr>
              <w:rPr>
                <w:snapToGrid w:val="0"/>
                <w:sz w:val="18"/>
                <w:szCs w:val="18"/>
              </w:rPr>
            </w:pPr>
            <w:r w:rsidRPr="000E2F35">
              <w:rPr>
                <w:sz w:val="18"/>
                <w:szCs w:val="18"/>
              </w:rPr>
              <w:t>Земельный налог с физических лиц, обладающих земельным участком, расположенным в границах сельских поселений</w:t>
            </w:r>
          </w:p>
        </w:tc>
        <w:tc>
          <w:tcPr>
            <w:tcW w:w="2268" w:type="dxa"/>
            <w:shd w:val="clear" w:color="auto" w:fill="auto"/>
            <w:vAlign w:val="center"/>
          </w:tcPr>
          <w:p w:rsidR="002D0FB2" w:rsidRPr="000E2F35" w:rsidRDefault="002D0FB2" w:rsidP="002D0FB2">
            <w:pPr>
              <w:pStyle w:val="a8"/>
              <w:spacing w:before="0" w:after="0"/>
              <w:rPr>
                <w:rFonts w:ascii="Times New Roman" w:hAnsi="Times New Roman"/>
                <w:bCs/>
                <w:sz w:val="18"/>
                <w:szCs w:val="18"/>
              </w:rPr>
            </w:pPr>
            <w:r w:rsidRPr="000E2F35">
              <w:rPr>
                <w:rStyle w:val="hl41"/>
                <w:rFonts w:ascii="Times New Roman" w:hAnsi="Times New Roman"/>
                <w:b w:val="0"/>
                <w:sz w:val="18"/>
                <w:szCs w:val="18"/>
              </w:rPr>
              <w:t>18210606043100000110</w:t>
            </w:r>
          </w:p>
        </w:tc>
        <w:tc>
          <w:tcPr>
            <w:tcW w:w="1276" w:type="dxa"/>
            <w:shd w:val="clear" w:color="auto" w:fill="auto"/>
            <w:vAlign w:val="center"/>
          </w:tcPr>
          <w:p w:rsidR="002D0FB2" w:rsidRPr="000E2F35" w:rsidRDefault="002D0FB2" w:rsidP="002D0FB2">
            <w:pPr>
              <w:rPr>
                <w:sz w:val="18"/>
                <w:szCs w:val="18"/>
              </w:rPr>
            </w:pPr>
            <w:r w:rsidRPr="000E2F35">
              <w:rPr>
                <w:sz w:val="18"/>
                <w:szCs w:val="18"/>
              </w:rPr>
              <w:t xml:space="preserve">3700,0  </w:t>
            </w:r>
          </w:p>
        </w:tc>
        <w:tc>
          <w:tcPr>
            <w:tcW w:w="1134" w:type="dxa"/>
            <w:shd w:val="clear" w:color="auto" w:fill="auto"/>
            <w:vAlign w:val="center"/>
          </w:tcPr>
          <w:p w:rsidR="002D0FB2" w:rsidRPr="000E2F35" w:rsidRDefault="002D0FB2" w:rsidP="002D0FB2">
            <w:pPr>
              <w:rPr>
                <w:sz w:val="18"/>
                <w:szCs w:val="18"/>
              </w:rPr>
            </w:pPr>
            <w:r w:rsidRPr="000E2F35">
              <w:rPr>
                <w:sz w:val="18"/>
                <w:szCs w:val="18"/>
              </w:rPr>
              <w:t>922,7</w:t>
            </w:r>
          </w:p>
        </w:tc>
        <w:tc>
          <w:tcPr>
            <w:tcW w:w="1134" w:type="dxa"/>
            <w:shd w:val="clear" w:color="auto" w:fill="auto"/>
            <w:vAlign w:val="center"/>
          </w:tcPr>
          <w:p w:rsidR="002D0FB2" w:rsidRPr="000E2F35" w:rsidRDefault="002D0FB2" w:rsidP="002D0FB2">
            <w:pPr>
              <w:rPr>
                <w:sz w:val="18"/>
                <w:szCs w:val="18"/>
              </w:rPr>
            </w:pPr>
            <w:r w:rsidRPr="000E2F35">
              <w:rPr>
                <w:sz w:val="18"/>
                <w:szCs w:val="18"/>
              </w:rPr>
              <w:t>2777,3</w:t>
            </w:r>
          </w:p>
        </w:tc>
      </w:tr>
      <w:tr w:rsidR="002D0FB2" w:rsidRPr="000E2F35" w:rsidTr="002D0FB2">
        <w:tc>
          <w:tcPr>
            <w:tcW w:w="4356" w:type="dxa"/>
            <w:shd w:val="clear" w:color="auto" w:fill="auto"/>
            <w:vAlign w:val="center"/>
          </w:tcPr>
          <w:p w:rsidR="002D0FB2" w:rsidRPr="000E2F35" w:rsidRDefault="002D0FB2" w:rsidP="002D0FB2">
            <w:pPr>
              <w:tabs>
                <w:tab w:val="left" w:pos="913"/>
              </w:tabs>
              <w:rPr>
                <w:b/>
                <w:sz w:val="18"/>
                <w:szCs w:val="18"/>
              </w:rPr>
            </w:pPr>
            <w:r w:rsidRPr="000E2F35">
              <w:rPr>
                <w:bCs/>
                <w:snapToGrid w:val="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268" w:type="dxa"/>
            <w:shd w:val="clear" w:color="auto" w:fill="auto"/>
            <w:vAlign w:val="center"/>
          </w:tcPr>
          <w:p w:rsidR="002D0FB2" w:rsidRPr="000E2F35" w:rsidRDefault="002D0FB2" w:rsidP="002D0FB2">
            <w:pPr>
              <w:pStyle w:val="a8"/>
              <w:tabs>
                <w:tab w:val="left" w:pos="913"/>
              </w:tabs>
              <w:spacing w:before="0" w:after="0"/>
              <w:rPr>
                <w:rFonts w:ascii="Times New Roman" w:hAnsi="Times New Roman"/>
                <w:sz w:val="18"/>
                <w:szCs w:val="18"/>
                <w:lang w:eastAsia="ru-RU"/>
              </w:rPr>
            </w:pPr>
            <w:r w:rsidRPr="000E2F35">
              <w:rPr>
                <w:rFonts w:ascii="Times New Roman" w:hAnsi="Times New Roman"/>
                <w:sz w:val="18"/>
                <w:szCs w:val="18"/>
                <w:lang w:eastAsia="ru-RU"/>
              </w:rPr>
              <w:t>1 11 05025 10 0000 120</w:t>
            </w:r>
          </w:p>
        </w:tc>
        <w:tc>
          <w:tcPr>
            <w:tcW w:w="1276" w:type="dxa"/>
            <w:shd w:val="clear" w:color="auto" w:fill="auto"/>
            <w:vAlign w:val="center"/>
          </w:tcPr>
          <w:p w:rsidR="002D0FB2" w:rsidRPr="000E2F35" w:rsidRDefault="002D0FB2" w:rsidP="002D0FB2">
            <w:pPr>
              <w:rPr>
                <w:color w:val="000000"/>
                <w:sz w:val="18"/>
                <w:szCs w:val="18"/>
              </w:rPr>
            </w:pPr>
            <w:r w:rsidRPr="000E2F35">
              <w:rPr>
                <w:color w:val="000000"/>
                <w:sz w:val="18"/>
                <w:szCs w:val="18"/>
              </w:rPr>
              <w:t>320,0</w:t>
            </w:r>
          </w:p>
        </w:tc>
        <w:tc>
          <w:tcPr>
            <w:tcW w:w="1134" w:type="dxa"/>
            <w:shd w:val="clear" w:color="auto" w:fill="auto"/>
            <w:vAlign w:val="center"/>
          </w:tcPr>
          <w:p w:rsidR="002D0FB2" w:rsidRPr="000E2F35" w:rsidRDefault="002D0FB2" w:rsidP="002D0FB2">
            <w:pPr>
              <w:rPr>
                <w:sz w:val="18"/>
                <w:szCs w:val="18"/>
              </w:rPr>
            </w:pPr>
            <w:r w:rsidRPr="000E2F35">
              <w:rPr>
                <w:sz w:val="18"/>
                <w:szCs w:val="18"/>
              </w:rPr>
              <w:t>214,1</w:t>
            </w:r>
          </w:p>
        </w:tc>
        <w:tc>
          <w:tcPr>
            <w:tcW w:w="1134" w:type="dxa"/>
            <w:shd w:val="clear" w:color="auto" w:fill="auto"/>
            <w:vAlign w:val="center"/>
          </w:tcPr>
          <w:p w:rsidR="002D0FB2" w:rsidRPr="000E2F35" w:rsidRDefault="002D0FB2" w:rsidP="002D0FB2">
            <w:pPr>
              <w:rPr>
                <w:sz w:val="18"/>
                <w:szCs w:val="18"/>
              </w:rPr>
            </w:pPr>
            <w:r w:rsidRPr="000E2F35">
              <w:rPr>
                <w:sz w:val="18"/>
                <w:szCs w:val="18"/>
              </w:rPr>
              <w:t>105,9</w:t>
            </w:r>
          </w:p>
        </w:tc>
      </w:tr>
      <w:tr w:rsidR="002D0FB2" w:rsidRPr="000E2F35" w:rsidTr="002D0FB2">
        <w:tc>
          <w:tcPr>
            <w:tcW w:w="4356" w:type="dxa"/>
            <w:shd w:val="clear" w:color="auto" w:fill="auto"/>
            <w:vAlign w:val="center"/>
          </w:tcPr>
          <w:p w:rsidR="002D0FB2" w:rsidRPr="000E2F35" w:rsidRDefault="002D0FB2" w:rsidP="002D0FB2">
            <w:pPr>
              <w:tabs>
                <w:tab w:val="left" w:pos="913"/>
              </w:tabs>
              <w:rPr>
                <w:b/>
                <w:sz w:val="18"/>
                <w:szCs w:val="18"/>
              </w:rPr>
            </w:pPr>
            <w:r w:rsidRPr="000E2F35">
              <w:rPr>
                <w:bCs/>
                <w:snapToGrid w:val="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268" w:type="dxa"/>
            <w:shd w:val="clear" w:color="auto" w:fill="auto"/>
            <w:vAlign w:val="center"/>
          </w:tcPr>
          <w:p w:rsidR="002D0FB2" w:rsidRPr="000E2F35" w:rsidRDefault="002D0FB2" w:rsidP="002D0FB2">
            <w:pPr>
              <w:pStyle w:val="a8"/>
              <w:tabs>
                <w:tab w:val="left" w:pos="913"/>
              </w:tabs>
              <w:spacing w:before="0" w:after="0"/>
              <w:rPr>
                <w:rFonts w:ascii="Times New Roman" w:hAnsi="Times New Roman"/>
                <w:sz w:val="18"/>
                <w:szCs w:val="18"/>
                <w:lang w:eastAsia="ru-RU"/>
              </w:rPr>
            </w:pPr>
            <w:r w:rsidRPr="000E2F35">
              <w:rPr>
                <w:rFonts w:ascii="Times New Roman" w:hAnsi="Times New Roman"/>
                <w:sz w:val="18"/>
                <w:szCs w:val="18"/>
                <w:lang w:eastAsia="ru-RU"/>
              </w:rPr>
              <w:t>1 11 05025 10 2000 120</w:t>
            </w:r>
          </w:p>
        </w:tc>
        <w:tc>
          <w:tcPr>
            <w:tcW w:w="1276" w:type="dxa"/>
            <w:shd w:val="clear" w:color="auto" w:fill="auto"/>
            <w:vAlign w:val="center"/>
          </w:tcPr>
          <w:p w:rsidR="002D0FB2" w:rsidRPr="000E2F35" w:rsidRDefault="002D0FB2" w:rsidP="002D0FB2">
            <w:pPr>
              <w:rPr>
                <w:color w:val="000000"/>
                <w:sz w:val="18"/>
                <w:szCs w:val="18"/>
              </w:rPr>
            </w:pPr>
            <w:r w:rsidRPr="000E2F35">
              <w:rPr>
                <w:color w:val="000000"/>
                <w:sz w:val="18"/>
                <w:szCs w:val="18"/>
              </w:rPr>
              <w:t>2,0</w:t>
            </w:r>
          </w:p>
        </w:tc>
        <w:tc>
          <w:tcPr>
            <w:tcW w:w="1134" w:type="dxa"/>
            <w:shd w:val="clear" w:color="auto" w:fill="auto"/>
            <w:vAlign w:val="center"/>
          </w:tcPr>
          <w:p w:rsidR="002D0FB2" w:rsidRPr="000E2F35" w:rsidRDefault="002D0FB2" w:rsidP="002D0FB2">
            <w:pPr>
              <w:rPr>
                <w:sz w:val="18"/>
                <w:szCs w:val="18"/>
              </w:rPr>
            </w:pPr>
            <w:r w:rsidRPr="000E2F35">
              <w:rPr>
                <w:sz w:val="18"/>
                <w:szCs w:val="18"/>
              </w:rPr>
              <w:t>0,9</w:t>
            </w:r>
          </w:p>
        </w:tc>
        <w:tc>
          <w:tcPr>
            <w:tcW w:w="1134" w:type="dxa"/>
            <w:shd w:val="clear" w:color="auto" w:fill="auto"/>
            <w:vAlign w:val="center"/>
          </w:tcPr>
          <w:p w:rsidR="002D0FB2" w:rsidRPr="000E2F35" w:rsidRDefault="002D0FB2" w:rsidP="002D0FB2">
            <w:pPr>
              <w:rPr>
                <w:sz w:val="18"/>
                <w:szCs w:val="18"/>
              </w:rPr>
            </w:pPr>
            <w:r w:rsidRPr="000E2F35">
              <w:rPr>
                <w:sz w:val="18"/>
                <w:szCs w:val="18"/>
              </w:rPr>
              <w:t>1,1</w:t>
            </w:r>
          </w:p>
        </w:tc>
      </w:tr>
      <w:tr w:rsidR="002D0FB2" w:rsidRPr="000E2F35" w:rsidTr="002D0FB2">
        <w:tc>
          <w:tcPr>
            <w:tcW w:w="4356" w:type="dxa"/>
            <w:shd w:val="clear" w:color="auto" w:fill="auto"/>
            <w:vAlign w:val="center"/>
          </w:tcPr>
          <w:p w:rsidR="002D0FB2" w:rsidRPr="000E2F35" w:rsidRDefault="002D0FB2" w:rsidP="002D0FB2">
            <w:pPr>
              <w:rPr>
                <w:color w:val="000000"/>
                <w:sz w:val="18"/>
                <w:szCs w:val="18"/>
              </w:rPr>
            </w:pPr>
            <w:r w:rsidRPr="000E2F35">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268" w:type="dxa"/>
            <w:shd w:val="clear" w:color="auto" w:fill="auto"/>
            <w:vAlign w:val="center"/>
          </w:tcPr>
          <w:p w:rsidR="002D0FB2" w:rsidRPr="000E2F35" w:rsidRDefault="002D0FB2" w:rsidP="002D0FB2">
            <w:pPr>
              <w:rPr>
                <w:sz w:val="18"/>
                <w:szCs w:val="18"/>
              </w:rPr>
            </w:pPr>
            <w:r w:rsidRPr="000E2F35">
              <w:rPr>
                <w:sz w:val="18"/>
                <w:szCs w:val="18"/>
              </w:rPr>
              <w:t>1 11 05035 10 0000 120</w:t>
            </w:r>
          </w:p>
        </w:tc>
        <w:tc>
          <w:tcPr>
            <w:tcW w:w="1276" w:type="dxa"/>
            <w:shd w:val="clear" w:color="auto" w:fill="auto"/>
            <w:vAlign w:val="center"/>
          </w:tcPr>
          <w:p w:rsidR="002D0FB2" w:rsidRPr="000E2F35" w:rsidRDefault="002D0FB2" w:rsidP="002D0FB2">
            <w:pPr>
              <w:rPr>
                <w:color w:val="000000"/>
                <w:sz w:val="18"/>
                <w:szCs w:val="18"/>
              </w:rPr>
            </w:pPr>
            <w:r w:rsidRPr="000E2F35">
              <w:rPr>
                <w:color w:val="000000"/>
                <w:sz w:val="18"/>
                <w:szCs w:val="18"/>
              </w:rPr>
              <w:t xml:space="preserve">1,0  </w:t>
            </w:r>
          </w:p>
        </w:tc>
        <w:tc>
          <w:tcPr>
            <w:tcW w:w="1134" w:type="dxa"/>
            <w:shd w:val="clear" w:color="auto" w:fill="auto"/>
            <w:vAlign w:val="center"/>
          </w:tcPr>
          <w:p w:rsidR="002D0FB2" w:rsidRPr="000E2F35" w:rsidRDefault="002D0FB2" w:rsidP="002D0FB2">
            <w:pPr>
              <w:rPr>
                <w:sz w:val="18"/>
                <w:szCs w:val="18"/>
              </w:rPr>
            </w:pPr>
            <w:r w:rsidRPr="000E2F35">
              <w:rPr>
                <w:sz w:val="18"/>
                <w:szCs w:val="18"/>
              </w:rPr>
              <w:t>14,1</w:t>
            </w:r>
          </w:p>
        </w:tc>
        <w:tc>
          <w:tcPr>
            <w:tcW w:w="1134" w:type="dxa"/>
            <w:shd w:val="clear" w:color="auto" w:fill="auto"/>
            <w:vAlign w:val="center"/>
          </w:tcPr>
          <w:p w:rsidR="002D0FB2" w:rsidRPr="000E2F35" w:rsidRDefault="002D0FB2" w:rsidP="002D0FB2">
            <w:pPr>
              <w:rPr>
                <w:sz w:val="18"/>
                <w:szCs w:val="18"/>
              </w:rPr>
            </w:pPr>
            <w:r w:rsidRPr="000E2F35">
              <w:rPr>
                <w:sz w:val="18"/>
                <w:szCs w:val="18"/>
              </w:rPr>
              <w:t>0,0</w:t>
            </w:r>
          </w:p>
        </w:tc>
      </w:tr>
      <w:tr w:rsidR="002D0FB2" w:rsidRPr="000E2F35" w:rsidTr="002D0FB2">
        <w:tc>
          <w:tcPr>
            <w:tcW w:w="4356" w:type="dxa"/>
            <w:shd w:val="clear" w:color="auto" w:fill="auto"/>
            <w:vAlign w:val="center"/>
          </w:tcPr>
          <w:p w:rsidR="002D0FB2" w:rsidRPr="000E2F35" w:rsidRDefault="002D0FB2" w:rsidP="002D0FB2">
            <w:pPr>
              <w:rPr>
                <w:sz w:val="18"/>
                <w:szCs w:val="18"/>
              </w:rPr>
            </w:pPr>
            <w:r w:rsidRPr="000E2F35">
              <w:rPr>
                <w:sz w:val="18"/>
                <w:szCs w:val="18"/>
              </w:rPr>
              <w:t>Доходы от продажи земельных участков, находящихся в собственности поселений (за исключение земельных участков муниципальных автономных учреждений)</w:t>
            </w:r>
          </w:p>
        </w:tc>
        <w:tc>
          <w:tcPr>
            <w:tcW w:w="2268" w:type="dxa"/>
            <w:shd w:val="clear" w:color="auto" w:fill="auto"/>
            <w:vAlign w:val="center"/>
          </w:tcPr>
          <w:p w:rsidR="002D0FB2" w:rsidRPr="000E2F35" w:rsidRDefault="002D0FB2" w:rsidP="002D0FB2">
            <w:pPr>
              <w:rPr>
                <w:sz w:val="18"/>
                <w:szCs w:val="18"/>
              </w:rPr>
            </w:pPr>
            <w:r w:rsidRPr="000E2F35">
              <w:rPr>
                <w:sz w:val="18"/>
                <w:szCs w:val="18"/>
              </w:rPr>
              <w:t>1 14 06025 10 0000 430</w:t>
            </w:r>
          </w:p>
        </w:tc>
        <w:tc>
          <w:tcPr>
            <w:tcW w:w="1276" w:type="dxa"/>
            <w:shd w:val="clear" w:color="auto" w:fill="auto"/>
            <w:vAlign w:val="center"/>
          </w:tcPr>
          <w:p w:rsidR="002D0FB2" w:rsidRPr="000E2F35" w:rsidRDefault="002D0FB2" w:rsidP="002D0FB2">
            <w:pPr>
              <w:rPr>
                <w:sz w:val="18"/>
                <w:szCs w:val="18"/>
              </w:rPr>
            </w:pPr>
            <w:r w:rsidRPr="000E2F35">
              <w:rPr>
                <w:color w:val="000000"/>
                <w:sz w:val="18"/>
                <w:szCs w:val="18"/>
              </w:rPr>
              <w:t>2,0</w:t>
            </w:r>
          </w:p>
        </w:tc>
        <w:tc>
          <w:tcPr>
            <w:tcW w:w="1134" w:type="dxa"/>
            <w:shd w:val="clear" w:color="auto" w:fill="auto"/>
            <w:vAlign w:val="center"/>
          </w:tcPr>
          <w:p w:rsidR="002D0FB2" w:rsidRPr="000E2F35" w:rsidRDefault="002D0FB2" w:rsidP="002D0FB2">
            <w:pPr>
              <w:rPr>
                <w:sz w:val="18"/>
                <w:szCs w:val="18"/>
              </w:rPr>
            </w:pPr>
            <w:r w:rsidRPr="000E2F35">
              <w:rPr>
                <w:sz w:val="18"/>
                <w:szCs w:val="18"/>
              </w:rPr>
              <w:t>0</w:t>
            </w:r>
          </w:p>
        </w:tc>
        <w:tc>
          <w:tcPr>
            <w:tcW w:w="1134" w:type="dxa"/>
            <w:shd w:val="clear" w:color="auto" w:fill="auto"/>
            <w:vAlign w:val="center"/>
          </w:tcPr>
          <w:p w:rsidR="002D0FB2" w:rsidRPr="000E2F35" w:rsidRDefault="002D0FB2" w:rsidP="002D0FB2">
            <w:pPr>
              <w:rPr>
                <w:sz w:val="18"/>
                <w:szCs w:val="18"/>
              </w:rPr>
            </w:pPr>
            <w:r w:rsidRPr="000E2F35">
              <w:rPr>
                <w:sz w:val="18"/>
                <w:szCs w:val="18"/>
              </w:rPr>
              <w:t>2,0</w:t>
            </w:r>
          </w:p>
        </w:tc>
      </w:tr>
      <w:tr w:rsidR="002D0FB2" w:rsidRPr="000E2F35" w:rsidTr="002D0FB2">
        <w:tc>
          <w:tcPr>
            <w:tcW w:w="4356" w:type="dxa"/>
            <w:shd w:val="clear" w:color="auto" w:fill="auto"/>
            <w:vAlign w:val="center"/>
          </w:tcPr>
          <w:p w:rsidR="002D0FB2" w:rsidRPr="000E2F35" w:rsidRDefault="002D0FB2" w:rsidP="002D0FB2">
            <w:pPr>
              <w:rPr>
                <w:sz w:val="18"/>
                <w:szCs w:val="18"/>
              </w:rPr>
            </w:pPr>
            <w:r w:rsidRPr="000E2F35">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2268" w:type="dxa"/>
            <w:shd w:val="clear" w:color="auto" w:fill="auto"/>
            <w:vAlign w:val="center"/>
          </w:tcPr>
          <w:p w:rsidR="002D0FB2" w:rsidRPr="000E2F35" w:rsidRDefault="002D0FB2" w:rsidP="002D0FB2">
            <w:pPr>
              <w:rPr>
                <w:bCs/>
                <w:sz w:val="18"/>
                <w:szCs w:val="18"/>
              </w:rPr>
            </w:pPr>
            <w:r w:rsidRPr="000E2F35">
              <w:rPr>
                <w:sz w:val="18"/>
                <w:szCs w:val="18"/>
              </w:rPr>
              <w:t>2 02 3518 10 0000 150</w:t>
            </w:r>
          </w:p>
        </w:tc>
        <w:tc>
          <w:tcPr>
            <w:tcW w:w="1276" w:type="dxa"/>
            <w:shd w:val="clear" w:color="auto" w:fill="auto"/>
            <w:vAlign w:val="center"/>
          </w:tcPr>
          <w:p w:rsidR="002D0FB2" w:rsidRPr="000E2F35" w:rsidRDefault="002D0FB2" w:rsidP="002D0FB2">
            <w:pPr>
              <w:rPr>
                <w:sz w:val="18"/>
                <w:szCs w:val="18"/>
              </w:rPr>
            </w:pPr>
            <w:r w:rsidRPr="000E2F35">
              <w:rPr>
                <w:sz w:val="18"/>
                <w:szCs w:val="18"/>
              </w:rPr>
              <w:t>78,2</w:t>
            </w:r>
          </w:p>
        </w:tc>
        <w:tc>
          <w:tcPr>
            <w:tcW w:w="1134" w:type="dxa"/>
            <w:shd w:val="clear" w:color="auto" w:fill="auto"/>
            <w:vAlign w:val="center"/>
          </w:tcPr>
          <w:p w:rsidR="002D0FB2" w:rsidRPr="000E2F35" w:rsidRDefault="002D0FB2" w:rsidP="002D0FB2">
            <w:pPr>
              <w:rPr>
                <w:sz w:val="18"/>
                <w:szCs w:val="18"/>
              </w:rPr>
            </w:pPr>
            <w:r w:rsidRPr="000E2F35">
              <w:rPr>
                <w:sz w:val="18"/>
                <w:szCs w:val="18"/>
              </w:rPr>
              <w:t>58,65</w:t>
            </w:r>
          </w:p>
        </w:tc>
        <w:tc>
          <w:tcPr>
            <w:tcW w:w="1134" w:type="dxa"/>
            <w:shd w:val="clear" w:color="auto" w:fill="auto"/>
            <w:vAlign w:val="center"/>
          </w:tcPr>
          <w:p w:rsidR="002D0FB2" w:rsidRPr="000E2F35" w:rsidRDefault="002D0FB2" w:rsidP="002D0FB2">
            <w:pPr>
              <w:rPr>
                <w:sz w:val="18"/>
                <w:szCs w:val="18"/>
              </w:rPr>
            </w:pPr>
            <w:r w:rsidRPr="000E2F35">
              <w:rPr>
                <w:sz w:val="18"/>
                <w:szCs w:val="18"/>
              </w:rPr>
              <w:t>19,55</w:t>
            </w:r>
          </w:p>
        </w:tc>
      </w:tr>
      <w:tr w:rsidR="002D0FB2" w:rsidRPr="000E2F35" w:rsidTr="002D0FB2">
        <w:tc>
          <w:tcPr>
            <w:tcW w:w="4356" w:type="dxa"/>
            <w:shd w:val="clear" w:color="auto" w:fill="auto"/>
            <w:vAlign w:val="center"/>
          </w:tcPr>
          <w:p w:rsidR="002D0FB2" w:rsidRPr="000E2F35" w:rsidRDefault="002D0FB2" w:rsidP="002D0FB2">
            <w:pPr>
              <w:rPr>
                <w:bCs/>
                <w:sz w:val="18"/>
                <w:szCs w:val="18"/>
              </w:rPr>
            </w:pPr>
            <w:r w:rsidRPr="000E2F35">
              <w:rPr>
                <w:bCs/>
                <w:sz w:val="18"/>
                <w:szCs w:val="18"/>
              </w:rPr>
              <w:t xml:space="preserve">Межбюджетные трансферты, передаваемые </w:t>
            </w:r>
            <w:r w:rsidRPr="000E2F35">
              <w:rPr>
                <w:bCs/>
                <w:sz w:val="18"/>
                <w:szCs w:val="18"/>
              </w:rPr>
              <w:lastRenderedPageBreak/>
              <w:t>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shd w:val="clear" w:color="auto" w:fill="auto"/>
            <w:vAlign w:val="center"/>
          </w:tcPr>
          <w:p w:rsidR="002D0FB2" w:rsidRPr="000E2F35" w:rsidRDefault="002D0FB2" w:rsidP="002D0FB2">
            <w:pPr>
              <w:rPr>
                <w:bCs/>
                <w:sz w:val="18"/>
                <w:szCs w:val="18"/>
              </w:rPr>
            </w:pPr>
            <w:r w:rsidRPr="000E2F35">
              <w:rPr>
                <w:bCs/>
                <w:sz w:val="18"/>
                <w:szCs w:val="18"/>
              </w:rPr>
              <w:lastRenderedPageBreak/>
              <w:t>2 02 40014 10 0000 150</w:t>
            </w:r>
          </w:p>
        </w:tc>
        <w:tc>
          <w:tcPr>
            <w:tcW w:w="1276" w:type="dxa"/>
            <w:shd w:val="clear" w:color="auto" w:fill="auto"/>
            <w:vAlign w:val="center"/>
          </w:tcPr>
          <w:p w:rsidR="002D0FB2" w:rsidRPr="000E2F35" w:rsidRDefault="002D0FB2" w:rsidP="002D0FB2">
            <w:pPr>
              <w:rPr>
                <w:sz w:val="18"/>
                <w:szCs w:val="18"/>
              </w:rPr>
            </w:pPr>
            <w:r w:rsidRPr="000E2F35">
              <w:rPr>
                <w:sz w:val="18"/>
                <w:szCs w:val="18"/>
              </w:rPr>
              <w:t>216,2</w:t>
            </w:r>
          </w:p>
        </w:tc>
        <w:tc>
          <w:tcPr>
            <w:tcW w:w="1134" w:type="dxa"/>
            <w:shd w:val="clear" w:color="auto" w:fill="auto"/>
            <w:vAlign w:val="center"/>
          </w:tcPr>
          <w:p w:rsidR="002D0FB2" w:rsidRPr="000E2F35" w:rsidRDefault="002D0FB2" w:rsidP="002D0FB2">
            <w:pPr>
              <w:rPr>
                <w:sz w:val="18"/>
                <w:szCs w:val="18"/>
              </w:rPr>
            </w:pPr>
            <w:r w:rsidRPr="000E2F35">
              <w:rPr>
                <w:sz w:val="18"/>
                <w:szCs w:val="18"/>
              </w:rPr>
              <w:t>216,2</w:t>
            </w:r>
          </w:p>
        </w:tc>
        <w:tc>
          <w:tcPr>
            <w:tcW w:w="1134" w:type="dxa"/>
            <w:shd w:val="clear" w:color="auto" w:fill="auto"/>
            <w:vAlign w:val="center"/>
          </w:tcPr>
          <w:p w:rsidR="002D0FB2" w:rsidRPr="000E2F35" w:rsidRDefault="002D0FB2" w:rsidP="002D0FB2">
            <w:pPr>
              <w:rPr>
                <w:sz w:val="18"/>
                <w:szCs w:val="18"/>
              </w:rPr>
            </w:pPr>
            <w:r w:rsidRPr="000E2F35">
              <w:rPr>
                <w:sz w:val="18"/>
                <w:szCs w:val="18"/>
              </w:rPr>
              <w:t>0,0</w:t>
            </w:r>
          </w:p>
        </w:tc>
      </w:tr>
      <w:tr w:rsidR="002D0FB2" w:rsidRPr="000E2F35" w:rsidTr="002D0FB2">
        <w:tc>
          <w:tcPr>
            <w:tcW w:w="4356" w:type="dxa"/>
            <w:shd w:val="clear" w:color="auto" w:fill="auto"/>
            <w:vAlign w:val="center"/>
          </w:tcPr>
          <w:p w:rsidR="002D0FB2" w:rsidRPr="000E2F35" w:rsidRDefault="002D0FB2" w:rsidP="002D0FB2">
            <w:pPr>
              <w:rPr>
                <w:bCs/>
                <w:sz w:val="18"/>
                <w:szCs w:val="18"/>
              </w:rPr>
            </w:pPr>
            <w:r w:rsidRPr="000E2F35">
              <w:rPr>
                <w:sz w:val="18"/>
                <w:szCs w:val="18"/>
              </w:rPr>
              <w:lastRenderedPageBreak/>
              <w:t>Прочие безвозмездные поступления в бюджеты сельских поселений</w:t>
            </w:r>
          </w:p>
        </w:tc>
        <w:tc>
          <w:tcPr>
            <w:tcW w:w="2268" w:type="dxa"/>
            <w:shd w:val="clear" w:color="auto" w:fill="auto"/>
            <w:vAlign w:val="center"/>
          </w:tcPr>
          <w:p w:rsidR="002D0FB2" w:rsidRPr="000E2F35" w:rsidRDefault="002D0FB2" w:rsidP="002D0FB2">
            <w:pPr>
              <w:rPr>
                <w:bCs/>
                <w:sz w:val="18"/>
                <w:szCs w:val="18"/>
              </w:rPr>
            </w:pPr>
            <w:r w:rsidRPr="000E2F35">
              <w:rPr>
                <w:sz w:val="18"/>
                <w:szCs w:val="18"/>
              </w:rPr>
              <w:t>2 07 05030 10 0000 150</w:t>
            </w:r>
          </w:p>
        </w:tc>
        <w:tc>
          <w:tcPr>
            <w:tcW w:w="1276" w:type="dxa"/>
            <w:shd w:val="clear" w:color="auto" w:fill="auto"/>
            <w:vAlign w:val="center"/>
          </w:tcPr>
          <w:p w:rsidR="002D0FB2" w:rsidRPr="000E2F35" w:rsidRDefault="002D0FB2" w:rsidP="002D0FB2">
            <w:pPr>
              <w:rPr>
                <w:sz w:val="18"/>
                <w:szCs w:val="18"/>
              </w:rPr>
            </w:pPr>
            <w:r w:rsidRPr="000E2F35">
              <w:rPr>
                <w:sz w:val="18"/>
                <w:szCs w:val="18"/>
              </w:rPr>
              <w:t>334,5</w:t>
            </w:r>
          </w:p>
        </w:tc>
        <w:tc>
          <w:tcPr>
            <w:tcW w:w="1134" w:type="dxa"/>
            <w:shd w:val="clear" w:color="auto" w:fill="auto"/>
            <w:vAlign w:val="center"/>
          </w:tcPr>
          <w:p w:rsidR="002D0FB2" w:rsidRPr="000E2F35" w:rsidRDefault="002D0FB2" w:rsidP="002D0FB2">
            <w:pPr>
              <w:rPr>
                <w:sz w:val="18"/>
                <w:szCs w:val="18"/>
              </w:rPr>
            </w:pPr>
            <w:r w:rsidRPr="000E2F35">
              <w:rPr>
                <w:sz w:val="18"/>
                <w:szCs w:val="18"/>
              </w:rPr>
              <w:t>334,5</w:t>
            </w:r>
          </w:p>
        </w:tc>
        <w:tc>
          <w:tcPr>
            <w:tcW w:w="1134" w:type="dxa"/>
            <w:shd w:val="clear" w:color="auto" w:fill="auto"/>
            <w:vAlign w:val="center"/>
          </w:tcPr>
          <w:p w:rsidR="002D0FB2" w:rsidRPr="000E2F35" w:rsidRDefault="002D0FB2" w:rsidP="002D0FB2">
            <w:pPr>
              <w:rPr>
                <w:sz w:val="18"/>
                <w:szCs w:val="18"/>
              </w:rPr>
            </w:pPr>
            <w:r w:rsidRPr="000E2F35">
              <w:rPr>
                <w:sz w:val="18"/>
                <w:szCs w:val="18"/>
              </w:rPr>
              <w:t>0,0</w:t>
            </w:r>
          </w:p>
        </w:tc>
      </w:tr>
    </w:tbl>
    <w:p w:rsidR="002D0FB2" w:rsidRPr="000E2F35" w:rsidRDefault="002D0FB2" w:rsidP="002D0FB2">
      <w:pPr>
        <w:rPr>
          <w:b/>
          <w:sz w:val="18"/>
          <w:szCs w:val="18"/>
        </w:rPr>
      </w:pPr>
      <w:r w:rsidRPr="000E2F35">
        <w:rPr>
          <w:b/>
          <w:sz w:val="18"/>
          <w:szCs w:val="18"/>
        </w:rPr>
        <w:t xml:space="preserve">                                                                                                                               </w:t>
      </w:r>
    </w:p>
    <w:p w:rsidR="002D0FB2" w:rsidRPr="000E2F35" w:rsidRDefault="002D0FB2" w:rsidP="002D0FB2">
      <w:pPr>
        <w:rPr>
          <w:b/>
          <w:sz w:val="18"/>
          <w:szCs w:val="18"/>
        </w:rPr>
      </w:pPr>
      <w:r w:rsidRPr="000E2F35">
        <w:rPr>
          <w:b/>
          <w:sz w:val="18"/>
          <w:szCs w:val="18"/>
        </w:rPr>
        <w:t xml:space="preserve">                                                                                                                            </w:t>
      </w: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rPr>
          <w:b/>
          <w:sz w:val="18"/>
          <w:szCs w:val="18"/>
        </w:rPr>
      </w:pPr>
    </w:p>
    <w:p w:rsidR="002D0FB2" w:rsidRPr="000E2F35" w:rsidRDefault="002D0FB2" w:rsidP="002D0FB2">
      <w:pPr>
        <w:ind w:left="5670"/>
        <w:rPr>
          <w:b/>
          <w:sz w:val="18"/>
          <w:szCs w:val="18"/>
        </w:rPr>
      </w:pPr>
      <w:r w:rsidRPr="000E2F35">
        <w:rPr>
          <w:sz w:val="18"/>
          <w:szCs w:val="18"/>
        </w:rPr>
        <w:t>Приложение 2 к решению Собрания депутатов Лазаревского сельского муниципального образования  Республики Калмыкия «Об исполнении бюджета Лазаревского сельского муниципального образования Республики Калмыкия за 3 квартал 2019  года</w:t>
      </w:r>
      <w:r w:rsidRPr="000E2F35">
        <w:rPr>
          <w:b/>
          <w:sz w:val="18"/>
          <w:szCs w:val="18"/>
        </w:rPr>
        <w:t>»</w:t>
      </w:r>
      <w:r w:rsidRPr="000E2F35">
        <w:rPr>
          <w:sz w:val="18"/>
          <w:szCs w:val="18"/>
        </w:rPr>
        <w:t xml:space="preserve">  </w:t>
      </w:r>
      <w:r w:rsidRPr="000E2F35">
        <w:rPr>
          <w:color w:val="000000"/>
          <w:sz w:val="18"/>
          <w:szCs w:val="18"/>
        </w:rPr>
        <w:t xml:space="preserve">№ 28  от 15.11.2019г.  </w:t>
      </w:r>
      <w:r w:rsidRPr="000E2F35">
        <w:rPr>
          <w:sz w:val="18"/>
          <w:szCs w:val="18"/>
        </w:rPr>
        <w:t xml:space="preserve"> </w:t>
      </w:r>
    </w:p>
    <w:p w:rsidR="002D0FB2" w:rsidRPr="000E2F35" w:rsidRDefault="002D0FB2" w:rsidP="002D0FB2">
      <w:pPr>
        <w:rPr>
          <w:b/>
          <w:sz w:val="18"/>
          <w:szCs w:val="18"/>
        </w:rPr>
      </w:pPr>
    </w:p>
    <w:p w:rsidR="002D0FB2" w:rsidRPr="000E2F35" w:rsidRDefault="002D0FB2" w:rsidP="002D0FB2">
      <w:pPr>
        <w:pStyle w:val="ConsNonformat"/>
        <w:ind w:right="0"/>
        <w:jc w:val="center"/>
        <w:rPr>
          <w:rFonts w:ascii="Times New Roman" w:hAnsi="Times New Roman" w:cs="Times New Roman"/>
          <w:sz w:val="18"/>
          <w:szCs w:val="18"/>
        </w:rPr>
      </w:pPr>
      <w:r w:rsidRPr="000E2F35">
        <w:rPr>
          <w:rFonts w:ascii="Times New Roman" w:hAnsi="Times New Roman" w:cs="Times New Roman"/>
          <w:b/>
          <w:sz w:val="18"/>
          <w:szCs w:val="18"/>
        </w:rPr>
        <w:t>Исполнение  бюджета  Лазаревского сельского муниципального образования</w:t>
      </w:r>
    </w:p>
    <w:p w:rsidR="002D0FB2" w:rsidRPr="000E2F35" w:rsidRDefault="002D0FB2" w:rsidP="002D0FB2">
      <w:pPr>
        <w:jc w:val="center"/>
        <w:rPr>
          <w:b/>
          <w:sz w:val="18"/>
          <w:szCs w:val="18"/>
        </w:rPr>
      </w:pPr>
      <w:r w:rsidRPr="000E2F35">
        <w:rPr>
          <w:b/>
          <w:sz w:val="18"/>
          <w:szCs w:val="18"/>
        </w:rPr>
        <w:t>Республики Калмыкия за  9 месяцев 2019 год  по разделам, подразделам, целевым статьям и видам расходов функциональной классификации расходов бюджетов РФ</w:t>
      </w:r>
    </w:p>
    <w:p w:rsidR="002D0FB2" w:rsidRPr="000E2F35" w:rsidRDefault="002D0FB2" w:rsidP="002D0FB2">
      <w:pPr>
        <w:jc w:val="right"/>
        <w:rPr>
          <w:sz w:val="18"/>
          <w:szCs w:val="18"/>
        </w:rPr>
      </w:pPr>
      <w:r w:rsidRPr="000E2F35">
        <w:rPr>
          <w:b/>
          <w:sz w:val="18"/>
          <w:szCs w:val="18"/>
        </w:rPr>
        <w:lastRenderedPageBreak/>
        <w:t xml:space="preserve">                                                                                 </w:t>
      </w:r>
      <w:r w:rsidRPr="000E2F35">
        <w:rPr>
          <w:sz w:val="18"/>
          <w:szCs w:val="18"/>
        </w:rPr>
        <w:t>(тыс. рублей)</w:t>
      </w:r>
      <w:r w:rsidRPr="000E2F35">
        <w:rPr>
          <w:b/>
          <w:sz w:val="18"/>
          <w:szCs w:val="18"/>
        </w:rPr>
        <w:t xml:space="preserve">                                                                    </w:t>
      </w:r>
      <w:r w:rsidRPr="000E2F35">
        <w:rPr>
          <w:sz w:val="18"/>
          <w:szCs w:val="18"/>
        </w:rPr>
        <w:t xml:space="preserve">  </w:t>
      </w:r>
    </w:p>
    <w:tbl>
      <w:tblPr>
        <w:tblW w:w="10206" w:type="dxa"/>
        <w:tblInd w:w="-269" w:type="dxa"/>
        <w:tblLayout w:type="fixed"/>
        <w:tblCellMar>
          <w:left w:w="0" w:type="dxa"/>
          <w:right w:w="0" w:type="dxa"/>
        </w:tblCellMar>
        <w:tblLook w:val="0000"/>
      </w:tblPr>
      <w:tblGrid>
        <w:gridCol w:w="4253"/>
        <w:gridCol w:w="567"/>
        <w:gridCol w:w="567"/>
        <w:gridCol w:w="1276"/>
        <w:gridCol w:w="567"/>
        <w:gridCol w:w="992"/>
        <w:gridCol w:w="992"/>
        <w:gridCol w:w="992"/>
      </w:tblGrid>
      <w:tr w:rsidR="002D0FB2" w:rsidRPr="000E2F35" w:rsidTr="002D0FB2">
        <w:trPr>
          <w:trHeight w:val="20"/>
          <w:tblHeader/>
        </w:trPr>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 xml:space="preserve">Наименование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Рз</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ПР</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ЦСР</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ВР</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Утвержденные бюджетные</w:t>
            </w:r>
          </w:p>
          <w:p w:rsidR="002D0FB2" w:rsidRPr="000E2F35" w:rsidRDefault="002D0FB2" w:rsidP="002D0FB2">
            <w:pPr>
              <w:jc w:val="center"/>
              <w:rPr>
                <w:b/>
                <w:bCs/>
                <w:sz w:val="18"/>
                <w:szCs w:val="18"/>
              </w:rPr>
            </w:pPr>
            <w:r w:rsidRPr="000E2F35">
              <w:rPr>
                <w:b/>
                <w:bCs/>
                <w:sz w:val="18"/>
                <w:szCs w:val="18"/>
              </w:rPr>
              <w:t>назначения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
                <w:bCs/>
                <w:sz w:val="18"/>
                <w:szCs w:val="18"/>
              </w:rPr>
            </w:pPr>
            <w:r w:rsidRPr="000E2F35">
              <w:rPr>
                <w:b/>
                <w:bCs/>
                <w:sz w:val="18"/>
                <w:szCs w:val="18"/>
              </w:rPr>
              <w:t>Исполнено</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rPr>
                <w:b/>
                <w:bCs/>
                <w:sz w:val="18"/>
                <w:szCs w:val="18"/>
              </w:rPr>
            </w:pPr>
            <w:r w:rsidRPr="000E2F35">
              <w:rPr>
                <w:b/>
                <w:bCs/>
                <w:sz w:val="18"/>
                <w:szCs w:val="18"/>
              </w:rPr>
              <w:t>Не исполненные назначения</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sz w:val="18"/>
                <w:szCs w:val="18"/>
              </w:rPr>
            </w:pPr>
            <w:r w:rsidRPr="000E2F35">
              <w:rPr>
                <w:b/>
                <w:bCs/>
                <w:sz w:val="18"/>
                <w:szCs w:val="18"/>
              </w:rPr>
              <w:t>1366,9</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775,9</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591,0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bCs/>
                <w:iCs/>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481,0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374,3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106,7</w:t>
            </w:r>
          </w:p>
        </w:tc>
      </w:tr>
      <w:tr w:rsidR="002D0FB2" w:rsidRPr="000E2F35" w:rsidTr="002D0FB2">
        <w:trPr>
          <w:trHeight w:val="505"/>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Расходы на обеспечение деятельности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78 1 01 00000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b/>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481,0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374,3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106,7</w:t>
            </w:r>
          </w:p>
        </w:tc>
      </w:tr>
      <w:tr w:rsidR="002D0FB2" w:rsidRPr="000E2F35" w:rsidTr="002D0FB2">
        <w:trPr>
          <w:trHeight w:val="505"/>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iCs/>
                <w:sz w:val="18"/>
                <w:szCs w:val="18"/>
              </w:rPr>
            </w:pPr>
            <w:r w:rsidRPr="000E2F35">
              <w:rPr>
                <w:bCs/>
                <w:iCs/>
                <w:sz w:val="18"/>
                <w:szCs w:val="18"/>
              </w:rPr>
              <w:t>Мероприятия,  направленные на обеспечение деятельности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78 1 01 00120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481,0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374,3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106,7</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Фонд оплаты труда государственных(муниципальных) органов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78 1 01 00120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121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370,0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288,4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81,6</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78 1 01 00120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129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111,0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85,9</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25,1</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572,4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401,6</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170,8</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Центральный аппарат Администрации</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78 1 02 00000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b/>
                <w:sz w:val="18"/>
                <w:szCs w:val="18"/>
              </w:rPr>
            </w:pPr>
            <w:r w:rsidRPr="000E2F35">
              <w:rPr>
                <w:b/>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 xml:space="preserve">          572,4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401,6</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170,8</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sz w:val="18"/>
                <w:szCs w:val="18"/>
              </w:rPr>
            </w:pPr>
            <w:r w:rsidRPr="000E2F35">
              <w:rPr>
                <w:bCs/>
                <w:sz w:val="18"/>
                <w:szCs w:val="18"/>
              </w:rPr>
              <w:t>Расходы на выплаты по оплате труда работников и на 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572,4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401,6</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170,8</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Фонд оплаты труда государственных(муниципальных) органов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121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236,1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194,4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41,8</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129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71,3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56,6</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14,7</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242</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118,6</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76,4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42,2</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142,4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73,6</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68,8</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0,6</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1,4</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Уплата прочих налогов, сборов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852</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sz w:val="18"/>
                <w:szCs w:val="18"/>
              </w:rPr>
            </w:pPr>
            <w:r w:rsidRPr="000E2F35">
              <w:rPr>
                <w:b/>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sz w:val="18"/>
                <w:szCs w:val="18"/>
              </w:rPr>
            </w:pPr>
            <w:r w:rsidRPr="000E2F35">
              <w:rPr>
                <w:b/>
                <w:sz w:val="18"/>
                <w:szCs w:val="18"/>
              </w:rPr>
              <w:t>06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303,5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sz w:val="18"/>
                <w:szCs w:val="18"/>
              </w:rPr>
            </w:pPr>
            <w:r w:rsidRPr="000E2F35">
              <w:rPr>
                <w:b/>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sz w:val="18"/>
                <w:szCs w:val="18"/>
              </w:rPr>
            </w:pPr>
            <w:r w:rsidRPr="000E2F35">
              <w:rPr>
                <w:b/>
                <w:sz w:val="18"/>
                <w:szCs w:val="18"/>
              </w:rPr>
              <w:t>303,5</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Иные межбюджетные трансферты из бюджетов поселений в бюджеты муниципального района  по переданным полномочиям по осуществлению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1 05 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38,0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38,0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1 05 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540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38,0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38,0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Межбюджетные трансферты из бюджетов поселений бюджетам муниципальных районов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1 05М5020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265,5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265,5</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1 05М5020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540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265,5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265,5</w:t>
            </w:r>
          </w:p>
        </w:tc>
      </w:tr>
      <w:tr w:rsidR="002D0FB2" w:rsidRPr="000E2F35" w:rsidTr="002D0FB2">
        <w:trPr>
          <w:trHeight w:val="164"/>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kern w:val="2"/>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11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kern w:val="2"/>
                <w:sz w:val="18"/>
                <w:szCs w:val="18"/>
              </w:rPr>
              <w:t>78 9 00 00000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sz w:val="18"/>
                <w:szCs w:val="18"/>
              </w:rPr>
            </w:pPr>
            <w:r w:rsidRPr="000E2F35">
              <w:rPr>
                <w:b/>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sz w:val="18"/>
                <w:szCs w:val="18"/>
              </w:rPr>
            </w:pPr>
            <w:r w:rsidRPr="000E2F35">
              <w:rPr>
                <w:b/>
                <w:sz w:val="18"/>
                <w:szCs w:val="18"/>
              </w:rPr>
              <w:t>10,0</w:t>
            </w:r>
          </w:p>
        </w:tc>
      </w:tr>
      <w:tr w:rsidR="002D0FB2" w:rsidRPr="000E2F35" w:rsidTr="002D0FB2">
        <w:trPr>
          <w:trHeight w:val="164"/>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kern w:val="2"/>
                <w:sz w:val="18"/>
                <w:szCs w:val="18"/>
              </w:rPr>
            </w:pPr>
            <w:r w:rsidRPr="000E2F35">
              <w:rPr>
                <w:kern w:val="2"/>
                <w:sz w:val="18"/>
                <w:szCs w:val="18"/>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sz w:val="18"/>
                <w:szCs w:val="18"/>
              </w:rPr>
              <w:t>78 9 03 90530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10,0</w:t>
            </w:r>
          </w:p>
        </w:tc>
      </w:tr>
      <w:tr w:rsidR="002D0FB2" w:rsidRPr="000E2F35" w:rsidTr="002D0FB2">
        <w:trPr>
          <w:trHeight w:val="164"/>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kern w:val="2"/>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78 9 03 90530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870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10,0</w:t>
            </w:r>
          </w:p>
        </w:tc>
      </w:tr>
      <w:tr w:rsidR="002D0FB2" w:rsidRPr="000E2F35" w:rsidTr="002D0FB2">
        <w:trPr>
          <w:trHeight w:val="225"/>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Национальная оборона</w:t>
            </w:r>
          </w:p>
          <w:p w:rsidR="002D0FB2" w:rsidRPr="000E2F35" w:rsidRDefault="002D0FB2" w:rsidP="002D0FB2">
            <w:pPr>
              <w:rPr>
                <w:b/>
                <w:bCs/>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sz w:val="18"/>
                <w:szCs w:val="18"/>
              </w:rPr>
            </w:pPr>
            <w:r w:rsidRPr="000E2F35">
              <w:rPr>
                <w:b/>
                <w:bCs/>
                <w:sz w:val="18"/>
                <w:szCs w:val="18"/>
              </w:rPr>
              <w:t>78,2</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53,1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25,1</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bCs/>
                <w:iCs/>
                <w:sz w:val="18"/>
                <w:szCs w:val="1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78 1 00 00000 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78,2</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53,1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25,1</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78 1 04 51180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78,2</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sz w:val="18"/>
                <w:szCs w:val="18"/>
              </w:rPr>
            </w:pPr>
            <w:r w:rsidRPr="000E2F35">
              <w:rPr>
                <w:bCs/>
                <w:sz w:val="18"/>
                <w:szCs w:val="18"/>
              </w:rPr>
              <w:t>53,1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sz w:val="18"/>
                <w:szCs w:val="18"/>
              </w:rPr>
            </w:pPr>
            <w:r w:rsidRPr="000E2F35">
              <w:rPr>
                <w:bCs/>
                <w:sz w:val="18"/>
                <w:szCs w:val="18"/>
              </w:rPr>
              <w:t>25,1</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Фонд оплаты труда государственных(муниципальных) органов</w:t>
            </w:r>
          </w:p>
          <w:p w:rsidR="002D0FB2" w:rsidRPr="000E2F35" w:rsidRDefault="002D0FB2" w:rsidP="002D0FB2">
            <w:pPr>
              <w:rPr>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78 1 04 51180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121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54,4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40,8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13,6</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78 1 04 51180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122</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6,8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6,8</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Взносы по обязательному социальному страхованию </w:t>
            </w:r>
            <w:r w:rsidRPr="000E2F35">
              <w:rPr>
                <w:sz w:val="18"/>
                <w:szCs w:val="18"/>
              </w:rPr>
              <w:lastRenderedPageBreak/>
              <w:t xml:space="preserve">на выплаты денежного содержания и иные выплаты работникам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lastRenderedPageBreak/>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lastRenderedPageBreak/>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lastRenderedPageBreak/>
              <w:t>78 1 04 51180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lastRenderedPageBreak/>
              <w:t>129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lastRenderedPageBreak/>
              <w:t xml:space="preserve">16,4  </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12,3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4,1</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lastRenderedPageBreak/>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78 1 04 51180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0,6</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0,6</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03</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sz w:val="18"/>
                <w:szCs w:val="18"/>
              </w:rPr>
            </w:pPr>
            <w:r w:rsidRPr="000E2F35">
              <w:rPr>
                <w:b/>
                <w:bCs/>
                <w:sz w:val="18"/>
                <w:szCs w:val="18"/>
              </w:rPr>
              <w:t>92,0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28,5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63,5</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sz w:val="18"/>
                <w:szCs w:val="18"/>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03</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10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78 9 00 00000 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92,0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28,5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63,5</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МП «Обеспечение пожарной безопасности на территории Лазаревского сельского муниципального образования Республики Калмыкия на 2016-2020 годы»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03</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10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78 9 01 29510 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92,0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sz w:val="18"/>
                <w:szCs w:val="18"/>
              </w:rPr>
            </w:pPr>
            <w:r w:rsidRPr="000E2F35">
              <w:rPr>
                <w:bCs/>
                <w:sz w:val="18"/>
                <w:szCs w:val="18"/>
              </w:rPr>
              <w:t>28,5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sz w:val="18"/>
                <w:szCs w:val="18"/>
              </w:rPr>
            </w:pPr>
            <w:r w:rsidRPr="000E2F35">
              <w:rPr>
                <w:bCs/>
                <w:sz w:val="18"/>
                <w:szCs w:val="18"/>
              </w:rPr>
              <w:t>63,5</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03</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10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78 9 01 29510 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 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92,0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sz w:val="18"/>
                <w:szCs w:val="18"/>
              </w:rPr>
            </w:pPr>
            <w:r w:rsidRPr="000E2F35">
              <w:rPr>
                <w:bCs/>
                <w:sz w:val="18"/>
                <w:szCs w:val="18"/>
              </w:rPr>
              <w:t>28,5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sz w:val="18"/>
                <w:szCs w:val="18"/>
              </w:rPr>
            </w:pPr>
            <w:r w:rsidRPr="000E2F35">
              <w:rPr>
                <w:bCs/>
                <w:sz w:val="18"/>
                <w:szCs w:val="18"/>
              </w:rPr>
              <w:t>63,5</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214,5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214,5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214,5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214,5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Содержание автомобильных дорог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78 4 01 17590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78 4 01 17590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Иные межбюджетные трансферты из бюджета муниципального района в бюджеты поселений на ремонт и содержание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78905М4020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199,5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199,5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09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78905М4020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sz w:val="18"/>
                <w:szCs w:val="18"/>
              </w:rPr>
            </w:pPr>
            <w:r w:rsidRPr="000E2F35">
              <w:rPr>
                <w:bCs/>
                <w:iCs/>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199,5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199,5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sz w:val="18"/>
                <w:szCs w:val="18"/>
              </w:rPr>
            </w:pPr>
            <w:r w:rsidRPr="000E2F35">
              <w:rPr>
                <w:b/>
                <w:bCs/>
                <w:iCs/>
                <w:sz w:val="18"/>
                <w:szCs w:val="18"/>
              </w:rPr>
              <w:t>2502,9</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1111,5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1391,4</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4,8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4,8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sz w:val="18"/>
                <w:szCs w:val="18"/>
              </w:rPr>
              <w:t>Иные межбюджетные трансферты из бюджета муниципального района  в бюджеты поселений по организации водоснабжения населения в границах поселения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78501М4060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4,8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4,8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78501М4060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4,8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4,8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bCs/>
                <w:iCs/>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iCs/>
                <w:sz w:val="18"/>
                <w:szCs w:val="18"/>
              </w:rPr>
              <w:t>2498,1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1106,7</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1391,4</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Благоустройство территории ЛСМО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78 6 01 00000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b/>
                <w:bCs/>
                <w:iCs/>
                <w:sz w:val="18"/>
                <w:szCs w:val="18"/>
              </w:rPr>
              <w:t>2137,3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1010,5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iCs/>
                <w:sz w:val="18"/>
                <w:szCs w:val="18"/>
              </w:rPr>
            </w:pPr>
            <w:r w:rsidRPr="000E2F35">
              <w:rPr>
                <w:b/>
                <w:bCs/>
                <w:iCs/>
                <w:sz w:val="18"/>
                <w:szCs w:val="18"/>
              </w:rPr>
              <w:t>1126,8</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Участие в организации сбора и вывоза мусора на территории сельского поселения ,уборка несанкционированных свалок</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78 6 01 17510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87,0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44,3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42,7</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80,0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41,0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39,0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852</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7,0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3,6</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Мероприятия по благоустройству парка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5,0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5,0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Обеспечение деятельности  Группы хозяйственного обслуживания и благоустройства Лазаревского СМО РК</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1970,3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962,4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1007,9</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1319,5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595,3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724,2</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388,5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177,6</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210,9</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252,3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180,7</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71,6</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Уплата иных платежей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853</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8,8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1,2</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Ремонт  мемориала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78 6 01 17540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3,8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1,2</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78 6 01 17540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3,8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1,2</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Мероприятия по отлову бездомных животных</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78 6 01 17550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5,0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78 6 01 17550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5,0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Содержание и ремонт внутрипоселковых дорог и тротуаров в границах сельского поселения в рамках благоустройства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78 6 01 17560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5,0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78 6 01 17560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5,0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 xml:space="preserve">Муниципальная программа «Формирование комфортной городской среды в п.Лазаревский Городовиковского района  Республики Калмыкия на </w:t>
            </w:r>
            <w:r w:rsidRPr="000E2F35">
              <w:rPr>
                <w:i/>
                <w:sz w:val="18"/>
                <w:szCs w:val="18"/>
              </w:rPr>
              <w:lastRenderedPageBreak/>
              <w:t>2018-2022 годы»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lastRenderedPageBreak/>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78 6 01 17600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60,0</w:t>
            </w:r>
          </w:p>
        </w:tc>
      </w:tr>
      <w:tr w:rsidR="002D0FB2" w:rsidRPr="000E2F35" w:rsidTr="002D0FB2">
        <w:trPr>
          <w:trHeight w:val="183"/>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lastRenderedPageBreak/>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78  6 01 17600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60,0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 xml:space="preserve"> Уличного освещения  территории ЛСМО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78 6 02 00000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340,8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sz w:val="18"/>
                <w:szCs w:val="18"/>
              </w:rPr>
            </w:pPr>
            <w:r w:rsidRPr="000E2F35">
              <w:rPr>
                <w:b/>
                <w:sz w:val="18"/>
                <w:szCs w:val="18"/>
              </w:rPr>
              <w:t>91,0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sz w:val="18"/>
                <w:szCs w:val="18"/>
              </w:rPr>
            </w:pPr>
            <w:r w:rsidRPr="000E2F35">
              <w:rPr>
                <w:b/>
                <w:sz w:val="18"/>
                <w:szCs w:val="18"/>
              </w:rPr>
              <w:t>249,8</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Расходы на коммунальные услуги за потребленную электроэнергию</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78 6 02 17550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190,8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88,4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102,4</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78 6 02 17550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190,8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88,4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102,4</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sz w:val="18"/>
                <w:szCs w:val="18"/>
              </w:rPr>
            </w:pPr>
            <w:r w:rsidRPr="000E2F35">
              <w:rPr>
                <w:i/>
                <w:sz w:val="18"/>
                <w:szCs w:val="18"/>
              </w:rPr>
              <w:t>МП «Энергосбережение в Администрации Лазаревского СМО  РК на 2010-2015 г.г и на период до 2020года.»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78 6 02 17560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150,0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2,6</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147,4</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786 02 17560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 xml:space="preserve">      150,0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2,6</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147,4</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Расходы на озеленение территории ЛСМО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78 6 03 00000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sz w:val="18"/>
                <w:szCs w:val="18"/>
              </w:rPr>
            </w:pPr>
            <w:r w:rsidRPr="000E2F35">
              <w:rPr>
                <w:b/>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sz w:val="18"/>
                <w:szCs w:val="18"/>
              </w:rPr>
            </w:pPr>
            <w:r w:rsidRPr="000E2F35">
              <w:rPr>
                <w:b/>
                <w:sz w:val="18"/>
                <w:szCs w:val="18"/>
              </w:rPr>
              <w:t>7,0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Покос и вывоз травы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78 6 03 17560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5,0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78 6 03 17560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5,0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Высаживание саженцев в парке</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78 6 03 17570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78 6 03 17570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Содержание мест захоронения на территории ЛСМО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color w:val="FF0000"/>
                <w:sz w:val="18"/>
                <w:szCs w:val="18"/>
              </w:rPr>
            </w:pPr>
            <w:r w:rsidRPr="000E2F35">
              <w:rPr>
                <w:b/>
                <w:sz w:val="18"/>
                <w:szCs w:val="18"/>
              </w:rPr>
              <w:t>78 6 04 00000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b/>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sz w:val="18"/>
                <w:szCs w:val="18"/>
              </w:rPr>
            </w:pPr>
            <w:r w:rsidRPr="000E2F35">
              <w:rPr>
                <w:b/>
                <w:sz w:val="18"/>
                <w:szCs w:val="18"/>
              </w:rPr>
              <w:t>2,2</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sz w:val="18"/>
                <w:szCs w:val="18"/>
              </w:rPr>
            </w:pPr>
            <w:r w:rsidRPr="000E2F35">
              <w:rPr>
                <w:b/>
                <w:sz w:val="18"/>
                <w:szCs w:val="18"/>
              </w:rPr>
              <w:t>7,8</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Содержание мест захоронения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color w:val="FF0000"/>
                <w:sz w:val="18"/>
                <w:szCs w:val="18"/>
              </w:rPr>
            </w:pPr>
            <w:r w:rsidRPr="000E2F35">
              <w:rPr>
                <w:sz w:val="18"/>
                <w:szCs w:val="18"/>
              </w:rPr>
              <w:t>78 6 04 17580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2,2</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7,8</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color w:val="FF0000"/>
                <w:sz w:val="18"/>
                <w:szCs w:val="18"/>
              </w:rPr>
            </w:pPr>
            <w:r w:rsidRPr="000E2F35">
              <w:rPr>
                <w:sz w:val="18"/>
                <w:szCs w:val="18"/>
              </w:rPr>
              <w:t>78 6 04 17580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2,2</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7,8</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sz w:val="18"/>
                <w:szCs w:val="18"/>
              </w:rPr>
            </w:pPr>
            <w:r w:rsidRPr="000E2F35">
              <w:rPr>
                <w:b/>
                <w:bCs/>
                <w:sz w:val="18"/>
                <w:szCs w:val="18"/>
              </w:rPr>
              <w:t>2374,3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1224,7</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1149,6</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bCs/>
                <w:iCs/>
                <w:sz w:val="18"/>
                <w:szCs w:val="18"/>
              </w:rPr>
              <w:t>Культура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sz w:val="18"/>
                <w:szCs w:val="18"/>
              </w:rPr>
              <w:t>78 3 00 00000</w:t>
            </w:r>
            <w:r w:rsidRPr="000E2F35">
              <w:rPr>
                <w:b/>
                <w:bCs/>
                <w:iCs/>
                <w:sz w:val="18"/>
                <w:szCs w:val="18"/>
              </w:rPr>
              <w:t>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iCs/>
                <w:sz w:val="18"/>
                <w:szCs w:val="18"/>
              </w:rPr>
            </w:pPr>
            <w:r w:rsidRPr="000E2F35">
              <w:rPr>
                <w:b/>
                <w:bCs/>
                <w:sz w:val="18"/>
                <w:szCs w:val="18"/>
              </w:rPr>
              <w:t>2374,3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1224,7</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bCs/>
                <w:sz w:val="18"/>
                <w:szCs w:val="18"/>
              </w:rPr>
            </w:pPr>
            <w:r w:rsidRPr="000E2F35">
              <w:rPr>
                <w:b/>
                <w:bCs/>
                <w:sz w:val="18"/>
                <w:szCs w:val="18"/>
              </w:rPr>
              <w:t>1149,6</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 </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2362,4</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bCs/>
                <w:sz w:val="18"/>
                <w:szCs w:val="18"/>
              </w:rPr>
              <w:t>1212,8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bCs/>
                <w:sz w:val="18"/>
                <w:szCs w:val="18"/>
              </w:rPr>
              <w:t>1149,6</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iCs/>
                <w:sz w:val="18"/>
                <w:szCs w:val="18"/>
              </w:rPr>
            </w:pPr>
            <w:r w:rsidRPr="000E2F35">
              <w:rPr>
                <w:bCs/>
                <w:iCs/>
                <w:sz w:val="18"/>
                <w:szCs w:val="18"/>
              </w:rPr>
              <w:t>Мероприятия  в сфере культуры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iCs/>
                <w:sz w:val="18"/>
                <w:szCs w:val="18"/>
              </w:rPr>
            </w:pPr>
            <w:r w:rsidRPr="000E2F35">
              <w:rPr>
                <w:bCs/>
                <w:iCs/>
                <w:sz w:val="18"/>
                <w:szCs w:val="18"/>
              </w:rPr>
              <w:t>881,1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386,7</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Cs/>
                <w:iCs/>
                <w:sz w:val="18"/>
                <w:szCs w:val="18"/>
              </w:rPr>
            </w:pPr>
            <w:r w:rsidRPr="000E2F35">
              <w:rPr>
                <w:bCs/>
                <w:iCs/>
                <w:sz w:val="18"/>
                <w:szCs w:val="18"/>
              </w:rPr>
              <w:t>494,4</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114,3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114,1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0,2</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34,5</w:t>
            </w:r>
          </w:p>
          <w:p w:rsidR="002D0FB2" w:rsidRPr="000E2F35" w:rsidRDefault="002D0FB2" w:rsidP="002D0FB2">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34,5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r>
      <w:tr w:rsidR="002D0FB2" w:rsidRPr="000E2F35" w:rsidTr="002D0FB2">
        <w:trPr>
          <w:trHeight w:val="437"/>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Закупка товаров, работ, услуг в сфере информационно-коммуникационных технологий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242</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23,0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11,8</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11,2</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201,3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72,2</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129,1</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color w:val="000000"/>
                <w:sz w:val="18"/>
                <w:szCs w:val="18"/>
                <w:shd w:val="clear" w:color="auto" w:fill="FFFFFF"/>
              </w:rPr>
              <w:t>Бюджетные инвестиции в объекты капитального строительства государственной (муниципальной) собственности</w:t>
            </w:r>
            <w:r w:rsidRPr="000E2F35">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414</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500,0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150,0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350,0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852</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1,0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Уплата иных платежей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78 3 01 05210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853</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7,0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4,1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2,9</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rPr>
                <w:i/>
                <w:sz w:val="18"/>
                <w:szCs w:val="18"/>
              </w:rPr>
            </w:pPr>
            <w:r w:rsidRPr="000E2F35">
              <w:rPr>
                <w:i/>
                <w:sz w:val="18"/>
                <w:szCs w:val="18"/>
              </w:rPr>
              <w:t>Муниципальная программа «Укрепление материально-технической базы Комсомольского сельского дома культуры Лазаревского сельского муниципального образования Республики Калмыкия на 2019 год»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783 01 05220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200,0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783 01 05220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sz w:val="18"/>
                <w:szCs w:val="18"/>
              </w:rPr>
            </w:pPr>
            <w:r w:rsidRPr="000E2F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r w:rsidRPr="000E2F35">
              <w:rPr>
                <w:sz w:val="18"/>
                <w:szCs w:val="18"/>
              </w:rPr>
              <w:t>200,0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i/>
                <w:kern w:val="2"/>
                <w:sz w:val="18"/>
                <w:szCs w:val="18"/>
              </w:rPr>
            </w:pPr>
            <w:r w:rsidRPr="000E2F35">
              <w:rPr>
                <w:b/>
                <w:i/>
                <w:kern w:val="2"/>
                <w:sz w:val="18"/>
                <w:szCs w:val="18"/>
              </w:rPr>
              <w:t>Передаваемые полномочия по созданию досуга и обеспечение жителей поселения услугами культуры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b/>
                <w:kern w:val="2"/>
                <w:sz w:val="18"/>
                <w:szCs w:val="18"/>
              </w:rPr>
            </w:pPr>
            <w:r w:rsidRPr="000E2F35">
              <w:rPr>
                <w:b/>
                <w:kern w:val="2"/>
                <w:sz w:val="18"/>
                <w:szCs w:val="18"/>
              </w:rPr>
              <w:t>783 01 М2011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kern w:val="2"/>
                <w:sz w:val="18"/>
                <w:szCs w:val="18"/>
              </w:rPr>
            </w:pPr>
            <w:r w:rsidRPr="000E2F35">
              <w:rPr>
                <w:b/>
                <w:kern w:val="2"/>
                <w:sz w:val="18"/>
                <w:szCs w:val="18"/>
              </w:rPr>
              <w:t>1 281,3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kern w:val="2"/>
                <w:sz w:val="18"/>
                <w:szCs w:val="18"/>
              </w:rPr>
            </w:pPr>
            <w:r w:rsidRPr="000E2F35">
              <w:rPr>
                <w:b/>
                <w:kern w:val="2"/>
                <w:sz w:val="18"/>
                <w:szCs w:val="18"/>
              </w:rPr>
              <w:t>826,1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kern w:val="2"/>
                <w:sz w:val="18"/>
                <w:szCs w:val="18"/>
              </w:rPr>
            </w:pPr>
            <w:r w:rsidRPr="000E2F35">
              <w:rPr>
                <w:b/>
                <w:kern w:val="2"/>
                <w:sz w:val="18"/>
                <w:szCs w:val="18"/>
              </w:rPr>
              <w:t>455,2</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i/>
                <w:kern w:val="2"/>
                <w:sz w:val="18"/>
                <w:szCs w:val="18"/>
              </w:rPr>
            </w:pPr>
            <w:r w:rsidRPr="000E2F35">
              <w:rPr>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783 01 М2011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540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kern w:val="2"/>
                <w:sz w:val="18"/>
                <w:szCs w:val="18"/>
              </w:rPr>
            </w:pPr>
            <w:r w:rsidRPr="000E2F35">
              <w:rPr>
                <w:kern w:val="2"/>
                <w:sz w:val="18"/>
                <w:szCs w:val="18"/>
              </w:rPr>
              <w:t>1 281,3</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kern w:val="2"/>
                <w:sz w:val="18"/>
                <w:szCs w:val="18"/>
              </w:rPr>
            </w:pPr>
            <w:r w:rsidRPr="000E2F35">
              <w:rPr>
                <w:kern w:val="2"/>
                <w:sz w:val="18"/>
                <w:szCs w:val="18"/>
              </w:rPr>
              <w:t>826,1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kern w:val="2"/>
                <w:sz w:val="18"/>
                <w:szCs w:val="18"/>
              </w:rPr>
            </w:pPr>
            <w:r w:rsidRPr="000E2F35">
              <w:rPr>
                <w:kern w:val="2"/>
                <w:sz w:val="18"/>
                <w:szCs w:val="18"/>
              </w:rPr>
              <w:t>455,2</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i/>
                <w:kern w:val="2"/>
                <w:sz w:val="18"/>
                <w:szCs w:val="18"/>
              </w:rPr>
            </w:pPr>
            <w:r w:rsidRPr="000E2F35">
              <w:rPr>
                <w:b/>
                <w:i/>
                <w:kern w:val="2"/>
                <w:sz w:val="18"/>
                <w:szCs w:val="18"/>
              </w:rPr>
              <w:t>Передаваемые полномочия по организации библиотечного обслуживания населения, комплектования и обеспечения сохранности библиотечных фондов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b/>
                <w:kern w:val="2"/>
                <w:sz w:val="18"/>
                <w:szCs w:val="18"/>
              </w:rPr>
            </w:pPr>
            <w:r w:rsidRPr="000E2F35">
              <w:rPr>
                <w:b/>
                <w:kern w:val="2"/>
                <w:sz w:val="18"/>
                <w:szCs w:val="18"/>
              </w:rPr>
              <w:t>783 02 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kern w:val="2"/>
                <w:sz w:val="18"/>
                <w:szCs w:val="18"/>
              </w:rPr>
            </w:pPr>
            <w:r w:rsidRPr="000E2F35">
              <w:rPr>
                <w:b/>
                <w:kern w:val="2"/>
                <w:sz w:val="18"/>
                <w:szCs w:val="18"/>
              </w:rPr>
              <w:t>11,9</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kern w:val="2"/>
                <w:sz w:val="18"/>
                <w:szCs w:val="18"/>
              </w:rPr>
            </w:pPr>
            <w:r w:rsidRPr="000E2F35">
              <w:rPr>
                <w:b/>
                <w:kern w:val="2"/>
                <w:sz w:val="18"/>
                <w:szCs w:val="18"/>
              </w:rPr>
              <w:t>11,9</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b/>
                <w:kern w:val="2"/>
                <w:sz w:val="18"/>
                <w:szCs w:val="18"/>
              </w:rPr>
            </w:pPr>
            <w:r w:rsidRPr="000E2F35">
              <w:rPr>
                <w:b/>
                <w:kern w:val="2"/>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783 02 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kern w:val="2"/>
                <w:sz w:val="18"/>
                <w:szCs w:val="18"/>
              </w:rPr>
            </w:pPr>
            <w:r w:rsidRPr="000E2F35">
              <w:rPr>
                <w:kern w:val="2"/>
                <w:sz w:val="18"/>
                <w:szCs w:val="18"/>
              </w:rPr>
              <w:t>8,1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kern w:val="2"/>
                <w:sz w:val="18"/>
                <w:szCs w:val="18"/>
              </w:rPr>
            </w:pPr>
            <w:r w:rsidRPr="000E2F35">
              <w:rPr>
                <w:kern w:val="2"/>
                <w:sz w:val="18"/>
                <w:szCs w:val="18"/>
              </w:rPr>
              <w:t>8,1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kern w:val="2"/>
                <w:sz w:val="18"/>
                <w:szCs w:val="18"/>
              </w:rPr>
            </w:pPr>
            <w:r w:rsidRPr="000E2F35">
              <w:rPr>
                <w:kern w:val="2"/>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783 02 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kern w:val="2"/>
                <w:sz w:val="18"/>
                <w:szCs w:val="18"/>
              </w:rPr>
            </w:pPr>
            <w:r w:rsidRPr="000E2F35">
              <w:rPr>
                <w:kern w:val="2"/>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kern w:val="2"/>
                <w:sz w:val="18"/>
                <w:szCs w:val="18"/>
              </w:rPr>
            </w:pPr>
            <w:r w:rsidRPr="000E2F35">
              <w:rPr>
                <w:kern w:val="2"/>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kern w:val="2"/>
                <w:sz w:val="18"/>
                <w:szCs w:val="18"/>
              </w:rPr>
            </w:pPr>
            <w:r w:rsidRPr="000E2F35">
              <w:rPr>
                <w:kern w:val="2"/>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783 02 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242</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kern w:val="2"/>
                <w:sz w:val="18"/>
                <w:szCs w:val="18"/>
              </w:rPr>
            </w:pPr>
            <w:r w:rsidRPr="000E2F35">
              <w:rPr>
                <w:kern w:val="2"/>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kern w:val="2"/>
                <w:sz w:val="18"/>
                <w:szCs w:val="18"/>
              </w:rPr>
            </w:pPr>
            <w:r w:rsidRPr="000E2F35">
              <w:rPr>
                <w:kern w:val="2"/>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kern w:val="2"/>
                <w:sz w:val="18"/>
                <w:szCs w:val="18"/>
              </w:rPr>
            </w:pPr>
            <w:r w:rsidRPr="000E2F35">
              <w:rPr>
                <w:kern w:val="2"/>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783 02 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kern w:val="2"/>
                <w:sz w:val="18"/>
                <w:szCs w:val="18"/>
              </w:rPr>
            </w:pPr>
            <w:r w:rsidRPr="000E2F35">
              <w:rPr>
                <w:kern w:val="2"/>
                <w:sz w:val="18"/>
                <w:szCs w:val="18"/>
              </w:rPr>
              <w:t>0,1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kern w:val="2"/>
                <w:sz w:val="18"/>
                <w:szCs w:val="18"/>
              </w:rPr>
            </w:pPr>
            <w:r w:rsidRPr="000E2F35">
              <w:rPr>
                <w:kern w:val="2"/>
                <w:sz w:val="18"/>
                <w:szCs w:val="18"/>
              </w:rPr>
              <w:t>0,1</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kern w:val="2"/>
                <w:sz w:val="18"/>
                <w:szCs w:val="18"/>
              </w:rPr>
            </w:pPr>
            <w:r w:rsidRPr="000E2F35">
              <w:rPr>
                <w:kern w:val="2"/>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11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345,8</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
                <w:bCs/>
                <w:sz w:val="18"/>
                <w:szCs w:val="18"/>
              </w:rPr>
            </w:pPr>
            <w:r w:rsidRPr="000E2F35">
              <w:rPr>
                <w:b/>
                <w:bCs/>
                <w:sz w:val="18"/>
                <w:szCs w:val="18"/>
              </w:rPr>
              <w:t>268,1</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
                <w:bCs/>
                <w:sz w:val="18"/>
                <w:szCs w:val="18"/>
              </w:rPr>
            </w:pPr>
            <w:r w:rsidRPr="000E2F35">
              <w:rPr>
                <w:b/>
                <w:bCs/>
                <w:sz w:val="18"/>
                <w:szCs w:val="18"/>
              </w:rPr>
              <w:t>77,7</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Физическая культура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11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sz w:val="18"/>
                <w:szCs w:val="18"/>
              </w:rPr>
            </w:pPr>
            <w:r w:rsidRPr="000E2F35">
              <w:rPr>
                <w:b/>
                <w:sz w:val="18"/>
                <w:szCs w:val="18"/>
              </w:rPr>
              <w:t>345,8</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
                <w:bCs/>
                <w:sz w:val="18"/>
                <w:szCs w:val="18"/>
              </w:rPr>
            </w:pPr>
            <w:r w:rsidRPr="000E2F35">
              <w:rPr>
                <w:b/>
                <w:bCs/>
                <w:sz w:val="18"/>
                <w:szCs w:val="18"/>
              </w:rPr>
              <w:t>268,1</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
                <w:bCs/>
                <w:sz w:val="18"/>
                <w:szCs w:val="18"/>
              </w:rPr>
            </w:pPr>
            <w:r w:rsidRPr="000E2F35">
              <w:rPr>
                <w:b/>
                <w:bCs/>
                <w:sz w:val="18"/>
                <w:szCs w:val="18"/>
              </w:rPr>
              <w:t>77,7</w:t>
            </w:r>
          </w:p>
        </w:tc>
      </w:tr>
      <w:tr w:rsidR="002D0FB2" w:rsidRPr="000E2F35" w:rsidTr="002D0FB2">
        <w:trPr>
          <w:trHeight w:val="20"/>
          <w:tblHeader/>
        </w:trPr>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Проведение спортивных мероприятий среди населения по видам спорта</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11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78 8 01 00000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right"/>
              <w:rPr>
                <w:b/>
                <w:sz w:val="18"/>
                <w:szCs w:val="18"/>
              </w:rPr>
            </w:pPr>
            <w:r w:rsidRPr="000E2F35">
              <w:rPr>
                <w:b/>
                <w:sz w:val="18"/>
                <w:szCs w:val="18"/>
              </w:rPr>
              <w:t>345,8</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
                <w:bCs/>
                <w:sz w:val="18"/>
                <w:szCs w:val="18"/>
              </w:rPr>
            </w:pPr>
            <w:r w:rsidRPr="000E2F35">
              <w:rPr>
                <w:b/>
                <w:bCs/>
                <w:sz w:val="18"/>
                <w:szCs w:val="18"/>
              </w:rPr>
              <w:t>268,1</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
                <w:bCs/>
                <w:sz w:val="18"/>
                <w:szCs w:val="18"/>
              </w:rPr>
            </w:pPr>
            <w:r w:rsidRPr="000E2F35">
              <w:rPr>
                <w:b/>
                <w:bCs/>
                <w:sz w:val="18"/>
                <w:szCs w:val="18"/>
              </w:rPr>
              <w:t>77,7</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sz w:val="18"/>
                <w:szCs w:val="18"/>
              </w:rPr>
            </w:pPr>
            <w:r w:rsidRPr="000E2F35">
              <w:rPr>
                <w:bCs/>
                <w:sz w:val="18"/>
                <w:szCs w:val="18"/>
              </w:rPr>
              <w:lastRenderedPageBreak/>
              <w:t>Мероприятия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78 8 01 00000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345,8</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Cs/>
                <w:sz w:val="18"/>
                <w:szCs w:val="18"/>
              </w:rPr>
            </w:pPr>
            <w:r w:rsidRPr="000E2F35">
              <w:rPr>
                <w:bCs/>
                <w:sz w:val="18"/>
                <w:szCs w:val="18"/>
              </w:rPr>
              <w:t>268,1</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Cs/>
                <w:sz w:val="18"/>
                <w:szCs w:val="18"/>
              </w:rPr>
            </w:pPr>
            <w:r w:rsidRPr="000E2F35">
              <w:rPr>
                <w:bCs/>
                <w:sz w:val="18"/>
                <w:szCs w:val="18"/>
              </w:rPr>
              <w:t>77,7</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78 8 01 14510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188,8</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Cs/>
                <w:sz w:val="18"/>
                <w:szCs w:val="18"/>
              </w:rPr>
            </w:pPr>
            <w:r w:rsidRPr="000E2F35">
              <w:rPr>
                <w:bCs/>
                <w:sz w:val="18"/>
                <w:szCs w:val="18"/>
              </w:rPr>
              <w:t>142,3</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Cs/>
                <w:sz w:val="18"/>
                <w:szCs w:val="18"/>
              </w:rPr>
            </w:pPr>
            <w:r w:rsidRPr="000E2F35">
              <w:rPr>
                <w:bCs/>
                <w:sz w:val="18"/>
                <w:szCs w:val="18"/>
              </w:rPr>
              <w:t>46,5</w:t>
            </w:r>
          </w:p>
        </w:tc>
      </w:tr>
      <w:tr w:rsidR="002D0FB2" w:rsidRPr="000E2F35" w:rsidTr="002D0FB2">
        <w:trPr>
          <w:trHeight w:val="505"/>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78 8 01 14510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57,0</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Cs/>
                <w:sz w:val="18"/>
                <w:szCs w:val="18"/>
              </w:rPr>
            </w:pPr>
            <w:r w:rsidRPr="000E2F35">
              <w:rPr>
                <w:bCs/>
                <w:sz w:val="18"/>
                <w:szCs w:val="18"/>
              </w:rPr>
              <w:t>43,0</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Cs/>
                <w:sz w:val="18"/>
                <w:szCs w:val="18"/>
              </w:rPr>
            </w:pPr>
            <w:r w:rsidRPr="000E2F35">
              <w:rPr>
                <w:bCs/>
                <w:sz w:val="18"/>
                <w:szCs w:val="18"/>
              </w:rPr>
              <w:t>14,0</w:t>
            </w:r>
          </w:p>
        </w:tc>
      </w:tr>
      <w:tr w:rsidR="002D0FB2" w:rsidRPr="000E2F35" w:rsidTr="002D0FB2">
        <w:trPr>
          <w:trHeight w:val="236"/>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sz w:val="18"/>
                <w:szCs w:val="18"/>
              </w:rPr>
            </w:pPr>
            <w:r w:rsidRPr="000E2F35">
              <w:rPr>
                <w:sz w:val="18"/>
                <w:szCs w:val="18"/>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78 8 01 14510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99,0</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Cs/>
                <w:sz w:val="18"/>
                <w:szCs w:val="18"/>
              </w:rPr>
            </w:pPr>
            <w:r w:rsidRPr="000E2F35">
              <w:rPr>
                <w:bCs/>
                <w:sz w:val="18"/>
                <w:szCs w:val="18"/>
              </w:rPr>
              <w:t>81,8</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Cs/>
                <w:sz w:val="18"/>
                <w:szCs w:val="18"/>
              </w:rPr>
            </w:pPr>
            <w:r w:rsidRPr="000E2F35">
              <w:rPr>
                <w:bCs/>
                <w:sz w:val="18"/>
                <w:szCs w:val="18"/>
              </w:rPr>
              <w:t xml:space="preserve">17,2 </w:t>
            </w:r>
          </w:p>
        </w:tc>
      </w:tr>
      <w:tr w:rsidR="002D0FB2" w:rsidRPr="000E2F35" w:rsidTr="002D0FB2">
        <w:trPr>
          <w:trHeight w:val="236"/>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Премии и гранты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78 8 01 14510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350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sz w:val="18"/>
                <w:szCs w:val="18"/>
              </w:rPr>
            </w:pPr>
            <w:r w:rsidRPr="000E2F35">
              <w:rPr>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Cs/>
                <w:sz w:val="18"/>
                <w:szCs w:val="18"/>
              </w:rPr>
            </w:pPr>
            <w:r w:rsidRPr="000E2F35">
              <w:rPr>
                <w:bCs/>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Cs/>
                <w:sz w:val="18"/>
                <w:szCs w:val="18"/>
              </w:rPr>
            </w:pPr>
            <w:r w:rsidRPr="000E2F35">
              <w:rPr>
                <w:bCs/>
                <w:sz w:val="18"/>
                <w:szCs w:val="18"/>
              </w:rPr>
              <w:t>0,0</w:t>
            </w:r>
          </w:p>
        </w:tc>
      </w:tr>
      <w:tr w:rsidR="002D0FB2" w:rsidRPr="000E2F35" w:rsidTr="002D0FB2">
        <w:trPr>
          <w:trHeight w:val="20"/>
        </w:trPr>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ИТОГО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rPr>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sz w:val="18"/>
                <w:szCs w:val="18"/>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sz w:val="18"/>
                <w:szCs w:val="18"/>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right"/>
              <w:rPr>
                <w:b/>
                <w:bCs/>
                <w:sz w:val="18"/>
                <w:szCs w:val="18"/>
              </w:rPr>
            </w:pPr>
            <w:r w:rsidRPr="000E2F35">
              <w:rPr>
                <w:b/>
                <w:sz w:val="18"/>
                <w:szCs w:val="18"/>
              </w:rPr>
              <w:t>6974,6</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
                <w:bCs/>
                <w:sz w:val="18"/>
                <w:szCs w:val="18"/>
              </w:rPr>
            </w:pPr>
            <w:r w:rsidRPr="000E2F35">
              <w:rPr>
                <w:b/>
                <w:bCs/>
                <w:sz w:val="18"/>
                <w:szCs w:val="18"/>
              </w:rPr>
              <w:t>3676,2</w:t>
            </w:r>
          </w:p>
        </w:tc>
        <w:tc>
          <w:tcPr>
            <w:tcW w:w="992"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
                <w:bCs/>
                <w:sz w:val="18"/>
                <w:szCs w:val="18"/>
              </w:rPr>
            </w:pPr>
            <w:r w:rsidRPr="000E2F35">
              <w:rPr>
                <w:b/>
                <w:bCs/>
                <w:sz w:val="18"/>
                <w:szCs w:val="18"/>
              </w:rPr>
              <w:t>3298,4</w:t>
            </w:r>
          </w:p>
        </w:tc>
      </w:tr>
    </w:tbl>
    <w:p w:rsidR="002D0FB2" w:rsidRPr="000E2F35" w:rsidRDefault="002D0FB2" w:rsidP="002D0FB2">
      <w:pPr>
        <w:jc w:val="right"/>
        <w:rPr>
          <w:sz w:val="18"/>
          <w:szCs w:val="18"/>
        </w:rPr>
      </w:pPr>
    </w:p>
    <w:p w:rsidR="002D0FB2" w:rsidRPr="000E2F35" w:rsidRDefault="002D0FB2" w:rsidP="002D0FB2">
      <w:pPr>
        <w:jc w:val="right"/>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ind w:left="5670"/>
        <w:rPr>
          <w:b/>
          <w:sz w:val="18"/>
          <w:szCs w:val="18"/>
        </w:rPr>
      </w:pPr>
      <w:r w:rsidRPr="000E2F35">
        <w:rPr>
          <w:sz w:val="18"/>
          <w:szCs w:val="18"/>
        </w:rPr>
        <w:t>Приложение 3 к решению Собрания депутатов Лазаревского сельского муниципального образования  Республики Калмыкия «Об исполнении бюджета Лазаревского сельского муниципального образования Республики Калмыкия за 3 квартал 2019  года</w:t>
      </w:r>
      <w:r w:rsidRPr="000E2F35">
        <w:rPr>
          <w:b/>
          <w:sz w:val="18"/>
          <w:szCs w:val="18"/>
        </w:rPr>
        <w:t>»</w:t>
      </w:r>
      <w:r w:rsidRPr="000E2F35">
        <w:rPr>
          <w:sz w:val="18"/>
          <w:szCs w:val="18"/>
        </w:rPr>
        <w:t xml:space="preserve">  </w:t>
      </w:r>
      <w:r w:rsidRPr="000E2F35">
        <w:rPr>
          <w:color w:val="000000"/>
          <w:sz w:val="18"/>
          <w:szCs w:val="18"/>
        </w:rPr>
        <w:t xml:space="preserve">№ 28  от 15.11.2019г.  </w:t>
      </w:r>
      <w:r w:rsidRPr="000E2F35">
        <w:rPr>
          <w:sz w:val="18"/>
          <w:szCs w:val="18"/>
        </w:rPr>
        <w:t xml:space="preserve"> </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jc w:val="center"/>
        <w:rPr>
          <w:b/>
          <w:sz w:val="18"/>
          <w:szCs w:val="18"/>
        </w:rPr>
      </w:pPr>
      <w:r w:rsidRPr="000E2F35">
        <w:rPr>
          <w:b/>
          <w:sz w:val="18"/>
          <w:szCs w:val="18"/>
        </w:rPr>
        <w:t>Исполнение по источникам внутреннего финансирования дефицита бюджета Лазаревского сельского муниципального образования Республики Калмыкия за 9 месяцев  2019  года.</w:t>
      </w:r>
    </w:p>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sz w:val="18"/>
          <w:szCs w:val="18"/>
        </w:rPr>
        <w:t xml:space="preserve">                                                                                                                                                                                                    (тыс.руб)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2162"/>
        <w:gridCol w:w="1367"/>
        <w:gridCol w:w="1486"/>
        <w:gridCol w:w="1448"/>
      </w:tblGrid>
      <w:tr w:rsidR="002D0FB2" w:rsidRPr="000E2F35" w:rsidTr="002D0FB2">
        <w:trPr>
          <w:trHeight w:val="760"/>
        </w:trPr>
        <w:tc>
          <w:tcPr>
            <w:tcW w:w="2969" w:type="dxa"/>
            <w:shd w:val="clear" w:color="auto" w:fill="auto"/>
          </w:tcPr>
          <w:p w:rsidR="002D0FB2" w:rsidRPr="000E2F35" w:rsidRDefault="002D0FB2" w:rsidP="002D0FB2">
            <w:pPr>
              <w:jc w:val="center"/>
              <w:rPr>
                <w:sz w:val="18"/>
                <w:szCs w:val="18"/>
              </w:rPr>
            </w:pPr>
            <w:r w:rsidRPr="000E2F35">
              <w:rPr>
                <w:sz w:val="18"/>
                <w:szCs w:val="18"/>
              </w:rPr>
              <w:t>Наименование показателя</w:t>
            </w:r>
          </w:p>
        </w:tc>
        <w:tc>
          <w:tcPr>
            <w:tcW w:w="2248" w:type="dxa"/>
            <w:shd w:val="clear" w:color="auto" w:fill="auto"/>
          </w:tcPr>
          <w:p w:rsidR="002D0FB2" w:rsidRPr="000E2F35" w:rsidRDefault="002D0FB2" w:rsidP="002D0FB2">
            <w:pPr>
              <w:jc w:val="center"/>
              <w:rPr>
                <w:sz w:val="18"/>
                <w:szCs w:val="18"/>
              </w:rPr>
            </w:pPr>
            <w:r w:rsidRPr="000E2F35">
              <w:rPr>
                <w:sz w:val="18"/>
                <w:szCs w:val="18"/>
              </w:rPr>
              <w:t>Код дохода по бюджетной классификации</w:t>
            </w:r>
          </w:p>
        </w:tc>
        <w:tc>
          <w:tcPr>
            <w:tcW w:w="1367" w:type="dxa"/>
            <w:shd w:val="clear" w:color="auto" w:fill="auto"/>
          </w:tcPr>
          <w:p w:rsidR="002D0FB2" w:rsidRPr="000E2F35" w:rsidRDefault="002D0FB2" w:rsidP="002D0FB2">
            <w:pPr>
              <w:jc w:val="center"/>
              <w:rPr>
                <w:sz w:val="18"/>
                <w:szCs w:val="18"/>
              </w:rPr>
            </w:pPr>
            <w:r w:rsidRPr="000E2F35">
              <w:rPr>
                <w:sz w:val="18"/>
                <w:szCs w:val="18"/>
              </w:rPr>
              <w:t>Утвержденные бюджетные назначения</w:t>
            </w:r>
          </w:p>
        </w:tc>
        <w:tc>
          <w:tcPr>
            <w:tcW w:w="1534" w:type="dxa"/>
            <w:shd w:val="clear" w:color="auto" w:fill="auto"/>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Исполнено</w:t>
            </w:r>
          </w:p>
        </w:tc>
        <w:tc>
          <w:tcPr>
            <w:tcW w:w="1448" w:type="dxa"/>
            <w:shd w:val="clear" w:color="auto" w:fill="auto"/>
          </w:tcPr>
          <w:p w:rsidR="002D0FB2" w:rsidRPr="000E2F35" w:rsidRDefault="002D0FB2" w:rsidP="002D0FB2">
            <w:pPr>
              <w:rPr>
                <w:sz w:val="18"/>
                <w:szCs w:val="18"/>
              </w:rPr>
            </w:pPr>
            <w:r w:rsidRPr="000E2F35">
              <w:rPr>
                <w:sz w:val="18"/>
                <w:szCs w:val="18"/>
              </w:rPr>
              <w:t>Неисполненные назначения</w:t>
            </w:r>
          </w:p>
        </w:tc>
      </w:tr>
      <w:tr w:rsidR="002D0FB2" w:rsidRPr="000E2F35" w:rsidTr="002D0FB2">
        <w:tc>
          <w:tcPr>
            <w:tcW w:w="2969" w:type="dxa"/>
            <w:shd w:val="clear" w:color="auto" w:fill="auto"/>
          </w:tcPr>
          <w:p w:rsidR="002D0FB2" w:rsidRPr="000E2F35" w:rsidRDefault="002D0FB2" w:rsidP="002D0FB2">
            <w:pPr>
              <w:jc w:val="center"/>
              <w:rPr>
                <w:sz w:val="18"/>
                <w:szCs w:val="18"/>
              </w:rPr>
            </w:pPr>
            <w:r w:rsidRPr="000E2F35">
              <w:rPr>
                <w:sz w:val="18"/>
                <w:szCs w:val="18"/>
              </w:rPr>
              <w:t>1</w:t>
            </w:r>
          </w:p>
        </w:tc>
        <w:tc>
          <w:tcPr>
            <w:tcW w:w="2248" w:type="dxa"/>
            <w:shd w:val="clear" w:color="auto" w:fill="auto"/>
          </w:tcPr>
          <w:p w:rsidR="002D0FB2" w:rsidRPr="000E2F35" w:rsidRDefault="002D0FB2" w:rsidP="002D0FB2">
            <w:pPr>
              <w:jc w:val="center"/>
              <w:rPr>
                <w:sz w:val="18"/>
                <w:szCs w:val="18"/>
              </w:rPr>
            </w:pPr>
            <w:r w:rsidRPr="000E2F35">
              <w:rPr>
                <w:sz w:val="18"/>
                <w:szCs w:val="18"/>
              </w:rPr>
              <w:t>2</w:t>
            </w:r>
          </w:p>
        </w:tc>
        <w:tc>
          <w:tcPr>
            <w:tcW w:w="1367" w:type="dxa"/>
            <w:shd w:val="clear" w:color="auto" w:fill="auto"/>
          </w:tcPr>
          <w:p w:rsidR="002D0FB2" w:rsidRPr="000E2F35" w:rsidRDefault="002D0FB2" w:rsidP="002D0FB2">
            <w:pPr>
              <w:jc w:val="center"/>
              <w:rPr>
                <w:sz w:val="18"/>
                <w:szCs w:val="18"/>
              </w:rPr>
            </w:pPr>
            <w:r w:rsidRPr="000E2F35">
              <w:rPr>
                <w:sz w:val="18"/>
                <w:szCs w:val="18"/>
              </w:rPr>
              <w:t>3</w:t>
            </w:r>
          </w:p>
        </w:tc>
        <w:tc>
          <w:tcPr>
            <w:tcW w:w="1534" w:type="dxa"/>
            <w:shd w:val="clear" w:color="auto" w:fill="auto"/>
          </w:tcPr>
          <w:p w:rsidR="002D0FB2" w:rsidRPr="000E2F35" w:rsidRDefault="002D0FB2" w:rsidP="002D0FB2">
            <w:pPr>
              <w:jc w:val="center"/>
              <w:rPr>
                <w:sz w:val="18"/>
                <w:szCs w:val="18"/>
              </w:rPr>
            </w:pPr>
            <w:r w:rsidRPr="000E2F35">
              <w:rPr>
                <w:sz w:val="18"/>
                <w:szCs w:val="18"/>
              </w:rPr>
              <w:t>4</w:t>
            </w:r>
          </w:p>
        </w:tc>
        <w:tc>
          <w:tcPr>
            <w:tcW w:w="1448" w:type="dxa"/>
            <w:shd w:val="clear" w:color="auto" w:fill="auto"/>
          </w:tcPr>
          <w:p w:rsidR="002D0FB2" w:rsidRPr="000E2F35" w:rsidRDefault="002D0FB2" w:rsidP="002D0FB2">
            <w:pPr>
              <w:jc w:val="center"/>
              <w:rPr>
                <w:sz w:val="18"/>
                <w:szCs w:val="18"/>
              </w:rPr>
            </w:pPr>
            <w:r w:rsidRPr="000E2F35">
              <w:rPr>
                <w:sz w:val="18"/>
                <w:szCs w:val="18"/>
              </w:rPr>
              <w:t>5</w:t>
            </w:r>
          </w:p>
        </w:tc>
      </w:tr>
      <w:tr w:rsidR="002D0FB2" w:rsidRPr="000E2F35" w:rsidTr="002D0FB2">
        <w:tc>
          <w:tcPr>
            <w:tcW w:w="2969" w:type="dxa"/>
            <w:shd w:val="clear" w:color="auto" w:fill="auto"/>
          </w:tcPr>
          <w:p w:rsidR="002D0FB2" w:rsidRPr="000E2F35" w:rsidRDefault="002D0FB2" w:rsidP="002D0FB2">
            <w:pPr>
              <w:rPr>
                <w:sz w:val="18"/>
                <w:szCs w:val="18"/>
              </w:rPr>
            </w:pPr>
            <w:r w:rsidRPr="000E2F35">
              <w:rPr>
                <w:sz w:val="18"/>
                <w:szCs w:val="18"/>
              </w:rPr>
              <w:t>Источники финансирования дефицита бюджета- всего</w:t>
            </w:r>
          </w:p>
        </w:tc>
        <w:tc>
          <w:tcPr>
            <w:tcW w:w="2248" w:type="dxa"/>
            <w:shd w:val="clear" w:color="auto" w:fill="auto"/>
          </w:tcPr>
          <w:p w:rsidR="002D0FB2" w:rsidRPr="000E2F35" w:rsidRDefault="002D0FB2" w:rsidP="002D0FB2">
            <w:pPr>
              <w:jc w:val="center"/>
              <w:rPr>
                <w:sz w:val="18"/>
                <w:szCs w:val="18"/>
              </w:rPr>
            </w:pPr>
            <w:r w:rsidRPr="000E2F35">
              <w:rPr>
                <w:sz w:val="18"/>
                <w:szCs w:val="18"/>
              </w:rPr>
              <w:t>х</w:t>
            </w:r>
          </w:p>
        </w:tc>
        <w:tc>
          <w:tcPr>
            <w:tcW w:w="1367" w:type="dxa"/>
            <w:shd w:val="clear" w:color="auto" w:fill="auto"/>
          </w:tcPr>
          <w:p w:rsidR="002D0FB2" w:rsidRPr="000E2F35" w:rsidRDefault="002D0FB2" w:rsidP="002D0FB2">
            <w:pPr>
              <w:jc w:val="center"/>
              <w:rPr>
                <w:sz w:val="18"/>
                <w:szCs w:val="18"/>
              </w:rPr>
            </w:pPr>
            <w:r w:rsidRPr="000E2F35">
              <w:rPr>
                <w:sz w:val="18"/>
                <w:szCs w:val="18"/>
              </w:rPr>
              <w:t>715,6</w:t>
            </w:r>
          </w:p>
        </w:tc>
        <w:tc>
          <w:tcPr>
            <w:tcW w:w="1534" w:type="dxa"/>
            <w:shd w:val="clear" w:color="auto" w:fill="auto"/>
          </w:tcPr>
          <w:p w:rsidR="002D0FB2" w:rsidRPr="000E2F35" w:rsidRDefault="002D0FB2" w:rsidP="002D0FB2">
            <w:pPr>
              <w:jc w:val="center"/>
              <w:rPr>
                <w:sz w:val="18"/>
                <w:szCs w:val="18"/>
              </w:rPr>
            </w:pPr>
            <w:r w:rsidRPr="000E2F35">
              <w:rPr>
                <w:sz w:val="18"/>
                <w:szCs w:val="18"/>
              </w:rPr>
              <w:t>336,2</w:t>
            </w:r>
          </w:p>
        </w:tc>
        <w:tc>
          <w:tcPr>
            <w:tcW w:w="1448" w:type="dxa"/>
            <w:shd w:val="clear" w:color="auto" w:fill="auto"/>
          </w:tcPr>
          <w:p w:rsidR="002D0FB2" w:rsidRPr="000E2F35" w:rsidRDefault="002D0FB2" w:rsidP="002D0FB2">
            <w:pPr>
              <w:jc w:val="center"/>
              <w:rPr>
                <w:sz w:val="18"/>
                <w:szCs w:val="18"/>
              </w:rPr>
            </w:pPr>
            <w:r w:rsidRPr="000E2F35">
              <w:rPr>
                <w:sz w:val="18"/>
                <w:szCs w:val="18"/>
              </w:rPr>
              <w:t>379,4</w:t>
            </w:r>
          </w:p>
        </w:tc>
      </w:tr>
      <w:tr w:rsidR="002D0FB2" w:rsidRPr="000E2F35" w:rsidTr="002D0FB2">
        <w:tc>
          <w:tcPr>
            <w:tcW w:w="2969" w:type="dxa"/>
            <w:shd w:val="clear" w:color="auto" w:fill="auto"/>
          </w:tcPr>
          <w:p w:rsidR="002D0FB2" w:rsidRPr="000E2F35" w:rsidRDefault="002D0FB2" w:rsidP="002D0FB2">
            <w:pPr>
              <w:rPr>
                <w:sz w:val="18"/>
                <w:szCs w:val="18"/>
              </w:rPr>
            </w:pPr>
            <w:r w:rsidRPr="000E2F35">
              <w:rPr>
                <w:sz w:val="18"/>
                <w:szCs w:val="18"/>
              </w:rPr>
              <w:t>в том числе:</w:t>
            </w:r>
          </w:p>
          <w:p w:rsidR="002D0FB2" w:rsidRPr="000E2F35" w:rsidRDefault="002D0FB2" w:rsidP="002D0FB2">
            <w:pPr>
              <w:rPr>
                <w:sz w:val="18"/>
                <w:szCs w:val="18"/>
              </w:rPr>
            </w:pPr>
            <w:r w:rsidRPr="000E2F35">
              <w:rPr>
                <w:sz w:val="18"/>
                <w:szCs w:val="18"/>
              </w:rPr>
              <w:t>источники внутреннего финансирования бюджета, из них:</w:t>
            </w:r>
          </w:p>
        </w:tc>
        <w:tc>
          <w:tcPr>
            <w:tcW w:w="2248" w:type="dxa"/>
            <w:shd w:val="clear" w:color="auto" w:fill="auto"/>
          </w:tcPr>
          <w:p w:rsidR="002D0FB2" w:rsidRPr="000E2F35" w:rsidRDefault="002D0FB2" w:rsidP="002D0FB2">
            <w:pPr>
              <w:jc w:val="center"/>
              <w:rPr>
                <w:sz w:val="18"/>
                <w:szCs w:val="18"/>
              </w:rPr>
            </w:pPr>
            <w:r w:rsidRPr="000E2F35">
              <w:rPr>
                <w:sz w:val="18"/>
                <w:szCs w:val="18"/>
              </w:rPr>
              <w:t>х</w:t>
            </w:r>
          </w:p>
        </w:tc>
        <w:tc>
          <w:tcPr>
            <w:tcW w:w="1367" w:type="dxa"/>
            <w:shd w:val="clear" w:color="auto" w:fill="auto"/>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w:t>
            </w:r>
          </w:p>
        </w:tc>
        <w:tc>
          <w:tcPr>
            <w:tcW w:w="1534" w:type="dxa"/>
            <w:shd w:val="clear" w:color="auto" w:fill="auto"/>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w:t>
            </w:r>
          </w:p>
        </w:tc>
        <w:tc>
          <w:tcPr>
            <w:tcW w:w="1448" w:type="dxa"/>
            <w:shd w:val="clear" w:color="auto" w:fill="auto"/>
          </w:tcPr>
          <w:p w:rsidR="002D0FB2" w:rsidRPr="000E2F35" w:rsidRDefault="002D0FB2" w:rsidP="002D0FB2">
            <w:pPr>
              <w:rPr>
                <w:sz w:val="18"/>
                <w:szCs w:val="18"/>
              </w:rPr>
            </w:pPr>
          </w:p>
          <w:p w:rsidR="002D0FB2" w:rsidRPr="000E2F35" w:rsidRDefault="002D0FB2" w:rsidP="002D0FB2">
            <w:pPr>
              <w:jc w:val="center"/>
              <w:rPr>
                <w:sz w:val="18"/>
                <w:szCs w:val="18"/>
              </w:rPr>
            </w:pPr>
            <w:r w:rsidRPr="000E2F35">
              <w:rPr>
                <w:sz w:val="18"/>
                <w:szCs w:val="18"/>
              </w:rPr>
              <w:t>0</w:t>
            </w:r>
          </w:p>
        </w:tc>
      </w:tr>
      <w:tr w:rsidR="002D0FB2" w:rsidRPr="000E2F35" w:rsidTr="002D0FB2">
        <w:tc>
          <w:tcPr>
            <w:tcW w:w="2969" w:type="dxa"/>
            <w:shd w:val="clear" w:color="auto" w:fill="auto"/>
          </w:tcPr>
          <w:p w:rsidR="002D0FB2" w:rsidRPr="000E2F35" w:rsidRDefault="002D0FB2" w:rsidP="002D0FB2">
            <w:pPr>
              <w:rPr>
                <w:sz w:val="18"/>
                <w:szCs w:val="18"/>
              </w:rPr>
            </w:pPr>
            <w:r w:rsidRPr="000E2F35">
              <w:rPr>
                <w:sz w:val="18"/>
                <w:szCs w:val="18"/>
              </w:rPr>
              <w:t>Изменение остатков средств</w:t>
            </w:r>
          </w:p>
        </w:tc>
        <w:tc>
          <w:tcPr>
            <w:tcW w:w="2248" w:type="dxa"/>
            <w:shd w:val="clear" w:color="auto" w:fill="auto"/>
          </w:tcPr>
          <w:p w:rsidR="002D0FB2" w:rsidRPr="000E2F35" w:rsidRDefault="002D0FB2" w:rsidP="002D0FB2">
            <w:pPr>
              <w:jc w:val="center"/>
              <w:rPr>
                <w:sz w:val="18"/>
                <w:szCs w:val="18"/>
              </w:rPr>
            </w:pPr>
            <w:r w:rsidRPr="000E2F35">
              <w:rPr>
                <w:sz w:val="18"/>
                <w:szCs w:val="18"/>
              </w:rPr>
              <w:t>01050000 00 0000 000</w:t>
            </w:r>
          </w:p>
        </w:tc>
        <w:tc>
          <w:tcPr>
            <w:tcW w:w="1367" w:type="dxa"/>
            <w:shd w:val="clear" w:color="auto" w:fill="auto"/>
          </w:tcPr>
          <w:p w:rsidR="002D0FB2" w:rsidRPr="000E2F35" w:rsidRDefault="002D0FB2" w:rsidP="002D0FB2">
            <w:pPr>
              <w:jc w:val="center"/>
              <w:rPr>
                <w:sz w:val="18"/>
                <w:szCs w:val="18"/>
              </w:rPr>
            </w:pPr>
            <w:r w:rsidRPr="000E2F35">
              <w:rPr>
                <w:sz w:val="18"/>
                <w:szCs w:val="18"/>
              </w:rPr>
              <w:t>715,6</w:t>
            </w:r>
          </w:p>
        </w:tc>
        <w:tc>
          <w:tcPr>
            <w:tcW w:w="1534" w:type="dxa"/>
            <w:shd w:val="clear" w:color="auto" w:fill="auto"/>
          </w:tcPr>
          <w:p w:rsidR="002D0FB2" w:rsidRPr="000E2F35" w:rsidRDefault="002D0FB2" w:rsidP="002D0FB2">
            <w:pPr>
              <w:jc w:val="center"/>
              <w:rPr>
                <w:sz w:val="18"/>
                <w:szCs w:val="18"/>
              </w:rPr>
            </w:pPr>
            <w:r w:rsidRPr="000E2F35">
              <w:rPr>
                <w:sz w:val="18"/>
                <w:szCs w:val="18"/>
              </w:rPr>
              <w:t>336,2</w:t>
            </w:r>
          </w:p>
        </w:tc>
        <w:tc>
          <w:tcPr>
            <w:tcW w:w="1448" w:type="dxa"/>
            <w:shd w:val="clear" w:color="auto" w:fill="auto"/>
          </w:tcPr>
          <w:p w:rsidR="002D0FB2" w:rsidRPr="000E2F35" w:rsidRDefault="002D0FB2" w:rsidP="002D0FB2">
            <w:pPr>
              <w:jc w:val="center"/>
              <w:rPr>
                <w:sz w:val="18"/>
                <w:szCs w:val="18"/>
              </w:rPr>
            </w:pPr>
            <w:r w:rsidRPr="000E2F35">
              <w:rPr>
                <w:sz w:val="18"/>
                <w:szCs w:val="18"/>
              </w:rPr>
              <w:t>379,4</w:t>
            </w:r>
          </w:p>
        </w:tc>
      </w:tr>
      <w:tr w:rsidR="002D0FB2" w:rsidRPr="000E2F35" w:rsidTr="002D0FB2">
        <w:tc>
          <w:tcPr>
            <w:tcW w:w="2969" w:type="dxa"/>
            <w:shd w:val="clear" w:color="auto" w:fill="auto"/>
          </w:tcPr>
          <w:p w:rsidR="002D0FB2" w:rsidRPr="000E2F35" w:rsidRDefault="002D0FB2" w:rsidP="002D0FB2">
            <w:pPr>
              <w:rPr>
                <w:sz w:val="18"/>
                <w:szCs w:val="18"/>
              </w:rPr>
            </w:pPr>
            <w:r w:rsidRPr="000E2F35">
              <w:rPr>
                <w:sz w:val="18"/>
                <w:szCs w:val="18"/>
              </w:rPr>
              <w:t>Увеличение остатков средств</w:t>
            </w:r>
          </w:p>
        </w:tc>
        <w:tc>
          <w:tcPr>
            <w:tcW w:w="2248" w:type="dxa"/>
            <w:shd w:val="clear" w:color="auto" w:fill="auto"/>
          </w:tcPr>
          <w:p w:rsidR="002D0FB2" w:rsidRPr="000E2F35" w:rsidRDefault="002D0FB2" w:rsidP="002D0FB2">
            <w:pPr>
              <w:jc w:val="center"/>
              <w:rPr>
                <w:sz w:val="18"/>
                <w:szCs w:val="18"/>
              </w:rPr>
            </w:pPr>
            <w:r w:rsidRPr="000E2F35">
              <w:rPr>
                <w:sz w:val="18"/>
                <w:szCs w:val="18"/>
              </w:rPr>
              <w:t>72901050201 10 0000 510</w:t>
            </w:r>
          </w:p>
        </w:tc>
        <w:tc>
          <w:tcPr>
            <w:tcW w:w="1367" w:type="dxa"/>
            <w:shd w:val="clear" w:color="auto" w:fill="auto"/>
          </w:tcPr>
          <w:p w:rsidR="002D0FB2" w:rsidRPr="000E2F35" w:rsidRDefault="002D0FB2" w:rsidP="002D0FB2">
            <w:pPr>
              <w:jc w:val="center"/>
              <w:rPr>
                <w:sz w:val="18"/>
                <w:szCs w:val="18"/>
              </w:rPr>
            </w:pPr>
            <w:r w:rsidRPr="000E2F35">
              <w:rPr>
                <w:sz w:val="18"/>
                <w:szCs w:val="18"/>
              </w:rPr>
              <w:t>-6259,0</w:t>
            </w:r>
          </w:p>
        </w:tc>
        <w:tc>
          <w:tcPr>
            <w:tcW w:w="1534" w:type="dxa"/>
            <w:shd w:val="clear" w:color="auto" w:fill="auto"/>
          </w:tcPr>
          <w:p w:rsidR="002D0FB2" w:rsidRPr="000E2F35" w:rsidRDefault="002D0FB2" w:rsidP="002D0FB2">
            <w:pPr>
              <w:jc w:val="center"/>
              <w:rPr>
                <w:sz w:val="18"/>
                <w:szCs w:val="18"/>
              </w:rPr>
            </w:pPr>
            <w:r w:rsidRPr="000E2F35">
              <w:rPr>
                <w:sz w:val="18"/>
                <w:szCs w:val="18"/>
              </w:rPr>
              <w:t>-3340,0</w:t>
            </w:r>
          </w:p>
        </w:tc>
        <w:tc>
          <w:tcPr>
            <w:tcW w:w="1448" w:type="dxa"/>
            <w:shd w:val="clear" w:color="auto" w:fill="auto"/>
          </w:tcPr>
          <w:p w:rsidR="002D0FB2" w:rsidRPr="000E2F35" w:rsidRDefault="002D0FB2" w:rsidP="002D0FB2">
            <w:pPr>
              <w:jc w:val="center"/>
              <w:rPr>
                <w:sz w:val="18"/>
                <w:szCs w:val="18"/>
              </w:rPr>
            </w:pPr>
            <w:r w:rsidRPr="000E2F35">
              <w:rPr>
                <w:sz w:val="18"/>
                <w:szCs w:val="18"/>
              </w:rPr>
              <w:t>х</w:t>
            </w:r>
          </w:p>
        </w:tc>
      </w:tr>
      <w:tr w:rsidR="002D0FB2" w:rsidRPr="000E2F35" w:rsidTr="002D0FB2">
        <w:tc>
          <w:tcPr>
            <w:tcW w:w="2969" w:type="dxa"/>
            <w:shd w:val="clear" w:color="auto" w:fill="auto"/>
          </w:tcPr>
          <w:p w:rsidR="002D0FB2" w:rsidRPr="000E2F35" w:rsidRDefault="002D0FB2" w:rsidP="002D0FB2">
            <w:pPr>
              <w:rPr>
                <w:sz w:val="18"/>
                <w:szCs w:val="18"/>
              </w:rPr>
            </w:pPr>
            <w:r w:rsidRPr="000E2F35">
              <w:rPr>
                <w:sz w:val="18"/>
                <w:szCs w:val="18"/>
              </w:rPr>
              <w:t>Уменьшение остатков средств</w:t>
            </w:r>
          </w:p>
        </w:tc>
        <w:tc>
          <w:tcPr>
            <w:tcW w:w="2248" w:type="dxa"/>
            <w:shd w:val="clear" w:color="auto" w:fill="auto"/>
          </w:tcPr>
          <w:p w:rsidR="002D0FB2" w:rsidRPr="000E2F35" w:rsidRDefault="002D0FB2" w:rsidP="002D0FB2">
            <w:pPr>
              <w:jc w:val="center"/>
              <w:rPr>
                <w:sz w:val="18"/>
                <w:szCs w:val="18"/>
              </w:rPr>
            </w:pPr>
            <w:r w:rsidRPr="000E2F35">
              <w:rPr>
                <w:sz w:val="18"/>
                <w:szCs w:val="18"/>
              </w:rPr>
              <w:t>72901050201 10 0000 610</w:t>
            </w:r>
          </w:p>
        </w:tc>
        <w:tc>
          <w:tcPr>
            <w:tcW w:w="1367" w:type="dxa"/>
            <w:shd w:val="clear" w:color="auto" w:fill="auto"/>
          </w:tcPr>
          <w:p w:rsidR="002D0FB2" w:rsidRPr="000E2F35" w:rsidRDefault="002D0FB2" w:rsidP="002D0FB2">
            <w:pPr>
              <w:jc w:val="center"/>
              <w:rPr>
                <w:sz w:val="18"/>
                <w:szCs w:val="18"/>
              </w:rPr>
            </w:pPr>
            <w:r w:rsidRPr="000E2F35">
              <w:rPr>
                <w:sz w:val="18"/>
                <w:szCs w:val="18"/>
              </w:rPr>
              <w:t>6974,6</w:t>
            </w:r>
          </w:p>
        </w:tc>
        <w:tc>
          <w:tcPr>
            <w:tcW w:w="1534" w:type="dxa"/>
            <w:shd w:val="clear" w:color="auto" w:fill="auto"/>
          </w:tcPr>
          <w:p w:rsidR="002D0FB2" w:rsidRPr="000E2F35" w:rsidRDefault="002D0FB2" w:rsidP="002D0FB2">
            <w:pPr>
              <w:jc w:val="center"/>
              <w:rPr>
                <w:sz w:val="18"/>
                <w:szCs w:val="18"/>
              </w:rPr>
            </w:pPr>
            <w:r w:rsidRPr="000E2F35">
              <w:rPr>
                <w:sz w:val="18"/>
                <w:szCs w:val="18"/>
              </w:rPr>
              <w:t>3676,2</w:t>
            </w:r>
          </w:p>
        </w:tc>
        <w:tc>
          <w:tcPr>
            <w:tcW w:w="1448" w:type="dxa"/>
            <w:shd w:val="clear" w:color="auto" w:fill="auto"/>
          </w:tcPr>
          <w:p w:rsidR="002D0FB2" w:rsidRPr="000E2F35" w:rsidRDefault="002D0FB2" w:rsidP="002D0FB2">
            <w:pPr>
              <w:rPr>
                <w:sz w:val="18"/>
                <w:szCs w:val="18"/>
              </w:rPr>
            </w:pPr>
            <w:r w:rsidRPr="000E2F35">
              <w:rPr>
                <w:sz w:val="18"/>
                <w:szCs w:val="18"/>
              </w:rPr>
              <w:t xml:space="preserve">             х</w:t>
            </w:r>
          </w:p>
        </w:tc>
      </w:tr>
    </w:tbl>
    <w:p w:rsidR="002D0FB2" w:rsidRPr="000E2F35" w:rsidRDefault="002D0FB2" w:rsidP="002D0FB2">
      <w:pPr>
        <w:jc w:val="right"/>
        <w:rPr>
          <w:sz w:val="18"/>
          <w:szCs w:val="18"/>
        </w:rPr>
      </w:pPr>
      <w:r w:rsidRPr="000E2F35">
        <w:rPr>
          <w:sz w:val="18"/>
          <w:szCs w:val="18"/>
        </w:rPr>
        <w:t xml:space="preserve">  </w:t>
      </w:r>
    </w:p>
    <w:p w:rsidR="002D0FB2" w:rsidRPr="000E2F35" w:rsidRDefault="002D0FB2" w:rsidP="002D0FB2">
      <w:pPr>
        <w:jc w:val="right"/>
        <w:rPr>
          <w:sz w:val="18"/>
          <w:szCs w:val="18"/>
        </w:rPr>
      </w:pPr>
    </w:p>
    <w:p w:rsidR="002D0FB2" w:rsidRPr="000E2F35" w:rsidRDefault="002D0FB2" w:rsidP="002D0FB2">
      <w:pPr>
        <w:jc w:val="right"/>
        <w:rPr>
          <w:sz w:val="18"/>
          <w:szCs w:val="18"/>
        </w:rPr>
      </w:pPr>
    </w:p>
    <w:p w:rsidR="002D0FB2" w:rsidRPr="000E2F35" w:rsidRDefault="002D0FB2" w:rsidP="002D0FB2">
      <w:pPr>
        <w:jc w:val="right"/>
        <w:rPr>
          <w:sz w:val="18"/>
          <w:szCs w:val="18"/>
        </w:rPr>
      </w:pPr>
    </w:p>
    <w:p w:rsidR="002D0FB2" w:rsidRPr="000E2F35" w:rsidRDefault="002D0FB2" w:rsidP="002D0FB2">
      <w:pPr>
        <w:jc w:val="right"/>
        <w:rPr>
          <w:sz w:val="18"/>
          <w:szCs w:val="18"/>
        </w:rPr>
      </w:pPr>
    </w:p>
    <w:p w:rsidR="002D0FB2" w:rsidRPr="000E2F35" w:rsidRDefault="002D0FB2" w:rsidP="002D0FB2">
      <w:pPr>
        <w:jc w:val="right"/>
        <w:rPr>
          <w:sz w:val="18"/>
          <w:szCs w:val="18"/>
        </w:rPr>
      </w:pPr>
    </w:p>
    <w:p w:rsidR="002D0FB2" w:rsidRPr="000E2F35" w:rsidRDefault="002D0FB2" w:rsidP="002D0FB2">
      <w:pPr>
        <w:jc w:val="right"/>
        <w:rPr>
          <w:sz w:val="18"/>
          <w:szCs w:val="18"/>
        </w:rPr>
      </w:pPr>
    </w:p>
    <w:p w:rsidR="002D0FB2" w:rsidRPr="000E2F35" w:rsidRDefault="002D0FB2" w:rsidP="002D0FB2">
      <w:pPr>
        <w:jc w:val="right"/>
        <w:rPr>
          <w:sz w:val="18"/>
          <w:szCs w:val="18"/>
        </w:rPr>
      </w:pPr>
    </w:p>
    <w:p w:rsidR="002D0FB2" w:rsidRPr="000E2F35" w:rsidRDefault="002D0FB2" w:rsidP="002D0FB2">
      <w:pPr>
        <w:jc w:val="right"/>
        <w:rPr>
          <w:sz w:val="18"/>
          <w:szCs w:val="18"/>
        </w:rPr>
      </w:pPr>
    </w:p>
    <w:p w:rsidR="002D0FB2" w:rsidRPr="000E2F35" w:rsidRDefault="002D0FB2" w:rsidP="002D0FB2">
      <w:pPr>
        <w:jc w:val="right"/>
        <w:rPr>
          <w:sz w:val="18"/>
          <w:szCs w:val="18"/>
        </w:rPr>
      </w:pPr>
    </w:p>
    <w:p w:rsidR="002D0FB2" w:rsidRPr="000E2F35" w:rsidRDefault="002D0FB2" w:rsidP="002D0FB2">
      <w:pPr>
        <w:rPr>
          <w:sz w:val="18"/>
          <w:szCs w:val="18"/>
        </w:rPr>
      </w:pPr>
      <w:r w:rsidRPr="000E2F35">
        <w:rPr>
          <w:sz w:val="18"/>
          <w:szCs w:val="18"/>
        </w:rPr>
        <w:t xml:space="preserve">                                                                                                                               </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ind w:left="3540"/>
        <w:jc w:val="right"/>
        <w:rPr>
          <w:sz w:val="18"/>
          <w:szCs w:val="18"/>
        </w:rPr>
      </w:pPr>
    </w:p>
    <w:p w:rsidR="002D0FB2" w:rsidRPr="000E2F35" w:rsidRDefault="002D0FB2" w:rsidP="002D0FB2">
      <w:pPr>
        <w:rPr>
          <w:sz w:val="18"/>
          <w:szCs w:val="18"/>
        </w:rPr>
      </w:pPr>
      <w:r w:rsidRPr="000E2F35">
        <w:rPr>
          <w:sz w:val="18"/>
          <w:szCs w:val="18"/>
        </w:rPr>
        <w:t xml:space="preserve">                                                                                                                  </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ind w:left="5670"/>
        <w:rPr>
          <w:b/>
          <w:sz w:val="18"/>
          <w:szCs w:val="18"/>
        </w:rPr>
      </w:pPr>
      <w:r w:rsidRPr="000E2F35">
        <w:rPr>
          <w:sz w:val="18"/>
          <w:szCs w:val="18"/>
        </w:rPr>
        <w:t>Приложение 4 к решению Собрания депутатов Лазаревского сельского муниципального образования  Республики Калмыкия «Об исполнении бюджета Лазаревского сельского муниципального образования Республики Калмыкия за 3 квартал 2019  года</w:t>
      </w:r>
      <w:r w:rsidRPr="000E2F35">
        <w:rPr>
          <w:b/>
          <w:sz w:val="18"/>
          <w:szCs w:val="18"/>
        </w:rPr>
        <w:t>»</w:t>
      </w:r>
      <w:r w:rsidRPr="000E2F35">
        <w:rPr>
          <w:sz w:val="18"/>
          <w:szCs w:val="18"/>
        </w:rPr>
        <w:t xml:space="preserve">  </w:t>
      </w:r>
      <w:r w:rsidRPr="000E2F35">
        <w:rPr>
          <w:color w:val="000000"/>
          <w:sz w:val="18"/>
          <w:szCs w:val="18"/>
        </w:rPr>
        <w:t xml:space="preserve">№ 28  от 15.11.2019г.  </w:t>
      </w:r>
      <w:r w:rsidRPr="000E2F35">
        <w:rPr>
          <w:sz w:val="18"/>
          <w:szCs w:val="18"/>
        </w:rPr>
        <w:t xml:space="preserve"> </w:t>
      </w:r>
    </w:p>
    <w:p w:rsidR="002D0FB2" w:rsidRPr="000E2F35" w:rsidRDefault="002D0FB2" w:rsidP="002D0FB2">
      <w:pPr>
        <w:pStyle w:val="ConsNonformat"/>
        <w:ind w:right="0"/>
        <w:jc w:val="center"/>
        <w:rPr>
          <w:rFonts w:ascii="Times New Roman" w:hAnsi="Times New Roman"/>
          <w:sz w:val="18"/>
          <w:szCs w:val="18"/>
        </w:rPr>
      </w:pPr>
    </w:p>
    <w:p w:rsidR="002D0FB2" w:rsidRPr="000E2F35" w:rsidRDefault="002D0FB2" w:rsidP="002D0FB2">
      <w:pPr>
        <w:pStyle w:val="ConsNonformat"/>
        <w:ind w:right="0"/>
        <w:jc w:val="center"/>
        <w:rPr>
          <w:rFonts w:ascii="Times New Roman" w:hAnsi="Times New Roman"/>
          <w:sz w:val="18"/>
          <w:szCs w:val="18"/>
        </w:rPr>
      </w:pPr>
    </w:p>
    <w:p w:rsidR="002D0FB2" w:rsidRPr="000E2F35" w:rsidRDefault="002D0FB2" w:rsidP="002D0FB2">
      <w:pPr>
        <w:pStyle w:val="ConsNonformat"/>
        <w:ind w:right="0"/>
        <w:jc w:val="center"/>
        <w:rPr>
          <w:rFonts w:ascii="Times New Roman" w:hAnsi="Times New Roman"/>
          <w:sz w:val="18"/>
          <w:szCs w:val="18"/>
        </w:rPr>
      </w:pPr>
    </w:p>
    <w:p w:rsidR="002D0FB2" w:rsidRPr="000E2F35" w:rsidRDefault="002D0FB2" w:rsidP="002D0FB2">
      <w:pPr>
        <w:pStyle w:val="ConsNonformat"/>
        <w:ind w:right="0"/>
        <w:jc w:val="center"/>
        <w:rPr>
          <w:rFonts w:ascii="Times New Roman" w:hAnsi="Times New Roman"/>
          <w:sz w:val="18"/>
          <w:szCs w:val="18"/>
        </w:rPr>
      </w:pPr>
    </w:p>
    <w:p w:rsidR="002D0FB2" w:rsidRPr="000E2F35" w:rsidRDefault="002D0FB2" w:rsidP="002D0FB2">
      <w:pPr>
        <w:jc w:val="right"/>
        <w:rPr>
          <w:sz w:val="18"/>
          <w:szCs w:val="18"/>
        </w:rPr>
      </w:pPr>
    </w:p>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Информация о численности муниципальных служащих Администрации Лазаревского сельского муниципального образования Республики Калмыкия и расходов на их содержание за 9 месяцев 2019 года.</w:t>
      </w:r>
    </w:p>
    <w:p w:rsidR="002D0FB2" w:rsidRPr="000E2F35" w:rsidRDefault="002D0FB2" w:rsidP="002D0FB2">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478"/>
        <w:gridCol w:w="1357"/>
        <w:gridCol w:w="1839"/>
        <w:gridCol w:w="1636"/>
        <w:gridCol w:w="1370"/>
      </w:tblGrid>
      <w:tr w:rsidR="002D0FB2" w:rsidRPr="000E2F35" w:rsidTr="002D0FB2">
        <w:trPr>
          <w:trHeight w:val="120"/>
        </w:trPr>
        <w:tc>
          <w:tcPr>
            <w:tcW w:w="2083" w:type="dxa"/>
            <w:vMerge w:val="restart"/>
            <w:shd w:val="clear" w:color="auto" w:fill="auto"/>
          </w:tcPr>
          <w:p w:rsidR="002D0FB2" w:rsidRPr="000E2F35" w:rsidRDefault="002D0FB2" w:rsidP="002D0FB2">
            <w:pPr>
              <w:jc w:val="center"/>
              <w:rPr>
                <w:b/>
                <w:sz w:val="18"/>
                <w:szCs w:val="18"/>
              </w:rPr>
            </w:pPr>
            <w:r w:rsidRPr="000E2F35">
              <w:rPr>
                <w:b/>
                <w:sz w:val="18"/>
                <w:szCs w:val="18"/>
              </w:rPr>
              <w:t>Органы местного самоуправления</w:t>
            </w:r>
          </w:p>
        </w:tc>
        <w:tc>
          <w:tcPr>
            <w:tcW w:w="1616" w:type="dxa"/>
            <w:vMerge w:val="restart"/>
            <w:shd w:val="clear" w:color="auto" w:fill="auto"/>
          </w:tcPr>
          <w:p w:rsidR="002D0FB2" w:rsidRPr="000E2F35" w:rsidRDefault="002D0FB2" w:rsidP="002D0FB2">
            <w:pPr>
              <w:jc w:val="center"/>
              <w:rPr>
                <w:b/>
                <w:sz w:val="18"/>
                <w:szCs w:val="18"/>
              </w:rPr>
            </w:pPr>
            <w:r w:rsidRPr="000E2F35">
              <w:rPr>
                <w:b/>
                <w:sz w:val="18"/>
                <w:szCs w:val="18"/>
              </w:rPr>
              <w:t>Штатная численность , всего</w:t>
            </w:r>
          </w:p>
        </w:tc>
        <w:tc>
          <w:tcPr>
            <w:tcW w:w="5232" w:type="dxa"/>
            <w:gridSpan w:val="3"/>
            <w:shd w:val="clear" w:color="auto" w:fill="auto"/>
          </w:tcPr>
          <w:p w:rsidR="002D0FB2" w:rsidRPr="000E2F35" w:rsidRDefault="002D0FB2" w:rsidP="002D0FB2">
            <w:pPr>
              <w:jc w:val="center"/>
              <w:rPr>
                <w:b/>
                <w:sz w:val="18"/>
                <w:szCs w:val="18"/>
              </w:rPr>
            </w:pPr>
            <w:r w:rsidRPr="000E2F35">
              <w:rPr>
                <w:b/>
                <w:sz w:val="18"/>
                <w:szCs w:val="18"/>
              </w:rPr>
              <w:t>В том числе</w:t>
            </w:r>
          </w:p>
        </w:tc>
        <w:tc>
          <w:tcPr>
            <w:tcW w:w="1490" w:type="dxa"/>
            <w:vMerge w:val="restart"/>
            <w:shd w:val="clear" w:color="auto" w:fill="auto"/>
          </w:tcPr>
          <w:p w:rsidR="002D0FB2" w:rsidRPr="000E2F35" w:rsidRDefault="002D0FB2" w:rsidP="002D0FB2">
            <w:pPr>
              <w:jc w:val="center"/>
              <w:rPr>
                <w:b/>
                <w:sz w:val="18"/>
                <w:szCs w:val="18"/>
              </w:rPr>
            </w:pPr>
            <w:r w:rsidRPr="000E2F35">
              <w:rPr>
                <w:b/>
                <w:sz w:val="18"/>
                <w:szCs w:val="18"/>
              </w:rPr>
              <w:t>Расходы на содержание (тыс.руб.)</w:t>
            </w:r>
          </w:p>
        </w:tc>
      </w:tr>
      <w:tr w:rsidR="002D0FB2" w:rsidRPr="000E2F35" w:rsidTr="002D0FB2">
        <w:trPr>
          <w:trHeight w:val="285"/>
        </w:trPr>
        <w:tc>
          <w:tcPr>
            <w:tcW w:w="2083" w:type="dxa"/>
            <w:vMerge/>
            <w:shd w:val="clear" w:color="auto" w:fill="auto"/>
          </w:tcPr>
          <w:p w:rsidR="002D0FB2" w:rsidRPr="000E2F35" w:rsidRDefault="002D0FB2" w:rsidP="002D0FB2">
            <w:pPr>
              <w:jc w:val="center"/>
              <w:rPr>
                <w:b/>
                <w:sz w:val="18"/>
                <w:szCs w:val="18"/>
              </w:rPr>
            </w:pPr>
          </w:p>
        </w:tc>
        <w:tc>
          <w:tcPr>
            <w:tcW w:w="1616" w:type="dxa"/>
            <w:vMerge/>
            <w:shd w:val="clear" w:color="auto" w:fill="auto"/>
          </w:tcPr>
          <w:p w:rsidR="002D0FB2" w:rsidRPr="000E2F35" w:rsidRDefault="002D0FB2" w:rsidP="002D0FB2">
            <w:pPr>
              <w:jc w:val="center"/>
              <w:rPr>
                <w:b/>
                <w:sz w:val="18"/>
                <w:szCs w:val="18"/>
              </w:rPr>
            </w:pPr>
          </w:p>
        </w:tc>
        <w:tc>
          <w:tcPr>
            <w:tcW w:w="1619" w:type="dxa"/>
            <w:shd w:val="clear" w:color="auto" w:fill="auto"/>
          </w:tcPr>
          <w:p w:rsidR="002D0FB2" w:rsidRPr="000E2F35" w:rsidRDefault="002D0FB2" w:rsidP="002D0FB2">
            <w:pPr>
              <w:jc w:val="center"/>
              <w:rPr>
                <w:b/>
                <w:sz w:val="18"/>
                <w:szCs w:val="18"/>
              </w:rPr>
            </w:pPr>
            <w:r w:rsidRPr="000E2F35">
              <w:rPr>
                <w:b/>
                <w:sz w:val="18"/>
                <w:szCs w:val="18"/>
              </w:rPr>
              <w:t xml:space="preserve">Глава (ахлачи) </w:t>
            </w:r>
          </w:p>
        </w:tc>
        <w:tc>
          <w:tcPr>
            <w:tcW w:w="1977" w:type="dxa"/>
            <w:shd w:val="clear" w:color="auto" w:fill="auto"/>
          </w:tcPr>
          <w:p w:rsidR="002D0FB2" w:rsidRPr="000E2F35" w:rsidRDefault="002D0FB2" w:rsidP="002D0FB2">
            <w:pPr>
              <w:jc w:val="center"/>
              <w:rPr>
                <w:b/>
                <w:sz w:val="18"/>
                <w:szCs w:val="18"/>
              </w:rPr>
            </w:pPr>
            <w:r w:rsidRPr="000E2F35">
              <w:rPr>
                <w:b/>
                <w:sz w:val="18"/>
                <w:szCs w:val="18"/>
              </w:rPr>
              <w:t>Муниципальные служащие</w:t>
            </w:r>
          </w:p>
        </w:tc>
        <w:tc>
          <w:tcPr>
            <w:tcW w:w="1636" w:type="dxa"/>
            <w:shd w:val="clear" w:color="auto" w:fill="auto"/>
          </w:tcPr>
          <w:p w:rsidR="002D0FB2" w:rsidRPr="000E2F35" w:rsidRDefault="002D0FB2" w:rsidP="002D0FB2">
            <w:pPr>
              <w:jc w:val="center"/>
              <w:rPr>
                <w:b/>
                <w:sz w:val="18"/>
                <w:szCs w:val="18"/>
              </w:rPr>
            </w:pPr>
            <w:r w:rsidRPr="000E2F35">
              <w:rPr>
                <w:b/>
                <w:sz w:val="18"/>
                <w:szCs w:val="18"/>
              </w:rPr>
              <w:t>Обслуживающий персонал</w:t>
            </w:r>
          </w:p>
        </w:tc>
        <w:tc>
          <w:tcPr>
            <w:tcW w:w="1490" w:type="dxa"/>
            <w:vMerge/>
            <w:shd w:val="clear" w:color="auto" w:fill="auto"/>
          </w:tcPr>
          <w:p w:rsidR="002D0FB2" w:rsidRPr="000E2F35" w:rsidRDefault="002D0FB2" w:rsidP="002D0FB2">
            <w:pPr>
              <w:jc w:val="center"/>
              <w:rPr>
                <w:b/>
                <w:sz w:val="18"/>
                <w:szCs w:val="18"/>
              </w:rPr>
            </w:pPr>
          </w:p>
        </w:tc>
      </w:tr>
      <w:tr w:rsidR="002D0FB2" w:rsidRPr="000E2F35" w:rsidTr="002D0FB2">
        <w:tc>
          <w:tcPr>
            <w:tcW w:w="2083" w:type="dxa"/>
            <w:shd w:val="clear" w:color="auto" w:fill="auto"/>
          </w:tcPr>
          <w:p w:rsidR="002D0FB2" w:rsidRPr="000E2F35" w:rsidRDefault="002D0FB2" w:rsidP="002D0FB2">
            <w:pPr>
              <w:jc w:val="center"/>
              <w:rPr>
                <w:sz w:val="18"/>
                <w:szCs w:val="18"/>
              </w:rPr>
            </w:pPr>
            <w:r w:rsidRPr="000E2F35">
              <w:rPr>
                <w:sz w:val="18"/>
                <w:szCs w:val="18"/>
              </w:rPr>
              <w:t>Администрация</w:t>
            </w:r>
          </w:p>
          <w:p w:rsidR="002D0FB2" w:rsidRPr="000E2F35" w:rsidRDefault="002D0FB2" w:rsidP="002D0FB2">
            <w:pPr>
              <w:jc w:val="center"/>
              <w:rPr>
                <w:sz w:val="18"/>
                <w:szCs w:val="18"/>
              </w:rPr>
            </w:pPr>
            <w:r w:rsidRPr="000E2F35">
              <w:rPr>
                <w:sz w:val="18"/>
                <w:szCs w:val="18"/>
              </w:rPr>
              <w:t xml:space="preserve"> ЛСМО РК</w:t>
            </w:r>
          </w:p>
        </w:tc>
        <w:tc>
          <w:tcPr>
            <w:tcW w:w="1616" w:type="dxa"/>
            <w:shd w:val="clear" w:color="auto" w:fill="auto"/>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2</w:t>
            </w:r>
          </w:p>
        </w:tc>
        <w:tc>
          <w:tcPr>
            <w:tcW w:w="1619" w:type="dxa"/>
            <w:shd w:val="clear" w:color="auto" w:fill="auto"/>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1</w:t>
            </w:r>
          </w:p>
        </w:tc>
        <w:tc>
          <w:tcPr>
            <w:tcW w:w="1977" w:type="dxa"/>
            <w:shd w:val="clear" w:color="auto" w:fill="auto"/>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1</w:t>
            </w:r>
          </w:p>
        </w:tc>
        <w:tc>
          <w:tcPr>
            <w:tcW w:w="1636" w:type="dxa"/>
            <w:shd w:val="clear" w:color="auto" w:fill="auto"/>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w:t>
            </w:r>
          </w:p>
        </w:tc>
        <w:tc>
          <w:tcPr>
            <w:tcW w:w="1490" w:type="dxa"/>
            <w:shd w:val="clear" w:color="auto" w:fill="auto"/>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775,9</w:t>
            </w:r>
          </w:p>
        </w:tc>
      </w:tr>
      <w:tr w:rsidR="002D0FB2" w:rsidRPr="000E2F35" w:rsidTr="002D0FB2">
        <w:tc>
          <w:tcPr>
            <w:tcW w:w="2083" w:type="dxa"/>
            <w:shd w:val="clear" w:color="auto" w:fill="auto"/>
          </w:tcPr>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ИТОГО:</w:t>
            </w:r>
          </w:p>
        </w:tc>
        <w:tc>
          <w:tcPr>
            <w:tcW w:w="1616" w:type="dxa"/>
            <w:shd w:val="clear" w:color="auto" w:fill="auto"/>
          </w:tcPr>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2</w:t>
            </w:r>
          </w:p>
        </w:tc>
        <w:tc>
          <w:tcPr>
            <w:tcW w:w="1619" w:type="dxa"/>
            <w:shd w:val="clear" w:color="auto" w:fill="auto"/>
          </w:tcPr>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1</w:t>
            </w:r>
          </w:p>
        </w:tc>
        <w:tc>
          <w:tcPr>
            <w:tcW w:w="1977" w:type="dxa"/>
            <w:shd w:val="clear" w:color="auto" w:fill="auto"/>
          </w:tcPr>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1</w:t>
            </w:r>
          </w:p>
        </w:tc>
        <w:tc>
          <w:tcPr>
            <w:tcW w:w="1636" w:type="dxa"/>
            <w:shd w:val="clear" w:color="auto" w:fill="auto"/>
          </w:tcPr>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0</w:t>
            </w:r>
          </w:p>
        </w:tc>
        <w:tc>
          <w:tcPr>
            <w:tcW w:w="1490" w:type="dxa"/>
            <w:shd w:val="clear" w:color="auto" w:fill="auto"/>
          </w:tcPr>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775,9</w:t>
            </w:r>
          </w:p>
        </w:tc>
      </w:tr>
    </w:tbl>
    <w:p w:rsidR="002D0FB2" w:rsidRPr="000E2F35" w:rsidRDefault="002D0FB2" w:rsidP="002D0FB2">
      <w:pPr>
        <w:rPr>
          <w:sz w:val="18"/>
          <w:szCs w:val="18"/>
        </w:rPr>
      </w:pPr>
    </w:p>
    <w:tbl>
      <w:tblPr>
        <w:tblW w:w="10345" w:type="dxa"/>
        <w:tblLayout w:type="fixed"/>
        <w:tblCellMar>
          <w:left w:w="71" w:type="dxa"/>
          <w:right w:w="71" w:type="dxa"/>
        </w:tblCellMar>
        <w:tblLook w:val="0000"/>
      </w:tblPr>
      <w:tblGrid>
        <w:gridCol w:w="4104"/>
        <w:gridCol w:w="1660"/>
        <w:gridCol w:w="4581"/>
      </w:tblGrid>
      <w:tr w:rsidR="002D0FB2" w:rsidRPr="000E2F35" w:rsidTr="002D0FB2">
        <w:trPr>
          <w:trHeight w:val="1447"/>
        </w:trPr>
        <w:tc>
          <w:tcPr>
            <w:tcW w:w="4104" w:type="dxa"/>
          </w:tcPr>
          <w:p w:rsidR="002D0FB2" w:rsidRPr="000E2F35" w:rsidRDefault="002D0FB2" w:rsidP="002D0FB2">
            <w:pPr>
              <w:jc w:val="center"/>
              <w:rPr>
                <w:b/>
                <w:sz w:val="18"/>
                <w:szCs w:val="18"/>
              </w:rPr>
            </w:pPr>
            <w:r w:rsidRPr="000E2F35">
              <w:rPr>
                <w:b/>
                <w:sz w:val="18"/>
                <w:szCs w:val="18"/>
              </w:rPr>
              <w:t xml:space="preserve">Собрание </w:t>
            </w:r>
          </w:p>
          <w:p w:rsidR="002D0FB2" w:rsidRPr="000E2F35" w:rsidRDefault="002D0FB2" w:rsidP="002D0FB2">
            <w:pPr>
              <w:jc w:val="center"/>
              <w:rPr>
                <w:b/>
                <w:sz w:val="18"/>
                <w:szCs w:val="18"/>
              </w:rPr>
            </w:pPr>
            <w:r w:rsidRPr="000E2F35">
              <w:rPr>
                <w:b/>
                <w:sz w:val="18"/>
                <w:szCs w:val="18"/>
              </w:rPr>
              <w:t>депутатов Лазаревского сельского муниципального образования</w:t>
            </w:r>
          </w:p>
          <w:p w:rsidR="002D0FB2" w:rsidRPr="000E2F35" w:rsidRDefault="002D0FB2" w:rsidP="002D0FB2">
            <w:pPr>
              <w:jc w:val="center"/>
              <w:rPr>
                <w:sz w:val="18"/>
                <w:szCs w:val="18"/>
              </w:rPr>
            </w:pPr>
            <w:r w:rsidRPr="000E2F35">
              <w:rPr>
                <w:b/>
                <w:sz w:val="18"/>
                <w:szCs w:val="18"/>
              </w:rPr>
              <w:t>Республики Калмыкия</w:t>
            </w:r>
          </w:p>
        </w:tc>
        <w:tc>
          <w:tcPr>
            <w:tcW w:w="1660" w:type="dxa"/>
          </w:tcPr>
          <w:p w:rsidR="002D0FB2" w:rsidRPr="000E2F35" w:rsidRDefault="002D0FB2" w:rsidP="002D0FB2">
            <w:pPr>
              <w:snapToGrid w:val="0"/>
              <w:jc w:val="center"/>
              <w:rPr>
                <w:b/>
                <w:sz w:val="18"/>
                <w:szCs w:val="18"/>
              </w:rPr>
            </w:pPr>
            <w:r w:rsidRPr="000E2F35">
              <w:rPr>
                <w:b/>
                <w:noProof/>
                <w:sz w:val="18"/>
                <w:szCs w:val="18"/>
                <w:lang w:eastAsia="ru-RU"/>
              </w:rPr>
              <w:drawing>
                <wp:inline distT="0" distB="0" distL="0" distR="0">
                  <wp:extent cx="853440" cy="922020"/>
                  <wp:effectExtent l="19050" t="0" r="381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3440" cy="922020"/>
                          </a:xfrm>
                          <a:prstGeom prst="rect">
                            <a:avLst/>
                          </a:prstGeom>
                          <a:solidFill>
                            <a:srgbClr val="FFFFFF"/>
                          </a:solidFill>
                          <a:ln w="9525">
                            <a:noFill/>
                            <a:miter lim="800000"/>
                            <a:headEnd/>
                            <a:tailEnd/>
                          </a:ln>
                        </pic:spPr>
                      </pic:pic>
                    </a:graphicData>
                  </a:graphic>
                </wp:inline>
              </w:drawing>
            </w:r>
          </w:p>
        </w:tc>
        <w:tc>
          <w:tcPr>
            <w:tcW w:w="4581" w:type="dxa"/>
          </w:tcPr>
          <w:p w:rsidR="002D0FB2" w:rsidRPr="000E2F35" w:rsidRDefault="002D0FB2" w:rsidP="002D0FB2">
            <w:pPr>
              <w:jc w:val="center"/>
              <w:rPr>
                <w:b/>
                <w:sz w:val="18"/>
                <w:szCs w:val="18"/>
              </w:rPr>
            </w:pPr>
            <w:r w:rsidRPr="000E2F35">
              <w:rPr>
                <w:b/>
                <w:sz w:val="18"/>
                <w:szCs w:val="18"/>
              </w:rPr>
              <w:t>Хальмг Тан</w:t>
            </w:r>
            <w:r w:rsidRPr="000E2F35">
              <w:rPr>
                <w:b/>
                <w:sz w:val="18"/>
                <w:szCs w:val="18"/>
                <w:lang w:val="en-US"/>
              </w:rPr>
              <w:t>h</w:t>
            </w:r>
            <w:r w:rsidRPr="000E2F35">
              <w:rPr>
                <w:b/>
                <w:sz w:val="18"/>
                <w:szCs w:val="18"/>
              </w:rPr>
              <w:t>чин</w:t>
            </w:r>
          </w:p>
          <w:p w:rsidR="002D0FB2" w:rsidRPr="000E2F35" w:rsidRDefault="002D0FB2" w:rsidP="002D0FB2">
            <w:pPr>
              <w:jc w:val="center"/>
              <w:rPr>
                <w:b/>
                <w:sz w:val="18"/>
                <w:szCs w:val="18"/>
              </w:rPr>
            </w:pPr>
            <w:r w:rsidRPr="000E2F35">
              <w:rPr>
                <w:b/>
                <w:sz w:val="18"/>
                <w:szCs w:val="18"/>
              </w:rPr>
              <w:t>Лазаревск селана муниципальн  бурдэцин депутатнрин хург</w:t>
            </w:r>
          </w:p>
          <w:p w:rsidR="002D0FB2" w:rsidRPr="000E2F35" w:rsidRDefault="002D0FB2" w:rsidP="002D0FB2">
            <w:pPr>
              <w:jc w:val="center"/>
              <w:rPr>
                <w:b/>
                <w:sz w:val="18"/>
                <w:szCs w:val="18"/>
              </w:rPr>
            </w:pPr>
          </w:p>
        </w:tc>
      </w:tr>
    </w:tbl>
    <w:p w:rsidR="002D0FB2" w:rsidRPr="000E2F35" w:rsidRDefault="002D0FB2" w:rsidP="002D0FB2">
      <w:pPr>
        <w:pBdr>
          <w:bottom w:val="single" w:sz="12" w:space="1" w:color="auto"/>
        </w:pBdr>
        <w:jc w:val="center"/>
        <w:rPr>
          <w:sz w:val="18"/>
          <w:szCs w:val="18"/>
        </w:rPr>
      </w:pPr>
    </w:p>
    <w:p w:rsidR="002D0FB2" w:rsidRPr="000E2F35" w:rsidRDefault="002D0FB2" w:rsidP="002D0FB2">
      <w:pPr>
        <w:pBdr>
          <w:bottom w:val="single" w:sz="12" w:space="1" w:color="auto"/>
        </w:pBdr>
        <w:jc w:val="center"/>
        <w:rPr>
          <w:sz w:val="18"/>
          <w:szCs w:val="18"/>
        </w:rPr>
      </w:pPr>
      <w:r w:rsidRPr="000E2F35">
        <w:rPr>
          <w:sz w:val="18"/>
          <w:szCs w:val="18"/>
        </w:rPr>
        <w:lastRenderedPageBreak/>
        <w:t xml:space="preserve">359051  Республика Калмыкия, Городовиковский район, п. Лазаревский, ул.Техническая 11,              т. 9-92-45 </w:t>
      </w:r>
      <w:r w:rsidRPr="000E2F35">
        <w:rPr>
          <w:sz w:val="18"/>
          <w:szCs w:val="18"/>
          <w:lang w:val="en-US"/>
        </w:rPr>
        <w:t>E</w:t>
      </w:r>
      <w:r w:rsidRPr="000E2F35">
        <w:rPr>
          <w:sz w:val="18"/>
          <w:szCs w:val="18"/>
        </w:rPr>
        <w:t>-</w:t>
      </w:r>
      <w:r w:rsidRPr="000E2F35">
        <w:rPr>
          <w:sz w:val="18"/>
          <w:szCs w:val="18"/>
          <w:lang w:val="en-US"/>
        </w:rPr>
        <w:t>mail</w:t>
      </w:r>
      <w:r w:rsidRPr="000E2F35">
        <w:rPr>
          <w:sz w:val="18"/>
          <w:szCs w:val="18"/>
        </w:rPr>
        <w:t xml:space="preserve">: </w:t>
      </w:r>
      <w:hyperlink r:id="rId24" w:history="1">
        <w:r w:rsidRPr="000E2F35">
          <w:rPr>
            <w:color w:val="0000FF"/>
            <w:sz w:val="18"/>
            <w:szCs w:val="18"/>
            <w:u w:val="single"/>
            <w:lang w:val="en-US"/>
          </w:rPr>
          <w:t>lasarewsmork</w:t>
        </w:r>
        <w:r w:rsidRPr="000E2F35">
          <w:rPr>
            <w:color w:val="0000FF"/>
            <w:sz w:val="18"/>
            <w:szCs w:val="18"/>
            <w:u w:val="single"/>
          </w:rPr>
          <w:t>@</w:t>
        </w:r>
        <w:r w:rsidRPr="000E2F35">
          <w:rPr>
            <w:color w:val="0000FF"/>
            <w:sz w:val="18"/>
            <w:szCs w:val="18"/>
            <w:u w:val="single"/>
            <w:lang w:val="en-US"/>
          </w:rPr>
          <w:t>rambler</w:t>
        </w:r>
        <w:r w:rsidRPr="000E2F35">
          <w:rPr>
            <w:color w:val="0000FF"/>
            <w:sz w:val="18"/>
            <w:szCs w:val="18"/>
            <w:u w:val="single"/>
          </w:rPr>
          <w:t>.</w:t>
        </w:r>
        <w:r w:rsidRPr="000E2F35">
          <w:rPr>
            <w:color w:val="0000FF"/>
            <w:sz w:val="18"/>
            <w:szCs w:val="18"/>
            <w:u w:val="single"/>
            <w:lang w:val="en-US"/>
          </w:rPr>
          <w:t>ru</w:t>
        </w:r>
      </w:hyperlink>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 xml:space="preserve">от 15.11.2019г.                      </w:t>
      </w:r>
      <w:r w:rsidRPr="000E2F35">
        <w:rPr>
          <w:b/>
          <w:sz w:val="18"/>
          <w:szCs w:val="18"/>
        </w:rPr>
        <w:t>РЕШЕНИЕ  № 29</w:t>
      </w:r>
      <w:r w:rsidRPr="000E2F35">
        <w:rPr>
          <w:sz w:val="18"/>
          <w:szCs w:val="18"/>
        </w:rPr>
        <w:t xml:space="preserve">                           п.Лазаревский                                                  </w:t>
      </w:r>
    </w:p>
    <w:p w:rsidR="002D0FB2" w:rsidRPr="000E2F35" w:rsidRDefault="002D0FB2" w:rsidP="002D0FB2">
      <w:pPr>
        <w:rPr>
          <w:bCs/>
          <w:sz w:val="18"/>
          <w:szCs w:val="18"/>
        </w:rPr>
      </w:pPr>
    </w:p>
    <w:p w:rsidR="002D0FB2" w:rsidRPr="000E2F35" w:rsidRDefault="002D0FB2" w:rsidP="002D0FB2">
      <w:pPr>
        <w:ind w:firstLine="720"/>
        <w:jc w:val="center"/>
        <w:rPr>
          <w:bCs/>
          <w:sz w:val="18"/>
          <w:szCs w:val="18"/>
        </w:rPr>
      </w:pPr>
      <w:r w:rsidRPr="000E2F35">
        <w:rPr>
          <w:bCs/>
          <w:sz w:val="18"/>
          <w:szCs w:val="18"/>
        </w:rPr>
        <w:t xml:space="preserve">                                                                             «О  земельном налоге» </w:t>
      </w:r>
    </w:p>
    <w:p w:rsidR="002D0FB2" w:rsidRPr="000E2F35" w:rsidRDefault="002D0FB2" w:rsidP="002D0FB2">
      <w:pPr>
        <w:ind w:firstLine="720"/>
        <w:jc w:val="center"/>
        <w:rPr>
          <w:bCs/>
          <w:sz w:val="18"/>
          <w:szCs w:val="18"/>
        </w:rPr>
      </w:pPr>
    </w:p>
    <w:p w:rsidR="002D0FB2" w:rsidRPr="000E2F35" w:rsidRDefault="002D0FB2" w:rsidP="002D0FB2">
      <w:pPr>
        <w:ind w:firstLine="708"/>
        <w:rPr>
          <w:sz w:val="18"/>
          <w:szCs w:val="18"/>
        </w:rPr>
      </w:pPr>
      <w:r w:rsidRPr="000E2F35">
        <w:rPr>
          <w:sz w:val="18"/>
          <w:szCs w:val="18"/>
        </w:rPr>
        <w:t>В соответствии с  главой 31 Налогового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на основании Устава Лазаревского сельского муниципального образования Республики Калмыкия  Собрание депутатов Лазаревского сельского  муниципального образования  Республики Калмыкия</w:t>
      </w:r>
    </w:p>
    <w:p w:rsidR="002D0FB2" w:rsidRPr="000E2F35" w:rsidRDefault="002D0FB2" w:rsidP="002D0FB2">
      <w:pPr>
        <w:pStyle w:val="8"/>
        <w:rPr>
          <w:b w:val="0"/>
          <w:bCs w:val="0"/>
          <w:sz w:val="18"/>
          <w:szCs w:val="18"/>
        </w:rPr>
      </w:pPr>
      <w:r w:rsidRPr="000E2F35">
        <w:rPr>
          <w:b w:val="0"/>
          <w:bCs w:val="0"/>
          <w:sz w:val="18"/>
          <w:szCs w:val="18"/>
        </w:rPr>
        <w:t xml:space="preserve">                                                                 </w:t>
      </w:r>
    </w:p>
    <w:p w:rsidR="002D0FB2" w:rsidRPr="000E2F35" w:rsidRDefault="002D0FB2" w:rsidP="002D0FB2">
      <w:pPr>
        <w:pStyle w:val="8"/>
        <w:rPr>
          <w:sz w:val="18"/>
          <w:szCs w:val="18"/>
        </w:rPr>
      </w:pPr>
      <w:r w:rsidRPr="000E2F35">
        <w:rPr>
          <w:sz w:val="18"/>
          <w:szCs w:val="18"/>
        </w:rPr>
        <w:t>РЕШИЛО:</w:t>
      </w:r>
    </w:p>
    <w:p w:rsidR="002D0FB2" w:rsidRPr="000E2F35" w:rsidRDefault="002D0FB2" w:rsidP="002D0FB2">
      <w:pPr>
        <w:rPr>
          <w:sz w:val="18"/>
          <w:szCs w:val="18"/>
        </w:rPr>
      </w:pPr>
      <w:r w:rsidRPr="000E2F35">
        <w:rPr>
          <w:sz w:val="18"/>
          <w:szCs w:val="18"/>
        </w:rPr>
        <w:t xml:space="preserve">         Установить земельный налог (далее - налог) на территории Лазаревского сельского муниципального образования Республики Калмыкия.</w:t>
      </w:r>
    </w:p>
    <w:p w:rsidR="002D0FB2" w:rsidRPr="000E2F35" w:rsidRDefault="002D0FB2" w:rsidP="002D0FB2">
      <w:pPr>
        <w:rPr>
          <w:sz w:val="18"/>
          <w:szCs w:val="18"/>
        </w:rPr>
      </w:pPr>
    </w:p>
    <w:p w:rsidR="002D0FB2" w:rsidRPr="000E2F35" w:rsidRDefault="002D0FB2" w:rsidP="005948C3">
      <w:pPr>
        <w:numPr>
          <w:ilvl w:val="0"/>
          <w:numId w:val="14"/>
        </w:numPr>
        <w:ind w:left="0" w:firstLine="0"/>
        <w:rPr>
          <w:b/>
          <w:sz w:val="18"/>
          <w:szCs w:val="18"/>
        </w:rPr>
      </w:pPr>
      <w:r w:rsidRPr="000E2F35">
        <w:rPr>
          <w:b/>
          <w:sz w:val="18"/>
          <w:szCs w:val="18"/>
        </w:rPr>
        <w:t xml:space="preserve">Общие положения </w:t>
      </w:r>
    </w:p>
    <w:p w:rsidR="002D0FB2" w:rsidRPr="000E2F35" w:rsidRDefault="002D0FB2" w:rsidP="002D0FB2">
      <w:pPr>
        <w:rPr>
          <w:sz w:val="18"/>
          <w:szCs w:val="18"/>
        </w:rPr>
      </w:pPr>
      <w:r w:rsidRPr="000E2F35">
        <w:rPr>
          <w:sz w:val="18"/>
          <w:szCs w:val="18"/>
        </w:rPr>
        <w:t xml:space="preserve">      Настоящим решением, в соответствии с Налоговым кодексом Российской Федерации, на территории Лазаревского сельского муниципального образования Республики Калмыкия, определяются:</w:t>
      </w:r>
    </w:p>
    <w:p w:rsidR="002D0FB2" w:rsidRPr="000E2F35" w:rsidRDefault="002D0FB2" w:rsidP="005948C3">
      <w:pPr>
        <w:numPr>
          <w:ilvl w:val="0"/>
          <w:numId w:val="15"/>
        </w:numPr>
        <w:ind w:left="0" w:firstLine="0"/>
        <w:rPr>
          <w:sz w:val="18"/>
          <w:szCs w:val="18"/>
        </w:rPr>
      </w:pPr>
      <w:r w:rsidRPr="000E2F35">
        <w:rPr>
          <w:sz w:val="18"/>
          <w:szCs w:val="18"/>
        </w:rPr>
        <w:t>ставки земельного налога (далее-налог);</w:t>
      </w:r>
    </w:p>
    <w:p w:rsidR="002D0FB2" w:rsidRPr="000E2F35" w:rsidRDefault="002D0FB2" w:rsidP="005948C3">
      <w:pPr>
        <w:numPr>
          <w:ilvl w:val="0"/>
          <w:numId w:val="15"/>
        </w:numPr>
        <w:ind w:left="0" w:firstLine="0"/>
        <w:rPr>
          <w:sz w:val="18"/>
          <w:szCs w:val="18"/>
        </w:rPr>
      </w:pPr>
      <w:r w:rsidRPr="000E2F35">
        <w:rPr>
          <w:sz w:val="18"/>
          <w:szCs w:val="18"/>
        </w:rPr>
        <w:t>порядок уплаты налогов (в отношении  налогоплательщиков-организаций);</w:t>
      </w:r>
    </w:p>
    <w:p w:rsidR="002D0FB2" w:rsidRPr="000E2F35" w:rsidRDefault="002D0FB2" w:rsidP="005948C3">
      <w:pPr>
        <w:numPr>
          <w:ilvl w:val="0"/>
          <w:numId w:val="15"/>
        </w:numPr>
        <w:ind w:left="0" w:firstLine="0"/>
        <w:rPr>
          <w:sz w:val="18"/>
          <w:szCs w:val="18"/>
        </w:rPr>
      </w:pPr>
      <w:r w:rsidRPr="000E2F35">
        <w:rPr>
          <w:sz w:val="18"/>
          <w:szCs w:val="18"/>
        </w:rPr>
        <w:t>срок уплаты налогов (в отношении  налогоплательщиков-организаций и налогоплательщиков – физических лиц);</w:t>
      </w:r>
    </w:p>
    <w:p w:rsidR="002D0FB2" w:rsidRPr="000E2F35" w:rsidRDefault="002D0FB2" w:rsidP="005948C3">
      <w:pPr>
        <w:numPr>
          <w:ilvl w:val="0"/>
          <w:numId w:val="15"/>
        </w:numPr>
        <w:ind w:left="0" w:firstLine="0"/>
        <w:rPr>
          <w:sz w:val="18"/>
          <w:szCs w:val="18"/>
        </w:rPr>
      </w:pPr>
      <w:r w:rsidRPr="000E2F35">
        <w:rPr>
          <w:sz w:val="18"/>
          <w:szCs w:val="18"/>
        </w:rPr>
        <w:t>налоговые льготы, основания и порядок их применения, включая величину налогового вычета  для отдельных категорий налогоплательщиков.</w:t>
      </w:r>
    </w:p>
    <w:p w:rsidR="002D0FB2" w:rsidRPr="000E2F35" w:rsidRDefault="002D0FB2" w:rsidP="002D0FB2">
      <w:pPr>
        <w:tabs>
          <w:tab w:val="left" w:pos="200"/>
          <w:tab w:val="right" w:pos="10630"/>
        </w:tabs>
        <w:rPr>
          <w:b/>
          <w:sz w:val="18"/>
          <w:szCs w:val="18"/>
        </w:rPr>
      </w:pPr>
      <w:r w:rsidRPr="000E2F35">
        <w:rPr>
          <w:b/>
          <w:sz w:val="18"/>
          <w:szCs w:val="18"/>
        </w:rPr>
        <w:t xml:space="preserve">2.     Налоговые ставки </w:t>
      </w:r>
    </w:p>
    <w:p w:rsidR="002D0FB2" w:rsidRPr="000E2F35" w:rsidRDefault="002D0FB2" w:rsidP="002D0FB2">
      <w:pPr>
        <w:tabs>
          <w:tab w:val="left" w:pos="200"/>
          <w:tab w:val="right" w:pos="10630"/>
        </w:tabs>
        <w:ind w:left="360"/>
        <w:rPr>
          <w:sz w:val="18"/>
          <w:szCs w:val="18"/>
        </w:rPr>
      </w:pPr>
      <w:r w:rsidRPr="000E2F35">
        <w:rPr>
          <w:sz w:val="18"/>
          <w:szCs w:val="18"/>
        </w:rPr>
        <w:t xml:space="preserve">    1. Налоговые ставки устанавливаются в следующих размерах:</w:t>
      </w:r>
    </w:p>
    <w:p w:rsidR="002D0FB2" w:rsidRPr="000E2F35" w:rsidRDefault="002D0FB2" w:rsidP="002D0FB2">
      <w:pPr>
        <w:tabs>
          <w:tab w:val="left" w:pos="200"/>
          <w:tab w:val="right" w:pos="10630"/>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6946"/>
        <w:gridCol w:w="1098"/>
      </w:tblGrid>
      <w:tr w:rsidR="002D0FB2" w:rsidRPr="000E2F35" w:rsidTr="002D0FB2">
        <w:tc>
          <w:tcPr>
            <w:tcW w:w="1418" w:type="dxa"/>
          </w:tcPr>
          <w:p w:rsidR="002D0FB2" w:rsidRPr="000E2F35" w:rsidRDefault="002D0FB2" w:rsidP="002D0FB2">
            <w:pPr>
              <w:tabs>
                <w:tab w:val="left" w:pos="200"/>
                <w:tab w:val="right" w:pos="10630"/>
              </w:tabs>
              <w:rPr>
                <w:b/>
                <w:sz w:val="18"/>
                <w:szCs w:val="18"/>
              </w:rPr>
            </w:pPr>
            <w:r w:rsidRPr="000E2F35">
              <w:rPr>
                <w:b/>
                <w:sz w:val="18"/>
                <w:szCs w:val="18"/>
              </w:rPr>
              <w:t>№</w:t>
            </w:r>
          </w:p>
          <w:p w:rsidR="002D0FB2" w:rsidRPr="000E2F35" w:rsidRDefault="002D0FB2" w:rsidP="002D0FB2">
            <w:pPr>
              <w:tabs>
                <w:tab w:val="left" w:pos="200"/>
                <w:tab w:val="right" w:pos="10630"/>
              </w:tabs>
              <w:rPr>
                <w:sz w:val="18"/>
                <w:szCs w:val="18"/>
              </w:rPr>
            </w:pPr>
            <w:r w:rsidRPr="000E2F35">
              <w:rPr>
                <w:b/>
                <w:sz w:val="18"/>
                <w:szCs w:val="18"/>
              </w:rPr>
              <w:t>подпункта</w:t>
            </w:r>
          </w:p>
        </w:tc>
        <w:tc>
          <w:tcPr>
            <w:tcW w:w="6946" w:type="dxa"/>
          </w:tcPr>
          <w:p w:rsidR="002D0FB2" w:rsidRPr="000E2F35" w:rsidRDefault="002D0FB2" w:rsidP="002D0FB2">
            <w:pPr>
              <w:tabs>
                <w:tab w:val="left" w:pos="200"/>
                <w:tab w:val="right" w:pos="10630"/>
              </w:tabs>
              <w:rPr>
                <w:b/>
                <w:sz w:val="18"/>
                <w:szCs w:val="18"/>
              </w:rPr>
            </w:pPr>
            <w:r w:rsidRPr="000E2F35">
              <w:rPr>
                <w:b/>
                <w:sz w:val="18"/>
                <w:szCs w:val="18"/>
              </w:rPr>
              <w:t>Перечень земельных участков, в отношении которых установлена налоговая ставка</w:t>
            </w:r>
          </w:p>
        </w:tc>
        <w:tc>
          <w:tcPr>
            <w:tcW w:w="1098" w:type="dxa"/>
          </w:tcPr>
          <w:p w:rsidR="002D0FB2" w:rsidRPr="000E2F35" w:rsidRDefault="002D0FB2" w:rsidP="002D0FB2">
            <w:pPr>
              <w:tabs>
                <w:tab w:val="left" w:pos="200"/>
                <w:tab w:val="right" w:pos="10630"/>
              </w:tabs>
              <w:rPr>
                <w:b/>
                <w:sz w:val="18"/>
                <w:szCs w:val="18"/>
                <w:vertAlign w:val="superscript"/>
              </w:rPr>
            </w:pPr>
            <w:r w:rsidRPr="000E2F35">
              <w:rPr>
                <w:b/>
                <w:sz w:val="18"/>
                <w:szCs w:val="18"/>
              </w:rPr>
              <w:t>Ставка налога, %</w:t>
            </w:r>
          </w:p>
        </w:tc>
      </w:tr>
      <w:tr w:rsidR="002D0FB2" w:rsidRPr="000E2F35" w:rsidTr="002D0FB2">
        <w:tc>
          <w:tcPr>
            <w:tcW w:w="1418" w:type="dxa"/>
          </w:tcPr>
          <w:p w:rsidR="002D0FB2" w:rsidRPr="000E2F35" w:rsidRDefault="002D0FB2" w:rsidP="002D0FB2">
            <w:pPr>
              <w:tabs>
                <w:tab w:val="left" w:pos="200"/>
                <w:tab w:val="right" w:pos="10630"/>
              </w:tabs>
              <w:rPr>
                <w:sz w:val="18"/>
                <w:szCs w:val="18"/>
              </w:rPr>
            </w:pPr>
            <w:r w:rsidRPr="000E2F35">
              <w:rPr>
                <w:sz w:val="18"/>
                <w:szCs w:val="18"/>
              </w:rPr>
              <w:t>1.1</w:t>
            </w:r>
          </w:p>
        </w:tc>
        <w:tc>
          <w:tcPr>
            <w:tcW w:w="6946" w:type="dxa"/>
          </w:tcPr>
          <w:p w:rsidR="002D0FB2" w:rsidRPr="000E2F35" w:rsidRDefault="002D0FB2" w:rsidP="002D0FB2">
            <w:pPr>
              <w:tabs>
                <w:tab w:val="left" w:pos="200"/>
                <w:tab w:val="right" w:pos="10630"/>
              </w:tabs>
              <w:rPr>
                <w:sz w:val="18"/>
                <w:szCs w:val="18"/>
              </w:rPr>
            </w:pPr>
            <w:r w:rsidRPr="000E2F35">
              <w:rPr>
                <w:sz w:val="18"/>
                <w:szCs w:val="18"/>
              </w:rPr>
              <w:t xml:space="preserve">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w:t>
            </w:r>
          </w:p>
        </w:tc>
        <w:tc>
          <w:tcPr>
            <w:tcW w:w="1098" w:type="dxa"/>
          </w:tcPr>
          <w:p w:rsidR="002D0FB2" w:rsidRPr="000E2F35" w:rsidRDefault="002D0FB2" w:rsidP="002D0FB2">
            <w:pPr>
              <w:tabs>
                <w:tab w:val="left" w:pos="200"/>
                <w:tab w:val="right" w:pos="10630"/>
              </w:tabs>
              <w:rPr>
                <w:b/>
                <w:sz w:val="18"/>
                <w:szCs w:val="18"/>
              </w:rPr>
            </w:pPr>
            <w:r w:rsidRPr="000E2F35">
              <w:rPr>
                <w:b/>
                <w:sz w:val="18"/>
                <w:szCs w:val="18"/>
              </w:rPr>
              <w:t>0,3</w:t>
            </w:r>
          </w:p>
        </w:tc>
      </w:tr>
      <w:tr w:rsidR="002D0FB2" w:rsidRPr="000E2F35" w:rsidTr="002D0FB2">
        <w:tc>
          <w:tcPr>
            <w:tcW w:w="1418" w:type="dxa"/>
          </w:tcPr>
          <w:p w:rsidR="002D0FB2" w:rsidRPr="000E2F35" w:rsidRDefault="002D0FB2" w:rsidP="002D0FB2">
            <w:pPr>
              <w:tabs>
                <w:tab w:val="left" w:pos="200"/>
                <w:tab w:val="right" w:pos="10630"/>
              </w:tabs>
              <w:rPr>
                <w:sz w:val="18"/>
                <w:szCs w:val="18"/>
              </w:rPr>
            </w:pPr>
            <w:r w:rsidRPr="000E2F35">
              <w:rPr>
                <w:sz w:val="18"/>
                <w:szCs w:val="18"/>
              </w:rPr>
              <w:t>1.2.</w:t>
            </w:r>
          </w:p>
        </w:tc>
        <w:tc>
          <w:tcPr>
            <w:tcW w:w="6946" w:type="dxa"/>
          </w:tcPr>
          <w:p w:rsidR="002D0FB2" w:rsidRPr="000E2F35" w:rsidRDefault="002D0FB2" w:rsidP="002D0FB2">
            <w:pPr>
              <w:tabs>
                <w:tab w:val="left" w:pos="0"/>
                <w:tab w:val="right" w:pos="10630"/>
              </w:tabs>
              <w:rPr>
                <w:sz w:val="18"/>
                <w:szCs w:val="18"/>
              </w:rPr>
            </w:pPr>
            <w:r w:rsidRPr="000E2F35">
              <w:rPr>
                <w:b/>
                <w:sz w:val="18"/>
                <w:szCs w:val="18"/>
              </w:rPr>
              <w:t xml:space="preserve">   </w:t>
            </w:r>
            <w:r w:rsidRPr="000E2F35">
              <w:rPr>
                <w:sz w:val="18"/>
                <w:szCs w:val="18"/>
              </w:rPr>
              <w:t>занятые жилищным фондом и объектами инженерной инфраструктуры  жилищно -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приобретенные (предоставленные) для жилищного строительства (за исключением земельных участков, приобретенных (предоставленных) для  индивидуального строительства, используемых в предпринимательской  деятельностью)</w:t>
            </w:r>
          </w:p>
        </w:tc>
        <w:tc>
          <w:tcPr>
            <w:tcW w:w="1098" w:type="dxa"/>
          </w:tcPr>
          <w:p w:rsidR="002D0FB2" w:rsidRPr="000E2F35" w:rsidRDefault="002D0FB2" w:rsidP="002D0FB2">
            <w:pPr>
              <w:tabs>
                <w:tab w:val="left" w:pos="200"/>
                <w:tab w:val="right" w:pos="10630"/>
              </w:tabs>
              <w:rPr>
                <w:b/>
                <w:sz w:val="18"/>
                <w:szCs w:val="18"/>
              </w:rPr>
            </w:pPr>
            <w:r w:rsidRPr="000E2F35">
              <w:rPr>
                <w:b/>
                <w:sz w:val="18"/>
                <w:szCs w:val="18"/>
              </w:rPr>
              <w:t>0,04</w:t>
            </w:r>
          </w:p>
        </w:tc>
      </w:tr>
      <w:tr w:rsidR="002D0FB2" w:rsidRPr="000E2F35" w:rsidTr="002D0FB2">
        <w:tc>
          <w:tcPr>
            <w:tcW w:w="1418" w:type="dxa"/>
          </w:tcPr>
          <w:p w:rsidR="002D0FB2" w:rsidRPr="000E2F35" w:rsidRDefault="002D0FB2" w:rsidP="002D0FB2">
            <w:pPr>
              <w:tabs>
                <w:tab w:val="left" w:pos="200"/>
                <w:tab w:val="right" w:pos="10630"/>
              </w:tabs>
              <w:rPr>
                <w:sz w:val="18"/>
                <w:szCs w:val="18"/>
              </w:rPr>
            </w:pPr>
            <w:r w:rsidRPr="000E2F35">
              <w:rPr>
                <w:sz w:val="18"/>
                <w:szCs w:val="18"/>
              </w:rPr>
              <w:t>1.3.</w:t>
            </w:r>
          </w:p>
        </w:tc>
        <w:tc>
          <w:tcPr>
            <w:tcW w:w="6946" w:type="dxa"/>
          </w:tcPr>
          <w:p w:rsidR="002D0FB2" w:rsidRPr="000E2F35" w:rsidRDefault="002D0FB2" w:rsidP="002D0FB2">
            <w:pPr>
              <w:tabs>
                <w:tab w:val="left" w:pos="0"/>
                <w:tab w:val="right" w:pos="10630"/>
              </w:tabs>
              <w:rPr>
                <w:sz w:val="18"/>
                <w:szCs w:val="18"/>
              </w:rPr>
            </w:pPr>
            <w:r w:rsidRPr="000E2F35">
              <w:rPr>
                <w:b/>
                <w:sz w:val="18"/>
                <w:szCs w:val="18"/>
              </w:rPr>
              <w:t xml:space="preserve">    </w:t>
            </w:r>
            <w:r w:rsidRPr="000E2F35">
              <w:rPr>
                <w:sz w:val="18"/>
                <w:szCs w:val="18"/>
              </w:rPr>
              <w:t>не используемые  в предпринимательской деятельности, приобретенные (предоставленные) для ведения личного подсобного хозяйства. садоводства или огородничества, а также  земельные участки  общего назначения, предусмотренные Федеральным законом от 29 июля 2017года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1098" w:type="dxa"/>
          </w:tcPr>
          <w:p w:rsidR="002D0FB2" w:rsidRPr="000E2F35" w:rsidRDefault="002D0FB2" w:rsidP="002D0FB2">
            <w:pPr>
              <w:tabs>
                <w:tab w:val="left" w:pos="200"/>
                <w:tab w:val="right" w:pos="10630"/>
              </w:tabs>
              <w:rPr>
                <w:b/>
                <w:sz w:val="18"/>
                <w:szCs w:val="18"/>
              </w:rPr>
            </w:pPr>
            <w:r w:rsidRPr="000E2F35">
              <w:rPr>
                <w:b/>
                <w:sz w:val="18"/>
                <w:szCs w:val="18"/>
              </w:rPr>
              <w:t>0,04</w:t>
            </w:r>
          </w:p>
        </w:tc>
      </w:tr>
      <w:tr w:rsidR="002D0FB2" w:rsidRPr="000E2F35" w:rsidTr="002D0FB2">
        <w:tc>
          <w:tcPr>
            <w:tcW w:w="1418" w:type="dxa"/>
          </w:tcPr>
          <w:p w:rsidR="002D0FB2" w:rsidRPr="000E2F35" w:rsidRDefault="002D0FB2" w:rsidP="002D0FB2">
            <w:pPr>
              <w:tabs>
                <w:tab w:val="left" w:pos="200"/>
                <w:tab w:val="right" w:pos="10630"/>
              </w:tabs>
              <w:rPr>
                <w:sz w:val="18"/>
                <w:szCs w:val="18"/>
              </w:rPr>
            </w:pPr>
            <w:r w:rsidRPr="000E2F35">
              <w:rPr>
                <w:sz w:val="18"/>
                <w:szCs w:val="18"/>
              </w:rPr>
              <w:t>1.4.</w:t>
            </w:r>
          </w:p>
        </w:tc>
        <w:tc>
          <w:tcPr>
            <w:tcW w:w="6946" w:type="dxa"/>
          </w:tcPr>
          <w:p w:rsidR="002D0FB2" w:rsidRPr="000E2F35" w:rsidRDefault="002D0FB2" w:rsidP="002D0FB2">
            <w:pPr>
              <w:tabs>
                <w:tab w:val="left" w:pos="0"/>
                <w:tab w:val="right" w:pos="10630"/>
              </w:tabs>
              <w:rPr>
                <w:sz w:val="18"/>
                <w:szCs w:val="18"/>
              </w:rPr>
            </w:pPr>
            <w:r w:rsidRPr="000E2F35">
              <w:rPr>
                <w:b/>
                <w:sz w:val="18"/>
                <w:szCs w:val="18"/>
              </w:rPr>
              <w:t xml:space="preserve">    </w:t>
            </w:r>
            <w:r w:rsidRPr="000E2F35">
              <w:rPr>
                <w:sz w:val="18"/>
                <w:szCs w:val="18"/>
              </w:rPr>
              <w:t>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tc>
        <w:tc>
          <w:tcPr>
            <w:tcW w:w="1098" w:type="dxa"/>
          </w:tcPr>
          <w:p w:rsidR="002D0FB2" w:rsidRPr="000E2F35" w:rsidRDefault="002D0FB2" w:rsidP="002D0FB2">
            <w:pPr>
              <w:tabs>
                <w:tab w:val="left" w:pos="200"/>
                <w:tab w:val="right" w:pos="10630"/>
              </w:tabs>
              <w:rPr>
                <w:b/>
                <w:sz w:val="18"/>
                <w:szCs w:val="18"/>
              </w:rPr>
            </w:pPr>
            <w:r w:rsidRPr="000E2F35">
              <w:rPr>
                <w:b/>
                <w:sz w:val="18"/>
                <w:szCs w:val="18"/>
              </w:rPr>
              <w:t>0,04</w:t>
            </w:r>
          </w:p>
        </w:tc>
      </w:tr>
      <w:tr w:rsidR="002D0FB2" w:rsidRPr="000E2F35" w:rsidTr="002D0FB2">
        <w:tc>
          <w:tcPr>
            <w:tcW w:w="1418" w:type="dxa"/>
          </w:tcPr>
          <w:p w:rsidR="002D0FB2" w:rsidRPr="000E2F35" w:rsidRDefault="002D0FB2" w:rsidP="002D0FB2">
            <w:pPr>
              <w:tabs>
                <w:tab w:val="left" w:pos="200"/>
                <w:tab w:val="right" w:pos="10630"/>
              </w:tabs>
              <w:rPr>
                <w:sz w:val="18"/>
                <w:szCs w:val="18"/>
              </w:rPr>
            </w:pPr>
            <w:r w:rsidRPr="000E2F35">
              <w:rPr>
                <w:sz w:val="18"/>
                <w:szCs w:val="18"/>
              </w:rPr>
              <w:t>1.5.</w:t>
            </w:r>
          </w:p>
        </w:tc>
        <w:tc>
          <w:tcPr>
            <w:tcW w:w="6946" w:type="dxa"/>
          </w:tcPr>
          <w:p w:rsidR="002D0FB2" w:rsidRPr="000E2F35" w:rsidRDefault="002D0FB2" w:rsidP="002D0FB2">
            <w:pPr>
              <w:tabs>
                <w:tab w:val="left" w:pos="0"/>
                <w:tab w:val="right" w:pos="10630"/>
              </w:tabs>
              <w:rPr>
                <w:sz w:val="18"/>
                <w:szCs w:val="18"/>
              </w:rPr>
            </w:pPr>
            <w:r w:rsidRPr="000E2F35">
              <w:rPr>
                <w:sz w:val="18"/>
                <w:szCs w:val="18"/>
              </w:rPr>
              <w:t>прочие</w:t>
            </w:r>
          </w:p>
        </w:tc>
        <w:tc>
          <w:tcPr>
            <w:tcW w:w="1098" w:type="dxa"/>
          </w:tcPr>
          <w:p w:rsidR="002D0FB2" w:rsidRPr="000E2F35" w:rsidRDefault="002D0FB2" w:rsidP="002D0FB2">
            <w:pPr>
              <w:tabs>
                <w:tab w:val="left" w:pos="200"/>
                <w:tab w:val="right" w:pos="10630"/>
              </w:tabs>
              <w:rPr>
                <w:b/>
                <w:sz w:val="18"/>
                <w:szCs w:val="18"/>
              </w:rPr>
            </w:pPr>
            <w:r w:rsidRPr="000E2F35">
              <w:rPr>
                <w:b/>
                <w:sz w:val="18"/>
                <w:szCs w:val="18"/>
              </w:rPr>
              <w:t>1,5</w:t>
            </w:r>
          </w:p>
        </w:tc>
      </w:tr>
    </w:tbl>
    <w:p w:rsidR="002D0FB2" w:rsidRPr="000E2F35" w:rsidRDefault="002D0FB2" w:rsidP="002D0FB2">
      <w:pPr>
        <w:tabs>
          <w:tab w:val="left" w:pos="200"/>
          <w:tab w:val="right" w:pos="10630"/>
        </w:tabs>
        <w:ind w:left="360"/>
        <w:rPr>
          <w:sz w:val="18"/>
          <w:szCs w:val="18"/>
        </w:rPr>
      </w:pPr>
    </w:p>
    <w:p w:rsidR="002D0FB2" w:rsidRPr="000E2F35" w:rsidRDefault="002D0FB2" w:rsidP="002D0FB2">
      <w:pPr>
        <w:tabs>
          <w:tab w:val="left" w:pos="200"/>
          <w:tab w:val="right" w:pos="10630"/>
        </w:tabs>
        <w:rPr>
          <w:sz w:val="18"/>
          <w:szCs w:val="18"/>
        </w:rPr>
      </w:pPr>
      <w:r w:rsidRPr="000E2F35">
        <w:rPr>
          <w:b/>
          <w:sz w:val="18"/>
          <w:szCs w:val="18"/>
        </w:rPr>
        <w:t xml:space="preserve"> 3.   Порядок уплаты налога и авансовых платежей по налогу:</w:t>
      </w:r>
    </w:p>
    <w:p w:rsidR="002D0FB2" w:rsidRPr="000E2F35" w:rsidRDefault="002D0FB2" w:rsidP="002D0FB2">
      <w:pPr>
        <w:rPr>
          <w:sz w:val="18"/>
          <w:szCs w:val="18"/>
        </w:rPr>
      </w:pPr>
      <w:r w:rsidRPr="000E2F35">
        <w:rPr>
          <w:sz w:val="18"/>
          <w:szCs w:val="18"/>
        </w:rPr>
        <w:t xml:space="preserve">           Уплата налога и авансовых платежей  по налогу налогоплательщиками-организациями производится в порядке, предусмотренном статьей 397 Налогового кодекса Российской Федерации.</w:t>
      </w:r>
    </w:p>
    <w:p w:rsidR="002D0FB2" w:rsidRPr="000E2F35" w:rsidRDefault="002D0FB2" w:rsidP="005948C3">
      <w:pPr>
        <w:numPr>
          <w:ilvl w:val="1"/>
          <w:numId w:val="16"/>
        </w:numPr>
        <w:rPr>
          <w:b/>
          <w:sz w:val="18"/>
          <w:szCs w:val="18"/>
        </w:rPr>
      </w:pPr>
      <w:r w:rsidRPr="000E2F35">
        <w:rPr>
          <w:b/>
          <w:sz w:val="18"/>
          <w:szCs w:val="18"/>
        </w:rPr>
        <w:t>Сроки уплаты налога и авансовых платежей по налогу:</w:t>
      </w:r>
    </w:p>
    <w:p w:rsidR="002D0FB2" w:rsidRPr="000E2F35" w:rsidRDefault="002D0FB2" w:rsidP="002D0FB2">
      <w:pPr>
        <w:rPr>
          <w:sz w:val="18"/>
          <w:szCs w:val="18"/>
        </w:rPr>
      </w:pPr>
      <w:r w:rsidRPr="000E2F35">
        <w:rPr>
          <w:sz w:val="18"/>
          <w:szCs w:val="18"/>
        </w:rPr>
        <w:t xml:space="preserve">         1. Налогоплательщики – организации уплачивают налог, подлежащий уплате по истечении  налогового периода, не позднее 1 февраля года, следующего за истекшим  периодом.   </w:t>
      </w:r>
    </w:p>
    <w:p w:rsidR="002D0FB2" w:rsidRPr="000E2F35" w:rsidRDefault="002D0FB2" w:rsidP="002D0FB2">
      <w:pPr>
        <w:rPr>
          <w:sz w:val="18"/>
          <w:szCs w:val="18"/>
        </w:rPr>
      </w:pPr>
      <w:r w:rsidRPr="000E2F35">
        <w:rPr>
          <w:sz w:val="18"/>
          <w:szCs w:val="18"/>
        </w:rPr>
        <w:t xml:space="preserve">          2. Налогоплательщики – организации  уплачивают авансовые платежи по налогу не позднее последнего числа месяца, следующего за истекшим отчетным периодом.</w:t>
      </w:r>
    </w:p>
    <w:p w:rsidR="002D0FB2" w:rsidRPr="000E2F35" w:rsidRDefault="002D0FB2" w:rsidP="002D0FB2">
      <w:pPr>
        <w:rPr>
          <w:sz w:val="18"/>
          <w:szCs w:val="18"/>
        </w:rPr>
      </w:pPr>
      <w:r w:rsidRPr="000E2F35">
        <w:rPr>
          <w:sz w:val="18"/>
          <w:szCs w:val="18"/>
        </w:rPr>
        <w:t xml:space="preserve">           3. Налогоплательщики - физические лица уплачивают налог  в срок не позднее 1 декабря года, следующего за истекшим налоговым периодом.</w:t>
      </w:r>
    </w:p>
    <w:p w:rsidR="002D0FB2" w:rsidRPr="000E2F35" w:rsidRDefault="002D0FB2" w:rsidP="002D0FB2">
      <w:pPr>
        <w:rPr>
          <w:color w:val="333333"/>
          <w:sz w:val="18"/>
          <w:szCs w:val="18"/>
        </w:rPr>
      </w:pPr>
    </w:p>
    <w:p w:rsidR="002D0FB2" w:rsidRPr="000E2F35" w:rsidRDefault="002D0FB2" w:rsidP="002D0FB2">
      <w:pPr>
        <w:rPr>
          <w:b/>
          <w:color w:val="333333"/>
          <w:sz w:val="18"/>
          <w:szCs w:val="18"/>
        </w:rPr>
      </w:pPr>
      <w:r w:rsidRPr="000E2F35">
        <w:rPr>
          <w:b/>
          <w:color w:val="000000"/>
          <w:sz w:val="18"/>
          <w:szCs w:val="18"/>
        </w:rPr>
        <w:t>4.</w:t>
      </w:r>
      <w:r w:rsidRPr="000E2F35">
        <w:rPr>
          <w:b/>
          <w:color w:val="333333"/>
          <w:sz w:val="18"/>
          <w:szCs w:val="18"/>
        </w:rPr>
        <w:t xml:space="preserve"> </w:t>
      </w:r>
      <w:r w:rsidRPr="000E2F35">
        <w:rPr>
          <w:b/>
          <w:sz w:val="18"/>
          <w:szCs w:val="18"/>
        </w:rPr>
        <w:t xml:space="preserve"> Налоговые льготы, основания и порядок их применения:</w:t>
      </w:r>
    </w:p>
    <w:p w:rsidR="002D0FB2" w:rsidRPr="000E2F35" w:rsidRDefault="002D0FB2" w:rsidP="002D0FB2">
      <w:pPr>
        <w:tabs>
          <w:tab w:val="left" w:pos="200"/>
          <w:tab w:val="right" w:pos="10630"/>
        </w:tabs>
        <w:rPr>
          <w:sz w:val="18"/>
          <w:szCs w:val="18"/>
        </w:rPr>
      </w:pPr>
      <w:r w:rsidRPr="000E2F35">
        <w:rPr>
          <w:sz w:val="18"/>
          <w:szCs w:val="18"/>
        </w:rPr>
        <w:t>1.  Освобождаются  от налогообложения:</w:t>
      </w:r>
    </w:p>
    <w:p w:rsidR="002D0FB2" w:rsidRPr="000E2F35" w:rsidRDefault="002D0FB2" w:rsidP="002D0FB2">
      <w:pPr>
        <w:pStyle w:val="a5"/>
        <w:ind w:left="0"/>
        <w:rPr>
          <w:rFonts w:eastAsia="Times New Roman" w:cs="Times New Roman"/>
          <w:sz w:val="18"/>
          <w:szCs w:val="18"/>
        </w:rPr>
      </w:pPr>
      <w:r w:rsidRPr="000E2F35">
        <w:rPr>
          <w:rFonts w:eastAsia="Times New Roman" w:cs="Times New Roman"/>
          <w:sz w:val="18"/>
          <w:szCs w:val="18"/>
        </w:rPr>
        <w:t xml:space="preserve">1.1. физические лица имеющих звания «Почетный гражданин Городовиковского района Республики Калмыкия» в отношении земельных участков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приобретенные (предоставленные) для жилищного строительства (за исключением земельных участков, приобретенных </w:t>
      </w:r>
      <w:r w:rsidRPr="000E2F35">
        <w:rPr>
          <w:rFonts w:eastAsia="Times New Roman" w:cs="Times New Roman"/>
          <w:sz w:val="18"/>
          <w:szCs w:val="18"/>
        </w:rPr>
        <w:lastRenderedPageBreak/>
        <w:t>(предоставленных) для индивидуального жилищного строительства, используемых в предпринимательской деятельности);</w:t>
      </w:r>
    </w:p>
    <w:p w:rsidR="002D0FB2" w:rsidRPr="000E2F35" w:rsidRDefault="002D0FB2" w:rsidP="002D0FB2">
      <w:pPr>
        <w:pStyle w:val="29"/>
        <w:shd w:val="clear" w:color="auto" w:fill="auto"/>
        <w:tabs>
          <w:tab w:val="left" w:pos="1232"/>
        </w:tabs>
        <w:spacing w:before="0" w:line="240" w:lineRule="auto"/>
        <w:rPr>
          <w:sz w:val="18"/>
          <w:szCs w:val="18"/>
        </w:rPr>
      </w:pPr>
      <w:r w:rsidRPr="000E2F35">
        <w:rPr>
          <w:sz w:val="18"/>
          <w:szCs w:val="18"/>
        </w:rPr>
        <w:t>1.2. физические лица в возрасте 70 и более  лет, являющимся владельцами       земельных участков, в размере необлагаемого налогового вычета 100 000 рублей кадастровой стоимости (за исключением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w:t>
      </w:r>
    </w:p>
    <w:p w:rsidR="002D0FB2" w:rsidRPr="000E2F35" w:rsidRDefault="002D0FB2" w:rsidP="002D0FB2">
      <w:pPr>
        <w:widowControl w:val="0"/>
        <w:tabs>
          <w:tab w:val="left" w:pos="1232"/>
        </w:tabs>
        <w:rPr>
          <w:b/>
          <w:bCs/>
          <w:color w:val="000000"/>
          <w:sz w:val="18"/>
          <w:szCs w:val="18"/>
          <w:lang w:bidi="ru-RU"/>
        </w:rPr>
      </w:pPr>
      <w:r w:rsidRPr="000E2F35">
        <w:rPr>
          <w:color w:val="000000"/>
          <w:sz w:val="18"/>
          <w:szCs w:val="18"/>
          <w:lang w:bidi="ru-RU"/>
        </w:rPr>
        <w:t>1.3. юридические лица единственным (ми) учредителем (ями) которого является (ются) органы Лазаревского сельского муниципального образования Республики Калмыкия и (или) органы местного самоуправления Городовиковского районного муниципального образования Республики Калмыкия в отношении земельных участков, используемых ими для непосредственного выполнения установленных целей и задач;</w:t>
      </w:r>
    </w:p>
    <w:p w:rsidR="002D0FB2" w:rsidRPr="000E2F35" w:rsidRDefault="002D0FB2" w:rsidP="002D0FB2">
      <w:pPr>
        <w:pStyle w:val="36"/>
        <w:shd w:val="clear" w:color="auto" w:fill="auto"/>
        <w:tabs>
          <w:tab w:val="left" w:pos="1232"/>
        </w:tabs>
        <w:spacing w:after="0" w:line="240" w:lineRule="auto"/>
        <w:jc w:val="both"/>
        <w:rPr>
          <w:b w:val="0"/>
          <w:sz w:val="18"/>
          <w:szCs w:val="18"/>
        </w:rPr>
      </w:pPr>
      <w:r w:rsidRPr="000E2F35">
        <w:rPr>
          <w:b w:val="0"/>
          <w:bCs w:val="0"/>
          <w:sz w:val="18"/>
          <w:szCs w:val="18"/>
        </w:rPr>
        <w:t xml:space="preserve">1.4. </w:t>
      </w:r>
      <w:r w:rsidRPr="000E2F35">
        <w:rPr>
          <w:b w:val="0"/>
          <w:sz w:val="18"/>
          <w:szCs w:val="18"/>
        </w:rPr>
        <w:t>органам местного самоуправления Лазаревского сельского муниципального образования Республики Калмыкия и органам местного самоуправления Городовиковского районного муниципального образования Республики Калмыкия - в отношении земельных участков, используемых ими для выполнения возложенных на них функций.</w:t>
      </w:r>
    </w:p>
    <w:p w:rsidR="002D0FB2" w:rsidRPr="000E2F35" w:rsidRDefault="002D0FB2" w:rsidP="002D0FB2">
      <w:pPr>
        <w:pStyle w:val="29"/>
        <w:shd w:val="clear" w:color="auto" w:fill="auto"/>
        <w:tabs>
          <w:tab w:val="left" w:pos="1088"/>
        </w:tabs>
        <w:spacing w:before="0" w:line="240" w:lineRule="auto"/>
        <w:rPr>
          <w:sz w:val="18"/>
          <w:szCs w:val="18"/>
        </w:rPr>
      </w:pPr>
      <w:r w:rsidRPr="000E2F35">
        <w:rPr>
          <w:sz w:val="18"/>
          <w:szCs w:val="18"/>
        </w:rPr>
        <w:t>2.Основания применения льгот:</w:t>
      </w:r>
    </w:p>
    <w:p w:rsidR="002D0FB2" w:rsidRPr="000E2F35" w:rsidRDefault="002D0FB2" w:rsidP="002D0FB2">
      <w:pPr>
        <w:pStyle w:val="29"/>
        <w:shd w:val="clear" w:color="auto" w:fill="auto"/>
        <w:tabs>
          <w:tab w:val="left" w:pos="1187"/>
        </w:tabs>
        <w:spacing w:before="0" w:line="240" w:lineRule="auto"/>
        <w:ind w:right="160"/>
        <w:rPr>
          <w:sz w:val="18"/>
          <w:szCs w:val="18"/>
        </w:rPr>
      </w:pPr>
      <w:r w:rsidRPr="000E2F35">
        <w:rPr>
          <w:sz w:val="18"/>
          <w:szCs w:val="18"/>
        </w:rPr>
        <w:t>2.1. лицам, указанным в пункте 1.1. части 1 настоящей статьи, льгота по налогу предоставляется на основании письменного заявления и документа, подтверждающего статус «Почетный гражданин Городовиковского района Республики Калмыкия»;</w:t>
      </w:r>
    </w:p>
    <w:p w:rsidR="002D0FB2" w:rsidRPr="000E2F35" w:rsidRDefault="002D0FB2" w:rsidP="002D0FB2">
      <w:pPr>
        <w:pStyle w:val="29"/>
        <w:shd w:val="clear" w:color="auto" w:fill="auto"/>
        <w:tabs>
          <w:tab w:val="left" w:pos="1187"/>
        </w:tabs>
        <w:spacing w:before="0" w:line="240" w:lineRule="auto"/>
        <w:ind w:right="160"/>
        <w:rPr>
          <w:sz w:val="18"/>
          <w:szCs w:val="18"/>
        </w:rPr>
      </w:pPr>
      <w:r w:rsidRPr="000E2F35">
        <w:rPr>
          <w:sz w:val="18"/>
          <w:szCs w:val="18"/>
        </w:rPr>
        <w:t>2.2.лицам, указанным в пункте 1.2. части 1 настоящей статьи, льгота по налогу предоставляется на основании письменного заявления и документа, подтверждающего возраст 70 и более  лет;</w:t>
      </w:r>
    </w:p>
    <w:p w:rsidR="002D0FB2" w:rsidRPr="000E2F35" w:rsidRDefault="002D0FB2" w:rsidP="002D0FB2">
      <w:pPr>
        <w:pStyle w:val="29"/>
        <w:shd w:val="clear" w:color="auto" w:fill="auto"/>
        <w:tabs>
          <w:tab w:val="left" w:pos="1187"/>
        </w:tabs>
        <w:spacing w:before="0" w:line="240" w:lineRule="auto"/>
        <w:ind w:right="160"/>
        <w:rPr>
          <w:sz w:val="18"/>
          <w:szCs w:val="18"/>
        </w:rPr>
      </w:pPr>
      <w:r w:rsidRPr="000E2F35">
        <w:rPr>
          <w:sz w:val="18"/>
          <w:szCs w:val="18"/>
        </w:rPr>
        <w:t>2.3.организациям, указанным в пунктах 1.3., 1.4 части 1 настоящей статьи, льгота по налогу предоставляется на основании письменного заявления руководителя организации и учредительных документов.</w:t>
      </w:r>
    </w:p>
    <w:p w:rsidR="002D0FB2" w:rsidRPr="000E2F35" w:rsidRDefault="002D0FB2" w:rsidP="002D0FB2">
      <w:pPr>
        <w:pStyle w:val="a1"/>
        <w:rPr>
          <w:sz w:val="18"/>
          <w:szCs w:val="18"/>
        </w:rPr>
      </w:pPr>
      <w:r w:rsidRPr="000E2F35">
        <w:rPr>
          <w:sz w:val="18"/>
          <w:szCs w:val="18"/>
        </w:rPr>
        <w:t>3. Заявление и документы, подтверждающие основания для получения льготы, предоставляются в налоговые органы. Для получения льготы по налогу могут быть представлены, как подлинники, так и  их копии, заверенные    в порядке,  установленном действующим законодательством. В случае если копии документов не заверены в установленном порядке, они предоставляются  с предъявлением  оригиналов.</w:t>
      </w:r>
    </w:p>
    <w:p w:rsidR="002D0FB2" w:rsidRPr="000E2F35" w:rsidRDefault="002D0FB2" w:rsidP="002D0FB2">
      <w:pPr>
        <w:pStyle w:val="a1"/>
        <w:rPr>
          <w:sz w:val="18"/>
          <w:szCs w:val="18"/>
        </w:rPr>
      </w:pPr>
      <w:r w:rsidRPr="000E2F35">
        <w:rPr>
          <w:sz w:val="18"/>
          <w:szCs w:val="18"/>
        </w:rPr>
        <w:t xml:space="preserve">    Заявление и документы, подтверждающие  право на льготы, можно подать на бумажном носителе (лично или по почте) либо в электронном виде (через оператора электронного документооборота).</w:t>
      </w:r>
    </w:p>
    <w:p w:rsidR="002D0FB2" w:rsidRPr="000E2F35" w:rsidRDefault="002D0FB2" w:rsidP="002D0FB2">
      <w:pPr>
        <w:pStyle w:val="a1"/>
        <w:rPr>
          <w:sz w:val="18"/>
          <w:szCs w:val="18"/>
        </w:rPr>
      </w:pPr>
      <w:r w:rsidRPr="000E2F35">
        <w:rPr>
          <w:sz w:val="18"/>
          <w:szCs w:val="18"/>
        </w:rPr>
        <w:t xml:space="preserve">    Обратиться в налоговый орган с заявлением и оправдательными документами  плательщик может  через многофункциональный центр предоставления государственных и муниципальных услуг.</w:t>
      </w:r>
    </w:p>
    <w:p w:rsidR="002D0FB2" w:rsidRPr="000E2F35" w:rsidRDefault="002D0FB2" w:rsidP="002D0FB2">
      <w:pPr>
        <w:pStyle w:val="a1"/>
        <w:rPr>
          <w:b/>
          <w:sz w:val="18"/>
          <w:szCs w:val="18"/>
        </w:rPr>
      </w:pPr>
      <w:r w:rsidRPr="000E2F35">
        <w:rPr>
          <w:b/>
          <w:sz w:val="18"/>
          <w:szCs w:val="18"/>
        </w:rPr>
        <w:t xml:space="preserve"> 5.Заключительное положение </w:t>
      </w:r>
    </w:p>
    <w:p w:rsidR="002D0FB2" w:rsidRPr="000E2F35" w:rsidRDefault="002D0FB2" w:rsidP="002D0FB2">
      <w:pPr>
        <w:pStyle w:val="a1"/>
        <w:rPr>
          <w:sz w:val="18"/>
          <w:szCs w:val="18"/>
        </w:rPr>
      </w:pPr>
      <w:r w:rsidRPr="000E2F35">
        <w:rPr>
          <w:sz w:val="18"/>
          <w:szCs w:val="18"/>
        </w:rPr>
        <w:t>1.Настоящее Решение вступает в силу с 1 января 2020года, но не ранее, чем по истечении одного месяца со дня его официального опубликования.</w:t>
      </w:r>
    </w:p>
    <w:p w:rsidR="002D0FB2" w:rsidRPr="000E2F35" w:rsidRDefault="002D0FB2" w:rsidP="002D0FB2">
      <w:pPr>
        <w:pStyle w:val="a1"/>
        <w:rPr>
          <w:sz w:val="18"/>
          <w:szCs w:val="18"/>
        </w:rPr>
      </w:pPr>
      <w:r w:rsidRPr="000E2F35">
        <w:rPr>
          <w:sz w:val="18"/>
          <w:szCs w:val="18"/>
        </w:rPr>
        <w:t>2. Подпункт 3 пункта 1 и пункт 3.1  настоящего Решения утрачивают силу с 1 января 2021года.</w:t>
      </w:r>
    </w:p>
    <w:p w:rsidR="002D0FB2" w:rsidRPr="000E2F35" w:rsidRDefault="002D0FB2" w:rsidP="002D0FB2">
      <w:pPr>
        <w:pStyle w:val="a1"/>
        <w:rPr>
          <w:sz w:val="18"/>
          <w:szCs w:val="18"/>
        </w:rPr>
      </w:pPr>
      <w:r w:rsidRPr="000E2F35">
        <w:rPr>
          <w:sz w:val="18"/>
          <w:szCs w:val="18"/>
        </w:rPr>
        <w:t>3. Со дня вступления в силу настоящего Решения, утрачивают силу:</w:t>
      </w:r>
    </w:p>
    <w:p w:rsidR="002D0FB2" w:rsidRPr="000E2F35" w:rsidRDefault="002D0FB2" w:rsidP="002D0FB2">
      <w:pPr>
        <w:tabs>
          <w:tab w:val="left" w:pos="200"/>
          <w:tab w:val="right" w:pos="10630"/>
        </w:tabs>
        <w:rPr>
          <w:bCs/>
          <w:sz w:val="18"/>
          <w:szCs w:val="18"/>
        </w:rPr>
      </w:pPr>
      <w:r w:rsidRPr="000E2F35">
        <w:rPr>
          <w:bCs/>
          <w:sz w:val="18"/>
          <w:szCs w:val="18"/>
        </w:rPr>
        <w:t xml:space="preserve">     1) Решение  Собрания депутатов Лазаревского сельского муниципального образования Республики Калмыкия  №39 от 20.10.2017 года  «О земельном налоге»; </w:t>
      </w:r>
    </w:p>
    <w:p w:rsidR="002D0FB2" w:rsidRPr="000E2F35" w:rsidRDefault="002D0FB2" w:rsidP="002D0FB2">
      <w:pPr>
        <w:tabs>
          <w:tab w:val="left" w:pos="200"/>
          <w:tab w:val="right" w:pos="10630"/>
        </w:tabs>
        <w:rPr>
          <w:bCs/>
          <w:sz w:val="18"/>
          <w:szCs w:val="18"/>
        </w:rPr>
      </w:pPr>
      <w:r w:rsidRPr="000E2F35">
        <w:rPr>
          <w:bCs/>
          <w:sz w:val="18"/>
          <w:szCs w:val="18"/>
        </w:rPr>
        <w:t xml:space="preserve">    2)  Решение  Собрания депутатов Лазаревского сельского муниципального образования Республики Калмыкия №20 от 06.09.2019г. «О внесении изменений в решение  Собрания депутатов Лазаревского сельского муниципального образования Республики Калмыкия  от 20.10.2017 года №39 «О земельном налоге».</w:t>
      </w:r>
    </w:p>
    <w:p w:rsidR="002D0FB2" w:rsidRPr="000E2F35" w:rsidRDefault="002D0FB2" w:rsidP="002D0FB2">
      <w:pPr>
        <w:tabs>
          <w:tab w:val="left" w:pos="200"/>
          <w:tab w:val="right" w:pos="10630"/>
        </w:tabs>
        <w:rPr>
          <w:sz w:val="18"/>
          <w:szCs w:val="18"/>
        </w:rPr>
      </w:pPr>
      <w:r w:rsidRPr="000E2F35">
        <w:rPr>
          <w:bCs/>
          <w:sz w:val="18"/>
          <w:szCs w:val="18"/>
        </w:rPr>
        <w:t xml:space="preserve">  4. Опубликовать настоящее решение  в средствах массовой информации (общественно - политическая  газета  «Вперед» Городовиковского района Республики Калмыкия)   и  разместить на официальном сайте  администрации Лазаревского сельского муниципального образования Республики Калмыкия в сети «Интернет».</w:t>
      </w:r>
    </w:p>
    <w:p w:rsidR="002D0FB2" w:rsidRPr="000E2F35" w:rsidRDefault="002D0FB2" w:rsidP="002D0FB2">
      <w:pPr>
        <w:tabs>
          <w:tab w:val="left" w:pos="200"/>
          <w:tab w:val="right" w:pos="10630"/>
        </w:tabs>
        <w:rPr>
          <w:sz w:val="18"/>
          <w:szCs w:val="18"/>
          <w:highlight w:val="yellow"/>
        </w:rPr>
      </w:pPr>
    </w:p>
    <w:p w:rsidR="002D0FB2" w:rsidRPr="000E2F35" w:rsidRDefault="002D0FB2" w:rsidP="002D0FB2">
      <w:pPr>
        <w:tabs>
          <w:tab w:val="left" w:pos="200"/>
          <w:tab w:val="right" w:pos="10630"/>
        </w:tabs>
        <w:rPr>
          <w:sz w:val="18"/>
          <w:szCs w:val="18"/>
          <w:highlight w:val="yellow"/>
        </w:rPr>
      </w:pPr>
    </w:p>
    <w:p w:rsidR="002D0FB2" w:rsidRPr="000E2F35" w:rsidRDefault="002D0FB2" w:rsidP="002D0FB2">
      <w:pPr>
        <w:tabs>
          <w:tab w:val="left" w:pos="200"/>
          <w:tab w:val="right" w:pos="10630"/>
        </w:tabs>
        <w:rPr>
          <w:sz w:val="18"/>
          <w:szCs w:val="18"/>
        </w:rPr>
      </w:pPr>
      <w:r w:rsidRPr="000E2F35">
        <w:rPr>
          <w:sz w:val="18"/>
          <w:szCs w:val="18"/>
        </w:rPr>
        <w:t>Глава Лазаревского  сельского</w:t>
      </w:r>
    </w:p>
    <w:p w:rsidR="002D0FB2" w:rsidRPr="000E2F35" w:rsidRDefault="002D0FB2" w:rsidP="002D0FB2">
      <w:pPr>
        <w:tabs>
          <w:tab w:val="left" w:pos="200"/>
          <w:tab w:val="right" w:pos="10630"/>
        </w:tabs>
        <w:rPr>
          <w:sz w:val="18"/>
          <w:szCs w:val="18"/>
        </w:rPr>
      </w:pPr>
      <w:r w:rsidRPr="000E2F35">
        <w:rPr>
          <w:sz w:val="18"/>
          <w:szCs w:val="18"/>
        </w:rPr>
        <w:t>муниципального образования</w:t>
      </w:r>
    </w:p>
    <w:p w:rsidR="002D0FB2" w:rsidRPr="000E2F35" w:rsidRDefault="002D0FB2" w:rsidP="002D0FB2">
      <w:pPr>
        <w:tabs>
          <w:tab w:val="left" w:pos="0"/>
          <w:tab w:val="left" w:pos="200"/>
          <w:tab w:val="right" w:pos="10630"/>
        </w:tabs>
        <w:rPr>
          <w:sz w:val="18"/>
          <w:szCs w:val="18"/>
        </w:rPr>
      </w:pPr>
      <w:r w:rsidRPr="000E2F35">
        <w:rPr>
          <w:sz w:val="18"/>
          <w:szCs w:val="18"/>
        </w:rPr>
        <w:t>Республики Калмыкия (ахлачи)                                                    Ю.Н. Давашкин</w:t>
      </w:r>
    </w:p>
    <w:p w:rsidR="002D0FB2" w:rsidRPr="000E2F35" w:rsidRDefault="002D0FB2" w:rsidP="002D0FB2">
      <w:pPr>
        <w:pStyle w:val="9"/>
        <w:rPr>
          <w:sz w:val="18"/>
          <w:szCs w:val="18"/>
        </w:rPr>
      </w:pPr>
    </w:p>
    <w:p w:rsidR="002D0FB2" w:rsidRPr="000E2F35" w:rsidRDefault="002D0FB2" w:rsidP="002D0FB2">
      <w:pPr>
        <w:pStyle w:val="9"/>
        <w:rPr>
          <w:sz w:val="18"/>
          <w:szCs w:val="18"/>
        </w:rPr>
      </w:pPr>
      <w:r w:rsidRPr="000E2F35">
        <w:rPr>
          <w:sz w:val="18"/>
          <w:szCs w:val="18"/>
        </w:rPr>
        <w:t xml:space="preserve">Председатель Собрания депутатов </w:t>
      </w:r>
    </w:p>
    <w:p w:rsidR="002D0FB2" w:rsidRPr="000E2F35" w:rsidRDefault="002D0FB2" w:rsidP="002D0FB2">
      <w:pPr>
        <w:rPr>
          <w:sz w:val="18"/>
          <w:szCs w:val="18"/>
        </w:rPr>
      </w:pPr>
      <w:r w:rsidRPr="000E2F35">
        <w:rPr>
          <w:sz w:val="18"/>
          <w:szCs w:val="18"/>
        </w:rPr>
        <w:t xml:space="preserve">Лазаревского сельского </w:t>
      </w:r>
    </w:p>
    <w:p w:rsidR="002D0FB2" w:rsidRPr="000E2F35" w:rsidRDefault="002D0FB2" w:rsidP="002D0FB2">
      <w:pPr>
        <w:rPr>
          <w:sz w:val="18"/>
          <w:szCs w:val="18"/>
        </w:rPr>
      </w:pPr>
      <w:r w:rsidRPr="000E2F35">
        <w:rPr>
          <w:sz w:val="18"/>
          <w:szCs w:val="18"/>
        </w:rPr>
        <w:t xml:space="preserve">муниципального образования </w:t>
      </w:r>
    </w:p>
    <w:p w:rsidR="002D0FB2" w:rsidRPr="000E2F35" w:rsidRDefault="002D0FB2" w:rsidP="002D0FB2">
      <w:pPr>
        <w:rPr>
          <w:sz w:val="18"/>
          <w:szCs w:val="18"/>
        </w:rPr>
      </w:pPr>
      <w:r w:rsidRPr="000E2F35">
        <w:rPr>
          <w:sz w:val="18"/>
          <w:szCs w:val="18"/>
        </w:rPr>
        <w:t>Республики Калмыкия                                                                       Т.А. Дуюнова</w:t>
      </w:r>
    </w:p>
    <w:p w:rsidR="002D0FB2" w:rsidRPr="000E2F35" w:rsidRDefault="002D0FB2" w:rsidP="002D0FB2">
      <w:pPr>
        <w:rPr>
          <w:sz w:val="18"/>
          <w:szCs w:val="18"/>
        </w:rPr>
      </w:pPr>
    </w:p>
    <w:tbl>
      <w:tblPr>
        <w:tblW w:w="10345" w:type="dxa"/>
        <w:tblLayout w:type="fixed"/>
        <w:tblCellMar>
          <w:left w:w="71" w:type="dxa"/>
          <w:right w:w="71" w:type="dxa"/>
        </w:tblCellMar>
        <w:tblLook w:val="0000"/>
      </w:tblPr>
      <w:tblGrid>
        <w:gridCol w:w="4104"/>
        <w:gridCol w:w="1660"/>
        <w:gridCol w:w="4581"/>
      </w:tblGrid>
      <w:tr w:rsidR="002D0FB2" w:rsidRPr="000E2F35" w:rsidTr="002D0FB2">
        <w:trPr>
          <w:trHeight w:val="1447"/>
        </w:trPr>
        <w:tc>
          <w:tcPr>
            <w:tcW w:w="4104" w:type="dxa"/>
          </w:tcPr>
          <w:p w:rsidR="002D0FB2" w:rsidRPr="000E2F35" w:rsidRDefault="002D0FB2" w:rsidP="002D0FB2">
            <w:pPr>
              <w:rPr>
                <w:b/>
                <w:sz w:val="18"/>
                <w:szCs w:val="18"/>
              </w:rPr>
            </w:pPr>
            <w:r w:rsidRPr="000E2F35">
              <w:rPr>
                <w:b/>
                <w:sz w:val="18"/>
                <w:szCs w:val="18"/>
              </w:rPr>
              <w:t xml:space="preserve">Собрание </w:t>
            </w:r>
          </w:p>
          <w:p w:rsidR="002D0FB2" w:rsidRPr="000E2F35" w:rsidRDefault="002D0FB2" w:rsidP="002D0FB2">
            <w:pPr>
              <w:jc w:val="center"/>
              <w:rPr>
                <w:b/>
                <w:sz w:val="18"/>
                <w:szCs w:val="18"/>
              </w:rPr>
            </w:pPr>
            <w:r w:rsidRPr="000E2F35">
              <w:rPr>
                <w:b/>
                <w:sz w:val="18"/>
                <w:szCs w:val="18"/>
              </w:rPr>
              <w:t>депутатов Лазаревского сельского муниципального образования</w:t>
            </w:r>
          </w:p>
          <w:p w:rsidR="002D0FB2" w:rsidRPr="000E2F35" w:rsidRDefault="002D0FB2" w:rsidP="002D0FB2">
            <w:pPr>
              <w:jc w:val="right"/>
              <w:rPr>
                <w:sz w:val="18"/>
                <w:szCs w:val="18"/>
              </w:rPr>
            </w:pPr>
            <w:r w:rsidRPr="000E2F35">
              <w:rPr>
                <w:b/>
                <w:sz w:val="18"/>
                <w:szCs w:val="18"/>
              </w:rPr>
              <w:t>Республики Калмыкия</w:t>
            </w:r>
          </w:p>
        </w:tc>
        <w:tc>
          <w:tcPr>
            <w:tcW w:w="1660" w:type="dxa"/>
          </w:tcPr>
          <w:p w:rsidR="002D0FB2" w:rsidRPr="000E2F35" w:rsidRDefault="002D0FB2" w:rsidP="002D0FB2">
            <w:pPr>
              <w:snapToGrid w:val="0"/>
              <w:jc w:val="center"/>
              <w:rPr>
                <w:b/>
                <w:sz w:val="18"/>
                <w:szCs w:val="18"/>
              </w:rPr>
            </w:pPr>
            <w:r w:rsidRPr="000E2F35">
              <w:rPr>
                <w:b/>
                <w:noProof/>
                <w:sz w:val="18"/>
                <w:szCs w:val="18"/>
                <w:lang w:eastAsia="ru-RU"/>
              </w:rPr>
              <w:drawing>
                <wp:inline distT="0" distB="0" distL="0" distR="0">
                  <wp:extent cx="853440" cy="922020"/>
                  <wp:effectExtent l="19050" t="0" r="381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3440" cy="922020"/>
                          </a:xfrm>
                          <a:prstGeom prst="rect">
                            <a:avLst/>
                          </a:prstGeom>
                          <a:solidFill>
                            <a:srgbClr val="FFFFFF"/>
                          </a:solidFill>
                          <a:ln w="9525">
                            <a:noFill/>
                            <a:miter lim="800000"/>
                            <a:headEnd/>
                            <a:tailEnd/>
                          </a:ln>
                        </pic:spPr>
                      </pic:pic>
                    </a:graphicData>
                  </a:graphic>
                </wp:inline>
              </w:drawing>
            </w:r>
          </w:p>
        </w:tc>
        <w:tc>
          <w:tcPr>
            <w:tcW w:w="4581" w:type="dxa"/>
          </w:tcPr>
          <w:p w:rsidR="002D0FB2" w:rsidRPr="000E2F35" w:rsidRDefault="002D0FB2" w:rsidP="002D0FB2">
            <w:pPr>
              <w:jc w:val="center"/>
              <w:rPr>
                <w:b/>
                <w:sz w:val="18"/>
                <w:szCs w:val="18"/>
              </w:rPr>
            </w:pPr>
            <w:r w:rsidRPr="000E2F35">
              <w:rPr>
                <w:b/>
                <w:sz w:val="18"/>
                <w:szCs w:val="18"/>
              </w:rPr>
              <w:t>Хальмг Тан</w:t>
            </w:r>
            <w:r w:rsidRPr="000E2F35">
              <w:rPr>
                <w:b/>
                <w:sz w:val="18"/>
                <w:szCs w:val="18"/>
                <w:lang w:val="en-US"/>
              </w:rPr>
              <w:t>h</w:t>
            </w:r>
            <w:r w:rsidRPr="000E2F35">
              <w:rPr>
                <w:b/>
                <w:sz w:val="18"/>
                <w:szCs w:val="18"/>
              </w:rPr>
              <w:t>чин</w:t>
            </w:r>
          </w:p>
          <w:p w:rsidR="002D0FB2" w:rsidRPr="000E2F35" w:rsidRDefault="002D0FB2" w:rsidP="002D0FB2">
            <w:pPr>
              <w:jc w:val="center"/>
              <w:rPr>
                <w:b/>
                <w:sz w:val="18"/>
                <w:szCs w:val="18"/>
              </w:rPr>
            </w:pPr>
            <w:r w:rsidRPr="000E2F35">
              <w:rPr>
                <w:b/>
                <w:sz w:val="18"/>
                <w:szCs w:val="18"/>
              </w:rPr>
              <w:t>Лазаревск селана муниципальн  бурдэцин депутатнрин хург</w:t>
            </w:r>
          </w:p>
          <w:p w:rsidR="002D0FB2" w:rsidRPr="000E2F35" w:rsidRDefault="002D0FB2" w:rsidP="002D0FB2">
            <w:pPr>
              <w:jc w:val="center"/>
              <w:rPr>
                <w:b/>
                <w:sz w:val="18"/>
                <w:szCs w:val="18"/>
              </w:rPr>
            </w:pPr>
          </w:p>
        </w:tc>
      </w:tr>
    </w:tbl>
    <w:p w:rsidR="002D0FB2" w:rsidRPr="000E2F35" w:rsidRDefault="002D0FB2" w:rsidP="002D0FB2">
      <w:pPr>
        <w:pStyle w:val="22"/>
        <w:pBdr>
          <w:bottom w:val="single" w:sz="12" w:space="1" w:color="auto"/>
        </w:pBdr>
        <w:spacing w:line="240" w:lineRule="auto"/>
        <w:jc w:val="center"/>
        <w:rPr>
          <w:sz w:val="18"/>
          <w:szCs w:val="18"/>
        </w:rPr>
      </w:pPr>
      <w:r w:rsidRPr="000E2F35">
        <w:rPr>
          <w:sz w:val="18"/>
          <w:szCs w:val="18"/>
        </w:rPr>
        <w:t>359051  Республика Калмыкия, Городовиковский район, п. Лазаревский, ул.Техническая 11 , т. 9-92-45</w:t>
      </w:r>
    </w:p>
    <w:p w:rsidR="002D0FB2" w:rsidRPr="000E2F35" w:rsidRDefault="002D0FB2" w:rsidP="002D0FB2">
      <w:pPr>
        <w:rPr>
          <w:sz w:val="18"/>
          <w:szCs w:val="18"/>
        </w:rPr>
      </w:pPr>
    </w:p>
    <w:p w:rsidR="002D0FB2" w:rsidRPr="000E2F35" w:rsidRDefault="002D0FB2" w:rsidP="002D0FB2">
      <w:pPr>
        <w:rPr>
          <w:bCs/>
          <w:sz w:val="18"/>
          <w:szCs w:val="18"/>
        </w:rPr>
      </w:pPr>
      <w:r w:rsidRPr="000E2F35">
        <w:rPr>
          <w:bCs/>
          <w:sz w:val="18"/>
          <w:szCs w:val="18"/>
        </w:rPr>
        <w:t>25.11.2019г.                                 РЕШЕНИЕ №  30</w:t>
      </w:r>
      <w:r w:rsidRPr="000E2F35">
        <w:rPr>
          <w:bCs/>
          <w:sz w:val="18"/>
          <w:szCs w:val="18"/>
        </w:rPr>
        <w:tab/>
      </w:r>
      <w:r w:rsidRPr="000E2F35">
        <w:rPr>
          <w:b/>
          <w:bCs/>
          <w:sz w:val="18"/>
          <w:szCs w:val="18"/>
        </w:rPr>
        <w:t xml:space="preserve">        </w:t>
      </w:r>
      <w:r w:rsidRPr="000E2F35">
        <w:rPr>
          <w:b/>
          <w:bCs/>
          <w:sz w:val="18"/>
          <w:szCs w:val="18"/>
        </w:rPr>
        <w:tab/>
      </w:r>
      <w:r w:rsidRPr="000E2F35">
        <w:rPr>
          <w:bCs/>
          <w:sz w:val="18"/>
          <w:szCs w:val="18"/>
        </w:rPr>
        <w:t xml:space="preserve">                  п. Лазаревский</w:t>
      </w:r>
    </w:p>
    <w:p w:rsidR="002D0FB2" w:rsidRPr="000E2F35" w:rsidRDefault="002D0FB2" w:rsidP="002D0FB2">
      <w:pPr>
        <w:rPr>
          <w:sz w:val="18"/>
          <w:szCs w:val="18"/>
        </w:rPr>
      </w:pPr>
    </w:p>
    <w:p w:rsidR="002D0FB2" w:rsidRPr="000E2F35" w:rsidRDefault="002D0FB2" w:rsidP="002D0FB2">
      <w:pPr>
        <w:jc w:val="right"/>
        <w:rPr>
          <w:b/>
          <w:bCs/>
          <w:sz w:val="18"/>
          <w:szCs w:val="18"/>
        </w:rPr>
      </w:pPr>
      <w:r w:rsidRPr="000E2F35">
        <w:rPr>
          <w:b/>
          <w:sz w:val="18"/>
          <w:szCs w:val="18"/>
        </w:rPr>
        <w:t>«</w:t>
      </w:r>
      <w:r w:rsidRPr="000E2F35">
        <w:rPr>
          <w:b/>
          <w:bCs/>
          <w:sz w:val="18"/>
          <w:szCs w:val="18"/>
        </w:rPr>
        <w:t>О внесении изменений и дополнений в Устав</w:t>
      </w:r>
    </w:p>
    <w:p w:rsidR="002D0FB2" w:rsidRPr="000E2F35" w:rsidRDefault="002D0FB2" w:rsidP="002D0FB2">
      <w:pPr>
        <w:jc w:val="right"/>
        <w:rPr>
          <w:b/>
          <w:bCs/>
          <w:sz w:val="18"/>
          <w:szCs w:val="18"/>
        </w:rPr>
      </w:pPr>
      <w:r w:rsidRPr="000E2F35">
        <w:rPr>
          <w:b/>
          <w:bCs/>
          <w:sz w:val="18"/>
          <w:szCs w:val="18"/>
        </w:rPr>
        <w:t xml:space="preserve"> Лазаревского сельского муниципального </w:t>
      </w:r>
    </w:p>
    <w:p w:rsidR="002D0FB2" w:rsidRPr="000E2F35" w:rsidRDefault="002D0FB2" w:rsidP="002D0FB2">
      <w:pPr>
        <w:jc w:val="right"/>
        <w:rPr>
          <w:b/>
          <w:sz w:val="18"/>
          <w:szCs w:val="18"/>
        </w:rPr>
      </w:pPr>
      <w:r w:rsidRPr="000E2F35">
        <w:rPr>
          <w:b/>
          <w:bCs/>
          <w:sz w:val="18"/>
          <w:szCs w:val="18"/>
        </w:rPr>
        <w:t>образования Республики Калмыкия</w:t>
      </w:r>
      <w:r w:rsidRPr="000E2F35">
        <w:rPr>
          <w:b/>
          <w:sz w:val="18"/>
          <w:szCs w:val="18"/>
        </w:rPr>
        <w:t>»</w:t>
      </w:r>
    </w:p>
    <w:p w:rsidR="002D0FB2" w:rsidRPr="000E2F35" w:rsidRDefault="002D0FB2" w:rsidP="002D0FB2">
      <w:pPr>
        <w:rPr>
          <w:sz w:val="18"/>
          <w:szCs w:val="18"/>
        </w:rPr>
      </w:pPr>
    </w:p>
    <w:p w:rsidR="002D0FB2" w:rsidRPr="000E2F35" w:rsidRDefault="002D0FB2" w:rsidP="002D0FB2">
      <w:pPr>
        <w:ind w:firstLine="709"/>
        <w:rPr>
          <w:sz w:val="18"/>
          <w:szCs w:val="18"/>
        </w:rPr>
      </w:pPr>
      <w:r w:rsidRPr="000E2F35">
        <w:rPr>
          <w:sz w:val="18"/>
          <w:szCs w:val="18"/>
        </w:rPr>
        <w:lastRenderedPageBreak/>
        <w:t xml:space="preserve">В целях приведения Устава Лазаревского сельского муниципального образования Республики Калмыкия в соответствие с федеральным и республиканским законодательством, согласно  пункта 1 статьи 34, пункта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и пункта 1 части 1 статьи 25 Устава Лазаревского сельского муниципального образования Республики Калмыкия Собрание депутатов Лазаревского сельского муниципального образования Республики Калмыкия </w:t>
      </w:r>
    </w:p>
    <w:p w:rsidR="002D0FB2" w:rsidRPr="000E2F35" w:rsidRDefault="002D0FB2" w:rsidP="002D0FB2">
      <w:pPr>
        <w:spacing w:line="360" w:lineRule="exact"/>
        <w:jc w:val="center"/>
        <w:rPr>
          <w:b/>
          <w:sz w:val="18"/>
          <w:szCs w:val="18"/>
        </w:rPr>
      </w:pPr>
      <w:r w:rsidRPr="000E2F35">
        <w:rPr>
          <w:b/>
          <w:sz w:val="18"/>
          <w:szCs w:val="18"/>
        </w:rPr>
        <w:t>решило:</w:t>
      </w:r>
    </w:p>
    <w:p w:rsidR="002D0FB2" w:rsidRPr="000E2F35" w:rsidRDefault="002D0FB2" w:rsidP="002D0FB2">
      <w:pPr>
        <w:ind w:firstLine="709"/>
        <w:rPr>
          <w:sz w:val="18"/>
          <w:szCs w:val="18"/>
        </w:rPr>
      </w:pPr>
      <w:r w:rsidRPr="000E2F35">
        <w:rPr>
          <w:sz w:val="18"/>
          <w:szCs w:val="18"/>
        </w:rPr>
        <w:t xml:space="preserve">1. Внести в Устав </w:t>
      </w:r>
      <w:r w:rsidRPr="000E2F35">
        <w:rPr>
          <w:bCs/>
          <w:sz w:val="18"/>
          <w:szCs w:val="18"/>
        </w:rPr>
        <w:t>Лазаревского</w:t>
      </w:r>
      <w:r w:rsidRPr="000E2F35">
        <w:rPr>
          <w:sz w:val="18"/>
          <w:szCs w:val="18"/>
        </w:rPr>
        <w:t xml:space="preserve"> сельского муниципального образования Республики Калмыкия, утвержденный решением Собрания депутатов </w:t>
      </w:r>
      <w:r w:rsidRPr="000E2F35">
        <w:rPr>
          <w:bCs/>
          <w:sz w:val="18"/>
          <w:szCs w:val="18"/>
        </w:rPr>
        <w:t xml:space="preserve">Лазаревского </w:t>
      </w:r>
      <w:r w:rsidRPr="000E2F35">
        <w:rPr>
          <w:sz w:val="18"/>
          <w:szCs w:val="18"/>
        </w:rPr>
        <w:t>сельского муниципального образования Республики Калмыкия от 26 мая 2016 года №17 (с изменениями от 21 апреля 2017года №14, от 01  ноября  2017 года № 43,  от 06 апреля 2018года №10, от 27 ноября 2018года №34, от 30 апреля 2019 года №11) следующие изменения и дополнения:</w:t>
      </w:r>
    </w:p>
    <w:p w:rsidR="002D0FB2" w:rsidRPr="000E2F35" w:rsidRDefault="002D0FB2" w:rsidP="002D0FB2">
      <w:pPr>
        <w:pStyle w:val="a8"/>
        <w:spacing w:before="0" w:after="0" w:line="360" w:lineRule="exact"/>
        <w:jc w:val="both"/>
        <w:rPr>
          <w:bCs/>
          <w:sz w:val="18"/>
          <w:szCs w:val="18"/>
        </w:rPr>
      </w:pPr>
      <w:r w:rsidRPr="000E2F35">
        <w:rPr>
          <w:sz w:val="18"/>
          <w:szCs w:val="18"/>
        </w:rPr>
        <w:t xml:space="preserve">          </w:t>
      </w:r>
      <w:r w:rsidRPr="000E2F35">
        <w:rPr>
          <w:b/>
          <w:bCs/>
          <w:sz w:val="18"/>
          <w:szCs w:val="18"/>
        </w:rPr>
        <w:t>1) статью 7 дополнить пунктом 22.1 следующего содержания:</w:t>
      </w:r>
    </w:p>
    <w:p w:rsidR="002D0FB2" w:rsidRPr="000E2F35" w:rsidRDefault="002D0FB2" w:rsidP="002D0FB2">
      <w:pPr>
        <w:pStyle w:val="a8"/>
        <w:spacing w:before="0" w:after="0" w:line="360" w:lineRule="exact"/>
        <w:ind w:firstLine="709"/>
        <w:jc w:val="both"/>
        <w:rPr>
          <w:b/>
          <w:bCs/>
          <w:sz w:val="18"/>
          <w:szCs w:val="18"/>
        </w:rPr>
      </w:pPr>
      <w:r w:rsidRPr="000E2F35">
        <w:rPr>
          <w:bCs/>
          <w:sz w:val="18"/>
          <w:szCs w:val="18"/>
        </w:rPr>
        <w:t>«22.1) принятие в соответствии с гражданским законодательством Российской Федерации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D0FB2" w:rsidRPr="000E2F35" w:rsidRDefault="002D0FB2" w:rsidP="002D0FB2">
      <w:pPr>
        <w:shd w:val="clear" w:color="auto" w:fill="FFFFFF"/>
        <w:spacing w:line="360" w:lineRule="exact"/>
        <w:ind w:firstLine="709"/>
        <w:rPr>
          <w:spacing w:val="-1"/>
          <w:sz w:val="18"/>
          <w:szCs w:val="18"/>
        </w:rPr>
      </w:pPr>
      <w:r w:rsidRPr="000E2F35">
        <w:rPr>
          <w:b/>
          <w:spacing w:val="-1"/>
          <w:sz w:val="18"/>
          <w:szCs w:val="18"/>
        </w:rPr>
        <w:t xml:space="preserve">2) пункт 7 части 1 статьи 9 </w:t>
      </w:r>
      <w:r w:rsidRPr="000E2F35">
        <w:rPr>
          <w:spacing w:val="-1"/>
          <w:sz w:val="18"/>
          <w:szCs w:val="18"/>
        </w:rPr>
        <w:t>исключить;</w:t>
      </w:r>
    </w:p>
    <w:p w:rsidR="002D0FB2" w:rsidRPr="000E2F35" w:rsidRDefault="002D0FB2" w:rsidP="002D0FB2">
      <w:pPr>
        <w:pStyle w:val="ab"/>
        <w:spacing w:after="0" w:line="360" w:lineRule="exact"/>
        <w:ind w:firstLine="709"/>
        <w:rPr>
          <w:b/>
          <w:sz w:val="18"/>
          <w:szCs w:val="18"/>
        </w:rPr>
      </w:pPr>
      <w:r w:rsidRPr="000E2F35">
        <w:rPr>
          <w:b/>
          <w:sz w:val="18"/>
          <w:szCs w:val="18"/>
        </w:rPr>
        <w:t xml:space="preserve">3) в статье 18: </w:t>
      </w:r>
    </w:p>
    <w:p w:rsidR="002D0FB2" w:rsidRPr="000E2F35" w:rsidRDefault="002D0FB2" w:rsidP="002D0FB2">
      <w:pPr>
        <w:shd w:val="clear" w:color="auto" w:fill="FFFFFF"/>
        <w:spacing w:line="360" w:lineRule="exact"/>
        <w:ind w:firstLine="709"/>
        <w:rPr>
          <w:sz w:val="18"/>
          <w:szCs w:val="18"/>
        </w:rPr>
      </w:pPr>
      <w:r w:rsidRPr="000E2F35">
        <w:rPr>
          <w:b/>
          <w:sz w:val="18"/>
          <w:szCs w:val="18"/>
        </w:rPr>
        <w:t xml:space="preserve">а) часть 1 </w:t>
      </w:r>
      <w:r w:rsidRPr="000E2F35">
        <w:rPr>
          <w:sz w:val="18"/>
          <w:szCs w:val="18"/>
        </w:rPr>
        <w:t>дополнить абзацами следующего содержания:</w:t>
      </w:r>
    </w:p>
    <w:p w:rsidR="002D0FB2" w:rsidRPr="000E2F35" w:rsidRDefault="002D0FB2" w:rsidP="002D0FB2">
      <w:pPr>
        <w:shd w:val="clear" w:color="auto" w:fill="FFFFFF"/>
        <w:spacing w:line="360" w:lineRule="exact"/>
        <w:ind w:firstLine="709"/>
        <w:rPr>
          <w:sz w:val="18"/>
          <w:szCs w:val="18"/>
        </w:rPr>
      </w:pPr>
      <w:r w:rsidRPr="000E2F35">
        <w:rPr>
          <w:b/>
          <w:sz w:val="18"/>
          <w:szCs w:val="18"/>
        </w:rPr>
        <w:t>«</w:t>
      </w:r>
      <w:r w:rsidRPr="000E2F35">
        <w:rPr>
          <w:sz w:val="18"/>
          <w:szCs w:val="1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D0FB2" w:rsidRPr="000E2F35" w:rsidRDefault="002D0FB2" w:rsidP="002D0FB2">
      <w:pPr>
        <w:shd w:val="clear" w:color="auto" w:fill="FFFFFF"/>
        <w:spacing w:line="360" w:lineRule="exact"/>
        <w:ind w:firstLine="709"/>
        <w:rPr>
          <w:sz w:val="18"/>
          <w:szCs w:val="18"/>
        </w:rPr>
      </w:pPr>
      <w:r w:rsidRPr="000E2F35">
        <w:rPr>
          <w:sz w:val="18"/>
          <w:szCs w:val="1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D0FB2" w:rsidRPr="000E2F35" w:rsidRDefault="002D0FB2" w:rsidP="002D0FB2">
      <w:pPr>
        <w:shd w:val="clear" w:color="auto" w:fill="FFFFFF"/>
        <w:spacing w:line="360" w:lineRule="exact"/>
        <w:ind w:firstLine="709"/>
        <w:rPr>
          <w:b/>
          <w:sz w:val="18"/>
          <w:szCs w:val="18"/>
        </w:rPr>
      </w:pPr>
      <w:r w:rsidRPr="000E2F35">
        <w:rPr>
          <w:b/>
          <w:sz w:val="18"/>
          <w:szCs w:val="18"/>
        </w:rPr>
        <w:t xml:space="preserve">б) часть 2 </w:t>
      </w:r>
      <w:r w:rsidRPr="000E2F35">
        <w:rPr>
          <w:sz w:val="18"/>
          <w:szCs w:val="18"/>
        </w:rPr>
        <w:t>изложить в следующей редакции:</w:t>
      </w:r>
      <w:r w:rsidRPr="000E2F35">
        <w:rPr>
          <w:b/>
          <w:sz w:val="18"/>
          <w:szCs w:val="18"/>
        </w:rPr>
        <w:t xml:space="preserve">  </w:t>
      </w:r>
    </w:p>
    <w:p w:rsidR="002D0FB2" w:rsidRPr="000E2F35" w:rsidRDefault="002D0FB2" w:rsidP="002D0FB2">
      <w:pPr>
        <w:shd w:val="clear" w:color="auto" w:fill="FFFFFF"/>
        <w:spacing w:line="360" w:lineRule="exact"/>
        <w:ind w:firstLine="709"/>
        <w:rPr>
          <w:sz w:val="18"/>
          <w:szCs w:val="18"/>
        </w:rPr>
      </w:pPr>
      <w:r w:rsidRPr="000E2F35">
        <w:rPr>
          <w:b/>
          <w:sz w:val="18"/>
          <w:szCs w:val="18"/>
        </w:rPr>
        <w:t>«</w:t>
      </w:r>
      <w:r w:rsidRPr="000E2F35">
        <w:rPr>
          <w:sz w:val="18"/>
          <w:szCs w:val="18"/>
        </w:rPr>
        <w:t>2. Порядок организации и проведения публичных слушаний, общественных обсуждений определяется нормативным правовым актом Собрания депутатов</w:t>
      </w:r>
      <w:r w:rsidRPr="000E2F35">
        <w:rPr>
          <w:b/>
          <w:sz w:val="18"/>
          <w:szCs w:val="18"/>
        </w:rPr>
        <w:t xml:space="preserve"> </w:t>
      </w:r>
      <w:r w:rsidRPr="000E2F35">
        <w:rPr>
          <w:sz w:val="18"/>
          <w:szCs w:val="1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D0FB2" w:rsidRPr="000E2F35" w:rsidRDefault="002D0FB2" w:rsidP="002D0FB2">
      <w:pPr>
        <w:shd w:val="clear" w:color="auto" w:fill="FFFFFF"/>
        <w:spacing w:line="360" w:lineRule="exact"/>
        <w:ind w:firstLine="709"/>
        <w:rPr>
          <w:sz w:val="18"/>
          <w:szCs w:val="18"/>
        </w:rPr>
      </w:pPr>
      <w:r w:rsidRPr="000E2F35">
        <w:rPr>
          <w:b/>
          <w:sz w:val="18"/>
          <w:szCs w:val="18"/>
        </w:rPr>
        <w:t>в)</w:t>
      </w:r>
      <w:r w:rsidRPr="000E2F35">
        <w:rPr>
          <w:sz w:val="18"/>
          <w:szCs w:val="18"/>
        </w:rPr>
        <w:t xml:space="preserve"> </w:t>
      </w:r>
      <w:r w:rsidRPr="000E2F35">
        <w:rPr>
          <w:b/>
          <w:sz w:val="18"/>
          <w:szCs w:val="18"/>
        </w:rPr>
        <w:t>дополнить частью 3</w:t>
      </w:r>
      <w:r w:rsidRPr="000E2F35">
        <w:rPr>
          <w:sz w:val="18"/>
          <w:szCs w:val="18"/>
        </w:rPr>
        <w:t xml:space="preserve"> следующего содержания: </w:t>
      </w:r>
    </w:p>
    <w:p w:rsidR="002D0FB2" w:rsidRPr="000E2F35" w:rsidRDefault="002D0FB2" w:rsidP="002D0FB2">
      <w:pPr>
        <w:shd w:val="clear" w:color="auto" w:fill="FFFFFF"/>
        <w:spacing w:line="360" w:lineRule="exact"/>
        <w:ind w:firstLine="709"/>
        <w:rPr>
          <w:sz w:val="18"/>
          <w:szCs w:val="18"/>
        </w:rPr>
      </w:pPr>
      <w:r w:rsidRPr="000E2F35">
        <w:rPr>
          <w:sz w:val="18"/>
          <w:szCs w:val="18"/>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w:t>
      </w:r>
      <w:r w:rsidRPr="000E2F35">
        <w:rPr>
          <w:sz w:val="18"/>
          <w:szCs w:val="18"/>
        </w:rPr>
        <w:lastRenderedPageBreak/>
        <w:t>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2D0FB2" w:rsidRPr="000E2F35" w:rsidRDefault="002D0FB2" w:rsidP="002D0FB2">
      <w:pPr>
        <w:shd w:val="clear" w:color="auto" w:fill="FFFFFF"/>
        <w:spacing w:line="360" w:lineRule="exact"/>
        <w:ind w:firstLine="709"/>
        <w:rPr>
          <w:spacing w:val="-1"/>
          <w:sz w:val="18"/>
          <w:szCs w:val="18"/>
        </w:rPr>
      </w:pPr>
      <w:r w:rsidRPr="000E2F35">
        <w:rPr>
          <w:b/>
          <w:spacing w:val="-1"/>
          <w:sz w:val="18"/>
          <w:szCs w:val="18"/>
        </w:rPr>
        <w:t xml:space="preserve">4) статью  29 </w:t>
      </w:r>
      <w:r w:rsidRPr="000E2F35">
        <w:rPr>
          <w:spacing w:val="-1"/>
          <w:sz w:val="18"/>
          <w:szCs w:val="18"/>
        </w:rPr>
        <w:t>дополнить  новыми частями 3 и 4:</w:t>
      </w:r>
    </w:p>
    <w:p w:rsidR="002D0FB2" w:rsidRPr="000E2F35" w:rsidRDefault="002D0FB2" w:rsidP="002D0FB2">
      <w:pPr>
        <w:shd w:val="clear" w:color="auto" w:fill="FFFFFF"/>
        <w:spacing w:line="360" w:lineRule="exact"/>
        <w:ind w:firstLine="709"/>
        <w:rPr>
          <w:rStyle w:val="afa"/>
          <w:b w:val="0"/>
          <w:sz w:val="18"/>
          <w:szCs w:val="18"/>
          <w:shd w:val="clear" w:color="auto" w:fill="FFFFFF"/>
        </w:rPr>
      </w:pPr>
      <w:r w:rsidRPr="000E2F35">
        <w:rPr>
          <w:rStyle w:val="afa"/>
          <w:b w:val="0"/>
          <w:sz w:val="18"/>
          <w:szCs w:val="18"/>
          <w:shd w:val="clear" w:color="auto" w:fill="FFFFFF"/>
        </w:rPr>
        <w:t>«3. В случае досрочного прекращения полномочий главы муниципального образования (ахлачи) избрание главы муниципального образования (ахлачи) осуществляется не позднее чем через шесть месяцев со дня такого прекращения полномочий.</w:t>
      </w:r>
    </w:p>
    <w:p w:rsidR="002D0FB2" w:rsidRPr="000E2F35" w:rsidRDefault="002D0FB2" w:rsidP="002D0FB2">
      <w:pPr>
        <w:shd w:val="clear" w:color="auto" w:fill="FFFFFF"/>
        <w:spacing w:line="360" w:lineRule="exact"/>
        <w:ind w:firstLine="709"/>
        <w:rPr>
          <w:rStyle w:val="afa"/>
          <w:b w:val="0"/>
          <w:sz w:val="18"/>
          <w:szCs w:val="18"/>
          <w:shd w:val="clear" w:color="auto" w:fill="FFFFFF"/>
        </w:rPr>
      </w:pPr>
      <w:r w:rsidRPr="000E2F35">
        <w:rPr>
          <w:rStyle w:val="afa"/>
          <w:b w:val="0"/>
          <w:sz w:val="18"/>
          <w:szCs w:val="18"/>
          <w:shd w:val="clear" w:color="auto" w:fill="FFFFFF"/>
        </w:rPr>
        <w:t xml:space="preserve"> При этом если до истечения срока полномочий Собрания депутатов осталось менее шести месяцев, избрание главы муниципального образования (ахлачи) осуществляется в течение трех месяцев со дня избрания Собрания депутатов в правомочном составе.</w:t>
      </w:r>
    </w:p>
    <w:p w:rsidR="002D0FB2" w:rsidRPr="000E2F35" w:rsidRDefault="002D0FB2" w:rsidP="002D0FB2">
      <w:pPr>
        <w:shd w:val="clear" w:color="auto" w:fill="FFFFFF"/>
        <w:spacing w:line="360" w:lineRule="exact"/>
        <w:ind w:firstLine="709"/>
        <w:rPr>
          <w:rStyle w:val="afa"/>
          <w:b w:val="0"/>
          <w:sz w:val="18"/>
          <w:szCs w:val="18"/>
          <w:shd w:val="clear" w:color="auto" w:fill="FFFFFF"/>
        </w:rPr>
      </w:pPr>
      <w:r w:rsidRPr="000E2F35">
        <w:rPr>
          <w:rStyle w:val="afa"/>
          <w:b w:val="0"/>
          <w:sz w:val="18"/>
          <w:szCs w:val="18"/>
          <w:shd w:val="clear" w:color="auto" w:fill="FFFFFF"/>
        </w:rPr>
        <w:t>4. В случае, если глава муниципального образования (ахлачи), полномочия которого прекращены досрочно на основании решения Собрания депутатов об удалении главы муниципального образования (ахлачи) в отставку, обжалует решение в судебном порядке, Собрание депутатов не вправе принимать решение об избрании главы муниципального образования (ахлачи) до вступления решения суда в законную силу.»;</w:t>
      </w:r>
    </w:p>
    <w:p w:rsidR="002D0FB2" w:rsidRPr="000E2F35" w:rsidRDefault="002D0FB2" w:rsidP="002D0FB2">
      <w:pPr>
        <w:pStyle w:val="a8"/>
        <w:spacing w:before="0" w:after="0" w:line="360" w:lineRule="exact"/>
        <w:ind w:firstLine="709"/>
        <w:jc w:val="both"/>
        <w:rPr>
          <w:b/>
          <w:sz w:val="18"/>
          <w:szCs w:val="18"/>
        </w:rPr>
      </w:pPr>
      <w:r w:rsidRPr="000E2F35">
        <w:rPr>
          <w:rStyle w:val="afa"/>
          <w:sz w:val="18"/>
          <w:szCs w:val="18"/>
          <w:shd w:val="clear" w:color="auto" w:fill="FFFFFF"/>
        </w:rPr>
        <w:t>5)</w:t>
      </w:r>
      <w:r w:rsidRPr="000E2F35">
        <w:rPr>
          <w:b/>
          <w:sz w:val="18"/>
          <w:szCs w:val="18"/>
        </w:rPr>
        <w:t xml:space="preserve"> абзац 18 статьи 30 изложить в следующей редакции:</w:t>
      </w:r>
    </w:p>
    <w:p w:rsidR="002D0FB2" w:rsidRPr="000E2F35" w:rsidRDefault="002D0FB2" w:rsidP="002D0FB2">
      <w:pPr>
        <w:pStyle w:val="a8"/>
        <w:spacing w:before="0" w:after="0" w:line="360" w:lineRule="exact"/>
        <w:ind w:firstLine="709"/>
        <w:jc w:val="both"/>
        <w:rPr>
          <w:rStyle w:val="afa"/>
          <w:sz w:val="18"/>
          <w:szCs w:val="18"/>
        </w:rPr>
      </w:pPr>
      <w:r w:rsidRPr="000E2F35">
        <w:rPr>
          <w:sz w:val="18"/>
          <w:szCs w:val="1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w:t>
      </w:r>
    </w:p>
    <w:p w:rsidR="002D0FB2" w:rsidRPr="000E2F35" w:rsidRDefault="002D0FB2" w:rsidP="002D0FB2">
      <w:pPr>
        <w:shd w:val="clear" w:color="auto" w:fill="FFFFFF"/>
        <w:spacing w:line="360" w:lineRule="exact"/>
        <w:ind w:firstLine="709"/>
        <w:rPr>
          <w:b/>
          <w:sz w:val="18"/>
          <w:szCs w:val="18"/>
        </w:rPr>
      </w:pPr>
      <w:r w:rsidRPr="000E2F35">
        <w:rPr>
          <w:b/>
          <w:sz w:val="18"/>
          <w:szCs w:val="18"/>
        </w:rPr>
        <w:t>6) в статье 32:</w:t>
      </w:r>
    </w:p>
    <w:p w:rsidR="002D0FB2" w:rsidRPr="000E2F35" w:rsidRDefault="002D0FB2" w:rsidP="002D0FB2">
      <w:pPr>
        <w:shd w:val="clear" w:color="auto" w:fill="FFFFFF"/>
        <w:spacing w:line="360" w:lineRule="exact"/>
        <w:ind w:firstLine="709"/>
        <w:rPr>
          <w:sz w:val="18"/>
          <w:szCs w:val="18"/>
        </w:rPr>
      </w:pPr>
      <w:r w:rsidRPr="000E2F35">
        <w:rPr>
          <w:b/>
          <w:sz w:val="18"/>
          <w:szCs w:val="18"/>
        </w:rPr>
        <w:t xml:space="preserve">а)  часть 4 </w:t>
      </w:r>
      <w:r w:rsidRPr="000E2F35">
        <w:rPr>
          <w:sz w:val="18"/>
          <w:szCs w:val="18"/>
        </w:rPr>
        <w:t xml:space="preserve">изложить в следующей редакции:  </w:t>
      </w:r>
    </w:p>
    <w:p w:rsidR="002D0FB2" w:rsidRPr="000E2F35" w:rsidRDefault="002D0FB2" w:rsidP="002D0FB2">
      <w:pPr>
        <w:shd w:val="clear" w:color="auto" w:fill="FFFFFF"/>
        <w:spacing w:line="360" w:lineRule="exact"/>
        <w:ind w:firstLine="709"/>
        <w:rPr>
          <w:sz w:val="18"/>
          <w:szCs w:val="18"/>
        </w:rPr>
      </w:pPr>
      <w:r w:rsidRPr="000E2F35">
        <w:rPr>
          <w:sz w:val="18"/>
          <w:szCs w:val="18"/>
        </w:rPr>
        <w:t>«4.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D0FB2" w:rsidRPr="000E2F35" w:rsidRDefault="002D0FB2" w:rsidP="002D0FB2">
      <w:pPr>
        <w:shd w:val="clear" w:color="auto" w:fill="FFFFFF"/>
        <w:spacing w:line="360" w:lineRule="exact"/>
        <w:ind w:firstLine="709"/>
        <w:rPr>
          <w:sz w:val="18"/>
          <w:szCs w:val="18"/>
        </w:rPr>
      </w:pPr>
      <w:r w:rsidRPr="000E2F35">
        <w:rPr>
          <w:b/>
          <w:sz w:val="18"/>
          <w:szCs w:val="18"/>
        </w:rPr>
        <w:t>б) дополнить частями 4.1 и 4.2</w:t>
      </w:r>
      <w:r w:rsidRPr="000E2F35">
        <w:rPr>
          <w:sz w:val="18"/>
          <w:szCs w:val="18"/>
        </w:rPr>
        <w:t xml:space="preserve"> в следующей редакции:</w:t>
      </w:r>
    </w:p>
    <w:p w:rsidR="002D0FB2" w:rsidRPr="000E2F35" w:rsidRDefault="002D0FB2" w:rsidP="002D0FB2">
      <w:pPr>
        <w:shd w:val="clear" w:color="auto" w:fill="FFFFFF"/>
        <w:spacing w:line="360" w:lineRule="exact"/>
        <w:ind w:firstLine="709"/>
        <w:rPr>
          <w:sz w:val="18"/>
          <w:szCs w:val="18"/>
        </w:rPr>
      </w:pPr>
      <w:r w:rsidRPr="000E2F35">
        <w:rPr>
          <w:sz w:val="18"/>
          <w:szCs w:val="18"/>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D0FB2" w:rsidRPr="000E2F35" w:rsidRDefault="002D0FB2" w:rsidP="002D0FB2">
      <w:pPr>
        <w:shd w:val="clear" w:color="auto" w:fill="FFFFFF"/>
        <w:spacing w:line="360" w:lineRule="exact"/>
        <w:ind w:firstLine="709"/>
        <w:rPr>
          <w:sz w:val="18"/>
          <w:szCs w:val="18"/>
        </w:rPr>
      </w:pPr>
      <w:r w:rsidRPr="000E2F35">
        <w:rPr>
          <w:sz w:val="18"/>
          <w:szCs w:val="18"/>
        </w:rPr>
        <w:t>1) предупреждение;</w:t>
      </w:r>
    </w:p>
    <w:p w:rsidR="002D0FB2" w:rsidRPr="000E2F35" w:rsidRDefault="002D0FB2" w:rsidP="002D0FB2">
      <w:pPr>
        <w:shd w:val="clear" w:color="auto" w:fill="FFFFFF"/>
        <w:spacing w:line="360" w:lineRule="exact"/>
        <w:ind w:firstLine="709"/>
        <w:rPr>
          <w:sz w:val="18"/>
          <w:szCs w:val="18"/>
        </w:rPr>
      </w:pPr>
      <w:r w:rsidRPr="000E2F35">
        <w:rPr>
          <w:sz w:val="18"/>
          <w:szCs w:val="18"/>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w:t>
      </w:r>
      <w:r w:rsidRPr="000E2F35">
        <w:rPr>
          <w:sz w:val="18"/>
          <w:szCs w:val="18"/>
        </w:rPr>
        <w:lastRenderedPageBreak/>
        <w:t>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D0FB2" w:rsidRPr="000E2F35" w:rsidRDefault="002D0FB2" w:rsidP="002D0FB2">
      <w:pPr>
        <w:shd w:val="clear" w:color="auto" w:fill="FFFFFF"/>
        <w:spacing w:line="360" w:lineRule="exact"/>
        <w:ind w:firstLine="709"/>
        <w:rPr>
          <w:sz w:val="18"/>
          <w:szCs w:val="18"/>
        </w:rPr>
      </w:pPr>
      <w:r w:rsidRPr="000E2F35">
        <w:rPr>
          <w:sz w:val="18"/>
          <w:szCs w:val="1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D0FB2" w:rsidRPr="000E2F35" w:rsidRDefault="002D0FB2" w:rsidP="002D0FB2">
      <w:pPr>
        <w:shd w:val="clear" w:color="auto" w:fill="FFFFFF"/>
        <w:spacing w:line="360" w:lineRule="exact"/>
        <w:ind w:firstLine="709"/>
        <w:rPr>
          <w:sz w:val="18"/>
          <w:szCs w:val="18"/>
        </w:rPr>
      </w:pPr>
      <w:r w:rsidRPr="000E2F35">
        <w:rPr>
          <w:sz w:val="18"/>
          <w:szCs w:val="1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D0FB2" w:rsidRPr="000E2F35" w:rsidRDefault="002D0FB2" w:rsidP="002D0FB2">
      <w:pPr>
        <w:shd w:val="clear" w:color="auto" w:fill="FFFFFF"/>
        <w:spacing w:line="360" w:lineRule="exact"/>
        <w:ind w:firstLine="709"/>
        <w:rPr>
          <w:sz w:val="18"/>
          <w:szCs w:val="18"/>
        </w:rPr>
      </w:pPr>
      <w:r w:rsidRPr="000E2F35">
        <w:rPr>
          <w:sz w:val="18"/>
          <w:szCs w:val="18"/>
        </w:rPr>
        <w:t>5) запрет исполнять полномочия на постоянной основе до прекращения срока его полномочий.</w:t>
      </w:r>
    </w:p>
    <w:p w:rsidR="002D0FB2" w:rsidRPr="000E2F35" w:rsidRDefault="002D0FB2" w:rsidP="002D0FB2">
      <w:pPr>
        <w:shd w:val="clear" w:color="auto" w:fill="FFFFFF"/>
        <w:spacing w:line="360" w:lineRule="exact"/>
        <w:ind w:firstLine="709"/>
        <w:rPr>
          <w:sz w:val="18"/>
          <w:szCs w:val="18"/>
        </w:rPr>
      </w:pPr>
      <w:r w:rsidRPr="000E2F35">
        <w:rPr>
          <w:sz w:val="18"/>
          <w:szCs w:val="18"/>
        </w:rPr>
        <w:t>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4.1 настоящей статьи, определяется муниципальным правовым актом в соответствии с законом субъекта Российской Федерации.»;</w:t>
      </w:r>
    </w:p>
    <w:p w:rsidR="002D0FB2" w:rsidRPr="000E2F35" w:rsidRDefault="002D0FB2" w:rsidP="002D0FB2">
      <w:pPr>
        <w:shd w:val="clear" w:color="auto" w:fill="FFFFFF"/>
        <w:spacing w:line="360" w:lineRule="exact"/>
        <w:ind w:firstLine="709"/>
        <w:rPr>
          <w:sz w:val="18"/>
          <w:szCs w:val="18"/>
        </w:rPr>
      </w:pPr>
    </w:p>
    <w:p w:rsidR="002D0FB2" w:rsidRPr="000E2F35" w:rsidRDefault="002D0FB2" w:rsidP="002D0FB2">
      <w:pPr>
        <w:shd w:val="clear" w:color="auto" w:fill="FFFFFF"/>
        <w:spacing w:line="360" w:lineRule="exact"/>
        <w:ind w:firstLine="709"/>
        <w:rPr>
          <w:b/>
          <w:sz w:val="18"/>
          <w:szCs w:val="18"/>
        </w:rPr>
      </w:pPr>
      <w:r w:rsidRPr="000E2F35">
        <w:rPr>
          <w:b/>
          <w:sz w:val="18"/>
          <w:szCs w:val="18"/>
        </w:rPr>
        <w:t>в)  часть 10 изложить в следующей редакции:</w:t>
      </w:r>
    </w:p>
    <w:p w:rsidR="002D0FB2" w:rsidRPr="000E2F35" w:rsidRDefault="002D0FB2" w:rsidP="002D0FB2">
      <w:pPr>
        <w:shd w:val="clear" w:color="auto" w:fill="FFFFFF"/>
        <w:spacing w:line="360" w:lineRule="exact"/>
        <w:ind w:firstLine="709"/>
        <w:rPr>
          <w:sz w:val="18"/>
          <w:szCs w:val="18"/>
        </w:rPr>
      </w:pPr>
      <w:r w:rsidRPr="000E2F35">
        <w:rPr>
          <w:sz w:val="18"/>
          <w:szCs w:val="1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Калмыкия в порядке, установленном законом Республики Калмыкия.</w:t>
      </w:r>
    </w:p>
    <w:p w:rsidR="002D0FB2" w:rsidRPr="000E2F35" w:rsidRDefault="002D0FB2" w:rsidP="002D0FB2">
      <w:pPr>
        <w:shd w:val="clear" w:color="auto" w:fill="FFFFFF"/>
        <w:spacing w:line="360" w:lineRule="exact"/>
        <w:ind w:firstLine="709"/>
        <w:rPr>
          <w:sz w:val="18"/>
          <w:szCs w:val="18"/>
        </w:rPr>
      </w:pPr>
      <w:r w:rsidRPr="000E2F35">
        <w:rPr>
          <w:sz w:val="18"/>
          <w:szCs w:val="18"/>
        </w:rPr>
        <w:t xml:space="preserve"> При выявлении в результате проверки, проведенной в соответствии с абзацем 2 части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D0FB2" w:rsidRPr="000E2F35" w:rsidRDefault="002D0FB2" w:rsidP="002D0FB2">
      <w:pPr>
        <w:shd w:val="clear" w:color="auto" w:fill="FFFFFF"/>
        <w:spacing w:line="360" w:lineRule="exact"/>
        <w:ind w:firstLine="709"/>
        <w:rPr>
          <w:b/>
          <w:sz w:val="18"/>
          <w:szCs w:val="18"/>
        </w:rPr>
      </w:pPr>
      <w:r w:rsidRPr="000E2F35">
        <w:rPr>
          <w:b/>
          <w:sz w:val="18"/>
          <w:szCs w:val="18"/>
        </w:rPr>
        <w:t xml:space="preserve">7) в части 4 статьи 33 </w:t>
      </w:r>
      <w:r w:rsidRPr="000E2F35">
        <w:rPr>
          <w:sz w:val="18"/>
          <w:szCs w:val="18"/>
        </w:rPr>
        <w:t>слова «иного лица, замещающего муниципальную должность»</w:t>
      </w:r>
      <w:r w:rsidRPr="000E2F35">
        <w:rPr>
          <w:b/>
          <w:sz w:val="18"/>
          <w:szCs w:val="18"/>
        </w:rPr>
        <w:t xml:space="preserve"> </w:t>
      </w:r>
      <w:r w:rsidRPr="000E2F35">
        <w:rPr>
          <w:sz w:val="18"/>
          <w:szCs w:val="18"/>
        </w:rPr>
        <w:t>исключить;</w:t>
      </w:r>
    </w:p>
    <w:p w:rsidR="002D0FB2" w:rsidRPr="000E2F35" w:rsidRDefault="002D0FB2" w:rsidP="002D0FB2">
      <w:pPr>
        <w:pStyle w:val="ab"/>
        <w:spacing w:after="0" w:line="360" w:lineRule="exact"/>
        <w:ind w:firstLine="709"/>
        <w:rPr>
          <w:sz w:val="18"/>
          <w:szCs w:val="18"/>
        </w:rPr>
      </w:pPr>
      <w:r w:rsidRPr="000E2F35">
        <w:rPr>
          <w:b/>
          <w:sz w:val="18"/>
          <w:szCs w:val="18"/>
        </w:rPr>
        <w:t xml:space="preserve">8) часть 3 статьи 45  </w:t>
      </w:r>
      <w:r w:rsidRPr="000E2F35">
        <w:rPr>
          <w:sz w:val="18"/>
          <w:szCs w:val="18"/>
        </w:rPr>
        <w:t>дополнить абзацами следующего содержания:</w:t>
      </w:r>
    </w:p>
    <w:p w:rsidR="002D0FB2" w:rsidRPr="000E2F35" w:rsidRDefault="002D0FB2" w:rsidP="002D0FB2">
      <w:pPr>
        <w:pStyle w:val="ab"/>
        <w:spacing w:after="0" w:line="360" w:lineRule="exact"/>
        <w:ind w:firstLine="709"/>
        <w:rPr>
          <w:sz w:val="18"/>
          <w:szCs w:val="18"/>
        </w:rPr>
      </w:pPr>
      <w:r w:rsidRPr="000E2F35">
        <w:rPr>
          <w:sz w:val="18"/>
          <w:szCs w:val="1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D0FB2" w:rsidRPr="000E2F35" w:rsidRDefault="002D0FB2" w:rsidP="002D0FB2">
      <w:pPr>
        <w:pStyle w:val="ab"/>
        <w:spacing w:after="0" w:line="360" w:lineRule="exact"/>
        <w:ind w:firstLine="709"/>
        <w:rPr>
          <w:sz w:val="18"/>
          <w:szCs w:val="18"/>
        </w:rPr>
      </w:pPr>
      <w:r w:rsidRPr="000E2F35">
        <w:rPr>
          <w:sz w:val="18"/>
          <w:szCs w:val="1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D0FB2" w:rsidRPr="000E2F35" w:rsidRDefault="002D0FB2" w:rsidP="002D0FB2">
      <w:pPr>
        <w:shd w:val="clear" w:color="auto" w:fill="FFFFFF"/>
        <w:ind w:right="57" w:firstLine="708"/>
        <w:rPr>
          <w:sz w:val="18"/>
          <w:szCs w:val="18"/>
        </w:rPr>
      </w:pPr>
      <w:r w:rsidRPr="000E2F35">
        <w:rPr>
          <w:sz w:val="18"/>
          <w:szCs w:val="18"/>
        </w:rPr>
        <w:t xml:space="preserve">2. Главе Лазаревского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w:t>
      </w:r>
      <w:smartTag w:uri="urn:schemas-microsoft-com:office:smarttags" w:element="metricconverter">
        <w:smartTagPr>
          <w:attr w:name="ProductID" w:val="2005 г"/>
        </w:smartTagPr>
        <w:r w:rsidRPr="000E2F35">
          <w:rPr>
            <w:sz w:val="18"/>
            <w:szCs w:val="18"/>
          </w:rPr>
          <w:t>2005 г</w:t>
        </w:r>
      </w:smartTag>
      <w:r w:rsidRPr="000E2F35">
        <w:rPr>
          <w:sz w:val="18"/>
          <w:szCs w:val="18"/>
        </w:rPr>
        <w:t>. №97-ФЗ «О государственной регистрации уставов муниципальных образований», на государственную регистрацию.</w:t>
      </w:r>
    </w:p>
    <w:p w:rsidR="002D0FB2" w:rsidRPr="000E2F35" w:rsidRDefault="002D0FB2" w:rsidP="002D0FB2">
      <w:pPr>
        <w:ind w:firstLine="708"/>
        <w:rPr>
          <w:sz w:val="18"/>
          <w:szCs w:val="18"/>
        </w:rPr>
      </w:pPr>
      <w:r w:rsidRPr="000E2F35">
        <w:rPr>
          <w:sz w:val="18"/>
          <w:szCs w:val="18"/>
        </w:rPr>
        <w:t>3. Опубликовать (обнародовать) настоящее решение после его государственной регистрации.</w:t>
      </w:r>
    </w:p>
    <w:p w:rsidR="002D0FB2" w:rsidRPr="000E2F35" w:rsidRDefault="002D0FB2" w:rsidP="002D0FB2">
      <w:pPr>
        <w:spacing w:line="360" w:lineRule="exact"/>
        <w:ind w:firstLine="708"/>
        <w:rPr>
          <w:bCs/>
          <w:sz w:val="18"/>
          <w:szCs w:val="18"/>
        </w:rPr>
      </w:pPr>
      <w:r w:rsidRPr="000E2F35">
        <w:rPr>
          <w:sz w:val="18"/>
          <w:szCs w:val="18"/>
        </w:rPr>
        <w:lastRenderedPageBreak/>
        <w:t xml:space="preserve">4.  </w:t>
      </w:r>
      <w:r w:rsidRPr="000E2F35">
        <w:rPr>
          <w:bCs/>
          <w:sz w:val="18"/>
          <w:szCs w:val="18"/>
        </w:rPr>
        <w:t>Настоящее решение, за исключением пунктов 2, 3 решения, вступает в силу со дня его официального опубликования (обнародования).</w:t>
      </w:r>
    </w:p>
    <w:p w:rsidR="002D0FB2" w:rsidRPr="000E2F35" w:rsidRDefault="002D0FB2" w:rsidP="002D0FB2">
      <w:pPr>
        <w:pStyle w:val="15"/>
        <w:keepNext/>
        <w:spacing w:line="360" w:lineRule="exact"/>
        <w:rPr>
          <w:rFonts w:ascii="Times New Roman" w:hAnsi="Times New Roman"/>
          <w:bCs/>
          <w:sz w:val="18"/>
          <w:szCs w:val="18"/>
        </w:rPr>
      </w:pPr>
      <w:r w:rsidRPr="000E2F35">
        <w:rPr>
          <w:rFonts w:ascii="Times New Roman" w:hAnsi="Times New Roman"/>
          <w:bCs/>
          <w:sz w:val="18"/>
          <w:szCs w:val="18"/>
        </w:rPr>
        <w:t xml:space="preserve">Пункты 2, 3 настоящего решения вступают в силу со дня его подписания. </w:t>
      </w:r>
    </w:p>
    <w:p w:rsidR="002D0FB2" w:rsidRPr="000E2F35" w:rsidRDefault="002D0FB2" w:rsidP="002D0FB2">
      <w:pPr>
        <w:ind w:firstLine="709"/>
        <w:rPr>
          <w:sz w:val="18"/>
          <w:szCs w:val="18"/>
        </w:rPr>
      </w:pPr>
    </w:p>
    <w:p w:rsidR="002D0FB2" w:rsidRPr="000E2F35" w:rsidRDefault="002D0FB2" w:rsidP="002D0FB2">
      <w:pPr>
        <w:rPr>
          <w:sz w:val="18"/>
          <w:szCs w:val="18"/>
        </w:rPr>
      </w:pPr>
      <w:r w:rsidRPr="000E2F35">
        <w:rPr>
          <w:sz w:val="18"/>
          <w:szCs w:val="18"/>
        </w:rPr>
        <w:t>Председатель Собрания депутатов</w:t>
      </w:r>
    </w:p>
    <w:p w:rsidR="002D0FB2" w:rsidRPr="000E2F35" w:rsidRDefault="002D0FB2" w:rsidP="002D0FB2">
      <w:pPr>
        <w:rPr>
          <w:sz w:val="18"/>
          <w:szCs w:val="18"/>
        </w:rPr>
      </w:pPr>
      <w:r w:rsidRPr="000E2F35">
        <w:rPr>
          <w:sz w:val="18"/>
          <w:szCs w:val="18"/>
        </w:rPr>
        <w:t xml:space="preserve">Лазаревского сельского </w:t>
      </w:r>
    </w:p>
    <w:p w:rsidR="002D0FB2" w:rsidRPr="000E2F35" w:rsidRDefault="002D0FB2" w:rsidP="002D0FB2">
      <w:pPr>
        <w:rPr>
          <w:sz w:val="18"/>
          <w:szCs w:val="18"/>
        </w:rPr>
      </w:pPr>
      <w:r w:rsidRPr="000E2F35">
        <w:rPr>
          <w:sz w:val="18"/>
          <w:szCs w:val="18"/>
        </w:rPr>
        <w:t xml:space="preserve">муниципального образования </w:t>
      </w:r>
    </w:p>
    <w:p w:rsidR="002D0FB2" w:rsidRPr="000E2F35" w:rsidRDefault="002D0FB2" w:rsidP="002D0FB2">
      <w:pPr>
        <w:rPr>
          <w:sz w:val="18"/>
          <w:szCs w:val="18"/>
        </w:rPr>
      </w:pPr>
      <w:r w:rsidRPr="000E2F35">
        <w:rPr>
          <w:sz w:val="18"/>
          <w:szCs w:val="18"/>
        </w:rPr>
        <w:t>Республики Калмыкия                                                             Т.А.Дуюнова</w:t>
      </w:r>
    </w:p>
    <w:p w:rsidR="002D0FB2" w:rsidRPr="000E2F35" w:rsidRDefault="002D0FB2" w:rsidP="002D0FB2">
      <w:pPr>
        <w:ind w:firstLine="708"/>
        <w:rPr>
          <w:sz w:val="18"/>
          <w:szCs w:val="18"/>
        </w:rPr>
      </w:pPr>
    </w:p>
    <w:p w:rsidR="002D0FB2" w:rsidRPr="000E2F35" w:rsidRDefault="002D0FB2" w:rsidP="002D0FB2">
      <w:pPr>
        <w:rPr>
          <w:sz w:val="18"/>
          <w:szCs w:val="18"/>
        </w:rPr>
      </w:pPr>
    </w:p>
    <w:p w:rsidR="002D0FB2" w:rsidRPr="000E2F35" w:rsidRDefault="002D0FB2" w:rsidP="002D0FB2">
      <w:pPr>
        <w:pStyle w:val="22"/>
        <w:spacing w:after="0" w:line="240" w:lineRule="auto"/>
        <w:rPr>
          <w:bCs/>
          <w:iCs/>
          <w:sz w:val="18"/>
          <w:szCs w:val="18"/>
        </w:rPr>
      </w:pPr>
      <w:r w:rsidRPr="000E2F35">
        <w:rPr>
          <w:bCs/>
          <w:iCs/>
          <w:sz w:val="18"/>
          <w:szCs w:val="18"/>
        </w:rPr>
        <w:t xml:space="preserve">Глава </w:t>
      </w:r>
    </w:p>
    <w:p w:rsidR="002D0FB2" w:rsidRPr="000E2F35" w:rsidRDefault="002D0FB2" w:rsidP="002D0FB2">
      <w:pPr>
        <w:pStyle w:val="22"/>
        <w:spacing w:after="0" w:line="240" w:lineRule="auto"/>
        <w:rPr>
          <w:bCs/>
          <w:iCs/>
          <w:sz w:val="18"/>
          <w:szCs w:val="18"/>
        </w:rPr>
      </w:pPr>
      <w:r w:rsidRPr="000E2F35">
        <w:rPr>
          <w:sz w:val="18"/>
          <w:szCs w:val="18"/>
        </w:rPr>
        <w:t>Лазаревского</w:t>
      </w:r>
      <w:r w:rsidRPr="000E2F35">
        <w:rPr>
          <w:bCs/>
          <w:iCs/>
          <w:sz w:val="18"/>
          <w:szCs w:val="18"/>
        </w:rPr>
        <w:t xml:space="preserve"> сельского</w:t>
      </w:r>
    </w:p>
    <w:p w:rsidR="002D0FB2" w:rsidRPr="000E2F35" w:rsidRDefault="002D0FB2" w:rsidP="002D0FB2">
      <w:pPr>
        <w:pStyle w:val="22"/>
        <w:spacing w:after="0" w:line="240" w:lineRule="auto"/>
        <w:rPr>
          <w:bCs/>
          <w:iCs/>
          <w:sz w:val="18"/>
          <w:szCs w:val="18"/>
        </w:rPr>
      </w:pPr>
      <w:r w:rsidRPr="000E2F35">
        <w:rPr>
          <w:bCs/>
          <w:iCs/>
          <w:sz w:val="18"/>
          <w:szCs w:val="18"/>
        </w:rPr>
        <w:t>муниципального образования</w:t>
      </w:r>
    </w:p>
    <w:p w:rsidR="002D0FB2" w:rsidRPr="000E2F35" w:rsidRDefault="002D0FB2" w:rsidP="002D0FB2">
      <w:pPr>
        <w:pStyle w:val="22"/>
        <w:tabs>
          <w:tab w:val="left" w:pos="2880"/>
          <w:tab w:val="left" w:pos="3600"/>
          <w:tab w:val="left" w:pos="4320"/>
          <w:tab w:val="left" w:pos="5040"/>
          <w:tab w:val="left" w:pos="5760"/>
          <w:tab w:val="left" w:pos="6480"/>
          <w:tab w:val="left" w:pos="7200"/>
          <w:tab w:val="left" w:pos="7660"/>
        </w:tabs>
        <w:spacing w:after="0" w:line="240" w:lineRule="auto"/>
        <w:rPr>
          <w:sz w:val="18"/>
          <w:szCs w:val="18"/>
        </w:rPr>
      </w:pPr>
      <w:r w:rsidRPr="000E2F35">
        <w:rPr>
          <w:sz w:val="18"/>
          <w:szCs w:val="18"/>
        </w:rPr>
        <w:t>Республики Калмыкия (ахлачи)</w:t>
      </w:r>
      <w:r w:rsidRPr="000E2F35">
        <w:rPr>
          <w:sz w:val="18"/>
          <w:szCs w:val="18"/>
        </w:rPr>
        <w:tab/>
        <w:t xml:space="preserve"> </w:t>
      </w:r>
      <w:r w:rsidRPr="000E2F35">
        <w:rPr>
          <w:sz w:val="18"/>
          <w:szCs w:val="18"/>
        </w:rPr>
        <w:tab/>
      </w:r>
      <w:r w:rsidRPr="000E2F35">
        <w:rPr>
          <w:sz w:val="18"/>
          <w:szCs w:val="18"/>
        </w:rPr>
        <w:tab/>
        <w:t xml:space="preserve">                     Ю.Н.Давашкин </w:t>
      </w:r>
    </w:p>
    <w:p w:rsidR="002D0FB2" w:rsidRPr="000E2F35" w:rsidRDefault="002D0FB2">
      <w:pPr>
        <w:rPr>
          <w:sz w:val="18"/>
          <w:szCs w:val="18"/>
        </w:rPr>
      </w:pPr>
    </w:p>
    <w:tbl>
      <w:tblPr>
        <w:tblW w:w="0" w:type="auto"/>
        <w:jc w:val="center"/>
        <w:tblLayout w:type="fixed"/>
        <w:tblCellMar>
          <w:left w:w="71" w:type="dxa"/>
          <w:right w:w="71" w:type="dxa"/>
        </w:tblCellMar>
        <w:tblLook w:val="00A0"/>
      </w:tblPr>
      <w:tblGrid>
        <w:gridCol w:w="3603"/>
        <w:gridCol w:w="1879"/>
        <w:gridCol w:w="3874"/>
      </w:tblGrid>
      <w:tr w:rsidR="002D0FB2" w:rsidRPr="000E2F35" w:rsidTr="002D0FB2">
        <w:trPr>
          <w:jc w:val="center"/>
        </w:trPr>
        <w:tc>
          <w:tcPr>
            <w:tcW w:w="3603" w:type="dxa"/>
          </w:tcPr>
          <w:p w:rsidR="002D0FB2" w:rsidRPr="000E2F35" w:rsidRDefault="002D0FB2" w:rsidP="002D0FB2">
            <w:pPr>
              <w:jc w:val="center"/>
              <w:rPr>
                <w:b/>
                <w:sz w:val="18"/>
                <w:szCs w:val="18"/>
              </w:rPr>
            </w:pPr>
            <w:r w:rsidRPr="000E2F35">
              <w:rPr>
                <w:b/>
                <w:sz w:val="18"/>
                <w:szCs w:val="18"/>
              </w:rPr>
              <w:t>Собрание депутатов</w:t>
            </w:r>
          </w:p>
          <w:p w:rsidR="002D0FB2" w:rsidRPr="000E2F35" w:rsidRDefault="002D0FB2" w:rsidP="002D0FB2">
            <w:pPr>
              <w:jc w:val="center"/>
              <w:rPr>
                <w:b/>
                <w:sz w:val="18"/>
                <w:szCs w:val="18"/>
              </w:rPr>
            </w:pPr>
            <w:r w:rsidRPr="000E2F35">
              <w:rPr>
                <w:b/>
                <w:sz w:val="18"/>
                <w:szCs w:val="18"/>
              </w:rPr>
              <w:t>Лазаревского сельского  муниципального</w:t>
            </w:r>
          </w:p>
          <w:p w:rsidR="002D0FB2" w:rsidRPr="000E2F35" w:rsidRDefault="002D0FB2" w:rsidP="002D0FB2">
            <w:pPr>
              <w:jc w:val="center"/>
              <w:rPr>
                <w:b/>
                <w:sz w:val="18"/>
                <w:szCs w:val="18"/>
              </w:rPr>
            </w:pPr>
            <w:r w:rsidRPr="000E2F35">
              <w:rPr>
                <w:b/>
                <w:sz w:val="18"/>
                <w:szCs w:val="18"/>
              </w:rPr>
              <w:t>образования Республики Калмыкия</w:t>
            </w:r>
          </w:p>
        </w:tc>
        <w:tc>
          <w:tcPr>
            <w:tcW w:w="1879" w:type="dxa"/>
          </w:tcPr>
          <w:p w:rsidR="002D0FB2" w:rsidRPr="000E2F35" w:rsidRDefault="002D0FB2" w:rsidP="002D0FB2">
            <w:pPr>
              <w:jc w:val="center"/>
              <w:rPr>
                <w:b/>
                <w:sz w:val="18"/>
                <w:szCs w:val="18"/>
              </w:rPr>
            </w:pPr>
            <w:r w:rsidRPr="000E2F35">
              <w:rPr>
                <w:noProof/>
                <w:sz w:val="18"/>
                <w:szCs w:val="18"/>
                <w:lang w:eastAsia="ru-RU"/>
              </w:rPr>
              <w:drawing>
                <wp:inline distT="0" distB="0" distL="0" distR="0">
                  <wp:extent cx="937260" cy="107442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937260" cy="1074420"/>
                          </a:xfrm>
                          <a:prstGeom prst="rect">
                            <a:avLst/>
                          </a:prstGeom>
                          <a:noFill/>
                          <a:ln w="9525">
                            <a:noFill/>
                            <a:miter lim="800000"/>
                            <a:headEnd/>
                            <a:tailEnd/>
                          </a:ln>
                        </pic:spPr>
                      </pic:pic>
                    </a:graphicData>
                  </a:graphic>
                </wp:inline>
              </w:drawing>
            </w:r>
          </w:p>
        </w:tc>
        <w:tc>
          <w:tcPr>
            <w:tcW w:w="3874" w:type="dxa"/>
          </w:tcPr>
          <w:p w:rsidR="002D0FB2" w:rsidRPr="000E2F35" w:rsidRDefault="002D0FB2" w:rsidP="002D0FB2">
            <w:pPr>
              <w:rPr>
                <w:b/>
                <w:sz w:val="18"/>
                <w:szCs w:val="18"/>
              </w:rPr>
            </w:pPr>
            <w:r w:rsidRPr="000E2F35">
              <w:rPr>
                <w:b/>
                <w:sz w:val="18"/>
                <w:szCs w:val="18"/>
              </w:rPr>
              <w:t xml:space="preserve">           Хальмг Тан</w:t>
            </w:r>
            <w:r w:rsidRPr="000E2F35">
              <w:rPr>
                <w:b/>
                <w:sz w:val="18"/>
                <w:szCs w:val="18"/>
                <w:lang w:val="en-US"/>
              </w:rPr>
              <w:t>h</w:t>
            </w:r>
            <w:r w:rsidRPr="000E2F35">
              <w:rPr>
                <w:b/>
                <w:sz w:val="18"/>
                <w:szCs w:val="18"/>
              </w:rPr>
              <w:t>чин</w:t>
            </w:r>
          </w:p>
          <w:p w:rsidR="002D0FB2" w:rsidRPr="000E2F35" w:rsidRDefault="002D0FB2" w:rsidP="002D0FB2">
            <w:pPr>
              <w:jc w:val="center"/>
              <w:rPr>
                <w:b/>
                <w:sz w:val="18"/>
                <w:szCs w:val="18"/>
              </w:rPr>
            </w:pPr>
            <w:r w:rsidRPr="000E2F35">
              <w:rPr>
                <w:b/>
                <w:sz w:val="18"/>
                <w:szCs w:val="18"/>
              </w:rPr>
              <w:t>Лазаревск селана муниципальн  бурдэцин депутатнрин хург</w:t>
            </w:r>
          </w:p>
        </w:tc>
      </w:tr>
    </w:tbl>
    <w:p w:rsidR="002D0FB2" w:rsidRPr="000E2F35" w:rsidRDefault="002D0FB2" w:rsidP="002D0FB2">
      <w:pPr>
        <w:pStyle w:val="22"/>
        <w:pBdr>
          <w:bottom w:val="single" w:sz="12" w:space="1" w:color="auto"/>
        </w:pBdr>
        <w:jc w:val="center"/>
        <w:rPr>
          <w:sz w:val="18"/>
          <w:szCs w:val="18"/>
        </w:rPr>
      </w:pPr>
      <w:r w:rsidRPr="000E2F35">
        <w:rPr>
          <w:sz w:val="18"/>
          <w:szCs w:val="18"/>
        </w:rPr>
        <w:t>359051  Республика Калмыкия, Городовиковский район,</w:t>
      </w:r>
    </w:p>
    <w:p w:rsidR="002D0FB2" w:rsidRPr="000E2F35" w:rsidRDefault="002D0FB2" w:rsidP="002D0FB2">
      <w:pPr>
        <w:pStyle w:val="22"/>
        <w:pBdr>
          <w:bottom w:val="single" w:sz="12" w:space="1" w:color="auto"/>
        </w:pBdr>
        <w:jc w:val="center"/>
        <w:rPr>
          <w:sz w:val="18"/>
          <w:szCs w:val="18"/>
        </w:rPr>
      </w:pPr>
      <w:r w:rsidRPr="000E2F35">
        <w:rPr>
          <w:sz w:val="18"/>
          <w:szCs w:val="18"/>
        </w:rPr>
        <w:t xml:space="preserve">п. Лазаревский, ул.Техническая 11 , т. 9-92-45        </w:t>
      </w:r>
      <w:r w:rsidRPr="000E2F35">
        <w:rPr>
          <w:sz w:val="18"/>
          <w:szCs w:val="18"/>
          <w:lang w:val="en-US"/>
        </w:rPr>
        <w:t>E</w:t>
      </w:r>
      <w:r w:rsidRPr="000E2F35">
        <w:rPr>
          <w:sz w:val="18"/>
          <w:szCs w:val="18"/>
        </w:rPr>
        <w:t>-</w:t>
      </w:r>
      <w:r w:rsidRPr="000E2F35">
        <w:rPr>
          <w:sz w:val="18"/>
          <w:szCs w:val="18"/>
          <w:lang w:val="en-US"/>
        </w:rPr>
        <w:t>mail</w:t>
      </w:r>
      <w:r w:rsidRPr="000E2F35">
        <w:rPr>
          <w:sz w:val="18"/>
          <w:szCs w:val="18"/>
        </w:rPr>
        <w:t xml:space="preserve">: </w:t>
      </w:r>
      <w:hyperlink r:id="rId25" w:history="1">
        <w:r w:rsidRPr="000E2F35">
          <w:rPr>
            <w:rStyle w:val="a6"/>
            <w:sz w:val="18"/>
            <w:szCs w:val="18"/>
            <w:lang w:val="en-US"/>
          </w:rPr>
          <w:t>lasarewsmork</w:t>
        </w:r>
        <w:r w:rsidRPr="000E2F35">
          <w:rPr>
            <w:rStyle w:val="a6"/>
            <w:sz w:val="18"/>
            <w:szCs w:val="18"/>
          </w:rPr>
          <w:t>@</w:t>
        </w:r>
        <w:r w:rsidRPr="000E2F35">
          <w:rPr>
            <w:rStyle w:val="a6"/>
            <w:sz w:val="18"/>
            <w:szCs w:val="18"/>
            <w:lang w:val="en-US"/>
          </w:rPr>
          <w:t>rambler</w:t>
        </w:r>
        <w:r w:rsidRPr="000E2F35">
          <w:rPr>
            <w:rStyle w:val="a6"/>
            <w:sz w:val="18"/>
            <w:szCs w:val="18"/>
          </w:rPr>
          <w:t>.</w:t>
        </w:r>
        <w:r w:rsidRPr="000E2F35">
          <w:rPr>
            <w:rStyle w:val="a6"/>
            <w:sz w:val="18"/>
            <w:szCs w:val="18"/>
            <w:lang w:val="en-US"/>
          </w:rPr>
          <w:t>ru</w:t>
        </w:r>
      </w:hyperlink>
    </w:p>
    <w:p w:rsidR="002D0FB2" w:rsidRPr="000E2F35" w:rsidRDefault="002D0FB2" w:rsidP="002D0FB2">
      <w:pPr>
        <w:pStyle w:val="22"/>
        <w:pBdr>
          <w:bottom w:val="single" w:sz="12" w:space="1" w:color="auto"/>
        </w:pBdr>
        <w:rPr>
          <w:sz w:val="18"/>
          <w:szCs w:val="18"/>
        </w:rPr>
      </w:pPr>
    </w:p>
    <w:p w:rsidR="002D0FB2" w:rsidRPr="000E2F35" w:rsidRDefault="002D0FB2" w:rsidP="002D0FB2">
      <w:pPr>
        <w:jc w:val="center"/>
        <w:rPr>
          <w:bCs/>
          <w:sz w:val="18"/>
          <w:szCs w:val="18"/>
        </w:rPr>
      </w:pPr>
      <w:r w:rsidRPr="000E2F35">
        <w:rPr>
          <w:bCs/>
          <w:sz w:val="18"/>
          <w:szCs w:val="18"/>
        </w:rPr>
        <w:softHyphen/>
        <w:t xml:space="preserve"> </w:t>
      </w:r>
    </w:p>
    <w:p w:rsidR="002D0FB2" w:rsidRPr="000E2F35" w:rsidRDefault="002D0FB2" w:rsidP="002D0FB2">
      <w:pPr>
        <w:rPr>
          <w:sz w:val="18"/>
          <w:szCs w:val="18"/>
        </w:rPr>
      </w:pPr>
      <w:r w:rsidRPr="000E2F35">
        <w:rPr>
          <w:bCs/>
          <w:sz w:val="18"/>
          <w:szCs w:val="18"/>
        </w:rPr>
        <w:t xml:space="preserve">25.11.2019г.            </w:t>
      </w:r>
      <w:r w:rsidRPr="000E2F35">
        <w:rPr>
          <w:bCs/>
          <w:sz w:val="18"/>
          <w:szCs w:val="18"/>
        </w:rPr>
        <w:tab/>
        <w:t xml:space="preserve">             РЕШЕНИЕ № 31                               п. Лазаревский                                                                                        </w:t>
      </w:r>
    </w:p>
    <w:p w:rsidR="002D0FB2" w:rsidRPr="000E2F35" w:rsidRDefault="002D0FB2" w:rsidP="002D0FB2">
      <w:pPr>
        <w:rPr>
          <w:sz w:val="18"/>
          <w:szCs w:val="18"/>
        </w:rPr>
      </w:pPr>
    </w:p>
    <w:p w:rsidR="002D0FB2" w:rsidRPr="000E2F35" w:rsidRDefault="002D0FB2" w:rsidP="002D0FB2">
      <w:pPr>
        <w:tabs>
          <w:tab w:val="left" w:pos="4820"/>
        </w:tabs>
        <w:ind w:left="4860" w:hanging="4860"/>
        <w:rPr>
          <w:sz w:val="18"/>
          <w:szCs w:val="18"/>
        </w:rPr>
      </w:pPr>
      <w:r w:rsidRPr="000E2F35">
        <w:rPr>
          <w:sz w:val="18"/>
          <w:szCs w:val="18"/>
        </w:rPr>
        <w:tab/>
        <w:t>«О бюджете Лазаревского сельского муниципального образования Республики Калмыкия  на 2020 год в                                                                                                                                                                                                                                                                                                                                                                                                                                                                                                                                                                                                         первом чтении»</w:t>
      </w:r>
    </w:p>
    <w:p w:rsidR="002D0FB2" w:rsidRPr="000E2F35" w:rsidRDefault="002D0FB2" w:rsidP="002D0FB2">
      <w:pPr>
        <w:tabs>
          <w:tab w:val="left" w:pos="4820"/>
        </w:tabs>
        <w:rPr>
          <w:sz w:val="18"/>
          <w:szCs w:val="18"/>
        </w:rPr>
      </w:pPr>
    </w:p>
    <w:p w:rsidR="002D0FB2" w:rsidRPr="000E2F35" w:rsidRDefault="002D0FB2" w:rsidP="002D0FB2">
      <w:pPr>
        <w:tabs>
          <w:tab w:val="left" w:pos="4820"/>
        </w:tabs>
        <w:rPr>
          <w:sz w:val="18"/>
          <w:szCs w:val="18"/>
        </w:rPr>
      </w:pPr>
      <w:r w:rsidRPr="000E2F35">
        <w:rPr>
          <w:sz w:val="18"/>
          <w:szCs w:val="18"/>
        </w:rPr>
        <w:t xml:space="preserve">        В соответствии с Бюджетным кодексом Российской Федерации, Федеральным законом от  06 октября 2003года  №131-ФЗ «Об общих принципах органов местного самоуправления», статьей 6.2 Решения Собрания депутатов Лазаревского сельского муниципального образования Республики Калмыкия №1 от 13.02.2018г. «Об утверждении Положения о бюджетном процессе в Лазаревском сельском муниципальном образовании Республики Калмыкия»         (с изменениями и дополнениями), согласно заключения Контрольно-счетной палаты Городовиковского районного муниципального образования Республики Калмыкия №84 от 25.11.2019г. и на основании Устава Лазаревского  сельского муниципального образования Республики Калмыкия, Собрание депутатов Лазаревского сельского муниципального образования Республики Калмыкия </w:t>
      </w:r>
    </w:p>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решило:</w:t>
      </w:r>
    </w:p>
    <w:p w:rsidR="002D0FB2" w:rsidRPr="000E2F35" w:rsidRDefault="002D0FB2" w:rsidP="002D0FB2">
      <w:pPr>
        <w:jc w:val="center"/>
        <w:rPr>
          <w:b/>
          <w:sz w:val="18"/>
          <w:szCs w:val="18"/>
        </w:rPr>
      </w:pPr>
    </w:p>
    <w:p w:rsidR="002D0FB2" w:rsidRPr="000E2F35" w:rsidRDefault="002D0FB2" w:rsidP="002D0FB2">
      <w:pPr>
        <w:tabs>
          <w:tab w:val="num" w:pos="180"/>
        </w:tabs>
        <w:suppressAutoHyphens/>
        <w:ind w:left="240"/>
        <w:rPr>
          <w:sz w:val="18"/>
          <w:szCs w:val="18"/>
        </w:rPr>
      </w:pPr>
      <w:r w:rsidRPr="000E2F35">
        <w:rPr>
          <w:sz w:val="18"/>
          <w:szCs w:val="18"/>
        </w:rPr>
        <w:t>1.   Принять в первом чтении бюджет Лазаревского сельского муниципального образования Республики Калмыкия на 2020 год», согласно приложения №1  к настоящему решению.</w:t>
      </w:r>
    </w:p>
    <w:p w:rsidR="002D0FB2" w:rsidRPr="000E2F35" w:rsidRDefault="002D0FB2" w:rsidP="002D0FB2">
      <w:pPr>
        <w:tabs>
          <w:tab w:val="num" w:pos="180"/>
        </w:tabs>
        <w:suppressAutoHyphens/>
        <w:ind w:left="180"/>
        <w:rPr>
          <w:sz w:val="18"/>
          <w:szCs w:val="18"/>
        </w:rPr>
      </w:pPr>
      <w:r w:rsidRPr="000E2F35">
        <w:rPr>
          <w:sz w:val="18"/>
          <w:szCs w:val="18"/>
        </w:rPr>
        <w:t xml:space="preserve"> 2. Установить, что основные параметры бюджета Лазаревского                                                                                         муниципального образования Республики Калмыкия на 2020 год подлежит   уточнению после рассмотрения во втором чтении Закона Республики Калмыкия  «О республиканском бюджете на 2020 год».</w:t>
      </w:r>
    </w:p>
    <w:p w:rsidR="002D0FB2" w:rsidRPr="000E2F35" w:rsidRDefault="002D0FB2" w:rsidP="002D0FB2">
      <w:pPr>
        <w:tabs>
          <w:tab w:val="num" w:pos="180"/>
        </w:tabs>
        <w:suppressAutoHyphens/>
        <w:ind w:left="240"/>
        <w:rPr>
          <w:sz w:val="18"/>
          <w:szCs w:val="18"/>
        </w:rPr>
      </w:pPr>
      <w:r w:rsidRPr="000E2F35">
        <w:rPr>
          <w:sz w:val="18"/>
          <w:szCs w:val="18"/>
        </w:rPr>
        <w:t>3.</w:t>
      </w:r>
      <w:r w:rsidRPr="000E2F35">
        <w:rPr>
          <w:bCs/>
          <w:sz w:val="18"/>
          <w:szCs w:val="18"/>
        </w:rPr>
        <w:t xml:space="preserve"> Настоящее решение подлежит опубликованию и размещению на официальном сайте администрации Лазаревского сельского муниципального образования Республики Калмыкия.</w:t>
      </w:r>
    </w:p>
    <w:p w:rsidR="002D0FB2" w:rsidRPr="000E2F35" w:rsidRDefault="002D0FB2" w:rsidP="002D0FB2">
      <w:pPr>
        <w:rPr>
          <w:sz w:val="18"/>
          <w:szCs w:val="18"/>
        </w:rPr>
      </w:pPr>
      <w:r w:rsidRPr="000E2F35">
        <w:rPr>
          <w:sz w:val="18"/>
          <w:szCs w:val="18"/>
        </w:rPr>
        <w:t xml:space="preserve">    4.    Настоящее решение вступает в силу с момента его  принятия.</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Глава Лазаревского  сельского</w:t>
      </w:r>
    </w:p>
    <w:p w:rsidR="002D0FB2" w:rsidRPr="000E2F35" w:rsidRDefault="002D0FB2" w:rsidP="002D0FB2">
      <w:pPr>
        <w:rPr>
          <w:sz w:val="18"/>
          <w:szCs w:val="18"/>
        </w:rPr>
      </w:pPr>
      <w:r w:rsidRPr="000E2F35">
        <w:rPr>
          <w:sz w:val="18"/>
          <w:szCs w:val="18"/>
        </w:rPr>
        <w:t>муниципального образования</w:t>
      </w:r>
    </w:p>
    <w:p w:rsidR="002D0FB2" w:rsidRPr="000E2F35" w:rsidRDefault="002D0FB2" w:rsidP="002D0FB2">
      <w:pPr>
        <w:rPr>
          <w:b/>
          <w:sz w:val="18"/>
          <w:szCs w:val="18"/>
        </w:rPr>
      </w:pPr>
      <w:r w:rsidRPr="000E2F35">
        <w:rPr>
          <w:sz w:val="18"/>
          <w:szCs w:val="18"/>
        </w:rPr>
        <w:t>Республики Калмыкия (ахлачи)                                                          Ю.Н. Давашкин</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Председатель Собрания депутатов</w:t>
      </w:r>
    </w:p>
    <w:p w:rsidR="002D0FB2" w:rsidRPr="000E2F35" w:rsidRDefault="002D0FB2" w:rsidP="002D0FB2">
      <w:pPr>
        <w:rPr>
          <w:sz w:val="18"/>
          <w:szCs w:val="18"/>
        </w:rPr>
      </w:pPr>
      <w:r w:rsidRPr="000E2F35">
        <w:rPr>
          <w:sz w:val="18"/>
          <w:szCs w:val="18"/>
        </w:rPr>
        <w:t>Лазаревского сельского муниципального</w:t>
      </w:r>
    </w:p>
    <w:p w:rsidR="002D0FB2" w:rsidRPr="000E2F35" w:rsidRDefault="002D0FB2" w:rsidP="002D0FB2">
      <w:pPr>
        <w:rPr>
          <w:sz w:val="18"/>
          <w:szCs w:val="18"/>
        </w:rPr>
      </w:pPr>
      <w:r w:rsidRPr="000E2F35">
        <w:rPr>
          <w:sz w:val="18"/>
          <w:szCs w:val="18"/>
        </w:rPr>
        <w:t>образования Республики Калмыкия                                              Т.А.Дуюнова</w:t>
      </w:r>
    </w:p>
    <w:p w:rsidR="002D0FB2" w:rsidRPr="000E2F35" w:rsidRDefault="002D0FB2" w:rsidP="002D0FB2">
      <w:pPr>
        <w:rPr>
          <w:sz w:val="18"/>
          <w:szCs w:val="18"/>
        </w:rPr>
      </w:pPr>
    </w:p>
    <w:p w:rsidR="002D0FB2" w:rsidRPr="000E2F35" w:rsidRDefault="002D0FB2" w:rsidP="002D0FB2">
      <w:pPr>
        <w:ind w:left="5664" w:firstLine="708"/>
        <w:rPr>
          <w:sz w:val="18"/>
          <w:szCs w:val="18"/>
        </w:rPr>
      </w:pPr>
    </w:p>
    <w:p w:rsidR="002D0FB2" w:rsidRPr="000E2F35" w:rsidRDefault="002D0FB2" w:rsidP="002D0FB2">
      <w:pPr>
        <w:ind w:left="5664" w:firstLine="708"/>
        <w:rPr>
          <w:sz w:val="18"/>
          <w:szCs w:val="18"/>
        </w:rPr>
      </w:pPr>
      <w:r w:rsidRPr="000E2F35">
        <w:rPr>
          <w:sz w:val="18"/>
          <w:szCs w:val="18"/>
        </w:rPr>
        <w:lastRenderedPageBreak/>
        <w:t xml:space="preserve">Приложение№1 </w:t>
      </w:r>
    </w:p>
    <w:p w:rsidR="002D0FB2" w:rsidRPr="000E2F35" w:rsidRDefault="002D0FB2" w:rsidP="002D0FB2">
      <w:pPr>
        <w:ind w:left="5664" w:firstLine="708"/>
        <w:rPr>
          <w:sz w:val="18"/>
          <w:szCs w:val="18"/>
        </w:rPr>
      </w:pPr>
      <w:r w:rsidRPr="000E2F35">
        <w:rPr>
          <w:sz w:val="18"/>
          <w:szCs w:val="18"/>
        </w:rPr>
        <w:t xml:space="preserve">к решению Собрания депутатов </w:t>
      </w:r>
    </w:p>
    <w:p w:rsidR="002D0FB2" w:rsidRPr="000E2F35" w:rsidRDefault="002D0FB2" w:rsidP="002D0FB2">
      <w:pPr>
        <w:ind w:left="6372"/>
        <w:rPr>
          <w:sz w:val="18"/>
          <w:szCs w:val="18"/>
        </w:rPr>
      </w:pPr>
      <w:r w:rsidRPr="000E2F35">
        <w:rPr>
          <w:sz w:val="18"/>
          <w:szCs w:val="18"/>
        </w:rPr>
        <w:t xml:space="preserve">Лазаревского сельского муниципального   образования  Республики Калмыкия «О бюджете Лазаревского сельского муниципального образования </w:t>
      </w:r>
    </w:p>
    <w:p w:rsidR="002D0FB2" w:rsidRPr="000E2F35" w:rsidRDefault="002D0FB2" w:rsidP="002D0FB2">
      <w:pPr>
        <w:jc w:val="center"/>
        <w:rPr>
          <w:sz w:val="18"/>
          <w:szCs w:val="18"/>
        </w:rPr>
      </w:pPr>
      <w:r w:rsidRPr="000E2F35">
        <w:rPr>
          <w:sz w:val="18"/>
          <w:szCs w:val="18"/>
        </w:rPr>
        <w:t xml:space="preserve">                                                                                                        Республики Калмыкия  на 2020 год </w:t>
      </w:r>
    </w:p>
    <w:p w:rsidR="002D0FB2" w:rsidRPr="000E2F35" w:rsidRDefault="002D0FB2" w:rsidP="002D0FB2">
      <w:pPr>
        <w:jc w:val="center"/>
        <w:rPr>
          <w:sz w:val="18"/>
          <w:szCs w:val="18"/>
        </w:rPr>
      </w:pPr>
      <w:r w:rsidRPr="000E2F35">
        <w:rPr>
          <w:sz w:val="18"/>
          <w:szCs w:val="18"/>
        </w:rPr>
        <w:t xml:space="preserve">                                                                                                                    в первом чтении» от  25.11.2019 №31</w:t>
      </w:r>
    </w:p>
    <w:p w:rsidR="002D0FB2" w:rsidRPr="000E2F35" w:rsidRDefault="002D0FB2" w:rsidP="002D0FB2">
      <w:pPr>
        <w:jc w:val="right"/>
        <w:rPr>
          <w:sz w:val="18"/>
          <w:szCs w:val="18"/>
        </w:rPr>
      </w:pPr>
    </w:p>
    <w:p w:rsidR="002D0FB2" w:rsidRPr="000E2F35" w:rsidRDefault="002D0FB2" w:rsidP="002D0FB2">
      <w:pPr>
        <w:jc w:val="right"/>
        <w:rPr>
          <w:b/>
          <w:sz w:val="18"/>
          <w:szCs w:val="18"/>
        </w:rPr>
      </w:pPr>
    </w:p>
    <w:tbl>
      <w:tblPr>
        <w:tblW w:w="10345" w:type="dxa"/>
        <w:tblLayout w:type="fixed"/>
        <w:tblCellMar>
          <w:left w:w="71" w:type="dxa"/>
          <w:right w:w="71" w:type="dxa"/>
        </w:tblCellMar>
        <w:tblLook w:val="0000"/>
      </w:tblPr>
      <w:tblGrid>
        <w:gridCol w:w="4104"/>
        <w:gridCol w:w="1660"/>
        <w:gridCol w:w="4581"/>
      </w:tblGrid>
      <w:tr w:rsidR="002D0FB2" w:rsidRPr="000E2F35" w:rsidTr="002D0FB2">
        <w:trPr>
          <w:trHeight w:val="1447"/>
        </w:trPr>
        <w:tc>
          <w:tcPr>
            <w:tcW w:w="4104" w:type="dxa"/>
          </w:tcPr>
          <w:p w:rsidR="002D0FB2" w:rsidRPr="000E2F35" w:rsidRDefault="002D0FB2" w:rsidP="002D0FB2">
            <w:pPr>
              <w:jc w:val="center"/>
              <w:rPr>
                <w:b/>
                <w:sz w:val="18"/>
                <w:szCs w:val="18"/>
              </w:rPr>
            </w:pPr>
            <w:r w:rsidRPr="000E2F35">
              <w:rPr>
                <w:b/>
                <w:sz w:val="18"/>
                <w:szCs w:val="18"/>
              </w:rPr>
              <w:t xml:space="preserve">Собрание </w:t>
            </w:r>
          </w:p>
          <w:p w:rsidR="002D0FB2" w:rsidRPr="000E2F35" w:rsidRDefault="002D0FB2" w:rsidP="002D0FB2">
            <w:pPr>
              <w:jc w:val="center"/>
              <w:rPr>
                <w:b/>
                <w:sz w:val="18"/>
                <w:szCs w:val="18"/>
              </w:rPr>
            </w:pPr>
            <w:r w:rsidRPr="000E2F35">
              <w:rPr>
                <w:b/>
                <w:sz w:val="18"/>
                <w:szCs w:val="18"/>
              </w:rPr>
              <w:t>депутатов Лазаревского сельского муниципального образования</w:t>
            </w:r>
          </w:p>
          <w:p w:rsidR="002D0FB2" w:rsidRPr="000E2F35" w:rsidRDefault="002D0FB2" w:rsidP="002D0FB2">
            <w:pPr>
              <w:jc w:val="right"/>
              <w:rPr>
                <w:sz w:val="18"/>
                <w:szCs w:val="18"/>
              </w:rPr>
            </w:pPr>
            <w:r w:rsidRPr="000E2F35">
              <w:rPr>
                <w:b/>
                <w:sz w:val="18"/>
                <w:szCs w:val="18"/>
              </w:rPr>
              <w:t>Республики Калмыкия</w:t>
            </w:r>
          </w:p>
        </w:tc>
        <w:tc>
          <w:tcPr>
            <w:tcW w:w="1660" w:type="dxa"/>
          </w:tcPr>
          <w:p w:rsidR="002D0FB2" w:rsidRPr="000E2F35" w:rsidRDefault="002D0FB2" w:rsidP="002D0FB2">
            <w:pPr>
              <w:snapToGrid w:val="0"/>
              <w:jc w:val="center"/>
              <w:rPr>
                <w:b/>
                <w:sz w:val="18"/>
                <w:szCs w:val="18"/>
              </w:rPr>
            </w:pPr>
            <w:r w:rsidRPr="000E2F35">
              <w:rPr>
                <w:b/>
                <w:noProof/>
                <w:sz w:val="18"/>
                <w:szCs w:val="18"/>
                <w:lang w:eastAsia="ru-RU"/>
              </w:rPr>
              <w:drawing>
                <wp:inline distT="0" distB="0" distL="0" distR="0">
                  <wp:extent cx="853440" cy="922020"/>
                  <wp:effectExtent l="19050" t="0" r="381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3440" cy="922020"/>
                          </a:xfrm>
                          <a:prstGeom prst="rect">
                            <a:avLst/>
                          </a:prstGeom>
                          <a:solidFill>
                            <a:srgbClr val="FFFFFF"/>
                          </a:solidFill>
                          <a:ln w="9525">
                            <a:noFill/>
                            <a:miter lim="800000"/>
                            <a:headEnd/>
                            <a:tailEnd/>
                          </a:ln>
                        </pic:spPr>
                      </pic:pic>
                    </a:graphicData>
                  </a:graphic>
                </wp:inline>
              </w:drawing>
            </w:r>
          </w:p>
        </w:tc>
        <w:tc>
          <w:tcPr>
            <w:tcW w:w="4581" w:type="dxa"/>
          </w:tcPr>
          <w:p w:rsidR="002D0FB2" w:rsidRPr="000E2F35" w:rsidRDefault="002D0FB2" w:rsidP="002D0FB2">
            <w:pPr>
              <w:jc w:val="center"/>
              <w:rPr>
                <w:b/>
                <w:sz w:val="18"/>
                <w:szCs w:val="18"/>
              </w:rPr>
            </w:pPr>
            <w:r w:rsidRPr="000E2F35">
              <w:rPr>
                <w:b/>
                <w:sz w:val="18"/>
                <w:szCs w:val="18"/>
              </w:rPr>
              <w:t>Хальмг Тан</w:t>
            </w:r>
            <w:r w:rsidRPr="000E2F35">
              <w:rPr>
                <w:b/>
                <w:sz w:val="18"/>
                <w:szCs w:val="18"/>
                <w:lang w:val="en-US"/>
              </w:rPr>
              <w:t>h</w:t>
            </w:r>
            <w:r w:rsidRPr="000E2F35">
              <w:rPr>
                <w:b/>
                <w:sz w:val="18"/>
                <w:szCs w:val="18"/>
              </w:rPr>
              <w:t>чин</w:t>
            </w:r>
          </w:p>
          <w:p w:rsidR="002D0FB2" w:rsidRPr="000E2F35" w:rsidRDefault="002D0FB2" w:rsidP="002D0FB2">
            <w:pPr>
              <w:jc w:val="center"/>
              <w:rPr>
                <w:b/>
                <w:sz w:val="18"/>
                <w:szCs w:val="18"/>
              </w:rPr>
            </w:pPr>
            <w:r w:rsidRPr="000E2F35">
              <w:rPr>
                <w:b/>
                <w:sz w:val="18"/>
                <w:szCs w:val="18"/>
              </w:rPr>
              <w:t>Лазаревск селана муниципальн  бурдэцин депутатнрин хург</w:t>
            </w:r>
          </w:p>
          <w:p w:rsidR="002D0FB2" w:rsidRPr="000E2F35" w:rsidRDefault="002D0FB2" w:rsidP="002D0FB2">
            <w:pPr>
              <w:jc w:val="center"/>
              <w:rPr>
                <w:b/>
                <w:sz w:val="18"/>
                <w:szCs w:val="18"/>
              </w:rPr>
            </w:pPr>
          </w:p>
        </w:tc>
      </w:tr>
    </w:tbl>
    <w:p w:rsidR="002D0FB2" w:rsidRPr="000E2F35" w:rsidRDefault="002D0FB2" w:rsidP="002D0FB2">
      <w:pPr>
        <w:pStyle w:val="22"/>
        <w:pBdr>
          <w:bottom w:val="single" w:sz="12" w:space="1" w:color="auto"/>
        </w:pBdr>
        <w:rPr>
          <w:sz w:val="18"/>
          <w:szCs w:val="18"/>
        </w:rPr>
      </w:pPr>
      <w:r w:rsidRPr="000E2F35">
        <w:rPr>
          <w:sz w:val="18"/>
          <w:szCs w:val="18"/>
        </w:rPr>
        <w:t>359051  Республика Калмыкия, Городовиковский район, п. Лазаревский, ул.Техническая 11 , т. 9-92-45</w:t>
      </w:r>
    </w:p>
    <w:p w:rsidR="002D0FB2" w:rsidRPr="000E2F35" w:rsidRDefault="002D0FB2" w:rsidP="002D0FB2">
      <w:pPr>
        <w:pStyle w:val="22"/>
        <w:pBdr>
          <w:bottom w:val="single" w:sz="12" w:space="1" w:color="auto"/>
        </w:pBdr>
        <w:jc w:val="center"/>
        <w:rPr>
          <w:sz w:val="18"/>
          <w:szCs w:val="18"/>
          <w:lang w:val="en-US"/>
        </w:rPr>
      </w:pPr>
      <w:r w:rsidRPr="000E2F35">
        <w:rPr>
          <w:sz w:val="18"/>
          <w:szCs w:val="18"/>
          <w:lang w:val="en-US"/>
        </w:rPr>
        <w:t xml:space="preserve">E-mail: </w:t>
      </w:r>
      <w:hyperlink r:id="rId26" w:history="1">
        <w:r w:rsidRPr="000E2F35">
          <w:rPr>
            <w:rStyle w:val="a6"/>
            <w:sz w:val="18"/>
            <w:szCs w:val="18"/>
            <w:lang w:val="en-US"/>
          </w:rPr>
          <w:t>lasarewsmork@rambler.ru</w:t>
        </w:r>
      </w:hyperlink>
    </w:p>
    <w:p w:rsidR="002D0FB2" w:rsidRPr="000E2F35" w:rsidRDefault="002D0FB2" w:rsidP="002D0FB2">
      <w:pPr>
        <w:rPr>
          <w:sz w:val="18"/>
          <w:szCs w:val="18"/>
          <w:lang w:val="en-US"/>
        </w:rPr>
      </w:pPr>
    </w:p>
    <w:p w:rsidR="002D0FB2" w:rsidRPr="000E2F35" w:rsidRDefault="002D0FB2" w:rsidP="002D0FB2">
      <w:pPr>
        <w:rPr>
          <w:bCs/>
          <w:sz w:val="18"/>
          <w:szCs w:val="18"/>
          <w:lang w:val="en-US"/>
        </w:rPr>
      </w:pPr>
    </w:p>
    <w:p w:rsidR="002D0FB2" w:rsidRPr="000E2F35" w:rsidRDefault="002D0FB2" w:rsidP="002D0FB2">
      <w:pPr>
        <w:rPr>
          <w:b/>
          <w:bCs/>
          <w:sz w:val="18"/>
          <w:szCs w:val="18"/>
        </w:rPr>
      </w:pPr>
      <w:r w:rsidRPr="000E2F35">
        <w:rPr>
          <w:bCs/>
          <w:sz w:val="18"/>
          <w:szCs w:val="18"/>
          <w:lang w:val="en-US"/>
        </w:rPr>
        <w:t xml:space="preserve"> </w:t>
      </w:r>
      <w:r w:rsidRPr="000E2F35">
        <w:rPr>
          <w:bCs/>
          <w:sz w:val="18"/>
          <w:szCs w:val="18"/>
        </w:rPr>
        <w:t>от</w:t>
      </w:r>
      <w:r w:rsidRPr="000E2F35">
        <w:rPr>
          <w:bCs/>
          <w:sz w:val="18"/>
          <w:szCs w:val="18"/>
          <w:lang w:val="en-US"/>
        </w:rPr>
        <w:t xml:space="preserve"> ___._____.2019</w:t>
      </w:r>
      <w:r w:rsidRPr="000E2F35">
        <w:rPr>
          <w:bCs/>
          <w:sz w:val="18"/>
          <w:szCs w:val="18"/>
        </w:rPr>
        <w:t>г</w:t>
      </w:r>
      <w:r w:rsidRPr="000E2F35">
        <w:rPr>
          <w:bCs/>
          <w:sz w:val="18"/>
          <w:szCs w:val="18"/>
          <w:lang w:val="en-US"/>
        </w:rPr>
        <w:t xml:space="preserve">.                        </w:t>
      </w:r>
      <w:r w:rsidRPr="000E2F35">
        <w:rPr>
          <w:b/>
          <w:bCs/>
          <w:sz w:val="18"/>
          <w:szCs w:val="18"/>
        </w:rPr>
        <w:t xml:space="preserve">РЕШЕНИЕ № </w:t>
      </w:r>
      <w:r w:rsidRPr="000E2F35">
        <w:rPr>
          <w:bCs/>
          <w:sz w:val="18"/>
          <w:szCs w:val="18"/>
        </w:rPr>
        <w:t xml:space="preserve">                   п. Лазаревский</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ind w:left="5103"/>
        <w:rPr>
          <w:b/>
          <w:bCs/>
          <w:sz w:val="18"/>
          <w:szCs w:val="18"/>
        </w:rPr>
      </w:pPr>
      <w:r w:rsidRPr="000E2F35">
        <w:rPr>
          <w:b/>
          <w:bCs/>
          <w:sz w:val="18"/>
          <w:szCs w:val="18"/>
        </w:rPr>
        <w:t>О  бюджете Лазаревского сельского муниципального образования Республики Калмыкия на 2020 год.</w:t>
      </w:r>
    </w:p>
    <w:p w:rsidR="002D0FB2" w:rsidRPr="000E2F35" w:rsidRDefault="002D0FB2" w:rsidP="002D0FB2">
      <w:pPr>
        <w:rPr>
          <w:sz w:val="18"/>
          <w:szCs w:val="18"/>
        </w:rPr>
      </w:pPr>
      <w:r w:rsidRPr="000E2F35">
        <w:rPr>
          <w:sz w:val="18"/>
          <w:szCs w:val="18"/>
        </w:rPr>
        <w:t xml:space="preserve">           </w:t>
      </w:r>
    </w:p>
    <w:p w:rsidR="002D0FB2" w:rsidRPr="000E2F35" w:rsidRDefault="002D0FB2" w:rsidP="002D0FB2">
      <w:pPr>
        <w:rPr>
          <w:sz w:val="18"/>
          <w:szCs w:val="18"/>
        </w:rPr>
      </w:pPr>
      <w:r w:rsidRPr="000E2F35">
        <w:rPr>
          <w:b/>
          <w:bCs/>
          <w:sz w:val="18"/>
          <w:szCs w:val="18"/>
        </w:rPr>
        <w:t>Статья 1</w:t>
      </w:r>
      <w:r w:rsidRPr="000E2F35">
        <w:rPr>
          <w:sz w:val="18"/>
          <w:szCs w:val="18"/>
        </w:rPr>
        <w:t>. Утвердить основные характеристики бюджета Лазаревского сельского муниципального образования Республики Калмыкия (далее бюджет Лазареского СМО) на 2020г</w:t>
      </w:r>
    </w:p>
    <w:p w:rsidR="002D0FB2" w:rsidRPr="000E2F35" w:rsidRDefault="002D0FB2" w:rsidP="005948C3">
      <w:pPr>
        <w:numPr>
          <w:ilvl w:val="0"/>
          <w:numId w:val="10"/>
        </w:numPr>
        <w:tabs>
          <w:tab w:val="clear" w:pos="928"/>
          <w:tab w:val="num" w:pos="1069"/>
        </w:tabs>
        <w:ind w:left="1069"/>
        <w:jc w:val="left"/>
        <w:rPr>
          <w:sz w:val="18"/>
          <w:szCs w:val="18"/>
        </w:rPr>
      </w:pPr>
      <w:r w:rsidRPr="000E2F35">
        <w:rPr>
          <w:sz w:val="18"/>
          <w:szCs w:val="18"/>
        </w:rPr>
        <w:t xml:space="preserve"> общий объём доходов бюджета Лазаревского СМО в сумме 6038,2 тыс.руб.,</w:t>
      </w:r>
    </w:p>
    <w:p w:rsidR="002D0FB2" w:rsidRPr="000E2F35" w:rsidRDefault="002D0FB2" w:rsidP="005948C3">
      <w:pPr>
        <w:numPr>
          <w:ilvl w:val="0"/>
          <w:numId w:val="10"/>
        </w:numPr>
        <w:tabs>
          <w:tab w:val="clear" w:pos="928"/>
          <w:tab w:val="num" w:pos="1069"/>
        </w:tabs>
        <w:ind w:left="1069"/>
        <w:jc w:val="left"/>
        <w:rPr>
          <w:sz w:val="18"/>
          <w:szCs w:val="18"/>
        </w:rPr>
      </w:pPr>
      <w:r w:rsidRPr="000E2F35">
        <w:rPr>
          <w:sz w:val="18"/>
          <w:szCs w:val="18"/>
        </w:rPr>
        <w:t xml:space="preserve">общий объём расходов бюджета Лазаревского СМО  в сумме 6038,2тыс. руб.  </w:t>
      </w:r>
    </w:p>
    <w:p w:rsidR="002D0FB2" w:rsidRPr="000E2F35" w:rsidRDefault="002D0FB2" w:rsidP="005948C3">
      <w:pPr>
        <w:numPr>
          <w:ilvl w:val="0"/>
          <w:numId w:val="10"/>
        </w:numPr>
        <w:tabs>
          <w:tab w:val="clear" w:pos="928"/>
          <w:tab w:val="num" w:pos="1069"/>
        </w:tabs>
        <w:ind w:left="1069"/>
        <w:jc w:val="left"/>
        <w:rPr>
          <w:sz w:val="18"/>
          <w:szCs w:val="18"/>
        </w:rPr>
      </w:pPr>
      <w:r w:rsidRPr="000E2F35">
        <w:rPr>
          <w:sz w:val="18"/>
          <w:szCs w:val="18"/>
        </w:rPr>
        <w:t xml:space="preserve">дефицит бюджета Лазаревского СМО на 2020 год в сумме 0 тыс.руб                                                                             </w:t>
      </w:r>
    </w:p>
    <w:p w:rsidR="002D0FB2" w:rsidRPr="000E2F35" w:rsidRDefault="002D0FB2" w:rsidP="002D0FB2">
      <w:pPr>
        <w:ind w:firstLine="708"/>
        <w:rPr>
          <w:b/>
          <w:bCs/>
          <w:sz w:val="18"/>
          <w:szCs w:val="18"/>
        </w:rPr>
      </w:pPr>
      <w:r w:rsidRPr="000E2F35">
        <w:rPr>
          <w:b/>
          <w:bCs/>
          <w:sz w:val="18"/>
          <w:szCs w:val="18"/>
        </w:rPr>
        <w:t>Статья  2</w:t>
      </w:r>
    </w:p>
    <w:p w:rsidR="002D0FB2" w:rsidRPr="000E2F35" w:rsidRDefault="002D0FB2" w:rsidP="002D0FB2">
      <w:pPr>
        <w:rPr>
          <w:sz w:val="18"/>
          <w:szCs w:val="18"/>
        </w:rPr>
      </w:pPr>
      <w:r w:rsidRPr="000E2F35">
        <w:rPr>
          <w:b/>
          <w:bCs/>
          <w:sz w:val="18"/>
          <w:szCs w:val="18"/>
        </w:rPr>
        <w:t xml:space="preserve">         </w:t>
      </w:r>
      <w:r w:rsidRPr="000E2F35">
        <w:rPr>
          <w:bCs/>
          <w:sz w:val="18"/>
          <w:szCs w:val="18"/>
        </w:rPr>
        <w:t>1) Закрепить источники доходов бюджета Лазаревского сельского муниципального образования Республики Калмыкия  за главными администраторами доходов бюджета Лазаревского СМО</w:t>
      </w:r>
      <w:r w:rsidRPr="000E2F35">
        <w:rPr>
          <w:b/>
          <w:bCs/>
          <w:sz w:val="18"/>
          <w:szCs w:val="18"/>
        </w:rPr>
        <w:t xml:space="preserve"> </w:t>
      </w:r>
      <w:r w:rsidRPr="000E2F35">
        <w:rPr>
          <w:bCs/>
          <w:sz w:val="18"/>
          <w:szCs w:val="18"/>
        </w:rPr>
        <w:t xml:space="preserve">– органами местного самоуправления Администрации Лазаревского сельского муниципального образования Республики Калмыкия (далее Администрация Лазаревского СМО) согласно приложению 1 к настоящему Решению. </w:t>
      </w:r>
      <w:r w:rsidRPr="000E2F35">
        <w:rPr>
          <w:sz w:val="18"/>
          <w:szCs w:val="18"/>
        </w:rPr>
        <w:t xml:space="preserve">                                                                                                                                                                                  </w:t>
      </w:r>
    </w:p>
    <w:p w:rsidR="002D0FB2" w:rsidRPr="000E2F35" w:rsidRDefault="002D0FB2" w:rsidP="002D0FB2">
      <w:pPr>
        <w:rPr>
          <w:sz w:val="18"/>
          <w:szCs w:val="18"/>
        </w:rPr>
      </w:pPr>
      <w:r w:rsidRPr="000E2F35">
        <w:rPr>
          <w:bCs/>
          <w:sz w:val="18"/>
          <w:szCs w:val="18"/>
        </w:rPr>
        <w:t xml:space="preserve">         2)</w:t>
      </w:r>
      <w:r w:rsidRPr="000E2F35">
        <w:rPr>
          <w:sz w:val="18"/>
          <w:szCs w:val="18"/>
        </w:rPr>
        <w:t xml:space="preserve"> Утвердить перечень  главных администраторов доходов  бюджета Лазаревского СМО   – органов государственной власти Российской Федерации согласно </w:t>
      </w:r>
      <w:r w:rsidRPr="000E2F35">
        <w:rPr>
          <w:color w:val="000000"/>
          <w:sz w:val="18"/>
          <w:szCs w:val="18"/>
        </w:rPr>
        <w:t>приложению 2</w:t>
      </w:r>
      <w:r w:rsidRPr="000E2F35">
        <w:rPr>
          <w:sz w:val="18"/>
          <w:szCs w:val="18"/>
        </w:rPr>
        <w:t xml:space="preserve"> к настоящему  Решению   в соответствии с законодательством Российской Федерации.  </w:t>
      </w:r>
    </w:p>
    <w:p w:rsidR="002D0FB2" w:rsidRPr="000E2F35" w:rsidRDefault="002D0FB2" w:rsidP="002D0FB2">
      <w:pPr>
        <w:pStyle w:val="a1"/>
        <w:ind w:firstLine="0"/>
        <w:rPr>
          <w:sz w:val="18"/>
          <w:szCs w:val="18"/>
        </w:rPr>
      </w:pPr>
      <w:r w:rsidRPr="000E2F35">
        <w:rPr>
          <w:b/>
          <w:sz w:val="18"/>
          <w:szCs w:val="18"/>
        </w:rPr>
        <w:t xml:space="preserve">         </w:t>
      </w:r>
      <w:r w:rsidRPr="000E2F35">
        <w:rPr>
          <w:sz w:val="18"/>
          <w:szCs w:val="18"/>
        </w:rPr>
        <w:t>3) Утвердить перечень  главных администраторов доходов  бюджета Лазаревского СМО   – органы исполнительной власти Республики Калмыкия согласно приложению 3 к настоящему Решению.</w:t>
      </w:r>
    </w:p>
    <w:p w:rsidR="002D0FB2" w:rsidRPr="000E2F35" w:rsidRDefault="002D0FB2" w:rsidP="002D0FB2">
      <w:pPr>
        <w:pStyle w:val="a1"/>
        <w:ind w:firstLine="708"/>
        <w:rPr>
          <w:sz w:val="18"/>
          <w:szCs w:val="18"/>
        </w:rPr>
      </w:pPr>
      <w:r w:rsidRPr="000E2F35">
        <w:rPr>
          <w:b/>
          <w:sz w:val="18"/>
          <w:szCs w:val="18"/>
        </w:rPr>
        <w:t>Статья 3.</w:t>
      </w:r>
      <w:r w:rsidRPr="000E2F35">
        <w:rPr>
          <w:sz w:val="18"/>
          <w:szCs w:val="18"/>
        </w:rPr>
        <w:t xml:space="preserve"> </w:t>
      </w:r>
    </w:p>
    <w:p w:rsidR="002D0FB2" w:rsidRPr="000E2F35" w:rsidRDefault="002D0FB2" w:rsidP="002D0FB2">
      <w:pPr>
        <w:pStyle w:val="a1"/>
        <w:ind w:firstLine="708"/>
        <w:rPr>
          <w:sz w:val="18"/>
          <w:szCs w:val="18"/>
        </w:rPr>
      </w:pPr>
      <w:r w:rsidRPr="000E2F35">
        <w:rPr>
          <w:sz w:val="18"/>
          <w:szCs w:val="18"/>
        </w:rPr>
        <w:t>Установить, что в целях своевременного зачисления платежей на лицевые счета администраторов доходов бюджета Лазаревского СМО по доходам, коды видов (подвидов) которых не закреплены в перечнях главных администраторов доходов бюджета Лазаревского СМО приложениями 1,2,3 к настоящему решению Главные Администраторы доходов бюджета Лазаревского СМО – органы местного самоуправления Администрации Лазаревского СМО вправе закреплять коды доходов за соответствующими главными администраторами доходов бюджета Лазаревского СМО с последующим внесением изменений  в настоящее Решение.</w:t>
      </w:r>
    </w:p>
    <w:p w:rsidR="002D0FB2" w:rsidRPr="000E2F35" w:rsidRDefault="002D0FB2" w:rsidP="002D0FB2">
      <w:pPr>
        <w:rPr>
          <w:b/>
          <w:bCs/>
          <w:sz w:val="18"/>
          <w:szCs w:val="18"/>
        </w:rPr>
      </w:pPr>
      <w:r w:rsidRPr="000E2F35">
        <w:rPr>
          <w:b/>
          <w:bCs/>
          <w:sz w:val="18"/>
          <w:szCs w:val="18"/>
        </w:rPr>
        <w:t xml:space="preserve">         </w:t>
      </w:r>
    </w:p>
    <w:p w:rsidR="002D0FB2" w:rsidRPr="000E2F35" w:rsidRDefault="002D0FB2" w:rsidP="002D0FB2">
      <w:pPr>
        <w:ind w:firstLine="708"/>
        <w:rPr>
          <w:sz w:val="18"/>
          <w:szCs w:val="18"/>
        </w:rPr>
      </w:pPr>
      <w:r w:rsidRPr="000E2F35">
        <w:rPr>
          <w:b/>
          <w:bCs/>
          <w:sz w:val="18"/>
          <w:szCs w:val="18"/>
        </w:rPr>
        <w:t>Статья 4.</w:t>
      </w:r>
      <w:r w:rsidRPr="000E2F35">
        <w:rPr>
          <w:sz w:val="18"/>
          <w:szCs w:val="18"/>
        </w:rPr>
        <w:t xml:space="preserve"> </w:t>
      </w:r>
    </w:p>
    <w:p w:rsidR="002D0FB2" w:rsidRPr="000E2F35" w:rsidRDefault="002D0FB2" w:rsidP="002D0FB2">
      <w:pPr>
        <w:ind w:firstLine="708"/>
        <w:rPr>
          <w:sz w:val="18"/>
          <w:szCs w:val="18"/>
        </w:rPr>
      </w:pPr>
      <w:r w:rsidRPr="000E2F35">
        <w:rPr>
          <w:sz w:val="18"/>
          <w:szCs w:val="18"/>
        </w:rPr>
        <w:t>1.Установить, что доходы  бюджета Лазаревского СМО, поступающие в 2020 году, формируются за счет:</w:t>
      </w:r>
    </w:p>
    <w:p w:rsidR="002D0FB2" w:rsidRPr="000E2F35" w:rsidRDefault="002D0FB2" w:rsidP="005948C3">
      <w:pPr>
        <w:numPr>
          <w:ilvl w:val="0"/>
          <w:numId w:val="17"/>
        </w:numPr>
        <w:tabs>
          <w:tab w:val="left" w:pos="1080"/>
        </w:tabs>
        <w:ind w:left="0" w:firstLine="709"/>
        <w:rPr>
          <w:sz w:val="18"/>
          <w:szCs w:val="18"/>
        </w:rPr>
      </w:pPr>
      <w:r w:rsidRPr="000E2F35">
        <w:rPr>
          <w:sz w:val="18"/>
          <w:szCs w:val="18"/>
        </w:rPr>
        <w:t>федеральных и местных налогов, сборов и неналоговых доходов  - в соответствии с нормативами отчислений, установленных законодательством Российской Федерации и Республики Калмыкия;</w:t>
      </w:r>
    </w:p>
    <w:p w:rsidR="002D0FB2" w:rsidRPr="000E2F35" w:rsidRDefault="002D0FB2" w:rsidP="005948C3">
      <w:pPr>
        <w:numPr>
          <w:ilvl w:val="0"/>
          <w:numId w:val="17"/>
        </w:numPr>
        <w:tabs>
          <w:tab w:val="left" w:pos="1080"/>
        </w:tabs>
        <w:ind w:left="0" w:firstLine="709"/>
        <w:rPr>
          <w:sz w:val="18"/>
          <w:szCs w:val="18"/>
        </w:rPr>
      </w:pPr>
      <w:r w:rsidRPr="000E2F35">
        <w:rPr>
          <w:sz w:val="18"/>
          <w:szCs w:val="18"/>
        </w:rPr>
        <w:t>федеральных, региональных и местных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w:t>
      </w:r>
    </w:p>
    <w:p w:rsidR="002D0FB2" w:rsidRPr="000E2F35" w:rsidRDefault="002D0FB2" w:rsidP="005948C3">
      <w:pPr>
        <w:numPr>
          <w:ilvl w:val="0"/>
          <w:numId w:val="17"/>
        </w:numPr>
        <w:tabs>
          <w:tab w:val="num" w:pos="1080"/>
        </w:tabs>
        <w:ind w:left="0" w:firstLine="709"/>
        <w:rPr>
          <w:sz w:val="18"/>
          <w:szCs w:val="18"/>
        </w:rPr>
      </w:pPr>
      <w:r w:rsidRPr="000E2F35">
        <w:rPr>
          <w:sz w:val="18"/>
          <w:szCs w:val="18"/>
        </w:rPr>
        <w:t>безвозмездных поступлений, перечисляемых в бюджет Лазаревского СМО в соответствии с законодательством  Российской Федерации и  Республики Калмыкия.</w:t>
      </w:r>
    </w:p>
    <w:p w:rsidR="002D0FB2" w:rsidRPr="000E2F35" w:rsidRDefault="002D0FB2" w:rsidP="002D0FB2">
      <w:pPr>
        <w:ind w:firstLine="540"/>
        <w:rPr>
          <w:b/>
          <w:sz w:val="18"/>
          <w:szCs w:val="18"/>
        </w:rPr>
      </w:pPr>
      <w:r w:rsidRPr="000E2F35">
        <w:rPr>
          <w:sz w:val="18"/>
          <w:szCs w:val="18"/>
        </w:rPr>
        <w:t>2. Установить нормативы поступлений, зачисляемые в бюджет Лазаревского СМО, неустановленные законодательством Российской Федерации и Республики Калмыкия на 2019 год согласно приложению 4 к настоящему Решению.</w:t>
      </w:r>
    </w:p>
    <w:p w:rsidR="002D0FB2" w:rsidRPr="000E2F35" w:rsidRDefault="002D0FB2" w:rsidP="002D0FB2">
      <w:pPr>
        <w:tabs>
          <w:tab w:val="num" w:pos="1759"/>
        </w:tabs>
        <w:rPr>
          <w:b/>
          <w:bCs/>
          <w:sz w:val="18"/>
          <w:szCs w:val="18"/>
        </w:rPr>
      </w:pPr>
      <w:r w:rsidRPr="000E2F35">
        <w:rPr>
          <w:b/>
          <w:sz w:val="18"/>
          <w:szCs w:val="18"/>
        </w:rPr>
        <w:t xml:space="preserve">          </w:t>
      </w:r>
      <w:r w:rsidRPr="000E2F35">
        <w:rPr>
          <w:b/>
          <w:bCs/>
          <w:sz w:val="18"/>
          <w:szCs w:val="18"/>
        </w:rPr>
        <w:t xml:space="preserve"> </w:t>
      </w:r>
    </w:p>
    <w:p w:rsidR="002D0FB2" w:rsidRPr="000E2F35" w:rsidRDefault="002D0FB2" w:rsidP="002D0FB2">
      <w:pPr>
        <w:tabs>
          <w:tab w:val="num" w:pos="0"/>
        </w:tabs>
        <w:rPr>
          <w:b/>
          <w:bCs/>
          <w:sz w:val="18"/>
          <w:szCs w:val="18"/>
        </w:rPr>
      </w:pPr>
      <w:r w:rsidRPr="000E2F35">
        <w:rPr>
          <w:b/>
          <w:bCs/>
          <w:sz w:val="18"/>
          <w:szCs w:val="18"/>
        </w:rPr>
        <w:tab/>
        <w:t xml:space="preserve">Статья 5. </w:t>
      </w:r>
    </w:p>
    <w:p w:rsidR="002D0FB2" w:rsidRPr="000E2F35" w:rsidRDefault="002D0FB2" w:rsidP="002D0FB2">
      <w:pPr>
        <w:tabs>
          <w:tab w:val="num" w:pos="0"/>
        </w:tabs>
        <w:rPr>
          <w:sz w:val="18"/>
          <w:szCs w:val="18"/>
        </w:rPr>
      </w:pPr>
      <w:r w:rsidRPr="000E2F35">
        <w:rPr>
          <w:b/>
          <w:bCs/>
          <w:sz w:val="18"/>
          <w:szCs w:val="18"/>
        </w:rPr>
        <w:lastRenderedPageBreak/>
        <w:tab/>
      </w:r>
      <w:r w:rsidRPr="000E2F35">
        <w:rPr>
          <w:sz w:val="18"/>
          <w:szCs w:val="18"/>
        </w:rPr>
        <w:t>Установить, что в 2020 году доходы от платных услуг,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Лазаревского СМО.</w:t>
      </w:r>
    </w:p>
    <w:p w:rsidR="002D0FB2" w:rsidRPr="000E2F35" w:rsidRDefault="002D0FB2" w:rsidP="002D0FB2">
      <w:pPr>
        <w:tabs>
          <w:tab w:val="num" w:pos="0"/>
        </w:tabs>
        <w:rPr>
          <w:b/>
          <w:sz w:val="18"/>
          <w:szCs w:val="18"/>
        </w:rPr>
      </w:pPr>
      <w:r w:rsidRPr="000E2F35">
        <w:rPr>
          <w:b/>
          <w:sz w:val="18"/>
          <w:szCs w:val="18"/>
        </w:rPr>
        <w:t xml:space="preserve">            </w:t>
      </w:r>
    </w:p>
    <w:p w:rsidR="002D0FB2" w:rsidRPr="000E2F35" w:rsidRDefault="002D0FB2" w:rsidP="002D0FB2">
      <w:pPr>
        <w:tabs>
          <w:tab w:val="num" w:pos="0"/>
        </w:tabs>
        <w:rPr>
          <w:sz w:val="18"/>
          <w:szCs w:val="18"/>
        </w:rPr>
      </w:pPr>
      <w:r w:rsidRPr="000E2F35">
        <w:rPr>
          <w:b/>
          <w:sz w:val="18"/>
          <w:szCs w:val="18"/>
        </w:rPr>
        <w:tab/>
        <w:t>Статья 6.</w:t>
      </w:r>
      <w:r w:rsidRPr="000E2F35">
        <w:rPr>
          <w:b/>
          <w:sz w:val="18"/>
          <w:szCs w:val="18"/>
        </w:rPr>
        <w:tab/>
      </w:r>
      <w:r w:rsidRPr="000E2F35">
        <w:rPr>
          <w:b/>
          <w:sz w:val="18"/>
          <w:szCs w:val="18"/>
        </w:rPr>
        <w:br/>
      </w:r>
      <w:r w:rsidRPr="000E2F35">
        <w:rPr>
          <w:sz w:val="18"/>
          <w:szCs w:val="18"/>
        </w:rPr>
        <w:tab/>
        <w:t>Доходы от реализации имущества, обращаемого в муниципальную собственность во исполнение судебных актов, в размере 100 процентов зачисляется в бюджет Лазаревского СМО, если иное не предусмотрено действующим законодательством Российской Федерации.</w:t>
      </w:r>
    </w:p>
    <w:p w:rsidR="002D0FB2" w:rsidRPr="000E2F35" w:rsidRDefault="002D0FB2" w:rsidP="002D0FB2">
      <w:pPr>
        <w:rPr>
          <w:b/>
          <w:bCs/>
          <w:sz w:val="18"/>
          <w:szCs w:val="18"/>
        </w:rPr>
      </w:pPr>
      <w:r w:rsidRPr="000E2F35">
        <w:rPr>
          <w:b/>
          <w:bCs/>
          <w:sz w:val="18"/>
          <w:szCs w:val="18"/>
        </w:rPr>
        <w:t xml:space="preserve">           </w:t>
      </w:r>
    </w:p>
    <w:p w:rsidR="002D0FB2" w:rsidRPr="000E2F35" w:rsidRDefault="002D0FB2" w:rsidP="002D0FB2">
      <w:pPr>
        <w:ind w:firstLine="708"/>
        <w:rPr>
          <w:sz w:val="18"/>
          <w:szCs w:val="18"/>
        </w:rPr>
      </w:pPr>
      <w:r w:rsidRPr="000E2F35">
        <w:rPr>
          <w:b/>
          <w:bCs/>
          <w:sz w:val="18"/>
          <w:szCs w:val="18"/>
        </w:rPr>
        <w:t>Статья 7</w:t>
      </w:r>
      <w:r w:rsidRPr="000E2F35">
        <w:rPr>
          <w:sz w:val="18"/>
          <w:szCs w:val="18"/>
        </w:rPr>
        <w:t xml:space="preserve">. </w:t>
      </w:r>
    </w:p>
    <w:p w:rsidR="002D0FB2" w:rsidRPr="000E2F35" w:rsidRDefault="002D0FB2" w:rsidP="002D0FB2">
      <w:pPr>
        <w:ind w:firstLine="708"/>
        <w:rPr>
          <w:sz w:val="18"/>
          <w:szCs w:val="18"/>
        </w:rPr>
      </w:pPr>
      <w:r w:rsidRPr="000E2F35">
        <w:rPr>
          <w:sz w:val="18"/>
          <w:szCs w:val="18"/>
        </w:rPr>
        <w:t>Учесть в бюджете Лазаревского СМО на 2020 год поступления доходов согласно приложению  5 к настоящему Решению.</w:t>
      </w:r>
    </w:p>
    <w:p w:rsidR="002D0FB2" w:rsidRPr="000E2F35" w:rsidRDefault="002D0FB2" w:rsidP="002D0FB2">
      <w:pPr>
        <w:ind w:firstLine="708"/>
        <w:rPr>
          <w:sz w:val="18"/>
          <w:szCs w:val="18"/>
        </w:rPr>
      </w:pPr>
    </w:p>
    <w:p w:rsidR="002D0FB2" w:rsidRPr="000E2F35" w:rsidRDefault="002D0FB2" w:rsidP="002D0FB2">
      <w:pPr>
        <w:ind w:firstLine="708"/>
        <w:rPr>
          <w:sz w:val="18"/>
          <w:szCs w:val="18"/>
        </w:rPr>
      </w:pPr>
      <w:r w:rsidRPr="000E2F35">
        <w:rPr>
          <w:b/>
          <w:bCs/>
          <w:color w:val="000000"/>
          <w:sz w:val="18"/>
          <w:szCs w:val="18"/>
        </w:rPr>
        <w:t>Статья 8.</w:t>
      </w:r>
      <w:r w:rsidRPr="000E2F35">
        <w:rPr>
          <w:sz w:val="18"/>
          <w:szCs w:val="18"/>
        </w:rPr>
        <w:t xml:space="preserve"> </w:t>
      </w:r>
    </w:p>
    <w:p w:rsidR="002D0FB2" w:rsidRPr="000E2F35" w:rsidRDefault="002D0FB2" w:rsidP="002D0FB2">
      <w:pPr>
        <w:ind w:firstLine="708"/>
        <w:rPr>
          <w:sz w:val="18"/>
          <w:szCs w:val="18"/>
        </w:rPr>
      </w:pPr>
      <w:r w:rsidRPr="000E2F35">
        <w:rPr>
          <w:sz w:val="18"/>
          <w:szCs w:val="18"/>
        </w:rPr>
        <w:t>Утвердить распределение ассигнований из бюджета Лазаревского СМО на 2020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w:t>
      </w:r>
      <w:r w:rsidRPr="000E2F35">
        <w:rPr>
          <w:color w:val="0000FF"/>
          <w:sz w:val="18"/>
          <w:szCs w:val="18"/>
        </w:rPr>
        <w:t xml:space="preserve"> </w:t>
      </w:r>
      <w:r w:rsidRPr="000E2F35">
        <w:rPr>
          <w:sz w:val="18"/>
          <w:szCs w:val="18"/>
        </w:rPr>
        <w:t>6 к настоящему Решению.</w:t>
      </w:r>
    </w:p>
    <w:p w:rsidR="002D0FB2" w:rsidRPr="000E2F35" w:rsidRDefault="002D0FB2" w:rsidP="002D0FB2">
      <w:pPr>
        <w:pStyle w:val="24"/>
        <w:ind w:left="0" w:firstLine="720"/>
        <w:rPr>
          <w:sz w:val="18"/>
          <w:szCs w:val="18"/>
        </w:rPr>
      </w:pPr>
    </w:p>
    <w:p w:rsidR="002D0FB2" w:rsidRPr="000E2F35" w:rsidRDefault="002D0FB2" w:rsidP="002D0FB2">
      <w:pPr>
        <w:pStyle w:val="24"/>
        <w:ind w:left="0" w:firstLine="720"/>
        <w:rPr>
          <w:sz w:val="18"/>
          <w:szCs w:val="18"/>
        </w:rPr>
      </w:pPr>
      <w:r w:rsidRPr="000E2F35">
        <w:rPr>
          <w:sz w:val="18"/>
          <w:szCs w:val="18"/>
        </w:rPr>
        <w:t xml:space="preserve">Статья 9. </w:t>
      </w:r>
    </w:p>
    <w:p w:rsidR="002D0FB2" w:rsidRPr="000E2F35" w:rsidRDefault="002D0FB2" w:rsidP="002D0FB2">
      <w:pPr>
        <w:pStyle w:val="24"/>
        <w:ind w:left="0" w:firstLine="720"/>
        <w:rPr>
          <w:b w:val="0"/>
          <w:sz w:val="18"/>
          <w:szCs w:val="18"/>
        </w:rPr>
      </w:pPr>
      <w:r w:rsidRPr="000E2F35">
        <w:rPr>
          <w:b w:val="0"/>
          <w:sz w:val="18"/>
          <w:szCs w:val="18"/>
        </w:rPr>
        <w:t xml:space="preserve">Утвердить распределение бюджетных ассигнований на реализацию муниципальных  программ на 2020 год согласно приложению </w:t>
      </w:r>
      <w:r w:rsidRPr="000E2F35">
        <w:rPr>
          <w:b w:val="0"/>
          <w:color w:val="0000FF"/>
          <w:sz w:val="18"/>
          <w:szCs w:val="18"/>
        </w:rPr>
        <w:t>7</w:t>
      </w:r>
      <w:r w:rsidRPr="000E2F35">
        <w:rPr>
          <w:b w:val="0"/>
          <w:sz w:val="18"/>
          <w:szCs w:val="18"/>
        </w:rPr>
        <w:t xml:space="preserve"> к настоящему Решению.</w:t>
      </w:r>
    </w:p>
    <w:p w:rsidR="002D0FB2" w:rsidRPr="000E2F35" w:rsidRDefault="002D0FB2" w:rsidP="002D0FB2">
      <w:pPr>
        <w:pStyle w:val="24"/>
        <w:ind w:left="0" w:firstLine="720"/>
        <w:rPr>
          <w:b w:val="0"/>
          <w:sz w:val="18"/>
          <w:szCs w:val="18"/>
        </w:rPr>
      </w:pPr>
      <w:r w:rsidRPr="000E2F35">
        <w:rPr>
          <w:b w:val="0"/>
          <w:sz w:val="18"/>
          <w:szCs w:val="18"/>
        </w:rPr>
        <w:t>Реализация муниципальных программ в 2020 году осуществляется в пределах сумм, утвержденных ведомственной структурой расходов бюджета Лазаревского СМО.</w:t>
      </w:r>
    </w:p>
    <w:p w:rsidR="002D0FB2" w:rsidRPr="000E2F35" w:rsidRDefault="002D0FB2" w:rsidP="002D0FB2">
      <w:pPr>
        <w:ind w:firstLine="708"/>
        <w:rPr>
          <w:b/>
          <w:bCs/>
          <w:sz w:val="18"/>
          <w:szCs w:val="18"/>
        </w:rPr>
      </w:pPr>
    </w:p>
    <w:p w:rsidR="002D0FB2" w:rsidRPr="000E2F35" w:rsidRDefault="002D0FB2" w:rsidP="002D0FB2">
      <w:pPr>
        <w:ind w:firstLine="708"/>
        <w:rPr>
          <w:bCs/>
          <w:sz w:val="18"/>
          <w:szCs w:val="18"/>
        </w:rPr>
      </w:pPr>
      <w:r w:rsidRPr="000E2F35">
        <w:rPr>
          <w:b/>
          <w:bCs/>
          <w:sz w:val="18"/>
          <w:szCs w:val="18"/>
        </w:rPr>
        <w:t>Статья 10.</w:t>
      </w:r>
      <w:r w:rsidRPr="000E2F35">
        <w:rPr>
          <w:bCs/>
          <w:sz w:val="18"/>
          <w:szCs w:val="18"/>
        </w:rPr>
        <w:t xml:space="preserve"> </w:t>
      </w:r>
    </w:p>
    <w:p w:rsidR="002D0FB2" w:rsidRPr="000E2F35" w:rsidRDefault="002D0FB2" w:rsidP="002D0FB2">
      <w:pPr>
        <w:ind w:firstLine="708"/>
        <w:rPr>
          <w:sz w:val="18"/>
          <w:szCs w:val="18"/>
        </w:rPr>
      </w:pPr>
      <w:r w:rsidRPr="000E2F35">
        <w:rPr>
          <w:sz w:val="18"/>
          <w:szCs w:val="18"/>
        </w:rPr>
        <w:t>Установить, что заключение и оплата муниципальных контрактов и договоров, исполнение которых осуществляется за счет средств бюджета Лазаревского СМО, производятся в пределах утвержденных им лимитов бюджетных обязательств.</w:t>
      </w:r>
    </w:p>
    <w:p w:rsidR="002D0FB2" w:rsidRPr="000E2F35" w:rsidRDefault="002D0FB2" w:rsidP="002D0FB2">
      <w:pPr>
        <w:ind w:firstLine="709"/>
        <w:rPr>
          <w:sz w:val="18"/>
          <w:szCs w:val="18"/>
        </w:rPr>
      </w:pPr>
      <w:r w:rsidRPr="000E2F35">
        <w:rPr>
          <w:sz w:val="18"/>
          <w:szCs w:val="18"/>
        </w:rPr>
        <w:t>Принятые обязательства, вытекающие из договоров, на потребление товаров, работ и услуг, сверх утвержденных им лимитов бюджетных обязательств, не подлежат оплате за счет средств бюджета Лазаревского СМО в текущем году.</w:t>
      </w:r>
    </w:p>
    <w:p w:rsidR="002D0FB2" w:rsidRPr="000E2F35" w:rsidRDefault="002D0FB2" w:rsidP="002D0FB2">
      <w:pPr>
        <w:ind w:firstLine="709"/>
        <w:rPr>
          <w:b/>
          <w:bCs/>
          <w:sz w:val="18"/>
          <w:szCs w:val="18"/>
        </w:rPr>
      </w:pPr>
    </w:p>
    <w:p w:rsidR="002D0FB2" w:rsidRPr="000E2F35" w:rsidRDefault="002D0FB2" w:rsidP="002D0FB2">
      <w:pPr>
        <w:ind w:firstLine="708"/>
        <w:rPr>
          <w:color w:val="000000"/>
          <w:sz w:val="18"/>
          <w:szCs w:val="18"/>
        </w:rPr>
      </w:pPr>
      <w:r w:rsidRPr="000E2F35">
        <w:rPr>
          <w:b/>
          <w:bCs/>
          <w:color w:val="000000"/>
          <w:sz w:val="18"/>
          <w:szCs w:val="18"/>
        </w:rPr>
        <w:t>Статья 11.</w:t>
      </w:r>
      <w:r w:rsidRPr="000E2F35">
        <w:rPr>
          <w:color w:val="000000"/>
          <w:sz w:val="18"/>
          <w:szCs w:val="18"/>
        </w:rPr>
        <w:t xml:space="preserve"> </w:t>
      </w:r>
    </w:p>
    <w:p w:rsidR="002D0FB2" w:rsidRPr="000E2F35" w:rsidRDefault="002D0FB2" w:rsidP="002D0FB2">
      <w:pPr>
        <w:ind w:firstLine="708"/>
        <w:rPr>
          <w:sz w:val="18"/>
          <w:szCs w:val="18"/>
        </w:rPr>
      </w:pPr>
      <w:r w:rsidRPr="000E2F35">
        <w:rPr>
          <w:color w:val="000000"/>
          <w:sz w:val="18"/>
          <w:szCs w:val="18"/>
        </w:rPr>
        <w:t xml:space="preserve">Установить верхний предел </w:t>
      </w:r>
      <w:r w:rsidRPr="000E2F35">
        <w:rPr>
          <w:sz w:val="18"/>
          <w:szCs w:val="18"/>
        </w:rPr>
        <w:t>муниципального долга на 1 января 2020 г. по долговым обязательствам Лазаревского СМО в сумме 0,0 тыс. руб., в том числе по муниципальным гарантиям – 0 тыс. руб.</w:t>
      </w:r>
    </w:p>
    <w:p w:rsidR="002D0FB2" w:rsidRPr="000E2F35" w:rsidRDefault="002D0FB2" w:rsidP="002D0FB2">
      <w:pPr>
        <w:ind w:firstLine="708"/>
        <w:rPr>
          <w:sz w:val="18"/>
          <w:szCs w:val="18"/>
        </w:rPr>
      </w:pPr>
      <w:r w:rsidRPr="000E2F35">
        <w:rPr>
          <w:sz w:val="18"/>
          <w:szCs w:val="18"/>
        </w:rPr>
        <w:t>Установить предельный объём муниципального внутреннего долга Лазаревского сельского муниципального образования Республики Калмыкия на 01.01.2020 г. в сумме 0,0 тыс. рублей.</w:t>
      </w:r>
    </w:p>
    <w:p w:rsidR="002D0FB2" w:rsidRPr="000E2F35" w:rsidRDefault="002D0FB2" w:rsidP="002D0FB2">
      <w:pPr>
        <w:ind w:firstLine="708"/>
        <w:rPr>
          <w:sz w:val="18"/>
          <w:szCs w:val="18"/>
        </w:rPr>
      </w:pPr>
      <w:r w:rsidRPr="000E2F35">
        <w:rPr>
          <w:sz w:val="18"/>
          <w:szCs w:val="18"/>
        </w:rPr>
        <w:t>Установить предельный объем расходов на обслуживание муниципального внутреннего долга на 01.01.2020 год в сумме 0,0 тыс.рублей.</w:t>
      </w:r>
    </w:p>
    <w:p w:rsidR="002D0FB2" w:rsidRPr="000E2F35" w:rsidRDefault="002D0FB2" w:rsidP="002D0FB2">
      <w:pPr>
        <w:ind w:firstLine="708"/>
        <w:rPr>
          <w:sz w:val="18"/>
          <w:szCs w:val="18"/>
        </w:rPr>
      </w:pPr>
      <w:r w:rsidRPr="000E2F35">
        <w:rPr>
          <w:sz w:val="18"/>
          <w:szCs w:val="18"/>
        </w:rPr>
        <w:t>Установить объем расходов на обслуживание муниципального внутреннего долга на 01.01.2020 год в сумме 0,0 тыс.рублей.</w:t>
      </w:r>
    </w:p>
    <w:p w:rsidR="002D0FB2" w:rsidRPr="000E2F35" w:rsidRDefault="002D0FB2" w:rsidP="002D0FB2">
      <w:pPr>
        <w:ind w:firstLine="540"/>
        <w:rPr>
          <w:b/>
          <w:sz w:val="18"/>
          <w:szCs w:val="18"/>
        </w:rPr>
      </w:pPr>
    </w:p>
    <w:p w:rsidR="002D0FB2" w:rsidRPr="000E2F35" w:rsidRDefault="002D0FB2" w:rsidP="002D0FB2">
      <w:pPr>
        <w:ind w:firstLine="540"/>
        <w:rPr>
          <w:b/>
          <w:bCs/>
          <w:sz w:val="18"/>
          <w:szCs w:val="18"/>
        </w:rPr>
      </w:pPr>
      <w:r w:rsidRPr="000E2F35">
        <w:rPr>
          <w:b/>
          <w:sz w:val="18"/>
          <w:szCs w:val="18"/>
        </w:rPr>
        <w:t>Статья 12.</w:t>
      </w:r>
      <w:r w:rsidRPr="000E2F35">
        <w:rPr>
          <w:b/>
          <w:bCs/>
          <w:sz w:val="18"/>
          <w:szCs w:val="18"/>
        </w:rPr>
        <w:t xml:space="preserve">  </w:t>
      </w:r>
    </w:p>
    <w:p w:rsidR="002D0FB2" w:rsidRPr="000E2F35" w:rsidRDefault="002D0FB2" w:rsidP="002D0FB2">
      <w:pPr>
        <w:ind w:firstLine="540"/>
        <w:rPr>
          <w:sz w:val="18"/>
          <w:szCs w:val="18"/>
        </w:rPr>
      </w:pPr>
      <w:r w:rsidRPr="000E2F35">
        <w:rPr>
          <w:sz w:val="18"/>
          <w:szCs w:val="18"/>
        </w:rPr>
        <w:t>Установить, что остатки денежных средств, образовавшихся на счетах по учету средств бюджета Лазаревского СМО на 1 января 2020 года могут направляться на покрытие временных кассовых разрывов, возникающих в ходе исполнения бюджета Лазаревского СМО  в 2020 году.</w:t>
      </w:r>
    </w:p>
    <w:p w:rsidR="002D0FB2" w:rsidRPr="000E2F35" w:rsidRDefault="002D0FB2" w:rsidP="002D0FB2">
      <w:pPr>
        <w:ind w:firstLine="540"/>
        <w:rPr>
          <w:sz w:val="18"/>
          <w:szCs w:val="18"/>
        </w:rPr>
      </w:pPr>
    </w:p>
    <w:p w:rsidR="002D0FB2" w:rsidRPr="000E2F35" w:rsidRDefault="002D0FB2" w:rsidP="002D0FB2">
      <w:pPr>
        <w:pStyle w:val="24"/>
        <w:ind w:left="0" w:firstLine="540"/>
        <w:rPr>
          <w:sz w:val="18"/>
          <w:szCs w:val="18"/>
        </w:rPr>
      </w:pPr>
    </w:p>
    <w:p w:rsidR="002D0FB2" w:rsidRPr="000E2F35" w:rsidRDefault="002D0FB2" w:rsidP="002D0FB2">
      <w:pPr>
        <w:pStyle w:val="24"/>
        <w:ind w:left="0" w:firstLine="540"/>
        <w:rPr>
          <w:b w:val="0"/>
          <w:bCs w:val="0"/>
          <w:sz w:val="18"/>
          <w:szCs w:val="18"/>
        </w:rPr>
      </w:pPr>
      <w:r w:rsidRPr="000E2F35">
        <w:rPr>
          <w:sz w:val="18"/>
          <w:szCs w:val="18"/>
        </w:rPr>
        <w:t>Статья 13.</w:t>
      </w:r>
      <w:r w:rsidRPr="000E2F35">
        <w:rPr>
          <w:b w:val="0"/>
          <w:bCs w:val="0"/>
          <w:sz w:val="18"/>
          <w:szCs w:val="18"/>
        </w:rPr>
        <w:t xml:space="preserve"> </w:t>
      </w:r>
    </w:p>
    <w:p w:rsidR="002D0FB2" w:rsidRPr="000E2F35" w:rsidRDefault="002D0FB2" w:rsidP="002D0FB2">
      <w:pPr>
        <w:pStyle w:val="24"/>
        <w:ind w:left="0" w:firstLine="540"/>
        <w:rPr>
          <w:b w:val="0"/>
          <w:bCs w:val="0"/>
          <w:sz w:val="18"/>
          <w:szCs w:val="18"/>
        </w:rPr>
      </w:pPr>
      <w:r w:rsidRPr="000E2F35">
        <w:rPr>
          <w:b w:val="0"/>
          <w:bCs w:val="0"/>
          <w:sz w:val="18"/>
          <w:szCs w:val="18"/>
        </w:rPr>
        <w:t>Органы местного самоуправления Лазаревского СМО устанавливают предельную численность муниципальных служащих Администрации Лазаревского сельского муниципального образования Республики Калмыкия с предельным фондом оплаты труда, а также предельный фонд оплаты труда работников бюджетных учреждений, финансируемых из бюджета Лазаревского СМО.</w:t>
      </w:r>
    </w:p>
    <w:p w:rsidR="002D0FB2" w:rsidRPr="000E2F35" w:rsidRDefault="002D0FB2" w:rsidP="002D0FB2">
      <w:pPr>
        <w:pStyle w:val="24"/>
        <w:ind w:left="0" w:firstLine="540"/>
        <w:rPr>
          <w:b w:val="0"/>
          <w:bCs w:val="0"/>
          <w:sz w:val="18"/>
          <w:szCs w:val="18"/>
        </w:rPr>
      </w:pPr>
    </w:p>
    <w:p w:rsidR="002D0FB2" w:rsidRPr="000E2F35" w:rsidRDefault="002D0FB2" w:rsidP="002D0FB2">
      <w:pPr>
        <w:pStyle w:val="31"/>
        <w:spacing w:after="0"/>
        <w:ind w:left="0" w:firstLine="539"/>
        <w:jc w:val="both"/>
        <w:rPr>
          <w:b/>
          <w:bCs/>
          <w:sz w:val="18"/>
          <w:szCs w:val="18"/>
        </w:rPr>
      </w:pPr>
      <w:r w:rsidRPr="000E2F35">
        <w:rPr>
          <w:b/>
          <w:bCs/>
          <w:sz w:val="18"/>
          <w:szCs w:val="18"/>
        </w:rPr>
        <w:t xml:space="preserve"> Статья  14.</w:t>
      </w:r>
    </w:p>
    <w:p w:rsidR="002D0FB2" w:rsidRPr="000E2F35" w:rsidRDefault="002D0FB2" w:rsidP="002D0FB2">
      <w:pPr>
        <w:pStyle w:val="31"/>
        <w:spacing w:after="0"/>
        <w:ind w:left="0" w:firstLine="539"/>
        <w:jc w:val="both"/>
        <w:rPr>
          <w:sz w:val="18"/>
          <w:szCs w:val="18"/>
        </w:rPr>
      </w:pPr>
      <w:r w:rsidRPr="000E2F35">
        <w:rPr>
          <w:sz w:val="18"/>
          <w:szCs w:val="18"/>
        </w:rPr>
        <w:t xml:space="preserve">Администрация Лазаревского сельского муниципального образования Республики Калмыкия в процессе исполнения  бюджета Лазаревского СМО вправе вносить на рассмотрение Собрания депутатов Лазаревского СМО предложения о внесении изменений и дополнений по доходам и расходам, вытекающим из решений, принимаемых органами государственной власти Российской Федерации, Республики Калмыкия и органами местного самоуправления Лазаревского СМО. </w:t>
      </w:r>
    </w:p>
    <w:p w:rsidR="002D0FB2" w:rsidRPr="000E2F35" w:rsidRDefault="002D0FB2" w:rsidP="002D0FB2">
      <w:pPr>
        <w:ind w:firstLine="540"/>
        <w:rPr>
          <w:b/>
          <w:sz w:val="18"/>
          <w:szCs w:val="18"/>
        </w:rPr>
      </w:pPr>
    </w:p>
    <w:p w:rsidR="002D0FB2" w:rsidRPr="000E2F35" w:rsidRDefault="002D0FB2" w:rsidP="002D0FB2">
      <w:pPr>
        <w:ind w:firstLine="540"/>
        <w:rPr>
          <w:b/>
          <w:sz w:val="18"/>
          <w:szCs w:val="18"/>
        </w:rPr>
      </w:pPr>
      <w:r w:rsidRPr="000E2F35">
        <w:rPr>
          <w:b/>
          <w:sz w:val="18"/>
          <w:szCs w:val="18"/>
        </w:rPr>
        <w:t>Статья 15</w:t>
      </w:r>
    </w:p>
    <w:p w:rsidR="002D0FB2" w:rsidRPr="000E2F35" w:rsidRDefault="002D0FB2" w:rsidP="002D0FB2">
      <w:pPr>
        <w:ind w:firstLine="540"/>
        <w:rPr>
          <w:sz w:val="18"/>
          <w:szCs w:val="18"/>
        </w:rPr>
      </w:pPr>
      <w:r w:rsidRPr="000E2F35">
        <w:rPr>
          <w:sz w:val="18"/>
          <w:szCs w:val="18"/>
        </w:rPr>
        <w:t xml:space="preserve">Утвердить распределение межбюджетных трансфертов в форме иных межбюджетных трансфертов из бюджета Лазаревского сельского муниципального образования в бюджет Городовиковского районного муниципального образования на 2020 год , согласно </w:t>
      </w:r>
      <w:r w:rsidRPr="000E2F35">
        <w:rPr>
          <w:color w:val="0000FF"/>
          <w:sz w:val="18"/>
          <w:szCs w:val="18"/>
        </w:rPr>
        <w:t xml:space="preserve">приложению 8 </w:t>
      </w:r>
      <w:r w:rsidRPr="000E2F35">
        <w:rPr>
          <w:sz w:val="18"/>
          <w:szCs w:val="18"/>
        </w:rPr>
        <w:t xml:space="preserve"> к настоящему решению.</w:t>
      </w:r>
    </w:p>
    <w:p w:rsidR="002D0FB2" w:rsidRPr="000E2F35" w:rsidRDefault="002D0FB2" w:rsidP="002D0FB2">
      <w:pPr>
        <w:ind w:firstLine="540"/>
        <w:rPr>
          <w:sz w:val="18"/>
          <w:szCs w:val="18"/>
        </w:rPr>
      </w:pPr>
    </w:p>
    <w:p w:rsidR="002D0FB2" w:rsidRPr="000E2F35" w:rsidRDefault="002D0FB2" w:rsidP="002D0FB2">
      <w:pPr>
        <w:ind w:firstLine="539"/>
        <w:rPr>
          <w:b/>
          <w:bCs/>
          <w:sz w:val="18"/>
          <w:szCs w:val="18"/>
        </w:rPr>
      </w:pPr>
      <w:r w:rsidRPr="000E2F35">
        <w:rPr>
          <w:b/>
          <w:bCs/>
          <w:sz w:val="18"/>
          <w:szCs w:val="18"/>
        </w:rPr>
        <w:t xml:space="preserve">Статья 16. </w:t>
      </w:r>
    </w:p>
    <w:p w:rsidR="002D0FB2" w:rsidRPr="000E2F35" w:rsidRDefault="002D0FB2" w:rsidP="002D0FB2">
      <w:pPr>
        <w:ind w:firstLine="539"/>
        <w:rPr>
          <w:sz w:val="18"/>
          <w:szCs w:val="18"/>
        </w:rPr>
      </w:pPr>
      <w:r w:rsidRPr="000E2F35">
        <w:rPr>
          <w:sz w:val="18"/>
          <w:szCs w:val="18"/>
        </w:rPr>
        <w:t>Утвердить перечень главных администраторов источников финансирования дефицита бюджета Лазаревского СМО на 2020 год согласно приложению 9</w:t>
      </w:r>
      <w:r w:rsidRPr="000E2F35">
        <w:rPr>
          <w:color w:val="FF0000"/>
          <w:sz w:val="18"/>
          <w:szCs w:val="18"/>
        </w:rPr>
        <w:t xml:space="preserve"> </w:t>
      </w:r>
      <w:r w:rsidRPr="000E2F35">
        <w:rPr>
          <w:sz w:val="18"/>
          <w:szCs w:val="18"/>
        </w:rPr>
        <w:t xml:space="preserve">к настоящему Решению. </w:t>
      </w:r>
    </w:p>
    <w:p w:rsidR="002D0FB2" w:rsidRPr="000E2F35" w:rsidRDefault="002D0FB2" w:rsidP="002D0FB2">
      <w:pPr>
        <w:rPr>
          <w:sz w:val="18"/>
          <w:szCs w:val="18"/>
        </w:rPr>
      </w:pPr>
      <w:r w:rsidRPr="000E2F35">
        <w:rPr>
          <w:sz w:val="18"/>
          <w:szCs w:val="18"/>
        </w:rPr>
        <w:t xml:space="preserve">         </w:t>
      </w:r>
    </w:p>
    <w:p w:rsidR="002D0FB2" w:rsidRPr="000E2F35" w:rsidRDefault="002D0FB2" w:rsidP="002D0FB2">
      <w:pPr>
        <w:ind w:firstLine="539"/>
        <w:rPr>
          <w:b/>
          <w:bCs/>
          <w:sz w:val="18"/>
          <w:szCs w:val="18"/>
        </w:rPr>
      </w:pPr>
      <w:r w:rsidRPr="000E2F35">
        <w:rPr>
          <w:b/>
          <w:bCs/>
          <w:sz w:val="18"/>
          <w:szCs w:val="18"/>
        </w:rPr>
        <w:lastRenderedPageBreak/>
        <w:t xml:space="preserve">Статья 17. </w:t>
      </w:r>
    </w:p>
    <w:p w:rsidR="002D0FB2" w:rsidRPr="000E2F35" w:rsidRDefault="002D0FB2" w:rsidP="002D0FB2">
      <w:pPr>
        <w:ind w:firstLine="539"/>
        <w:rPr>
          <w:sz w:val="18"/>
          <w:szCs w:val="18"/>
        </w:rPr>
      </w:pPr>
      <w:r w:rsidRPr="000E2F35">
        <w:rPr>
          <w:sz w:val="18"/>
          <w:szCs w:val="18"/>
        </w:rPr>
        <w:t>Утвердить источники финансирования дефицита бюджета Лазаревского СМО на 2020 год согласно приложению 10</w:t>
      </w:r>
      <w:r w:rsidRPr="000E2F35">
        <w:rPr>
          <w:color w:val="FF0000"/>
          <w:sz w:val="18"/>
          <w:szCs w:val="18"/>
        </w:rPr>
        <w:t xml:space="preserve"> </w:t>
      </w:r>
      <w:r w:rsidRPr="000E2F35">
        <w:rPr>
          <w:sz w:val="18"/>
          <w:szCs w:val="18"/>
        </w:rPr>
        <w:t>к настоящему Решению.</w:t>
      </w:r>
    </w:p>
    <w:p w:rsidR="002D0FB2" w:rsidRPr="000E2F35" w:rsidRDefault="002D0FB2" w:rsidP="002D0FB2">
      <w:pPr>
        <w:ind w:firstLine="539"/>
        <w:rPr>
          <w:sz w:val="18"/>
          <w:szCs w:val="18"/>
        </w:rPr>
      </w:pPr>
    </w:p>
    <w:p w:rsidR="002D0FB2" w:rsidRPr="000E2F35" w:rsidRDefault="002D0FB2" w:rsidP="002D0FB2">
      <w:pPr>
        <w:tabs>
          <w:tab w:val="left" w:pos="7554"/>
        </w:tabs>
        <w:rPr>
          <w:b/>
          <w:bCs/>
          <w:sz w:val="18"/>
          <w:szCs w:val="18"/>
        </w:rPr>
      </w:pPr>
      <w:r w:rsidRPr="000E2F35">
        <w:rPr>
          <w:b/>
          <w:bCs/>
          <w:sz w:val="18"/>
          <w:szCs w:val="18"/>
        </w:rPr>
        <w:t xml:space="preserve">        Статья 18. </w:t>
      </w:r>
      <w:r w:rsidRPr="000E2F35">
        <w:rPr>
          <w:b/>
          <w:bCs/>
          <w:sz w:val="18"/>
          <w:szCs w:val="18"/>
        </w:rPr>
        <w:tab/>
      </w:r>
    </w:p>
    <w:p w:rsidR="002D0FB2" w:rsidRPr="000E2F35" w:rsidRDefault="002D0FB2" w:rsidP="002D0FB2">
      <w:pPr>
        <w:ind w:firstLine="567"/>
        <w:rPr>
          <w:sz w:val="18"/>
          <w:szCs w:val="18"/>
        </w:rPr>
      </w:pPr>
      <w:r w:rsidRPr="000E2F35">
        <w:rPr>
          <w:sz w:val="18"/>
          <w:szCs w:val="18"/>
        </w:rPr>
        <w:t>Утвердить программу муниципальных внутренних заимствований Лазаревского сельского муниципального образования Республики Калмыкия на 2020 год согласно приложению 11 к настоящему Решению.</w:t>
      </w:r>
    </w:p>
    <w:p w:rsidR="002D0FB2" w:rsidRPr="000E2F35" w:rsidRDefault="002D0FB2" w:rsidP="002D0FB2">
      <w:pPr>
        <w:ind w:firstLine="708"/>
        <w:rPr>
          <w:sz w:val="18"/>
          <w:szCs w:val="18"/>
        </w:rPr>
      </w:pPr>
      <w:r w:rsidRPr="000E2F35">
        <w:rPr>
          <w:sz w:val="18"/>
          <w:szCs w:val="18"/>
        </w:rPr>
        <w:t>Разрешить Администрации Лазаревского сельского муниципального образования Республики Калмыкия в пределах утвержденной Программы муниципальных внутренних заимствований на 2020 год принимать решения о привлечении кредитных ресурсов у банков и других кредитных организаций, а также заимствования иных юридических лиц.</w:t>
      </w:r>
    </w:p>
    <w:p w:rsidR="002D0FB2" w:rsidRPr="000E2F35" w:rsidRDefault="002D0FB2" w:rsidP="002D0FB2">
      <w:pPr>
        <w:rPr>
          <w:b/>
          <w:bCs/>
          <w:sz w:val="18"/>
          <w:szCs w:val="18"/>
        </w:rPr>
      </w:pPr>
      <w:r w:rsidRPr="000E2F35">
        <w:rPr>
          <w:sz w:val="18"/>
          <w:szCs w:val="18"/>
        </w:rPr>
        <w:t xml:space="preserve">        </w:t>
      </w:r>
      <w:r w:rsidRPr="000E2F35">
        <w:rPr>
          <w:b/>
          <w:bCs/>
          <w:sz w:val="18"/>
          <w:szCs w:val="18"/>
        </w:rPr>
        <w:t xml:space="preserve"> </w:t>
      </w:r>
    </w:p>
    <w:p w:rsidR="002D0FB2" w:rsidRPr="000E2F35" w:rsidRDefault="002D0FB2" w:rsidP="002D0FB2">
      <w:pPr>
        <w:ind w:firstLine="540"/>
        <w:rPr>
          <w:sz w:val="18"/>
          <w:szCs w:val="18"/>
        </w:rPr>
      </w:pPr>
      <w:r w:rsidRPr="000E2F35">
        <w:rPr>
          <w:b/>
          <w:sz w:val="18"/>
          <w:szCs w:val="18"/>
        </w:rPr>
        <w:t>Статья 19</w:t>
      </w:r>
      <w:r w:rsidRPr="000E2F35">
        <w:rPr>
          <w:sz w:val="18"/>
          <w:szCs w:val="18"/>
        </w:rPr>
        <w:t xml:space="preserve"> </w:t>
      </w:r>
    </w:p>
    <w:p w:rsidR="002D0FB2" w:rsidRPr="000E2F35" w:rsidRDefault="002D0FB2" w:rsidP="002D0FB2">
      <w:pPr>
        <w:autoSpaceDE w:val="0"/>
        <w:autoSpaceDN w:val="0"/>
        <w:adjustRightInd w:val="0"/>
        <w:ind w:firstLine="567"/>
        <w:rPr>
          <w:sz w:val="18"/>
          <w:szCs w:val="18"/>
        </w:rPr>
      </w:pPr>
      <w:r w:rsidRPr="000E2F35">
        <w:rPr>
          <w:sz w:val="18"/>
          <w:szCs w:val="18"/>
        </w:rPr>
        <w:t xml:space="preserve">Установить в соответствии с </w:t>
      </w:r>
      <w:hyperlink r:id="rId27" w:history="1">
        <w:r w:rsidRPr="000E2F35">
          <w:rPr>
            <w:sz w:val="18"/>
            <w:szCs w:val="18"/>
          </w:rPr>
          <w:t>абзацем пятым пункта 3 статьи 217</w:t>
        </w:r>
      </w:hyperlink>
      <w:r w:rsidRPr="000E2F35">
        <w:rPr>
          <w:sz w:val="18"/>
          <w:szCs w:val="18"/>
        </w:rPr>
        <w:t xml:space="preserve"> Бюджетного кодекса Российской Федерации основания для внесения изменений в 2020 году в показатели сводной бюджетной росписи бюджета</w:t>
      </w:r>
      <w:r w:rsidRPr="000E2F35">
        <w:rPr>
          <w:color w:val="000000"/>
          <w:sz w:val="18"/>
          <w:szCs w:val="18"/>
        </w:rPr>
        <w:t xml:space="preserve"> Лазаревского С</w:t>
      </w:r>
      <w:r w:rsidRPr="000E2F35">
        <w:rPr>
          <w:sz w:val="18"/>
          <w:szCs w:val="18"/>
        </w:rPr>
        <w:t>МО без внесения изменений в настоящий закон, связанные с:</w:t>
      </w:r>
    </w:p>
    <w:p w:rsidR="002D0FB2" w:rsidRPr="000E2F35" w:rsidRDefault="002D0FB2" w:rsidP="002D0FB2">
      <w:pPr>
        <w:autoSpaceDE w:val="0"/>
        <w:autoSpaceDN w:val="0"/>
        <w:adjustRightInd w:val="0"/>
        <w:ind w:firstLine="567"/>
        <w:rPr>
          <w:sz w:val="18"/>
          <w:szCs w:val="18"/>
        </w:rPr>
      </w:pPr>
      <w:r w:rsidRPr="000E2F35">
        <w:rPr>
          <w:sz w:val="18"/>
          <w:szCs w:val="18"/>
        </w:rPr>
        <w:t> особенностями исполнения бюджета Лазаревского СМО в пределах общего объема бюджетных ассигнований, предусмотренных соответствующему главному распорядителю средств бюджета</w:t>
      </w:r>
      <w:r w:rsidRPr="000E2F35">
        <w:rPr>
          <w:color w:val="000000"/>
          <w:sz w:val="18"/>
          <w:szCs w:val="18"/>
        </w:rPr>
        <w:t xml:space="preserve"> </w:t>
      </w:r>
      <w:r w:rsidRPr="000E2F35">
        <w:rPr>
          <w:sz w:val="18"/>
          <w:szCs w:val="18"/>
        </w:rPr>
        <w:t>Лазаревского СМО, в том числе:</w:t>
      </w:r>
    </w:p>
    <w:p w:rsidR="002D0FB2" w:rsidRPr="000E2F35" w:rsidRDefault="002D0FB2" w:rsidP="002D0FB2">
      <w:pPr>
        <w:autoSpaceDE w:val="0"/>
        <w:autoSpaceDN w:val="0"/>
        <w:adjustRightInd w:val="0"/>
        <w:ind w:firstLine="567"/>
        <w:rPr>
          <w:sz w:val="18"/>
          <w:szCs w:val="18"/>
        </w:rPr>
      </w:pPr>
      <w:r w:rsidRPr="000E2F35">
        <w:rPr>
          <w:sz w:val="18"/>
          <w:szCs w:val="18"/>
        </w:rPr>
        <w:t>- перераспределение бюджетных ассигнований между разделами, подразделами, целевыми статьями и видами расходов классификации расходов бюджета Лазаревского СМО в целях реализации указа Президента Российской Федерации от 7 мая 2012 года № 597 «О мероприятиях по реализации государственной социальной политики»;</w:t>
      </w:r>
    </w:p>
    <w:p w:rsidR="002D0FB2" w:rsidRPr="000E2F35" w:rsidRDefault="002D0FB2" w:rsidP="002D0FB2">
      <w:pPr>
        <w:autoSpaceDE w:val="0"/>
        <w:autoSpaceDN w:val="0"/>
        <w:adjustRightInd w:val="0"/>
        <w:ind w:firstLine="567"/>
        <w:rPr>
          <w:sz w:val="18"/>
          <w:szCs w:val="18"/>
        </w:rPr>
      </w:pPr>
      <w:r w:rsidRPr="000E2F35">
        <w:rPr>
          <w:sz w:val="18"/>
          <w:szCs w:val="18"/>
        </w:rPr>
        <w:t>- перераспределение бюджетных ассигнований между разделами, подразделами, целевыми статьями и видами расходов классификации расходов бюджета Лазаревского СМО, связанное с изменением кодов и порядка применения бюджетной классификации Российской Федерации;</w:t>
      </w:r>
    </w:p>
    <w:p w:rsidR="002D0FB2" w:rsidRPr="000E2F35" w:rsidRDefault="002D0FB2" w:rsidP="002D0FB2">
      <w:pPr>
        <w:autoSpaceDE w:val="0"/>
        <w:autoSpaceDN w:val="0"/>
        <w:adjustRightInd w:val="0"/>
        <w:ind w:firstLine="567"/>
        <w:rPr>
          <w:sz w:val="18"/>
          <w:szCs w:val="18"/>
        </w:rPr>
      </w:pPr>
      <w:r w:rsidRPr="000E2F35">
        <w:rPr>
          <w:sz w:val="18"/>
          <w:szCs w:val="18"/>
        </w:rPr>
        <w:t>- перераспределение бюджетных ассигнований между разделами, подразделами, целевыми статьями и видами расходов классификации расходов бюджета Лазаревского СМО в случае недостаточности бюджетных ассигнований на исполнение мер социальной поддержки населения;</w:t>
      </w:r>
    </w:p>
    <w:p w:rsidR="002D0FB2" w:rsidRPr="000E2F35" w:rsidRDefault="002D0FB2" w:rsidP="002D0FB2">
      <w:pPr>
        <w:autoSpaceDE w:val="0"/>
        <w:autoSpaceDN w:val="0"/>
        <w:adjustRightInd w:val="0"/>
        <w:ind w:firstLine="567"/>
        <w:rPr>
          <w:sz w:val="18"/>
          <w:szCs w:val="18"/>
        </w:rPr>
      </w:pPr>
      <w:r w:rsidRPr="000E2F35">
        <w:rPr>
          <w:sz w:val="18"/>
          <w:szCs w:val="18"/>
        </w:rPr>
        <w:t>- перераспределение бюджетных ассигнований между разделами, подразделами, целевыми статьями, видами расходов классификации расходов бюджета Лазаревского СМО на сумму средств, необходимых для выполнения условий софинансирования, установленных для получения межбюджетных трансфертов, предоставляемых бюджету</w:t>
      </w:r>
      <w:r w:rsidRPr="000E2F35">
        <w:rPr>
          <w:color w:val="000000"/>
          <w:sz w:val="18"/>
          <w:szCs w:val="18"/>
        </w:rPr>
        <w:t xml:space="preserve"> </w:t>
      </w:r>
      <w:r w:rsidRPr="000E2F35">
        <w:rPr>
          <w:sz w:val="18"/>
          <w:szCs w:val="18"/>
        </w:rPr>
        <w:t>Лазаревского СМО из бюджетов бюджетной системы Российской Федерации и Фонда содействия реформированию жилищно-коммунального хозяйства в форме субсидий, в том числе путем введения новых кодов классификации расходов бюджета</w:t>
      </w:r>
      <w:r w:rsidRPr="000E2F35">
        <w:rPr>
          <w:color w:val="000000"/>
          <w:sz w:val="18"/>
          <w:szCs w:val="18"/>
        </w:rPr>
        <w:t xml:space="preserve"> </w:t>
      </w:r>
      <w:r w:rsidRPr="000E2F35">
        <w:rPr>
          <w:sz w:val="18"/>
          <w:szCs w:val="18"/>
        </w:rPr>
        <w:t>Лазаревского СМО;</w:t>
      </w:r>
    </w:p>
    <w:p w:rsidR="002D0FB2" w:rsidRPr="000E2F35" w:rsidRDefault="002D0FB2" w:rsidP="002D0FB2">
      <w:pPr>
        <w:autoSpaceDE w:val="0"/>
        <w:autoSpaceDN w:val="0"/>
        <w:adjustRightInd w:val="0"/>
        <w:ind w:firstLine="567"/>
        <w:rPr>
          <w:sz w:val="18"/>
          <w:szCs w:val="18"/>
        </w:rPr>
      </w:pPr>
      <w:r w:rsidRPr="000E2F35">
        <w:rPr>
          <w:sz w:val="18"/>
          <w:szCs w:val="18"/>
        </w:rPr>
        <w:t>- перераспределение бюджетных ассигнований между разделами, подразделами, целевыми статьями и видами расходов классификации расходов бюджета Лазаревского СМО в связи с экономией по результатам закупок товаров, работ, услуг для обеспечения муниципальных нужд, сложившейся в 2020 году;</w:t>
      </w:r>
    </w:p>
    <w:p w:rsidR="002D0FB2" w:rsidRPr="000E2F35" w:rsidRDefault="002D0FB2" w:rsidP="002D0FB2">
      <w:pPr>
        <w:autoSpaceDE w:val="0"/>
        <w:autoSpaceDN w:val="0"/>
        <w:adjustRightInd w:val="0"/>
        <w:ind w:firstLine="567"/>
        <w:rPr>
          <w:sz w:val="18"/>
          <w:szCs w:val="18"/>
        </w:rPr>
      </w:pPr>
      <w:r w:rsidRPr="000E2F35">
        <w:rPr>
          <w:sz w:val="18"/>
          <w:szCs w:val="18"/>
        </w:rPr>
        <w:t>- перераспределение бюджетных ассигнований между разделами, подразделами, целевыми статьями и видами расходов классификации расходов бюджета Лазаревского СМО в целях погашения кредиторской задолженности, образовавшейся по состоянию на 1 января 2020 года.</w:t>
      </w:r>
    </w:p>
    <w:p w:rsidR="002D0FB2" w:rsidRPr="000E2F35" w:rsidRDefault="002D0FB2" w:rsidP="002D0FB2">
      <w:pPr>
        <w:ind w:firstLine="567"/>
        <w:rPr>
          <w:b/>
          <w:bCs/>
          <w:sz w:val="18"/>
          <w:szCs w:val="18"/>
        </w:rPr>
      </w:pPr>
      <w:r w:rsidRPr="000E2F35">
        <w:rPr>
          <w:sz w:val="18"/>
          <w:szCs w:val="18"/>
        </w:rPr>
        <w:t>Основания, указанные в пунктах 1,2 настоящей статьи, не распространяются на уменьшение бюджетных ассигнований, утвержденных в установленном порядке главному распорядителю средств бюджета Лазаревского СМО на уплату налога на имущество организаций, транспортного налога, а также страховых взносов на обязательное пенсионное обеспечении, на обязательное социальное страхование на случай временной нетрудопособности и в связи с материнством, на обязательное медицинское страхование, для направления их на иные цели без внесения изменений в настоящее решение.</w:t>
      </w:r>
    </w:p>
    <w:p w:rsidR="002D0FB2" w:rsidRPr="000E2F35" w:rsidRDefault="002D0FB2" w:rsidP="002D0FB2">
      <w:pPr>
        <w:ind w:firstLine="708"/>
        <w:rPr>
          <w:b/>
          <w:bCs/>
          <w:sz w:val="18"/>
          <w:szCs w:val="18"/>
        </w:rPr>
      </w:pPr>
    </w:p>
    <w:p w:rsidR="002D0FB2" w:rsidRPr="000E2F35" w:rsidRDefault="002D0FB2" w:rsidP="002D0FB2">
      <w:pPr>
        <w:ind w:firstLine="567"/>
        <w:rPr>
          <w:b/>
          <w:bCs/>
          <w:sz w:val="18"/>
          <w:szCs w:val="18"/>
        </w:rPr>
      </w:pPr>
      <w:r w:rsidRPr="000E2F35">
        <w:rPr>
          <w:b/>
          <w:bCs/>
          <w:sz w:val="18"/>
          <w:szCs w:val="18"/>
        </w:rPr>
        <w:t xml:space="preserve">Статья 20. </w:t>
      </w:r>
    </w:p>
    <w:p w:rsidR="002D0FB2" w:rsidRPr="000E2F35" w:rsidRDefault="002D0FB2" w:rsidP="002D0FB2">
      <w:pPr>
        <w:ind w:firstLine="567"/>
        <w:rPr>
          <w:color w:val="000000"/>
          <w:sz w:val="18"/>
          <w:szCs w:val="18"/>
        </w:rPr>
      </w:pPr>
      <w:r w:rsidRPr="000E2F35">
        <w:rPr>
          <w:sz w:val="18"/>
          <w:szCs w:val="18"/>
        </w:rPr>
        <w:t xml:space="preserve">Администрация Лазаревского СМО </w:t>
      </w:r>
      <w:r w:rsidRPr="000E2F35">
        <w:rPr>
          <w:color w:val="000000"/>
          <w:sz w:val="18"/>
          <w:szCs w:val="18"/>
        </w:rPr>
        <w:t>вправе</w:t>
      </w:r>
      <w:r w:rsidRPr="000E2F35">
        <w:rPr>
          <w:b/>
          <w:bCs/>
          <w:color w:val="000000"/>
          <w:sz w:val="18"/>
          <w:szCs w:val="18"/>
        </w:rPr>
        <w:t xml:space="preserve"> </w:t>
      </w:r>
      <w:r w:rsidRPr="000E2F35">
        <w:rPr>
          <w:color w:val="000000"/>
          <w:sz w:val="18"/>
          <w:szCs w:val="18"/>
        </w:rPr>
        <w:t>заключать соглашения с Городовиковским районным муниципальным образованием Республики Калмыкия по вопросам межбюджетных отношений, в том числе в части получения, погашения и переоформления бюджетных кредитов, предоставляемых из районного бюджета.</w:t>
      </w:r>
    </w:p>
    <w:p w:rsidR="002D0FB2" w:rsidRPr="000E2F35" w:rsidRDefault="002D0FB2" w:rsidP="002D0FB2">
      <w:pPr>
        <w:pStyle w:val="24"/>
        <w:ind w:left="0"/>
        <w:rPr>
          <w:b w:val="0"/>
          <w:bCs w:val="0"/>
          <w:color w:val="000000"/>
          <w:sz w:val="18"/>
          <w:szCs w:val="18"/>
        </w:rPr>
      </w:pPr>
      <w:r w:rsidRPr="000E2F35">
        <w:rPr>
          <w:b w:val="0"/>
          <w:bCs w:val="0"/>
          <w:color w:val="000000"/>
          <w:sz w:val="18"/>
          <w:szCs w:val="18"/>
        </w:rPr>
        <w:t xml:space="preserve">         </w:t>
      </w:r>
    </w:p>
    <w:p w:rsidR="002D0FB2" w:rsidRPr="000E2F35" w:rsidRDefault="002D0FB2" w:rsidP="002D0FB2">
      <w:pPr>
        <w:pStyle w:val="24"/>
        <w:ind w:left="0" w:firstLine="567"/>
        <w:rPr>
          <w:b w:val="0"/>
          <w:bCs w:val="0"/>
          <w:sz w:val="18"/>
          <w:szCs w:val="18"/>
        </w:rPr>
      </w:pPr>
      <w:r w:rsidRPr="000E2F35">
        <w:rPr>
          <w:color w:val="000000"/>
          <w:sz w:val="18"/>
          <w:szCs w:val="18"/>
        </w:rPr>
        <w:t>Статья 21.</w:t>
      </w:r>
      <w:r w:rsidRPr="000E2F35">
        <w:rPr>
          <w:b w:val="0"/>
          <w:bCs w:val="0"/>
          <w:sz w:val="18"/>
          <w:szCs w:val="18"/>
        </w:rPr>
        <w:t xml:space="preserve"> </w:t>
      </w:r>
    </w:p>
    <w:p w:rsidR="002D0FB2" w:rsidRPr="000E2F35" w:rsidRDefault="002D0FB2" w:rsidP="002D0FB2">
      <w:pPr>
        <w:pStyle w:val="24"/>
        <w:ind w:left="0" w:firstLine="567"/>
        <w:rPr>
          <w:b w:val="0"/>
          <w:bCs w:val="0"/>
          <w:color w:val="000000"/>
          <w:sz w:val="18"/>
          <w:szCs w:val="18"/>
        </w:rPr>
      </w:pPr>
      <w:r w:rsidRPr="000E2F35">
        <w:rPr>
          <w:b w:val="0"/>
          <w:bCs w:val="0"/>
          <w:sz w:val="18"/>
          <w:szCs w:val="18"/>
        </w:rPr>
        <w:t xml:space="preserve">Нормативные и иные правовые акты органов местного самоуправления </w:t>
      </w:r>
      <w:r w:rsidRPr="000E2F35">
        <w:rPr>
          <w:b w:val="0"/>
          <w:sz w:val="18"/>
          <w:szCs w:val="18"/>
        </w:rPr>
        <w:t>Лазаревского СМО</w:t>
      </w:r>
      <w:r w:rsidRPr="000E2F35">
        <w:rPr>
          <w:b w:val="0"/>
          <w:bCs w:val="0"/>
          <w:sz w:val="18"/>
          <w:szCs w:val="18"/>
        </w:rPr>
        <w:t xml:space="preserve">, влекущие дополнительные расходы за счет средств бюджета </w:t>
      </w:r>
      <w:r w:rsidRPr="000E2F35">
        <w:rPr>
          <w:b w:val="0"/>
          <w:sz w:val="18"/>
          <w:szCs w:val="18"/>
        </w:rPr>
        <w:t>Лазаревского СМО</w:t>
      </w:r>
      <w:r w:rsidRPr="000E2F35">
        <w:rPr>
          <w:sz w:val="18"/>
          <w:szCs w:val="18"/>
        </w:rPr>
        <w:t xml:space="preserve"> </w:t>
      </w:r>
      <w:r w:rsidRPr="000E2F35">
        <w:rPr>
          <w:b w:val="0"/>
          <w:bCs w:val="0"/>
          <w:sz w:val="18"/>
          <w:szCs w:val="18"/>
        </w:rPr>
        <w:t>на 2020 год, реализуются и применяются только при наличии соответствующих источников дополнительных поступлений в бюджет</w:t>
      </w:r>
      <w:r w:rsidRPr="000E2F35">
        <w:rPr>
          <w:b w:val="0"/>
          <w:color w:val="000000"/>
          <w:sz w:val="18"/>
          <w:szCs w:val="18"/>
        </w:rPr>
        <w:t xml:space="preserve"> </w:t>
      </w:r>
      <w:r w:rsidRPr="000E2F35">
        <w:rPr>
          <w:b w:val="0"/>
          <w:sz w:val="18"/>
          <w:szCs w:val="18"/>
        </w:rPr>
        <w:t>Лазаревского СМО</w:t>
      </w:r>
      <w:r w:rsidRPr="000E2F35">
        <w:rPr>
          <w:b w:val="0"/>
          <w:bCs w:val="0"/>
          <w:sz w:val="18"/>
          <w:szCs w:val="18"/>
        </w:rPr>
        <w:t xml:space="preserve"> и (или) при сокращении расходов по конкретным статьям бюджета</w:t>
      </w:r>
      <w:r w:rsidRPr="000E2F35">
        <w:rPr>
          <w:b w:val="0"/>
          <w:color w:val="000000"/>
          <w:sz w:val="18"/>
          <w:szCs w:val="18"/>
        </w:rPr>
        <w:t xml:space="preserve"> </w:t>
      </w:r>
      <w:r w:rsidRPr="000E2F35">
        <w:rPr>
          <w:b w:val="0"/>
          <w:sz w:val="18"/>
          <w:szCs w:val="18"/>
        </w:rPr>
        <w:t xml:space="preserve">Лазаревского СМО </w:t>
      </w:r>
      <w:r w:rsidRPr="000E2F35">
        <w:rPr>
          <w:b w:val="0"/>
          <w:bCs w:val="0"/>
          <w:sz w:val="18"/>
          <w:szCs w:val="18"/>
        </w:rPr>
        <w:t>на 2020 год.</w:t>
      </w:r>
    </w:p>
    <w:p w:rsidR="002D0FB2" w:rsidRPr="000E2F35" w:rsidRDefault="002D0FB2" w:rsidP="002D0FB2">
      <w:pPr>
        <w:rPr>
          <w:b/>
          <w:bCs/>
          <w:sz w:val="18"/>
          <w:szCs w:val="18"/>
        </w:rPr>
      </w:pPr>
      <w:r w:rsidRPr="000E2F35">
        <w:rPr>
          <w:b/>
          <w:bCs/>
          <w:sz w:val="18"/>
          <w:szCs w:val="18"/>
        </w:rPr>
        <w:t xml:space="preserve">        </w:t>
      </w:r>
    </w:p>
    <w:p w:rsidR="002D0FB2" w:rsidRPr="000E2F35" w:rsidRDefault="002D0FB2" w:rsidP="002D0FB2">
      <w:pPr>
        <w:ind w:firstLine="567"/>
        <w:rPr>
          <w:sz w:val="18"/>
          <w:szCs w:val="18"/>
        </w:rPr>
      </w:pPr>
      <w:r w:rsidRPr="000E2F35">
        <w:rPr>
          <w:b/>
          <w:bCs/>
          <w:sz w:val="18"/>
          <w:szCs w:val="18"/>
        </w:rPr>
        <w:t xml:space="preserve"> Статья 22.</w:t>
      </w:r>
      <w:r w:rsidRPr="000E2F35">
        <w:rPr>
          <w:sz w:val="18"/>
          <w:szCs w:val="18"/>
        </w:rPr>
        <w:t xml:space="preserve"> </w:t>
      </w:r>
    </w:p>
    <w:p w:rsidR="002D0FB2" w:rsidRPr="000E2F35" w:rsidRDefault="002D0FB2" w:rsidP="002D0FB2">
      <w:pPr>
        <w:ind w:firstLine="567"/>
        <w:rPr>
          <w:b/>
          <w:bCs/>
          <w:sz w:val="18"/>
          <w:szCs w:val="18"/>
        </w:rPr>
      </w:pPr>
      <w:r w:rsidRPr="000E2F35">
        <w:rPr>
          <w:sz w:val="18"/>
          <w:szCs w:val="18"/>
        </w:rPr>
        <w:t xml:space="preserve">Настоящее Решение подлежит официальному опубликованию и вступает в силу с 1 января 2020 года. </w:t>
      </w:r>
    </w:p>
    <w:p w:rsidR="002D0FB2" w:rsidRPr="000E2F35" w:rsidRDefault="002D0FB2" w:rsidP="002D0FB2">
      <w:pPr>
        <w:pStyle w:val="31"/>
        <w:ind w:left="0"/>
        <w:rPr>
          <w:sz w:val="18"/>
          <w:szCs w:val="18"/>
        </w:rPr>
      </w:pPr>
      <w:r w:rsidRPr="000E2F35">
        <w:rPr>
          <w:sz w:val="18"/>
          <w:szCs w:val="18"/>
        </w:rPr>
        <w:t xml:space="preserve"> </w:t>
      </w:r>
      <w:r w:rsidRPr="000E2F35">
        <w:rPr>
          <w:b/>
          <w:sz w:val="18"/>
          <w:szCs w:val="18"/>
        </w:rPr>
        <w:t xml:space="preserve"> </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 xml:space="preserve"> Глава Лазаревского  сельского</w:t>
      </w:r>
    </w:p>
    <w:p w:rsidR="002D0FB2" w:rsidRPr="000E2F35" w:rsidRDefault="002D0FB2" w:rsidP="002D0FB2">
      <w:pPr>
        <w:rPr>
          <w:sz w:val="18"/>
          <w:szCs w:val="18"/>
        </w:rPr>
      </w:pPr>
      <w:r w:rsidRPr="000E2F35">
        <w:rPr>
          <w:sz w:val="18"/>
          <w:szCs w:val="18"/>
        </w:rPr>
        <w:t xml:space="preserve">  муниципального образования</w:t>
      </w:r>
    </w:p>
    <w:p w:rsidR="002D0FB2" w:rsidRPr="000E2F35" w:rsidRDefault="002D0FB2" w:rsidP="002D0FB2">
      <w:pPr>
        <w:rPr>
          <w:b/>
          <w:sz w:val="18"/>
          <w:szCs w:val="18"/>
        </w:rPr>
      </w:pPr>
      <w:r w:rsidRPr="000E2F35">
        <w:rPr>
          <w:sz w:val="18"/>
          <w:szCs w:val="18"/>
        </w:rPr>
        <w:t xml:space="preserve">  Республики Калмыкия (ахлачи)                                                                           Ю.Н.Давашкин</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Председатель Собрания депутатов</w:t>
      </w:r>
    </w:p>
    <w:p w:rsidR="002D0FB2" w:rsidRPr="000E2F35" w:rsidRDefault="002D0FB2" w:rsidP="002D0FB2">
      <w:pPr>
        <w:rPr>
          <w:sz w:val="18"/>
          <w:szCs w:val="18"/>
        </w:rPr>
      </w:pPr>
      <w:r w:rsidRPr="000E2F35">
        <w:rPr>
          <w:sz w:val="18"/>
          <w:szCs w:val="18"/>
        </w:rPr>
        <w:lastRenderedPageBreak/>
        <w:t>Лазаревского сельского муниципального</w:t>
      </w:r>
    </w:p>
    <w:p w:rsidR="002D0FB2" w:rsidRPr="000E2F35" w:rsidRDefault="002D0FB2" w:rsidP="002D0FB2">
      <w:pPr>
        <w:rPr>
          <w:sz w:val="18"/>
          <w:szCs w:val="18"/>
        </w:rPr>
      </w:pPr>
      <w:r w:rsidRPr="000E2F35">
        <w:rPr>
          <w:sz w:val="18"/>
          <w:szCs w:val="18"/>
        </w:rPr>
        <w:t>Образования Республики Калмыкия                                                                   Т.А.Дуюнова</w:t>
      </w:r>
    </w:p>
    <w:p w:rsidR="002D0FB2" w:rsidRPr="000E2F35" w:rsidRDefault="002D0FB2" w:rsidP="002D0FB2">
      <w:pPr>
        <w:pStyle w:val="31"/>
        <w:ind w:left="0"/>
        <w:rPr>
          <w:sz w:val="18"/>
          <w:szCs w:val="18"/>
        </w:rPr>
      </w:pPr>
      <w:r w:rsidRPr="000E2F35">
        <w:rPr>
          <w:sz w:val="18"/>
          <w:szCs w:val="18"/>
        </w:rPr>
        <w:t xml:space="preserve"> </w:t>
      </w:r>
      <w:r w:rsidRPr="000E2F35">
        <w:rPr>
          <w:b/>
          <w:sz w:val="18"/>
          <w:szCs w:val="18"/>
        </w:rPr>
        <w:t xml:space="preserve"> </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jc w:val="right"/>
        <w:rPr>
          <w:sz w:val="18"/>
          <w:szCs w:val="18"/>
        </w:rPr>
      </w:pPr>
    </w:p>
    <w:p w:rsidR="002D0FB2" w:rsidRPr="000E2F35" w:rsidRDefault="002D0FB2" w:rsidP="002D0FB2">
      <w:pPr>
        <w:jc w:val="right"/>
        <w:rPr>
          <w:sz w:val="18"/>
          <w:szCs w:val="18"/>
        </w:rPr>
      </w:pPr>
    </w:p>
    <w:p w:rsidR="002D0FB2" w:rsidRPr="000E2F35" w:rsidRDefault="002D0FB2" w:rsidP="002D0FB2">
      <w:pPr>
        <w:ind w:left="4956" w:firstLine="708"/>
        <w:rPr>
          <w:sz w:val="18"/>
          <w:szCs w:val="18"/>
        </w:rPr>
      </w:pPr>
      <w:r w:rsidRPr="000E2F35">
        <w:rPr>
          <w:sz w:val="18"/>
          <w:szCs w:val="18"/>
        </w:rPr>
        <w:t xml:space="preserve">  Приложение 3 к решению Собрания депутатов </w:t>
      </w:r>
    </w:p>
    <w:p w:rsidR="002D0FB2" w:rsidRPr="000E2F35" w:rsidRDefault="002D0FB2" w:rsidP="002D0FB2">
      <w:pPr>
        <w:jc w:val="right"/>
        <w:rPr>
          <w:sz w:val="18"/>
          <w:szCs w:val="18"/>
        </w:rPr>
      </w:pPr>
      <w:r w:rsidRPr="000E2F35">
        <w:rPr>
          <w:sz w:val="18"/>
          <w:szCs w:val="18"/>
        </w:rPr>
        <w:t xml:space="preserve">                                                                                            Лазаревского сельского муниципального образования </w:t>
      </w:r>
    </w:p>
    <w:p w:rsidR="002D0FB2" w:rsidRPr="000E2F35" w:rsidRDefault="002D0FB2" w:rsidP="002D0FB2">
      <w:pPr>
        <w:jc w:val="right"/>
        <w:rPr>
          <w:sz w:val="18"/>
          <w:szCs w:val="18"/>
        </w:rPr>
      </w:pPr>
      <w:r w:rsidRPr="000E2F35">
        <w:rPr>
          <w:sz w:val="18"/>
          <w:szCs w:val="18"/>
        </w:rPr>
        <w:t xml:space="preserve">                                                                                            Республики Калмыкия «О проекте бюджета Лазаревского                                 </w:t>
      </w:r>
    </w:p>
    <w:p w:rsidR="002D0FB2" w:rsidRPr="000E2F35" w:rsidRDefault="002D0FB2" w:rsidP="002D0FB2">
      <w:pPr>
        <w:jc w:val="right"/>
        <w:rPr>
          <w:sz w:val="18"/>
          <w:szCs w:val="18"/>
        </w:rPr>
      </w:pPr>
      <w:r w:rsidRPr="000E2F35">
        <w:rPr>
          <w:sz w:val="18"/>
          <w:szCs w:val="18"/>
        </w:rPr>
        <w:t xml:space="preserve">                                                                                            сельского муниципального образования Республики                         </w:t>
      </w:r>
    </w:p>
    <w:p w:rsidR="002D0FB2" w:rsidRPr="000E2F35" w:rsidRDefault="002D0FB2" w:rsidP="002D0FB2">
      <w:pPr>
        <w:jc w:val="right"/>
        <w:rPr>
          <w:sz w:val="18"/>
          <w:szCs w:val="18"/>
        </w:rPr>
      </w:pPr>
      <w:r w:rsidRPr="000E2F35">
        <w:rPr>
          <w:sz w:val="18"/>
          <w:szCs w:val="18"/>
        </w:rPr>
        <w:t xml:space="preserve">                                                                                            Калмыкия на 2020 г."</w:t>
      </w:r>
      <w:r w:rsidRPr="000E2F35">
        <w:rPr>
          <w:color w:val="000000"/>
          <w:sz w:val="18"/>
          <w:szCs w:val="18"/>
        </w:rPr>
        <w:t xml:space="preserve">№  от___________________  </w:t>
      </w:r>
      <w:r w:rsidRPr="000E2F35">
        <w:rPr>
          <w:sz w:val="18"/>
          <w:szCs w:val="18"/>
        </w:rPr>
        <w:t xml:space="preserve"> </w:t>
      </w:r>
    </w:p>
    <w:p w:rsidR="002D0FB2" w:rsidRPr="000E2F35" w:rsidRDefault="002D0FB2" w:rsidP="002D0FB2">
      <w:pPr>
        <w:rPr>
          <w:sz w:val="18"/>
          <w:szCs w:val="18"/>
        </w:rPr>
      </w:pPr>
    </w:p>
    <w:p w:rsidR="002D0FB2" w:rsidRPr="000E2F35" w:rsidRDefault="002D0FB2" w:rsidP="002D0FB2">
      <w:pPr>
        <w:rPr>
          <w:b/>
          <w:bCs/>
          <w:sz w:val="18"/>
          <w:szCs w:val="18"/>
        </w:rPr>
      </w:pPr>
      <w:r w:rsidRPr="000E2F35">
        <w:rPr>
          <w:sz w:val="18"/>
          <w:szCs w:val="18"/>
        </w:rPr>
        <w:t xml:space="preserve">                                                                                            </w:t>
      </w:r>
    </w:p>
    <w:tbl>
      <w:tblPr>
        <w:tblW w:w="10429" w:type="dxa"/>
        <w:tblInd w:w="-540" w:type="dxa"/>
        <w:tblLayout w:type="fixed"/>
        <w:tblLook w:val="0000"/>
      </w:tblPr>
      <w:tblGrid>
        <w:gridCol w:w="8891"/>
        <w:gridCol w:w="1538"/>
      </w:tblGrid>
      <w:tr w:rsidR="002D0FB2" w:rsidRPr="000E2F35" w:rsidTr="002D0FB2">
        <w:trPr>
          <w:trHeight w:val="1425"/>
        </w:trPr>
        <w:tc>
          <w:tcPr>
            <w:tcW w:w="10429" w:type="dxa"/>
            <w:gridSpan w:val="2"/>
            <w:tcBorders>
              <w:top w:val="nil"/>
              <w:left w:val="nil"/>
              <w:bottom w:val="single" w:sz="8" w:space="0" w:color="auto"/>
              <w:right w:val="nil"/>
            </w:tcBorders>
            <w:vAlign w:val="center"/>
          </w:tcPr>
          <w:p w:rsidR="002D0FB2" w:rsidRPr="000E2F35" w:rsidRDefault="002D0FB2" w:rsidP="002D0FB2">
            <w:pPr>
              <w:jc w:val="center"/>
              <w:rPr>
                <w:b/>
                <w:bCs/>
                <w:sz w:val="18"/>
                <w:szCs w:val="18"/>
              </w:rPr>
            </w:pPr>
          </w:p>
          <w:p w:rsidR="002D0FB2" w:rsidRPr="000E2F35" w:rsidRDefault="002D0FB2" w:rsidP="002D0FB2">
            <w:pPr>
              <w:jc w:val="center"/>
              <w:rPr>
                <w:b/>
                <w:bCs/>
                <w:sz w:val="18"/>
                <w:szCs w:val="18"/>
              </w:rPr>
            </w:pPr>
          </w:p>
          <w:p w:rsidR="002D0FB2" w:rsidRPr="000E2F35" w:rsidRDefault="002D0FB2" w:rsidP="002D0FB2">
            <w:pPr>
              <w:jc w:val="center"/>
              <w:rPr>
                <w:b/>
                <w:bCs/>
                <w:sz w:val="18"/>
                <w:szCs w:val="18"/>
              </w:rPr>
            </w:pPr>
            <w:r w:rsidRPr="000E2F35">
              <w:rPr>
                <w:b/>
                <w:sz w:val="18"/>
                <w:szCs w:val="18"/>
              </w:rPr>
              <w:t>Нормативы поступлений, зачисляемые в  бюджет Лазаревского СМО, не установленные законодательством Российской Федерации и Республики Калмыкия на 2020 год</w:t>
            </w:r>
          </w:p>
          <w:p w:rsidR="002D0FB2" w:rsidRPr="000E2F35" w:rsidRDefault="002D0FB2" w:rsidP="002D0FB2">
            <w:pPr>
              <w:jc w:val="center"/>
              <w:rPr>
                <w:b/>
                <w:bCs/>
                <w:sz w:val="18"/>
                <w:szCs w:val="18"/>
              </w:rPr>
            </w:pPr>
          </w:p>
          <w:p w:rsidR="002D0FB2" w:rsidRPr="000E2F35" w:rsidRDefault="002D0FB2" w:rsidP="002D0FB2">
            <w:pPr>
              <w:jc w:val="right"/>
              <w:rPr>
                <w:b/>
                <w:bCs/>
                <w:sz w:val="18"/>
                <w:szCs w:val="18"/>
              </w:rPr>
            </w:pPr>
            <w:r w:rsidRPr="000E2F35">
              <w:rPr>
                <w:sz w:val="18"/>
                <w:szCs w:val="18"/>
              </w:rPr>
              <w:t xml:space="preserve"> (в процентах)</w:t>
            </w:r>
          </w:p>
        </w:tc>
      </w:tr>
      <w:tr w:rsidR="002D0FB2" w:rsidRPr="000E2F35" w:rsidTr="002D0FB2">
        <w:trPr>
          <w:trHeight w:val="810"/>
        </w:trPr>
        <w:tc>
          <w:tcPr>
            <w:tcW w:w="8891" w:type="dxa"/>
            <w:tcBorders>
              <w:top w:val="nil"/>
              <w:left w:val="single" w:sz="8" w:space="0" w:color="auto"/>
              <w:bottom w:val="single" w:sz="8" w:space="0" w:color="auto"/>
              <w:right w:val="nil"/>
            </w:tcBorders>
            <w:vAlign w:val="center"/>
          </w:tcPr>
          <w:p w:rsidR="002D0FB2" w:rsidRPr="000E2F35" w:rsidRDefault="002D0FB2" w:rsidP="002D0FB2">
            <w:pPr>
              <w:jc w:val="center"/>
              <w:rPr>
                <w:b/>
                <w:bCs/>
                <w:sz w:val="18"/>
                <w:szCs w:val="18"/>
              </w:rPr>
            </w:pPr>
            <w:r w:rsidRPr="000E2F35">
              <w:rPr>
                <w:b/>
                <w:bCs/>
                <w:sz w:val="18"/>
                <w:szCs w:val="18"/>
              </w:rPr>
              <w:t>Наименование доходов</w:t>
            </w:r>
          </w:p>
        </w:tc>
        <w:tc>
          <w:tcPr>
            <w:tcW w:w="1538" w:type="dxa"/>
            <w:tcBorders>
              <w:top w:val="nil"/>
              <w:left w:val="single" w:sz="4" w:space="0" w:color="auto"/>
              <w:bottom w:val="single" w:sz="8" w:space="0" w:color="auto"/>
              <w:right w:val="single" w:sz="8" w:space="0" w:color="auto"/>
            </w:tcBorders>
            <w:vAlign w:val="bottom"/>
          </w:tcPr>
          <w:p w:rsidR="002D0FB2" w:rsidRPr="000E2F35" w:rsidRDefault="002D0FB2" w:rsidP="002D0FB2">
            <w:pPr>
              <w:jc w:val="center"/>
              <w:rPr>
                <w:b/>
                <w:bCs/>
                <w:sz w:val="18"/>
                <w:szCs w:val="18"/>
              </w:rPr>
            </w:pPr>
            <w:r w:rsidRPr="000E2F35">
              <w:rPr>
                <w:b/>
                <w:bCs/>
                <w:sz w:val="18"/>
                <w:szCs w:val="18"/>
              </w:rPr>
              <w:t xml:space="preserve">Бюджет Лазаревского СМО </w:t>
            </w:r>
          </w:p>
        </w:tc>
      </w:tr>
      <w:tr w:rsidR="002D0FB2" w:rsidRPr="000E2F35" w:rsidTr="002D0FB2">
        <w:trPr>
          <w:trHeight w:val="441"/>
        </w:trPr>
        <w:tc>
          <w:tcPr>
            <w:tcW w:w="8891" w:type="dxa"/>
            <w:tcBorders>
              <w:top w:val="nil"/>
              <w:left w:val="single" w:sz="4" w:space="0" w:color="auto"/>
              <w:bottom w:val="single" w:sz="4" w:space="0" w:color="auto"/>
              <w:right w:val="single" w:sz="4" w:space="0" w:color="auto"/>
            </w:tcBorders>
          </w:tcPr>
          <w:p w:rsidR="002D0FB2" w:rsidRPr="000E2F35" w:rsidRDefault="002D0FB2" w:rsidP="002D0FB2">
            <w:pPr>
              <w:rPr>
                <w:b/>
                <w:bCs/>
                <w:sz w:val="18"/>
                <w:szCs w:val="18"/>
              </w:rPr>
            </w:pPr>
            <w:r w:rsidRPr="000E2F35">
              <w:rPr>
                <w:b/>
                <w:sz w:val="18"/>
                <w:szCs w:val="18"/>
              </w:rPr>
              <w:t>ДОХОДЫ ОТ  ОКАЗАНИЯ ПЛАТНЫХ УСЛУГ (РАБОТ) И КОМПЕНСАЦИИ ЗАТРАТ ГОСУДАРСТВА</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b/>
                <w:bCs/>
                <w:sz w:val="18"/>
                <w:szCs w:val="18"/>
              </w:rPr>
            </w:pPr>
            <w:r w:rsidRPr="000E2F35">
              <w:rPr>
                <w:b/>
                <w:bCs/>
                <w:sz w:val="18"/>
                <w:szCs w:val="18"/>
              </w:rPr>
              <w:t> </w:t>
            </w:r>
          </w:p>
        </w:tc>
      </w:tr>
      <w:tr w:rsidR="002D0FB2" w:rsidRPr="000E2F35" w:rsidTr="002D0FB2">
        <w:trPr>
          <w:trHeight w:val="347"/>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sz w:val="18"/>
                <w:szCs w:val="18"/>
              </w:rPr>
            </w:pPr>
            <w:r w:rsidRPr="000E2F35">
              <w:rPr>
                <w:sz w:val="18"/>
                <w:szCs w:val="18"/>
              </w:rPr>
              <w:t>Прочие доходы от оказания платных услуг (работ) получателями средств бюджетов поселений</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r w:rsidRPr="000E2F35">
              <w:rPr>
                <w:sz w:val="18"/>
                <w:szCs w:val="18"/>
              </w:rPr>
              <w:t>100</w:t>
            </w:r>
          </w:p>
        </w:tc>
      </w:tr>
      <w:tr w:rsidR="002D0FB2" w:rsidRPr="000E2F35" w:rsidTr="002D0FB2">
        <w:trPr>
          <w:trHeight w:val="357"/>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sz w:val="18"/>
                <w:szCs w:val="18"/>
              </w:rPr>
            </w:pPr>
            <w:r w:rsidRPr="000E2F35">
              <w:rPr>
                <w:sz w:val="18"/>
                <w:szCs w:val="18"/>
              </w:rPr>
              <w:t>Доходы, поступающие в порядке возмещения расходов, понесенных в связи с эксплуатацией имущества поселений</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r w:rsidRPr="000E2F35">
              <w:rPr>
                <w:sz w:val="18"/>
                <w:szCs w:val="18"/>
              </w:rPr>
              <w:t>100</w:t>
            </w:r>
          </w:p>
        </w:tc>
      </w:tr>
      <w:tr w:rsidR="002D0FB2" w:rsidRPr="000E2F35" w:rsidTr="002D0FB2">
        <w:trPr>
          <w:trHeight w:val="240"/>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sz w:val="18"/>
                <w:szCs w:val="18"/>
              </w:rPr>
            </w:pPr>
            <w:r w:rsidRPr="000E2F35">
              <w:rPr>
                <w:sz w:val="18"/>
                <w:szCs w:val="18"/>
              </w:rPr>
              <w:t>Прочие доходы от компенсации затрат бюджетов поселений</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r w:rsidRPr="000E2F35">
              <w:rPr>
                <w:sz w:val="18"/>
                <w:szCs w:val="18"/>
              </w:rPr>
              <w:t>100</w:t>
            </w:r>
          </w:p>
        </w:tc>
      </w:tr>
      <w:tr w:rsidR="002D0FB2" w:rsidRPr="000E2F35" w:rsidTr="002D0FB2">
        <w:trPr>
          <w:trHeight w:val="335"/>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sz w:val="18"/>
                <w:szCs w:val="18"/>
              </w:rPr>
            </w:pPr>
            <w:r w:rsidRPr="000E2F35">
              <w:rPr>
                <w:b/>
                <w:sz w:val="18"/>
                <w:szCs w:val="18"/>
              </w:rPr>
              <w:t>ДОХОДЫ ОТ  АДМИНИСТРАТИВНЫХ ПЛАТЕЖЕЙ И СБОРОВ</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p>
        </w:tc>
      </w:tr>
      <w:tr w:rsidR="002D0FB2" w:rsidRPr="000E2F35" w:rsidTr="002D0FB2">
        <w:trPr>
          <w:trHeight w:val="344"/>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b/>
                <w:sz w:val="18"/>
                <w:szCs w:val="18"/>
              </w:rPr>
            </w:pPr>
            <w:r w:rsidRPr="000E2F35">
              <w:rPr>
                <w:sz w:val="18"/>
                <w:szCs w:val="18"/>
              </w:rPr>
              <w:t>Платежи, взимаемые органами местного самоуправления (организациями) поселений за выполнение определенных функций</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r w:rsidRPr="000E2F35">
              <w:rPr>
                <w:sz w:val="18"/>
                <w:szCs w:val="18"/>
              </w:rPr>
              <w:t>100</w:t>
            </w:r>
          </w:p>
        </w:tc>
      </w:tr>
      <w:tr w:rsidR="002D0FB2" w:rsidRPr="000E2F35" w:rsidTr="002D0FB2">
        <w:trPr>
          <w:trHeight w:val="243"/>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sz w:val="18"/>
                <w:szCs w:val="18"/>
              </w:rPr>
            </w:pPr>
            <w:r w:rsidRPr="000E2F35">
              <w:rPr>
                <w:b/>
                <w:sz w:val="18"/>
                <w:szCs w:val="18"/>
              </w:rPr>
              <w:t>ДОХОДЫ ОТ ШТРАФОВ, САНКЦИЙ, ВОЗМЕЩЕНИЙ УЩЕРБА</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p>
        </w:tc>
      </w:tr>
      <w:tr w:rsidR="002D0FB2" w:rsidRPr="000E2F35" w:rsidTr="002D0FB2">
        <w:trPr>
          <w:trHeight w:val="531"/>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b/>
                <w:sz w:val="18"/>
                <w:szCs w:val="18"/>
              </w:rPr>
            </w:pPr>
            <w:r w:rsidRPr="000E2F35">
              <w:rPr>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r w:rsidRPr="000E2F35">
              <w:rPr>
                <w:sz w:val="18"/>
                <w:szCs w:val="18"/>
              </w:rPr>
              <w:t>100</w:t>
            </w:r>
          </w:p>
        </w:tc>
      </w:tr>
      <w:tr w:rsidR="002D0FB2" w:rsidRPr="000E2F35" w:rsidTr="002D0FB2">
        <w:trPr>
          <w:trHeight w:val="345"/>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sz w:val="18"/>
                <w:szCs w:val="18"/>
              </w:rPr>
            </w:pPr>
            <w:r w:rsidRPr="000E2F35">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r w:rsidRPr="000E2F35">
              <w:rPr>
                <w:sz w:val="18"/>
                <w:szCs w:val="18"/>
              </w:rPr>
              <w:t>100</w:t>
            </w:r>
          </w:p>
        </w:tc>
      </w:tr>
      <w:tr w:rsidR="002D0FB2" w:rsidRPr="000E2F35" w:rsidTr="002D0FB2">
        <w:trPr>
          <w:trHeight w:val="409"/>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sz w:val="18"/>
                <w:szCs w:val="18"/>
              </w:rPr>
            </w:pPr>
            <w:r w:rsidRPr="000E2F35">
              <w:rPr>
                <w:sz w:val="18"/>
                <w:szCs w:val="18"/>
              </w:rPr>
              <w:t>Прочие поступления от денежных взысканий (штрафов) и иных сумм в возмещение ущерба, зачисляемые в бюджеты поселений</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r w:rsidRPr="000E2F35">
              <w:rPr>
                <w:sz w:val="18"/>
                <w:szCs w:val="18"/>
              </w:rPr>
              <w:t>100</w:t>
            </w:r>
          </w:p>
        </w:tc>
      </w:tr>
      <w:tr w:rsidR="002D0FB2" w:rsidRPr="000E2F35" w:rsidTr="002D0FB2">
        <w:trPr>
          <w:trHeight w:val="307"/>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sz w:val="18"/>
                <w:szCs w:val="18"/>
              </w:rPr>
            </w:pPr>
            <w:r w:rsidRPr="000E2F35">
              <w:rPr>
                <w:b/>
                <w:bCs/>
                <w:sz w:val="18"/>
                <w:szCs w:val="18"/>
              </w:rPr>
              <w:t>В ЧАСТИ ПРОЧИХ НЕНАЛОГОВЫХ ДОХОДОВ</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p>
        </w:tc>
      </w:tr>
      <w:tr w:rsidR="002D0FB2" w:rsidRPr="000E2F35" w:rsidTr="002D0FB2">
        <w:trPr>
          <w:trHeight w:val="345"/>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b/>
                <w:bCs/>
                <w:sz w:val="18"/>
                <w:szCs w:val="18"/>
              </w:rPr>
            </w:pPr>
            <w:r w:rsidRPr="000E2F35">
              <w:rPr>
                <w:sz w:val="18"/>
                <w:szCs w:val="18"/>
              </w:rPr>
              <w:t>Невыясненные поступления, зачисляемые в бюджеты поселений</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r w:rsidRPr="000E2F35">
              <w:rPr>
                <w:sz w:val="18"/>
                <w:szCs w:val="18"/>
              </w:rPr>
              <w:t>100</w:t>
            </w:r>
          </w:p>
        </w:tc>
      </w:tr>
      <w:tr w:rsidR="002D0FB2" w:rsidRPr="000E2F35" w:rsidTr="002D0FB2">
        <w:trPr>
          <w:trHeight w:val="341"/>
        </w:trPr>
        <w:tc>
          <w:tcPr>
            <w:tcW w:w="8891" w:type="dxa"/>
            <w:tcBorders>
              <w:top w:val="nil"/>
              <w:left w:val="single" w:sz="4" w:space="0" w:color="auto"/>
              <w:bottom w:val="single" w:sz="4" w:space="0" w:color="auto"/>
              <w:right w:val="single" w:sz="4" w:space="0" w:color="auto"/>
            </w:tcBorders>
            <w:noWrap/>
            <w:vAlign w:val="center"/>
          </w:tcPr>
          <w:p w:rsidR="002D0FB2" w:rsidRPr="000E2F35" w:rsidRDefault="002D0FB2" w:rsidP="002D0FB2">
            <w:pPr>
              <w:rPr>
                <w:sz w:val="18"/>
                <w:szCs w:val="18"/>
              </w:rPr>
            </w:pPr>
            <w:r w:rsidRPr="000E2F35">
              <w:rPr>
                <w:sz w:val="18"/>
                <w:szCs w:val="18"/>
              </w:rPr>
              <w:t>Средства самообложения граждан, зачисляемые в бюджеты поселений</w:t>
            </w:r>
          </w:p>
        </w:tc>
        <w:tc>
          <w:tcPr>
            <w:tcW w:w="1538" w:type="dxa"/>
            <w:tcBorders>
              <w:top w:val="nil"/>
              <w:left w:val="nil"/>
              <w:bottom w:val="single" w:sz="4" w:space="0" w:color="auto"/>
              <w:right w:val="single" w:sz="4" w:space="0" w:color="auto"/>
            </w:tcBorders>
            <w:noWrap/>
            <w:vAlign w:val="bottom"/>
          </w:tcPr>
          <w:p w:rsidR="002D0FB2" w:rsidRPr="000E2F35" w:rsidRDefault="002D0FB2" w:rsidP="002D0FB2">
            <w:pPr>
              <w:jc w:val="center"/>
              <w:rPr>
                <w:sz w:val="18"/>
                <w:szCs w:val="18"/>
              </w:rPr>
            </w:pPr>
            <w:r w:rsidRPr="000E2F35">
              <w:rPr>
                <w:sz w:val="18"/>
                <w:szCs w:val="18"/>
              </w:rPr>
              <w:t>100</w:t>
            </w:r>
          </w:p>
        </w:tc>
      </w:tr>
    </w:tbl>
    <w:p w:rsidR="002D0FB2" w:rsidRPr="000E2F35" w:rsidRDefault="002D0FB2" w:rsidP="002D0FB2">
      <w:pPr>
        <w:rPr>
          <w:b/>
          <w:sz w:val="18"/>
          <w:szCs w:val="18"/>
        </w:rPr>
      </w:pPr>
    </w:p>
    <w:p w:rsidR="002D0FB2" w:rsidRPr="000E2F35" w:rsidRDefault="002D0FB2" w:rsidP="002D0FB2">
      <w:pPr>
        <w:jc w:val="center"/>
        <w:rPr>
          <w:b/>
          <w:bCs/>
          <w:sz w:val="18"/>
          <w:szCs w:val="18"/>
        </w:rPr>
      </w:pPr>
      <w:r w:rsidRPr="000E2F35">
        <w:rPr>
          <w:b/>
          <w:bCs/>
          <w:sz w:val="18"/>
          <w:szCs w:val="18"/>
        </w:rPr>
        <w:t xml:space="preserve">РЕШЕНИЕ </w:t>
      </w:r>
    </w:p>
    <w:p w:rsidR="002D0FB2" w:rsidRPr="000E2F35" w:rsidRDefault="002D0FB2" w:rsidP="002D0FB2">
      <w:pPr>
        <w:jc w:val="center"/>
        <w:rPr>
          <w:b/>
          <w:bCs/>
          <w:sz w:val="18"/>
          <w:szCs w:val="18"/>
        </w:rPr>
      </w:pPr>
      <w:r w:rsidRPr="000E2F35">
        <w:rPr>
          <w:b/>
          <w:bCs/>
          <w:sz w:val="18"/>
          <w:szCs w:val="18"/>
        </w:rPr>
        <w:t xml:space="preserve">Собрания депутатов Южненского сельского муниципального </w:t>
      </w:r>
    </w:p>
    <w:p w:rsidR="002D0FB2" w:rsidRPr="000E2F35" w:rsidRDefault="002D0FB2" w:rsidP="002D0FB2">
      <w:pPr>
        <w:jc w:val="center"/>
        <w:rPr>
          <w:b/>
          <w:sz w:val="18"/>
          <w:szCs w:val="18"/>
        </w:rPr>
      </w:pPr>
      <w:r w:rsidRPr="000E2F35">
        <w:rPr>
          <w:b/>
          <w:bCs/>
          <w:sz w:val="18"/>
          <w:szCs w:val="18"/>
        </w:rPr>
        <w:t>образования Республики Калмыкия</w:t>
      </w:r>
    </w:p>
    <w:p w:rsidR="002D0FB2" w:rsidRPr="000E2F35" w:rsidRDefault="002D0FB2" w:rsidP="002D0FB2">
      <w:pPr>
        <w:rPr>
          <w:b/>
          <w:bCs/>
          <w:sz w:val="18"/>
          <w:szCs w:val="18"/>
        </w:rPr>
      </w:pPr>
      <w:r w:rsidRPr="000E2F35">
        <w:rPr>
          <w:b/>
          <w:bCs/>
          <w:sz w:val="18"/>
          <w:szCs w:val="18"/>
        </w:rPr>
        <w:t xml:space="preserve">         18 октября 2019г.                                     № 27                                                     п.Южный    </w:t>
      </w:r>
    </w:p>
    <w:p w:rsidR="002D0FB2" w:rsidRPr="000E2F35" w:rsidRDefault="002D0FB2" w:rsidP="002D0FB2">
      <w:pPr>
        <w:rPr>
          <w:b/>
          <w:bCs/>
          <w:sz w:val="18"/>
          <w:szCs w:val="18"/>
        </w:rPr>
      </w:pPr>
      <w:r w:rsidRPr="000E2F35">
        <w:rPr>
          <w:b/>
          <w:bCs/>
          <w:sz w:val="18"/>
          <w:szCs w:val="18"/>
        </w:rPr>
        <w:t xml:space="preserve">                                                     </w:t>
      </w:r>
    </w:p>
    <w:p w:rsidR="002D0FB2" w:rsidRPr="000E2F35" w:rsidRDefault="002D0FB2" w:rsidP="002D0FB2">
      <w:pPr>
        <w:jc w:val="right"/>
        <w:rPr>
          <w:rFonts w:cs="Courier New"/>
          <w:sz w:val="18"/>
          <w:szCs w:val="18"/>
        </w:rPr>
      </w:pPr>
      <w:r w:rsidRPr="000E2F35">
        <w:rPr>
          <w:rFonts w:cs="Courier New"/>
          <w:sz w:val="18"/>
          <w:szCs w:val="18"/>
        </w:rPr>
        <w:t xml:space="preserve">«Об  исполнении бюджета Южненского </w:t>
      </w:r>
    </w:p>
    <w:p w:rsidR="002D0FB2" w:rsidRPr="000E2F35" w:rsidRDefault="002D0FB2" w:rsidP="002D0FB2">
      <w:pPr>
        <w:jc w:val="right"/>
        <w:rPr>
          <w:rFonts w:cs="Courier New"/>
          <w:sz w:val="18"/>
          <w:szCs w:val="18"/>
        </w:rPr>
      </w:pPr>
      <w:r w:rsidRPr="000E2F35">
        <w:rPr>
          <w:rFonts w:cs="Courier New"/>
          <w:sz w:val="18"/>
          <w:szCs w:val="18"/>
        </w:rPr>
        <w:t xml:space="preserve">сельского муниципального образования </w:t>
      </w:r>
    </w:p>
    <w:p w:rsidR="002D0FB2" w:rsidRPr="000E2F35" w:rsidRDefault="002D0FB2" w:rsidP="002D0FB2">
      <w:pPr>
        <w:jc w:val="right"/>
        <w:rPr>
          <w:rFonts w:cs="Courier New"/>
          <w:sz w:val="18"/>
          <w:szCs w:val="18"/>
        </w:rPr>
      </w:pPr>
      <w:r w:rsidRPr="000E2F35">
        <w:rPr>
          <w:rFonts w:cs="Courier New"/>
          <w:sz w:val="18"/>
          <w:szCs w:val="18"/>
        </w:rPr>
        <w:t xml:space="preserve">   Республики Калмыкия </w:t>
      </w:r>
    </w:p>
    <w:p w:rsidR="002D0FB2" w:rsidRPr="000E2F35" w:rsidRDefault="002D0FB2" w:rsidP="002D0FB2">
      <w:pPr>
        <w:jc w:val="right"/>
        <w:rPr>
          <w:rFonts w:cs="Courier New"/>
          <w:sz w:val="18"/>
          <w:szCs w:val="18"/>
        </w:rPr>
      </w:pPr>
      <w:r w:rsidRPr="000E2F35">
        <w:rPr>
          <w:rFonts w:cs="Courier New"/>
          <w:sz w:val="18"/>
          <w:szCs w:val="18"/>
        </w:rPr>
        <w:t>за 9 месяцев  2019г.»</w:t>
      </w:r>
    </w:p>
    <w:p w:rsidR="002D0FB2" w:rsidRPr="000E2F35" w:rsidRDefault="002D0FB2" w:rsidP="002D0FB2">
      <w:pPr>
        <w:rPr>
          <w:rFonts w:cs="Courier New"/>
          <w:sz w:val="18"/>
          <w:szCs w:val="18"/>
        </w:rPr>
      </w:pPr>
      <w:r w:rsidRPr="000E2F35">
        <w:rPr>
          <w:rFonts w:cs="Courier New"/>
          <w:sz w:val="18"/>
          <w:szCs w:val="18"/>
        </w:rPr>
        <w:t xml:space="preserve">         </w:t>
      </w:r>
    </w:p>
    <w:p w:rsidR="002D0FB2" w:rsidRPr="000E2F35" w:rsidRDefault="002D0FB2" w:rsidP="002D0FB2">
      <w:pPr>
        <w:rPr>
          <w:rFonts w:cs="Courier New"/>
          <w:sz w:val="18"/>
          <w:szCs w:val="18"/>
        </w:rPr>
      </w:pPr>
      <w:r w:rsidRPr="000E2F35">
        <w:rPr>
          <w:rFonts w:cs="Courier New"/>
          <w:sz w:val="18"/>
          <w:szCs w:val="18"/>
        </w:rPr>
        <w:t xml:space="preserve">        Собрание депутатов Южненского сельского муниципального образования Республики Калмыкия:</w:t>
      </w:r>
    </w:p>
    <w:p w:rsidR="002D0FB2" w:rsidRPr="000E2F35" w:rsidRDefault="002D0FB2" w:rsidP="002D0FB2">
      <w:pPr>
        <w:rPr>
          <w:rFonts w:cs="Courier New"/>
          <w:sz w:val="18"/>
          <w:szCs w:val="18"/>
        </w:rPr>
      </w:pPr>
    </w:p>
    <w:p w:rsidR="002D0FB2" w:rsidRPr="000E2F35" w:rsidRDefault="002D0FB2" w:rsidP="002D0FB2">
      <w:pPr>
        <w:jc w:val="center"/>
        <w:rPr>
          <w:rFonts w:cs="Courier New"/>
          <w:b/>
          <w:sz w:val="18"/>
          <w:szCs w:val="18"/>
        </w:rPr>
      </w:pPr>
      <w:r w:rsidRPr="000E2F35">
        <w:rPr>
          <w:rFonts w:cs="Courier New"/>
          <w:b/>
          <w:sz w:val="18"/>
          <w:szCs w:val="18"/>
        </w:rPr>
        <w:t>РЕШИЛО:</w:t>
      </w:r>
    </w:p>
    <w:p w:rsidR="002D0FB2" w:rsidRPr="000E2F35" w:rsidRDefault="002D0FB2" w:rsidP="002D0FB2">
      <w:pPr>
        <w:jc w:val="center"/>
        <w:rPr>
          <w:rFonts w:cs="Courier New"/>
          <w:sz w:val="18"/>
          <w:szCs w:val="18"/>
        </w:rPr>
      </w:pPr>
    </w:p>
    <w:p w:rsidR="002D0FB2" w:rsidRPr="000E2F35" w:rsidRDefault="002D0FB2" w:rsidP="005948C3">
      <w:pPr>
        <w:numPr>
          <w:ilvl w:val="0"/>
          <w:numId w:val="18"/>
        </w:numPr>
        <w:rPr>
          <w:rFonts w:cs="Courier New"/>
          <w:sz w:val="18"/>
          <w:szCs w:val="18"/>
        </w:rPr>
      </w:pPr>
      <w:r w:rsidRPr="000E2F35">
        <w:rPr>
          <w:rFonts w:cs="Courier New"/>
          <w:sz w:val="18"/>
          <w:szCs w:val="18"/>
        </w:rPr>
        <w:t>Принять к сведению исполнение бюджета Южненского сельского муниципального</w:t>
      </w:r>
    </w:p>
    <w:p w:rsidR="002D0FB2" w:rsidRPr="000E2F35" w:rsidRDefault="002D0FB2" w:rsidP="002D0FB2">
      <w:pPr>
        <w:rPr>
          <w:rFonts w:cs="Courier New"/>
          <w:sz w:val="18"/>
          <w:szCs w:val="18"/>
        </w:rPr>
      </w:pPr>
      <w:r w:rsidRPr="000E2F35">
        <w:rPr>
          <w:rFonts w:cs="Courier New"/>
          <w:sz w:val="18"/>
          <w:szCs w:val="18"/>
        </w:rPr>
        <w:lastRenderedPageBreak/>
        <w:t xml:space="preserve">образования  Республики Калмыкия за 9 месяцев 2019 года  по доходам  в сумме </w:t>
      </w:r>
      <w:r w:rsidRPr="000E2F35">
        <w:rPr>
          <w:sz w:val="18"/>
          <w:szCs w:val="18"/>
        </w:rPr>
        <w:t xml:space="preserve"> 2016,1тыс. </w:t>
      </w:r>
      <w:r w:rsidRPr="000E2F35">
        <w:rPr>
          <w:rFonts w:cs="Courier New"/>
          <w:sz w:val="18"/>
          <w:szCs w:val="18"/>
        </w:rPr>
        <w:t xml:space="preserve">рублей и расходам в сумме </w:t>
      </w:r>
      <w:r w:rsidRPr="000E2F35">
        <w:rPr>
          <w:sz w:val="18"/>
          <w:szCs w:val="18"/>
        </w:rPr>
        <w:t>1954,8 тыс.</w:t>
      </w:r>
      <w:r w:rsidRPr="000E2F35">
        <w:rPr>
          <w:rFonts w:cs="Courier New"/>
          <w:sz w:val="18"/>
          <w:szCs w:val="18"/>
        </w:rPr>
        <w:t>рублей с превышением доходов над  расходами в сумме 61,3 тыс.рублей согласно приложения № 1,2,3  к настоящему решению.</w:t>
      </w:r>
    </w:p>
    <w:p w:rsidR="002D0FB2" w:rsidRPr="000E2F35" w:rsidRDefault="002D0FB2" w:rsidP="002D0FB2">
      <w:pPr>
        <w:rPr>
          <w:rFonts w:cs="Courier New"/>
          <w:sz w:val="18"/>
          <w:szCs w:val="18"/>
        </w:rPr>
      </w:pPr>
      <w:r w:rsidRPr="000E2F35">
        <w:rPr>
          <w:rFonts w:cs="Courier New"/>
          <w:b/>
          <w:sz w:val="18"/>
          <w:szCs w:val="18"/>
        </w:rPr>
        <w:t xml:space="preserve">         </w:t>
      </w:r>
      <w:r w:rsidRPr="000E2F35">
        <w:rPr>
          <w:rFonts w:cs="Courier New"/>
          <w:sz w:val="18"/>
          <w:szCs w:val="18"/>
        </w:rPr>
        <w:t>2. Принять к сведению информацию о численности муниципальных служащих Администрации Южненского сельского муниципального образования Республики Калмыкия и расходов на их содержание, согласно приложению 4 к настоящему решению.</w:t>
      </w:r>
    </w:p>
    <w:p w:rsidR="002D0FB2" w:rsidRPr="000E2F35" w:rsidRDefault="002D0FB2" w:rsidP="002D0FB2">
      <w:pPr>
        <w:rPr>
          <w:rFonts w:cs="Courier New"/>
          <w:sz w:val="18"/>
          <w:szCs w:val="18"/>
        </w:rPr>
      </w:pPr>
      <w:r w:rsidRPr="000E2F35">
        <w:rPr>
          <w:rFonts w:cs="Courier New"/>
          <w:sz w:val="18"/>
          <w:szCs w:val="18"/>
        </w:rPr>
        <w:t xml:space="preserve">        3. Контроль над исполнением настоящего решения возложить на Главу Южненского сельского муниципального образования Республики Калмыкия (ахлачи) Амарханову Э.Д.</w:t>
      </w:r>
    </w:p>
    <w:p w:rsidR="002D0FB2" w:rsidRPr="000E2F35" w:rsidRDefault="002D0FB2" w:rsidP="002D0FB2">
      <w:pPr>
        <w:rPr>
          <w:rFonts w:cs="Courier New"/>
          <w:sz w:val="18"/>
          <w:szCs w:val="18"/>
        </w:rPr>
      </w:pPr>
      <w:r w:rsidRPr="000E2F35">
        <w:rPr>
          <w:rFonts w:cs="Courier New"/>
          <w:sz w:val="18"/>
          <w:szCs w:val="18"/>
        </w:rPr>
        <w:t xml:space="preserve">        4. Настоящее решение вступает в силу с момента его официального опубликования и размещению на </w:t>
      </w:r>
      <w:r w:rsidRPr="000E2F35">
        <w:rPr>
          <w:sz w:val="18"/>
          <w:szCs w:val="18"/>
        </w:rPr>
        <w:t>официальном сайте Южненского сельского  муниципального образования Республики Калмыкия</w:t>
      </w:r>
      <w:r w:rsidRPr="000E2F35">
        <w:rPr>
          <w:rFonts w:cs="Courier New"/>
          <w:sz w:val="18"/>
          <w:szCs w:val="18"/>
        </w:rPr>
        <w:t>.</w:t>
      </w:r>
    </w:p>
    <w:p w:rsidR="002D0FB2" w:rsidRPr="000E2F35" w:rsidRDefault="002D0FB2" w:rsidP="002D0FB2">
      <w:pPr>
        <w:jc w:val="right"/>
        <w:rPr>
          <w:sz w:val="18"/>
          <w:szCs w:val="18"/>
        </w:rPr>
      </w:pP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Председатель Собрания депутатов</w:t>
      </w:r>
    </w:p>
    <w:p w:rsidR="002D0FB2" w:rsidRPr="000E2F35" w:rsidRDefault="002D0FB2" w:rsidP="002D0FB2">
      <w:pPr>
        <w:rPr>
          <w:sz w:val="18"/>
          <w:szCs w:val="18"/>
        </w:rPr>
      </w:pPr>
      <w:r w:rsidRPr="000E2F35">
        <w:rPr>
          <w:sz w:val="18"/>
          <w:szCs w:val="18"/>
        </w:rPr>
        <w:t xml:space="preserve">Южненского сельского </w:t>
      </w:r>
    </w:p>
    <w:p w:rsidR="002D0FB2" w:rsidRPr="000E2F35" w:rsidRDefault="002D0FB2" w:rsidP="002D0FB2">
      <w:pPr>
        <w:rPr>
          <w:sz w:val="18"/>
          <w:szCs w:val="18"/>
        </w:rPr>
      </w:pPr>
      <w:r w:rsidRPr="000E2F35">
        <w:rPr>
          <w:sz w:val="18"/>
          <w:szCs w:val="18"/>
        </w:rPr>
        <w:t>муниципального образовании</w:t>
      </w:r>
    </w:p>
    <w:p w:rsidR="002D0FB2" w:rsidRPr="000E2F35" w:rsidRDefault="002D0FB2" w:rsidP="002D0FB2">
      <w:pPr>
        <w:rPr>
          <w:sz w:val="18"/>
          <w:szCs w:val="18"/>
        </w:rPr>
      </w:pPr>
      <w:r w:rsidRPr="000E2F35">
        <w:rPr>
          <w:sz w:val="18"/>
          <w:szCs w:val="18"/>
        </w:rPr>
        <w:t>Республики Калмыкия                                                                         Л.Н.Демкина</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Глава Южненского сельского</w:t>
      </w:r>
    </w:p>
    <w:p w:rsidR="002D0FB2" w:rsidRPr="000E2F35" w:rsidRDefault="002D0FB2" w:rsidP="002D0FB2">
      <w:pPr>
        <w:rPr>
          <w:sz w:val="18"/>
          <w:szCs w:val="18"/>
        </w:rPr>
      </w:pPr>
      <w:r w:rsidRPr="000E2F35">
        <w:rPr>
          <w:sz w:val="18"/>
          <w:szCs w:val="18"/>
        </w:rPr>
        <w:t xml:space="preserve">муниципального образования </w:t>
      </w:r>
    </w:p>
    <w:p w:rsidR="002D0FB2" w:rsidRPr="000E2F35" w:rsidRDefault="002D0FB2" w:rsidP="002D0FB2">
      <w:pPr>
        <w:rPr>
          <w:sz w:val="18"/>
          <w:szCs w:val="18"/>
        </w:rPr>
      </w:pPr>
      <w:r w:rsidRPr="000E2F35">
        <w:rPr>
          <w:sz w:val="18"/>
          <w:szCs w:val="18"/>
        </w:rPr>
        <w:t>Республики Калмыкия (ахлачи)                                                         Э.Д.Амарханова</w:t>
      </w:r>
    </w:p>
    <w:p w:rsidR="002D0FB2" w:rsidRPr="000E2F35" w:rsidRDefault="002D0FB2" w:rsidP="002D0FB2">
      <w:pPr>
        <w:rPr>
          <w:sz w:val="18"/>
          <w:szCs w:val="18"/>
        </w:rPr>
      </w:pPr>
    </w:p>
    <w:p w:rsidR="002D0FB2" w:rsidRPr="000E2F35" w:rsidRDefault="002D0FB2" w:rsidP="002D0FB2">
      <w:pPr>
        <w:tabs>
          <w:tab w:val="left" w:pos="4275"/>
          <w:tab w:val="left" w:pos="4500"/>
        </w:tabs>
        <w:jc w:val="right"/>
        <w:rPr>
          <w:sz w:val="18"/>
          <w:szCs w:val="18"/>
        </w:rPr>
      </w:pPr>
      <w:r w:rsidRPr="000E2F35">
        <w:rPr>
          <w:sz w:val="18"/>
          <w:szCs w:val="18"/>
        </w:rPr>
        <w:t xml:space="preserve">                                                                                            Приложение 1</w:t>
      </w:r>
    </w:p>
    <w:p w:rsidR="002D0FB2" w:rsidRPr="000E2F35" w:rsidRDefault="002D0FB2" w:rsidP="002D0FB2">
      <w:pPr>
        <w:jc w:val="right"/>
        <w:rPr>
          <w:sz w:val="18"/>
          <w:szCs w:val="18"/>
        </w:rPr>
      </w:pPr>
      <w:r w:rsidRPr="000E2F35">
        <w:rPr>
          <w:sz w:val="18"/>
          <w:szCs w:val="18"/>
        </w:rPr>
        <w:t xml:space="preserve">                                                                                          к решению Собрания депутатов </w:t>
      </w:r>
    </w:p>
    <w:p w:rsidR="002D0FB2" w:rsidRPr="000E2F35" w:rsidRDefault="002D0FB2" w:rsidP="002D0FB2">
      <w:pPr>
        <w:jc w:val="right"/>
        <w:rPr>
          <w:sz w:val="18"/>
          <w:szCs w:val="18"/>
        </w:rPr>
      </w:pPr>
      <w:r w:rsidRPr="000E2F35">
        <w:rPr>
          <w:sz w:val="18"/>
          <w:szCs w:val="18"/>
        </w:rPr>
        <w:t xml:space="preserve">                                                                                            Южненского сельского муниципального </w:t>
      </w:r>
    </w:p>
    <w:p w:rsidR="002D0FB2" w:rsidRPr="000E2F35" w:rsidRDefault="002D0FB2" w:rsidP="002D0FB2">
      <w:pPr>
        <w:jc w:val="right"/>
        <w:rPr>
          <w:sz w:val="18"/>
          <w:szCs w:val="18"/>
        </w:rPr>
      </w:pPr>
      <w:r w:rsidRPr="000E2F35">
        <w:rPr>
          <w:sz w:val="18"/>
          <w:szCs w:val="18"/>
        </w:rPr>
        <w:t xml:space="preserve">                                                                                                                      образования  Республики Калмыкия </w:t>
      </w:r>
    </w:p>
    <w:p w:rsidR="002D0FB2" w:rsidRPr="000E2F35" w:rsidRDefault="002D0FB2" w:rsidP="002D0FB2">
      <w:pPr>
        <w:jc w:val="right"/>
        <w:rPr>
          <w:rFonts w:cs="Courier New"/>
          <w:sz w:val="18"/>
          <w:szCs w:val="18"/>
        </w:rPr>
      </w:pPr>
      <w:r w:rsidRPr="000E2F35">
        <w:rPr>
          <w:sz w:val="18"/>
          <w:szCs w:val="18"/>
        </w:rPr>
        <w:t xml:space="preserve">                                                                                                               «</w:t>
      </w:r>
      <w:r w:rsidRPr="000E2F35">
        <w:rPr>
          <w:rFonts w:cs="Courier New"/>
          <w:sz w:val="18"/>
          <w:szCs w:val="18"/>
        </w:rPr>
        <w:t xml:space="preserve">Об  исполнении бюджета Южненского </w:t>
      </w:r>
    </w:p>
    <w:p w:rsidR="002D0FB2" w:rsidRPr="000E2F35" w:rsidRDefault="002D0FB2" w:rsidP="002D0FB2">
      <w:pPr>
        <w:jc w:val="right"/>
        <w:rPr>
          <w:rFonts w:cs="Courier New"/>
          <w:sz w:val="18"/>
          <w:szCs w:val="18"/>
        </w:rPr>
      </w:pPr>
      <w:r w:rsidRPr="000E2F35">
        <w:rPr>
          <w:rFonts w:cs="Courier New"/>
          <w:sz w:val="18"/>
          <w:szCs w:val="18"/>
        </w:rPr>
        <w:t xml:space="preserve">                                                                                                               сельского муниципального образования </w:t>
      </w:r>
    </w:p>
    <w:p w:rsidR="002D0FB2" w:rsidRPr="000E2F35" w:rsidRDefault="002D0FB2" w:rsidP="002D0FB2">
      <w:pPr>
        <w:jc w:val="right"/>
        <w:rPr>
          <w:rFonts w:cs="Courier New"/>
          <w:sz w:val="18"/>
          <w:szCs w:val="18"/>
        </w:rPr>
      </w:pPr>
      <w:r w:rsidRPr="000E2F35">
        <w:rPr>
          <w:rFonts w:cs="Courier New"/>
          <w:sz w:val="18"/>
          <w:szCs w:val="18"/>
        </w:rPr>
        <w:t xml:space="preserve">                                                                                                 Республики Калмыкия за 9 месяцев 2019»</w:t>
      </w:r>
    </w:p>
    <w:p w:rsidR="002D0FB2" w:rsidRPr="000E2F35" w:rsidRDefault="002D0FB2" w:rsidP="002D0FB2">
      <w:pPr>
        <w:jc w:val="right"/>
        <w:rPr>
          <w:b/>
          <w:bCs/>
          <w:sz w:val="18"/>
          <w:szCs w:val="18"/>
        </w:rPr>
      </w:pPr>
      <w:r w:rsidRPr="000E2F35">
        <w:rPr>
          <w:sz w:val="18"/>
          <w:szCs w:val="18"/>
        </w:rPr>
        <w:t>№ 27  от 18.10.2019г.</w:t>
      </w:r>
    </w:p>
    <w:p w:rsidR="002D0FB2" w:rsidRPr="000E2F35" w:rsidRDefault="002D0FB2" w:rsidP="002D0FB2">
      <w:pPr>
        <w:tabs>
          <w:tab w:val="left" w:pos="4275"/>
          <w:tab w:val="left" w:pos="4500"/>
        </w:tabs>
        <w:jc w:val="right"/>
        <w:rPr>
          <w:sz w:val="18"/>
          <w:szCs w:val="18"/>
        </w:rPr>
      </w:pPr>
    </w:p>
    <w:p w:rsidR="002D0FB2" w:rsidRPr="000E2F35" w:rsidRDefault="002D0FB2" w:rsidP="002D0FB2">
      <w:pPr>
        <w:spacing w:line="240" w:lineRule="exact"/>
        <w:jc w:val="center"/>
        <w:rPr>
          <w:b/>
          <w:sz w:val="18"/>
          <w:szCs w:val="18"/>
        </w:rPr>
      </w:pPr>
      <w:r w:rsidRPr="000E2F35">
        <w:rPr>
          <w:b/>
          <w:sz w:val="18"/>
          <w:szCs w:val="18"/>
        </w:rPr>
        <w:t xml:space="preserve">Объем поступлений доходов бюджета Южненского сельского муниципального образования Республики Калмыкия за 9 месяцев 2019 года. </w:t>
      </w:r>
    </w:p>
    <w:p w:rsidR="002D0FB2" w:rsidRPr="000E2F35" w:rsidRDefault="002D0FB2" w:rsidP="002D0FB2">
      <w:pPr>
        <w:jc w:val="right"/>
        <w:rPr>
          <w:sz w:val="18"/>
          <w:szCs w:val="18"/>
        </w:rPr>
      </w:pPr>
      <w:r w:rsidRPr="000E2F35">
        <w:rPr>
          <w:sz w:val="18"/>
          <w:szCs w:val="18"/>
        </w:rPr>
        <w:t xml:space="preserve">                                                                                                                                                                                                                                                      (тыс.руб.)</w:t>
      </w: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09"/>
        <w:gridCol w:w="2126"/>
        <w:gridCol w:w="3544"/>
        <w:gridCol w:w="1134"/>
        <w:gridCol w:w="851"/>
        <w:gridCol w:w="708"/>
      </w:tblGrid>
      <w:tr w:rsidR="002D0FB2" w:rsidRPr="000E2F35" w:rsidTr="002D0FB2">
        <w:trPr>
          <w:cantSplit/>
          <w:trHeight w:val="356"/>
          <w:tblHeader/>
        </w:trPr>
        <w:tc>
          <w:tcPr>
            <w:tcW w:w="709" w:type="dxa"/>
          </w:tcPr>
          <w:p w:rsidR="002D0FB2" w:rsidRPr="000E2F35" w:rsidRDefault="002D0FB2" w:rsidP="002D0FB2">
            <w:pPr>
              <w:jc w:val="center"/>
              <w:rPr>
                <w:b/>
                <w:sz w:val="18"/>
                <w:szCs w:val="18"/>
              </w:rPr>
            </w:pPr>
            <w:r w:rsidRPr="000E2F35">
              <w:rPr>
                <w:b/>
                <w:sz w:val="18"/>
                <w:szCs w:val="18"/>
              </w:rPr>
              <w:t>Код администратора дохода</w:t>
            </w:r>
          </w:p>
        </w:tc>
        <w:tc>
          <w:tcPr>
            <w:tcW w:w="2126" w:type="dxa"/>
          </w:tcPr>
          <w:p w:rsidR="002D0FB2" w:rsidRPr="000E2F35" w:rsidRDefault="002D0FB2" w:rsidP="002D0FB2">
            <w:pPr>
              <w:jc w:val="center"/>
              <w:rPr>
                <w:b/>
                <w:sz w:val="18"/>
                <w:szCs w:val="18"/>
              </w:rPr>
            </w:pPr>
            <w:r w:rsidRPr="000E2F35">
              <w:rPr>
                <w:b/>
                <w:sz w:val="18"/>
                <w:szCs w:val="18"/>
              </w:rPr>
              <w:t>Код</w:t>
            </w:r>
          </w:p>
          <w:p w:rsidR="002D0FB2" w:rsidRPr="000E2F35" w:rsidRDefault="002D0FB2" w:rsidP="002D0FB2">
            <w:pPr>
              <w:ind w:right="685"/>
              <w:jc w:val="center"/>
              <w:rPr>
                <w:b/>
                <w:snapToGrid w:val="0"/>
                <w:sz w:val="18"/>
                <w:szCs w:val="18"/>
              </w:rPr>
            </w:pPr>
            <w:r w:rsidRPr="000E2F35">
              <w:rPr>
                <w:b/>
                <w:sz w:val="18"/>
                <w:szCs w:val="18"/>
              </w:rPr>
              <w:t>бюджетной классификации Российской Федерации</w:t>
            </w:r>
          </w:p>
        </w:tc>
        <w:tc>
          <w:tcPr>
            <w:tcW w:w="3544" w:type="dxa"/>
          </w:tcPr>
          <w:p w:rsidR="002D0FB2" w:rsidRPr="000E2F35" w:rsidRDefault="002D0FB2" w:rsidP="002D0FB2">
            <w:pPr>
              <w:jc w:val="center"/>
              <w:rPr>
                <w:b/>
                <w:snapToGrid w:val="0"/>
                <w:sz w:val="18"/>
                <w:szCs w:val="18"/>
              </w:rPr>
            </w:pPr>
            <w:r w:rsidRPr="000E2F35">
              <w:rPr>
                <w:b/>
                <w:snapToGrid w:val="0"/>
                <w:sz w:val="18"/>
                <w:szCs w:val="18"/>
              </w:rPr>
              <w:t>Наименование кода поступлений в бюджет,</w:t>
            </w:r>
          </w:p>
          <w:p w:rsidR="002D0FB2" w:rsidRPr="000E2F35" w:rsidRDefault="002D0FB2" w:rsidP="002D0FB2">
            <w:pPr>
              <w:jc w:val="center"/>
              <w:rPr>
                <w:b/>
                <w:snapToGrid w:val="0"/>
                <w:sz w:val="18"/>
                <w:szCs w:val="18"/>
              </w:rPr>
            </w:pPr>
            <w:r w:rsidRPr="000E2F35">
              <w:rPr>
                <w:b/>
                <w:snapToGrid w:val="0"/>
                <w:sz w:val="18"/>
                <w:szCs w:val="18"/>
              </w:rPr>
              <w:t>группы, подгруппы, статьи, подстатьи,</w:t>
            </w:r>
          </w:p>
          <w:p w:rsidR="002D0FB2" w:rsidRPr="000E2F35" w:rsidRDefault="002D0FB2" w:rsidP="002D0FB2">
            <w:pPr>
              <w:jc w:val="center"/>
              <w:rPr>
                <w:b/>
                <w:snapToGrid w:val="0"/>
                <w:sz w:val="18"/>
                <w:szCs w:val="18"/>
              </w:rPr>
            </w:pPr>
            <w:r w:rsidRPr="000E2F35">
              <w:rPr>
                <w:b/>
                <w:snapToGrid w:val="0"/>
                <w:sz w:val="18"/>
                <w:szCs w:val="18"/>
              </w:rPr>
              <w:t xml:space="preserve"> элемента, программы (подпрограммы),</w:t>
            </w:r>
          </w:p>
          <w:p w:rsidR="002D0FB2" w:rsidRPr="000E2F35" w:rsidRDefault="002D0FB2" w:rsidP="002D0FB2">
            <w:pPr>
              <w:jc w:val="center"/>
              <w:rPr>
                <w:b/>
                <w:snapToGrid w:val="0"/>
                <w:sz w:val="18"/>
                <w:szCs w:val="18"/>
              </w:rPr>
            </w:pPr>
            <w:r w:rsidRPr="000E2F35">
              <w:rPr>
                <w:b/>
                <w:snapToGrid w:val="0"/>
                <w:sz w:val="18"/>
                <w:szCs w:val="18"/>
              </w:rPr>
              <w:t xml:space="preserve"> кода экономической классификации доходов</w:t>
            </w:r>
          </w:p>
        </w:tc>
        <w:tc>
          <w:tcPr>
            <w:tcW w:w="1134" w:type="dxa"/>
          </w:tcPr>
          <w:p w:rsidR="002D0FB2" w:rsidRPr="000E2F35" w:rsidRDefault="002D0FB2" w:rsidP="002D0FB2">
            <w:pPr>
              <w:jc w:val="center"/>
              <w:rPr>
                <w:b/>
                <w:bCs/>
                <w:sz w:val="18"/>
                <w:szCs w:val="18"/>
              </w:rPr>
            </w:pPr>
            <w:r w:rsidRPr="000E2F35">
              <w:rPr>
                <w:b/>
                <w:bCs/>
                <w:sz w:val="18"/>
                <w:szCs w:val="18"/>
              </w:rPr>
              <w:t>Утвержденные бюджетные назначения</w:t>
            </w:r>
          </w:p>
        </w:tc>
        <w:tc>
          <w:tcPr>
            <w:tcW w:w="851" w:type="dxa"/>
            <w:vAlign w:val="center"/>
          </w:tcPr>
          <w:p w:rsidR="002D0FB2" w:rsidRPr="000E2F35" w:rsidRDefault="002D0FB2" w:rsidP="002D0FB2">
            <w:pPr>
              <w:jc w:val="center"/>
              <w:rPr>
                <w:b/>
                <w:bCs/>
                <w:sz w:val="18"/>
                <w:szCs w:val="18"/>
              </w:rPr>
            </w:pPr>
            <w:r w:rsidRPr="000E2F35">
              <w:rPr>
                <w:b/>
                <w:bCs/>
                <w:sz w:val="18"/>
                <w:szCs w:val="18"/>
              </w:rPr>
              <w:t>Исполнено</w:t>
            </w:r>
          </w:p>
        </w:tc>
        <w:tc>
          <w:tcPr>
            <w:tcW w:w="708" w:type="dxa"/>
          </w:tcPr>
          <w:p w:rsidR="002D0FB2" w:rsidRPr="000E2F35" w:rsidRDefault="002D0FB2" w:rsidP="002D0FB2">
            <w:pPr>
              <w:jc w:val="center"/>
              <w:rPr>
                <w:b/>
                <w:bCs/>
                <w:sz w:val="18"/>
                <w:szCs w:val="18"/>
              </w:rPr>
            </w:pPr>
            <w:r w:rsidRPr="000E2F35">
              <w:rPr>
                <w:b/>
                <w:bCs/>
                <w:sz w:val="18"/>
                <w:szCs w:val="18"/>
              </w:rPr>
              <w:t>Неисполненные назначения</w:t>
            </w:r>
          </w:p>
        </w:tc>
      </w:tr>
      <w:tr w:rsidR="002D0FB2" w:rsidRPr="000E2F35" w:rsidTr="002D0FB2">
        <w:trPr>
          <w:trHeight w:val="257"/>
          <w:tblHeader/>
        </w:trPr>
        <w:tc>
          <w:tcPr>
            <w:tcW w:w="709" w:type="dxa"/>
          </w:tcPr>
          <w:p w:rsidR="002D0FB2" w:rsidRPr="000E2F35" w:rsidRDefault="002D0FB2" w:rsidP="002D0FB2">
            <w:pPr>
              <w:jc w:val="center"/>
              <w:rPr>
                <w:snapToGrid w:val="0"/>
                <w:sz w:val="18"/>
                <w:szCs w:val="18"/>
              </w:rPr>
            </w:pPr>
            <w:r w:rsidRPr="000E2F35">
              <w:rPr>
                <w:snapToGrid w:val="0"/>
                <w:sz w:val="18"/>
                <w:szCs w:val="18"/>
              </w:rPr>
              <w:t>1</w:t>
            </w:r>
          </w:p>
        </w:tc>
        <w:tc>
          <w:tcPr>
            <w:tcW w:w="2126" w:type="dxa"/>
          </w:tcPr>
          <w:p w:rsidR="002D0FB2" w:rsidRPr="000E2F35" w:rsidRDefault="002D0FB2" w:rsidP="002D0FB2">
            <w:pPr>
              <w:jc w:val="center"/>
              <w:rPr>
                <w:snapToGrid w:val="0"/>
                <w:sz w:val="18"/>
                <w:szCs w:val="18"/>
              </w:rPr>
            </w:pPr>
            <w:r w:rsidRPr="000E2F35">
              <w:rPr>
                <w:snapToGrid w:val="0"/>
                <w:sz w:val="18"/>
                <w:szCs w:val="18"/>
              </w:rPr>
              <w:t>2</w:t>
            </w:r>
          </w:p>
        </w:tc>
        <w:tc>
          <w:tcPr>
            <w:tcW w:w="3544" w:type="dxa"/>
          </w:tcPr>
          <w:p w:rsidR="002D0FB2" w:rsidRPr="000E2F35" w:rsidRDefault="002D0FB2" w:rsidP="002D0FB2">
            <w:pPr>
              <w:jc w:val="center"/>
              <w:rPr>
                <w:snapToGrid w:val="0"/>
                <w:sz w:val="18"/>
                <w:szCs w:val="18"/>
              </w:rPr>
            </w:pPr>
            <w:r w:rsidRPr="000E2F35">
              <w:rPr>
                <w:snapToGrid w:val="0"/>
                <w:sz w:val="18"/>
                <w:szCs w:val="18"/>
              </w:rPr>
              <w:t>3</w:t>
            </w:r>
          </w:p>
        </w:tc>
        <w:tc>
          <w:tcPr>
            <w:tcW w:w="1134" w:type="dxa"/>
          </w:tcPr>
          <w:p w:rsidR="002D0FB2" w:rsidRPr="000E2F35" w:rsidRDefault="002D0FB2" w:rsidP="002D0FB2">
            <w:pPr>
              <w:jc w:val="center"/>
              <w:rPr>
                <w:snapToGrid w:val="0"/>
                <w:sz w:val="18"/>
                <w:szCs w:val="18"/>
              </w:rPr>
            </w:pPr>
            <w:r w:rsidRPr="000E2F35">
              <w:rPr>
                <w:snapToGrid w:val="0"/>
                <w:sz w:val="18"/>
                <w:szCs w:val="18"/>
              </w:rPr>
              <w:t>4</w:t>
            </w:r>
          </w:p>
        </w:tc>
        <w:tc>
          <w:tcPr>
            <w:tcW w:w="851" w:type="dxa"/>
          </w:tcPr>
          <w:p w:rsidR="002D0FB2" w:rsidRPr="000E2F35" w:rsidRDefault="002D0FB2" w:rsidP="002D0FB2">
            <w:pPr>
              <w:jc w:val="center"/>
              <w:rPr>
                <w:snapToGrid w:val="0"/>
                <w:sz w:val="18"/>
                <w:szCs w:val="18"/>
              </w:rPr>
            </w:pPr>
          </w:p>
        </w:tc>
        <w:tc>
          <w:tcPr>
            <w:tcW w:w="708" w:type="dxa"/>
          </w:tcPr>
          <w:p w:rsidR="002D0FB2" w:rsidRPr="000E2F35" w:rsidRDefault="002D0FB2" w:rsidP="002D0FB2">
            <w:pPr>
              <w:jc w:val="center"/>
              <w:rPr>
                <w:snapToGrid w:val="0"/>
                <w:sz w:val="18"/>
                <w:szCs w:val="18"/>
              </w:rPr>
            </w:pPr>
          </w:p>
        </w:tc>
      </w:tr>
      <w:tr w:rsidR="002D0FB2" w:rsidRPr="000E2F35" w:rsidTr="002D0FB2">
        <w:trPr>
          <w:trHeight w:val="376"/>
        </w:trPr>
        <w:tc>
          <w:tcPr>
            <w:tcW w:w="709"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000</w:t>
            </w:r>
          </w:p>
        </w:tc>
        <w:tc>
          <w:tcPr>
            <w:tcW w:w="2126"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 xml:space="preserve"> 1 00 00000 00 0000 000</w:t>
            </w:r>
          </w:p>
        </w:tc>
        <w:tc>
          <w:tcPr>
            <w:tcW w:w="3544"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НАЛОГОВЫЕ И НЕНАЛОГОВЫЕ ДОХОДЫ</w:t>
            </w:r>
          </w:p>
        </w:tc>
        <w:tc>
          <w:tcPr>
            <w:tcW w:w="1134" w:type="dxa"/>
          </w:tcPr>
          <w:p w:rsidR="002D0FB2" w:rsidRPr="000E2F35" w:rsidRDefault="002D0FB2" w:rsidP="002D0FB2">
            <w:pPr>
              <w:jc w:val="center"/>
              <w:rPr>
                <w:b/>
                <w:snapToGrid w:val="0"/>
                <w:sz w:val="18"/>
                <w:szCs w:val="18"/>
              </w:rPr>
            </w:pPr>
            <w:r w:rsidRPr="000E2F35">
              <w:rPr>
                <w:b/>
                <w:snapToGrid w:val="0"/>
                <w:sz w:val="18"/>
                <w:szCs w:val="18"/>
              </w:rPr>
              <w:t>3369,2</w:t>
            </w:r>
          </w:p>
        </w:tc>
        <w:tc>
          <w:tcPr>
            <w:tcW w:w="851" w:type="dxa"/>
          </w:tcPr>
          <w:p w:rsidR="002D0FB2" w:rsidRPr="000E2F35" w:rsidRDefault="002D0FB2" w:rsidP="002D0FB2">
            <w:pPr>
              <w:jc w:val="center"/>
              <w:rPr>
                <w:b/>
                <w:snapToGrid w:val="0"/>
                <w:sz w:val="18"/>
                <w:szCs w:val="18"/>
              </w:rPr>
            </w:pPr>
            <w:r w:rsidRPr="000E2F35">
              <w:rPr>
                <w:b/>
                <w:snapToGrid w:val="0"/>
                <w:sz w:val="18"/>
                <w:szCs w:val="18"/>
              </w:rPr>
              <w:t>839,2</w:t>
            </w:r>
          </w:p>
        </w:tc>
        <w:tc>
          <w:tcPr>
            <w:tcW w:w="708" w:type="dxa"/>
          </w:tcPr>
          <w:p w:rsidR="002D0FB2" w:rsidRPr="000E2F35" w:rsidRDefault="002D0FB2" w:rsidP="002D0FB2">
            <w:pPr>
              <w:jc w:val="center"/>
              <w:rPr>
                <w:b/>
                <w:snapToGrid w:val="0"/>
                <w:sz w:val="18"/>
                <w:szCs w:val="18"/>
              </w:rPr>
            </w:pPr>
            <w:r w:rsidRPr="000E2F35">
              <w:rPr>
                <w:b/>
                <w:snapToGrid w:val="0"/>
                <w:sz w:val="18"/>
                <w:szCs w:val="18"/>
              </w:rPr>
              <w:t>2530,0</w:t>
            </w:r>
          </w:p>
        </w:tc>
      </w:tr>
      <w:tr w:rsidR="002D0FB2" w:rsidRPr="000E2F35" w:rsidTr="002D0FB2">
        <w:trPr>
          <w:trHeight w:val="241"/>
        </w:trPr>
        <w:tc>
          <w:tcPr>
            <w:tcW w:w="709" w:type="dxa"/>
          </w:tcPr>
          <w:p w:rsidR="002D0FB2" w:rsidRPr="000E2F35" w:rsidRDefault="002D0FB2" w:rsidP="002D0FB2">
            <w:pPr>
              <w:rPr>
                <w:b/>
                <w:bCs/>
                <w:snapToGrid w:val="0"/>
                <w:sz w:val="18"/>
                <w:szCs w:val="18"/>
              </w:rPr>
            </w:pPr>
            <w:r w:rsidRPr="000E2F35">
              <w:rPr>
                <w:b/>
                <w:bCs/>
                <w:snapToGrid w:val="0"/>
                <w:sz w:val="18"/>
                <w:szCs w:val="18"/>
              </w:rPr>
              <w:t>000</w:t>
            </w:r>
          </w:p>
        </w:tc>
        <w:tc>
          <w:tcPr>
            <w:tcW w:w="2126" w:type="dxa"/>
          </w:tcPr>
          <w:p w:rsidR="002D0FB2" w:rsidRPr="000E2F35" w:rsidRDefault="002D0FB2" w:rsidP="002D0FB2">
            <w:pPr>
              <w:rPr>
                <w:b/>
                <w:bCs/>
                <w:snapToGrid w:val="0"/>
                <w:sz w:val="18"/>
                <w:szCs w:val="18"/>
              </w:rPr>
            </w:pPr>
            <w:r w:rsidRPr="000E2F35">
              <w:rPr>
                <w:b/>
                <w:bCs/>
                <w:snapToGrid w:val="0"/>
                <w:sz w:val="18"/>
                <w:szCs w:val="18"/>
              </w:rPr>
              <w:t xml:space="preserve"> 1 01 00000 00 0000 000</w:t>
            </w:r>
          </w:p>
        </w:tc>
        <w:tc>
          <w:tcPr>
            <w:tcW w:w="3544" w:type="dxa"/>
          </w:tcPr>
          <w:p w:rsidR="002D0FB2" w:rsidRPr="000E2F35" w:rsidRDefault="002D0FB2" w:rsidP="002D0FB2">
            <w:pPr>
              <w:rPr>
                <w:b/>
                <w:bCs/>
                <w:snapToGrid w:val="0"/>
                <w:sz w:val="18"/>
                <w:szCs w:val="18"/>
              </w:rPr>
            </w:pPr>
            <w:r w:rsidRPr="000E2F35">
              <w:rPr>
                <w:b/>
                <w:bCs/>
                <w:snapToGrid w:val="0"/>
                <w:sz w:val="18"/>
                <w:szCs w:val="18"/>
              </w:rPr>
              <w:t>НАЛОГИ НА ПРИБЫЛЬ, ДОХОДЫ</w:t>
            </w:r>
          </w:p>
        </w:tc>
        <w:tc>
          <w:tcPr>
            <w:tcW w:w="1134" w:type="dxa"/>
          </w:tcPr>
          <w:p w:rsidR="002D0FB2" w:rsidRPr="000E2F35" w:rsidRDefault="002D0FB2" w:rsidP="002D0FB2">
            <w:pPr>
              <w:jc w:val="center"/>
              <w:rPr>
                <w:b/>
                <w:bCs/>
                <w:snapToGrid w:val="0"/>
                <w:sz w:val="18"/>
                <w:szCs w:val="18"/>
              </w:rPr>
            </w:pPr>
            <w:r w:rsidRPr="000E2F35">
              <w:rPr>
                <w:b/>
                <w:bCs/>
                <w:snapToGrid w:val="0"/>
                <w:sz w:val="18"/>
                <w:szCs w:val="18"/>
              </w:rPr>
              <w:t>84,0</w:t>
            </w:r>
          </w:p>
        </w:tc>
        <w:tc>
          <w:tcPr>
            <w:tcW w:w="851" w:type="dxa"/>
          </w:tcPr>
          <w:p w:rsidR="002D0FB2" w:rsidRPr="000E2F35" w:rsidRDefault="002D0FB2" w:rsidP="002D0FB2">
            <w:pPr>
              <w:jc w:val="center"/>
              <w:rPr>
                <w:b/>
                <w:bCs/>
                <w:snapToGrid w:val="0"/>
                <w:sz w:val="18"/>
                <w:szCs w:val="18"/>
              </w:rPr>
            </w:pPr>
            <w:r w:rsidRPr="000E2F35">
              <w:rPr>
                <w:b/>
                <w:bCs/>
                <w:snapToGrid w:val="0"/>
                <w:sz w:val="18"/>
                <w:szCs w:val="18"/>
              </w:rPr>
              <w:t>59,3</w:t>
            </w:r>
          </w:p>
        </w:tc>
        <w:tc>
          <w:tcPr>
            <w:tcW w:w="708" w:type="dxa"/>
          </w:tcPr>
          <w:p w:rsidR="002D0FB2" w:rsidRPr="000E2F35" w:rsidRDefault="002D0FB2" w:rsidP="002D0FB2">
            <w:pPr>
              <w:jc w:val="center"/>
              <w:rPr>
                <w:b/>
                <w:bCs/>
                <w:snapToGrid w:val="0"/>
                <w:sz w:val="18"/>
                <w:szCs w:val="18"/>
              </w:rPr>
            </w:pPr>
            <w:r w:rsidRPr="000E2F35">
              <w:rPr>
                <w:b/>
                <w:bCs/>
                <w:snapToGrid w:val="0"/>
                <w:sz w:val="18"/>
                <w:szCs w:val="18"/>
              </w:rPr>
              <w:t>24,7</w:t>
            </w:r>
          </w:p>
        </w:tc>
      </w:tr>
      <w:tr w:rsidR="002D0FB2" w:rsidRPr="000E2F35" w:rsidTr="002D0FB2">
        <w:trPr>
          <w:trHeight w:val="241"/>
        </w:trPr>
        <w:tc>
          <w:tcPr>
            <w:tcW w:w="709"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000</w:t>
            </w:r>
          </w:p>
        </w:tc>
        <w:tc>
          <w:tcPr>
            <w:tcW w:w="2126"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 xml:space="preserve"> 1 01 02000 01 0000 110</w:t>
            </w:r>
          </w:p>
        </w:tc>
        <w:tc>
          <w:tcPr>
            <w:tcW w:w="3544"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Налог на доходы физических лиц</w:t>
            </w:r>
          </w:p>
        </w:tc>
        <w:tc>
          <w:tcPr>
            <w:tcW w:w="1134" w:type="dxa"/>
          </w:tcPr>
          <w:p w:rsidR="002D0FB2" w:rsidRPr="000E2F35" w:rsidRDefault="002D0FB2" w:rsidP="002D0FB2">
            <w:pPr>
              <w:jc w:val="center"/>
              <w:rPr>
                <w:b/>
                <w:bCs/>
                <w:snapToGrid w:val="0"/>
                <w:sz w:val="18"/>
                <w:szCs w:val="18"/>
              </w:rPr>
            </w:pPr>
            <w:r w:rsidRPr="000E2F35">
              <w:rPr>
                <w:b/>
                <w:bCs/>
                <w:snapToGrid w:val="0"/>
                <w:sz w:val="18"/>
                <w:szCs w:val="18"/>
              </w:rPr>
              <w:t>84,0</w:t>
            </w:r>
          </w:p>
        </w:tc>
        <w:tc>
          <w:tcPr>
            <w:tcW w:w="851" w:type="dxa"/>
          </w:tcPr>
          <w:p w:rsidR="002D0FB2" w:rsidRPr="000E2F35" w:rsidRDefault="002D0FB2" w:rsidP="002D0FB2">
            <w:pPr>
              <w:jc w:val="center"/>
              <w:rPr>
                <w:b/>
                <w:bCs/>
                <w:snapToGrid w:val="0"/>
                <w:sz w:val="18"/>
                <w:szCs w:val="18"/>
              </w:rPr>
            </w:pPr>
            <w:r w:rsidRPr="000E2F35">
              <w:rPr>
                <w:b/>
                <w:bCs/>
                <w:snapToGrid w:val="0"/>
                <w:sz w:val="18"/>
                <w:szCs w:val="18"/>
              </w:rPr>
              <w:t>59,3</w:t>
            </w:r>
          </w:p>
        </w:tc>
        <w:tc>
          <w:tcPr>
            <w:tcW w:w="708" w:type="dxa"/>
          </w:tcPr>
          <w:p w:rsidR="002D0FB2" w:rsidRPr="000E2F35" w:rsidRDefault="002D0FB2" w:rsidP="002D0FB2">
            <w:pPr>
              <w:jc w:val="center"/>
              <w:rPr>
                <w:b/>
                <w:bCs/>
                <w:snapToGrid w:val="0"/>
                <w:sz w:val="18"/>
                <w:szCs w:val="18"/>
              </w:rPr>
            </w:pPr>
            <w:r w:rsidRPr="000E2F35">
              <w:rPr>
                <w:b/>
                <w:bCs/>
                <w:snapToGrid w:val="0"/>
                <w:sz w:val="18"/>
                <w:szCs w:val="18"/>
              </w:rPr>
              <w:t>24,7</w:t>
            </w:r>
          </w:p>
        </w:tc>
      </w:tr>
      <w:tr w:rsidR="002D0FB2" w:rsidRPr="000E2F35" w:rsidTr="002D0FB2">
        <w:trPr>
          <w:trHeight w:val="989"/>
        </w:trPr>
        <w:tc>
          <w:tcPr>
            <w:tcW w:w="709" w:type="dxa"/>
          </w:tcPr>
          <w:p w:rsidR="002D0FB2" w:rsidRPr="000E2F35" w:rsidRDefault="002D0FB2" w:rsidP="002D0FB2">
            <w:pPr>
              <w:rPr>
                <w:snapToGrid w:val="0"/>
                <w:sz w:val="18"/>
                <w:szCs w:val="18"/>
              </w:rPr>
            </w:pPr>
            <w:r w:rsidRPr="000E2F35">
              <w:rPr>
                <w:snapToGrid w:val="0"/>
                <w:sz w:val="18"/>
                <w:szCs w:val="18"/>
              </w:rPr>
              <w:t>182</w:t>
            </w:r>
          </w:p>
        </w:tc>
        <w:tc>
          <w:tcPr>
            <w:tcW w:w="2126" w:type="dxa"/>
          </w:tcPr>
          <w:p w:rsidR="002D0FB2" w:rsidRPr="000E2F35" w:rsidRDefault="002D0FB2" w:rsidP="002D0FB2">
            <w:pPr>
              <w:rPr>
                <w:sz w:val="18"/>
                <w:szCs w:val="18"/>
              </w:rPr>
            </w:pPr>
            <w:r w:rsidRPr="000E2F35">
              <w:rPr>
                <w:sz w:val="18"/>
                <w:szCs w:val="18"/>
              </w:rPr>
              <w:t xml:space="preserve"> 1 01 02010 01 0000 110</w:t>
            </w:r>
          </w:p>
        </w:tc>
        <w:tc>
          <w:tcPr>
            <w:tcW w:w="3544" w:type="dxa"/>
          </w:tcPr>
          <w:p w:rsidR="002D0FB2" w:rsidRPr="000E2F35" w:rsidRDefault="002D0FB2" w:rsidP="002D0FB2">
            <w:pPr>
              <w:jc w:val="center"/>
              <w:rPr>
                <w:sz w:val="18"/>
                <w:szCs w:val="18"/>
              </w:rPr>
            </w:pPr>
            <w:r w:rsidRPr="000E2F35">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E2F35">
              <w:rPr>
                <w:sz w:val="18"/>
                <w:szCs w:val="18"/>
                <w:vertAlign w:val="superscript"/>
              </w:rPr>
              <w:t>1</w:t>
            </w:r>
            <w:r w:rsidRPr="000E2F35">
              <w:rPr>
                <w:sz w:val="18"/>
                <w:szCs w:val="18"/>
              </w:rPr>
              <w:t xml:space="preserve"> и 228 Налогового кодекса Российской Федерации</w:t>
            </w:r>
          </w:p>
        </w:tc>
        <w:tc>
          <w:tcPr>
            <w:tcW w:w="1134" w:type="dxa"/>
          </w:tcPr>
          <w:p w:rsidR="002D0FB2" w:rsidRPr="000E2F35" w:rsidRDefault="002D0FB2" w:rsidP="002D0FB2">
            <w:pPr>
              <w:jc w:val="center"/>
              <w:rPr>
                <w:snapToGrid w:val="0"/>
                <w:sz w:val="18"/>
                <w:szCs w:val="18"/>
              </w:rPr>
            </w:pPr>
            <w:r w:rsidRPr="000E2F35">
              <w:rPr>
                <w:snapToGrid w:val="0"/>
                <w:sz w:val="18"/>
                <w:szCs w:val="18"/>
              </w:rPr>
              <w:t>75,5</w:t>
            </w:r>
          </w:p>
        </w:tc>
        <w:tc>
          <w:tcPr>
            <w:tcW w:w="851" w:type="dxa"/>
          </w:tcPr>
          <w:p w:rsidR="002D0FB2" w:rsidRPr="000E2F35" w:rsidRDefault="002D0FB2" w:rsidP="002D0FB2">
            <w:pPr>
              <w:jc w:val="center"/>
              <w:rPr>
                <w:snapToGrid w:val="0"/>
                <w:sz w:val="18"/>
                <w:szCs w:val="18"/>
              </w:rPr>
            </w:pPr>
            <w:r w:rsidRPr="000E2F35">
              <w:rPr>
                <w:snapToGrid w:val="0"/>
                <w:sz w:val="18"/>
                <w:szCs w:val="18"/>
              </w:rPr>
              <w:t>35,4</w:t>
            </w:r>
          </w:p>
        </w:tc>
        <w:tc>
          <w:tcPr>
            <w:tcW w:w="708" w:type="dxa"/>
          </w:tcPr>
          <w:p w:rsidR="002D0FB2" w:rsidRPr="000E2F35" w:rsidRDefault="002D0FB2" w:rsidP="002D0FB2">
            <w:pPr>
              <w:jc w:val="center"/>
              <w:rPr>
                <w:snapToGrid w:val="0"/>
                <w:sz w:val="18"/>
                <w:szCs w:val="18"/>
              </w:rPr>
            </w:pPr>
            <w:r w:rsidRPr="000E2F35">
              <w:rPr>
                <w:snapToGrid w:val="0"/>
                <w:sz w:val="18"/>
                <w:szCs w:val="18"/>
              </w:rPr>
              <w:t>40,1</w:t>
            </w:r>
          </w:p>
        </w:tc>
      </w:tr>
      <w:tr w:rsidR="002D0FB2" w:rsidRPr="000E2F35" w:rsidTr="002D0FB2">
        <w:trPr>
          <w:trHeight w:val="1065"/>
        </w:trPr>
        <w:tc>
          <w:tcPr>
            <w:tcW w:w="709" w:type="dxa"/>
          </w:tcPr>
          <w:p w:rsidR="002D0FB2" w:rsidRPr="000E2F35" w:rsidRDefault="002D0FB2" w:rsidP="002D0FB2">
            <w:pPr>
              <w:rPr>
                <w:snapToGrid w:val="0"/>
                <w:sz w:val="18"/>
                <w:szCs w:val="18"/>
              </w:rPr>
            </w:pPr>
            <w:r w:rsidRPr="000E2F35">
              <w:rPr>
                <w:snapToGrid w:val="0"/>
                <w:sz w:val="18"/>
                <w:szCs w:val="18"/>
              </w:rPr>
              <w:t>182</w:t>
            </w:r>
          </w:p>
        </w:tc>
        <w:tc>
          <w:tcPr>
            <w:tcW w:w="2126" w:type="dxa"/>
          </w:tcPr>
          <w:p w:rsidR="002D0FB2" w:rsidRPr="000E2F35" w:rsidRDefault="002D0FB2" w:rsidP="002D0FB2">
            <w:pPr>
              <w:rPr>
                <w:sz w:val="18"/>
                <w:szCs w:val="18"/>
              </w:rPr>
            </w:pPr>
            <w:r w:rsidRPr="000E2F35">
              <w:rPr>
                <w:sz w:val="18"/>
                <w:szCs w:val="18"/>
              </w:rPr>
              <w:t>1 01 02020 01 0000 110</w:t>
            </w:r>
          </w:p>
        </w:tc>
        <w:tc>
          <w:tcPr>
            <w:tcW w:w="3544" w:type="dxa"/>
          </w:tcPr>
          <w:p w:rsidR="002D0FB2" w:rsidRPr="000E2F35" w:rsidRDefault="002D0FB2" w:rsidP="002D0FB2">
            <w:pPr>
              <w:rPr>
                <w:sz w:val="18"/>
                <w:szCs w:val="18"/>
              </w:rPr>
            </w:pPr>
            <w:r w:rsidRPr="000E2F35">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2D0FB2" w:rsidRPr="000E2F35" w:rsidRDefault="002D0FB2" w:rsidP="002D0FB2">
            <w:pPr>
              <w:jc w:val="center"/>
              <w:rPr>
                <w:snapToGrid w:val="0"/>
                <w:sz w:val="18"/>
                <w:szCs w:val="18"/>
              </w:rPr>
            </w:pPr>
            <w:r w:rsidRPr="000E2F35">
              <w:rPr>
                <w:snapToGrid w:val="0"/>
                <w:sz w:val="18"/>
                <w:szCs w:val="18"/>
              </w:rPr>
              <w:t>0,5</w:t>
            </w:r>
          </w:p>
        </w:tc>
        <w:tc>
          <w:tcPr>
            <w:tcW w:w="851" w:type="dxa"/>
          </w:tcPr>
          <w:p w:rsidR="002D0FB2" w:rsidRPr="000E2F35" w:rsidRDefault="002D0FB2" w:rsidP="002D0FB2">
            <w:pPr>
              <w:jc w:val="center"/>
              <w:rPr>
                <w:snapToGrid w:val="0"/>
                <w:sz w:val="18"/>
                <w:szCs w:val="18"/>
              </w:rPr>
            </w:pPr>
            <w:r w:rsidRPr="000E2F35">
              <w:rPr>
                <w:snapToGrid w:val="0"/>
                <w:sz w:val="18"/>
                <w:szCs w:val="18"/>
              </w:rPr>
              <w:t>0,0</w:t>
            </w:r>
          </w:p>
        </w:tc>
        <w:tc>
          <w:tcPr>
            <w:tcW w:w="708" w:type="dxa"/>
          </w:tcPr>
          <w:p w:rsidR="002D0FB2" w:rsidRPr="000E2F35" w:rsidRDefault="002D0FB2" w:rsidP="002D0FB2">
            <w:pPr>
              <w:jc w:val="center"/>
              <w:rPr>
                <w:snapToGrid w:val="0"/>
                <w:sz w:val="18"/>
                <w:szCs w:val="18"/>
              </w:rPr>
            </w:pPr>
            <w:r w:rsidRPr="000E2F35">
              <w:rPr>
                <w:snapToGrid w:val="0"/>
                <w:sz w:val="18"/>
                <w:szCs w:val="18"/>
              </w:rPr>
              <w:t>0,5</w:t>
            </w:r>
          </w:p>
        </w:tc>
      </w:tr>
      <w:tr w:rsidR="002D0FB2" w:rsidRPr="000E2F35" w:rsidTr="002D0FB2">
        <w:trPr>
          <w:trHeight w:val="1065"/>
        </w:trPr>
        <w:tc>
          <w:tcPr>
            <w:tcW w:w="709" w:type="dxa"/>
          </w:tcPr>
          <w:p w:rsidR="002D0FB2" w:rsidRPr="000E2F35" w:rsidRDefault="002D0FB2" w:rsidP="002D0FB2">
            <w:pPr>
              <w:rPr>
                <w:snapToGrid w:val="0"/>
                <w:sz w:val="18"/>
                <w:szCs w:val="18"/>
              </w:rPr>
            </w:pPr>
            <w:r w:rsidRPr="000E2F35">
              <w:rPr>
                <w:snapToGrid w:val="0"/>
                <w:sz w:val="18"/>
                <w:szCs w:val="18"/>
              </w:rPr>
              <w:lastRenderedPageBreak/>
              <w:t>182</w:t>
            </w:r>
          </w:p>
        </w:tc>
        <w:tc>
          <w:tcPr>
            <w:tcW w:w="2126" w:type="dxa"/>
          </w:tcPr>
          <w:p w:rsidR="002D0FB2" w:rsidRPr="000E2F35" w:rsidRDefault="002D0FB2" w:rsidP="002D0FB2">
            <w:pPr>
              <w:rPr>
                <w:sz w:val="18"/>
                <w:szCs w:val="18"/>
              </w:rPr>
            </w:pPr>
            <w:r w:rsidRPr="000E2F35">
              <w:rPr>
                <w:sz w:val="18"/>
                <w:szCs w:val="18"/>
              </w:rPr>
              <w:t>1 01 02030 01 0000 110</w:t>
            </w:r>
          </w:p>
        </w:tc>
        <w:tc>
          <w:tcPr>
            <w:tcW w:w="3544" w:type="dxa"/>
          </w:tcPr>
          <w:p w:rsidR="002D0FB2" w:rsidRPr="000E2F35" w:rsidRDefault="002D0FB2" w:rsidP="002D0FB2">
            <w:pPr>
              <w:rPr>
                <w:sz w:val="18"/>
                <w:szCs w:val="18"/>
              </w:rPr>
            </w:pPr>
            <w:r w:rsidRPr="000E2F35">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2D0FB2" w:rsidRPr="000E2F35" w:rsidRDefault="002D0FB2" w:rsidP="002D0FB2">
            <w:pPr>
              <w:jc w:val="center"/>
              <w:rPr>
                <w:snapToGrid w:val="0"/>
                <w:sz w:val="18"/>
                <w:szCs w:val="18"/>
              </w:rPr>
            </w:pPr>
            <w:r w:rsidRPr="000E2F35">
              <w:rPr>
                <w:snapToGrid w:val="0"/>
                <w:sz w:val="18"/>
                <w:szCs w:val="18"/>
              </w:rPr>
              <w:t>8,0</w:t>
            </w:r>
          </w:p>
        </w:tc>
        <w:tc>
          <w:tcPr>
            <w:tcW w:w="851" w:type="dxa"/>
          </w:tcPr>
          <w:p w:rsidR="002D0FB2" w:rsidRPr="000E2F35" w:rsidRDefault="002D0FB2" w:rsidP="002D0FB2">
            <w:pPr>
              <w:jc w:val="center"/>
              <w:rPr>
                <w:snapToGrid w:val="0"/>
                <w:sz w:val="18"/>
                <w:szCs w:val="18"/>
              </w:rPr>
            </w:pPr>
            <w:r w:rsidRPr="000E2F35">
              <w:rPr>
                <w:snapToGrid w:val="0"/>
                <w:sz w:val="18"/>
                <w:szCs w:val="18"/>
              </w:rPr>
              <w:t>23,9</w:t>
            </w:r>
          </w:p>
        </w:tc>
        <w:tc>
          <w:tcPr>
            <w:tcW w:w="708" w:type="dxa"/>
          </w:tcPr>
          <w:p w:rsidR="002D0FB2" w:rsidRPr="000E2F35" w:rsidRDefault="002D0FB2" w:rsidP="002D0FB2">
            <w:pPr>
              <w:jc w:val="center"/>
              <w:rPr>
                <w:snapToGrid w:val="0"/>
                <w:sz w:val="18"/>
                <w:szCs w:val="18"/>
              </w:rPr>
            </w:pPr>
            <w:r w:rsidRPr="000E2F35">
              <w:rPr>
                <w:snapToGrid w:val="0"/>
                <w:sz w:val="18"/>
                <w:szCs w:val="18"/>
              </w:rPr>
              <w:t>0,0</w:t>
            </w:r>
          </w:p>
        </w:tc>
      </w:tr>
      <w:tr w:rsidR="002D0FB2" w:rsidRPr="000E2F35" w:rsidTr="002D0FB2">
        <w:trPr>
          <w:trHeight w:val="318"/>
        </w:trPr>
        <w:tc>
          <w:tcPr>
            <w:tcW w:w="709" w:type="dxa"/>
          </w:tcPr>
          <w:p w:rsidR="002D0FB2" w:rsidRPr="000E2F35" w:rsidRDefault="002D0FB2" w:rsidP="002D0FB2">
            <w:pPr>
              <w:rPr>
                <w:b/>
                <w:bCs/>
                <w:snapToGrid w:val="0"/>
                <w:sz w:val="18"/>
                <w:szCs w:val="18"/>
              </w:rPr>
            </w:pPr>
            <w:r w:rsidRPr="000E2F35">
              <w:rPr>
                <w:b/>
                <w:bCs/>
                <w:snapToGrid w:val="0"/>
                <w:sz w:val="18"/>
                <w:szCs w:val="18"/>
              </w:rPr>
              <w:t>000</w:t>
            </w:r>
          </w:p>
        </w:tc>
        <w:tc>
          <w:tcPr>
            <w:tcW w:w="2126" w:type="dxa"/>
          </w:tcPr>
          <w:p w:rsidR="002D0FB2" w:rsidRPr="000E2F35" w:rsidRDefault="002D0FB2" w:rsidP="002D0FB2">
            <w:pPr>
              <w:rPr>
                <w:b/>
                <w:bCs/>
                <w:snapToGrid w:val="0"/>
                <w:sz w:val="18"/>
                <w:szCs w:val="18"/>
              </w:rPr>
            </w:pPr>
            <w:r w:rsidRPr="000E2F35">
              <w:rPr>
                <w:b/>
                <w:bCs/>
                <w:snapToGrid w:val="0"/>
                <w:sz w:val="18"/>
                <w:szCs w:val="18"/>
              </w:rPr>
              <w:t>1 05 00000 00 0000 000</w:t>
            </w:r>
          </w:p>
          <w:p w:rsidR="002D0FB2" w:rsidRPr="000E2F35" w:rsidRDefault="002D0FB2" w:rsidP="002D0FB2">
            <w:pPr>
              <w:rPr>
                <w:b/>
                <w:bCs/>
                <w:snapToGrid w:val="0"/>
                <w:sz w:val="18"/>
                <w:szCs w:val="18"/>
              </w:rPr>
            </w:pPr>
          </w:p>
        </w:tc>
        <w:tc>
          <w:tcPr>
            <w:tcW w:w="3544" w:type="dxa"/>
          </w:tcPr>
          <w:p w:rsidR="002D0FB2" w:rsidRPr="000E2F35" w:rsidRDefault="002D0FB2" w:rsidP="002D0FB2">
            <w:pPr>
              <w:rPr>
                <w:b/>
                <w:bCs/>
                <w:snapToGrid w:val="0"/>
                <w:sz w:val="18"/>
                <w:szCs w:val="18"/>
              </w:rPr>
            </w:pPr>
            <w:r w:rsidRPr="000E2F35">
              <w:rPr>
                <w:b/>
                <w:bCs/>
                <w:snapToGrid w:val="0"/>
                <w:sz w:val="18"/>
                <w:szCs w:val="18"/>
              </w:rPr>
              <w:t>НАЛОГИ НА СОВОКУПНЫЙ ДОХОД</w:t>
            </w:r>
          </w:p>
        </w:tc>
        <w:tc>
          <w:tcPr>
            <w:tcW w:w="1134" w:type="dxa"/>
            <w:vAlign w:val="center"/>
          </w:tcPr>
          <w:p w:rsidR="002D0FB2" w:rsidRPr="000E2F35" w:rsidRDefault="002D0FB2" w:rsidP="002D0FB2">
            <w:pPr>
              <w:jc w:val="center"/>
              <w:rPr>
                <w:b/>
                <w:bCs/>
                <w:snapToGrid w:val="0"/>
                <w:sz w:val="18"/>
                <w:szCs w:val="18"/>
              </w:rPr>
            </w:pPr>
          </w:p>
          <w:p w:rsidR="002D0FB2" w:rsidRPr="000E2F35" w:rsidRDefault="002D0FB2" w:rsidP="002D0FB2">
            <w:pPr>
              <w:jc w:val="center"/>
              <w:rPr>
                <w:b/>
                <w:bCs/>
                <w:snapToGrid w:val="0"/>
                <w:sz w:val="18"/>
                <w:szCs w:val="18"/>
              </w:rPr>
            </w:pPr>
            <w:r w:rsidRPr="000E2F35">
              <w:rPr>
                <w:b/>
                <w:bCs/>
                <w:snapToGrid w:val="0"/>
                <w:sz w:val="18"/>
                <w:szCs w:val="18"/>
              </w:rPr>
              <w:t>272,0</w:t>
            </w:r>
          </w:p>
        </w:tc>
        <w:tc>
          <w:tcPr>
            <w:tcW w:w="851" w:type="dxa"/>
          </w:tcPr>
          <w:p w:rsidR="002D0FB2" w:rsidRPr="000E2F35" w:rsidRDefault="002D0FB2" w:rsidP="002D0FB2">
            <w:pPr>
              <w:rPr>
                <w:b/>
                <w:bCs/>
                <w:snapToGrid w:val="0"/>
                <w:sz w:val="18"/>
                <w:szCs w:val="18"/>
              </w:rPr>
            </w:pPr>
          </w:p>
          <w:p w:rsidR="002D0FB2" w:rsidRPr="000E2F35" w:rsidRDefault="002D0FB2" w:rsidP="002D0FB2">
            <w:pPr>
              <w:jc w:val="center"/>
              <w:rPr>
                <w:b/>
                <w:bCs/>
                <w:snapToGrid w:val="0"/>
                <w:sz w:val="18"/>
                <w:szCs w:val="18"/>
              </w:rPr>
            </w:pPr>
            <w:r w:rsidRPr="000E2F35">
              <w:rPr>
                <w:b/>
                <w:snapToGrid w:val="0"/>
                <w:sz w:val="18"/>
                <w:szCs w:val="18"/>
              </w:rPr>
              <w:t>229,8</w:t>
            </w:r>
          </w:p>
        </w:tc>
        <w:tc>
          <w:tcPr>
            <w:tcW w:w="708" w:type="dxa"/>
          </w:tcPr>
          <w:p w:rsidR="002D0FB2" w:rsidRPr="000E2F35" w:rsidRDefault="002D0FB2" w:rsidP="002D0FB2">
            <w:pPr>
              <w:rPr>
                <w:b/>
                <w:bCs/>
                <w:snapToGrid w:val="0"/>
                <w:sz w:val="18"/>
                <w:szCs w:val="18"/>
              </w:rPr>
            </w:pPr>
          </w:p>
          <w:p w:rsidR="002D0FB2" w:rsidRPr="000E2F35" w:rsidRDefault="002D0FB2" w:rsidP="002D0FB2">
            <w:pPr>
              <w:jc w:val="center"/>
              <w:rPr>
                <w:b/>
                <w:bCs/>
                <w:snapToGrid w:val="0"/>
                <w:sz w:val="18"/>
                <w:szCs w:val="18"/>
              </w:rPr>
            </w:pPr>
            <w:r w:rsidRPr="000E2F35">
              <w:rPr>
                <w:b/>
                <w:bCs/>
                <w:snapToGrid w:val="0"/>
                <w:sz w:val="18"/>
                <w:szCs w:val="18"/>
              </w:rPr>
              <w:t>42,2</w:t>
            </w:r>
          </w:p>
        </w:tc>
      </w:tr>
      <w:tr w:rsidR="002D0FB2" w:rsidRPr="000E2F35" w:rsidTr="002D0FB2">
        <w:trPr>
          <w:trHeight w:val="318"/>
        </w:trPr>
        <w:tc>
          <w:tcPr>
            <w:tcW w:w="709" w:type="dxa"/>
          </w:tcPr>
          <w:p w:rsidR="002D0FB2" w:rsidRPr="000E2F35" w:rsidRDefault="002D0FB2" w:rsidP="002D0FB2">
            <w:pPr>
              <w:rPr>
                <w:b/>
                <w:bCs/>
                <w:snapToGrid w:val="0"/>
                <w:sz w:val="18"/>
                <w:szCs w:val="18"/>
              </w:rPr>
            </w:pPr>
            <w:r w:rsidRPr="000E2F35">
              <w:rPr>
                <w:b/>
                <w:bCs/>
                <w:snapToGrid w:val="0"/>
                <w:sz w:val="18"/>
                <w:szCs w:val="18"/>
              </w:rPr>
              <w:t>000</w:t>
            </w:r>
          </w:p>
        </w:tc>
        <w:tc>
          <w:tcPr>
            <w:tcW w:w="2126" w:type="dxa"/>
          </w:tcPr>
          <w:p w:rsidR="002D0FB2" w:rsidRPr="000E2F35" w:rsidRDefault="002D0FB2" w:rsidP="002D0FB2">
            <w:pPr>
              <w:rPr>
                <w:b/>
                <w:bCs/>
                <w:snapToGrid w:val="0"/>
                <w:sz w:val="18"/>
                <w:szCs w:val="18"/>
              </w:rPr>
            </w:pPr>
            <w:r w:rsidRPr="000E2F35">
              <w:rPr>
                <w:b/>
                <w:bCs/>
                <w:snapToGrid w:val="0"/>
                <w:sz w:val="18"/>
                <w:szCs w:val="18"/>
              </w:rPr>
              <w:t>1 05 03000 01 0000 110</w:t>
            </w:r>
          </w:p>
          <w:p w:rsidR="002D0FB2" w:rsidRPr="000E2F35" w:rsidRDefault="002D0FB2" w:rsidP="002D0FB2">
            <w:pPr>
              <w:rPr>
                <w:b/>
                <w:bCs/>
                <w:snapToGrid w:val="0"/>
                <w:sz w:val="18"/>
                <w:szCs w:val="18"/>
              </w:rPr>
            </w:pPr>
          </w:p>
        </w:tc>
        <w:tc>
          <w:tcPr>
            <w:tcW w:w="3544" w:type="dxa"/>
          </w:tcPr>
          <w:p w:rsidR="002D0FB2" w:rsidRPr="000E2F35" w:rsidRDefault="002D0FB2" w:rsidP="002D0FB2">
            <w:pPr>
              <w:rPr>
                <w:b/>
                <w:bCs/>
                <w:snapToGrid w:val="0"/>
                <w:sz w:val="18"/>
                <w:szCs w:val="18"/>
              </w:rPr>
            </w:pPr>
            <w:r w:rsidRPr="000E2F35">
              <w:rPr>
                <w:sz w:val="18"/>
                <w:szCs w:val="18"/>
              </w:rPr>
              <w:t>Единый сельскохозяйственный налог</w:t>
            </w:r>
          </w:p>
        </w:tc>
        <w:tc>
          <w:tcPr>
            <w:tcW w:w="1134" w:type="dxa"/>
            <w:vAlign w:val="center"/>
          </w:tcPr>
          <w:p w:rsidR="002D0FB2" w:rsidRPr="000E2F35" w:rsidRDefault="002D0FB2" w:rsidP="002D0FB2">
            <w:pPr>
              <w:jc w:val="center"/>
              <w:rPr>
                <w:b/>
                <w:bCs/>
                <w:snapToGrid w:val="0"/>
                <w:sz w:val="18"/>
                <w:szCs w:val="18"/>
              </w:rPr>
            </w:pPr>
            <w:r w:rsidRPr="000E2F35">
              <w:rPr>
                <w:b/>
                <w:bCs/>
                <w:snapToGrid w:val="0"/>
                <w:sz w:val="18"/>
                <w:szCs w:val="18"/>
              </w:rPr>
              <w:t>272,0</w:t>
            </w:r>
          </w:p>
        </w:tc>
        <w:tc>
          <w:tcPr>
            <w:tcW w:w="851" w:type="dxa"/>
          </w:tcPr>
          <w:p w:rsidR="002D0FB2" w:rsidRPr="000E2F35" w:rsidRDefault="002D0FB2" w:rsidP="002D0FB2">
            <w:pPr>
              <w:jc w:val="center"/>
              <w:rPr>
                <w:b/>
                <w:bCs/>
                <w:snapToGrid w:val="0"/>
                <w:sz w:val="18"/>
                <w:szCs w:val="18"/>
              </w:rPr>
            </w:pPr>
          </w:p>
          <w:p w:rsidR="002D0FB2" w:rsidRPr="000E2F35" w:rsidRDefault="002D0FB2" w:rsidP="002D0FB2">
            <w:pPr>
              <w:jc w:val="center"/>
              <w:rPr>
                <w:b/>
                <w:bCs/>
                <w:snapToGrid w:val="0"/>
                <w:sz w:val="18"/>
                <w:szCs w:val="18"/>
              </w:rPr>
            </w:pPr>
            <w:r w:rsidRPr="000E2F35">
              <w:rPr>
                <w:b/>
                <w:snapToGrid w:val="0"/>
                <w:sz w:val="18"/>
                <w:szCs w:val="18"/>
              </w:rPr>
              <w:t>229,8</w:t>
            </w:r>
          </w:p>
        </w:tc>
        <w:tc>
          <w:tcPr>
            <w:tcW w:w="708" w:type="dxa"/>
          </w:tcPr>
          <w:p w:rsidR="002D0FB2" w:rsidRPr="000E2F35" w:rsidRDefault="002D0FB2" w:rsidP="002D0FB2">
            <w:pPr>
              <w:jc w:val="center"/>
              <w:rPr>
                <w:b/>
                <w:bCs/>
                <w:snapToGrid w:val="0"/>
                <w:sz w:val="18"/>
                <w:szCs w:val="18"/>
              </w:rPr>
            </w:pPr>
          </w:p>
          <w:p w:rsidR="002D0FB2" w:rsidRPr="000E2F35" w:rsidRDefault="002D0FB2" w:rsidP="002D0FB2">
            <w:pPr>
              <w:jc w:val="center"/>
              <w:rPr>
                <w:b/>
                <w:bCs/>
                <w:snapToGrid w:val="0"/>
                <w:sz w:val="18"/>
                <w:szCs w:val="18"/>
              </w:rPr>
            </w:pPr>
            <w:r w:rsidRPr="000E2F35">
              <w:rPr>
                <w:b/>
                <w:bCs/>
                <w:snapToGrid w:val="0"/>
                <w:sz w:val="18"/>
                <w:szCs w:val="18"/>
              </w:rPr>
              <w:t>42,2</w:t>
            </w:r>
          </w:p>
        </w:tc>
      </w:tr>
      <w:tr w:rsidR="002D0FB2" w:rsidRPr="000E2F35" w:rsidTr="002D0FB2">
        <w:trPr>
          <w:trHeight w:val="443"/>
        </w:trPr>
        <w:tc>
          <w:tcPr>
            <w:tcW w:w="709" w:type="dxa"/>
          </w:tcPr>
          <w:p w:rsidR="002D0FB2" w:rsidRPr="000E2F35" w:rsidRDefault="002D0FB2" w:rsidP="002D0FB2">
            <w:pPr>
              <w:rPr>
                <w:b/>
                <w:bCs/>
                <w:snapToGrid w:val="0"/>
                <w:sz w:val="18"/>
                <w:szCs w:val="18"/>
              </w:rPr>
            </w:pPr>
            <w:r w:rsidRPr="000E2F35">
              <w:rPr>
                <w:b/>
                <w:bCs/>
                <w:snapToGrid w:val="0"/>
                <w:sz w:val="18"/>
                <w:szCs w:val="18"/>
              </w:rPr>
              <w:t>000</w:t>
            </w:r>
          </w:p>
        </w:tc>
        <w:tc>
          <w:tcPr>
            <w:tcW w:w="2126" w:type="dxa"/>
          </w:tcPr>
          <w:p w:rsidR="002D0FB2" w:rsidRPr="000E2F35" w:rsidRDefault="002D0FB2" w:rsidP="002D0FB2">
            <w:pPr>
              <w:rPr>
                <w:sz w:val="18"/>
                <w:szCs w:val="18"/>
              </w:rPr>
            </w:pPr>
            <w:r w:rsidRPr="000E2F35">
              <w:rPr>
                <w:sz w:val="18"/>
                <w:szCs w:val="18"/>
              </w:rPr>
              <w:t>1 05 03010 01 0000 110</w:t>
            </w:r>
          </w:p>
        </w:tc>
        <w:tc>
          <w:tcPr>
            <w:tcW w:w="3544" w:type="dxa"/>
          </w:tcPr>
          <w:p w:rsidR="002D0FB2" w:rsidRPr="000E2F35" w:rsidRDefault="002D0FB2" w:rsidP="002D0FB2">
            <w:pPr>
              <w:rPr>
                <w:sz w:val="18"/>
                <w:szCs w:val="18"/>
              </w:rPr>
            </w:pPr>
            <w:r w:rsidRPr="000E2F35">
              <w:rPr>
                <w:sz w:val="18"/>
                <w:szCs w:val="18"/>
              </w:rPr>
              <w:t>Единый сельскохозяйственный налог</w:t>
            </w:r>
          </w:p>
        </w:tc>
        <w:tc>
          <w:tcPr>
            <w:tcW w:w="1134" w:type="dxa"/>
          </w:tcPr>
          <w:p w:rsidR="002D0FB2" w:rsidRPr="000E2F35" w:rsidRDefault="002D0FB2" w:rsidP="002D0FB2">
            <w:pPr>
              <w:jc w:val="center"/>
              <w:rPr>
                <w:snapToGrid w:val="0"/>
                <w:sz w:val="18"/>
                <w:szCs w:val="18"/>
              </w:rPr>
            </w:pPr>
          </w:p>
          <w:p w:rsidR="002D0FB2" w:rsidRPr="000E2F35" w:rsidRDefault="002D0FB2" w:rsidP="002D0FB2">
            <w:pPr>
              <w:jc w:val="center"/>
              <w:rPr>
                <w:snapToGrid w:val="0"/>
                <w:sz w:val="18"/>
                <w:szCs w:val="18"/>
              </w:rPr>
            </w:pPr>
            <w:r w:rsidRPr="000E2F35">
              <w:rPr>
                <w:snapToGrid w:val="0"/>
                <w:sz w:val="18"/>
                <w:szCs w:val="18"/>
              </w:rPr>
              <w:t>272,0</w:t>
            </w:r>
          </w:p>
        </w:tc>
        <w:tc>
          <w:tcPr>
            <w:tcW w:w="851" w:type="dxa"/>
          </w:tcPr>
          <w:p w:rsidR="002D0FB2" w:rsidRPr="000E2F35" w:rsidRDefault="002D0FB2" w:rsidP="002D0FB2">
            <w:pPr>
              <w:jc w:val="center"/>
              <w:rPr>
                <w:snapToGrid w:val="0"/>
                <w:sz w:val="18"/>
                <w:szCs w:val="18"/>
              </w:rPr>
            </w:pPr>
          </w:p>
          <w:p w:rsidR="002D0FB2" w:rsidRPr="000E2F35" w:rsidRDefault="002D0FB2" w:rsidP="002D0FB2">
            <w:pPr>
              <w:jc w:val="center"/>
              <w:rPr>
                <w:snapToGrid w:val="0"/>
                <w:sz w:val="18"/>
                <w:szCs w:val="18"/>
              </w:rPr>
            </w:pPr>
            <w:r w:rsidRPr="000E2F35">
              <w:rPr>
                <w:snapToGrid w:val="0"/>
                <w:sz w:val="18"/>
                <w:szCs w:val="18"/>
              </w:rPr>
              <w:t>229,8</w:t>
            </w:r>
          </w:p>
        </w:tc>
        <w:tc>
          <w:tcPr>
            <w:tcW w:w="708" w:type="dxa"/>
          </w:tcPr>
          <w:p w:rsidR="002D0FB2" w:rsidRPr="000E2F35" w:rsidRDefault="002D0FB2" w:rsidP="002D0FB2">
            <w:pPr>
              <w:jc w:val="center"/>
              <w:rPr>
                <w:snapToGrid w:val="0"/>
                <w:sz w:val="18"/>
                <w:szCs w:val="18"/>
              </w:rPr>
            </w:pPr>
          </w:p>
          <w:p w:rsidR="002D0FB2" w:rsidRPr="000E2F35" w:rsidRDefault="002D0FB2" w:rsidP="002D0FB2">
            <w:pPr>
              <w:jc w:val="center"/>
              <w:rPr>
                <w:snapToGrid w:val="0"/>
                <w:sz w:val="18"/>
                <w:szCs w:val="18"/>
              </w:rPr>
            </w:pPr>
            <w:r w:rsidRPr="000E2F35">
              <w:rPr>
                <w:snapToGrid w:val="0"/>
                <w:sz w:val="18"/>
                <w:szCs w:val="18"/>
              </w:rPr>
              <w:t>42,2</w:t>
            </w:r>
          </w:p>
        </w:tc>
      </w:tr>
      <w:tr w:rsidR="002D0FB2" w:rsidRPr="000E2F35" w:rsidTr="002D0FB2">
        <w:trPr>
          <w:trHeight w:val="217"/>
        </w:trPr>
        <w:tc>
          <w:tcPr>
            <w:tcW w:w="709" w:type="dxa"/>
          </w:tcPr>
          <w:p w:rsidR="002D0FB2" w:rsidRPr="000E2F35" w:rsidRDefault="002D0FB2" w:rsidP="002D0FB2">
            <w:pPr>
              <w:rPr>
                <w:sz w:val="18"/>
                <w:szCs w:val="18"/>
              </w:rPr>
            </w:pPr>
            <w:r w:rsidRPr="000E2F35">
              <w:rPr>
                <w:sz w:val="18"/>
                <w:szCs w:val="18"/>
              </w:rPr>
              <w:t>000</w:t>
            </w:r>
          </w:p>
        </w:tc>
        <w:tc>
          <w:tcPr>
            <w:tcW w:w="2126" w:type="dxa"/>
          </w:tcPr>
          <w:p w:rsidR="002D0FB2" w:rsidRPr="000E2F35" w:rsidRDefault="002D0FB2" w:rsidP="002D0FB2">
            <w:pPr>
              <w:rPr>
                <w:b/>
                <w:bCs/>
                <w:snapToGrid w:val="0"/>
                <w:sz w:val="18"/>
                <w:szCs w:val="18"/>
              </w:rPr>
            </w:pPr>
            <w:r w:rsidRPr="000E2F35">
              <w:rPr>
                <w:b/>
                <w:bCs/>
                <w:snapToGrid w:val="0"/>
                <w:sz w:val="18"/>
                <w:szCs w:val="18"/>
              </w:rPr>
              <w:t>1 06 00000 00 0000 000</w:t>
            </w:r>
          </w:p>
        </w:tc>
        <w:tc>
          <w:tcPr>
            <w:tcW w:w="3544" w:type="dxa"/>
          </w:tcPr>
          <w:p w:rsidR="002D0FB2" w:rsidRPr="000E2F35" w:rsidRDefault="002D0FB2" w:rsidP="002D0FB2">
            <w:pPr>
              <w:rPr>
                <w:b/>
                <w:bCs/>
                <w:snapToGrid w:val="0"/>
                <w:sz w:val="18"/>
                <w:szCs w:val="18"/>
              </w:rPr>
            </w:pPr>
            <w:r w:rsidRPr="000E2F35">
              <w:rPr>
                <w:b/>
                <w:bCs/>
                <w:snapToGrid w:val="0"/>
                <w:sz w:val="18"/>
                <w:szCs w:val="18"/>
              </w:rPr>
              <w:t>НАЛОГИ НА ИМУЩЕСТВО</w:t>
            </w:r>
          </w:p>
        </w:tc>
        <w:tc>
          <w:tcPr>
            <w:tcW w:w="1134" w:type="dxa"/>
          </w:tcPr>
          <w:p w:rsidR="002D0FB2" w:rsidRPr="000E2F35" w:rsidRDefault="002D0FB2" w:rsidP="002D0FB2">
            <w:pPr>
              <w:jc w:val="center"/>
              <w:rPr>
                <w:b/>
                <w:bCs/>
                <w:snapToGrid w:val="0"/>
                <w:sz w:val="18"/>
                <w:szCs w:val="18"/>
              </w:rPr>
            </w:pPr>
            <w:r w:rsidRPr="000E2F35">
              <w:rPr>
                <w:b/>
                <w:bCs/>
                <w:snapToGrid w:val="0"/>
                <w:sz w:val="18"/>
                <w:szCs w:val="18"/>
              </w:rPr>
              <w:t>2109,2</w:t>
            </w:r>
          </w:p>
        </w:tc>
        <w:tc>
          <w:tcPr>
            <w:tcW w:w="851" w:type="dxa"/>
          </w:tcPr>
          <w:p w:rsidR="002D0FB2" w:rsidRPr="000E2F35" w:rsidRDefault="002D0FB2" w:rsidP="002D0FB2">
            <w:pPr>
              <w:jc w:val="center"/>
              <w:rPr>
                <w:b/>
                <w:bCs/>
                <w:snapToGrid w:val="0"/>
                <w:sz w:val="18"/>
                <w:szCs w:val="18"/>
              </w:rPr>
            </w:pPr>
            <w:r w:rsidRPr="000E2F35">
              <w:rPr>
                <w:b/>
                <w:bCs/>
                <w:snapToGrid w:val="0"/>
                <w:sz w:val="18"/>
                <w:szCs w:val="18"/>
              </w:rPr>
              <w:t>467,0</w:t>
            </w:r>
          </w:p>
        </w:tc>
        <w:tc>
          <w:tcPr>
            <w:tcW w:w="708" w:type="dxa"/>
          </w:tcPr>
          <w:p w:rsidR="002D0FB2" w:rsidRPr="000E2F35" w:rsidRDefault="002D0FB2" w:rsidP="002D0FB2">
            <w:pPr>
              <w:jc w:val="center"/>
              <w:rPr>
                <w:b/>
                <w:bCs/>
                <w:snapToGrid w:val="0"/>
                <w:sz w:val="18"/>
                <w:szCs w:val="18"/>
              </w:rPr>
            </w:pPr>
            <w:r w:rsidRPr="000E2F35">
              <w:rPr>
                <w:b/>
                <w:bCs/>
                <w:snapToGrid w:val="0"/>
                <w:sz w:val="18"/>
                <w:szCs w:val="18"/>
              </w:rPr>
              <w:t>1642,2</w:t>
            </w:r>
          </w:p>
        </w:tc>
      </w:tr>
      <w:tr w:rsidR="002D0FB2" w:rsidRPr="000E2F35" w:rsidTr="002D0FB2">
        <w:trPr>
          <w:trHeight w:val="217"/>
        </w:trPr>
        <w:tc>
          <w:tcPr>
            <w:tcW w:w="709" w:type="dxa"/>
          </w:tcPr>
          <w:p w:rsidR="002D0FB2" w:rsidRPr="000E2F35" w:rsidRDefault="002D0FB2" w:rsidP="002D0FB2">
            <w:pPr>
              <w:rPr>
                <w:b/>
                <w:bCs/>
                <w:snapToGrid w:val="0"/>
                <w:sz w:val="18"/>
                <w:szCs w:val="18"/>
              </w:rPr>
            </w:pPr>
            <w:r w:rsidRPr="000E2F35">
              <w:rPr>
                <w:b/>
                <w:bCs/>
                <w:snapToGrid w:val="0"/>
                <w:sz w:val="18"/>
                <w:szCs w:val="18"/>
              </w:rPr>
              <w:t>000</w:t>
            </w:r>
          </w:p>
        </w:tc>
        <w:tc>
          <w:tcPr>
            <w:tcW w:w="2126" w:type="dxa"/>
          </w:tcPr>
          <w:p w:rsidR="002D0FB2" w:rsidRPr="000E2F35" w:rsidRDefault="002D0FB2" w:rsidP="002D0FB2">
            <w:pPr>
              <w:rPr>
                <w:b/>
                <w:bCs/>
                <w:snapToGrid w:val="0"/>
                <w:sz w:val="18"/>
                <w:szCs w:val="18"/>
              </w:rPr>
            </w:pPr>
            <w:r w:rsidRPr="000E2F35">
              <w:rPr>
                <w:b/>
                <w:bCs/>
                <w:snapToGrid w:val="0"/>
                <w:sz w:val="18"/>
                <w:szCs w:val="18"/>
              </w:rPr>
              <w:t>1 06 01000 00 0000 110</w:t>
            </w:r>
          </w:p>
        </w:tc>
        <w:tc>
          <w:tcPr>
            <w:tcW w:w="3544" w:type="dxa"/>
          </w:tcPr>
          <w:p w:rsidR="002D0FB2" w:rsidRPr="000E2F35" w:rsidRDefault="002D0FB2" w:rsidP="002D0FB2">
            <w:pPr>
              <w:rPr>
                <w:b/>
                <w:bCs/>
                <w:snapToGrid w:val="0"/>
                <w:sz w:val="18"/>
                <w:szCs w:val="18"/>
              </w:rPr>
            </w:pPr>
            <w:r w:rsidRPr="000E2F35">
              <w:rPr>
                <w:b/>
                <w:bCs/>
                <w:snapToGrid w:val="0"/>
                <w:sz w:val="18"/>
                <w:szCs w:val="18"/>
              </w:rPr>
              <w:t>Налог на имущество физических лиц</w:t>
            </w:r>
          </w:p>
        </w:tc>
        <w:tc>
          <w:tcPr>
            <w:tcW w:w="1134" w:type="dxa"/>
          </w:tcPr>
          <w:p w:rsidR="002D0FB2" w:rsidRPr="000E2F35" w:rsidRDefault="002D0FB2" w:rsidP="002D0FB2">
            <w:pPr>
              <w:jc w:val="center"/>
              <w:rPr>
                <w:b/>
                <w:bCs/>
                <w:snapToGrid w:val="0"/>
                <w:sz w:val="18"/>
                <w:szCs w:val="18"/>
              </w:rPr>
            </w:pPr>
            <w:r w:rsidRPr="000E2F35">
              <w:rPr>
                <w:b/>
                <w:bCs/>
                <w:snapToGrid w:val="0"/>
                <w:sz w:val="18"/>
                <w:szCs w:val="18"/>
              </w:rPr>
              <w:t>89,0</w:t>
            </w:r>
          </w:p>
        </w:tc>
        <w:tc>
          <w:tcPr>
            <w:tcW w:w="851" w:type="dxa"/>
          </w:tcPr>
          <w:p w:rsidR="002D0FB2" w:rsidRPr="000E2F35" w:rsidRDefault="002D0FB2" w:rsidP="002D0FB2">
            <w:pPr>
              <w:jc w:val="center"/>
              <w:rPr>
                <w:b/>
                <w:bCs/>
                <w:snapToGrid w:val="0"/>
                <w:sz w:val="18"/>
                <w:szCs w:val="18"/>
              </w:rPr>
            </w:pPr>
            <w:r w:rsidRPr="000E2F35">
              <w:rPr>
                <w:b/>
                <w:bCs/>
                <w:snapToGrid w:val="0"/>
                <w:sz w:val="18"/>
                <w:szCs w:val="18"/>
              </w:rPr>
              <w:t>13,2</w:t>
            </w:r>
          </w:p>
        </w:tc>
        <w:tc>
          <w:tcPr>
            <w:tcW w:w="708" w:type="dxa"/>
          </w:tcPr>
          <w:p w:rsidR="002D0FB2" w:rsidRPr="000E2F35" w:rsidRDefault="002D0FB2" w:rsidP="002D0FB2">
            <w:pPr>
              <w:jc w:val="center"/>
              <w:rPr>
                <w:b/>
                <w:bCs/>
                <w:snapToGrid w:val="0"/>
                <w:sz w:val="18"/>
                <w:szCs w:val="18"/>
              </w:rPr>
            </w:pPr>
            <w:r w:rsidRPr="000E2F35">
              <w:rPr>
                <w:b/>
                <w:bCs/>
                <w:snapToGrid w:val="0"/>
                <w:sz w:val="18"/>
                <w:szCs w:val="18"/>
              </w:rPr>
              <w:t>75,8</w:t>
            </w:r>
          </w:p>
        </w:tc>
      </w:tr>
      <w:tr w:rsidR="002D0FB2" w:rsidRPr="000E2F35" w:rsidTr="002D0FB2">
        <w:trPr>
          <w:trHeight w:val="864"/>
        </w:trPr>
        <w:tc>
          <w:tcPr>
            <w:tcW w:w="709" w:type="dxa"/>
          </w:tcPr>
          <w:p w:rsidR="002D0FB2" w:rsidRPr="000E2F35" w:rsidRDefault="002D0FB2" w:rsidP="002D0FB2">
            <w:pPr>
              <w:rPr>
                <w:snapToGrid w:val="0"/>
                <w:sz w:val="18"/>
                <w:szCs w:val="18"/>
              </w:rPr>
            </w:pPr>
            <w:r w:rsidRPr="000E2F35">
              <w:rPr>
                <w:snapToGrid w:val="0"/>
                <w:sz w:val="18"/>
                <w:szCs w:val="18"/>
              </w:rPr>
              <w:t>182</w:t>
            </w:r>
          </w:p>
        </w:tc>
        <w:tc>
          <w:tcPr>
            <w:tcW w:w="2126" w:type="dxa"/>
          </w:tcPr>
          <w:p w:rsidR="002D0FB2" w:rsidRPr="000E2F35" w:rsidRDefault="002D0FB2" w:rsidP="002D0FB2">
            <w:pPr>
              <w:rPr>
                <w:snapToGrid w:val="0"/>
                <w:sz w:val="18"/>
                <w:szCs w:val="18"/>
              </w:rPr>
            </w:pPr>
            <w:r w:rsidRPr="000E2F35">
              <w:rPr>
                <w:snapToGrid w:val="0"/>
                <w:sz w:val="18"/>
                <w:szCs w:val="18"/>
              </w:rPr>
              <w:t>1 06 01030 10 0000 110</w:t>
            </w:r>
          </w:p>
        </w:tc>
        <w:tc>
          <w:tcPr>
            <w:tcW w:w="3544" w:type="dxa"/>
          </w:tcPr>
          <w:p w:rsidR="002D0FB2" w:rsidRPr="000E2F35" w:rsidRDefault="002D0FB2" w:rsidP="002D0FB2">
            <w:pPr>
              <w:rPr>
                <w:snapToGrid w:val="0"/>
                <w:sz w:val="18"/>
                <w:szCs w:val="18"/>
              </w:rPr>
            </w:pPr>
            <w:r w:rsidRPr="000E2F35">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Pr>
          <w:p w:rsidR="002D0FB2" w:rsidRPr="000E2F35" w:rsidRDefault="002D0FB2" w:rsidP="002D0FB2">
            <w:pPr>
              <w:jc w:val="center"/>
              <w:rPr>
                <w:sz w:val="18"/>
                <w:szCs w:val="18"/>
              </w:rPr>
            </w:pPr>
            <w:r w:rsidRPr="000E2F35">
              <w:rPr>
                <w:sz w:val="18"/>
                <w:szCs w:val="18"/>
              </w:rPr>
              <w:t>89,0</w:t>
            </w:r>
          </w:p>
        </w:tc>
        <w:tc>
          <w:tcPr>
            <w:tcW w:w="851" w:type="dxa"/>
          </w:tcPr>
          <w:p w:rsidR="002D0FB2" w:rsidRPr="000E2F35" w:rsidRDefault="002D0FB2" w:rsidP="002D0FB2">
            <w:pPr>
              <w:jc w:val="center"/>
              <w:rPr>
                <w:sz w:val="18"/>
                <w:szCs w:val="18"/>
              </w:rPr>
            </w:pPr>
            <w:r w:rsidRPr="000E2F35">
              <w:rPr>
                <w:sz w:val="18"/>
                <w:szCs w:val="18"/>
              </w:rPr>
              <w:t>13,2</w:t>
            </w:r>
          </w:p>
        </w:tc>
        <w:tc>
          <w:tcPr>
            <w:tcW w:w="708" w:type="dxa"/>
          </w:tcPr>
          <w:p w:rsidR="002D0FB2" w:rsidRPr="000E2F35" w:rsidRDefault="002D0FB2" w:rsidP="002D0FB2">
            <w:pPr>
              <w:jc w:val="center"/>
              <w:rPr>
                <w:sz w:val="18"/>
                <w:szCs w:val="18"/>
              </w:rPr>
            </w:pPr>
            <w:r w:rsidRPr="000E2F35">
              <w:rPr>
                <w:sz w:val="18"/>
                <w:szCs w:val="18"/>
              </w:rPr>
              <w:t>75,8</w:t>
            </w:r>
          </w:p>
        </w:tc>
      </w:tr>
      <w:tr w:rsidR="002D0FB2" w:rsidRPr="000E2F35" w:rsidTr="002D0FB2">
        <w:trPr>
          <w:trHeight w:val="213"/>
        </w:trPr>
        <w:tc>
          <w:tcPr>
            <w:tcW w:w="709" w:type="dxa"/>
          </w:tcPr>
          <w:p w:rsidR="002D0FB2" w:rsidRPr="000E2F35" w:rsidRDefault="002D0FB2" w:rsidP="002D0FB2">
            <w:pPr>
              <w:rPr>
                <w:b/>
                <w:bCs/>
                <w:snapToGrid w:val="0"/>
                <w:sz w:val="18"/>
                <w:szCs w:val="18"/>
              </w:rPr>
            </w:pPr>
          </w:p>
          <w:p w:rsidR="002D0FB2" w:rsidRPr="000E2F35" w:rsidRDefault="002D0FB2" w:rsidP="002D0FB2">
            <w:pPr>
              <w:rPr>
                <w:b/>
                <w:bCs/>
                <w:snapToGrid w:val="0"/>
                <w:sz w:val="18"/>
                <w:szCs w:val="18"/>
              </w:rPr>
            </w:pPr>
            <w:r w:rsidRPr="000E2F35">
              <w:rPr>
                <w:b/>
                <w:bCs/>
                <w:snapToGrid w:val="0"/>
                <w:sz w:val="18"/>
                <w:szCs w:val="18"/>
              </w:rPr>
              <w:t>000</w:t>
            </w:r>
          </w:p>
        </w:tc>
        <w:tc>
          <w:tcPr>
            <w:tcW w:w="2126" w:type="dxa"/>
          </w:tcPr>
          <w:p w:rsidR="002D0FB2" w:rsidRPr="000E2F35" w:rsidRDefault="002D0FB2" w:rsidP="002D0FB2">
            <w:pPr>
              <w:rPr>
                <w:b/>
                <w:bCs/>
                <w:snapToGrid w:val="0"/>
                <w:sz w:val="18"/>
                <w:szCs w:val="18"/>
              </w:rPr>
            </w:pPr>
          </w:p>
          <w:p w:rsidR="002D0FB2" w:rsidRPr="000E2F35" w:rsidRDefault="002D0FB2" w:rsidP="002D0FB2">
            <w:pPr>
              <w:rPr>
                <w:b/>
                <w:bCs/>
                <w:snapToGrid w:val="0"/>
                <w:sz w:val="18"/>
                <w:szCs w:val="18"/>
              </w:rPr>
            </w:pPr>
            <w:r w:rsidRPr="000E2F35">
              <w:rPr>
                <w:b/>
                <w:bCs/>
                <w:snapToGrid w:val="0"/>
                <w:sz w:val="18"/>
                <w:szCs w:val="18"/>
              </w:rPr>
              <w:t>1 06 06000 00 0000 110</w:t>
            </w:r>
          </w:p>
        </w:tc>
        <w:tc>
          <w:tcPr>
            <w:tcW w:w="3544" w:type="dxa"/>
          </w:tcPr>
          <w:p w:rsidR="002D0FB2" w:rsidRPr="000E2F35" w:rsidRDefault="002D0FB2" w:rsidP="002D0FB2">
            <w:pPr>
              <w:keepNext/>
              <w:spacing w:before="240" w:after="60"/>
              <w:outlineLvl w:val="2"/>
              <w:rPr>
                <w:rFonts w:cs="Arial"/>
                <w:b/>
                <w:bCs/>
                <w:sz w:val="18"/>
                <w:szCs w:val="18"/>
              </w:rPr>
            </w:pPr>
            <w:r w:rsidRPr="000E2F35">
              <w:rPr>
                <w:rFonts w:cs="Arial"/>
                <w:b/>
                <w:bCs/>
                <w:sz w:val="18"/>
                <w:szCs w:val="18"/>
              </w:rPr>
              <w:t>ЗЕМЕЛЬНЫЙ НАЛОГ</w:t>
            </w:r>
          </w:p>
        </w:tc>
        <w:tc>
          <w:tcPr>
            <w:tcW w:w="1134" w:type="dxa"/>
          </w:tcPr>
          <w:p w:rsidR="002D0FB2" w:rsidRPr="000E2F35" w:rsidRDefault="002D0FB2" w:rsidP="002D0FB2">
            <w:pPr>
              <w:jc w:val="center"/>
              <w:rPr>
                <w:b/>
                <w:bCs/>
                <w:snapToGrid w:val="0"/>
                <w:sz w:val="18"/>
                <w:szCs w:val="18"/>
              </w:rPr>
            </w:pPr>
            <w:r w:rsidRPr="000E2F35">
              <w:rPr>
                <w:b/>
                <w:bCs/>
                <w:snapToGrid w:val="0"/>
                <w:sz w:val="18"/>
                <w:szCs w:val="18"/>
              </w:rPr>
              <w:t>2020,2</w:t>
            </w:r>
          </w:p>
        </w:tc>
        <w:tc>
          <w:tcPr>
            <w:tcW w:w="851" w:type="dxa"/>
          </w:tcPr>
          <w:p w:rsidR="002D0FB2" w:rsidRPr="000E2F35" w:rsidRDefault="002D0FB2" w:rsidP="002D0FB2">
            <w:pPr>
              <w:jc w:val="center"/>
              <w:rPr>
                <w:b/>
                <w:bCs/>
                <w:snapToGrid w:val="0"/>
                <w:sz w:val="18"/>
                <w:szCs w:val="18"/>
              </w:rPr>
            </w:pPr>
            <w:r w:rsidRPr="000E2F35">
              <w:rPr>
                <w:b/>
                <w:bCs/>
                <w:snapToGrid w:val="0"/>
                <w:sz w:val="18"/>
                <w:szCs w:val="18"/>
              </w:rPr>
              <w:t>453,8</w:t>
            </w:r>
          </w:p>
        </w:tc>
        <w:tc>
          <w:tcPr>
            <w:tcW w:w="708" w:type="dxa"/>
          </w:tcPr>
          <w:p w:rsidR="002D0FB2" w:rsidRPr="000E2F35" w:rsidRDefault="002D0FB2" w:rsidP="002D0FB2">
            <w:pPr>
              <w:jc w:val="center"/>
              <w:rPr>
                <w:b/>
                <w:bCs/>
                <w:snapToGrid w:val="0"/>
                <w:sz w:val="18"/>
                <w:szCs w:val="18"/>
              </w:rPr>
            </w:pPr>
            <w:r w:rsidRPr="000E2F35">
              <w:rPr>
                <w:b/>
                <w:bCs/>
                <w:snapToGrid w:val="0"/>
                <w:sz w:val="18"/>
                <w:szCs w:val="18"/>
              </w:rPr>
              <w:t>1566,4</w:t>
            </w:r>
          </w:p>
        </w:tc>
      </w:tr>
      <w:tr w:rsidR="002D0FB2" w:rsidRPr="000E2F35" w:rsidTr="002D0FB2">
        <w:trPr>
          <w:trHeight w:val="213"/>
        </w:trPr>
        <w:tc>
          <w:tcPr>
            <w:tcW w:w="709" w:type="dxa"/>
          </w:tcPr>
          <w:p w:rsidR="002D0FB2" w:rsidRPr="000E2F35" w:rsidRDefault="002D0FB2" w:rsidP="002D0FB2">
            <w:pPr>
              <w:rPr>
                <w:b/>
                <w:bCs/>
                <w:snapToGrid w:val="0"/>
                <w:sz w:val="18"/>
                <w:szCs w:val="18"/>
              </w:rPr>
            </w:pPr>
            <w:r w:rsidRPr="000E2F35">
              <w:rPr>
                <w:b/>
                <w:bCs/>
                <w:snapToGrid w:val="0"/>
                <w:sz w:val="18"/>
                <w:szCs w:val="18"/>
              </w:rPr>
              <w:t xml:space="preserve">000 </w:t>
            </w:r>
          </w:p>
        </w:tc>
        <w:tc>
          <w:tcPr>
            <w:tcW w:w="2126" w:type="dxa"/>
          </w:tcPr>
          <w:p w:rsidR="002D0FB2" w:rsidRPr="000E2F35" w:rsidRDefault="002D0FB2" w:rsidP="002D0FB2">
            <w:pPr>
              <w:rPr>
                <w:b/>
                <w:bCs/>
                <w:snapToGrid w:val="0"/>
                <w:sz w:val="18"/>
                <w:szCs w:val="18"/>
              </w:rPr>
            </w:pPr>
            <w:r w:rsidRPr="000E2F35">
              <w:rPr>
                <w:b/>
                <w:bCs/>
                <w:snapToGrid w:val="0"/>
                <w:sz w:val="18"/>
                <w:szCs w:val="18"/>
              </w:rPr>
              <w:t>1 06 06030 00 0000 110</w:t>
            </w:r>
          </w:p>
        </w:tc>
        <w:tc>
          <w:tcPr>
            <w:tcW w:w="3544" w:type="dxa"/>
          </w:tcPr>
          <w:p w:rsidR="002D0FB2" w:rsidRPr="000E2F35" w:rsidRDefault="002D0FB2" w:rsidP="002D0FB2">
            <w:pPr>
              <w:keepNext/>
              <w:spacing w:before="240" w:after="60"/>
              <w:outlineLvl w:val="2"/>
              <w:rPr>
                <w:rFonts w:cs="Arial"/>
                <w:b/>
                <w:bCs/>
                <w:sz w:val="18"/>
                <w:szCs w:val="18"/>
              </w:rPr>
            </w:pPr>
            <w:r w:rsidRPr="000E2F35">
              <w:rPr>
                <w:rFonts w:cs="Arial"/>
                <w:b/>
                <w:bCs/>
                <w:sz w:val="18"/>
                <w:szCs w:val="18"/>
              </w:rPr>
              <w:t>Земельный налог с организаций</w:t>
            </w:r>
          </w:p>
        </w:tc>
        <w:tc>
          <w:tcPr>
            <w:tcW w:w="1134" w:type="dxa"/>
          </w:tcPr>
          <w:p w:rsidR="002D0FB2" w:rsidRPr="000E2F35" w:rsidRDefault="002D0FB2" w:rsidP="002D0FB2">
            <w:pPr>
              <w:jc w:val="center"/>
              <w:rPr>
                <w:b/>
                <w:bCs/>
                <w:snapToGrid w:val="0"/>
                <w:sz w:val="18"/>
                <w:szCs w:val="18"/>
              </w:rPr>
            </w:pPr>
            <w:r w:rsidRPr="000E2F35">
              <w:rPr>
                <w:b/>
                <w:bCs/>
                <w:snapToGrid w:val="0"/>
                <w:sz w:val="18"/>
                <w:szCs w:val="18"/>
              </w:rPr>
              <w:t>2020,2</w:t>
            </w:r>
          </w:p>
        </w:tc>
        <w:tc>
          <w:tcPr>
            <w:tcW w:w="851" w:type="dxa"/>
          </w:tcPr>
          <w:p w:rsidR="002D0FB2" w:rsidRPr="000E2F35" w:rsidRDefault="002D0FB2" w:rsidP="002D0FB2">
            <w:pPr>
              <w:jc w:val="center"/>
              <w:rPr>
                <w:b/>
                <w:bCs/>
                <w:snapToGrid w:val="0"/>
                <w:sz w:val="18"/>
                <w:szCs w:val="18"/>
              </w:rPr>
            </w:pPr>
            <w:r w:rsidRPr="000E2F35">
              <w:rPr>
                <w:b/>
                <w:bCs/>
                <w:snapToGrid w:val="0"/>
                <w:sz w:val="18"/>
                <w:szCs w:val="18"/>
              </w:rPr>
              <w:t>453,8</w:t>
            </w:r>
          </w:p>
        </w:tc>
        <w:tc>
          <w:tcPr>
            <w:tcW w:w="708" w:type="dxa"/>
          </w:tcPr>
          <w:p w:rsidR="002D0FB2" w:rsidRPr="000E2F35" w:rsidRDefault="002D0FB2" w:rsidP="002D0FB2">
            <w:pPr>
              <w:jc w:val="center"/>
              <w:rPr>
                <w:b/>
                <w:bCs/>
                <w:snapToGrid w:val="0"/>
                <w:sz w:val="18"/>
                <w:szCs w:val="18"/>
              </w:rPr>
            </w:pPr>
            <w:r w:rsidRPr="000E2F35">
              <w:rPr>
                <w:b/>
                <w:bCs/>
                <w:snapToGrid w:val="0"/>
                <w:sz w:val="18"/>
                <w:szCs w:val="18"/>
              </w:rPr>
              <w:t>1566,4</w:t>
            </w:r>
          </w:p>
        </w:tc>
      </w:tr>
      <w:tr w:rsidR="002D0FB2" w:rsidRPr="000E2F35" w:rsidTr="002D0FB2">
        <w:trPr>
          <w:trHeight w:val="671"/>
        </w:trPr>
        <w:tc>
          <w:tcPr>
            <w:tcW w:w="709" w:type="dxa"/>
          </w:tcPr>
          <w:p w:rsidR="002D0FB2" w:rsidRPr="000E2F35" w:rsidRDefault="002D0FB2" w:rsidP="002D0FB2">
            <w:pPr>
              <w:rPr>
                <w:snapToGrid w:val="0"/>
                <w:sz w:val="18"/>
                <w:szCs w:val="18"/>
              </w:rPr>
            </w:pPr>
          </w:p>
          <w:p w:rsidR="002D0FB2" w:rsidRPr="000E2F35" w:rsidRDefault="002D0FB2" w:rsidP="002D0FB2">
            <w:pPr>
              <w:rPr>
                <w:snapToGrid w:val="0"/>
                <w:sz w:val="18"/>
                <w:szCs w:val="18"/>
              </w:rPr>
            </w:pPr>
            <w:r w:rsidRPr="000E2F35">
              <w:rPr>
                <w:snapToGrid w:val="0"/>
                <w:sz w:val="18"/>
                <w:szCs w:val="18"/>
              </w:rPr>
              <w:t>182</w:t>
            </w:r>
          </w:p>
        </w:tc>
        <w:tc>
          <w:tcPr>
            <w:tcW w:w="2126" w:type="dxa"/>
          </w:tcPr>
          <w:p w:rsidR="002D0FB2" w:rsidRPr="000E2F35" w:rsidRDefault="002D0FB2" w:rsidP="002D0FB2">
            <w:pPr>
              <w:rPr>
                <w:sz w:val="18"/>
                <w:szCs w:val="18"/>
              </w:rPr>
            </w:pPr>
            <w:r w:rsidRPr="000E2F35">
              <w:rPr>
                <w:sz w:val="18"/>
                <w:szCs w:val="18"/>
              </w:rPr>
              <w:t xml:space="preserve"> 1 06 06033 10 0000 110</w:t>
            </w:r>
          </w:p>
        </w:tc>
        <w:tc>
          <w:tcPr>
            <w:tcW w:w="3544" w:type="dxa"/>
          </w:tcPr>
          <w:p w:rsidR="002D0FB2" w:rsidRPr="000E2F35" w:rsidRDefault="002D0FB2" w:rsidP="002D0FB2">
            <w:pPr>
              <w:rPr>
                <w:sz w:val="18"/>
                <w:szCs w:val="18"/>
              </w:rPr>
            </w:pPr>
            <w:r w:rsidRPr="000E2F35">
              <w:rPr>
                <w:sz w:val="18"/>
                <w:szCs w:val="18"/>
              </w:rPr>
              <w:t>Земельный налог с организаций, обладающих земельным участком, расположенным в границах сельских  поселений</w:t>
            </w:r>
          </w:p>
        </w:tc>
        <w:tc>
          <w:tcPr>
            <w:tcW w:w="1134" w:type="dxa"/>
          </w:tcPr>
          <w:p w:rsidR="002D0FB2" w:rsidRPr="000E2F35" w:rsidRDefault="002D0FB2" w:rsidP="002D0FB2">
            <w:pPr>
              <w:jc w:val="center"/>
              <w:rPr>
                <w:sz w:val="18"/>
                <w:szCs w:val="18"/>
              </w:rPr>
            </w:pPr>
            <w:r w:rsidRPr="000E2F35">
              <w:rPr>
                <w:sz w:val="18"/>
                <w:szCs w:val="18"/>
              </w:rPr>
              <w:t>70,0</w:t>
            </w:r>
          </w:p>
        </w:tc>
        <w:tc>
          <w:tcPr>
            <w:tcW w:w="851" w:type="dxa"/>
          </w:tcPr>
          <w:p w:rsidR="002D0FB2" w:rsidRPr="000E2F35" w:rsidRDefault="002D0FB2" w:rsidP="002D0FB2">
            <w:pPr>
              <w:jc w:val="center"/>
              <w:rPr>
                <w:sz w:val="18"/>
                <w:szCs w:val="18"/>
              </w:rPr>
            </w:pPr>
            <w:r w:rsidRPr="000E2F35">
              <w:rPr>
                <w:sz w:val="18"/>
                <w:szCs w:val="18"/>
              </w:rPr>
              <w:t>2,5</w:t>
            </w:r>
          </w:p>
        </w:tc>
        <w:tc>
          <w:tcPr>
            <w:tcW w:w="708" w:type="dxa"/>
          </w:tcPr>
          <w:p w:rsidR="002D0FB2" w:rsidRPr="000E2F35" w:rsidRDefault="002D0FB2" w:rsidP="002D0FB2">
            <w:pPr>
              <w:jc w:val="center"/>
              <w:rPr>
                <w:sz w:val="18"/>
                <w:szCs w:val="18"/>
              </w:rPr>
            </w:pPr>
            <w:r w:rsidRPr="000E2F35">
              <w:rPr>
                <w:sz w:val="18"/>
                <w:szCs w:val="18"/>
              </w:rPr>
              <w:t>67,5</w:t>
            </w:r>
          </w:p>
        </w:tc>
      </w:tr>
      <w:tr w:rsidR="002D0FB2" w:rsidRPr="000E2F35" w:rsidTr="002D0FB2">
        <w:trPr>
          <w:trHeight w:val="671"/>
        </w:trPr>
        <w:tc>
          <w:tcPr>
            <w:tcW w:w="709" w:type="dxa"/>
          </w:tcPr>
          <w:p w:rsidR="002D0FB2" w:rsidRPr="000E2F35" w:rsidRDefault="002D0FB2" w:rsidP="002D0FB2">
            <w:pPr>
              <w:rPr>
                <w:snapToGrid w:val="0"/>
                <w:sz w:val="18"/>
                <w:szCs w:val="18"/>
              </w:rPr>
            </w:pPr>
            <w:r w:rsidRPr="000E2F35">
              <w:rPr>
                <w:snapToGrid w:val="0"/>
                <w:sz w:val="18"/>
                <w:szCs w:val="18"/>
              </w:rPr>
              <w:t>000</w:t>
            </w:r>
          </w:p>
        </w:tc>
        <w:tc>
          <w:tcPr>
            <w:tcW w:w="2126" w:type="dxa"/>
          </w:tcPr>
          <w:p w:rsidR="002D0FB2" w:rsidRPr="000E2F35" w:rsidRDefault="002D0FB2" w:rsidP="002D0FB2">
            <w:pPr>
              <w:rPr>
                <w:sz w:val="18"/>
                <w:szCs w:val="18"/>
              </w:rPr>
            </w:pPr>
            <w:r w:rsidRPr="000E2F35">
              <w:rPr>
                <w:sz w:val="18"/>
                <w:szCs w:val="18"/>
              </w:rPr>
              <w:t>1 06 06040 00 0000 110</w:t>
            </w:r>
          </w:p>
        </w:tc>
        <w:tc>
          <w:tcPr>
            <w:tcW w:w="3544" w:type="dxa"/>
          </w:tcPr>
          <w:p w:rsidR="002D0FB2" w:rsidRPr="000E2F35" w:rsidRDefault="002D0FB2" w:rsidP="002D0FB2">
            <w:pPr>
              <w:rPr>
                <w:sz w:val="18"/>
                <w:szCs w:val="18"/>
              </w:rPr>
            </w:pPr>
            <w:r w:rsidRPr="000E2F35">
              <w:rPr>
                <w:sz w:val="18"/>
                <w:szCs w:val="18"/>
              </w:rPr>
              <w:t>Земельный налог с физических лиц</w:t>
            </w:r>
          </w:p>
        </w:tc>
        <w:tc>
          <w:tcPr>
            <w:tcW w:w="1134" w:type="dxa"/>
          </w:tcPr>
          <w:p w:rsidR="002D0FB2" w:rsidRPr="000E2F35" w:rsidRDefault="002D0FB2" w:rsidP="002D0FB2">
            <w:pPr>
              <w:jc w:val="center"/>
              <w:rPr>
                <w:sz w:val="18"/>
                <w:szCs w:val="18"/>
              </w:rPr>
            </w:pPr>
            <w:r w:rsidRPr="000E2F35">
              <w:rPr>
                <w:sz w:val="18"/>
                <w:szCs w:val="18"/>
              </w:rPr>
              <w:t>1950,2</w:t>
            </w:r>
          </w:p>
        </w:tc>
        <w:tc>
          <w:tcPr>
            <w:tcW w:w="851" w:type="dxa"/>
          </w:tcPr>
          <w:p w:rsidR="002D0FB2" w:rsidRPr="000E2F35" w:rsidRDefault="002D0FB2" w:rsidP="002D0FB2">
            <w:pPr>
              <w:jc w:val="center"/>
              <w:rPr>
                <w:sz w:val="18"/>
                <w:szCs w:val="18"/>
              </w:rPr>
            </w:pPr>
            <w:r w:rsidRPr="000E2F35">
              <w:rPr>
                <w:sz w:val="18"/>
                <w:szCs w:val="18"/>
              </w:rPr>
              <w:t>451,2</w:t>
            </w:r>
          </w:p>
        </w:tc>
        <w:tc>
          <w:tcPr>
            <w:tcW w:w="708" w:type="dxa"/>
          </w:tcPr>
          <w:p w:rsidR="002D0FB2" w:rsidRPr="000E2F35" w:rsidRDefault="002D0FB2" w:rsidP="002D0FB2">
            <w:pPr>
              <w:jc w:val="center"/>
              <w:rPr>
                <w:sz w:val="18"/>
                <w:szCs w:val="18"/>
              </w:rPr>
            </w:pPr>
            <w:r w:rsidRPr="000E2F35">
              <w:rPr>
                <w:sz w:val="18"/>
                <w:szCs w:val="18"/>
              </w:rPr>
              <w:t>1499,0</w:t>
            </w:r>
          </w:p>
        </w:tc>
      </w:tr>
      <w:tr w:rsidR="002D0FB2" w:rsidRPr="000E2F35" w:rsidTr="002D0FB2">
        <w:trPr>
          <w:trHeight w:val="336"/>
        </w:trPr>
        <w:tc>
          <w:tcPr>
            <w:tcW w:w="709" w:type="dxa"/>
          </w:tcPr>
          <w:p w:rsidR="002D0FB2" w:rsidRPr="000E2F35" w:rsidRDefault="002D0FB2" w:rsidP="002D0FB2">
            <w:pPr>
              <w:rPr>
                <w:snapToGrid w:val="0"/>
                <w:sz w:val="18"/>
                <w:szCs w:val="18"/>
              </w:rPr>
            </w:pPr>
            <w:r w:rsidRPr="000E2F35">
              <w:rPr>
                <w:snapToGrid w:val="0"/>
                <w:sz w:val="18"/>
                <w:szCs w:val="18"/>
              </w:rPr>
              <w:t>182</w:t>
            </w:r>
          </w:p>
        </w:tc>
        <w:tc>
          <w:tcPr>
            <w:tcW w:w="2126" w:type="dxa"/>
          </w:tcPr>
          <w:p w:rsidR="002D0FB2" w:rsidRPr="000E2F35" w:rsidRDefault="002D0FB2" w:rsidP="002D0FB2">
            <w:pPr>
              <w:rPr>
                <w:sz w:val="18"/>
                <w:szCs w:val="18"/>
              </w:rPr>
            </w:pPr>
            <w:r w:rsidRPr="000E2F35">
              <w:rPr>
                <w:sz w:val="18"/>
                <w:szCs w:val="18"/>
              </w:rPr>
              <w:t>1 06 06043 10 0000 110</w:t>
            </w:r>
          </w:p>
        </w:tc>
        <w:tc>
          <w:tcPr>
            <w:tcW w:w="3544" w:type="dxa"/>
          </w:tcPr>
          <w:p w:rsidR="002D0FB2" w:rsidRPr="000E2F35" w:rsidRDefault="002D0FB2" w:rsidP="002D0FB2">
            <w:pPr>
              <w:rPr>
                <w:sz w:val="18"/>
                <w:szCs w:val="18"/>
              </w:rPr>
            </w:pPr>
            <w:r w:rsidRPr="000E2F35">
              <w:rPr>
                <w:sz w:val="18"/>
                <w:szCs w:val="18"/>
              </w:rPr>
              <w:t>Земельный налог с физических лиц, обладающих земельным участком, расположенным в границах сельских поселений</w:t>
            </w:r>
          </w:p>
        </w:tc>
        <w:tc>
          <w:tcPr>
            <w:tcW w:w="1134" w:type="dxa"/>
          </w:tcPr>
          <w:p w:rsidR="002D0FB2" w:rsidRPr="000E2F35" w:rsidRDefault="002D0FB2" w:rsidP="002D0FB2">
            <w:pPr>
              <w:jc w:val="center"/>
              <w:rPr>
                <w:sz w:val="18"/>
                <w:szCs w:val="18"/>
              </w:rPr>
            </w:pPr>
            <w:r w:rsidRPr="000E2F35">
              <w:rPr>
                <w:sz w:val="18"/>
                <w:szCs w:val="18"/>
              </w:rPr>
              <w:t>1950,2</w:t>
            </w:r>
          </w:p>
        </w:tc>
        <w:tc>
          <w:tcPr>
            <w:tcW w:w="851" w:type="dxa"/>
          </w:tcPr>
          <w:p w:rsidR="002D0FB2" w:rsidRPr="000E2F35" w:rsidRDefault="002D0FB2" w:rsidP="002D0FB2">
            <w:pPr>
              <w:jc w:val="center"/>
              <w:rPr>
                <w:sz w:val="18"/>
                <w:szCs w:val="18"/>
              </w:rPr>
            </w:pPr>
            <w:r w:rsidRPr="000E2F35">
              <w:rPr>
                <w:sz w:val="18"/>
                <w:szCs w:val="18"/>
              </w:rPr>
              <w:t>451,2</w:t>
            </w:r>
          </w:p>
        </w:tc>
        <w:tc>
          <w:tcPr>
            <w:tcW w:w="708" w:type="dxa"/>
          </w:tcPr>
          <w:p w:rsidR="002D0FB2" w:rsidRPr="000E2F35" w:rsidRDefault="002D0FB2" w:rsidP="002D0FB2">
            <w:pPr>
              <w:jc w:val="center"/>
              <w:rPr>
                <w:sz w:val="18"/>
                <w:szCs w:val="18"/>
              </w:rPr>
            </w:pPr>
            <w:r w:rsidRPr="000E2F35">
              <w:rPr>
                <w:sz w:val="18"/>
                <w:szCs w:val="18"/>
              </w:rPr>
              <w:t>1499,0</w:t>
            </w:r>
          </w:p>
        </w:tc>
      </w:tr>
      <w:tr w:rsidR="002D0FB2" w:rsidRPr="000E2F35" w:rsidTr="002D0FB2">
        <w:trPr>
          <w:trHeight w:val="336"/>
        </w:trPr>
        <w:tc>
          <w:tcPr>
            <w:tcW w:w="709" w:type="dxa"/>
          </w:tcPr>
          <w:p w:rsidR="002D0FB2" w:rsidRPr="000E2F35" w:rsidRDefault="002D0FB2" w:rsidP="002D0FB2">
            <w:pPr>
              <w:rPr>
                <w:b/>
                <w:snapToGrid w:val="0"/>
                <w:sz w:val="18"/>
                <w:szCs w:val="18"/>
              </w:rPr>
            </w:pPr>
            <w:r w:rsidRPr="000E2F35">
              <w:rPr>
                <w:b/>
                <w:snapToGrid w:val="0"/>
                <w:sz w:val="18"/>
                <w:szCs w:val="18"/>
              </w:rPr>
              <w:t>000</w:t>
            </w:r>
          </w:p>
        </w:tc>
        <w:tc>
          <w:tcPr>
            <w:tcW w:w="2126" w:type="dxa"/>
          </w:tcPr>
          <w:p w:rsidR="002D0FB2" w:rsidRPr="000E2F35" w:rsidRDefault="002D0FB2" w:rsidP="002D0FB2">
            <w:pPr>
              <w:rPr>
                <w:b/>
                <w:sz w:val="18"/>
                <w:szCs w:val="18"/>
              </w:rPr>
            </w:pPr>
            <w:r w:rsidRPr="000E2F35">
              <w:rPr>
                <w:b/>
                <w:sz w:val="18"/>
                <w:szCs w:val="18"/>
              </w:rPr>
              <w:t>1 11 00000 00 0000 000</w:t>
            </w:r>
          </w:p>
        </w:tc>
        <w:tc>
          <w:tcPr>
            <w:tcW w:w="3544" w:type="dxa"/>
          </w:tcPr>
          <w:p w:rsidR="002D0FB2" w:rsidRPr="000E2F35" w:rsidRDefault="002D0FB2" w:rsidP="002D0FB2">
            <w:pPr>
              <w:rPr>
                <w:b/>
                <w:sz w:val="18"/>
                <w:szCs w:val="18"/>
              </w:rPr>
            </w:pPr>
            <w:r w:rsidRPr="000E2F35">
              <w:rPr>
                <w:b/>
                <w:color w:val="000000"/>
                <w:sz w:val="18"/>
                <w:szCs w:val="18"/>
              </w:rPr>
              <w:t xml:space="preserve">Доходы от использования имущества, находящегося в государственной и муниципальной собственности </w:t>
            </w:r>
          </w:p>
        </w:tc>
        <w:tc>
          <w:tcPr>
            <w:tcW w:w="1134" w:type="dxa"/>
          </w:tcPr>
          <w:p w:rsidR="002D0FB2" w:rsidRPr="000E2F35" w:rsidRDefault="002D0FB2" w:rsidP="002D0FB2">
            <w:pPr>
              <w:jc w:val="center"/>
              <w:rPr>
                <w:b/>
                <w:sz w:val="18"/>
                <w:szCs w:val="18"/>
              </w:rPr>
            </w:pPr>
            <w:r w:rsidRPr="000E2F35">
              <w:rPr>
                <w:b/>
                <w:sz w:val="18"/>
                <w:szCs w:val="18"/>
              </w:rPr>
              <w:t>904,0</w:t>
            </w:r>
          </w:p>
        </w:tc>
        <w:tc>
          <w:tcPr>
            <w:tcW w:w="851" w:type="dxa"/>
          </w:tcPr>
          <w:p w:rsidR="002D0FB2" w:rsidRPr="000E2F35" w:rsidRDefault="002D0FB2" w:rsidP="002D0FB2">
            <w:pPr>
              <w:jc w:val="center"/>
              <w:rPr>
                <w:b/>
                <w:sz w:val="18"/>
                <w:szCs w:val="18"/>
              </w:rPr>
            </w:pPr>
            <w:r w:rsidRPr="000E2F35">
              <w:rPr>
                <w:b/>
                <w:sz w:val="18"/>
                <w:szCs w:val="18"/>
              </w:rPr>
              <w:t>82,7</w:t>
            </w:r>
          </w:p>
        </w:tc>
        <w:tc>
          <w:tcPr>
            <w:tcW w:w="708" w:type="dxa"/>
          </w:tcPr>
          <w:p w:rsidR="002D0FB2" w:rsidRPr="000E2F35" w:rsidRDefault="002D0FB2" w:rsidP="002D0FB2">
            <w:pPr>
              <w:jc w:val="center"/>
              <w:rPr>
                <w:b/>
                <w:sz w:val="18"/>
                <w:szCs w:val="18"/>
              </w:rPr>
            </w:pPr>
            <w:r w:rsidRPr="000E2F35">
              <w:rPr>
                <w:b/>
                <w:sz w:val="18"/>
                <w:szCs w:val="18"/>
              </w:rPr>
              <w:t>821,3</w:t>
            </w:r>
          </w:p>
        </w:tc>
      </w:tr>
      <w:tr w:rsidR="002D0FB2" w:rsidRPr="000E2F35" w:rsidTr="002D0FB2">
        <w:trPr>
          <w:trHeight w:val="336"/>
        </w:trPr>
        <w:tc>
          <w:tcPr>
            <w:tcW w:w="709" w:type="dxa"/>
          </w:tcPr>
          <w:p w:rsidR="002D0FB2" w:rsidRPr="000E2F35" w:rsidRDefault="002D0FB2" w:rsidP="002D0FB2">
            <w:pPr>
              <w:rPr>
                <w:snapToGrid w:val="0"/>
                <w:sz w:val="18"/>
                <w:szCs w:val="18"/>
              </w:rPr>
            </w:pPr>
            <w:r w:rsidRPr="000E2F35">
              <w:rPr>
                <w:snapToGrid w:val="0"/>
                <w:sz w:val="18"/>
                <w:szCs w:val="18"/>
              </w:rPr>
              <w:t>000</w:t>
            </w:r>
          </w:p>
        </w:tc>
        <w:tc>
          <w:tcPr>
            <w:tcW w:w="2126" w:type="dxa"/>
          </w:tcPr>
          <w:p w:rsidR="002D0FB2" w:rsidRPr="000E2F35" w:rsidRDefault="002D0FB2" w:rsidP="002D0FB2">
            <w:pPr>
              <w:rPr>
                <w:sz w:val="18"/>
                <w:szCs w:val="18"/>
              </w:rPr>
            </w:pPr>
            <w:r w:rsidRPr="000E2F35">
              <w:rPr>
                <w:sz w:val="18"/>
                <w:szCs w:val="18"/>
              </w:rPr>
              <w:t>1 11 05000 00 0000 120</w:t>
            </w:r>
          </w:p>
        </w:tc>
        <w:tc>
          <w:tcPr>
            <w:tcW w:w="3544" w:type="dxa"/>
          </w:tcPr>
          <w:p w:rsidR="002D0FB2" w:rsidRPr="000E2F35" w:rsidRDefault="002D0FB2" w:rsidP="002D0FB2">
            <w:pPr>
              <w:rPr>
                <w:b/>
                <w:color w:val="000000"/>
                <w:sz w:val="18"/>
                <w:szCs w:val="18"/>
              </w:rPr>
            </w:pPr>
            <w:r w:rsidRPr="000E2F35">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имущества(за исключением имущества автономных учреждений, а также имущества государственных и  муниципальных бюджетных и муниципальных унитарных предприятий, в том числе казенных)</w:t>
            </w:r>
          </w:p>
        </w:tc>
        <w:tc>
          <w:tcPr>
            <w:tcW w:w="1134" w:type="dxa"/>
          </w:tcPr>
          <w:p w:rsidR="002D0FB2" w:rsidRPr="000E2F35" w:rsidRDefault="002D0FB2" w:rsidP="002D0FB2">
            <w:pPr>
              <w:jc w:val="center"/>
              <w:rPr>
                <w:sz w:val="18"/>
                <w:szCs w:val="18"/>
              </w:rPr>
            </w:pPr>
            <w:r w:rsidRPr="000E2F35">
              <w:rPr>
                <w:sz w:val="18"/>
                <w:szCs w:val="18"/>
              </w:rPr>
              <w:t>904,0</w:t>
            </w:r>
          </w:p>
        </w:tc>
        <w:tc>
          <w:tcPr>
            <w:tcW w:w="851" w:type="dxa"/>
          </w:tcPr>
          <w:p w:rsidR="002D0FB2" w:rsidRPr="000E2F35" w:rsidRDefault="002D0FB2" w:rsidP="002D0FB2">
            <w:pPr>
              <w:jc w:val="center"/>
              <w:rPr>
                <w:sz w:val="18"/>
                <w:szCs w:val="18"/>
              </w:rPr>
            </w:pPr>
            <w:r w:rsidRPr="000E2F35">
              <w:rPr>
                <w:sz w:val="18"/>
                <w:szCs w:val="18"/>
              </w:rPr>
              <w:t>82,7</w:t>
            </w:r>
          </w:p>
        </w:tc>
        <w:tc>
          <w:tcPr>
            <w:tcW w:w="708" w:type="dxa"/>
          </w:tcPr>
          <w:p w:rsidR="002D0FB2" w:rsidRPr="000E2F35" w:rsidRDefault="002D0FB2" w:rsidP="002D0FB2">
            <w:pPr>
              <w:jc w:val="center"/>
              <w:rPr>
                <w:sz w:val="18"/>
                <w:szCs w:val="18"/>
              </w:rPr>
            </w:pPr>
            <w:r w:rsidRPr="000E2F35">
              <w:rPr>
                <w:sz w:val="18"/>
                <w:szCs w:val="18"/>
              </w:rPr>
              <w:t>821,3</w:t>
            </w:r>
          </w:p>
        </w:tc>
      </w:tr>
      <w:tr w:rsidR="002D0FB2" w:rsidRPr="000E2F35" w:rsidTr="002D0FB2">
        <w:trPr>
          <w:trHeight w:val="336"/>
        </w:trPr>
        <w:tc>
          <w:tcPr>
            <w:tcW w:w="709" w:type="dxa"/>
          </w:tcPr>
          <w:p w:rsidR="002D0FB2" w:rsidRPr="000E2F35" w:rsidRDefault="002D0FB2" w:rsidP="002D0FB2">
            <w:pPr>
              <w:rPr>
                <w:snapToGrid w:val="0"/>
                <w:sz w:val="18"/>
                <w:szCs w:val="18"/>
              </w:rPr>
            </w:pPr>
            <w:r w:rsidRPr="000E2F35">
              <w:rPr>
                <w:snapToGrid w:val="0"/>
                <w:sz w:val="18"/>
                <w:szCs w:val="18"/>
              </w:rPr>
              <w:t>000</w:t>
            </w:r>
          </w:p>
        </w:tc>
        <w:tc>
          <w:tcPr>
            <w:tcW w:w="2126" w:type="dxa"/>
          </w:tcPr>
          <w:p w:rsidR="002D0FB2" w:rsidRPr="000E2F35" w:rsidRDefault="002D0FB2" w:rsidP="002D0FB2">
            <w:pPr>
              <w:rPr>
                <w:sz w:val="18"/>
                <w:szCs w:val="18"/>
              </w:rPr>
            </w:pPr>
            <w:r w:rsidRPr="000E2F35">
              <w:rPr>
                <w:color w:val="000000"/>
                <w:sz w:val="18"/>
                <w:szCs w:val="18"/>
              </w:rPr>
              <w:t>11105020 10 0000 120</w:t>
            </w:r>
          </w:p>
        </w:tc>
        <w:tc>
          <w:tcPr>
            <w:tcW w:w="3544" w:type="dxa"/>
          </w:tcPr>
          <w:p w:rsidR="002D0FB2" w:rsidRPr="000E2F35" w:rsidRDefault="002D0FB2" w:rsidP="002D0FB2">
            <w:pPr>
              <w:rPr>
                <w:color w:val="000000"/>
                <w:sz w:val="18"/>
                <w:szCs w:val="18"/>
              </w:rPr>
            </w:pPr>
            <w:r w:rsidRPr="000E2F35">
              <w:rPr>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Pr>
          <w:p w:rsidR="002D0FB2" w:rsidRPr="000E2F35" w:rsidRDefault="002D0FB2" w:rsidP="002D0FB2">
            <w:pPr>
              <w:jc w:val="center"/>
              <w:rPr>
                <w:sz w:val="18"/>
                <w:szCs w:val="18"/>
              </w:rPr>
            </w:pPr>
            <w:r w:rsidRPr="000E2F35">
              <w:rPr>
                <w:sz w:val="18"/>
                <w:szCs w:val="18"/>
              </w:rPr>
              <w:t>904,0</w:t>
            </w:r>
          </w:p>
        </w:tc>
        <w:tc>
          <w:tcPr>
            <w:tcW w:w="851" w:type="dxa"/>
          </w:tcPr>
          <w:p w:rsidR="002D0FB2" w:rsidRPr="000E2F35" w:rsidRDefault="002D0FB2" w:rsidP="002D0FB2">
            <w:pPr>
              <w:jc w:val="center"/>
              <w:rPr>
                <w:sz w:val="18"/>
                <w:szCs w:val="18"/>
              </w:rPr>
            </w:pPr>
            <w:r w:rsidRPr="000E2F35">
              <w:rPr>
                <w:sz w:val="18"/>
                <w:szCs w:val="18"/>
              </w:rPr>
              <w:t>82,7</w:t>
            </w:r>
          </w:p>
        </w:tc>
        <w:tc>
          <w:tcPr>
            <w:tcW w:w="708" w:type="dxa"/>
          </w:tcPr>
          <w:p w:rsidR="002D0FB2" w:rsidRPr="000E2F35" w:rsidRDefault="002D0FB2" w:rsidP="002D0FB2">
            <w:pPr>
              <w:jc w:val="center"/>
              <w:rPr>
                <w:sz w:val="18"/>
                <w:szCs w:val="18"/>
              </w:rPr>
            </w:pPr>
            <w:r w:rsidRPr="000E2F35">
              <w:rPr>
                <w:sz w:val="18"/>
                <w:szCs w:val="18"/>
              </w:rPr>
              <w:t>821,3</w:t>
            </w:r>
          </w:p>
        </w:tc>
      </w:tr>
      <w:tr w:rsidR="002D0FB2" w:rsidRPr="000E2F35" w:rsidTr="002D0FB2">
        <w:trPr>
          <w:trHeight w:val="336"/>
        </w:trPr>
        <w:tc>
          <w:tcPr>
            <w:tcW w:w="709" w:type="dxa"/>
          </w:tcPr>
          <w:p w:rsidR="002D0FB2" w:rsidRPr="000E2F35" w:rsidRDefault="002D0FB2" w:rsidP="002D0FB2">
            <w:pPr>
              <w:tabs>
                <w:tab w:val="left" w:pos="913"/>
              </w:tabs>
              <w:rPr>
                <w:b/>
                <w:bCs/>
                <w:sz w:val="18"/>
                <w:szCs w:val="18"/>
              </w:rPr>
            </w:pPr>
            <w:r w:rsidRPr="000E2F35">
              <w:rPr>
                <w:bCs/>
                <w:sz w:val="18"/>
                <w:szCs w:val="18"/>
              </w:rPr>
              <w:t>732</w:t>
            </w:r>
          </w:p>
        </w:tc>
        <w:tc>
          <w:tcPr>
            <w:tcW w:w="2126" w:type="dxa"/>
            <w:vAlign w:val="center"/>
          </w:tcPr>
          <w:p w:rsidR="002D0FB2" w:rsidRPr="000E2F35" w:rsidRDefault="002D0FB2" w:rsidP="002D0FB2">
            <w:pPr>
              <w:ind w:right="103"/>
              <w:rPr>
                <w:rFonts w:ascii="Arial" w:hAnsi="Arial" w:cs="Arial"/>
                <w:sz w:val="18"/>
                <w:szCs w:val="18"/>
              </w:rPr>
            </w:pPr>
            <w:r w:rsidRPr="000E2F35">
              <w:rPr>
                <w:color w:val="000000"/>
                <w:sz w:val="18"/>
                <w:szCs w:val="18"/>
              </w:rPr>
              <w:t>11105025 10 0000 120</w:t>
            </w:r>
          </w:p>
        </w:tc>
        <w:tc>
          <w:tcPr>
            <w:tcW w:w="3544" w:type="dxa"/>
            <w:vAlign w:val="center"/>
          </w:tcPr>
          <w:p w:rsidR="002D0FB2" w:rsidRPr="000E2F35" w:rsidRDefault="002D0FB2" w:rsidP="002D0FB2">
            <w:pPr>
              <w:ind w:right="100"/>
              <w:rPr>
                <w:rFonts w:ascii="Arial" w:hAnsi="Arial" w:cs="Arial"/>
                <w:sz w:val="18"/>
                <w:szCs w:val="18"/>
              </w:rPr>
            </w:pPr>
            <w:r w:rsidRPr="000E2F35">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Pr>
          <w:p w:rsidR="002D0FB2" w:rsidRPr="000E2F35" w:rsidRDefault="002D0FB2" w:rsidP="002D0FB2">
            <w:pPr>
              <w:jc w:val="center"/>
              <w:rPr>
                <w:sz w:val="18"/>
                <w:szCs w:val="18"/>
              </w:rPr>
            </w:pPr>
            <w:r w:rsidRPr="000E2F35">
              <w:rPr>
                <w:sz w:val="18"/>
                <w:szCs w:val="18"/>
              </w:rPr>
              <w:t>904,0</w:t>
            </w:r>
          </w:p>
        </w:tc>
        <w:tc>
          <w:tcPr>
            <w:tcW w:w="851" w:type="dxa"/>
          </w:tcPr>
          <w:p w:rsidR="002D0FB2" w:rsidRPr="000E2F35" w:rsidRDefault="002D0FB2" w:rsidP="002D0FB2">
            <w:pPr>
              <w:jc w:val="center"/>
              <w:rPr>
                <w:sz w:val="18"/>
                <w:szCs w:val="18"/>
              </w:rPr>
            </w:pPr>
            <w:r w:rsidRPr="000E2F35">
              <w:rPr>
                <w:sz w:val="18"/>
                <w:szCs w:val="18"/>
              </w:rPr>
              <w:t>82,7</w:t>
            </w:r>
          </w:p>
        </w:tc>
        <w:tc>
          <w:tcPr>
            <w:tcW w:w="708" w:type="dxa"/>
          </w:tcPr>
          <w:p w:rsidR="002D0FB2" w:rsidRPr="000E2F35" w:rsidRDefault="002D0FB2" w:rsidP="002D0FB2">
            <w:pPr>
              <w:jc w:val="center"/>
              <w:rPr>
                <w:sz w:val="18"/>
                <w:szCs w:val="18"/>
              </w:rPr>
            </w:pPr>
            <w:r w:rsidRPr="000E2F35">
              <w:rPr>
                <w:sz w:val="18"/>
                <w:szCs w:val="18"/>
              </w:rPr>
              <w:t>821,3</w:t>
            </w:r>
          </w:p>
        </w:tc>
      </w:tr>
      <w:tr w:rsidR="002D0FB2" w:rsidRPr="000E2F35" w:rsidTr="002D0FB2">
        <w:trPr>
          <w:trHeight w:val="336"/>
        </w:trPr>
        <w:tc>
          <w:tcPr>
            <w:tcW w:w="709" w:type="dxa"/>
          </w:tcPr>
          <w:p w:rsidR="002D0FB2" w:rsidRPr="000E2F35" w:rsidRDefault="002D0FB2" w:rsidP="002D0FB2">
            <w:pPr>
              <w:tabs>
                <w:tab w:val="left" w:pos="913"/>
              </w:tabs>
              <w:rPr>
                <w:b/>
                <w:bCs/>
                <w:sz w:val="18"/>
                <w:szCs w:val="18"/>
              </w:rPr>
            </w:pPr>
            <w:r w:rsidRPr="000E2F35">
              <w:rPr>
                <w:b/>
                <w:bCs/>
                <w:sz w:val="18"/>
                <w:szCs w:val="18"/>
              </w:rPr>
              <w:lastRenderedPageBreak/>
              <w:t>000</w:t>
            </w:r>
          </w:p>
        </w:tc>
        <w:tc>
          <w:tcPr>
            <w:tcW w:w="2126" w:type="dxa"/>
            <w:vAlign w:val="center"/>
          </w:tcPr>
          <w:p w:rsidR="002D0FB2" w:rsidRPr="000E2F35" w:rsidRDefault="002D0FB2" w:rsidP="002D0FB2">
            <w:pPr>
              <w:ind w:right="103"/>
              <w:rPr>
                <w:b/>
                <w:color w:val="000000"/>
                <w:sz w:val="18"/>
                <w:szCs w:val="18"/>
              </w:rPr>
            </w:pPr>
            <w:r w:rsidRPr="000E2F35">
              <w:rPr>
                <w:b/>
                <w:color w:val="000000"/>
                <w:sz w:val="18"/>
                <w:szCs w:val="18"/>
              </w:rPr>
              <w:t>116000000000000000</w:t>
            </w:r>
          </w:p>
        </w:tc>
        <w:tc>
          <w:tcPr>
            <w:tcW w:w="3544" w:type="dxa"/>
            <w:vAlign w:val="center"/>
          </w:tcPr>
          <w:p w:rsidR="002D0FB2" w:rsidRPr="000E2F35" w:rsidRDefault="002D0FB2" w:rsidP="002D0FB2">
            <w:pPr>
              <w:ind w:right="100"/>
              <w:rPr>
                <w:b/>
                <w:color w:val="000000"/>
                <w:sz w:val="18"/>
                <w:szCs w:val="18"/>
              </w:rPr>
            </w:pPr>
            <w:r w:rsidRPr="000E2F35">
              <w:rPr>
                <w:b/>
                <w:color w:val="000000"/>
                <w:sz w:val="18"/>
                <w:szCs w:val="18"/>
              </w:rPr>
              <w:t>Штрафы, Санкции, возмещение ущерба</w:t>
            </w:r>
          </w:p>
        </w:tc>
        <w:tc>
          <w:tcPr>
            <w:tcW w:w="1134" w:type="dxa"/>
          </w:tcPr>
          <w:p w:rsidR="002D0FB2" w:rsidRPr="000E2F35" w:rsidRDefault="002D0FB2" w:rsidP="002D0FB2">
            <w:pPr>
              <w:jc w:val="center"/>
              <w:rPr>
                <w:b/>
                <w:sz w:val="18"/>
                <w:szCs w:val="18"/>
              </w:rPr>
            </w:pPr>
            <w:r w:rsidRPr="000E2F35">
              <w:rPr>
                <w:b/>
                <w:sz w:val="18"/>
                <w:szCs w:val="18"/>
              </w:rPr>
              <w:t>0,0</w:t>
            </w:r>
          </w:p>
        </w:tc>
        <w:tc>
          <w:tcPr>
            <w:tcW w:w="851" w:type="dxa"/>
          </w:tcPr>
          <w:p w:rsidR="002D0FB2" w:rsidRPr="000E2F35" w:rsidRDefault="002D0FB2" w:rsidP="002D0FB2">
            <w:pPr>
              <w:jc w:val="center"/>
              <w:rPr>
                <w:b/>
                <w:sz w:val="18"/>
                <w:szCs w:val="18"/>
              </w:rPr>
            </w:pPr>
            <w:r w:rsidRPr="000E2F35">
              <w:rPr>
                <w:b/>
                <w:sz w:val="18"/>
                <w:szCs w:val="18"/>
              </w:rPr>
              <w:t>0,5</w:t>
            </w:r>
          </w:p>
        </w:tc>
        <w:tc>
          <w:tcPr>
            <w:tcW w:w="708" w:type="dxa"/>
          </w:tcPr>
          <w:p w:rsidR="002D0FB2" w:rsidRPr="000E2F35" w:rsidRDefault="002D0FB2" w:rsidP="002D0FB2">
            <w:pPr>
              <w:jc w:val="center"/>
              <w:rPr>
                <w:b/>
                <w:sz w:val="18"/>
                <w:szCs w:val="18"/>
              </w:rPr>
            </w:pPr>
            <w:r w:rsidRPr="000E2F35">
              <w:rPr>
                <w:b/>
                <w:sz w:val="18"/>
                <w:szCs w:val="18"/>
              </w:rPr>
              <w:t>0,0</w:t>
            </w:r>
          </w:p>
        </w:tc>
      </w:tr>
      <w:tr w:rsidR="002D0FB2" w:rsidRPr="000E2F35" w:rsidTr="002D0FB2">
        <w:trPr>
          <w:trHeight w:val="336"/>
        </w:trPr>
        <w:tc>
          <w:tcPr>
            <w:tcW w:w="709" w:type="dxa"/>
          </w:tcPr>
          <w:p w:rsidR="002D0FB2" w:rsidRPr="000E2F35" w:rsidRDefault="002D0FB2" w:rsidP="002D0FB2">
            <w:pPr>
              <w:tabs>
                <w:tab w:val="left" w:pos="913"/>
              </w:tabs>
              <w:rPr>
                <w:bCs/>
                <w:sz w:val="18"/>
                <w:szCs w:val="18"/>
              </w:rPr>
            </w:pPr>
          </w:p>
          <w:p w:rsidR="002D0FB2" w:rsidRPr="000E2F35" w:rsidRDefault="002D0FB2" w:rsidP="002D0FB2">
            <w:pPr>
              <w:tabs>
                <w:tab w:val="left" w:pos="913"/>
              </w:tabs>
              <w:rPr>
                <w:bCs/>
                <w:sz w:val="18"/>
                <w:szCs w:val="18"/>
              </w:rPr>
            </w:pPr>
          </w:p>
          <w:p w:rsidR="002D0FB2" w:rsidRPr="000E2F35" w:rsidRDefault="002D0FB2" w:rsidP="002D0FB2">
            <w:pPr>
              <w:tabs>
                <w:tab w:val="left" w:pos="913"/>
              </w:tabs>
              <w:rPr>
                <w:bCs/>
                <w:sz w:val="18"/>
                <w:szCs w:val="18"/>
              </w:rPr>
            </w:pPr>
            <w:r w:rsidRPr="000E2F35">
              <w:rPr>
                <w:bCs/>
                <w:sz w:val="18"/>
                <w:szCs w:val="18"/>
              </w:rPr>
              <w:t>636</w:t>
            </w:r>
          </w:p>
        </w:tc>
        <w:tc>
          <w:tcPr>
            <w:tcW w:w="2126" w:type="dxa"/>
            <w:vAlign w:val="center"/>
          </w:tcPr>
          <w:p w:rsidR="002D0FB2" w:rsidRPr="000E2F35" w:rsidRDefault="002D0FB2" w:rsidP="002D0FB2">
            <w:pPr>
              <w:ind w:right="103"/>
              <w:rPr>
                <w:color w:val="000000"/>
                <w:sz w:val="18"/>
                <w:szCs w:val="18"/>
              </w:rPr>
            </w:pPr>
            <w:r w:rsidRPr="000E2F35">
              <w:rPr>
                <w:color w:val="000000"/>
                <w:sz w:val="18"/>
                <w:szCs w:val="18"/>
              </w:rPr>
              <w:t>1 16 51040 02 0000 140</w:t>
            </w:r>
          </w:p>
        </w:tc>
        <w:tc>
          <w:tcPr>
            <w:tcW w:w="3544" w:type="dxa"/>
            <w:vAlign w:val="center"/>
          </w:tcPr>
          <w:p w:rsidR="002D0FB2" w:rsidRPr="000E2F35" w:rsidRDefault="002D0FB2" w:rsidP="002D0FB2">
            <w:pPr>
              <w:ind w:right="100"/>
              <w:rPr>
                <w:color w:val="000000"/>
                <w:sz w:val="18"/>
                <w:szCs w:val="18"/>
              </w:rPr>
            </w:pPr>
            <w:r w:rsidRPr="000E2F35">
              <w:rPr>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Pr>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0,0</w:t>
            </w:r>
          </w:p>
        </w:tc>
        <w:tc>
          <w:tcPr>
            <w:tcW w:w="851" w:type="dxa"/>
          </w:tcPr>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0,5</w:t>
            </w:r>
          </w:p>
        </w:tc>
        <w:tc>
          <w:tcPr>
            <w:tcW w:w="708" w:type="dxa"/>
          </w:tcPr>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0,0</w:t>
            </w:r>
          </w:p>
        </w:tc>
      </w:tr>
      <w:tr w:rsidR="002D0FB2" w:rsidRPr="000E2F35" w:rsidTr="002D0FB2">
        <w:trPr>
          <w:trHeight w:val="323"/>
        </w:trPr>
        <w:tc>
          <w:tcPr>
            <w:tcW w:w="709" w:type="dxa"/>
          </w:tcPr>
          <w:p w:rsidR="002D0FB2" w:rsidRPr="000E2F35" w:rsidRDefault="002D0FB2" w:rsidP="002D0FB2">
            <w:pPr>
              <w:rPr>
                <w:b/>
                <w:bCs/>
                <w:snapToGrid w:val="0"/>
                <w:sz w:val="18"/>
                <w:szCs w:val="18"/>
              </w:rPr>
            </w:pPr>
          </w:p>
          <w:p w:rsidR="002D0FB2" w:rsidRPr="000E2F35" w:rsidRDefault="002D0FB2" w:rsidP="002D0FB2">
            <w:pPr>
              <w:rPr>
                <w:b/>
                <w:bCs/>
                <w:snapToGrid w:val="0"/>
                <w:sz w:val="18"/>
                <w:szCs w:val="18"/>
              </w:rPr>
            </w:pPr>
            <w:r w:rsidRPr="000E2F35">
              <w:rPr>
                <w:b/>
                <w:bCs/>
                <w:snapToGrid w:val="0"/>
                <w:sz w:val="18"/>
                <w:szCs w:val="18"/>
              </w:rPr>
              <w:t>000</w:t>
            </w:r>
          </w:p>
        </w:tc>
        <w:tc>
          <w:tcPr>
            <w:tcW w:w="2126" w:type="dxa"/>
          </w:tcPr>
          <w:p w:rsidR="002D0FB2" w:rsidRPr="000E2F35" w:rsidRDefault="002D0FB2" w:rsidP="002D0FB2">
            <w:pPr>
              <w:rPr>
                <w:b/>
                <w:bCs/>
                <w:snapToGrid w:val="0"/>
                <w:sz w:val="18"/>
                <w:szCs w:val="18"/>
              </w:rPr>
            </w:pPr>
          </w:p>
          <w:p w:rsidR="002D0FB2" w:rsidRPr="000E2F35" w:rsidRDefault="002D0FB2" w:rsidP="002D0FB2">
            <w:pPr>
              <w:rPr>
                <w:b/>
                <w:bCs/>
                <w:snapToGrid w:val="0"/>
                <w:sz w:val="18"/>
                <w:szCs w:val="18"/>
              </w:rPr>
            </w:pPr>
            <w:r w:rsidRPr="000E2F35">
              <w:rPr>
                <w:b/>
                <w:bCs/>
                <w:snapToGrid w:val="0"/>
                <w:sz w:val="18"/>
                <w:szCs w:val="18"/>
              </w:rPr>
              <w:t>2 00 00000 00 0000 000</w:t>
            </w:r>
          </w:p>
        </w:tc>
        <w:tc>
          <w:tcPr>
            <w:tcW w:w="3544" w:type="dxa"/>
          </w:tcPr>
          <w:p w:rsidR="002D0FB2" w:rsidRPr="000E2F35" w:rsidRDefault="002D0FB2" w:rsidP="002D0FB2">
            <w:pPr>
              <w:keepNext/>
              <w:spacing w:before="240" w:after="60"/>
              <w:outlineLvl w:val="2"/>
              <w:rPr>
                <w:b/>
                <w:bCs/>
                <w:sz w:val="18"/>
                <w:szCs w:val="18"/>
              </w:rPr>
            </w:pPr>
            <w:r w:rsidRPr="000E2F35">
              <w:rPr>
                <w:b/>
                <w:bCs/>
                <w:sz w:val="18"/>
                <w:szCs w:val="18"/>
              </w:rPr>
              <w:t>БЕЗВОЗМЕЗДНЫЕ ПОСТУПЛЕНИЯ</w:t>
            </w:r>
          </w:p>
        </w:tc>
        <w:tc>
          <w:tcPr>
            <w:tcW w:w="1134" w:type="dxa"/>
          </w:tcPr>
          <w:p w:rsidR="002D0FB2" w:rsidRPr="000E2F35" w:rsidRDefault="002D0FB2" w:rsidP="002D0FB2">
            <w:pPr>
              <w:jc w:val="center"/>
              <w:rPr>
                <w:b/>
                <w:bCs/>
                <w:snapToGrid w:val="0"/>
                <w:sz w:val="18"/>
                <w:szCs w:val="18"/>
              </w:rPr>
            </w:pPr>
            <w:r w:rsidRPr="000E2F35">
              <w:rPr>
                <w:b/>
                <w:bCs/>
                <w:snapToGrid w:val="0"/>
                <w:sz w:val="18"/>
                <w:szCs w:val="18"/>
              </w:rPr>
              <w:t>1299,0</w:t>
            </w:r>
          </w:p>
        </w:tc>
        <w:tc>
          <w:tcPr>
            <w:tcW w:w="851" w:type="dxa"/>
          </w:tcPr>
          <w:p w:rsidR="002D0FB2" w:rsidRPr="000E2F35" w:rsidRDefault="002D0FB2" w:rsidP="002D0FB2">
            <w:pPr>
              <w:jc w:val="center"/>
              <w:rPr>
                <w:b/>
                <w:bCs/>
                <w:snapToGrid w:val="0"/>
                <w:sz w:val="18"/>
                <w:szCs w:val="18"/>
              </w:rPr>
            </w:pPr>
            <w:r w:rsidRPr="000E2F35">
              <w:rPr>
                <w:b/>
                <w:bCs/>
                <w:snapToGrid w:val="0"/>
                <w:sz w:val="18"/>
                <w:szCs w:val="18"/>
              </w:rPr>
              <w:t>1176,9</w:t>
            </w:r>
          </w:p>
        </w:tc>
        <w:tc>
          <w:tcPr>
            <w:tcW w:w="708" w:type="dxa"/>
          </w:tcPr>
          <w:p w:rsidR="002D0FB2" w:rsidRPr="000E2F35" w:rsidRDefault="002D0FB2" w:rsidP="002D0FB2">
            <w:pPr>
              <w:jc w:val="center"/>
              <w:rPr>
                <w:b/>
                <w:bCs/>
                <w:snapToGrid w:val="0"/>
                <w:sz w:val="18"/>
                <w:szCs w:val="18"/>
              </w:rPr>
            </w:pPr>
            <w:r w:rsidRPr="000E2F35">
              <w:rPr>
                <w:b/>
                <w:bCs/>
                <w:snapToGrid w:val="0"/>
                <w:sz w:val="18"/>
                <w:szCs w:val="18"/>
              </w:rPr>
              <w:t>122,1</w:t>
            </w:r>
          </w:p>
        </w:tc>
      </w:tr>
      <w:tr w:rsidR="002D0FB2" w:rsidRPr="000E2F35" w:rsidTr="002D0FB2">
        <w:trPr>
          <w:trHeight w:val="323"/>
        </w:trPr>
        <w:tc>
          <w:tcPr>
            <w:tcW w:w="709" w:type="dxa"/>
          </w:tcPr>
          <w:p w:rsidR="002D0FB2" w:rsidRPr="000E2F35" w:rsidRDefault="002D0FB2" w:rsidP="002D0FB2">
            <w:pPr>
              <w:rPr>
                <w:b/>
                <w:bCs/>
                <w:snapToGrid w:val="0"/>
                <w:sz w:val="18"/>
                <w:szCs w:val="18"/>
              </w:rPr>
            </w:pPr>
            <w:r w:rsidRPr="000E2F35">
              <w:rPr>
                <w:b/>
                <w:bCs/>
                <w:snapToGrid w:val="0"/>
                <w:sz w:val="18"/>
                <w:szCs w:val="18"/>
              </w:rPr>
              <w:t>000</w:t>
            </w:r>
          </w:p>
        </w:tc>
        <w:tc>
          <w:tcPr>
            <w:tcW w:w="2126"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2 02 00000 00 0000 000</w:t>
            </w:r>
          </w:p>
        </w:tc>
        <w:tc>
          <w:tcPr>
            <w:tcW w:w="3544" w:type="dxa"/>
          </w:tcPr>
          <w:p w:rsidR="002D0FB2" w:rsidRPr="000E2F35" w:rsidRDefault="002D0FB2" w:rsidP="002D0FB2">
            <w:pPr>
              <w:pStyle w:val="formattext"/>
              <w:spacing w:before="0" w:beforeAutospacing="0" w:after="0" w:afterAutospacing="0" w:line="315" w:lineRule="atLeast"/>
              <w:textAlignment w:val="baseline"/>
              <w:rPr>
                <w:color w:val="2D2D2D"/>
                <w:sz w:val="18"/>
                <w:szCs w:val="18"/>
              </w:rPr>
            </w:pPr>
            <w:r w:rsidRPr="000E2F35">
              <w:rPr>
                <w:color w:val="2D2D2D"/>
                <w:sz w:val="18"/>
                <w:szCs w:val="18"/>
              </w:rPr>
              <w:t>Безвозмездные поступления от других бюджетов бюджетной системы Российской Федерации</w:t>
            </w:r>
          </w:p>
        </w:tc>
        <w:tc>
          <w:tcPr>
            <w:tcW w:w="1134" w:type="dxa"/>
          </w:tcPr>
          <w:p w:rsidR="002D0FB2" w:rsidRPr="000E2F35" w:rsidRDefault="002D0FB2" w:rsidP="002D0FB2">
            <w:pPr>
              <w:jc w:val="center"/>
              <w:rPr>
                <w:b/>
                <w:bCs/>
                <w:snapToGrid w:val="0"/>
                <w:sz w:val="18"/>
                <w:szCs w:val="18"/>
              </w:rPr>
            </w:pPr>
            <w:r w:rsidRPr="000E2F35">
              <w:rPr>
                <w:b/>
                <w:bCs/>
                <w:snapToGrid w:val="0"/>
                <w:sz w:val="18"/>
                <w:szCs w:val="18"/>
              </w:rPr>
              <w:t>1299,0</w:t>
            </w:r>
          </w:p>
        </w:tc>
        <w:tc>
          <w:tcPr>
            <w:tcW w:w="851" w:type="dxa"/>
          </w:tcPr>
          <w:p w:rsidR="002D0FB2" w:rsidRPr="000E2F35" w:rsidRDefault="002D0FB2" w:rsidP="002D0FB2">
            <w:pPr>
              <w:jc w:val="center"/>
              <w:rPr>
                <w:b/>
                <w:bCs/>
                <w:snapToGrid w:val="0"/>
                <w:sz w:val="18"/>
                <w:szCs w:val="18"/>
              </w:rPr>
            </w:pPr>
            <w:r w:rsidRPr="000E2F35">
              <w:rPr>
                <w:b/>
                <w:bCs/>
                <w:snapToGrid w:val="0"/>
                <w:sz w:val="18"/>
                <w:szCs w:val="18"/>
              </w:rPr>
              <w:t>1176,9</w:t>
            </w:r>
          </w:p>
        </w:tc>
        <w:tc>
          <w:tcPr>
            <w:tcW w:w="708" w:type="dxa"/>
          </w:tcPr>
          <w:p w:rsidR="002D0FB2" w:rsidRPr="000E2F35" w:rsidRDefault="002D0FB2" w:rsidP="002D0FB2">
            <w:pPr>
              <w:jc w:val="center"/>
              <w:rPr>
                <w:b/>
                <w:bCs/>
                <w:snapToGrid w:val="0"/>
                <w:sz w:val="18"/>
                <w:szCs w:val="18"/>
              </w:rPr>
            </w:pPr>
            <w:r w:rsidRPr="000E2F35">
              <w:rPr>
                <w:b/>
                <w:bCs/>
                <w:snapToGrid w:val="0"/>
                <w:sz w:val="18"/>
                <w:szCs w:val="18"/>
              </w:rPr>
              <w:t>122,1</w:t>
            </w:r>
          </w:p>
        </w:tc>
      </w:tr>
      <w:tr w:rsidR="002D0FB2" w:rsidRPr="000E2F35" w:rsidTr="002D0FB2">
        <w:trPr>
          <w:trHeight w:val="323"/>
        </w:trPr>
        <w:tc>
          <w:tcPr>
            <w:tcW w:w="709" w:type="dxa"/>
          </w:tcPr>
          <w:p w:rsidR="002D0FB2" w:rsidRPr="000E2F35" w:rsidRDefault="002D0FB2" w:rsidP="002D0FB2">
            <w:pPr>
              <w:rPr>
                <w:b/>
                <w:bCs/>
                <w:snapToGrid w:val="0"/>
                <w:sz w:val="18"/>
                <w:szCs w:val="18"/>
              </w:rPr>
            </w:pPr>
            <w:r w:rsidRPr="000E2F35">
              <w:rPr>
                <w:b/>
                <w:bCs/>
                <w:snapToGrid w:val="0"/>
                <w:sz w:val="18"/>
                <w:szCs w:val="18"/>
              </w:rPr>
              <w:t>000</w:t>
            </w:r>
          </w:p>
        </w:tc>
        <w:tc>
          <w:tcPr>
            <w:tcW w:w="2126"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2 02 10000 00 0000 150</w:t>
            </w:r>
          </w:p>
        </w:tc>
        <w:tc>
          <w:tcPr>
            <w:tcW w:w="3544" w:type="dxa"/>
          </w:tcPr>
          <w:p w:rsidR="002D0FB2" w:rsidRPr="000E2F35" w:rsidRDefault="002D0FB2" w:rsidP="002D0FB2">
            <w:pPr>
              <w:pStyle w:val="formattext"/>
              <w:spacing w:before="0" w:beforeAutospacing="0" w:after="0" w:afterAutospacing="0" w:line="315" w:lineRule="atLeast"/>
              <w:textAlignment w:val="baseline"/>
              <w:rPr>
                <w:color w:val="2D2D2D"/>
                <w:sz w:val="18"/>
                <w:szCs w:val="18"/>
              </w:rPr>
            </w:pPr>
            <w:r w:rsidRPr="000E2F35">
              <w:rPr>
                <w:color w:val="2D2D2D"/>
                <w:sz w:val="18"/>
                <w:szCs w:val="18"/>
              </w:rPr>
              <w:t>Дотации бюджетам бюджетной системы Российской Федерации</w:t>
            </w:r>
          </w:p>
        </w:tc>
        <w:tc>
          <w:tcPr>
            <w:tcW w:w="1134" w:type="dxa"/>
          </w:tcPr>
          <w:p w:rsidR="002D0FB2" w:rsidRPr="000E2F35" w:rsidRDefault="002D0FB2" w:rsidP="002D0FB2">
            <w:pPr>
              <w:jc w:val="center"/>
              <w:rPr>
                <w:b/>
                <w:bCs/>
                <w:snapToGrid w:val="0"/>
                <w:sz w:val="18"/>
                <w:szCs w:val="18"/>
              </w:rPr>
            </w:pPr>
            <w:r w:rsidRPr="000E2F35">
              <w:rPr>
                <w:b/>
                <w:bCs/>
                <w:snapToGrid w:val="0"/>
                <w:sz w:val="18"/>
                <w:szCs w:val="18"/>
              </w:rPr>
              <w:t>732,2</w:t>
            </w:r>
          </w:p>
        </w:tc>
        <w:tc>
          <w:tcPr>
            <w:tcW w:w="851" w:type="dxa"/>
          </w:tcPr>
          <w:p w:rsidR="002D0FB2" w:rsidRPr="000E2F35" w:rsidRDefault="002D0FB2" w:rsidP="002D0FB2">
            <w:pPr>
              <w:jc w:val="center"/>
              <w:rPr>
                <w:b/>
                <w:bCs/>
                <w:snapToGrid w:val="0"/>
                <w:sz w:val="18"/>
                <w:szCs w:val="18"/>
              </w:rPr>
            </w:pPr>
            <w:r w:rsidRPr="000E2F35">
              <w:rPr>
                <w:b/>
                <w:bCs/>
                <w:snapToGrid w:val="0"/>
                <w:sz w:val="18"/>
                <w:szCs w:val="18"/>
              </w:rPr>
              <w:t>732,2</w:t>
            </w:r>
          </w:p>
        </w:tc>
        <w:tc>
          <w:tcPr>
            <w:tcW w:w="708" w:type="dxa"/>
          </w:tcPr>
          <w:p w:rsidR="002D0FB2" w:rsidRPr="000E2F35" w:rsidRDefault="002D0FB2" w:rsidP="002D0FB2">
            <w:pPr>
              <w:jc w:val="center"/>
              <w:rPr>
                <w:b/>
                <w:bCs/>
                <w:snapToGrid w:val="0"/>
                <w:sz w:val="18"/>
                <w:szCs w:val="18"/>
              </w:rPr>
            </w:pPr>
            <w:r w:rsidRPr="000E2F35">
              <w:rPr>
                <w:b/>
                <w:bCs/>
                <w:snapToGrid w:val="0"/>
                <w:sz w:val="18"/>
                <w:szCs w:val="18"/>
              </w:rPr>
              <w:t>0,0</w:t>
            </w:r>
          </w:p>
        </w:tc>
      </w:tr>
      <w:tr w:rsidR="002D0FB2" w:rsidRPr="000E2F35" w:rsidTr="002D0FB2">
        <w:trPr>
          <w:trHeight w:val="323"/>
        </w:trPr>
        <w:tc>
          <w:tcPr>
            <w:tcW w:w="709" w:type="dxa"/>
          </w:tcPr>
          <w:p w:rsidR="002D0FB2" w:rsidRPr="000E2F35" w:rsidRDefault="002D0FB2" w:rsidP="002D0FB2">
            <w:pPr>
              <w:rPr>
                <w:b/>
                <w:bCs/>
                <w:snapToGrid w:val="0"/>
                <w:sz w:val="18"/>
                <w:szCs w:val="18"/>
              </w:rPr>
            </w:pPr>
            <w:r w:rsidRPr="000E2F35">
              <w:rPr>
                <w:b/>
                <w:bCs/>
                <w:snapToGrid w:val="0"/>
                <w:sz w:val="18"/>
                <w:szCs w:val="18"/>
              </w:rPr>
              <w:t>000</w:t>
            </w:r>
          </w:p>
        </w:tc>
        <w:tc>
          <w:tcPr>
            <w:tcW w:w="2126"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2 02 15001 00 0000 150</w:t>
            </w:r>
          </w:p>
        </w:tc>
        <w:tc>
          <w:tcPr>
            <w:tcW w:w="3544" w:type="dxa"/>
          </w:tcPr>
          <w:p w:rsidR="002D0FB2" w:rsidRPr="000E2F35" w:rsidRDefault="002D0FB2" w:rsidP="002D0FB2">
            <w:pPr>
              <w:pStyle w:val="formattext"/>
              <w:spacing w:before="0" w:beforeAutospacing="0" w:after="0" w:afterAutospacing="0" w:line="315" w:lineRule="atLeast"/>
              <w:textAlignment w:val="baseline"/>
              <w:rPr>
                <w:color w:val="2D2D2D"/>
                <w:sz w:val="18"/>
                <w:szCs w:val="18"/>
              </w:rPr>
            </w:pPr>
            <w:r w:rsidRPr="000E2F35">
              <w:rPr>
                <w:color w:val="2D2D2D"/>
                <w:sz w:val="18"/>
                <w:szCs w:val="18"/>
              </w:rPr>
              <w:t>Дотации на выравнивание бюджетной обеспеченности</w:t>
            </w:r>
          </w:p>
        </w:tc>
        <w:tc>
          <w:tcPr>
            <w:tcW w:w="1134" w:type="dxa"/>
          </w:tcPr>
          <w:p w:rsidR="002D0FB2" w:rsidRPr="000E2F35" w:rsidRDefault="002D0FB2" w:rsidP="002D0FB2">
            <w:pPr>
              <w:jc w:val="center"/>
              <w:rPr>
                <w:b/>
                <w:bCs/>
                <w:snapToGrid w:val="0"/>
                <w:sz w:val="18"/>
                <w:szCs w:val="18"/>
              </w:rPr>
            </w:pPr>
            <w:r w:rsidRPr="000E2F35">
              <w:rPr>
                <w:b/>
                <w:bCs/>
                <w:snapToGrid w:val="0"/>
                <w:sz w:val="18"/>
                <w:szCs w:val="18"/>
              </w:rPr>
              <w:t>732,2</w:t>
            </w:r>
          </w:p>
        </w:tc>
        <w:tc>
          <w:tcPr>
            <w:tcW w:w="851" w:type="dxa"/>
          </w:tcPr>
          <w:p w:rsidR="002D0FB2" w:rsidRPr="000E2F35" w:rsidRDefault="002D0FB2" w:rsidP="002D0FB2">
            <w:pPr>
              <w:jc w:val="center"/>
              <w:rPr>
                <w:b/>
                <w:bCs/>
                <w:snapToGrid w:val="0"/>
                <w:sz w:val="18"/>
                <w:szCs w:val="18"/>
              </w:rPr>
            </w:pPr>
            <w:r w:rsidRPr="000E2F35">
              <w:rPr>
                <w:b/>
                <w:bCs/>
                <w:snapToGrid w:val="0"/>
                <w:sz w:val="18"/>
                <w:szCs w:val="18"/>
              </w:rPr>
              <w:t>732,2</w:t>
            </w:r>
          </w:p>
        </w:tc>
        <w:tc>
          <w:tcPr>
            <w:tcW w:w="708" w:type="dxa"/>
          </w:tcPr>
          <w:p w:rsidR="002D0FB2" w:rsidRPr="000E2F35" w:rsidRDefault="002D0FB2" w:rsidP="002D0FB2">
            <w:pPr>
              <w:jc w:val="center"/>
              <w:rPr>
                <w:b/>
                <w:bCs/>
                <w:snapToGrid w:val="0"/>
                <w:sz w:val="18"/>
                <w:szCs w:val="18"/>
              </w:rPr>
            </w:pPr>
            <w:r w:rsidRPr="000E2F35">
              <w:rPr>
                <w:b/>
                <w:bCs/>
                <w:snapToGrid w:val="0"/>
                <w:sz w:val="18"/>
                <w:szCs w:val="18"/>
              </w:rPr>
              <w:t>0,0</w:t>
            </w:r>
          </w:p>
        </w:tc>
      </w:tr>
      <w:tr w:rsidR="002D0FB2" w:rsidRPr="000E2F35" w:rsidTr="002D0FB2">
        <w:trPr>
          <w:trHeight w:val="323"/>
        </w:trPr>
        <w:tc>
          <w:tcPr>
            <w:tcW w:w="709" w:type="dxa"/>
          </w:tcPr>
          <w:p w:rsidR="002D0FB2" w:rsidRPr="000E2F35" w:rsidRDefault="002D0FB2" w:rsidP="002D0FB2">
            <w:pPr>
              <w:rPr>
                <w:snapToGrid w:val="0"/>
                <w:sz w:val="18"/>
                <w:szCs w:val="18"/>
              </w:rPr>
            </w:pPr>
            <w:r w:rsidRPr="000E2F35">
              <w:rPr>
                <w:snapToGrid w:val="0"/>
                <w:sz w:val="18"/>
                <w:szCs w:val="18"/>
              </w:rPr>
              <w:t>732</w:t>
            </w:r>
          </w:p>
        </w:tc>
        <w:tc>
          <w:tcPr>
            <w:tcW w:w="2126" w:type="dxa"/>
          </w:tcPr>
          <w:p w:rsidR="002D0FB2" w:rsidRPr="000E2F35" w:rsidRDefault="002D0FB2" w:rsidP="002D0FB2">
            <w:pPr>
              <w:rPr>
                <w:snapToGrid w:val="0"/>
                <w:sz w:val="18"/>
                <w:szCs w:val="18"/>
              </w:rPr>
            </w:pPr>
            <w:r w:rsidRPr="000E2F35">
              <w:rPr>
                <w:snapToGrid w:val="0"/>
                <w:sz w:val="18"/>
                <w:szCs w:val="18"/>
              </w:rPr>
              <w:t>2 02 15001 10 0000 150</w:t>
            </w:r>
          </w:p>
        </w:tc>
        <w:tc>
          <w:tcPr>
            <w:tcW w:w="3544" w:type="dxa"/>
          </w:tcPr>
          <w:p w:rsidR="002D0FB2" w:rsidRPr="000E2F35" w:rsidRDefault="002D0FB2" w:rsidP="002D0FB2">
            <w:pPr>
              <w:tabs>
                <w:tab w:val="left" w:pos="913"/>
              </w:tabs>
              <w:rPr>
                <w:sz w:val="18"/>
                <w:szCs w:val="18"/>
              </w:rPr>
            </w:pPr>
            <w:r w:rsidRPr="000E2F35">
              <w:rPr>
                <w:sz w:val="18"/>
                <w:szCs w:val="18"/>
              </w:rPr>
              <w:t>Дотации бюджетам сельских поселений на выравнивание бюджетной обеспеченности</w:t>
            </w:r>
          </w:p>
        </w:tc>
        <w:tc>
          <w:tcPr>
            <w:tcW w:w="1134" w:type="dxa"/>
          </w:tcPr>
          <w:p w:rsidR="002D0FB2" w:rsidRPr="000E2F35" w:rsidRDefault="002D0FB2" w:rsidP="002D0FB2">
            <w:pPr>
              <w:jc w:val="center"/>
              <w:rPr>
                <w:snapToGrid w:val="0"/>
                <w:sz w:val="18"/>
                <w:szCs w:val="18"/>
              </w:rPr>
            </w:pPr>
            <w:r w:rsidRPr="000E2F35">
              <w:rPr>
                <w:snapToGrid w:val="0"/>
                <w:sz w:val="18"/>
                <w:szCs w:val="18"/>
              </w:rPr>
              <w:t>463,2</w:t>
            </w:r>
          </w:p>
        </w:tc>
        <w:tc>
          <w:tcPr>
            <w:tcW w:w="851" w:type="dxa"/>
          </w:tcPr>
          <w:p w:rsidR="002D0FB2" w:rsidRPr="000E2F35" w:rsidRDefault="002D0FB2" w:rsidP="002D0FB2">
            <w:pPr>
              <w:jc w:val="center"/>
              <w:rPr>
                <w:snapToGrid w:val="0"/>
                <w:sz w:val="18"/>
                <w:szCs w:val="18"/>
              </w:rPr>
            </w:pPr>
            <w:r w:rsidRPr="000E2F35">
              <w:rPr>
                <w:snapToGrid w:val="0"/>
                <w:sz w:val="18"/>
                <w:szCs w:val="18"/>
              </w:rPr>
              <w:t>463,2</w:t>
            </w:r>
          </w:p>
        </w:tc>
        <w:tc>
          <w:tcPr>
            <w:tcW w:w="708" w:type="dxa"/>
          </w:tcPr>
          <w:p w:rsidR="002D0FB2" w:rsidRPr="000E2F35" w:rsidRDefault="002D0FB2" w:rsidP="002D0FB2">
            <w:pPr>
              <w:jc w:val="center"/>
              <w:rPr>
                <w:snapToGrid w:val="0"/>
                <w:sz w:val="18"/>
                <w:szCs w:val="18"/>
              </w:rPr>
            </w:pPr>
            <w:r w:rsidRPr="000E2F35">
              <w:rPr>
                <w:snapToGrid w:val="0"/>
                <w:sz w:val="18"/>
                <w:szCs w:val="18"/>
              </w:rPr>
              <w:t>0,0</w:t>
            </w:r>
          </w:p>
        </w:tc>
      </w:tr>
      <w:tr w:rsidR="002D0FB2" w:rsidRPr="000E2F35" w:rsidTr="002D0FB2">
        <w:trPr>
          <w:trHeight w:val="323"/>
        </w:trPr>
        <w:tc>
          <w:tcPr>
            <w:tcW w:w="709" w:type="dxa"/>
          </w:tcPr>
          <w:p w:rsidR="002D0FB2" w:rsidRPr="000E2F35" w:rsidRDefault="002D0FB2" w:rsidP="002D0FB2">
            <w:pPr>
              <w:rPr>
                <w:snapToGrid w:val="0"/>
                <w:sz w:val="18"/>
                <w:szCs w:val="18"/>
              </w:rPr>
            </w:pPr>
            <w:r w:rsidRPr="000E2F35">
              <w:rPr>
                <w:snapToGrid w:val="0"/>
                <w:sz w:val="18"/>
                <w:szCs w:val="18"/>
              </w:rPr>
              <w:t>732</w:t>
            </w:r>
          </w:p>
        </w:tc>
        <w:tc>
          <w:tcPr>
            <w:tcW w:w="2126" w:type="dxa"/>
          </w:tcPr>
          <w:p w:rsidR="002D0FB2" w:rsidRPr="000E2F35" w:rsidRDefault="002D0FB2" w:rsidP="002D0FB2">
            <w:pPr>
              <w:rPr>
                <w:snapToGrid w:val="0"/>
                <w:sz w:val="18"/>
                <w:szCs w:val="18"/>
              </w:rPr>
            </w:pPr>
            <w:r w:rsidRPr="000E2F35">
              <w:rPr>
                <w:snapToGrid w:val="0"/>
                <w:sz w:val="18"/>
                <w:szCs w:val="18"/>
              </w:rPr>
              <w:t>2 02 15002 10 0000 150</w:t>
            </w:r>
          </w:p>
        </w:tc>
        <w:tc>
          <w:tcPr>
            <w:tcW w:w="3544" w:type="dxa"/>
          </w:tcPr>
          <w:p w:rsidR="002D0FB2" w:rsidRPr="000E2F35" w:rsidRDefault="002D0FB2" w:rsidP="002D0FB2">
            <w:pPr>
              <w:tabs>
                <w:tab w:val="left" w:pos="913"/>
              </w:tabs>
              <w:rPr>
                <w:sz w:val="18"/>
                <w:szCs w:val="18"/>
              </w:rPr>
            </w:pPr>
            <w:r w:rsidRPr="000E2F35">
              <w:rPr>
                <w:sz w:val="18"/>
                <w:szCs w:val="18"/>
              </w:rPr>
              <w:t>Дотации бюджетам сельских поселений на поддержку мер по обеспечению сбалансированности бюджетов</w:t>
            </w:r>
          </w:p>
        </w:tc>
        <w:tc>
          <w:tcPr>
            <w:tcW w:w="1134" w:type="dxa"/>
          </w:tcPr>
          <w:p w:rsidR="002D0FB2" w:rsidRPr="000E2F35" w:rsidRDefault="002D0FB2" w:rsidP="002D0FB2">
            <w:pPr>
              <w:jc w:val="center"/>
              <w:rPr>
                <w:snapToGrid w:val="0"/>
                <w:sz w:val="18"/>
                <w:szCs w:val="18"/>
              </w:rPr>
            </w:pPr>
            <w:r w:rsidRPr="000E2F35">
              <w:rPr>
                <w:snapToGrid w:val="0"/>
                <w:sz w:val="18"/>
                <w:szCs w:val="18"/>
              </w:rPr>
              <w:t>269,0</w:t>
            </w:r>
          </w:p>
        </w:tc>
        <w:tc>
          <w:tcPr>
            <w:tcW w:w="851" w:type="dxa"/>
          </w:tcPr>
          <w:p w:rsidR="002D0FB2" w:rsidRPr="000E2F35" w:rsidRDefault="002D0FB2" w:rsidP="002D0FB2">
            <w:pPr>
              <w:jc w:val="center"/>
              <w:rPr>
                <w:snapToGrid w:val="0"/>
                <w:sz w:val="18"/>
                <w:szCs w:val="18"/>
              </w:rPr>
            </w:pPr>
            <w:r w:rsidRPr="000E2F35">
              <w:rPr>
                <w:snapToGrid w:val="0"/>
                <w:sz w:val="18"/>
                <w:szCs w:val="18"/>
              </w:rPr>
              <w:t>269,0</w:t>
            </w:r>
          </w:p>
        </w:tc>
        <w:tc>
          <w:tcPr>
            <w:tcW w:w="708" w:type="dxa"/>
          </w:tcPr>
          <w:p w:rsidR="002D0FB2" w:rsidRPr="000E2F35" w:rsidRDefault="002D0FB2" w:rsidP="002D0FB2">
            <w:pPr>
              <w:jc w:val="center"/>
              <w:rPr>
                <w:snapToGrid w:val="0"/>
                <w:sz w:val="18"/>
                <w:szCs w:val="18"/>
              </w:rPr>
            </w:pPr>
            <w:r w:rsidRPr="000E2F35">
              <w:rPr>
                <w:snapToGrid w:val="0"/>
                <w:sz w:val="18"/>
                <w:szCs w:val="18"/>
              </w:rPr>
              <w:t>0,0</w:t>
            </w:r>
          </w:p>
        </w:tc>
      </w:tr>
      <w:tr w:rsidR="002D0FB2" w:rsidRPr="000E2F35" w:rsidTr="002D0FB2">
        <w:trPr>
          <w:trHeight w:val="323"/>
        </w:trPr>
        <w:tc>
          <w:tcPr>
            <w:tcW w:w="709" w:type="dxa"/>
          </w:tcPr>
          <w:p w:rsidR="002D0FB2" w:rsidRPr="000E2F35" w:rsidRDefault="002D0FB2" w:rsidP="002D0FB2">
            <w:pPr>
              <w:rPr>
                <w:snapToGrid w:val="0"/>
                <w:sz w:val="18"/>
                <w:szCs w:val="18"/>
              </w:rPr>
            </w:pPr>
            <w:r w:rsidRPr="000E2F35">
              <w:rPr>
                <w:snapToGrid w:val="0"/>
                <w:sz w:val="18"/>
                <w:szCs w:val="18"/>
              </w:rPr>
              <w:t>000</w:t>
            </w:r>
          </w:p>
        </w:tc>
        <w:tc>
          <w:tcPr>
            <w:tcW w:w="2126"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2 02 30000 00 0000 150</w:t>
            </w:r>
          </w:p>
        </w:tc>
        <w:tc>
          <w:tcPr>
            <w:tcW w:w="3544"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Субвенции бюджетам бюджетной системы Российской Федерации</w:t>
            </w:r>
          </w:p>
        </w:tc>
        <w:tc>
          <w:tcPr>
            <w:tcW w:w="1134" w:type="dxa"/>
          </w:tcPr>
          <w:p w:rsidR="002D0FB2" w:rsidRPr="000E2F35" w:rsidRDefault="002D0FB2" w:rsidP="002D0FB2">
            <w:pPr>
              <w:jc w:val="center"/>
              <w:rPr>
                <w:b/>
                <w:snapToGrid w:val="0"/>
                <w:sz w:val="18"/>
                <w:szCs w:val="18"/>
              </w:rPr>
            </w:pPr>
            <w:r w:rsidRPr="000E2F35">
              <w:rPr>
                <w:b/>
                <w:snapToGrid w:val="0"/>
                <w:sz w:val="18"/>
                <w:szCs w:val="18"/>
              </w:rPr>
              <w:t>73,6</w:t>
            </w:r>
          </w:p>
        </w:tc>
        <w:tc>
          <w:tcPr>
            <w:tcW w:w="851" w:type="dxa"/>
          </w:tcPr>
          <w:p w:rsidR="002D0FB2" w:rsidRPr="000E2F35" w:rsidRDefault="002D0FB2" w:rsidP="002D0FB2">
            <w:pPr>
              <w:jc w:val="center"/>
              <w:rPr>
                <w:b/>
                <w:snapToGrid w:val="0"/>
                <w:sz w:val="18"/>
                <w:szCs w:val="18"/>
              </w:rPr>
            </w:pPr>
            <w:r w:rsidRPr="000E2F35">
              <w:rPr>
                <w:b/>
                <w:snapToGrid w:val="0"/>
                <w:sz w:val="18"/>
                <w:szCs w:val="18"/>
              </w:rPr>
              <w:t>55,2</w:t>
            </w:r>
          </w:p>
        </w:tc>
        <w:tc>
          <w:tcPr>
            <w:tcW w:w="708" w:type="dxa"/>
          </w:tcPr>
          <w:p w:rsidR="002D0FB2" w:rsidRPr="000E2F35" w:rsidRDefault="002D0FB2" w:rsidP="002D0FB2">
            <w:pPr>
              <w:jc w:val="center"/>
              <w:rPr>
                <w:b/>
                <w:snapToGrid w:val="0"/>
                <w:sz w:val="18"/>
                <w:szCs w:val="18"/>
              </w:rPr>
            </w:pPr>
            <w:r w:rsidRPr="000E2F35">
              <w:rPr>
                <w:b/>
                <w:snapToGrid w:val="0"/>
                <w:sz w:val="18"/>
                <w:szCs w:val="18"/>
              </w:rPr>
              <w:t>18,4</w:t>
            </w:r>
          </w:p>
        </w:tc>
      </w:tr>
      <w:tr w:rsidR="002D0FB2" w:rsidRPr="000E2F35" w:rsidTr="002D0FB2">
        <w:trPr>
          <w:trHeight w:val="323"/>
        </w:trPr>
        <w:tc>
          <w:tcPr>
            <w:tcW w:w="709" w:type="dxa"/>
          </w:tcPr>
          <w:p w:rsidR="002D0FB2" w:rsidRPr="000E2F35" w:rsidRDefault="002D0FB2" w:rsidP="002D0FB2">
            <w:pPr>
              <w:rPr>
                <w:snapToGrid w:val="0"/>
                <w:sz w:val="18"/>
                <w:szCs w:val="18"/>
              </w:rPr>
            </w:pPr>
            <w:r w:rsidRPr="000E2F35">
              <w:rPr>
                <w:snapToGrid w:val="0"/>
                <w:sz w:val="18"/>
                <w:szCs w:val="18"/>
              </w:rPr>
              <w:t>000</w:t>
            </w:r>
          </w:p>
        </w:tc>
        <w:tc>
          <w:tcPr>
            <w:tcW w:w="2126" w:type="dxa"/>
          </w:tcPr>
          <w:p w:rsidR="002D0FB2" w:rsidRPr="000E2F35" w:rsidRDefault="002D0FB2" w:rsidP="002D0FB2">
            <w:pPr>
              <w:rPr>
                <w:snapToGrid w:val="0"/>
                <w:sz w:val="18"/>
                <w:szCs w:val="18"/>
              </w:rPr>
            </w:pPr>
            <w:r w:rsidRPr="000E2F35">
              <w:rPr>
                <w:snapToGrid w:val="0"/>
                <w:sz w:val="18"/>
                <w:szCs w:val="18"/>
              </w:rPr>
              <w:t xml:space="preserve">2 02 </w:t>
            </w:r>
            <w:r w:rsidRPr="000E2F35">
              <w:rPr>
                <w:sz w:val="18"/>
                <w:szCs w:val="18"/>
              </w:rPr>
              <w:t>35118</w:t>
            </w:r>
            <w:r w:rsidRPr="000E2F35">
              <w:rPr>
                <w:snapToGrid w:val="0"/>
                <w:sz w:val="18"/>
                <w:szCs w:val="18"/>
              </w:rPr>
              <w:t xml:space="preserve"> 00 0000 150</w:t>
            </w:r>
          </w:p>
        </w:tc>
        <w:tc>
          <w:tcPr>
            <w:tcW w:w="3544" w:type="dxa"/>
          </w:tcPr>
          <w:p w:rsidR="002D0FB2" w:rsidRPr="000E2F35" w:rsidRDefault="002D0FB2" w:rsidP="002D0FB2">
            <w:pPr>
              <w:tabs>
                <w:tab w:val="left" w:pos="913"/>
              </w:tabs>
              <w:rPr>
                <w:sz w:val="18"/>
                <w:szCs w:val="18"/>
              </w:rPr>
            </w:pPr>
            <w:r w:rsidRPr="000E2F35">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34" w:type="dxa"/>
          </w:tcPr>
          <w:p w:rsidR="002D0FB2" w:rsidRPr="000E2F35" w:rsidRDefault="002D0FB2" w:rsidP="002D0FB2">
            <w:pPr>
              <w:jc w:val="center"/>
              <w:rPr>
                <w:b/>
                <w:snapToGrid w:val="0"/>
                <w:sz w:val="18"/>
                <w:szCs w:val="18"/>
              </w:rPr>
            </w:pPr>
            <w:r w:rsidRPr="000E2F35">
              <w:rPr>
                <w:b/>
                <w:snapToGrid w:val="0"/>
                <w:sz w:val="18"/>
                <w:szCs w:val="18"/>
              </w:rPr>
              <w:t>73,6</w:t>
            </w:r>
          </w:p>
        </w:tc>
        <w:tc>
          <w:tcPr>
            <w:tcW w:w="851" w:type="dxa"/>
          </w:tcPr>
          <w:p w:rsidR="002D0FB2" w:rsidRPr="000E2F35" w:rsidRDefault="002D0FB2" w:rsidP="002D0FB2">
            <w:pPr>
              <w:jc w:val="center"/>
              <w:rPr>
                <w:b/>
                <w:snapToGrid w:val="0"/>
                <w:sz w:val="18"/>
                <w:szCs w:val="18"/>
              </w:rPr>
            </w:pPr>
            <w:r w:rsidRPr="000E2F35">
              <w:rPr>
                <w:b/>
                <w:snapToGrid w:val="0"/>
                <w:sz w:val="18"/>
                <w:szCs w:val="18"/>
              </w:rPr>
              <w:t>55,2</w:t>
            </w:r>
          </w:p>
        </w:tc>
        <w:tc>
          <w:tcPr>
            <w:tcW w:w="708" w:type="dxa"/>
          </w:tcPr>
          <w:p w:rsidR="002D0FB2" w:rsidRPr="000E2F35" w:rsidRDefault="002D0FB2" w:rsidP="002D0FB2">
            <w:pPr>
              <w:jc w:val="center"/>
              <w:rPr>
                <w:b/>
                <w:snapToGrid w:val="0"/>
                <w:sz w:val="18"/>
                <w:szCs w:val="18"/>
              </w:rPr>
            </w:pPr>
            <w:r w:rsidRPr="000E2F35">
              <w:rPr>
                <w:b/>
                <w:snapToGrid w:val="0"/>
                <w:sz w:val="18"/>
                <w:szCs w:val="18"/>
              </w:rPr>
              <w:t>18,4</w:t>
            </w:r>
          </w:p>
        </w:tc>
      </w:tr>
      <w:tr w:rsidR="002D0FB2" w:rsidRPr="000E2F35" w:rsidTr="002D0FB2">
        <w:trPr>
          <w:trHeight w:val="810"/>
        </w:trPr>
        <w:tc>
          <w:tcPr>
            <w:tcW w:w="709" w:type="dxa"/>
          </w:tcPr>
          <w:p w:rsidR="002D0FB2" w:rsidRPr="000E2F35" w:rsidRDefault="002D0FB2" w:rsidP="002D0FB2">
            <w:pPr>
              <w:rPr>
                <w:snapToGrid w:val="0"/>
                <w:sz w:val="18"/>
                <w:szCs w:val="18"/>
              </w:rPr>
            </w:pPr>
            <w:r w:rsidRPr="000E2F35">
              <w:rPr>
                <w:snapToGrid w:val="0"/>
                <w:sz w:val="18"/>
                <w:szCs w:val="18"/>
              </w:rPr>
              <w:t>732</w:t>
            </w:r>
          </w:p>
        </w:tc>
        <w:tc>
          <w:tcPr>
            <w:tcW w:w="2126" w:type="dxa"/>
          </w:tcPr>
          <w:p w:rsidR="002D0FB2" w:rsidRPr="000E2F35" w:rsidRDefault="002D0FB2" w:rsidP="002D0FB2">
            <w:pPr>
              <w:rPr>
                <w:snapToGrid w:val="0"/>
                <w:sz w:val="18"/>
                <w:szCs w:val="18"/>
              </w:rPr>
            </w:pPr>
            <w:r w:rsidRPr="000E2F35">
              <w:rPr>
                <w:snapToGrid w:val="0"/>
                <w:sz w:val="18"/>
                <w:szCs w:val="18"/>
              </w:rPr>
              <w:t xml:space="preserve">2 02 </w:t>
            </w:r>
            <w:r w:rsidRPr="000E2F35">
              <w:rPr>
                <w:sz w:val="18"/>
                <w:szCs w:val="18"/>
              </w:rPr>
              <w:t>35118</w:t>
            </w:r>
            <w:r w:rsidRPr="000E2F35">
              <w:rPr>
                <w:snapToGrid w:val="0"/>
                <w:sz w:val="18"/>
                <w:szCs w:val="18"/>
              </w:rPr>
              <w:t xml:space="preserve"> 10 0000 150</w:t>
            </w:r>
          </w:p>
        </w:tc>
        <w:tc>
          <w:tcPr>
            <w:tcW w:w="3544" w:type="dxa"/>
          </w:tcPr>
          <w:p w:rsidR="002D0FB2" w:rsidRPr="000E2F35" w:rsidRDefault="002D0FB2" w:rsidP="002D0FB2">
            <w:pPr>
              <w:tabs>
                <w:tab w:val="left" w:pos="913"/>
              </w:tabs>
              <w:rPr>
                <w:sz w:val="18"/>
                <w:szCs w:val="18"/>
              </w:rPr>
            </w:pPr>
            <w:r w:rsidRPr="000E2F35">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Pr>
          <w:p w:rsidR="002D0FB2" w:rsidRPr="000E2F35" w:rsidRDefault="002D0FB2" w:rsidP="002D0FB2">
            <w:pPr>
              <w:jc w:val="center"/>
              <w:rPr>
                <w:snapToGrid w:val="0"/>
                <w:sz w:val="18"/>
                <w:szCs w:val="18"/>
              </w:rPr>
            </w:pPr>
            <w:r w:rsidRPr="000E2F35">
              <w:rPr>
                <w:snapToGrid w:val="0"/>
                <w:sz w:val="18"/>
                <w:szCs w:val="18"/>
              </w:rPr>
              <w:t>73,6</w:t>
            </w:r>
          </w:p>
        </w:tc>
        <w:tc>
          <w:tcPr>
            <w:tcW w:w="851" w:type="dxa"/>
          </w:tcPr>
          <w:p w:rsidR="002D0FB2" w:rsidRPr="000E2F35" w:rsidRDefault="002D0FB2" w:rsidP="002D0FB2">
            <w:pPr>
              <w:jc w:val="center"/>
              <w:rPr>
                <w:snapToGrid w:val="0"/>
                <w:sz w:val="18"/>
                <w:szCs w:val="18"/>
              </w:rPr>
            </w:pPr>
            <w:r w:rsidRPr="000E2F35">
              <w:rPr>
                <w:snapToGrid w:val="0"/>
                <w:sz w:val="18"/>
                <w:szCs w:val="18"/>
              </w:rPr>
              <w:t>55,2</w:t>
            </w:r>
          </w:p>
        </w:tc>
        <w:tc>
          <w:tcPr>
            <w:tcW w:w="708" w:type="dxa"/>
          </w:tcPr>
          <w:p w:rsidR="002D0FB2" w:rsidRPr="000E2F35" w:rsidRDefault="002D0FB2" w:rsidP="002D0FB2">
            <w:pPr>
              <w:jc w:val="center"/>
              <w:rPr>
                <w:snapToGrid w:val="0"/>
                <w:sz w:val="18"/>
                <w:szCs w:val="18"/>
              </w:rPr>
            </w:pPr>
            <w:r w:rsidRPr="000E2F35">
              <w:rPr>
                <w:snapToGrid w:val="0"/>
                <w:sz w:val="18"/>
                <w:szCs w:val="18"/>
              </w:rPr>
              <w:t>18,4</w:t>
            </w:r>
          </w:p>
        </w:tc>
      </w:tr>
      <w:tr w:rsidR="002D0FB2" w:rsidRPr="000E2F35" w:rsidTr="002D0FB2">
        <w:trPr>
          <w:trHeight w:val="441"/>
        </w:trPr>
        <w:tc>
          <w:tcPr>
            <w:tcW w:w="709" w:type="dxa"/>
          </w:tcPr>
          <w:p w:rsidR="002D0FB2" w:rsidRPr="000E2F35" w:rsidRDefault="002D0FB2" w:rsidP="002D0FB2">
            <w:pPr>
              <w:rPr>
                <w:b/>
                <w:snapToGrid w:val="0"/>
                <w:sz w:val="18"/>
                <w:szCs w:val="18"/>
              </w:rPr>
            </w:pPr>
            <w:r w:rsidRPr="000E2F35">
              <w:rPr>
                <w:b/>
                <w:snapToGrid w:val="0"/>
                <w:sz w:val="18"/>
                <w:szCs w:val="18"/>
              </w:rPr>
              <w:t>000</w:t>
            </w:r>
          </w:p>
        </w:tc>
        <w:tc>
          <w:tcPr>
            <w:tcW w:w="2126"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2 02 40000 00 0000 000</w:t>
            </w:r>
          </w:p>
        </w:tc>
        <w:tc>
          <w:tcPr>
            <w:tcW w:w="3544" w:type="dxa"/>
          </w:tcPr>
          <w:p w:rsidR="002D0FB2" w:rsidRPr="000E2F35" w:rsidRDefault="002D0FB2" w:rsidP="002D0FB2">
            <w:pPr>
              <w:pStyle w:val="formattext"/>
              <w:spacing w:before="0" w:beforeAutospacing="0" w:after="0" w:afterAutospacing="0" w:line="315" w:lineRule="atLeast"/>
              <w:textAlignment w:val="baseline"/>
              <w:rPr>
                <w:b/>
                <w:color w:val="2D2D2D"/>
                <w:sz w:val="18"/>
                <w:szCs w:val="18"/>
              </w:rPr>
            </w:pPr>
            <w:r w:rsidRPr="000E2F35">
              <w:rPr>
                <w:b/>
                <w:color w:val="2D2D2D"/>
                <w:sz w:val="18"/>
                <w:szCs w:val="18"/>
              </w:rPr>
              <w:t>Иные межбюджетные трансферты</w:t>
            </w:r>
          </w:p>
        </w:tc>
        <w:tc>
          <w:tcPr>
            <w:tcW w:w="1134" w:type="dxa"/>
          </w:tcPr>
          <w:p w:rsidR="002D0FB2" w:rsidRPr="000E2F35" w:rsidRDefault="002D0FB2" w:rsidP="002D0FB2">
            <w:pPr>
              <w:jc w:val="center"/>
              <w:rPr>
                <w:b/>
                <w:snapToGrid w:val="0"/>
                <w:sz w:val="18"/>
                <w:szCs w:val="18"/>
              </w:rPr>
            </w:pPr>
            <w:r w:rsidRPr="000E2F35">
              <w:rPr>
                <w:b/>
                <w:snapToGrid w:val="0"/>
                <w:sz w:val="18"/>
                <w:szCs w:val="18"/>
              </w:rPr>
              <w:t>493,2</w:t>
            </w:r>
          </w:p>
        </w:tc>
        <w:tc>
          <w:tcPr>
            <w:tcW w:w="851" w:type="dxa"/>
          </w:tcPr>
          <w:p w:rsidR="002D0FB2" w:rsidRPr="000E2F35" w:rsidRDefault="002D0FB2" w:rsidP="002D0FB2">
            <w:pPr>
              <w:jc w:val="center"/>
              <w:rPr>
                <w:b/>
                <w:snapToGrid w:val="0"/>
                <w:sz w:val="18"/>
                <w:szCs w:val="18"/>
              </w:rPr>
            </w:pPr>
            <w:r w:rsidRPr="000E2F35">
              <w:rPr>
                <w:b/>
                <w:snapToGrid w:val="0"/>
                <w:sz w:val="18"/>
                <w:szCs w:val="18"/>
              </w:rPr>
              <w:t>393,2</w:t>
            </w:r>
          </w:p>
        </w:tc>
        <w:tc>
          <w:tcPr>
            <w:tcW w:w="708" w:type="dxa"/>
          </w:tcPr>
          <w:p w:rsidR="002D0FB2" w:rsidRPr="000E2F35" w:rsidRDefault="002D0FB2" w:rsidP="002D0FB2">
            <w:pPr>
              <w:jc w:val="center"/>
              <w:rPr>
                <w:b/>
                <w:snapToGrid w:val="0"/>
                <w:sz w:val="18"/>
                <w:szCs w:val="18"/>
              </w:rPr>
            </w:pPr>
            <w:r w:rsidRPr="000E2F35">
              <w:rPr>
                <w:b/>
                <w:snapToGrid w:val="0"/>
                <w:sz w:val="18"/>
                <w:szCs w:val="18"/>
              </w:rPr>
              <w:t>100,0</w:t>
            </w:r>
          </w:p>
        </w:tc>
      </w:tr>
      <w:tr w:rsidR="002D0FB2" w:rsidRPr="000E2F35" w:rsidTr="002D0FB2">
        <w:trPr>
          <w:trHeight w:val="441"/>
        </w:trPr>
        <w:tc>
          <w:tcPr>
            <w:tcW w:w="709" w:type="dxa"/>
          </w:tcPr>
          <w:p w:rsidR="002D0FB2" w:rsidRPr="000E2F35" w:rsidRDefault="002D0FB2" w:rsidP="002D0FB2">
            <w:pPr>
              <w:rPr>
                <w:b/>
                <w:snapToGrid w:val="0"/>
                <w:sz w:val="18"/>
                <w:szCs w:val="18"/>
              </w:rPr>
            </w:pPr>
            <w:r w:rsidRPr="000E2F35">
              <w:rPr>
                <w:b/>
                <w:snapToGrid w:val="0"/>
                <w:sz w:val="18"/>
                <w:szCs w:val="18"/>
              </w:rPr>
              <w:t>000</w:t>
            </w:r>
          </w:p>
        </w:tc>
        <w:tc>
          <w:tcPr>
            <w:tcW w:w="2126" w:type="dxa"/>
          </w:tcPr>
          <w:p w:rsidR="002D0FB2" w:rsidRPr="000E2F35" w:rsidRDefault="002D0FB2" w:rsidP="002D0FB2">
            <w:pPr>
              <w:rPr>
                <w:snapToGrid w:val="0"/>
                <w:sz w:val="18"/>
                <w:szCs w:val="18"/>
              </w:rPr>
            </w:pPr>
            <w:r w:rsidRPr="000E2F35">
              <w:rPr>
                <w:snapToGrid w:val="0"/>
                <w:sz w:val="18"/>
                <w:szCs w:val="18"/>
              </w:rPr>
              <w:t>2 02 40014  00 0000 150</w:t>
            </w:r>
          </w:p>
        </w:tc>
        <w:tc>
          <w:tcPr>
            <w:tcW w:w="3544" w:type="dxa"/>
          </w:tcPr>
          <w:p w:rsidR="002D0FB2" w:rsidRPr="000E2F35" w:rsidRDefault="002D0FB2" w:rsidP="002D0FB2">
            <w:pPr>
              <w:tabs>
                <w:tab w:val="left" w:pos="913"/>
              </w:tabs>
              <w:rPr>
                <w:sz w:val="18"/>
                <w:szCs w:val="18"/>
              </w:rPr>
            </w:pPr>
            <w:r w:rsidRPr="000E2F35">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Pr>
          <w:p w:rsidR="002D0FB2" w:rsidRPr="000E2F35" w:rsidRDefault="002D0FB2" w:rsidP="002D0FB2">
            <w:pPr>
              <w:jc w:val="center"/>
              <w:rPr>
                <w:b/>
                <w:snapToGrid w:val="0"/>
                <w:sz w:val="18"/>
                <w:szCs w:val="18"/>
              </w:rPr>
            </w:pPr>
            <w:r w:rsidRPr="000E2F35">
              <w:rPr>
                <w:b/>
                <w:snapToGrid w:val="0"/>
                <w:sz w:val="18"/>
                <w:szCs w:val="18"/>
              </w:rPr>
              <w:t>493,2</w:t>
            </w:r>
          </w:p>
        </w:tc>
        <w:tc>
          <w:tcPr>
            <w:tcW w:w="851" w:type="dxa"/>
          </w:tcPr>
          <w:p w:rsidR="002D0FB2" w:rsidRPr="000E2F35" w:rsidRDefault="002D0FB2" w:rsidP="002D0FB2">
            <w:pPr>
              <w:jc w:val="center"/>
              <w:rPr>
                <w:b/>
                <w:snapToGrid w:val="0"/>
                <w:sz w:val="18"/>
                <w:szCs w:val="18"/>
              </w:rPr>
            </w:pPr>
            <w:r w:rsidRPr="000E2F35">
              <w:rPr>
                <w:b/>
                <w:snapToGrid w:val="0"/>
                <w:sz w:val="18"/>
                <w:szCs w:val="18"/>
              </w:rPr>
              <w:t>393,2</w:t>
            </w:r>
          </w:p>
        </w:tc>
        <w:tc>
          <w:tcPr>
            <w:tcW w:w="708" w:type="dxa"/>
          </w:tcPr>
          <w:p w:rsidR="002D0FB2" w:rsidRPr="000E2F35" w:rsidRDefault="002D0FB2" w:rsidP="002D0FB2">
            <w:pPr>
              <w:jc w:val="center"/>
              <w:rPr>
                <w:b/>
                <w:snapToGrid w:val="0"/>
                <w:sz w:val="18"/>
                <w:szCs w:val="18"/>
              </w:rPr>
            </w:pPr>
            <w:r w:rsidRPr="000E2F35">
              <w:rPr>
                <w:b/>
                <w:snapToGrid w:val="0"/>
                <w:sz w:val="18"/>
                <w:szCs w:val="18"/>
              </w:rPr>
              <w:t>100,0</w:t>
            </w:r>
          </w:p>
        </w:tc>
      </w:tr>
      <w:tr w:rsidR="002D0FB2" w:rsidRPr="000E2F35" w:rsidTr="002D0FB2">
        <w:trPr>
          <w:trHeight w:val="810"/>
        </w:trPr>
        <w:tc>
          <w:tcPr>
            <w:tcW w:w="709" w:type="dxa"/>
          </w:tcPr>
          <w:p w:rsidR="002D0FB2" w:rsidRPr="000E2F35" w:rsidRDefault="002D0FB2" w:rsidP="002D0FB2">
            <w:pPr>
              <w:rPr>
                <w:snapToGrid w:val="0"/>
                <w:sz w:val="18"/>
                <w:szCs w:val="18"/>
              </w:rPr>
            </w:pPr>
            <w:r w:rsidRPr="000E2F35">
              <w:rPr>
                <w:snapToGrid w:val="0"/>
                <w:sz w:val="18"/>
                <w:szCs w:val="18"/>
              </w:rPr>
              <w:t>732</w:t>
            </w:r>
          </w:p>
        </w:tc>
        <w:tc>
          <w:tcPr>
            <w:tcW w:w="2126" w:type="dxa"/>
          </w:tcPr>
          <w:p w:rsidR="002D0FB2" w:rsidRPr="000E2F35" w:rsidRDefault="002D0FB2" w:rsidP="002D0FB2">
            <w:pPr>
              <w:rPr>
                <w:snapToGrid w:val="0"/>
                <w:sz w:val="18"/>
                <w:szCs w:val="18"/>
              </w:rPr>
            </w:pPr>
            <w:r w:rsidRPr="000E2F35">
              <w:rPr>
                <w:snapToGrid w:val="0"/>
                <w:sz w:val="18"/>
                <w:szCs w:val="18"/>
              </w:rPr>
              <w:t>2 02 40014  10 0000 150</w:t>
            </w:r>
          </w:p>
        </w:tc>
        <w:tc>
          <w:tcPr>
            <w:tcW w:w="3544" w:type="dxa"/>
          </w:tcPr>
          <w:p w:rsidR="002D0FB2" w:rsidRPr="000E2F35" w:rsidRDefault="002D0FB2" w:rsidP="002D0FB2">
            <w:pPr>
              <w:tabs>
                <w:tab w:val="left" w:pos="913"/>
              </w:tabs>
              <w:rPr>
                <w:sz w:val="18"/>
                <w:szCs w:val="18"/>
              </w:rPr>
            </w:pPr>
            <w:r w:rsidRPr="000E2F35">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Pr>
          <w:p w:rsidR="002D0FB2" w:rsidRPr="000E2F35" w:rsidRDefault="002D0FB2" w:rsidP="002D0FB2">
            <w:pPr>
              <w:jc w:val="center"/>
              <w:rPr>
                <w:snapToGrid w:val="0"/>
                <w:sz w:val="18"/>
                <w:szCs w:val="18"/>
              </w:rPr>
            </w:pPr>
            <w:r w:rsidRPr="000E2F35">
              <w:rPr>
                <w:snapToGrid w:val="0"/>
                <w:sz w:val="18"/>
                <w:szCs w:val="18"/>
              </w:rPr>
              <w:t>493,2</w:t>
            </w:r>
          </w:p>
        </w:tc>
        <w:tc>
          <w:tcPr>
            <w:tcW w:w="851" w:type="dxa"/>
          </w:tcPr>
          <w:p w:rsidR="002D0FB2" w:rsidRPr="000E2F35" w:rsidRDefault="002D0FB2" w:rsidP="002D0FB2">
            <w:pPr>
              <w:jc w:val="center"/>
              <w:rPr>
                <w:snapToGrid w:val="0"/>
                <w:sz w:val="18"/>
                <w:szCs w:val="18"/>
              </w:rPr>
            </w:pPr>
            <w:r w:rsidRPr="000E2F35">
              <w:rPr>
                <w:snapToGrid w:val="0"/>
                <w:sz w:val="18"/>
                <w:szCs w:val="18"/>
              </w:rPr>
              <w:t>393,2</w:t>
            </w:r>
          </w:p>
        </w:tc>
        <w:tc>
          <w:tcPr>
            <w:tcW w:w="708" w:type="dxa"/>
          </w:tcPr>
          <w:p w:rsidR="002D0FB2" w:rsidRPr="000E2F35" w:rsidRDefault="002D0FB2" w:rsidP="002D0FB2">
            <w:pPr>
              <w:jc w:val="center"/>
              <w:rPr>
                <w:snapToGrid w:val="0"/>
                <w:sz w:val="18"/>
                <w:szCs w:val="18"/>
              </w:rPr>
            </w:pPr>
            <w:r w:rsidRPr="000E2F35">
              <w:rPr>
                <w:snapToGrid w:val="0"/>
                <w:sz w:val="18"/>
                <w:szCs w:val="18"/>
              </w:rPr>
              <w:t>100,0</w:t>
            </w:r>
          </w:p>
        </w:tc>
      </w:tr>
      <w:tr w:rsidR="002D0FB2" w:rsidRPr="000E2F35" w:rsidTr="002D0FB2">
        <w:trPr>
          <w:trHeight w:val="810"/>
        </w:trPr>
        <w:tc>
          <w:tcPr>
            <w:tcW w:w="709" w:type="dxa"/>
          </w:tcPr>
          <w:p w:rsidR="002D0FB2" w:rsidRPr="000E2F35" w:rsidRDefault="002D0FB2" w:rsidP="002D0FB2">
            <w:pPr>
              <w:rPr>
                <w:b/>
                <w:snapToGrid w:val="0"/>
                <w:sz w:val="18"/>
                <w:szCs w:val="18"/>
              </w:rPr>
            </w:pPr>
            <w:r w:rsidRPr="000E2F35">
              <w:rPr>
                <w:b/>
                <w:snapToGrid w:val="0"/>
                <w:sz w:val="18"/>
                <w:szCs w:val="18"/>
              </w:rPr>
              <w:t>000</w:t>
            </w:r>
          </w:p>
        </w:tc>
        <w:tc>
          <w:tcPr>
            <w:tcW w:w="2126" w:type="dxa"/>
          </w:tcPr>
          <w:p w:rsidR="002D0FB2" w:rsidRPr="000E2F35" w:rsidRDefault="002D0FB2" w:rsidP="002D0FB2">
            <w:pPr>
              <w:rPr>
                <w:b/>
                <w:snapToGrid w:val="0"/>
                <w:sz w:val="18"/>
                <w:szCs w:val="18"/>
              </w:rPr>
            </w:pPr>
            <w:r w:rsidRPr="000E2F35">
              <w:rPr>
                <w:b/>
                <w:snapToGrid w:val="0"/>
                <w:sz w:val="18"/>
                <w:szCs w:val="18"/>
              </w:rPr>
              <w:t>2 07 00000 00 0000 000</w:t>
            </w:r>
          </w:p>
        </w:tc>
        <w:tc>
          <w:tcPr>
            <w:tcW w:w="3544" w:type="dxa"/>
          </w:tcPr>
          <w:p w:rsidR="002D0FB2" w:rsidRPr="000E2F35" w:rsidRDefault="002D0FB2" w:rsidP="002D0FB2">
            <w:pPr>
              <w:tabs>
                <w:tab w:val="left" w:pos="913"/>
              </w:tabs>
              <w:rPr>
                <w:b/>
                <w:sz w:val="18"/>
                <w:szCs w:val="18"/>
              </w:rPr>
            </w:pPr>
            <w:r w:rsidRPr="000E2F35">
              <w:rPr>
                <w:b/>
                <w:sz w:val="18"/>
                <w:szCs w:val="18"/>
              </w:rPr>
              <w:t>Прочие безвозмездные поступления</w:t>
            </w:r>
          </w:p>
        </w:tc>
        <w:tc>
          <w:tcPr>
            <w:tcW w:w="1134" w:type="dxa"/>
          </w:tcPr>
          <w:p w:rsidR="002D0FB2" w:rsidRPr="000E2F35" w:rsidRDefault="002D0FB2" w:rsidP="002D0FB2">
            <w:pPr>
              <w:jc w:val="center"/>
              <w:rPr>
                <w:b/>
                <w:snapToGrid w:val="0"/>
                <w:sz w:val="18"/>
                <w:szCs w:val="18"/>
              </w:rPr>
            </w:pPr>
            <w:r w:rsidRPr="000E2F35">
              <w:rPr>
                <w:b/>
                <w:snapToGrid w:val="0"/>
                <w:sz w:val="18"/>
                <w:szCs w:val="18"/>
              </w:rPr>
              <w:t>0,0</w:t>
            </w:r>
          </w:p>
        </w:tc>
        <w:tc>
          <w:tcPr>
            <w:tcW w:w="851" w:type="dxa"/>
          </w:tcPr>
          <w:p w:rsidR="002D0FB2" w:rsidRPr="000E2F35" w:rsidRDefault="002D0FB2" w:rsidP="002D0FB2">
            <w:pPr>
              <w:jc w:val="center"/>
              <w:rPr>
                <w:b/>
                <w:snapToGrid w:val="0"/>
                <w:sz w:val="18"/>
                <w:szCs w:val="18"/>
              </w:rPr>
            </w:pPr>
            <w:r w:rsidRPr="000E2F35">
              <w:rPr>
                <w:b/>
                <w:snapToGrid w:val="0"/>
                <w:sz w:val="18"/>
                <w:szCs w:val="18"/>
              </w:rPr>
              <w:t>84,4</w:t>
            </w:r>
          </w:p>
        </w:tc>
        <w:tc>
          <w:tcPr>
            <w:tcW w:w="708" w:type="dxa"/>
          </w:tcPr>
          <w:p w:rsidR="002D0FB2" w:rsidRPr="000E2F35" w:rsidRDefault="002D0FB2" w:rsidP="002D0FB2">
            <w:pPr>
              <w:jc w:val="center"/>
              <w:rPr>
                <w:b/>
                <w:snapToGrid w:val="0"/>
                <w:sz w:val="18"/>
                <w:szCs w:val="18"/>
              </w:rPr>
            </w:pPr>
            <w:r w:rsidRPr="000E2F35">
              <w:rPr>
                <w:b/>
                <w:snapToGrid w:val="0"/>
                <w:sz w:val="18"/>
                <w:szCs w:val="18"/>
              </w:rPr>
              <w:t>0,0</w:t>
            </w:r>
          </w:p>
        </w:tc>
      </w:tr>
      <w:tr w:rsidR="002D0FB2" w:rsidRPr="000E2F35" w:rsidTr="002D0FB2">
        <w:trPr>
          <w:trHeight w:val="810"/>
        </w:trPr>
        <w:tc>
          <w:tcPr>
            <w:tcW w:w="709" w:type="dxa"/>
          </w:tcPr>
          <w:p w:rsidR="002D0FB2" w:rsidRPr="000E2F35" w:rsidRDefault="002D0FB2" w:rsidP="002D0FB2">
            <w:pPr>
              <w:rPr>
                <w:snapToGrid w:val="0"/>
                <w:sz w:val="18"/>
                <w:szCs w:val="18"/>
              </w:rPr>
            </w:pPr>
            <w:r w:rsidRPr="000E2F35">
              <w:rPr>
                <w:snapToGrid w:val="0"/>
                <w:sz w:val="18"/>
                <w:szCs w:val="18"/>
              </w:rPr>
              <w:t>732</w:t>
            </w:r>
          </w:p>
        </w:tc>
        <w:tc>
          <w:tcPr>
            <w:tcW w:w="2126" w:type="dxa"/>
          </w:tcPr>
          <w:p w:rsidR="002D0FB2" w:rsidRPr="000E2F35" w:rsidRDefault="002D0FB2" w:rsidP="002D0FB2">
            <w:pPr>
              <w:rPr>
                <w:snapToGrid w:val="0"/>
                <w:sz w:val="18"/>
                <w:szCs w:val="18"/>
              </w:rPr>
            </w:pPr>
            <w:r w:rsidRPr="000E2F35">
              <w:rPr>
                <w:snapToGrid w:val="0"/>
                <w:sz w:val="18"/>
                <w:szCs w:val="18"/>
              </w:rPr>
              <w:t>2 07 05030 10 0000 150</w:t>
            </w:r>
          </w:p>
        </w:tc>
        <w:tc>
          <w:tcPr>
            <w:tcW w:w="3544" w:type="dxa"/>
          </w:tcPr>
          <w:p w:rsidR="002D0FB2" w:rsidRPr="000E2F35" w:rsidRDefault="002D0FB2" w:rsidP="002D0FB2">
            <w:pPr>
              <w:tabs>
                <w:tab w:val="left" w:pos="913"/>
              </w:tabs>
              <w:rPr>
                <w:sz w:val="18"/>
                <w:szCs w:val="18"/>
              </w:rPr>
            </w:pPr>
            <w:r w:rsidRPr="000E2F35">
              <w:rPr>
                <w:sz w:val="18"/>
                <w:szCs w:val="18"/>
              </w:rPr>
              <w:t>Прочие безвозмездные поступления в бюджеты сельских поселений</w:t>
            </w:r>
          </w:p>
        </w:tc>
        <w:tc>
          <w:tcPr>
            <w:tcW w:w="1134" w:type="dxa"/>
          </w:tcPr>
          <w:p w:rsidR="002D0FB2" w:rsidRPr="000E2F35" w:rsidRDefault="002D0FB2" w:rsidP="002D0FB2">
            <w:pPr>
              <w:jc w:val="center"/>
              <w:rPr>
                <w:snapToGrid w:val="0"/>
                <w:sz w:val="18"/>
                <w:szCs w:val="18"/>
              </w:rPr>
            </w:pPr>
            <w:r w:rsidRPr="000E2F35">
              <w:rPr>
                <w:snapToGrid w:val="0"/>
                <w:sz w:val="18"/>
                <w:szCs w:val="18"/>
              </w:rPr>
              <w:t>0,0</w:t>
            </w:r>
          </w:p>
        </w:tc>
        <w:tc>
          <w:tcPr>
            <w:tcW w:w="851" w:type="dxa"/>
          </w:tcPr>
          <w:p w:rsidR="002D0FB2" w:rsidRPr="000E2F35" w:rsidRDefault="002D0FB2" w:rsidP="002D0FB2">
            <w:pPr>
              <w:jc w:val="center"/>
              <w:rPr>
                <w:snapToGrid w:val="0"/>
                <w:sz w:val="18"/>
                <w:szCs w:val="18"/>
              </w:rPr>
            </w:pPr>
            <w:r w:rsidRPr="000E2F35">
              <w:rPr>
                <w:snapToGrid w:val="0"/>
                <w:sz w:val="18"/>
                <w:szCs w:val="18"/>
              </w:rPr>
              <w:t>84,4</w:t>
            </w:r>
          </w:p>
        </w:tc>
        <w:tc>
          <w:tcPr>
            <w:tcW w:w="708" w:type="dxa"/>
          </w:tcPr>
          <w:p w:rsidR="002D0FB2" w:rsidRPr="000E2F35" w:rsidRDefault="002D0FB2" w:rsidP="002D0FB2">
            <w:pPr>
              <w:jc w:val="center"/>
              <w:rPr>
                <w:snapToGrid w:val="0"/>
                <w:sz w:val="18"/>
                <w:szCs w:val="18"/>
              </w:rPr>
            </w:pPr>
            <w:r w:rsidRPr="000E2F35">
              <w:rPr>
                <w:snapToGrid w:val="0"/>
                <w:sz w:val="18"/>
                <w:szCs w:val="18"/>
              </w:rPr>
              <w:t>0,0</w:t>
            </w:r>
          </w:p>
        </w:tc>
      </w:tr>
      <w:tr w:rsidR="002D0FB2" w:rsidRPr="000E2F35" w:rsidTr="002D0FB2">
        <w:trPr>
          <w:trHeight w:val="810"/>
        </w:trPr>
        <w:tc>
          <w:tcPr>
            <w:tcW w:w="709" w:type="dxa"/>
          </w:tcPr>
          <w:p w:rsidR="002D0FB2" w:rsidRPr="000E2F35" w:rsidRDefault="002D0FB2" w:rsidP="002D0FB2">
            <w:pPr>
              <w:jc w:val="center"/>
              <w:rPr>
                <w:sz w:val="18"/>
                <w:szCs w:val="18"/>
              </w:rPr>
            </w:pPr>
            <w:r w:rsidRPr="000E2F35">
              <w:rPr>
                <w:sz w:val="18"/>
                <w:szCs w:val="18"/>
              </w:rPr>
              <w:t>732</w:t>
            </w:r>
          </w:p>
        </w:tc>
        <w:tc>
          <w:tcPr>
            <w:tcW w:w="2126" w:type="dxa"/>
          </w:tcPr>
          <w:p w:rsidR="002D0FB2" w:rsidRPr="000E2F35" w:rsidRDefault="002D0FB2" w:rsidP="002D0FB2">
            <w:pPr>
              <w:rPr>
                <w:snapToGrid w:val="0"/>
                <w:sz w:val="18"/>
                <w:szCs w:val="18"/>
              </w:rPr>
            </w:pPr>
            <w:r w:rsidRPr="000E2F35">
              <w:rPr>
                <w:snapToGrid w:val="0"/>
                <w:sz w:val="18"/>
                <w:szCs w:val="18"/>
              </w:rPr>
              <w:t>2 19 60010 10 0000 150</w:t>
            </w:r>
          </w:p>
        </w:tc>
        <w:tc>
          <w:tcPr>
            <w:tcW w:w="3544" w:type="dxa"/>
          </w:tcPr>
          <w:p w:rsidR="002D0FB2" w:rsidRPr="000E2F35" w:rsidRDefault="002D0FB2" w:rsidP="002D0FB2">
            <w:pPr>
              <w:tabs>
                <w:tab w:val="left" w:pos="913"/>
              </w:tabs>
              <w:rPr>
                <w:snapToGrid w:val="0"/>
                <w:sz w:val="18"/>
                <w:szCs w:val="18"/>
              </w:rPr>
            </w:pPr>
            <w:r w:rsidRPr="000E2F35">
              <w:rPr>
                <w:snapToGrid w:val="0"/>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Pr>
          <w:p w:rsidR="002D0FB2" w:rsidRPr="000E2F35" w:rsidRDefault="002D0FB2" w:rsidP="002D0FB2">
            <w:pPr>
              <w:jc w:val="center"/>
              <w:rPr>
                <w:snapToGrid w:val="0"/>
                <w:sz w:val="18"/>
                <w:szCs w:val="18"/>
              </w:rPr>
            </w:pPr>
            <w:r w:rsidRPr="000E2F35">
              <w:rPr>
                <w:snapToGrid w:val="0"/>
                <w:sz w:val="18"/>
                <w:szCs w:val="18"/>
              </w:rPr>
              <w:t>-</w:t>
            </w:r>
          </w:p>
        </w:tc>
        <w:tc>
          <w:tcPr>
            <w:tcW w:w="851" w:type="dxa"/>
          </w:tcPr>
          <w:p w:rsidR="002D0FB2" w:rsidRPr="000E2F35" w:rsidRDefault="002D0FB2" w:rsidP="002D0FB2">
            <w:pPr>
              <w:jc w:val="center"/>
              <w:rPr>
                <w:snapToGrid w:val="0"/>
                <w:sz w:val="18"/>
                <w:szCs w:val="18"/>
              </w:rPr>
            </w:pPr>
            <w:r w:rsidRPr="000E2F35">
              <w:rPr>
                <w:snapToGrid w:val="0"/>
                <w:sz w:val="18"/>
                <w:szCs w:val="18"/>
              </w:rPr>
              <w:t>-88,1</w:t>
            </w:r>
          </w:p>
        </w:tc>
        <w:tc>
          <w:tcPr>
            <w:tcW w:w="708" w:type="dxa"/>
          </w:tcPr>
          <w:p w:rsidR="002D0FB2" w:rsidRPr="000E2F35" w:rsidRDefault="002D0FB2" w:rsidP="002D0FB2">
            <w:pPr>
              <w:jc w:val="center"/>
              <w:rPr>
                <w:snapToGrid w:val="0"/>
                <w:sz w:val="18"/>
                <w:szCs w:val="18"/>
              </w:rPr>
            </w:pPr>
            <w:r w:rsidRPr="000E2F35">
              <w:rPr>
                <w:snapToGrid w:val="0"/>
                <w:sz w:val="18"/>
                <w:szCs w:val="18"/>
              </w:rPr>
              <w:t>0,0</w:t>
            </w:r>
          </w:p>
        </w:tc>
      </w:tr>
      <w:tr w:rsidR="002D0FB2" w:rsidRPr="000E2F35" w:rsidTr="002D0FB2">
        <w:trPr>
          <w:trHeight w:val="323"/>
        </w:trPr>
        <w:tc>
          <w:tcPr>
            <w:tcW w:w="709" w:type="dxa"/>
          </w:tcPr>
          <w:p w:rsidR="002D0FB2" w:rsidRPr="000E2F35" w:rsidRDefault="002D0FB2" w:rsidP="002D0FB2">
            <w:pPr>
              <w:rPr>
                <w:b/>
                <w:bCs/>
                <w:snapToGrid w:val="0"/>
                <w:sz w:val="18"/>
                <w:szCs w:val="18"/>
              </w:rPr>
            </w:pPr>
          </w:p>
        </w:tc>
        <w:tc>
          <w:tcPr>
            <w:tcW w:w="2126" w:type="dxa"/>
          </w:tcPr>
          <w:p w:rsidR="002D0FB2" w:rsidRPr="000E2F35" w:rsidRDefault="002D0FB2" w:rsidP="002D0FB2">
            <w:pPr>
              <w:rPr>
                <w:b/>
                <w:bCs/>
                <w:snapToGrid w:val="0"/>
                <w:sz w:val="18"/>
                <w:szCs w:val="18"/>
              </w:rPr>
            </w:pPr>
          </w:p>
        </w:tc>
        <w:tc>
          <w:tcPr>
            <w:tcW w:w="3544" w:type="dxa"/>
          </w:tcPr>
          <w:p w:rsidR="002D0FB2" w:rsidRPr="000E2F35" w:rsidRDefault="002D0FB2" w:rsidP="002D0FB2">
            <w:pPr>
              <w:keepNext/>
              <w:spacing w:before="240" w:after="60"/>
              <w:outlineLvl w:val="2"/>
              <w:rPr>
                <w:rFonts w:cs="Arial"/>
                <w:b/>
                <w:bCs/>
                <w:sz w:val="18"/>
                <w:szCs w:val="18"/>
              </w:rPr>
            </w:pPr>
            <w:r w:rsidRPr="000E2F35">
              <w:rPr>
                <w:rFonts w:cs="Arial"/>
                <w:b/>
                <w:bCs/>
                <w:sz w:val="18"/>
                <w:szCs w:val="18"/>
              </w:rPr>
              <w:t>ВСЕГО ДОХОДОВ</w:t>
            </w:r>
          </w:p>
        </w:tc>
        <w:tc>
          <w:tcPr>
            <w:tcW w:w="1134" w:type="dxa"/>
          </w:tcPr>
          <w:p w:rsidR="002D0FB2" w:rsidRPr="000E2F35" w:rsidRDefault="002D0FB2" w:rsidP="002D0FB2">
            <w:pPr>
              <w:jc w:val="center"/>
              <w:rPr>
                <w:b/>
                <w:bCs/>
                <w:snapToGrid w:val="0"/>
                <w:sz w:val="18"/>
                <w:szCs w:val="18"/>
              </w:rPr>
            </w:pPr>
            <w:r w:rsidRPr="000E2F35">
              <w:rPr>
                <w:b/>
                <w:bCs/>
                <w:snapToGrid w:val="0"/>
                <w:sz w:val="18"/>
                <w:szCs w:val="18"/>
              </w:rPr>
              <w:t>4668,2</w:t>
            </w:r>
          </w:p>
        </w:tc>
        <w:tc>
          <w:tcPr>
            <w:tcW w:w="851" w:type="dxa"/>
          </w:tcPr>
          <w:p w:rsidR="002D0FB2" w:rsidRPr="000E2F35" w:rsidRDefault="002D0FB2" w:rsidP="002D0FB2">
            <w:pPr>
              <w:jc w:val="center"/>
              <w:rPr>
                <w:b/>
                <w:bCs/>
                <w:snapToGrid w:val="0"/>
                <w:sz w:val="18"/>
                <w:szCs w:val="18"/>
              </w:rPr>
            </w:pPr>
            <w:r w:rsidRPr="000E2F35">
              <w:rPr>
                <w:b/>
                <w:bCs/>
                <w:snapToGrid w:val="0"/>
                <w:sz w:val="18"/>
                <w:szCs w:val="18"/>
              </w:rPr>
              <w:t>2016,1</w:t>
            </w:r>
          </w:p>
        </w:tc>
        <w:tc>
          <w:tcPr>
            <w:tcW w:w="708" w:type="dxa"/>
          </w:tcPr>
          <w:p w:rsidR="002D0FB2" w:rsidRPr="000E2F35" w:rsidRDefault="002D0FB2" w:rsidP="002D0FB2">
            <w:pPr>
              <w:jc w:val="center"/>
              <w:rPr>
                <w:b/>
                <w:bCs/>
                <w:snapToGrid w:val="0"/>
                <w:sz w:val="18"/>
                <w:szCs w:val="18"/>
              </w:rPr>
            </w:pPr>
            <w:r w:rsidRPr="000E2F35">
              <w:rPr>
                <w:b/>
                <w:bCs/>
                <w:snapToGrid w:val="0"/>
                <w:sz w:val="18"/>
                <w:szCs w:val="18"/>
              </w:rPr>
              <w:t>2652,1</w:t>
            </w:r>
          </w:p>
        </w:tc>
      </w:tr>
    </w:tbl>
    <w:p w:rsidR="002D0FB2" w:rsidRPr="000E2F35" w:rsidRDefault="002D0FB2" w:rsidP="002D0FB2">
      <w:pPr>
        <w:tabs>
          <w:tab w:val="left" w:pos="4275"/>
          <w:tab w:val="left" w:pos="4500"/>
        </w:tabs>
        <w:rPr>
          <w:sz w:val="18"/>
          <w:szCs w:val="18"/>
        </w:rPr>
      </w:pPr>
      <w:r w:rsidRPr="000E2F35">
        <w:rPr>
          <w:sz w:val="18"/>
          <w:szCs w:val="18"/>
        </w:rPr>
        <w:t xml:space="preserve">                                                                                                                                                                            </w:t>
      </w:r>
    </w:p>
    <w:p w:rsidR="002D0FB2" w:rsidRPr="000E2F35" w:rsidRDefault="002D0FB2" w:rsidP="002D0FB2">
      <w:pPr>
        <w:tabs>
          <w:tab w:val="left" w:pos="4275"/>
          <w:tab w:val="left" w:pos="4500"/>
        </w:tabs>
        <w:rPr>
          <w:sz w:val="18"/>
          <w:szCs w:val="18"/>
        </w:rPr>
      </w:pPr>
    </w:p>
    <w:p w:rsidR="002D0FB2" w:rsidRPr="000E2F35" w:rsidRDefault="002D0FB2" w:rsidP="002D0FB2">
      <w:pPr>
        <w:tabs>
          <w:tab w:val="left" w:pos="4275"/>
          <w:tab w:val="left" w:pos="4500"/>
        </w:tabs>
        <w:jc w:val="right"/>
        <w:rPr>
          <w:sz w:val="18"/>
          <w:szCs w:val="18"/>
        </w:rPr>
      </w:pPr>
      <w:r w:rsidRPr="000E2F35">
        <w:rPr>
          <w:sz w:val="18"/>
          <w:szCs w:val="18"/>
        </w:rPr>
        <w:t xml:space="preserve">                                                                                      Приложение 2</w:t>
      </w:r>
    </w:p>
    <w:p w:rsidR="002D0FB2" w:rsidRPr="000E2F35" w:rsidRDefault="002D0FB2" w:rsidP="002D0FB2">
      <w:pPr>
        <w:jc w:val="right"/>
        <w:rPr>
          <w:sz w:val="18"/>
          <w:szCs w:val="18"/>
        </w:rPr>
      </w:pPr>
      <w:r w:rsidRPr="000E2F35">
        <w:rPr>
          <w:sz w:val="18"/>
          <w:szCs w:val="18"/>
        </w:rPr>
        <w:t xml:space="preserve">                                                                                  к решению Собрания депутатов </w:t>
      </w:r>
    </w:p>
    <w:p w:rsidR="002D0FB2" w:rsidRPr="000E2F35" w:rsidRDefault="002D0FB2" w:rsidP="002D0FB2">
      <w:pPr>
        <w:jc w:val="right"/>
        <w:rPr>
          <w:sz w:val="18"/>
          <w:szCs w:val="18"/>
        </w:rPr>
      </w:pPr>
      <w:r w:rsidRPr="000E2F35">
        <w:rPr>
          <w:sz w:val="18"/>
          <w:szCs w:val="18"/>
        </w:rPr>
        <w:t xml:space="preserve">                                                                                            Южненского сельского муниципального </w:t>
      </w:r>
    </w:p>
    <w:p w:rsidR="002D0FB2" w:rsidRPr="000E2F35" w:rsidRDefault="002D0FB2" w:rsidP="002D0FB2">
      <w:pPr>
        <w:jc w:val="right"/>
        <w:rPr>
          <w:sz w:val="18"/>
          <w:szCs w:val="18"/>
        </w:rPr>
      </w:pPr>
      <w:r w:rsidRPr="000E2F35">
        <w:rPr>
          <w:sz w:val="18"/>
          <w:szCs w:val="18"/>
        </w:rPr>
        <w:t xml:space="preserve">                                                                                                                      образования  Республики Калмыкия </w:t>
      </w:r>
    </w:p>
    <w:p w:rsidR="002D0FB2" w:rsidRPr="000E2F35" w:rsidRDefault="002D0FB2" w:rsidP="002D0FB2">
      <w:pPr>
        <w:jc w:val="right"/>
        <w:rPr>
          <w:rFonts w:cs="Courier New"/>
          <w:sz w:val="18"/>
          <w:szCs w:val="18"/>
        </w:rPr>
      </w:pPr>
      <w:r w:rsidRPr="000E2F35">
        <w:rPr>
          <w:sz w:val="18"/>
          <w:szCs w:val="18"/>
        </w:rPr>
        <w:t xml:space="preserve">                                                                                                               «</w:t>
      </w:r>
      <w:r w:rsidRPr="000E2F35">
        <w:rPr>
          <w:rFonts w:cs="Courier New"/>
          <w:sz w:val="18"/>
          <w:szCs w:val="18"/>
        </w:rPr>
        <w:t xml:space="preserve">Об  исполнении бюджета Южненского </w:t>
      </w:r>
    </w:p>
    <w:p w:rsidR="002D0FB2" w:rsidRPr="000E2F35" w:rsidRDefault="002D0FB2" w:rsidP="002D0FB2">
      <w:pPr>
        <w:jc w:val="right"/>
        <w:rPr>
          <w:rFonts w:cs="Courier New"/>
          <w:sz w:val="18"/>
          <w:szCs w:val="18"/>
        </w:rPr>
      </w:pPr>
      <w:r w:rsidRPr="000E2F35">
        <w:rPr>
          <w:rFonts w:cs="Courier New"/>
          <w:sz w:val="18"/>
          <w:szCs w:val="18"/>
        </w:rPr>
        <w:t xml:space="preserve">                                                                                                               сельского муниципального образования </w:t>
      </w:r>
    </w:p>
    <w:p w:rsidR="002D0FB2" w:rsidRPr="000E2F35" w:rsidRDefault="002D0FB2" w:rsidP="002D0FB2">
      <w:pPr>
        <w:jc w:val="right"/>
        <w:rPr>
          <w:rFonts w:cs="Courier New"/>
          <w:sz w:val="18"/>
          <w:szCs w:val="18"/>
        </w:rPr>
      </w:pPr>
      <w:r w:rsidRPr="000E2F35">
        <w:rPr>
          <w:rFonts w:cs="Courier New"/>
          <w:sz w:val="18"/>
          <w:szCs w:val="18"/>
        </w:rPr>
        <w:t xml:space="preserve">                                                                                                 Республики Калмыкия за 9 месяцев 2019»</w:t>
      </w:r>
    </w:p>
    <w:p w:rsidR="002D0FB2" w:rsidRPr="000E2F35" w:rsidRDefault="002D0FB2" w:rsidP="002D0FB2">
      <w:pPr>
        <w:tabs>
          <w:tab w:val="left" w:pos="4275"/>
          <w:tab w:val="left" w:pos="4500"/>
        </w:tabs>
        <w:jc w:val="right"/>
        <w:rPr>
          <w:sz w:val="18"/>
          <w:szCs w:val="18"/>
        </w:rPr>
      </w:pPr>
      <w:r w:rsidRPr="000E2F35">
        <w:rPr>
          <w:sz w:val="18"/>
          <w:szCs w:val="18"/>
        </w:rPr>
        <w:t>№ 27   от 18.10.2019г.</w:t>
      </w:r>
    </w:p>
    <w:p w:rsidR="002D0FB2" w:rsidRPr="000E2F35" w:rsidRDefault="002D0FB2" w:rsidP="002D0FB2">
      <w:pPr>
        <w:tabs>
          <w:tab w:val="left" w:pos="4275"/>
          <w:tab w:val="left" w:pos="4500"/>
        </w:tabs>
        <w:jc w:val="right"/>
        <w:rPr>
          <w:sz w:val="18"/>
          <w:szCs w:val="18"/>
        </w:rPr>
      </w:pPr>
    </w:p>
    <w:p w:rsidR="002D0FB2" w:rsidRPr="000E2F35" w:rsidRDefault="002D0FB2" w:rsidP="002D0FB2">
      <w:pPr>
        <w:tabs>
          <w:tab w:val="left" w:pos="4275"/>
          <w:tab w:val="left" w:pos="4500"/>
        </w:tabs>
        <w:jc w:val="center"/>
        <w:rPr>
          <w:sz w:val="18"/>
          <w:szCs w:val="18"/>
        </w:rPr>
      </w:pPr>
      <w:r w:rsidRPr="000E2F35">
        <w:rPr>
          <w:b/>
          <w:bCs/>
          <w:sz w:val="18"/>
          <w:szCs w:val="18"/>
        </w:rPr>
        <w:t>Распределение бюджетных ассигнований</w:t>
      </w:r>
      <w:bookmarkStart w:id="12" w:name="_Toc105952698"/>
      <w:r w:rsidRPr="000E2F35">
        <w:rPr>
          <w:b/>
          <w:bCs/>
          <w:sz w:val="18"/>
          <w:szCs w:val="18"/>
        </w:rPr>
        <w:t xml:space="preserve"> из бюджета Южненского СМО на 2019 год по разделам, подразделам, целевым статьям расходов, видам расходов функциональной классификации расходов бюджетов Российской Федерации</w:t>
      </w:r>
      <w:bookmarkEnd w:id="12"/>
      <w:r w:rsidRPr="000E2F35">
        <w:rPr>
          <w:b/>
          <w:bCs/>
          <w:sz w:val="18"/>
          <w:szCs w:val="18"/>
        </w:rPr>
        <w:t xml:space="preserve"> за 9 месяцев  2019 года</w:t>
      </w:r>
    </w:p>
    <w:p w:rsidR="002D0FB2" w:rsidRPr="000E2F35" w:rsidRDefault="002D0FB2" w:rsidP="002D0FB2">
      <w:pPr>
        <w:tabs>
          <w:tab w:val="left" w:pos="4275"/>
          <w:tab w:val="left" w:pos="4500"/>
        </w:tabs>
        <w:jc w:val="center"/>
        <w:rPr>
          <w:b/>
          <w:bCs/>
          <w:sz w:val="18"/>
          <w:szCs w:val="18"/>
        </w:rPr>
      </w:pPr>
      <w:r w:rsidRPr="000E2F35">
        <w:rPr>
          <w:b/>
          <w:sz w:val="18"/>
          <w:szCs w:val="18"/>
        </w:rPr>
        <w:t xml:space="preserve">                                                                                                                                                                            (тыс.руб.)</w:t>
      </w:r>
    </w:p>
    <w:tbl>
      <w:tblPr>
        <w:tblpPr w:leftFromText="180" w:rightFromText="180" w:vertAnchor="text" w:horzAnchor="margin" w:tblpY="170"/>
        <w:tblW w:w="9087" w:type="dxa"/>
        <w:tblLayout w:type="fixed"/>
        <w:tblCellMar>
          <w:left w:w="0" w:type="dxa"/>
          <w:right w:w="0" w:type="dxa"/>
        </w:tblCellMar>
        <w:tblLook w:val="0000"/>
      </w:tblPr>
      <w:tblGrid>
        <w:gridCol w:w="3276"/>
        <w:gridCol w:w="567"/>
        <w:gridCol w:w="425"/>
        <w:gridCol w:w="1275"/>
        <w:gridCol w:w="709"/>
        <w:gridCol w:w="992"/>
        <w:gridCol w:w="1135"/>
        <w:gridCol w:w="708"/>
      </w:tblGrid>
      <w:tr w:rsidR="002D0FB2" w:rsidRPr="000E2F35" w:rsidTr="002D0FB2">
        <w:trPr>
          <w:trHeight w:val="826"/>
          <w:tblHeader/>
        </w:trPr>
        <w:tc>
          <w:tcPr>
            <w:tcW w:w="3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Наименование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Раздел</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Под-раздел</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Целевая статья</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Вид расходов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Утвержденные бюджетные назначения</w:t>
            </w:r>
          </w:p>
        </w:tc>
        <w:tc>
          <w:tcPr>
            <w:tcW w:w="1135" w:type="dxa"/>
            <w:tcBorders>
              <w:top w:val="single" w:sz="4" w:space="0" w:color="auto"/>
              <w:left w:val="single" w:sz="4" w:space="0" w:color="auto"/>
              <w:bottom w:val="single" w:sz="4" w:space="0" w:color="auto"/>
              <w:right w:val="single" w:sz="4" w:space="0" w:color="auto"/>
            </w:tcBorders>
            <w:vAlign w:val="center"/>
          </w:tcPr>
          <w:p w:rsidR="002D0FB2" w:rsidRPr="000E2F35" w:rsidRDefault="002D0FB2" w:rsidP="002D0FB2">
            <w:pPr>
              <w:jc w:val="center"/>
              <w:rPr>
                <w:b/>
                <w:bCs/>
                <w:sz w:val="18"/>
                <w:szCs w:val="18"/>
              </w:rPr>
            </w:pPr>
            <w:r w:rsidRPr="000E2F35">
              <w:rPr>
                <w:b/>
                <w:bCs/>
                <w:sz w:val="18"/>
                <w:szCs w:val="18"/>
              </w:rPr>
              <w:t>Исполнено</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Неисполненные назначения</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1122,8</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535,9</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586,9</w:t>
            </w:r>
          </w:p>
        </w:tc>
      </w:tr>
      <w:tr w:rsidR="002D0FB2" w:rsidRPr="000E2F35" w:rsidTr="002D0FB2">
        <w:trPr>
          <w:trHeight w:val="80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rPr>
                <w:b/>
                <w:b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403,6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253,9</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149,7</w:t>
            </w:r>
          </w:p>
        </w:tc>
      </w:tr>
      <w:tr w:rsidR="002D0FB2" w:rsidRPr="000E2F35" w:rsidTr="002D0FB2">
        <w:trPr>
          <w:trHeight w:val="532"/>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Расходы на обеспечение деятельности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78 1 00 00000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403,6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253,9</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149,7</w:t>
            </w:r>
          </w:p>
        </w:tc>
      </w:tr>
      <w:tr w:rsidR="002D0FB2" w:rsidRPr="000E2F35" w:rsidTr="002D0FB2">
        <w:trPr>
          <w:trHeight w:val="433"/>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Мероприятия направленные на обеспечение деятельности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78 1 01 00000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403,6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253,9</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149,7</w:t>
            </w:r>
          </w:p>
        </w:tc>
      </w:tr>
      <w:tr w:rsidR="002D0FB2" w:rsidRPr="000E2F35" w:rsidTr="002D0FB2">
        <w:trPr>
          <w:trHeight w:val="433"/>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Глава администрации 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78 1 01 00120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403,6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253,9</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149,7</w:t>
            </w:r>
          </w:p>
        </w:tc>
      </w:tr>
      <w:tr w:rsidR="002D0FB2" w:rsidRPr="000E2F35" w:rsidTr="002D0FB2">
        <w:trPr>
          <w:trHeight w:val="468"/>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sz w:val="18"/>
                <w:szCs w:val="18"/>
              </w:rPr>
            </w:pPr>
            <w:r w:rsidRPr="000E2F35">
              <w:rPr>
                <w:sz w:val="18"/>
                <w:szCs w:val="18"/>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78 1 01 00120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121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310,0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207,8</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102,2</w:t>
            </w:r>
          </w:p>
        </w:tc>
      </w:tr>
      <w:tr w:rsidR="002D0FB2" w:rsidRPr="000E2F35" w:rsidTr="002D0FB2">
        <w:trPr>
          <w:trHeight w:val="87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78 1 01 00120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129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93,6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46,1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47,5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kern w:val="2"/>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781 00 00000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537,0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282,0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255,0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537,0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iCs/>
                <w:kern w:val="2"/>
                <w:sz w:val="18"/>
                <w:szCs w:val="18"/>
              </w:rPr>
            </w:pPr>
            <w:r w:rsidRPr="000E2F35">
              <w:rPr>
                <w:bCs/>
                <w:iCs/>
                <w:kern w:val="2"/>
                <w:sz w:val="18"/>
                <w:szCs w:val="18"/>
              </w:rPr>
              <w:t>282,0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iCs/>
                <w:kern w:val="2"/>
                <w:sz w:val="18"/>
                <w:szCs w:val="18"/>
              </w:rPr>
            </w:pPr>
            <w:r w:rsidRPr="000E2F35">
              <w:rPr>
                <w:bCs/>
                <w:iCs/>
                <w:kern w:val="2"/>
                <w:sz w:val="18"/>
                <w:szCs w:val="18"/>
              </w:rPr>
              <w:t>255,0</w:t>
            </w:r>
          </w:p>
        </w:tc>
      </w:tr>
      <w:tr w:rsidR="002D0FB2" w:rsidRPr="000E2F35" w:rsidTr="002D0FB2">
        <w:trPr>
          <w:trHeight w:val="463"/>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sz w:val="18"/>
                <w:szCs w:val="18"/>
              </w:rPr>
            </w:pPr>
            <w:r w:rsidRPr="000E2F35">
              <w:rPr>
                <w:sz w:val="18"/>
                <w:szCs w:val="18"/>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121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150,0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132,9</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17,1</w:t>
            </w:r>
          </w:p>
        </w:tc>
      </w:tr>
      <w:tr w:rsidR="002D0FB2" w:rsidRPr="000E2F35" w:rsidTr="002D0FB2">
        <w:trPr>
          <w:trHeight w:val="782"/>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sz w:val="18"/>
                <w:szCs w:val="18"/>
              </w:rPr>
            </w:pPr>
            <w:r w:rsidRPr="000E2F3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129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45,3</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23,1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22,2</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 xml:space="preserve">Закупка товаров, работ, услуг в сфере </w:t>
            </w:r>
            <w:r w:rsidRPr="000E2F35">
              <w:rPr>
                <w:kern w:val="2"/>
                <w:sz w:val="18"/>
                <w:szCs w:val="18"/>
              </w:rPr>
              <w:lastRenderedPageBreak/>
              <w:t>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lastRenderedPageBreak/>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242</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116,0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49,7</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66,3</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lastRenderedPageBreak/>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tabs>
                <w:tab w:val="center" w:pos="550"/>
                <w:tab w:val="right" w:pos="1100"/>
              </w:tabs>
              <w:jc w:val="center"/>
              <w:rPr>
                <w:kern w:val="2"/>
                <w:sz w:val="18"/>
                <w:szCs w:val="18"/>
              </w:rPr>
            </w:pPr>
            <w:r w:rsidRPr="000E2F35">
              <w:rPr>
                <w:kern w:val="2"/>
                <w:sz w:val="18"/>
                <w:szCs w:val="18"/>
              </w:rPr>
              <w:t>221,7</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center" w:pos="550"/>
                <w:tab w:val="right" w:pos="1100"/>
              </w:tabs>
              <w:jc w:val="center"/>
              <w:rPr>
                <w:kern w:val="2"/>
                <w:sz w:val="18"/>
                <w:szCs w:val="18"/>
              </w:rPr>
            </w:pPr>
            <w:r w:rsidRPr="000E2F35">
              <w:rPr>
                <w:kern w:val="2"/>
                <w:sz w:val="18"/>
                <w:szCs w:val="18"/>
              </w:rPr>
              <w:t>75,2</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center" w:pos="550"/>
                <w:tab w:val="right" w:pos="1100"/>
              </w:tabs>
              <w:jc w:val="center"/>
              <w:rPr>
                <w:kern w:val="2"/>
                <w:sz w:val="18"/>
                <w:szCs w:val="18"/>
              </w:rPr>
            </w:pPr>
            <w:r w:rsidRPr="000E2F35">
              <w:rPr>
                <w:kern w:val="2"/>
                <w:sz w:val="18"/>
                <w:szCs w:val="18"/>
              </w:rPr>
              <w:t>146,5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853</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2,9</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ind w:firstLine="34"/>
              <w:rPr>
                <w:b/>
                <w:kern w:val="2"/>
                <w:sz w:val="18"/>
                <w:szCs w:val="18"/>
              </w:rPr>
            </w:pPr>
            <w:r w:rsidRPr="000E2F35">
              <w:rPr>
                <w:b/>
                <w:kern w:val="2"/>
                <w:sz w:val="18"/>
                <w:szCs w:val="18"/>
              </w:rPr>
              <w:t xml:space="preserve">Обеспечение деятельности </w:t>
            </w:r>
            <w:r w:rsidRPr="000E2F35">
              <w:rPr>
                <w:b/>
                <w:snapToGrid w:val="0"/>
                <w:kern w:val="2"/>
                <w:sz w:val="18"/>
                <w:szCs w:val="18"/>
              </w:rPr>
              <w:t>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06</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78 1 00 00000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177,2</w:t>
            </w:r>
          </w:p>
          <w:p w:rsidR="002D0FB2" w:rsidRPr="000E2F35" w:rsidRDefault="002D0FB2" w:rsidP="002D0FB2">
            <w:pPr>
              <w:jc w:val="center"/>
              <w:rPr>
                <w:b/>
                <w:kern w:val="2"/>
                <w:sz w:val="18"/>
                <w:szCs w:val="18"/>
              </w:rPr>
            </w:pP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177,2</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Иные межбюджетные трансферты из бюджетов поселений в бюджеты  муниципального района по переданным полномочиям по осуществлению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06</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78105 М5010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kern w:val="2"/>
                <w:sz w:val="18"/>
                <w:szCs w:val="18"/>
              </w:rPr>
            </w:pPr>
            <w:r w:rsidRPr="000E2F35">
              <w:rPr>
                <w:b/>
                <w:i/>
                <w:kern w:val="2"/>
                <w:sz w:val="18"/>
                <w:szCs w:val="18"/>
              </w:rPr>
              <w:t>18,0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18,0</w:t>
            </w:r>
          </w:p>
        </w:tc>
      </w:tr>
      <w:tr w:rsidR="002D0FB2" w:rsidRPr="000E2F35" w:rsidTr="002D0FB2">
        <w:trPr>
          <w:trHeight w:val="228"/>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06</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78 105М5010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540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18,0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18,0</w:t>
            </w:r>
          </w:p>
        </w:tc>
      </w:tr>
      <w:tr w:rsidR="002D0FB2" w:rsidRPr="000E2F35" w:rsidTr="002D0FB2">
        <w:trPr>
          <w:trHeight w:val="228"/>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ind w:firstLine="34"/>
              <w:rPr>
                <w:b/>
                <w:kern w:val="2"/>
                <w:sz w:val="18"/>
                <w:szCs w:val="18"/>
              </w:rPr>
            </w:pPr>
            <w:r w:rsidRPr="000E2F35">
              <w:rPr>
                <w:b/>
                <w:kern w:val="2"/>
                <w:sz w:val="18"/>
                <w:szCs w:val="18"/>
              </w:rPr>
              <w:t xml:space="preserve">Обеспечение деятельности </w:t>
            </w:r>
            <w:r w:rsidRPr="000E2F35">
              <w:rPr>
                <w:b/>
                <w:snapToGrid w:val="0"/>
                <w:kern w:val="2"/>
                <w:sz w:val="18"/>
                <w:szCs w:val="18"/>
              </w:rPr>
              <w:t>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06</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kern w:val="2"/>
                <w:sz w:val="18"/>
                <w:szCs w:val="18"/>
              </w:rPr>
            </w:pPr>
            <w:r w:rsidRPr="000E2F35">
              <w:rPr>
                <w:b/>
                <w:i/>
                <w:kern w:val="2"/>
                <w:sz w:val="18"/>
                <w:szCs w:val="18"/>
              </w:rPr>
              <w:t>159,2</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159,2</w:t>
            </w:r>
          </w:p>
        </w:tc>
      </w:tr>
      <w:tr w:rsidR="002D0FB2" w:rsidRPr="000E2F35" w:rsidTr="002D0FB2">
        <w:trPr>
          <w:trHeight w:val="68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Иные межбюджетные трансферты из бюджетов поселений бюджетам муниципальных районов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06</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78 105М5020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159,2</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159,2</w:t>
            </w:r>
          </w:p>
        </w:tc>
      </w:tr>
      <w:tr w:rsidR="002D0FB2" w:rsidRPr="000E2F35" w:rsidTr="002D0FB2">
        <w:trPr>
          <w:trHeight w:val="228"/>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06</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78 105М5020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540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159,2</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159,2</w:t>
            </w:r>
          </w:p>
        </w:tc>
      </w:tr>
      <w:tr w:rsidR="002D0FB2" w:rsidRPr="000E2F35" w:rsidTr="002D0FB2">
        <w:trPr>
          <w:trHeight w:val="228"/>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b/>
                <w:kern w:val="2"/>
                <w:sz w:val="18"/>
                <w:szCs w:val="18"/>
              </w:rPr>
            </w:pPr>
            <w:r w:rsidRPr="000E2F35">
              <w:rPr>
                <w:b/>
                <w:kern w:val="2"/>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b/>
                <w:kern w:val="2"/>
                <w:sz w:val="18"/>
                <w:szCs w:val="18"/>
              </w:rPr>
            </w:pPr>
            <w:r w:rsidRPr="000E2F35">
              <w:rPr>
                <w:b/>
                <w:kern w:val="2"/>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b/>
                <w:kern w:val="2"/>
                <w:sz w:val="18"/>
                <w:szCs w:val="18"/>
              </w:rPr>
            </w:pPr>
            <w:r w:rsidRPr="000E2F35">
              <w:rPr>
                <w:b/>
                <w:kern w:val="2"/>
                <w:sz w:val="18"/>
                <w:szCs w:val="18"/>
              </w:rPr>
              <w:t>11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b/>
                <w:kern w:val="2"/>
                <w:sz w:val="18"/>
                <w:szCs w:val="18"/>
              </w:rPr>
            </w:pPr>
            <w:r w:rsidRPr="000E2F35">
              <w:rPr>
                <w:b/>
                <w:kern w:val="2"/>
                <w:sz w:val="18"/>
                <w:szCs w:val="18"/>
              </w:rPr>
              <w:t>78 9 00 00000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b/>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5,0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5,0</w:t>
            </w:r>
          </w:p>
        </w:tc>
      </w:tr>
      <w:tr w:rsidR="002D0FB2" w:rsidRPr="000E2F35" w:rsidTr="002D0FB2">
        <w:trPr>
          <w:trHeight w:val="228"/>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color w:val="000000"/>
                <w:kern w:val="2"/>
                <w:sz w:val="18"/>
                <w:szCs w:val="18"/>
              </w:rPr>
            </w:pPr>
            <w:r w:rsidRPr="000E2F35">
              <w:rPr>
                <w:color w:val="000000"/>
                <w:kern w:val="2"/>
                <w:sz w:val="18"/>
                <w:szCs w:val="18"/>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sz w:val="18"/>
                <w:szCs w:val="18"/>
              </w:rPr>
            </w:pPr>
            <w:r w:rsidRPr="000E2F35">
              <w:rPr>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kern w:val="2"/>
                <w:sz w:val="18"/>
                <w:szCs w:val="18"/>
              </w:rPr>
            </w:pPr>
            <w:r w:rsidRPr="000E2F35">
              <w:rPr>
                <w:kern w:val="2"/>
                <w:sz w:val="18"/>
                <w:szCs w:val="18"/>
              </w:rPr>
              <w:t>11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kern w:val="2"/>
                <w:sz w:val="18"/>
                <w:szCs w:val="18"/>
              </w:rPr>
            </w:pPr>
            <w:r w:rsidRPr="000E2F35">
              <w:rPr>
                <w:kern w:val="2"/>
                <w:sz w:val="18"/>
                <w:szCs w:val="18"/>
              </w:rPr>
              <w:t>78 9 03 90530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5,0</w:t>
            </w:r>
          </w:p>
        </w:tc>
      </w:tr>
      <w:tr w:rsidR="002D0FB2" w:rsidRPr="000E2F35" w:rsidTr="002D0FB2">
        <w:trPr>
          <w:trHeight w:val="228"/>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b/>
                <w:color w:val="000000"/>
                <w:kern w:val="2"/>
                <w:sz w:val="18"/>
                <w:szCs w:val="18"/>
              </w:rPr>
            </w:pPr>
            <w:r w:rsidRPr="000E2F35">
              <w:rPr>
                <w:sz w:val="18"/>
                <w:szCs w:val="18"/>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sz w:val="18"/>
                <w:szCs w:val="18"/>
              </w:rPr>
            </w:pPr>
            <w:r w:rsidRPr="000E2F35">
              <w:rPr>
                <w:sz w:val="18"/>
                <w:szCs w:val="18"/>
              </w:rPr>
              <w:t>01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kern w:val="2"/>
                <w:sz w:val="18"/>
                <w:szCs w:val="18"/>
              </w:rPr>
            </w:pPr>
            <w:r w:rsidRPr="000E2F35">
              <w:rPr>
                <w:kern w:val="2"/>
                <w:sz w:val="18"/>
                <w:szCs w:val="18"/>
              </w:rPr>
              <w:t>11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kern w:val="2"/>
                <w:sz w:val="18"/>
                <w:szCs w:val="18"/>
              </w:rPr>
            </w:pPr>
            <w:r w:rsidRPr="000E2F35">
              <w:rPr>
                <w:kern w:val="2"/>
                <w:sz w:val="18"/>
                <w:szCs w:val="18"/>
              </w:rPr>
              <w:t>78 9 03 90530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0FB2" w:rsidRPr="000E2F35" w:rsidRDefault="002D0FB2" w:rsidP="002D0FB2">
            <w:pPr>
              <w:jc w:val="center"/>
              <w:rPr>
                <w:kern w:val="2"/>
                <w:sz w:val="18"/>
                <w:szCs w:val="18"/>
              </w:rPr>
            </w:pPr>
            <w:r w:rsidRPr="000E2F35">
              <w:rPr>
                <w:kern w:val="2"/>
                <w:sz w:val="18"/>
                <w:szCs w:val="18"/>
              </w:rPr>
              <w:t>870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5,0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kern w:val="2"/>
                <w:sz w:val="18"/>
                <w:szCs w:val="18"/>
              </w:rPr>
            </w:pPr>
            <w:r w:rsidRPr="000E2F35">
              <w:rPr>
                <w:b/>
                <w:bCs/>
                <w:kern w:val="2"/>
                <w:sz w:val="18"/>
                <w:szCs w:val="1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02</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 </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73,6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kern w:val="2"/>
                <w:sz w:val="18"/>
                <w:szCs w:val="18"/>
              </w:rPr>
            </w:pPr>
            <w:r w:rsidRPr="000E2F35">
              <w:rPr>
                <w:b/>
                <w:bCs/>
                <w:kern w:val="2"/>
                <w:sz w:val="18"/>
                <w:szCs w:val="18"/>
              </w:rPr>
              <w:t>53,1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kern w:val="2"/>
                <w:sz w:val="18"/>
                <w:szCs w:val="18"/>
              </w:rPr>
            </w:pPr>
            <w:r w:rsidRPr="000E2F35">
              <w:rPr>
                <w:b/>
                <w:bCs/>
                <w:kern w:val="2"/>
                <w:sz w:val="18"/>
                <w:szCs w:val="18"/>
              </w:rPr>
              <w:t>20,5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bCs/>
                <w:iCs/>
                <w:kern w:val="2"/>
                <w:sz w:val="18"/>
                <w:szCs w:val="1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02</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78 1 00 00000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73,6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kern w:val="2"/>
                <w:sz w:val="18"/>
                <w:szCs w:val="18"/>
              </w:rPr>
            </w:pPr>
            <w:r w:rsidRPr="000E2F35">
              <w:rPr>
                <w:b/>
                <w:bCs/>
                <w:kern w:val="2"/>
                <w:sz w:val="18"/>
                <w:szCs w:val="18"/>
              </w:rPr>
              <w:t>53,1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kern w:val="2"/>
                <w:sz w:val="18"/>
                <w:szCs w:val="18"/>
              </w:rPr>
            </w:pPr>
            <w:r w:rsidRPr="000E2F35">
              <w:rPr>
                <w:b/>
                <w:bCs/>
                <w:kern w:val="2"/>
                <w:sz w:val="18"/>
                <w:szCs w:val="18"/>
              </w:rPr>
              <w:t>20,5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02</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78 1 04 51180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73,6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53,1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20,5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sz w:val="18"/>
                <w:szCs w:val="18"/>
              </w:rPr>
            </w:pPr>
            <w:r w:rsidRPr="000E2F35">
              <w:rPr>
                <w:sz w:val="18"/>
                <w:szCs w:val="18"/>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02</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78 1 04 51180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121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54,4</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40,8</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13,6</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sz w:val="18"/>
                <w:szCs w:val="18"/>
              </w:rPr>
            </w:pPr>
            <w:r w:rsidRPr="000E2F3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02</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78 1 04 51180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129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tabs>
                <w:tab w:val="left" w:pos="870"/>
              </w:tabs>
              <w:jc w:val="center"/>
              <w:rPr>
                <w:sz w:val="18"/>
                <w:szCs w:val="18"/>
              </w:rPr>
            </w:pPr>
            <w:r w:rsidRPr="000E2F35">
              <w:rPr>
                <w:sz w:val="18"/>
                <w:szCs w:val="18"/>
              </w:rPr>
              <w:t>16,4</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left" w:pos="870"/>
              </w:tabs>
              <w:jc w:val="center"/>
              <w:rPr>
                <w:sz w:val="18"/>
                <w:szCs w:val="18"/>
              </w:rPr>
            </w:pPr>
            <w:r w:rsidRPr="000E2F35">
              <w:rPr>
                <w:sz w:val="18"/>
                <w:szCs w:val="18"/>
              </w:rPr>
              <w:t>12,3</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left" w:pos="870"/>
              </w:tabs>
              <w:jc w:val="center"/>
              <w:rPr>
                <w:sz w:val="18"/>
                <w:szCs w:val="18"/>
              </w:rPr>
            </w:pPr>
            <w:r w:rsidRPr="000E2F35">
              <w:rPr>
                <w:sz w:val="18"/>
                <w:szCs w:val="18"/>
              </w:rPr>
              <w:t>4,1</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sz w:val="18"/>
                <w:szCs w:val="18"/>
              </w:rPr>
            </w:pPr>
            <w:r w:rsidRPr="000E2F35">
              <w:rPr>
                <w:sz w:val="18"/>
                <w:szCs w:val="18"/>
              </w:rPr>
              <w:t>Прочие несоциальные выплаты персоналу в денежной форме</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02</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78 1 04 51180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122</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tabs>
                <w:tab w:val="left" w:pos="870"/>
              </w:tabs>
              <w:jc w:val="center"/>
              <w:rPr>
                <w:sz w:val="18"/>
                <w:szCs w:val="18"/>
              </w:rPr>
            </w:pPr>
            <w:r w:rsidRPr="000E2F35">
              <w:rPr>
                <w:sz w:val="18"/>
                <w:szCs w:val="18"/>
              </w:rPr>
              <w:t>2,2</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left" w:pos="870"/>
              </w:tabs>
              <w:jc w:val="center"/>
              <w:rPr>
                <w:sz w:val="18"/>
                <w:szCs w:val="18"/>
              </w:rPr>
            </w:pPr>
            <w:r w:rsidRPr="000E2F35">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left" w:pos="870"/>
              </w:tabs>
              <w:jc w:val="center"/>
              <w:rPr>
                <w:sz w:val="18"/>
                <w:szCs w:val="18"/>
              </w:rPr>
            </w:pPr>
            <w:r w:rsidRPr="000E2F35">
              <w:rPr>
                <w:sz w:val="18"/>
                <w:szCs w:val="18"/>
              </w:rPr>
              <w:t>2,2</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sz w:val="18"/>
                <w:szCs w:val="18"/>
              </w:rPr>
            </w:pPr>
            <w:r w:rsidRPr="000E2F35">
              <w:rPr>
                <w:sz w:val="18"/>
                <w:szCs w:val="18"/>
              </w:rPr>
              <w:t>Увеличение стоимости прочих оборотных запасов (материалов)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02</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78 1 04 51180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tabs>
                <w:tab w:val="left" w:pos="870"/>
              </w:tabs>
              <w:jc w:val="center"/>
              <w:rPr>
                <w:sz w:val="18"/>
                <w:szCs w:val="18"/>
              </w:rPr>
            </w:pPr>
            <w:r w:rsidRPr="000E2F35">
              <w:rPr>
                <w:sz w:val="18"/>
                <w:szCs w:val="18"/>
              </w:rPr>
              <w:t>0,6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left" w:pos="870"/>
              </w:tabs>
              <w:jc w:val="center"/>
              <w:rPr>
                <w:sz w:val="18"/>
                <w:szCs w:val="18"/>
              </w:rPr>
            </w:pPr>
            <w:r w:rsidRPr="000E2F35">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left" w:pos="870"/>
              </w:tabs>
              <w:jc w:val="center"/>
              <w:rPr>
                <w:sz w:val="18"/>
                <w:szCs w:val="18"/>
              </w:rPr>
            </w:pPr>
            <w:r w:rsidRPr="000E2F35">
              <w:rPr>
                <w:sz w:val="18"/>
                <w:szCs w:val="18"/>
              </w:rPr>
              <w:t>0,6</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kern w:val="2"/>
                <w:sz w:val="18"/>
                <w:szCs w:val="18"/>
              </w:rPr>
            </w:pPr>
            <w:r w:rsidRPr="000E2F35">
              <w:rPr>
                <w:b/>
                <w:bCs/>
                <w:kern w:val="2"/>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03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 </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22,0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kern w:val="2"/>
                <w:sz w:val="18"/>
                <w:szCs w:val="18"/>
              </w:rPr>
            </w:pPr>
            <w:r w:rsidRPr="000E2F35">
              <w:rPr>
                <w:b/>
                <w:bCs/>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kern w:val="2"/>
                <w:sz w:val="18"/>
                <w:szCs w:val="18"/>
              </w:rPr>
            </w:pPr>
            <w:r w:rsidRPr="000E2F35">
              <w:rPr>
                <w:b/>
                <w:bCs/>
                <w:kern w:val="2"/>
                <w:sz w:val="18"/>
                <w:szCs w:val="18"/>
              </w:rPr>
              <w:t>22,0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78 9 00 00000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2,0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2,0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78 9 01 29520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2,0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iCs/>
                <w:kern w:val="2"/>
                <w:sz w:val="18"/>
                <w:szCs w:val="18"/>
              </w:rPr>
            </w:pPr>
            <w:r w:rsidRPr="000E2F35">
              <w:rPr>
                <w:bCs/>
                <w:iCs/>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iCs/>
                <w:kern w:val="2"/>
                <w:sz w:val="18"/>
                <w:szCs w:val="18"/>
              </w:rPr>
            </w:pPr>
            <w:r w:rsidRPr="000E2F35">
              <w:rPr>
                <w:bCs/>
                <w:iCs/>
                <w:kern w:val="2"/>
                <w:sz w:val="18"/>
                <w:szCs w:val="18"/>
              </w:rPr>
              <w:t>2,0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78 9 01 29520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2,0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iCs/>
                <w:kern w:val="2"/>
                <w:sz w:val="18"/>
                <w:szCs w:val="18"/>
              </w:rPr>
            </w:pPr>
            <w:r w:rsidRPr="000E2F35">
              <w:rPr>
                <w:bCs/>
                <w:iCs/>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iCs/>
                <w:kern w:val="2"/>
                <w:sz w:val="18"/>
                <w:szCs w:val="18"/>
              </w:rPr>
            </w:pPr>
            <w:r w:rsidRPr="000E2F35">
              <w:rPr>
                <w:bCs/>
                <w:iCs/>
                <w:kern w:val="2"/>
                <w:sz w:val="18"/>
                <w:szCs w:val="18"/>
              </w:rPr>
              <w:t>2,0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kern w:val="2"/>
                <w:sz w:val="18"/>
                <w:szCs w:val="18"/>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78 9 00 00000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20,0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20,0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rPr>
                <w:kern w:val="2"/>
                <w:sz w:val="18"/>
                <w:szCs w:val="18"/>
              </w:rPr>
            </w:pPr>
            <w:r w:rsidRPr="000E2F35">
              <w:rPr>
                <w:kern w:val="2"/>
                <w:sz w:val="18"/>
                <w:szCs w:val="18"/>
              </w:rPr>
              <w:t xml:space="preserve">Муниципальная программа « </w:t>
            </w:r>
            <w:r w:rsidRPr="000E2F35">
              <w:rPr>
                <w:sz w:val="18"/>
                <w:szCs w:val="18"/>
              </w:rPr>
              <w:t xml:space="preserve">«Развитие добровольной пожарной охраны в </w:t>
            </w:r>
            <w:r w:rsidRPr="000E2F35">
              <w:rPr>
                <w:sz w:val="18"/>
                <w:szCs w:val="18"/>
              </w:rPr>
              <w:lastRenderedPageBreak/>
              <w:t>населенных  пунктах расположенных на территории Южненского сельского муниципального образования на 2017-2018 год».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lastRenderedPageBreak/>
              <w:t>03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78 9 0100000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20,0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r w:rsidRPr="000E2F35">
              <w:rPr>
                <w:kern w:val="2"/>
                <w:sz w:val="18"/>
                <w:szCs w:val="18"/>
              </w:rPr>
              <w:t>20,0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rPr>
                <w:kern w:val="2"/>
                <w:sz w:val="18"/>
                <w:szCs w:val="18"/>
              </w:rPr>
            </w:pPr>
            <w:r w:rsidRPr="000E2F35">
              <w:rPr>
                <w:kern w:val="2"/>
                <w:sz w:val="18"/>
                <w:szCs w:val="18"/>
              </w:rPr>
              <w:lastRenderedPageBreak/>
              <w:t xml:space="preserve">Мероприятия, направленные на развитие добровольной пожарной охраны в </w:t>
            </w:r>
            <w:r w:rsidRPr="000E2F35">
              <w:rPr>
                <w:sz w:val="18"/>
                <w:szCs w:val="18"/>
              </w:rPr>
              <w:t xml:space="preserve"> населенных  пунктах расположенных на территории Южненского сельского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03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78 9 0129530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20,0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r w:rsidRPr="000E2F35">
              <w:rPr>
                <w:kern w:val="2"/>
                <w:sz w:val="18"/>
                <w:szCs w:val="18"/>
              </w:rPr>
              <w:t>20,0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03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78 9 0129530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20,0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r w:rsidRPr="000E2F35">
              <w:rPr>
                <w:kern w:val="2"/>
                <w:sz w:val="18"/>
                <w:szCs w:val="18"/>
              </w:rPr>
              <w:t>20,0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04</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tabs>
                <w:tab w:val="center" w:pos="550"/>
                <w:tab w:val="right" w:pos="1100"/>
              </w:tabs>
              <w:jc w:val="center"/>
              <w:rPr>
                <w:b/>
                <w:bCs/>
                <w:sz w:val="18"/>
                <w:szCs w:val="18"/>
              </w:rPr>
            </w:pPr>
            <w:r w:rsidRPr="000E2F35">
              <w:rPr>
                <w:b/>
                <w:bCs/>
                <w:sz w:val="18"/>
                <w:szCs w:val="18"/>
              </w:rPr>
              <w:t>516,4</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center" w:pos="550"/>
                <w:tab w:val="right" w:pos="1100"/>
              </w:tabs>
              <w:jc w:val="center"/>
              <w:rPr>
                <w:b/>
                <w:bCs/>
                <w:sz w:val="18"/>
                <w:szCs w:val="18"/>
              </w:rPr>
            </w:pPr>
            <w:r w:rsidRPr="000E2F35">
              <w:rPr>
                <w:b/>
                <w:bCs/>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center" w:pos="550"/>
                <w:tab w:val="right" w:pos="1100"/>
              </w:tabs>
              <w:jc w:val="center"/>
              <w:rPr>
                <w:b/>
                <w:bCs/>
                <w:sz w:val="18"/>
                <w:szCs w:val="18"/>
              </w:rPr>
            </w:pPr>
            <w:r w:rsidRPr="000E2F35">
              <w:rPr>
                <w:b/>
                <w:bCs/>
                <w:sz w:val="18"/>
                <w:szCs w:val="18"/>
              </w:rPr>
              <w:t>501,4</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04</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78 4 01 00000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tabs>
                <w:tab w:val="center" w:pos="550"/>
                <w:tab w:val="right" w:pos="1100"/>
              </w:tabs>
              <w:jc w:val="center"/>
              <w:rPr>
                <w:b/>
                <w:bCs/>
                <w:sz w:val="18"/>
                <w:szCs w:val="18"/>
              </w:rPr>
            </w:pPr>
            <w:r w:rsidRPr="000E2F35">
              <w:rPr>
                <w:b/>
                <w:bCs/>
                <w:sz w:val="18"/>
                <w:szCs w:val="18"/>
              </w:rPr>
              <w:t>516,4</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center" w:pos="550"/>
                <w:tab w:val="right" w:pos="1100"/>
              </w:tabs>
              <w:jc w:val="center"/>
              <w:rPr>
                <w:b/>
                <w:bCs/>
                <w:sz w:val="18"/>
                <w:szCs w:val="18"/>
              </w:rPr>
            </w:pPr>
            <w:r w:rsidRPr="000E2F35">
              <w:rPr>
                <w:b/>
                <w:bCs/>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center" w:pos="550"/>
                <w:tab w:val="right" w:pos="1100"/>
              </w:tabs>
              <w:jc w:val="center"/>
              <w:rPr>
                <w:b/>
                <w:bCs/>
                <w:sz w:val="18"/>
                <w:szCs w:val="18"/>
              </w:rPr>
            </w:pPr>
            <w:r w:rsidRPr="000E2F35">
              <w:rPr>
                <w:b/>
                <w:bCs/>
                <w:sz w:val="18"/>
                <w:szCs w:val="18"/>
              </w:rPr>
              <w:t>501,4</w:t>
            </w:r>
          </w:p>
        </w:tc>
      </w:tr>
      <w:tr w:rsidR="002D0FB2" w:rsidRPr="000E2F35" w:rsidTr="002D0FB2">
        <w:trPr>
          <w:trHeight w:val="329"/>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 xml:space="preserve">Содержание автомобильных дорог </w:t>
            </w:r>
            <w:r w:rsidRPr="000E2F35">
              <w:rPr>
                <w:color w:val="000000"/>
                <w:sz w:val="18"/>
                <w:szCs w:val="18"/>
              </w:rPr>
              <w:t xml:space="preserve"> общего пользования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    04</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     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78 4 01 17510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244,6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244,6</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04</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78 4 01 17510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244,6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244,6</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Иные межбюджетные трансферты из бюджета муниципального района в бюджеты поселений (в части бюджетных инвестиций)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04</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78 905М4020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241,8</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226,8</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04</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78 905М4020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241,8</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2268</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sz w:val="18"/>
                <w:szCs w:val="18"/>
              </w:rPr>
            </w:pPr>
            <w:r w:rsidRPr="000E2F35">
              <w:rPr>
                <w:b/>
                <w:bCs/>
                <w:sz w:val="18"/>
                <w:szCs w:val="18"/>
              </w:rPr>
              <w:t>04</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sz w:val="18"/>
                <w:szCs w:val="18"/>
              </w:rPr>
            </w:pPr>
            <w:r w:rsidRPr="000E2F35">
              <w:rPr>
                <w:b/>
                <w:bCs/>
                <w:sz w:val="18"/>
                <w:szCs w:val="18"/>
              </w:rPr>
              <w:t>12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30,0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30,0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
                <w:iCs/>
                <w:sz w:val="18"/>
                <w:szCs w:val="18"/>
              </w:rPr>
            </w:pPr>
            <w:r w:rsidRPr="000E2F35">
              <w:rPr>
                <w:b/>
                <w:bCs/>
                <w:i/>
                <w:iCs/>
                <w:sz w:val="18"/>
                <w:szCs w:val="18"/>
              </w:rPr>
              <w:t>Мероприятия в области строительства, архитектуры и градостроительства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i/>
                <w:iCs/>
                <w:sz w:val="18"/>
                <w:szCs w:val="18"/>
              </w:rPr>
            </w:pPr>
            <w:r w:rsidRPr="000E2F35">
              <w:rPr>
                <w:b/>
                <w:bCs/>
                <w:i/>
                <w:iCs/>
                <w:sz w:val="18"/>
                <w:szCs w:val="18"/>
              </w:rPr>
              <w:t>04</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i/>
                <w:iCs/>
                <w:sz w:val="18"/>
                <w:szCs w:val="18"/>
              </w:rPr>
            </w:pPr>
            <w:r w:rsidRPr="000E2F35">
              <w:rPr>
                <w:b/>
                <w:bCs/>
                <w:i/>
                <w:iCs/>
                <w:sz w:val="18"/>
                <w:szCs w:val="18"/>
              </w:rPr>
              <w:t>12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iCs/>
                <w:sz w:val="18"/>
                <w:szCs w:val="18"/>
              </w:rPr>
            </w:pPr>
            <w:r w:rsidRPr="000E2F35">
              <w:rPr>
                <w:b/>
                <w:bCs/>
                <w:iCs/>
                <w:sz w:val="18"/>
                <w:szCs w:val="18"/>
              </w:rPr>
              <w:t>78 4 03 00000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30,0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sz w:val="18"/>
                <w:szCs w:val="18"/>
              </w:rPr>
            </w:pPr>
            <w:r w:rsidRPr="000E2F35">
              <w:rPr>
                <w:bCs/>
                <w:sz w:val="18"/>
                <w:szCs w:val="18"/>
              </w:rPr>
              <w:t>30,0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Межевание земельных участков для постановки на государственный кадастровый учет, с целью их предоставления в аренду и (или) собственность</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04</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12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78 4 03 22540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30,0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30,0</w:t>
            </w:r>
          </w:p>
        </w:tc>
      </w:tr>
      <w:tr w:rsidR="002D0FB2" w:rsidRPr="000E2F35" w:rsidTr="002D0FB2">
        <w:trPr>
          <w:trHeight w:val="286"/>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Прочая 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04</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12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78 4 03 22540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30,0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30,0</w:t>
            </w:r>
          </w:p>
        </w:tc>
      </w:tr>
      <w:tr w:rsidR="002D0FB2" w:rsidRPr="000E2F35" w:rsidTr="002D0FB2">
        <w:trPr>
          <w:trHeight w:val="286"/>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b/>
                <w:bCs/>
                <w:kern w:val="2"/>
                <w:sz w:val="18"/>
                <w:szCs w:val="1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2034,9</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kern w:val="2"/>
                <w:sz w:val="18"/>
                <w:szCs w:val="18"/>
              </w:rPr>
            </w:pPr>
            <w:r w:rsidRPr="000E2F35">
              <w:rPr>
                <w:b/>
                <w:bCs/>
                <w:kern w:val="2"/>
                <w:sz w:val="18"/>
                <w:szCs w:val="18"/>
              </w:rPr>
              <w:t>1160,8</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kern w:val="2"/>
                <w:sz w:val="18"/>
                <w:szCs w:val="18"/>
              </w:rPr>
            </w:pPr>
            <w:r w:rsidRPr="000E2F35">
              <w:rPr>
                <w:b/>
                <w:bCs/>
                <w:kern w:val="2"/>
                <w:sz w:val="18"/>
                <w:szCs w:val="18"/>
              </w:rPr>
              <w:t>874,1</w:t>
            </w:r>
          </w:p>
        </w:tc>
      </w:tr>
      <w:tr w:rsidR="002D0FB2" w:rsidRPr="000E2F35" w:rsidTr="002D0FB2">
        <w:trPr>
          <w:trHeight w:val="286"/>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bCs/>
                <w:iCs/>
                <w:kern w:val="2"/>
                <w:sz w:val="18"/>
                <w:szCs w:val="1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398,6</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
                <w:kern w:val="2"/>
                <w:sz w:val="18"/>
                <w:szCs w:val="18"/>
              </w:rPr>
            </w:pPr>
            <w:r w:rsidRPr="000E2F35">
              <w:rPr>
                <w:b/>
                <w:bCs/>
                <w:i/>
                <w:kern w:val="2"/>
                <w:sz w:val="18"/>
                <w:szCs w:val="18"/>
              </w:rPr>
              <w:t>346,7</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
                <w:kern w:val="2"/>
                <w:sz w:val="18"/>
                <w:szCs w:val="18"/>
              </w:rPr>
            </w:pPr>
            <w:r w:rsidRPr="000E2F35">
              <w:rPr>
                <w:b/>
                <w:bCs/>
                <w:i/>
                <w:kern w:val="2"/>
                <w:sz w:val="18"/>
                <w:szCs w:val="18"/>
              </w:rPr>
              <w:t>51,9</w:t>
            </w:r>
          </w:p>
        </w:tc>
      </w:tr>
      <w:tr w:rsidR="002D0FB2" w:rsidRPr="000E2F35" w:rsidTr="002D0FB2">
        <w:trPr>
          <w:trHeight w:val="286"/>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bCs/>
                <w:iCs/>
                <w:kern w:val="2"/>
                <w:sz w:val="18"/>
                <w:szCs w:val="18"/>
              </w:rPr>
              <w:t>Комплексное развитие систем коммунальной инфраструктуры на территории 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78 5 02 00000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308,9</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269,6</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39,3</w:t>
            </w:r>
          </w:p>
        </w:tc>
      </w:tr>
      <w:tr w:rsidR="002D0FB2" w:rsidRPr="000E2F35" w:rsidTr="002D0FB2">
        <w:trPr>
          <w:trHeight w:val="286"/>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iCs/>
                <w:kern w:val="2"/>
                <w:sz w:val="18"/>
                <w:szCs w:val="18"/>
              </w:rPr>
            </w:pPr>
            <w:r w:rsidRPr="000E2F35">
              <w:rPr>
                <w:bCs/>
                <w:iCs/>
                <w:kern w:val="2"/>
                <w:sz w:val="18"/>
                <w:szCs w:val="18"/>
              </w:rPr>
              <w:t>Коммунальные услуги</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78 5 02 15510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308,9</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269,6</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39,3</w:t>
            </w:r>
          </w:p>
        </w:tc>
      </w:tr>
      <w:tr w:rsidR="002D0FB2" w:rsidRPr="000E2F35" w:rsidTr="002D0FB2">
        <w:trPr>
          <w:trHeight w:val="286"/>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iCs/>
                <w:kern w:val="2"/>
                <w:sz w:val="18"/>
                <w:szCs w:val="18"/>
              </w:rPr>
            </w:pPr>
            <w:r w:rsidRPr="000E2F35">
              <w:rPr>
                <w:kern w:val="2"/>
                <w:sz w:val="18"/>
                <w:szCs w:val="18"/>
              </w:rPr>
              <w:t xml:space="preserve">Передаваемые полномочия </w:t>
            </w:r>
            <w:r w:rsidRPr="000E2F35">
              <w:rPr>
                <w:color w:val="000000"/>
                <w:kern w:val="2"/>
                <w:sz w:val="18"/>
                <w:szCs w:val="18"/>
              </w:rPr>
              <w:t>по организации водоснабжения населения  в границах поселения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78502 М4060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tabs>
                <w:tab w:val="center" w:pos="550"/>
                <w:tab w:val="right" w:pos="1100"/>
              </w:tabs>
              <w:jc w:val="center"/>
              <w:rPr>
                <w:b/>
                <w:bCs/>
                <w:sz w:val="18"/>
                <w:szCs w:val="18"/>
              </w:rPr>
            </w:pPr>
            <w:r w:rsidRPr="000E2F35">
              <w:rPr>
                <w:b/>
                <w:bCs/>
                <w:sz w:val="18"/>
                <w:szCs w:val="18"/>
              </w:rPr>
              <w:t>89,7</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center" w:pos="550"/>
                <w:tab w:val="right" w:pos="1100"/>
              </w:tabs>
              <w:jc w:val="center"/>
              <w:rPr>
                <w:b/>
                <w:bCs/>
                <w:sz w:val="18"/>
                <w:szCs w:val="18"/>
              </w:rPr>
            </w:pPr>
            <w:r w:rsidRPr="000E2F35">
              <w:rPr>
                <w:b/>
                <w:bCs/>
                <w:sz w:val="18"/>
                <w:szCs w:val="18"/>
              </w:rPr>
              <w:t>77,1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center" w:pos="550"/>
                <w:tab w:val="right" w:pos="1100"/>
              </w:tabs>
              <w:jc w:val="center"/>
              <w:rPr>
                <w:b/>
                <w:bCs/>
                <w:sz w:val="18"/>
                <w:szCs w:val="18"/>
              </w:rPr>
            </w:pPr>
            <w:r w:rsidRPr="000E2F35">
              <w:rPr>
                <w:b/>
                <w:bCs/>
                <w:sz w:val="18"/>
                <w:szCs w:val="18"/>
              </w:rPr>
              <w:t>12,6</w:t>
            </w:r>
          </w:p>
        </w:tc>
      </w:tr>
      <w:tr w:rsidR="002D0FB2" w:rsidRPr="000E2F35" w:rsidTr="002D0FB2">
        <w:trPr>
          <w:trHeight w:val="286"/>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Cs/>
                <w:iCs/>
                <w:kern w:val="2"/>
                <w:sz w:val="18"/>
                <w:szCs w:val="18"/>
              </w:rPr>
            </w:pPr>
            <w:r w:rsidRPr="000E2F35">
              <w:rPr>
                <w:bCs/>
                <w:iCs/>
                <w:kern w:val="2"/>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02</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78502 М4060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tabs>
                <w:tab w:val="center" w:pos="550"/>
                <w:tab w:val="right" w:pos="1100"/>
              </w:tabs>
              <w:jc w:val="center"/>
              <w:rPr>
                <w:bCs/>
                <w:sz w:val="18"/>
                <w:szCs w:val="18"/>
              </w:rPr>
            </w:pPr>
            <w:r w:rsidRPr="000E2F35">
              <w:rPr>
                <w:bCs/>
                <w:sz w:val="18"/>
                <w:szCs w:val="18"/>
              </w:rPr>
              <w:t>89,7</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center" w:pos="550"/>
                <w:tab w:val="right" w:pos="1100"/>
              </w:tabs>
              <w:jc w:val="center"/>
              <w:rPr>
                <w:bCs/>
                <w:sz w:val="18"/>
                <w:szCs w:val="18"/>
              </w:rPr>
            </w:pPr>
            <w:r w:rsidRPr="000E2F35">
              <w:rPr>
                <w:bCs/>
                <w:sz w:val="18"/>
                <w:szCs w:val="18"/>
              </w:rPr>
              <w:t>77,1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tabs>
                <w:tab w:val="center" w:pos="550"/>
                <w:tab w:val="right" w:pos="1100"/>
              </w:tabs>
              <w:jc w:val="center"/>
              <w:rPr>
                <w:bCs/>
                <w:sz w:val="18"/>
                <w:szCs w:val="18"/>
              </w:rPr>
            </w:pPr>
            <w:r w:rsidRPr="000E2F35">
              <w:rPr>
                <w:bCs/>
                <w:sz w:val="18"/>
                <w:szCs w:val="18"/>
              </w:rPr>
              <w:t>12,6</w:t>
            </w:r>
          </w:p>
        </w:tc>
      </w:tr>
      <w:tr w:rsidR="002D0FB2" w:rsidRPr="000E2F35" w:rsidTr="002D0FB2">
        <w:trPr>
          <w:trHeight w:val="286"/>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bCs/>
                <w:iCs/>
                <w:kern w:val="2"/>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78 6 00 00000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1636,3</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814,1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822,2</w:t>
            </w:r>
          </w:p>
        </w:tc>
      </w:tr>
      <w:tr w:rsidR="002D0FB2" w:rsidRPr="000E2F35" w:rsidTr="002D0FB2">
        <w:trPr>
          <w:trHeight w:val="66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sz w:val="18"/>
                <w:szCs w:val="18"/>
              </w:rPr>
            </w:pPr>
            <w:r w:rsidRPr="000E2F35">
              <w:rPr>
                <w:b/>
                <w:bCs/>
                <w:iCs/>
                <w:sz w:val="18"/>
                <w:szCs w:val="18"/>
              </w:rPr>
              <w:t>Муниципальная программа «Благоустройство Южненского СМО РК на 2018 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78 6 00 00000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1636,3</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814,1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822,2</w:t>
            </w:r>
          </w:p>
        </w:tc>
      </w:tr>
      <w:tr w:rsidR="002D0FB2" w:rsidRPr="000E2F35" w:rsidTr="002D0FB2">
        <w:trPr>
          <w:trHeight w:val="286"/>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Благоустройство территории ЮСМО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78 6 01 00000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1446,3</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814,1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iCs/>
                <w:kern w:val="2"/>
                <w:sz w:val="18"/>
                <w:szCs w:val="18"/>
              </w:rPr>
            </w:pPr>
            <w:r w:rsidRPr="000E2F35">
              <w:rPr>
                <w:b/>
                <w:bCs/>
                <w:iCs/>
                <w:kern w:val="2"/>
                <w:sz w:val="18"/>
                <w:szCs w:val="18"/>
              </w:rPr>
              <w:t>632,2</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Участие в организации сбора и вывоза мусора на территории СМО, уборка несанкционированных свалок</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78 6 01 17510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kern w:val="2"/>
                <w:sz w:val="18"/>
                <w:szCs w:val="18"/>
              </w:rPr>
            </w:pPr>
            <w:r w:rsidRPr="000E2F35">
              <w:rPr>
                <w:b/>
                <w:i/>
                <w:kern w:val="2"/>
                <w:sz w:val="18"/>
                <w:szCs w:val="18"/>
              </w:rPr>
              <w:t>40,0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40,0</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78 6 01 17510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40,0</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lastRenderedPageBreak/>
              <w:t>Мероприятия по благоустройству поселков 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78 6 01 17520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kern w:val="2"/>
                <w:sz w:val="18"/>
                <w:szCs w:val="18"/>
              </w:rPr>
            </w:pPr>
            <w:r w:rsidRPr="000E2F35">
              <w:rPr>
                <w:b/>
                <w:i/>
                <w:kern w:val="2"/>
                <w:sz w:val="18"/>
                <w:szCs w:val="18"/>
              </w:rPr>
              <w:t>70,0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17,3</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52,7</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78 6 01 17520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17,3</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52,7</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Обеспечение деятельности  Группы хозяйственного обслуживания и благоустройства Южненского СМО РК</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78 6 01 17530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kern w:val="2"/>
                <w:sz w:val="18"/>
                <w:szCs w:val="18"/>
              </w:rPr>
            </w:pPr>
            <w:r w:rsidRPr="000E2F35">
              <w:rPr>
                <w:b/>
                <w:i/>
                <w:kern w:val="2"/>
                <w:sz w:val="18"/>
                <w:szCs w:val="18"/>
              </w:rPr>
              <w:t>1286,3</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783,0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503,3</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732,0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529,7</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202,3</w:t>
            </w:r>
          </w:p>
        </w:tc>
      </w:tr>
      <w:tr w:rsidR="002D0FB2" w:rsidRPr="000E2F35" w:rsidTr="002D0FB2">
        <w:trPr>
          <w:trHeight w:val="962"/>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221,1</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112,7</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108,4</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78 6 01 17530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333,2</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140,6</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192,6</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Ремонт памятников и мемориалов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78 6 01 17540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kern w:val="2"/>
                <w:sz w:val="18"/>
                <w:szCs w:val="18"/>
              </w:rPr>
            </w:pPr>
            <w:r w:rsidRPr="000E2F35">
              <w:rPr>
                <w:b/>
                <w:i/>
                <w:kern w:val="2"/>
                <w:sz w:val="18"/>
                <w:szCs w:val="18"/>
              </w:rPr>
              <w:t>40,0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13,8</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kern w:val="2"/>
                <w:sz w:val="18"/>
                <w:szCs w:val="18"/>
              </w:rPr>
            </w:pPr>
            <w:r w:rsidRPr="000E2F35">
              <w:rPr>
                <w:b/>
                <w:i/>
                <w:kern w:val="2"/>
                <w:sz w:val="18"/>
                <w:szCs w:val="18"/>
              </w:rPr>
              <w:t>26,2</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78 6 01 17540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13,8</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26,2</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Мероприятия по отлову бездомных животных</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78 6 01 17550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10,0</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78 6 01 17550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10,0</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sz w:val="18"/>
                <w:szCs w:val="18"/>
              </w:rPr>
              <w:t>МП «Энергосбережение и повышение энергетической эффективности в  Южненском СМО Республики Калмыкия  на 2011-2015г.г. и на период  до 2020года»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kern w:val="2"/>
                <w:sz w:val="18"/>
                <w:szCs w:val="18"/>
              </w:rPr>
              <w:t>78 6 02 00000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30,5</w:t>
            </w:r>
          </w:p>
          <w:p w:rsidR="002D0FB2" w:rsidRPr="000E2F35" w:rsidRDefault="002D0FB2" w:rsidP="002D0FB2">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30,5</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D0FB2" w:rsidRPr="000E2F35" w:rsidRDefault="002D0FB2" w:rsidP="002D0FB2">
            <w:pPr>
              <w:rPr>
                <w:sz w:val="18"/>
                <w:szCs w:val="18"/>
              </w:rPr>
            </w:pPr>
            <w:r w:rsidRPr="000E2F35">
              <w:rPr>
                <w:sz w:val="18"/>
                <w:szCs w:val="18"/>
              </w:rPr>
              <w:t>Техобслуживание и техобеспечение сетей  уличного освещения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78602 17560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30,5</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30,5</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Прочая 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78 6 02 17560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20,0</w:t>
            </w:r>
          </w:p>
        </w:tc>
      </w:tr>
      <w:tr w:rsidR="002D0FB2" w:rsidRPr="000E2F35" w:rsidTr="002D0FB2">
        <w:trPr>
          <w:trHeight w:val="2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Укрепление материально-технической базы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78 6 02 17560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10,5</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10,5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78 6 02 17560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10,5</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10,5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Расходы на озеленение территории ЮСМО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78 6 03 00000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color w:val="FF0000"/>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9,5</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9,5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Покос и вывоз травы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78 6 03 17560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4,5</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4,5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78 6 03 17560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4,5</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4,5</w:t>
            </w:r>
          </w:p>
        </w:tc>
      </w:tr>
      <w:tr w:rsidR="002D0FB2" w:rsidRPr="000E2F35" w:rsidTr="002D0FB2">
        <w:trPr>
          <w:trHeight w:val="252"/>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Высаживание саженцев на территории ЮСМО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78 6 03 17570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5,0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sz w:val="18"/>
                <w:szCs w:val="18"/>
              </w:rPr>
            </w:pPr>
            <w:r w:rsidRPr="000E2F3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sz w:val="18"/>
                <w:szCs w:val="18"/>
              </w:rPr>
            </w:pPr>
            <w:r w:rsidRPr="000E2F35">
              <w:rPr>
                <w:sz w:val="18"/>
                <w:szCs w:val="18"/>
              </w:rPr>
              <w:t>5,0</w:t>
            </w:r>
          </w:p>
        </w:tc>
      </w:tr>
      <w:tr w:rsidR="002D0FB2" w:rsidRPr="000E2F35" w:rsidTr="002D0FB2">
        <w:trPr>
          <w:trHeight w:val="252"/>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78 6 03 17570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5,0</w:t>
            </w:r>
          </w:p>
        </w:tc>
      </w:tr>
      <w:tr w:rsidR="002D0FB2" w:rsidRPr="000E2F35" w:rsidTr="002D0FB2">
        <w:trPr>
          <w:trHeight w:val="252"/>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Содержание мест захоронения на территории ЮСМО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color w:val="FF0000"/>
                <w:sz w:val="18"/>
                <w:szCs w:val="18"/>
              </w:rPr>
            </w:pPr>
            <w:r w:rsidRPr="000E2F35">
              <w:rPr>
                <w:b/>
                <w:sz w:val="18"/>
                <w:szCs w:val="18"/>
              </w:rPr>
              <w:t>78 6 04 00000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i/>
                <w:sz w:val="18"/>
                <w:szCs w:val="18"/>
              </w:rPr>
            </w:pPr>
            <w:r w:rsidRPr="000E2F35">
              <w:rPr>
                <w:b/>
                <w:i/>
                <w:sz w:val="18"/>
                <w:szCs w:val="18"/>
              </w:rPr>
              <w:t>150,0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sz w:val="18"/>
                <w:szCs w:val="18"/>
              </w:rPr>
            </w:pPr>
            <w:r w:rsidRPr="000E2F35">
              <w:rPr>
                <w:b/>
                <w:i/>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i/>
                <w:sz w:val="18"/>
                <w:szCs w:val="18"/>
              </w:rPr>
            </w:pPr>
            <w:r w:rsidRPr="000E2F35">
              <w:rPr>
                <w:b/>
                <w:i/>
                <w:sz w:val="18"/>
                <w:szCs w:val="18"/>
              </w:rPr>
              <w:t>150,0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Содержание мест захоронения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color w:val="FF0000"/>
                <w:sz w:val="18"/>
                <w:szCs w:val="18"/>
              </w:rPr>
            </w:pPr>
            <w:r w:rsidRPr="000E2F35">
              <w:rPr>
                <w:sz w:val="18"/>
                <w:szCs w:val="18"/>
              </w:rPr>
              <w:t>78 6 04 17580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150,0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sz w:val="18"/>
                <w:szCs w:val="18"/>
              </w:rPr>
            </w:pPr>
            <w:r w:rsidRPr="000E2F3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sz w:val="18"/>
                <w:szCs w:val="18"/>
              </w:rPr>
            </w:pPr>
            <w:r w:rsidRPr="000E2F35">
              <w:rPr>
                <w:sz w:val="18"/>
                <w:szCs w:val="18"/>
              </w:rPr>
              <w:t>150,0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color w:val="FF0000"/>
                <w:sz w:val="18"/>
                <w:szCs w:val="18"/>
              </w:rPr>
            </w:pPr>
            <w:r w:rsidRPr="000E2F35">
              <w:rPr>
                <w:sz w:val="18"/>
                <w:szCs w:val="18"/>
              </w:rPr>
              <w:t>78 6 04 17580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150,0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sz w:val="18"/>
                <w:szCs w:val="18"/>
              </w:rPr>
            </w:pPr>
            <w:r w:rsidRPr="000E2F3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sz w:val="18"/>
                <w:szCs w:val="18"/>
              </w:rPr>
            </w:pPr>
            <w:r w:rsidRPr="000E2F35">
              <w:rPr>
                <w:sz w:val="18"/>
                <w:szCs w:val="18"/>
              </w:rPr>
              <w:t>150,0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kern w:val="2"/>
                <w:sz w:val="18"/>
                <w:szCs w:val="18"/>
              </w:rPr>
            </w:pPr>
            <w:r w:rsidRPr="000E2F35">
              <w:rPr>
                <w:b/>
                <w:bCs/>
                <w:kern w:val="2"/>
                <w:sz w:val="18"/>
                <w:szCs w:val="1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 </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757,0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kern w:val="2"/>
                <w:sz w:val="18"/>
                <w:szCs w:val="18"/>
              </w:rPr>
            </w:pPr>
            <w:r w:rsidRPr="000E2F35">
              <w:rPr>
                <w:b/>
                <w:bCs/>
                <w:kern w:val="2"/>
                <w:sz w:val="18"/>
                <w:szCs w:val="18"/>
              </w:rPr>
              <w:t>190,0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kern w:val="2"/>
                <w:sz w:val="18"/>
                <w:szCs w:val="18"/>
              </w:rPr>
            </w:pPr>
            <w:r w:rsidRPr="000E2F35">
              <w:rPr>
                <w:b/>
                <w:bCs/>
                <w:kern w:val="2"/>
                <w:sz w:val="18"/>
                <w:szCs w:val="18"/>
              </w:rPr>
              <w:t>567,0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bCs/>
                <w:iCs/>
                <w:kern w:val="2"/>
                <w:sz w:val="18"/>
                <w:szCs w:val="18"/>
              </w:rPr>
              <w:t>Культура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78 3 00 00000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757,0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190,0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Cs/>
                <w:kern w:val="2"/>
                <w:sz w:val="18"/>
                <w:szCs w:val="18"/>
              </w:rPr>
            </w:pPr>
            <w:r w:rsidRPr="000E2F35">
              <w:rPr>
                <w:bCs/>
                <w:kern w:val="2"/>
                <w:sz w:val="18"/>
                <w:szCs w:val="18"/>
              </w:rPr>
              <w:t>567,0</w:t>
            </w:r>
          </w:p>
        </w:tc>
      </w:tr>
      <w:tr w:rsidR="002D0FB2" w:rsidRPr="000E2F35" w:rsidTr="002D0FB2">
        <w:trPr>
          <w:trHeight w:val="5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78 3 01 00000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245,2</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159,7</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85,5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78 3 01 05210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63,1</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62,1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1,0</w:t>
            </w:r>
          </w:p>
        </w:tc>
      </w:tr>
      <w:tr w:rsidR="002D0FB2" w:rsidRPr="000E2F35" w:rsidTr="002D0FB2">
        <w:trPr>
          <w:trHeight w:val="968"/>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78 3 01 05210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44,9</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44,1</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0,8</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78 3 01 05210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114,7</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41,8</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72,9</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 xml:space="preserve">Уплата прочих налогов, сборов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78 3 01 05210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852</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6,0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6,0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Уплата иных платежей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78 3 01 05210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853</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16,5</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11,7</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4,8</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kern w:val="2"/>
                <w:sz w:val="18"/>
                <w:szCs w:val="18"/>
              </w:rPr>
              <w:t xml:space="preserve">Передаваемые полномочия </w:t>
            </w:r>
            <w:r w:rsidRPr="000E2F35">
              <w:rPr>
                <w:b/>
                <w:bCs/>
                <w:iCs/>
                <w:kern w:val="2"/>
                <w:sz w:val="18"/>
                <w:szCs w:val="18"/>
              </w:rPr>
              <w:t>создания условий для организации досуга и обеспечения жителей поселения услугами организации культуры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ind w:right="-15"/>
              <w:rPr>
                <w:b/>
                <w:bCs/>
                <w:iCs/>
                <w:kern w:val="2"/>
                <w:sz w:val="18"/>
                <w:szCs w:val="18"/>
              </w:rPr>
            </w:pPr>
            <w:r w:rsidRPr="000E2F35">
              <w:rPr>
                <w:b/>
                <w:bCs/>
                <w:iCs/>
                <w:kern w:val="2"/>
                <w:sz w:val="18"/>
                <w:szCs w:val="18"/>
              </w:rPr>
              <w:t>78 3 01 М2015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kern w:val="2"/>
                <w:sz w:val="18"/>
                <w:szCs w:val="18"/>
              </w:rPr>
            </w:pPr>
            <w:r w:rsidRPr="000E2F35">
              <w:rPr>
                <w:b/>
                <w:bCs/>
                <w:kern w:val="2"/>
                <w:sz w:val="18"/>
                <w:szCs w:val="18"/>
              </w:rPr>
              <w:t>500,1</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18,6</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481,5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Иные межбюджетные трансферты из бюджета  поселений в  бюджеты муниципального района   на</w:t>
            </w:r>
            <w:r w:rsidRPr="000E2F35">
              <w:rPr>
                <w:b/>
                <w:bCs/>
                <w:iCs/>
                <w:kern w:val="2"/>
                <w:sz w:val="18"/>
                <w:szCs w:val="18"/>
              </w:rPr>
              <w:t xml:space="preserve"> организацию досуга и обеспечения жителей поселения услугами организации культуры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3 01 М2015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
                <w:bCs/>
                <w:kern w:val="2"/>
                <w:sz w:val="18"/>
                <w:szCs w:val="18"/>
              </w:rPr>
            </w:pPr>
            <w:r w:rsidRPr="000E2F35">
              <w:rPr>
                <w:b/>
                <w:bCs/>
                <w:kern w:val="2"/>
                <w:sz w:val="18"/>
                <w:szCs w:val="18"/>
              </w:rPr>
              <w:t>500,1</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18,6</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481,5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Иные межбюджетные трансферты из бюджета  поселений в  бюджеты муниципального района   на</w:t>
            </w:r>
            <w:r w:rsidRPr="000E2F35">
              <w:rPr>
                <w:bCs/>
                <w:iCs/>
                <w:kern w:val="2"/>
                <w:sz w:val="18"/>
                <w:szCs w:val="18"/>
              </w:rPr>
              <w:t xml:space="preserve"> организацию досуга и обеспечения жителей поселения услугами организации культуры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 3 01 М2015</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540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right"/>
              <w:rPr>
                <w:bCs/>
                <w:kern w:val="2"/>
                <w:sz w:val="18"/>
                <w:szCs w:val="18"/>
              </w:rPr>
            </w:pPr>
            <w:r w:rsidRPr="000E2F35">
              <w:rPr>
                <w:bCs/>
                <w:kern w:val="2"/>
                <w:sz w:val="18"/>
                <w:szCs w:val="18"/>
              </w:rPr>
              <w:t>500,1</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18,6</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481,5</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Передаваемые полномочия по организации библиотечного обслуживания населения, комплектования и обеспечения сохранности библиотечных фондов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3 02М0000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11,7</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11,7</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color w:val="000000"/>
                <w:kern w:val="2"/>
                <w:sz w:val="18"/>
                <w:szCs w:val="18"/>
              </w:rPr>
              <w:t>Иные межбюджетные трансферты из бюджета муниципального района в бюджеты поселений на</w:t>
            </w:r>
            <w:r w:rsidRPr="000E2F35">
              <w:rPr>
                <w:b/>
                <w:kern w:val="2"/>
                <w:sz w:val="18"/>
                <w:szCs w:val="18"/>
              </w:rPr>
              <w:t xml:space="preserve"> организацию библиотечного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3 02М5010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highlight w:val="yellow"/>
              </w:rPr>
            </w:pPr>
            <w:r w:rsidRPr="000E2F35">
              <w:rPr>
                <w:b/>
                <w:kern w:val="2"/>
                <w:sz w:val="18"/>
                <w:szCs w:val="18"/>
              </w:rPr>
              <w:t>11,7</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11,7</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3 02М5010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111</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8,0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8,0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3 02М5010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119</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3 02М5010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1,3</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1,3</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color w:val="000000"/>
                <w:kern w:val="2"/>
                <w:sz w:val="18"/>
                <w:szCs w:val="18"/>
              </w:rPr>
            </w:pPr>
            <w:r w:rsidRPr="000E2F35">
              <w:rPr>
                <w:b/>
                <w:color w:val="000000"/>
                <w:kern w:val="2"/>
                <w:sz w:val="18"/>
                <w:szCs w:val="1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10,0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color w:val="000000"/>
                <w:kern w:val="2"/>
                <w:sz w:val="18"/>
                <w:szCs w:val="18"/>
              </w:rPr>
            </w:pPr>
            <w:r w:rsidRPr="000E2F35">
              <w:rPr>
                <w:b/>
                <w:color w:val="000000"/>
                <w:kern w:val="2"/>
                <w:sz w:val="18"/>
                <w:szCs w:val="18"/>
              </w:rPr>
              <w:t>Физическая культура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78 8 00 00000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10,0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Мероприятия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78 8 01 14510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78 8 01 14510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10,0</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10,0</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color w:val="000000"/>
                <w:kern w:val="2"/>
                <w:sz w:val="18"/>
                <w:szCs w:val="18"/>
              </w:rPr>
            </w:pPr>
            <w:r w:rsidRPr="000E2F35">
              <w:rPr>
                <w:b/>
                <w:color w:val="000000"/>
                <w:kern w:val="2"/>
                <w:sz w:val="18"/>
                <w:szCs w:val="18"/>
              </w:rPr>
              <w:t>Обслуживание внутреннего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0,8</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r w:rsidRPr="000E2F35">
              <w:rPr>
                <w:b/>
                <w:kern w:val="2"/>
                <w:sz w:val="18"/>
                <w:szCs w:val="18"/>
              </w:rPr>
              <w:t>0,8</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color w:val="000000"/>
                <w:kern w:val="2"/>
                <w:sz w:val="18"/>
                <w:szCs w:val="18"/>
              </w:rPr>
            </w:pPr>
            <w:r w:rsidRPr="000E2F35">
              <w:rPr>
                <w:b/>
                <w:bCs/>
                <w:i/>
                <w:iCs/>
                <w:sz w:val="18"/>
                <w:szCs w:val="18"/>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bCs/>
                <w:iCs/>
                <w:sz w:val="18"/>
                <w:szCs w:val="18"/>
              </w:rPr>
              <w:t>78 9 04 00000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0,8</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b/>
                <w:bCs/>
                <w:i/>
                <w:iCs/>
                <w:sz w:val="18"/>
                <w:szCs w:val="18"/>
              </w:rPr>
            </w:pPr>
            <w:r w:rsidRPr="000E2F35">
              <w:rPr>
                <w:sz w:val="18"/>
                <w:szCs w:val="18"/>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sz w:val="18"/>
                <w:szCs w:val="18"/>
              </w:rPr>
              <w:t>78 9 04 21510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0,8</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78 9 04 21510</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730</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kern w:val="2"/>
                <w:sz w:val="18"/>
                <w:szCs w:val="18"/>
              </w:rPr>
            </w:pPr>
            <w:r w:rsidRPr="000E2F35">
              <w:rPr>
                <w:kern w:val="2"/>
                <w:sz w:val="18"/>
                <w:szCs w:val="18"/>
              </w:rPr>
              <w:t>0,8</w:t>
            </w:r>
          </w:p>
        </w:tc>
      </w:tr>
      <w:tr w:rsidR="002D0FB2" w:rsidRPr="000E2F35" w:rsidTr="002D0FB2">
        <w:trPr>
          <w:trHeight w:val="284"/>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0FB2" w:rsidRPr="000E2F35" w:rsidRDefault="002D0FB2" w:rsidP="002D0FB2">
            <w:pPr>
              <w:rPr>
                <w:b/>
                <w:kern w:val="2"/>
                <w:sz w:val="18"/>
                <w:szCs w:val="18"/>
              </w:rPr>
            </w:pPr>
            <w:r w:rsidRPr="000E2F35">
              <w:rPr>
                <w:b/>
                <w:kern w:val="2"/>
                <w:sz w:val="18"/>
                <w:szCs w:val="18"/>
              </w:rPr>
              <w:t>ИТОГО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0FB2" w:rsidRPr="000E2F35" w:rsidRDefault="002D0FB2" w:rsidP="002D0FB2">
            <w:pPr>
              <w:jc w:val="center"/>
              <w:rPr>
                <w:kern w:val="2"/>
                <w:sz w:val="18"/>
                <w:szCs w:val="18"/>
              </w:rPr>
            </w:pP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kern w:val="2"/>
                <w:sz w:val="18"/>
                <w:szCs w:val="18"/>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0FB2" w:rsidRPr="000E2F35" w:rsidRDefault="002D0FB2" w:rsidP="002D0FB2">
            <w:pPr>
              <w:jc w:val="center"/>
              <w:rPr>
                <w:b/>
                <w:kern w:val="2"/>
                <w:sz w:val="18"/>
                <w:szCs w:val="18"/>
              </w:rPr>
            </w:pPr>
            <w:r w:rsidRPr="000E2F35">
              <w:rPr>
                <w:b/>
                <w:kern w:val="2"/>
                <w:sz w:val="18"/>
                <w:szCs w:val="18"/>
              </w:rPr>
              <w:t>4537,5</w:t>
            </w:r>
          </w:p>
        </w:tc>
        <w:tc>
          <w:tcPr>
            <w:tcW w:w="1135"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p>
          <w:p w:rsidR="002D0FB2" w:rsidRPr="000E2F35" w:rsidRDefault="002D0FB2" w:rsidP="002D0FB2">
            <w:pPr>
              <w:jc w:val="center"/>
              <w:rPr>
                <w:b/>
                <w:kern w:val="2"/>
                <w:sz w:val="18"/>
                <w:szCs w:val="18"/>
              </w:rPr>
            </w:pPr>
            <w:r w:rsidRPr="000E2F35">
              <w:rPr>
                <w:b/>
                <w:kern w:val="2"/>
                <w:sz w:val="18"/>
                <w:szCs w:val="18"/>
              </w:rPr>
              <w:t>1954,8</w:t>
            </w:r>
          </w:p>
        </w:tc>
        <w:tc>
          <w:tcPr>
            <w:tcW w:w="70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kern w:val="2"/>
                <w:sz w:val="18"/>
                <w:szCs w:val="18"/>
              </w:rPr>
            </w:pPr>
          </w:p>
          <w:p w:rsidR="002D0FB2" w:rsidRPr="000E2F35" w:rsidRDefault="002D0FB2" w:rsidP="002D0FB2">
            <w:pPr>
              <w:jc w:val="center"/>
              <w:rPr>
                <w:b/>
                <w:kern w:val="2"/>
                <w:sz w:val="18"/>
                <w:szCs w:val="18"/>
              </w:rPr>
            </w:pPr>
            <w:r w:rsidRPr="000E2F35">
              <w:rPr>
                <w:b/>
                <w:kern w:val="2"/>
                <w:sz w:val="18"/>
                <w:szCs w:val="18"/>
              </w:rPr>
              <w:t>2582,7</w:t>
            </w:r>
          </w:p>
        </w:tc>
      </w:tr>
    </w:tbl>
    <w:p w:rsidR="002D0FB2" w:rsidRPr="000E2F35" w:rsidRDefault="002D0FB2" w:rsidP="002D0FB2">
      <w:pPr>
        <w:tabs>
          <w:tab w:val="left" w:pos="4275"/>
          <w:tab w:val="left" w:pos="4500"/>
        </w:tabs>
        <w:rPr>
          <w:sz w:val="18"/>
          <w:szCs w:val="18"/>
        </w:rPr>
      </w:pPr>
      <w:r w:rsidRPr="000E2F35">
        <w:rPr>
          <w:sz w:val="18"/>
          <w:szCs w:val="18"/>
        </w:rPr>
        <w:t xml:space="preserve">                                                                                                                                                             </w:t>
      </w:r>
    </w:p>
    <w:p w:rsidR="002D0FB2" w:rsidRPr="000E2F35" w:rsidRDefault="002D0FB2" w:rsidP="002D0FB2">
      <w:pPr>
        <w:tabs>
          <w:tab w:val="left" w:pos="4275"/>
          <w:tab w:val="left" w:pos="4500"/>
        </w:tabs>
        <w:rPr>
          <w:sz w:val="18"/>
          <w:szCs w:val="18"/>
        </w:rPr>
      </w:pPr>
    </w:p>
    <w:p w:rsidR="002D0FB2" w:rsidRPr="000E2F35" w:rsidRDefault="002D0FB2" w:rsidP="002D0FB2">
      <w:pPr>
        <w:tabs>
          <w:tab w:val="left" w:pos="4275"/>
          <w:tab w:val="left" w:pos="4500"/>
        </w:tabs>
        <w:rPr>
          <w:sz w:val="18"/>
          <w:szCs w:val="18"/>
        </w:rPr>
      </w:pPr>
      <w:r w:rsidRPr="000E2F35">
        <w:rPr>
          <w:sz w:val="18"/>
          <w:szCs w:val="18"/>
        </w:rPr>
        <w:t xml:space="preserve">                                                                                                                                                                  </w:t>
      </w:r>
    </w:p>
    <w:p w:rsidR="002D0FB2" w:rsidRPr="000E2F35" w:rsidRDefault="002D0FB2" w:rsidP="002D0FB2">
      <w:pPr>
        <w:tabs>
          <w:tab w:val="left" w:pos="4275"/>
          <w:tab w:val="left" w:pos="4500"/>
        </w:tabs>
        <w:jc w:val="right"/>
        <w:rPr>
          <w:sz w:val="18"/>
          <w:szCs w:val="18"/>
        </w:rPr>
      </w:pPr>
      <w:r w:rsidRPr="000E2F35">
        <w:rPr>
          <w:sz w:val="18"/>
          <w:szCs w:val="18"/>
        </w:rPr>
        <w:t xml:space="preserve">                                                                                      Приложение 3</w:t>
      </w:r>
    </w:p>
    <w:p w:rsidR="002D0FB2" w:rsidRPr="000E2F35" w:rsidRDefault="002D0FB2" w:rsidP="002D0FB2">
      <w:pPr>
        <w:jc w:val="right"/>
        <w:rPr>
          <w:sz w:val="18"/>
          <w:szCs w:val="18"/>
        </w:rPr>
      </w:pPr>
      <w:r w:rsidRPr="000E2F35">
        <w:rPr>
          <w:sz w:val="18"/>
          <w:szCs w:val="18"/>
        </w:rPr>
        <w:t xml:space="preserve">                                                                                  к решению Собрания депутатов </w:t>
      </w:r>
    </w:p>
    <w:p w:rsidR="002D0FB2" w:rsidRPr="000E2F35" w:rsidRDefault="002D0FB2" w:rsidP="002D0FB2">
      <w:pPr>
        <w:jc w:val="right"/>
        <w:rPr>
          <w:sz w:val="18"/>
          <w:szCs w:val="18"/>
        </w:rPr>
      </w:pPr>
      <w:r w:rsidRPr="000E2F35">
        <w:rPr>
          <w:sz w:val="18"/>
          <w:szCs w:val="18"/>
        </w:rPr>
        <w:t xml:space="preserve">                                                                                            Южненского сельского муниципального </w:t>
      </w:r>
    </w:p>
    <w:p w:rsidR="002D0FB2" w:rsidRPr="000E2F35" w:rsidRDefault="002D0FB2" w:rsidP="002D0FB2">
      <w:pPr>
        <w:jc w:val="right"/>
        <w:rPr>
          <w:sz w:val="18"/>
          <w:szCs w:val="18"/>
        </w:rPr>
      </w:pPr>
      <w:r w:rsidRPr="000E2F35">
        <w:rPr>
          <w:sz w:val="18"/>
          <w:szCs w:val="18"/>
        </w:rPr>
        <w:lastRenderedPageBreak/>
        <w:t xml:space="preserve">                                                                                                                      образования  Республики Калмыкия </w:t>
      </w:r>
    </w:p>
    <w:p w:rsidR="002D0FB2" w:rsidRPr="000E2F35" w:rsidRDefault="002D0FB2" w:rsidP="002D0FB2">
      <w:pPr>
        <w:jc w:val="right"/>
        <w:rPr>
          <w:rFonts w:cs="Courier New"/>
          <w:sz w:val="18"/>
          <w:szCs w:val="18"/>
        </w:rPr>
      </w:pPr>
      <w:r w:rsidRPr="000E2F35">
        <w:rPr>
          <w:sz w:val="18"/>
          <w:szCs w:val="18"/>
        </w:rPr>
        <w:t xml:space="preserve">                                                                                                               «</w:t>
      </w:r>
      <w:r w:rsidRPr="000E2F35">
        <w:rPr>
          <w:rFonts w:cs="Courier New"/>
          <w:sz w:val="18"/>
          <w:szCs w:val="18"/>
        </w:rPr>
        <w:t xml:space="preserve">Об  исполнении бюджета Южненского </w:t>
      </w:r>
    </w:p>
    <w:p w:rsidR="002D0FB2" w:rsidRPr="000E2F35" w:rsidRDefault="002D0FB2" w:rsidP="002D0FB2">
      <w:pPr>
        <w:jc w:val="right"/>
        <w:rPr>
          <w:rFonts w:cs="Courier New"/>
          <w:sz w:val="18"/>
          <w:szCs w:val="18"/>
        </w:rPr>
      </w:pPr>
      <w:r w:rsidRPr="000E2F35">
        <w:rPr>
          <w:rFonts w:cs="Courier New"/>
          <w:sz w:val="18"/>
          <w:szCs w:val="18"/>
        </w:rPr>
        <w:t xml:space="preserve">                                                                                                               сельского муниципального образования </w:t>
      </w:r>
    </w:p>
    <w:p w:rsidR="002D0FB2" w:rsidRPr="000E2F35" w:rsidRDefault="002D0FB2" w:rsidP="002D0FB2">
      <w:pPr>
        <w:jc w:val="right"/>
        <w:rPr>
          <w:rFonts w:cs="Courier New"/>
          <w:sz w:val="18"/>
          <w:szCs w:val="18"/>
        </w:rPr>
      </w:pPr>
      <w:r w:rsidRPr="000E2F35">
        <w:rPr>
          <w:rFonts w:cs="Courier New"/>
          <w:sz w:val="18"/>
          <w:szCs w:val="18"/>
        </w:rPr>
        <w:t xml:space="preserve">                                                                                                 Республики Калмыкия за 9 месяцев  2019»</w:t>
      </w:r>
    </w:p>
    <w:p w:rsidR="002D0FB2" w:rsidRPr="000E2F35" w:rsidRDefault="002D0FB2" w:rsidP="002D0FB2">
      <w:pPr>
        <w:tabs>
          <w:tab w:val="left" w:pos="4275"/>
          <w:tab w:val="left" w:pos="4500"/>
        </w:tabs>
        <w:jc w:val="right"/>
        <w:rPr>
          <w:sz w:val="18"/>
          <w:szCs w:val="18"/>
        </w:rPr>
      </w:pPr>
      <w:r w:rsidRPr="000E2F35">
        <w:rPr>
          <w:sz w:val="18"/>
          <w:szCs w:val="18"/>
        </w:rPr>
        <w:t>№ 27  от 18.10.2019г.</w:t>
      </w:r>
    </w:p>
    <w:p w:rsidR="002D0FB2" w:rsidRPr="000E2F35" w:rsidRDefault="002D0FB2" w:rsidP="002D0FB2">
      <w:pPr>
        <w:jc w:val="right"/>
        <w:rPr>
          <w:sz w:val="18"/>
          <w:szCs w:val="18"/>
        </w:rPr>
      </w:pPr>
    </w:p>
    <w:p w:rsidR="002D0FB2" w:rsidRPr="000E2F35" w:rsidRDefault="002D0FB2" w:rsidP="002D0FB2">
      <w:pPr>
        <w:rPr>
          <w:sz w:val="18"/>
          <w:szCs w:val="18"/>
        </w:rPr>
      </w:pPr>
    </w:p>
    <w:p w:rsidR="002D0FB2" w:rsidRPr="000E2F35" w:rsidRDefault="002D0FB2" w:rsidP="002D0FB2">
      <w:pPr>
        <w:jc w:val="center"/>
        <w:rPr>
          <w:b/>
          <w:sz w:val="18"/>
          <w:szCs w:val="18"/>
        </w:rPr>
      </w:pPr>
      <w:r w:rsidRPr="000E2F35">
        <w:rPr>
          <w:b/>
          <w:sz w:val="18"/>
          <w:szCs w:val="18"/>
        </w:rPr>
        <w:t xml:space="preserve">Источники внутреннего финансирования дефицита бюджета </w:t>
      </w:r>
    </w:p>
    <w:p w:rsidR="002D0FB2" w:rsidRPr="000E2F35" w:rsidRDefault="002D0FB2" w:rsidP="002D0FB2">
      <w:pPr>
        <w:jc w:val="center"/>
        <w:rPr>
          <w:b/>
          <w:sz w:val="18"/>
          <w:szCs w:val="18"/>
        </w:rPr>
      </w:pPr>
      <w:r w:rsidRPr="000E2F35">
        <w:rPr>
          <w:b/>
          <w:sz w:val="18"/>
          <w:szCs w:val="18"/>
        </w:rPr>
        <w:t xml:space="preserve">Южненского сельского муниципального образования Республики Калмыкия </w:t>
      </w:r>
    </w:p>
    <w:p w:rsidR="002D0FB2" w:rsidRPr="000E2F35" w:rsidRDefault="002D0FB2" w:rsidP="002D0FB2">
      <w:pPr>
        <w:jc w:val="center"/>
        <w:rPr>
          <w:b/>
          <w:sz w:val="18"/>
          <w:szCs w:val="18"/>
        </w:rPr>
      </w:pPr>
      <w:r w:rsidRPr="000E2F35">
        <w:rPr>
          <w:b/>
          <w:sz w:val="18"/>
          <w:szCs w:val="18"/>
        </w:rPr>
        <w:t>за 9 месяцев 2019 года</w:t>
      </w:r>
    </w:p>
    <w:p w:rsidR="002D0FB2" w:rsidRPr="000E2F35" w:rsidRDefault="002D0FB2" w:rsidP="002D0FB2">
      <w:pPr>
        <w:jc w:val="center"/>
        <w:rPr>
          <w:sz w:val="18"/>
          <w:szCs w:val="18"/>
        </w:rPr>
      </w:pPr>
      <w:r w:rsidRPr="000E2F35">
        <w:rPr>
          <w:sz w:val="18"/>
          <w:szCs w:val="18"/>
        </w:rPr>
        <w:t xml:space="preserve">                                                                                                         (тыс.руб.)</w:t>
      </w:r>
      <w:r w:rsidRPr="000E2F35">
        <w:rPr>
          <w:b/>
          <w:sz w:val="18"/>
          <w:szCs w:val="18"/>
        </w:rPr>
        <w:t xml:space="preserve">                  </w:t>
      </w:r>
    </w:p>
    <w:tbl>
      <w:tblPr>
        <w:tblpPr w:leftFromText="180" w:rightFromText="180" w:vertAnchor="text" w:tblpY="1"/>
        <w:tblOverlap w:val="never"/>
        <w:tblW w:w="9072" w:type="dxa"/>
        <w:tblInd w:w="108" w:type="dxa"/>
        <w:tblLayout w:type="fixed"/>
        <w:tblLook w:val="0000"/>
      </w:tblPr>
      <w:tblGrid>
        <w:gridCol w:w="2700"/>
        <w:gridCol w:w="3679"/>
        <w:gridCol w:w="992"/>
        <w:gridCol w:w="851"/>
        <w:gridCol w:w="850"/>
      </w:tblGrid>
      <w:tr w:rsidR="002D0FB2" w:rsidRPr="000E2F35" w:rsidTr="002D0FB2">
        <w:trPr>
          <w:trHeight w:val="330"/>
        </w:trPr>
        <w:tc>
          <w:tcPr>
            <w:tcW w:w="2700"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color w:val="000000"/>
                <w:sz w:val="18"/>
                <w:szCs w:val="18"/>
              </w:rPr>
            </w:pPr>
            <w:r w:rsidRPr="000E2F35">
              <w:rPr>
                <w:b/>
                <w:bCs/>
                <w:color w:val="000000"/>
                <w:sz w:val="18"/>
                <w:szCs w:val="18"/>
              </w:rPr>
              <w:t>Код КИВФ</w:t>
            </w:r>
          </w:p>
        </w:tc>
        <w:tc>
          <w:tcPr>
            <w:tcW w:w="3679" w:type="dxa"/>
            <w:tcBorders>
              <w:top w:val="single" w:sz="4" w:space="0" w:color="auto"/>
              <w:left w:val="nil"/>
              <w:bottom w:val="single" w:sz="4" w:space="0" w:color="auto"/>
              <w:right w:val="single" w:sz="4" w:space="0" w:color="auto"/>
            </w:tcBorders>
          </w:tcPr>
          <w:p w:rsidR="002D0FB2" w:rsidRPr="000E2F35" w:rsidRDefault="002D0FB2" w:rsidP="002D0FB2">
            <w:pPr>
              <w:jc w:val="center"/>
              <w:rPr>
                <w:b/>
                <w:bCs/>
                <w:color w:val="000000"/>
                <w:sz w:val="18"/>
                <w:szCs w:val="18"/>
              </w:rPr>
            </w:pPr>
            <w:r w:rsidRPr="000E2F35">
              <w:rPr>
                <w:b/>
                <w:bCs/>
                <w:color w:val="000000"/>
                <w:sz w:val="18"/>
                <w:szCs w:val="18"/>
              </w:rPr>
              <w:t>Наименование источников внутреннего финансирования</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snapToGrid w:val="0"/>
                <w:sz w:val="18"/>
                <w:szCs w:val="18"/>
              </w:rPr>
            </w:pPr>
            <w:r w:rsidRPr="000E2F35">
              <w:rPr>
                <w:snapToGrid w:val="0"/>
                <w:sz w:val="18"/>
                <w:szCs w:val="18"/>
              </w:rPr>
              <w:t>Утвержденные бюджетные назначения</w:t>
            </w:r>
          </w:p>
        </w:tc>
        <w:tc>
          <w:tcPr>
            <w:tcW w:w="851" w:type="dxa"/>
            <w:tcBorders>
              <w:top w:val="single" w:sz="4" w:space="0" w:color="auto"/>
              <w:bottom w:val="single" w:sz="4" w:space="0" w:color="auto"/>
              <w:right w:val="single" w:sz="4" w:space="0" w:color="auto"/>
            </w:tcBorders>
          </w:tcPr>
          <w:p w:rsidR="002D0FB2" w:rsidRPr="000E2F35" w:rsidRDefault="002D0FB2" w:rsidP="002D0FB2">
            <w:pPr>
              <w:jc w:val="center"/>
              <w:rPr>
                <w:snapToGrid w:val="0"/>
                <w:sz w:val="18"/>
                <w:szCs w:val="18"/>
              </w:rPr>
            </w:pPr>
            <w:r w:rsidRPr="000E2F35">
              <w:rPr>
                <w:snapToGrid w:val="0"/>
                <w:sz w:val="18"/>
                <w:szCs w:val="18"/>
              </w:rPr>
              <w:t>Исполнено</w:t>
            </w:r>
          </w:p>
        </w:tc>
        <w:tc>
          <w:tcPr>
            <w:tcW w:w="850"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snapToGrid w:val="0"/>
                <w:sz w:val="18"/>
                <w:szCs w:val="18"/>
              </w:rPr>
            </w:pPr>
            <w:r w:rsidRPr="000E2F35">
              <w:rPr>
                <w:snapToGrid w:val="0"/>
                <w:sz w:val="18"/>
                <w:szCs w:val="18"/>
              </w:rPr>
              <w:t>Неисполненные назначения</w:t>
            </w:r>
          </w:p>
        </w:tc>
      </w:tr>
      <w:tr w:rsidR="002D0FB2" w:rsidRPr="000E2F35" w:rsidTr="002D0FB2">
        <w:trPr>
          <w:trHeight w:val="525"/>
        </w:trPr>
        <w:tc>
          <w:tcPr>
            <w:tcW w:w="2700" w:type="dxa"/>
            <w:tcBorders>
              <w:top w:val="nil"/>
              <w:left w:val="single" w:sz="4" w:space="0" w:color="auto"/>
              <w:bottom w:val="single" w:sz="4" w:space="0" w:color="auto"/>
              <w:right w:val="single" w:sz="4" w:space="0" w:color="auto"/>
            </w:tcBorders>
          </w:tcPr>
          <w:p w:rsidR="002D0FB2" w:rsidRPr="000E2F35" w:rsidRDefault="002D0FB2" w:rsidP="002D0FB2">
            <w:pPr>
              <w:jc w:val="center"/>
              <w:rPr>
                <w:b/>
                <w:bCs/>
                <w:color w:val="000000"/>
                <w:sz w:val="18"/>
                <w:szCs w:val="18"/>
              </w:rPr>
            </w:pPr>
            <w:r w:rsidRPr="000E2F35">
              <w:rPr>
                <w:b/>
                <w:bCs/>
                <w:color w:val="000000"/>
                <w:sz w:val="18"/>
                <w:szCs w:val="18"/>
              </w:rPr>
              <w:t>732 01 05 00 00 00 0000 000</w:t>
            </w:r>
          </w:p>
        </w:tc>
        <w:tc>
          <w:tcPr>
            <w:tcW w:w="3679"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rPr>
                <w:b/>
                <w:bCs/>
                <w:color w:val="000000"/>
                <w:sz w:val="18"/>
                <w:szCs w:val="18"/>
              </w:rPr>
            </w:pPr>
            <w:r w:rsidRPr="000E2F35">
              <w:rPr>
                <w:b/>
                <w:bCs/>
                <w:color w:val="000000"/>
                <w:sz w:val="18"/>
                <w:szCs w:val="18"/>
              </w:rPr>
              <w:t>Изменение остатков средств на счетах по учету средств бюджета</w:t>
            </w:r>
          </w:p>
        </w:tc>
        <w:tc>
          <w:tcPr>
            <w:tcW w:w="992" w:type="dxa"/>
            <w:tcBorders>
              <w:top w:val="nil"/>
              <w:left w:val="single" w:sz="4" w:space="0" w:color="auto"/>
              <w:bottom w:val="single" w:sz="4" w:space="0" w:color="auto"/>
              <w:right w:val="single" w:sz="4" w:space="0" w:color="auto"/>
            </w:tcBorders>
            <w:noWrap/>
            <w:vAlign w:val="bottom"/>
          </w:tcPr>
          <w:p w:rsidR="002D0FB2" w:rsidRPr="000E2F35" w:rsidRDefault="002D0FB2" w:rsidP="002D0FB2">
            <w:pPr>
              <w:jc w:val="center"/>
              <w:rPr>
                <w:b/>
                <w:bCs/>
                <w:sz w:val="18"/>
                <w:szCs w:val="18"/>
              </w:rPr>
            </w:pPr>
            <w:r w:rsidRPr="000E2F35">
              <w:rPr>
                <w:b/>
                <w:bCs/>
                <w:sz w:val="18"/>
                <w:szCs w:val="18"/>
              </w:rPr>
              <w:t>19,3</w:t>
            </w:r>
          </w:p>
        </w:tc>
        <w:tc>
          <w:tcPr>
            <w:tcW w:w="851" w:type="dxa"/>
            <w:tcBorders>
              <w:top w:val="single" w:sz="4" w:space="0" w:color="auto"/>
              <w:bottom w:val="single" w:sz="4" w:space="0" w:color="auto"/>
              <w:right w:val="single" w:sz="4" w:space="0" w:color="auto"/>
            </w:tcBorders>
            <w:vAlign w:val="bottom"/>
          </w:tcPr>
          <w:p w:rsidR="002D0FB2" w:rsidRPr="000E2F35" w:rsidRDefault="002D0FB2" w:rsidP="002D0FB2">
            <w:pPr>
              <w:jc w:val="center"/>
              <w:rPr>
                <w:b/>
                <w:bCs/>
                <w:sz w:val="18"/>
                <w:szCs w:val="18"/>
              </w:rPr>
            </w:pPr>
            <w:r w:rsidRPr="000E2F35">
              <w:rPr>
                <w:b/>
                <w:bCs/>
                <w:sz w:val="18"/>
                <w:szCs w:val="18"/>
              </w:rPr>
              <w:t>-61,3</w:t>
            </w:r>
          </w:p>
        </w:tc>
        <w:tc>
          <w:tcPr>
            <w:tcW w:w="850" w:type="dxa"/>
            <w:tcBorders>
              <w:top w:val="single" w:sz="4" w:space="0" w:color="auto"/>
              <w:left w:val="single" w:sz="4" w:space="0" w:color="auto"/>
              <w:bottom w:val="single" w:sz="4" w:space="0" w:color="auto"/>
              <w:right w:val="single" w:sz="4" w:space="0" w:color="auto"/>
            </w:tcBorders>
            <w:vAlign w:val="bottom"/>
          </w:tcPr>
          <w:p w:rsidR="002D0FB2" w:rsidRPr="000E2F35" w:rsidRDefault="002D0FB2" w:rsidP="002D0FB2">
            <w:pPr>
              <w:jc w:val="center"/>
              <w:rPr>
                <w:b/>
                <w:bCs/>
                <w:sz w:val="18"/>
                <w:szCs w:val="18"/>
              </w:rPr>
            </w:pPr>
            <w:r w:rsidRPr="000E2F35">
              <w:rPr>
                <w:b/>
                <w:bCs/>
                <w:sz w:val="18"/>
                <w:szCs w:val="18"/>
              </w:rPr>
              <w:t>80,6</w:t>
            </w:r>
          </w:p>
        </w:tc>
      </w:tr>
      <w:tr w:rsidR="002D0FB2" w:rsidRPr="000E2F35" w:rsidTr="002D0FB2">
        <w:trPr>
          <w:trHeight w:val="510"/>
        </w:trPr>
        <w:tc>
          <w:tcPr>
            <w:tcW w:w="2700"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73201 05 02 01 10 0000 510</w:t>
            </w:r>
          </w:p>
        </w:tc>
        <w:tc>
          <w:tcPr>
            <w:tcW w:w="3679"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rPr>
                <w:color w:val="000000"/>
                <w:sz w:val="18"/>
                <w:szCs w:val="18"/>
              </w:rPr>
            </w:pPr>
            <w:r w:rsidRPr="000E2F35">
              <w:rPr>
                <w:color w:val="000000"/>
                <w:sz w:val="18"/>
                <w:szCs w:val="18"/>
              </w:rPr>
              <w:t>Увеличение прочих остатков денежных средств бюджетов муниципальных районов</w:t>
            </w:r>
          </w:p>
        </w:tc>
        <w:tc>
          <w:tcPr>
            <w:tcW w:w="992" w:type="dxa"/>
            <w:tcBorders>
              <w:top w:val="single" w:sz="4" w:space="0" w:color="auto"/>
              <w:left w:val="single" w:sz="4" w:space="0" w:color="auto"/>
              <w:bottom w:val="single" w:sz="4" w:space="0" w:color="auto"/>
              <w:right w:val="single" w:sz="4" w:space="0" w:color="auto"/>
            </w:tcBorders>
            <w:noWrap/>
            <w:vAlign w:val="bottom"/>
          </w:tcPr>
          <w:p w:rsidR="002D0FB2" w:rsidRPr="000E2F35" w:rsidRDefault="002D0FB2" w:rsidP="002D0FB2">
            <w:pPr>
              <w:jc w:val="center"/>
              <w:rPr>
                <w:sz w:val="18"/>
                <w:szCs w:val="18"/>
              </w:rPr>
            </w:pPr>
            <w:r w:rsidRPr="000E2F35">
              <w:rPr>
                <w:sz w:val="18"/>
                <w:szCs w:val="18"/>
              </w:rPr>
              <w:t>-4718,2</w:t>
            </w:r>
          </w:p>
        </w:tc>
        <w:tc>
          <w:tcPr>
            <w:tcW w:w="851" w:type="dxa"/>
            <w:tcBorders>
              <w:top w:val="single" w:sz="4" w:space="0" w:color="auto"/>
              <w:bottom w:val="single" w:sz="4" w:space="0" w:color="auto"/>
              <w:right w:val="single" w:sz="4" w:space="0" w:color="auto"/>
            </w:tcBorders>
            <w:vAlign w:val="bottom"/>
          </w:tcPr>
          <w:p w:rsidR="002D0FB2" w:rsidRPr="000E2F35" w:rsidRDefault="002D0FB2" w:rsidP="002D0FB2">
            <w:pPr>
              <w:jc w:val="center"/>
              <w:rPr>
                <w:sz w:val="18"/>
                <w:szCs w:val="18"/>
              </w:rPr>
            </w:pPr>
            <w:r w:rsidRPr="000E2F35">
              <w:rPr>
                <w:sz w:val="18"/>
                <w:szCs w:val="18"/>
              </w:rPr>
              <w:t>-2216,1</w:t>
            </w:r>
          </w:p>
        </w:tc>
        <w:tc>
          <w:tcPr>
            <w:tcW w:w="850" w:type="dxa"/>
            <w:tcBorders>
              <w:top w:val="single" w:sz="4" w:space="0" w:color="auto"/>
              <w:left w:val="single" w:sz="4" w:space="0" w:color="auto"/>
              <w:bottom w:val="single" w:sz="4" w:space="0" w:color="auto"/>
              <w:right w:val="single" w:sz="4" w:space="0" w:color="auto"/>
            </w:tcBorders>
            <w:vAlign w:val="bottom"/>
          </w:tcPr>
          <w:p w:rsidR="002D0FB2" w:rsidRPr="000E2F35" w:rsidRDefault="002D0FB2" w:rsidP="002D0FB2">
            <w:pPr>
              <w:jc w:val="center"/>
              <w:rPr>
                <w:sz w:val="18"/>
                <w:szCs w:val="18"/>
              </w:rPr>
            </w:pPr>
            <w:r w:rsidRPr="000E2F35">
              <w:rPr>
                <w:sz w:val="18"/>
                <w:szCs w:val="18"/>
              </w:rPr>
              <w:t>-2502,1</w:t>
            </w:r>
          </w:p>
        </w:tc>
      </w:tr>
      <w:tr w:rsidR="002D0FB2" w:rsidRPr="000E2F35" w:rsidTr="002D0FB2">
        <w:trPr>
          <w:trHeight w:val="555"/>
        </w:trPr>
        <w:tc>
          <w:tcPr>
            <w:tcW w:w="2700"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color w:val="000000"/>
                <w:sz w:val="18"/>
                <w:szCs w:val="18"/>
              </w:rPr>
            </w:pPr>
            <w:r w:rsidRPr="000E2F35">
              <w:rPr>
                <w:color w:val="000000"/>
                <w:sz w:val="18"/>
                <w:szCs w:val="18"/>
              </w:rPr>
              <w:t>73201 05 02 01 10 0000 610</w:t>
            </w:r>
          </w:p>
        </w:tc>
        <w:tc>
          <w:tcPr>
            <w:tcW w:w="3679"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rPr>
                <w:color w:val="000000"/>
                <w:sz w:val="18"/>
                <w:szCs w:val="18"/>
              </w:rPr>
            </w:pPr>
            <w:r w:rsidRPr="000E2F35">
              <w:rPr>
                <w:color w:val="000000"/>
                <w:sz w:val="18"/>
                <w:szCs w:val="18"/>
              </w:rPr>
              <w:t>Уменьшение прочих остатков денежных средств бюджетов муниципальных районов</w:t>
            </w:r>
          </w:p>
        </w:tc>
        <w:tc>
          <w:tcPr>
            <w:tcW w:w="992" w:type="dxa"/>
            <w:tcBorders>
              <w:top w:val="single" w:sz="4" w:space="0" w:color="auto"/>
              <w:left w:val="single" w:sz="4" w:space="0" w:color="auto"/>
              <w:bottom w:val="single" w:sz="4" w:space="0" w:color="auto"/>
              <w:right w:val="single" w:sz="4" w:space="0" w:color="auto"/>
            </w:tcBorders>
            <w:noWrap/>
            <w:vAlign w:val="bottom"/>
          </w:tcPr>
          <w:p w:rsidR="002D0FB2" w:rsidRPr="000E2F35" w:rsidRDefault="002D0FB2" w:rsidP="002D0FB2">
            <w:pPr>
              <w:jc w:val="center"/>
              <w:rPr>
                <w:sz w:val="18"/>
                <w:szCs w:val="18"/>
              </w:rPr>
            </w:pPr>
            <w:r w:rsidRPr="000E2F35">
              <w:rPr>
                <w:sz w:val="18"/>
                <w:szCs w:val="18"/>
              </w:rPr>
              <w:t>4737,5</w:t>
            </w:r>
          </w:p>
        </w:tc>
        <w:tc>
          <w:tcPr>
            <w:tcW w:w="851" w:type="dxa"/>
            <w:tcBorders>
              <w:top w:val="single" w:sz="4" w:space="0" w:color="auto"/>
              <w:bottom w:val="single" w:sz="4" w:space="0" w:color="auto"/>
              <w:right w:val="single" w:sz="4" w:space="0" w:color="auto"/>
            </w:tcBorders>
            <w:vAlign w:val="bottom"/>
          </w:tcPr>
          <w:p w:rsidR="002D0FB2" w:rsidRPr="000E2F35" w:rsidRDefault="002D0FB2" w:rsidP="002D0FB2">
            <w:pPr>
              <w:jc w:val="center"/>
              <w:rPr>
                <w:sz w:val="18"/>
                <w:szCs w:val="18"/>
              </w:rPr>
            </w:pPr>
            <w:r w:rsidRPr="000E2F35">
              <w:rPr>
                <w:sz w:val="18"/>
                <w:szCs w:val="18"/>
              </w:rPr>
              <w:t>2154,8</w:t>
            </w:r>
          </w:p>
        </w:tc>
        <w:tc>
          <w:tcPr>
            <w:tcW w:w="850" w:type="dxa"/>
            <w:tcBorders>
              <w:top w:val="single" w:sz="4" w:space="0" w:color="auto"/>
              <w:left w:val="single" w:sz="4" w:space="0" w:color="auto"/>
              <w:bottom w:val="single" w:sz="4" w:space="0" w:color="auto"/>
              <w:right w:val="single" w:sz="4" w:space="0" w:color="auto"/>
            </w:tcBorders>
            <w:vAlign w:val="bottom"/>
          </w:tcPr>
          <w:p w:rsidR="002D0FB2" w:rsidRPr="000E2F35" w:rsidRDefault="002D0FB2" w:rsidP="002D0FB2">
            <w:pPr>
              <w:jc w:val="center"/>
              <w:rPr>
                <w:sz w:val="18"/>
                <w:szCs w:val="18"/>
              </w:rPr>
            </w:pPr>
            <w:r w:rsidRPr="000E2F35">
              <w:rPr>
                <w:sz w:val="18"/>
                <w:szCs w:val="18"/>
              </w:rPr>
              <w:t>2582,7</w:t>
            </w:r>
          </w:p>
        </w:tc>
      </w:tr>
      <w:tr w:rsidR="002D0FB2" w:rsidRPr="000E2F35" w:rsidTr="002D0FB2">
        <w:trPr>
          <w:trHeight w:val="471"/>
        </w:trPr>
        <w:tc>
          <w:tcPr>
            <w:tcW w:w="2700"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right"/>
              <w:rPr>
                <w:sz w:val="18"/>
                <w:szCs w:val="18"/>
              </w:rPr>
            </w:pPr>
          </w:p>
        </w:tc>
        <w:tc>
          <w:tcPr>
            <w:tcW w:w="3679"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rPr>
                <w:b/>
                <w:bCs/>
                <w:color w:val="000000"/>
                <w:sz w:val="18"/>
                <w:szCs w:val="18"/>
              </w:rPr>
            </w:pPr>
            <w:r w:rsidRPr="000E2F35">
              <w:rPr>
                <w:b/>
                <w:bCs/>
                <w:color w:val="000000"/>
                <w:sz w:val="18"/>
                <w:szCs w:val="18"/>
              </w:rPr>
              <w:t>ИТОГО ИСТОЧНИКОВ ВНУТРЕННЕГО ФИНАНСИРОВАНИЯ</w:t>
            </w:r>
          </w:p>
        </w:tc>
        <w:tc>
          <w:tcPr>
            <w:tcW w:w="992"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19,3</w:t>
            </w:r>
          </w:p>
        </w:tc>
        <w:tc>
          <w:tcPr>
            <w:tcW w:w="851" w:type="dxa"/>
            <w:tcBorders>
              <w:top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-61,3</w:t>
            </w:r>
          </w:p>
        </w:tc>
        <w:tc>
          <w:tcPr>
            <w:tcW w:w="850"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jc w:val="center"/>
              <w:rPr>
                <w:b/>
                <w:bCs/>
                <w:sz w:val="18"/>
                <w:szCs w:val="18"/>
              </w:rPr>
            </w:pPr>
            <w:r w:rsidRPr="000E2F35">
              <w:rPr>
                <w:b/>
                <w:bCs/>
                <w:sz w:val="18"/>
                <w:szCs w:val="18"/>
              </w:rPr>
              <w:t>80,6</w:t>
            </w:r>
          </w:p>
        </w:tc>
      </w:tr>
    </w:tbl>
    <w:p w:rsidR="002D0FB2" w:rsidRPr="000E2F35" w:rsidRDefault="002D0FB2" w:rsidP="002D0FB2">
      <w:pPr>
        <w:rPr>
          <w:sz w:val="18"/>
          <w:szCs w:val="18"/>
        </w:rPr>
      </w:pPr>
      <w:r w:rsidRPr="000E2F35">
        <w:rPr>
          <w:sz w:val="18"/>
          <w:szCs w:val="18"/>
        </w:rPr>
        <w:br w:type="textWrapping" w:clear="all"/>
      </w:r>
    </w:p>
    <w:p w:rsidR="002D0FB2" w:rsidRPr="000E2F35" w:rsidRDefault="002D0FB2" w:rsidP="002D0FB2">
      <w:pPr>
        <w:tabs>
          <w:tab w:val="left" w:pos="4275"/>
          <w:tab w:val="left" w:pos="4500"/>
        </w:tabs>
        <w:rPr>
          <w:b/>
          <w:sz w:val="18"/>
          <w:szCs w:val="18"/>
        </w:rPr>
      </w:pPr>
    </w:p>
    <w:p w:rsidR="002D0FB2" w:rsidRPr="000E2F35" w:rsidRDefault="002D0FB2" w:rsidP="002D0FB2">
      <w:pPr>
        <w:tabs>
          <w:tab w:val="left" w:pos="4275"/>
          <w:tab w:val="left" w:pos="4500"/>
        </w:tabs>
        <w:rPr>
          <w:b/>
          <w:sz w:val="18"/>
          <w:szCs w:val="18"/>
        </w:rPr>
      </w:pPr>
    </w:p>
    <w:p w:rsidR="002D0FB2" w:rsidRPr="000E2F35" w:rsidRDefault="002D0FB2" w:rsidP="002D0FB2">
      <w:pPr>
        <w:tabs>
          <w:tab w:val="left" w:pos="4275"/>
          <w:tab w:val="left" w:pos="4500"/>
        </w:tabs>
        <w:rPr>
          <w:b/>
          <w:sz w:val="18"/>
          <w:szCs w:val="18"/>
        </w:rPr>
      </w:pPr>
    </w:p>
    <w:p w:rsidR="002D0FB2" w:rsidRPr="000E2F35" w:rsidRDefault="002D0FB2" w:rsidP="002D0FB2">
      <w:pPr>
        <w:tabs>
          <w:tab w:val="left" w:pos="4275"/>
          <w:tab w:val="left" w:pos="4500"/>
        </w:tabs>
        <w:rPr>
          <w:b/>
          <w:sz w:val="18"/>
          <w:szCs w:val="18"/>
        </w:rPr>
      </w:pPr>
    </w:p>
    <w:p w:rsidR="002D0FB2" w:rsidRPr="000E2F35" w:rsidRDefault="002D0FB2" w:rsidP="002D0FB2">
      <w:pPr>
        <w:jc w:val="right"/>
        <w:rPr>
          <w:sz w:val="18"/>
          <w:szCs w:val="18"/>
        </w:rPr>
      </w:pPr>
      <w:r w:rsidRPr="000E2F35">
        <w:rPr>
          <w:sz w:val="18"/>
          <w:szCs w:val="18"/>
        </w:rPr>
        <w:t>Приложение № 4</w:t>
      </w:r>
    </w:p>
    <w:p w:rsidR="002D0FB2" w:rsidRPr="000E2F35" w:rsidRDefault="002D0FB2" w:rsidP="002D0FB2">
      <w:pPr>
        <w:jc w:val="right"/>
        <w:rPr>
          <w:sz w:val="18"/>
          <w:szCs w:val="18"/>
        </w:rPr>
      </w:pPr>
      <w:r w:rsidRPr="000E2F35">
        <w:rPr>
          <w:sz w:val="18"/>
          <w:szCs w:val="18"/>
        </w:rPr>
        <w:t>к решению Собрания депутатов</w:t>
      </w:r>
    </w:p>
    <w:p w:rsidR="002D0FB2" w:rsidRPr="000E2F35" w:rsidRDefault="002D0FB2" w:rsidP="002D0FB2">
      <w:pPr>
        <w:jc w:val="right"/>
        <w:rPr>
          <w:sz w:val="18"/>
          <w:szCs w:val="18"/>
        </w:rPr>
      </w:pPr>
      <w:r w:rsidRPr="000E2F35">
        <w:rPr>
          <w:sz w:val="18"/>
          <w:szCs w:val="18"/>
        </w:rPr>
        <w:t>Южненского сельского муниципального</w:t>
      </w:r>
    </w:p>
    <w:p w:rsidR="002D0FB2" w:rsidRPr="000E2F35" w:rsidRDefault="002D0FB2" w:rsidP="002D0FB2">
      <w:pPr>
        <w:jc w:val="right"/>
        <w:rPr>
          <w:sz w:val="18"/>
          <w:szCs w:val="18"/>
        </w:rPr>
      </w:pPr>
      <w:r w:rsidRPr="000E2F35">
        <w:rPr>
          <w:sz w:val="18"/>
          <w:szCs w:val="18"/>
        </w:rPr>
        <w:t>образования Республики Калмыкия</w:t>
      </w:r>
    </w:p>
    <w:p w:rsidR="002D0FB2" w:rsidRPr="000E2F35" w:rsidRDefault="002D0FB2" w:rsidP="002D0FB2">
      <w:pPr>
        <w:jc w:val="right"/>
        <w:rPr>
          <w:sz w:val="18"/>
          <w:szCs w:val="18"/>
        </w:rPr>
      </w:pPr>
      <w:r w:rsidRPr="000E2F35">
        <w:rPr>
          <w:sz w:val="18"/>
          <w:szCs w:val="18"/>
        </w:rPr>
        <w:t xml:space="preserve">                                                                                             «Об исполнении  бюджета Южненского сельского</w:t>
      </w:r>
    </w:p>
    <w:p w:rsidR="002D0FB2" w:rsidRPr="000E2F35" w:rsidRDefault="002D0FB2" w:rsidP="002D0FB2">
      <w:pPr>
        <w:jc w:val="right"/>
        <w:rPr>
          <w:sz w:val="18"/>
          <w:szCs w:val="18"/>
        </w:rPr>
      </w:pPr>
      <w:r w:rsidRPr="000E2F35">
        <w:rPr>
          <w:sz w:val="18"/>
          <w:szCs w:val="18"/>
        </w:rPr>
        <w:t xml:space="preserve">муниципального образования </w:t>
      </w:r>
    </w:p>
    <w:p w:rsidR="002D0FB2" w:rsidRPr="000E2F35" w:rsidRDefault="002D0FB2" w:rsidP="002D0FB2">
      <w:pPr>
        <w:jc w:val="right"/>
        <w:rPr>
          <w:sz w:val="18"/>
          <w:szCs w:val="18"/>
        </w:rPr>
      </w:pPr>
      <w:r w:rsidRPr="000E2F35">
        <w:rPr>
          <w:sz w:val="18"/>
          <w:szCs w:val="18"/>
        </w:rPr>
        <w:t>Республики Калмыкия за  9 месяцев 2019г.»</w:t>
      </w:r>
    </w:p>
    <w:p w:rsidR="002D0FB2" w:rsidRPr="000E2F35" w:rsidRDefault="002D0FB2" w:rsidP="002D0FB2">
      <w:pPr>
        <w:jc w:val="right"/>
        <w:rPr>
          <w:sz w:val="18"/>
          <w:szCs w:val="18"/>
        </w:rPr>
      </w:pPr>
      <w:r w:rsidRPr="000E2F35">
        <w:rPr>
          <w:sz w:val="18"/>
          <w:szCs w:val="18"/>
        </w:rPr>
        <w:t>№ 27   от 18.10.2019г.</w:t>
      </w:r>
    </w:p>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Сведения о среднесписочной численности муниципальных служащих Администрации Южненского сельского муниципального образования Республики Калмыкия с указанием фактических затрат на их денежное содержание за 9 месяцев  2019г.</w:t>
      </w:r>
    </w:p>
    <w:p w:rsidR="002D0FB2" w:rsidRPr="000E2F35" w:rsidRDefault="002D0FB2" w:rsidP="002D0FB2">
      <w:pPr>
        <w:jc w:val="center"/>
        <w:rPr>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2311"/>
        <w:gridCol w:w="1973"/>
        <w:gridCol w:w="2101"/>
      </w:tblGrid>
      <w:tr w:rsidR="002D0FB2" w:rsidRPr="000E2F35" w:rsidTr="002D0FB2">
        <w:tc>
          <w:tcPr>
            <w:tcW w:w="2687" w:type="dxa"/>
          </w:tcPr>
          <w:p w:rsidR="002D0FB2" w:rsidRPr="000E2F35" w:rsidRDefault="002D0FB2" w:rsidP="002D0FB2">
            <w:pPr>
              <w:jc w:val="center"/>
              <w:rPr>
                <w:sz w:val="18"/>
                <w:szCs w:val="18"/>
              </w:rPr>
            </w:pPr>
            <w:r w:rsidRPr="000E2F35">
              <w:rPr>
                <w:sz w:val="18"/>
                <w:szCs w:val="18"/>
              </w:rPr>
              <w:t xml:space="preserve">Показатель </w:t>
            </w:r>
          </w:p>
        </w:tc>
        <w:tc>
          <w:tcPr>
            <w:tcW w:w="2311" w:type="dxa"/>
          </w:tcPr>
          <w:p w:rsidR="002D0FB2" w:rsidRPr="000E2F35" w:rsidRDefault="002D0FB2" w:rsidP="002D0FB2">
            <w:pPr>
              <w:jc w:val="center"/>
              <w:rPr>
                <w:sz w:val="18"/>
                <w:szCs w:val="18"/>
              </w:rPr>
            </w:pPr>
            <w:r w:rsidRPr="000E2F35">
              <w:rPr>
                <w:sz w:val="18"/>
                <w:szCs w:val="18"/>
              </w:rPr>
              <w:t>Наименование отчетного периода</w:t>
            </w:r>
          </w:p>
        </w:tc>
        <w:tc>
          <w:tcPr>
            <w:tcW w:w="1973" w:type="dxa"/>
          </w:tcPr>
          <w:p w:rsidR="002D0FB2" w:rsidRPr="000E2F35" w:rsidRDefault="002D0FB2" w:rsidP="002D0FB2">
            <w:pPr>
              <w:jc w:val="center"/>
              <w:rPr>
                <w:sz w:val="18"/>
                <w:szCs w:val="18"/>
              </w:rPr>
            </w:pPr>
            <w:r w:rsidRPr="000E2F35">
              <w:rPr>
                <w:sz w:val="18"/>
                <w:szCs w:val="18"/>
              </w:rPr>
              <w:t>Количество (человек)</w:t>
            </w:r>
          </w:p>
        </w:tc>
        <w:tc>
          <w:tcPr>
            <w:tcW w:w="2101" w:type="dxa"/>
          </w:tcPr>
          <w:p w:rsidR="002D0FB2" w:rsidRPr="000E2F35" w:rsidRDefault="002D0FB2" w:rsidP="002D0FB2">
            <w:pPr>
              <w:rPr>
                <w:sz w:val="18"/>
                <w:szCs w:val="18"/>
              </w:rPr>
            </w:pPr>
            <w:r w:rsidRPr="000E2F35">
              <w:rPr>
                <w:sz w:val="18"/>
                <w:szCs w:val="18"/>
              </w:rPr>
              <w:t>Фактические затраты на их денежное содержание (рублей)</w:t>
            </w:r>
          </w:p>
        </w:tc>
      </w:tr>
      <w:tr w:rsidR="002D0FB2" w:rsidRPr="000E2F35" w:rsidTr="002D0FB2">
        <w:tc>
          <w:tcPr>
            <w:tcW w:w="2687" w:type="dxa"/>
          </w:tcPr>
          <w:p w:rsidR="002D0FB2" w:rsidRPr="000E2F35" w:rsidRDefault="002D0FB2" w:rsidP="002D0FB2">
            <w:pPr>
              <w:rPr>
                <w:sz w:val="18"/>
                <w:szCs w:val="18"/>
              </w:rPr>
            </w:pPr>
            <w:r w:rsidRPr="000E2F35">
              <w:rPr>
                <w:sz w:val="18"/>
                <w:szCs w:val="18"/>
              </w:rPr>
              <w:t>Среднесписочная численность муниципальных и не муниципальных служащих</w:t>
            </w:r>
          </w:p>
        </w:tc>
        <w:tc>
          <w:tcPr>
            <w:tcW w:w="2311" w:type="dxa"/>
          </w:tcPr>
          <w:p w:rsidR="002D0FB2" w:rsidRPr="000E2F35" w:rsidRDefault="002D0FB2" w:rsidP="002D0FB2">
            <w:pPr>
              <w:jc w:val="center"/>
              <w:rPr>
                <w:sz w:val="18"/>
                <w:szCs w:val="18"/>
              </w:rPr>
            </w:pPr>
            <w:r w:rsidRPr="000E2F35">
              <w:rPr>
                <w:sz w:val="18"/>
                <w:szCs w:val="18"/>
              </w:rPr>
              <w:t xml:space="preserve"> 9 месяцев 2019 года</w:t>
            </w:r>
          </w:p>
        </w:tc>
        <w:tc>
          <w:tcPr>
            <w:tcW w:w="1973" w:type="dxa"/>
          </w:tcPr>
          <w:p w:rsidR="002D0FB2" w:rsidRPr="000E2F35" w:rsidRDefault="002D0FB2" w:rsidP="002D0FB2">
            <w:pPr>
              <w:jc w:val="center"/>
              <w:rPr>
                <w:sz w:val="18"/>
                <w:szCs w:val="18"/>
              </w:rPr>
            </w:pPr>
            <w:r w:rsidRPr="000E2F35">
              <w:rPr>
                <w:sz w:val="18"/>
                <w:szCs w:val="18"/>
              </w:rPr>
              <w:t>2</w:t>
            </w:r>
          </w:p>
        </w:tc>
        <w:tc>
          <w:tcPr>
            <w:tcW w:w="2101" w:type="dxa"/>
          </w:tcPr>
          <w:p w:rsidR="002D0FB2" w:rsidRPr="000E2F35" w:rsidRDefault="002D0FB2" w:rsidP="002D0FB2">
            <w:pPr>
              <w:jc w:val="center"/>
              <w:rPr>
                <w:sz w:val="18"/>
                <w:szCs w:val="18"/>
              </w:rPr>
            </w:pPr>
            <w:r w:rsidRPr="000E2F35">
              <w:rPr>
                <w:sz w:val="18"/>
                <w:szCs w:val="18"/>
              </w:rPr>
              <w:t>535,9</w:t>
            </w:r>
          </w:p>
        </w:tc>
      </w:tr>
    </w:tbl>
    <w:p w:rsidR="002D0FB2" w:rsidRPr="000E2F35" w:rsidRDefault="002D0FB2" w:rsidP="002D0FB2">
      <w:pPr>
        <w:jc w:val="right"/>
        <w:rPr>
          <w:sz w:val="18"/>
          <w:szCs w:val="18"/>
        </w:rPr>
      </w:pPr>
    </w:p>
    <w:p w:rsidR="002D0FB2" w:rsidRPr="000E2F35" w:rsidRDefault="002D0FB2" w:rsidP="002D0FB2">
      <w:pPr>
        <w:rPr>
          <w:sz w:val="18"/>
          <w:szCs w:val="18"/>
        </w:rPr>
      </w:pPr>
    </w:p>
    <w:p w:rsidR="002D0FB2" w:rsidRPr="000E2F35" w:rsidRDefault="002D0FB2" w:rsidP="002D0FB2">
      <w:pPr>
        <w:jc w:val="center"/>
        <w:rPr>
          <w:b/>
          <w:sz w:val="18"/>
          <w:szCs w:val="18"/>
        </w:rPr>
      </w:pPr>
      <w:r w:rsidRPr="000E2F35">
        <w:rPr>
          <w:b/>
          <w:sz w:val="18"/>
          <w:szCs w:val="18"/>
        </w:rPr>
        <w:t>Пояснительная записка</w:t>
      </w:r>
    </w:p>
    <w:p w:rsidR="002D0FB2" w:rsidRPr="000E2F35" w:rsidRDefault="002D0FB2" w:rsidP="002D0FB2">
      <w:pPr>
        <w:jc w:val="center"/>
        <w:rPr>
          <w:b/>
          <w:sz w:val="18"/>
          <w:szCs w:val="18"/>
        </w:rPr>
      </w:pPr>
      <w:r w:rsidRPr="000E2F35">
        <w:rPr>
          <w:b/>
          <w:sz w:val="18"/>
          <w:szCs w:val="18"/>
        </w:rPr>
        <w:t>по исполнению бюджета Южненского сельского муниципального образования Республики Калмыкия</w:t>
      </w:r>
    </w:p>
    <w:p w:rsidR="002D0FB2" w:rsidRPr="000E2F35" w:rsidRDefault="002D0FB2" w:rsidP="002D0FB2">
      <w:pPr>
        <w:jc w:val="center"/>
        <w:rPr>
          <w:b/>
          <w:sz w:val="18"/>
          <w:szCs w:val="18"/>
        </w:rPr>
      </w:pPr>
      <w:r w:rsidRPr="000E2F35">
        <w:rPr>
          <w:b/>
          <w:sz w:val="18"/>
          <w:szCs w:val="18"/>
        </w:rPr>
        <w:t>за 9 месяцев 2019 года.</w:t>
      </w:r>
    </w:p>
    <w:p w:rsidR="002D0FB2" w:rsidRPr="000E2F35" w:rsidRDefault="002D0FB2" w:rsidP="002D0FB2">
      <w:pPr>
        <w:ind w:firstLine="709"/>
        <w:rPr>
          <w:sz w:val="18"/>
          <w:szCs w:val="18"/>
        </w:rPr>
      </w:pPr>
      <w:r w:rsidRPr="000E2F35">
        <w:rPr>
          <w:sz w:val="18"/>
          <w:szCs w:val="18"/>
        </w:rPr>
        <w:t>План Собственных доходов бюджета Южненского СМО РК за 9 месяцев 2019 года выполнен на 24,9%. Всего поступило налоговых платежей и иных налоговых и неналоговых платежей 838,7 тыс.руб,  утверждено бюджетными назначениями 3369,2 тыс.руб.</w:t>
      </w:r>
    </w:p>
    <w:p w:rsidR="002D0FB2" w:rsidRPr="000E2F35" w:rsidRDefault="002D0FB2" w:rsidP="002D0FB2">
      <w:pPr>
        <w:ind w:firstLine="709"/>
        <w:rPr>
          <w:sz w:val="18"/>
          <w:szCs w:val="18"/>
        </w:rPr>
      </w:pPr>
      <w:r w:rsidRPr="000E2F35">
        <w:rPr>
          <w:sz w:val="18"/>
          <w:szCs w:val="18"/>
        </w:rPr>
        <w:t xml:space="preserve">Налог на доходы физических лиц составляет 2,5 % от собственных доходов. За 9 месяцев 2019 года поступило данного налога 59,3  тыс. руб , утверждено бюджетными назначениями 84,0 тыс.руб. Это один из самых стабильных источников поступления средств в бюджет поселения. Единый сельскохозяйственный налог составляет 8,1% от собственных доходов. За 9 месяцев 2019 года поступило 229,8 тыс.руб., что составляет 84,5% от плановых показателей в сумме 272,0 тыс.руб. </w:t>
      </w:r>
    </w:p>
    <w:p w:rsidR="002D0FB2" w:rsidRPr="000E2F35" w:rsidRDefault="002D0FB2" w:rsidP="002D0FB2">
      <w:pPr>
        <w:rPr>
          <w:sz w:val="18"/>
          <w:szCs w:val="18"/>
        </w:rPr>
      </w:pPr>
      <w:r w:rsidRPr="000E2F35">
        <w:rPr>
          <w:sz w:val="18"/>
          <w:szCs w:val="18"/>
        </w:rPr>
        <w:t>Налог на имущество физических лиц составляет 2,6% от собственных доходов. За 9 месяцев 2019 года поступило 13,2 тыс.руб. План выполнен на 14,8% при плановых показателях 89,0 тыс.руб.Земельный налог составляет 60,0% от собственных доходов, За 9 месяцев 2019 года поступило 453,7 тыс.руб.План выполнения составил 22,5%,при плановых показателях 2020,2 тыс.руб.Это основной источник дохода в бюджете поселения.</w:t>
      </w:r>
    </w:p>
    <w:p w:rsidR="002D0FB2" w:rsidRPr="000E2F35" w:rsidRDefault="002D0FB2" w:rsidP="002D0FB2">
      <w:pPr>
        <w:rPr>
          <w:sz w:val="18"/>
          <w:szCs w:val="18"/>
        </w:rPr>
      </w:pPr>
      <w:r w:rsidRPr="000E2F35">
        <w:rPr>
          <w:sz w:val="18"/>
          <w:szCs w:val="18"/>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составляет 26,8% от собственных доходов. За 9 месяцев 2019 года поступило 82,7 тыс.руб., План выполнен на 9,15% при плановых показателях 904,0 тыс.руб</w:t>
      </w:r>
    </w:p>
    <w:p w:rsidR="002D0FB2" w:rsidRPr="000E2F35" w:rsidRDefault="002D0FB2" w:rsidP="002D0FB2">
      <w:pPr>
        <w:rPr>
          <w:sz w:val="18"/>
          <w:szCs w:val="18"/>
        </w:rPr>
      </w:pPr>
      <w:r w:rsidRPr="000E2F35">
        <w:rPr>
          <w:sz w:val="18"/>
          <w:szCs w:val="18"/>
        </w:rPr>
        <w:t xml:space="preserve">            Субвенции бюджетам поселений на осуществление первичного воинского учета на территориях, где отсутствуют военные комиссариаты за 9 месяцев 2019 года  составили 55,2 тыс.руб. при плане 73,6 тыс. руб., что составляет 75,0 %.</w:t>
      </w:r>
    </w:p>
    <w:p w:rsidR="002D0FB2" w:rsidRPr="000E2F35" w:rsidRDefault="002D0FB2" w:rsidP="002D0FB2">
      <w:pPr>
        <w:rPr>
          <w:sz w:val="18"/>
          <w:szCs w:val="18"/>
        </w:rPr>
      </w:pPr>
      <w:r w:rsidRPr="000E2F35">
        <w:rPr>
          <w:sz w:val="18"/>
          <w:szCs w:val="18"/>
        </w:rPr>
        <w:t>По данному разделу предусмотрено исполнение переданных государственных полномочий по первичному воинскому учету на территориях, где отсутствуют военные комиссариаты.</w:t>
      </w:r>
    </w:p>
    <w:p w:rsidR="002D0FB2" w:rsidRPr="000E2F35" w:rsidRDefault="002D0FB2" w:rsidP="002D0FB2">
      <w:pPr>
        <w:rPr>
          <w:sz w:val="18"/>
          <w:szCs w:val="18"/>
        </w:rPr>
      </w:pPr>
      <w:r w:rsidRPr="000E2F35">
        <w:rPr>
          <w:sz w:val="18"/>
          <w:szCs w:val="18"/>
        </w:rPr>
        <w:tab/>
        <w:t>Указанные расходные обязательства определяются:</w:t>
      </w:r>
    </w:p>
    <w:p w:rsidR="002D0FB2" w:rsidRPr="000E2F35" w:rsidRDefault="002D0FB2" w:rsidP="002D0FB2">
      <w:pPr>
        <w:rPr>
          <w:sz w:val="18"/>
          <w:szCs w:val="18"/>
        </w:rPr>
      </w:pPr>
      <w:r w:rsidRPr="000E2F35">
        <w:rPr>
          <w:sz w:val="18"/>
          <w:szCs w:val="18"/>
        </w:rPr>
        <w:tab/>
        <w:t>- Федеральным законом от 28.03.98 № 53-ФЗ «О воинской обязанности и военной службе»;</w:t>
      </w:r>
    </w:p>
    <w:p w:rsidR="002D0FB2" w:rsidRPr="000E2F35" w:rsidRDefault="002D0FB2" w:rsidP="002D0FB2">
      <w:pPr>
        <w:rPr>
          <w:sz w:val="18"/>
          <w:szCs w:val="18"/>
        </w:rPr>
      </w:pPr>
      <w:r w:rsidRPr="000E2F35">
        <w:rPr>
          <w:sz w:val="18"/>
          <w:szCs w:val="18"/>
        </w:rPr>
        <w:tab/>
        <w:t>- Постановлением Правительства Российской Федерации от 29.04.2006 №258 «О субвенциях на осуществление полномочий по первичному воинскому учету на территориях, где отсутствуют военные комиссариаты».</w:t>
      </w:r>
    </w:p>
    <w:p w:rsidR="002D0FB2" w:rsidRPr="000E2F35" w:rsidRDefault="002D0FB2" w:rsidP="002D0FB2">
      <w:pPr>
        <w:rPr>
          <w:sz w:val="18"/>
          <w:szCs w:val="18"/>
        </w:rPr>
      </w:pPr>
      <w:r w:rsidRPr="000E2F35">
        <w:rPr>
          <w:sz w:val="18"/>
          <w:szCs w:val="18"/>
        </w:rPr>
        <w:t xml:space="preserve">            -  Закон Республики Калмыкия от 01.10.2007 № 378-III-З "О методике распределения между поселениями субвенций из Республиканского фонда компенсаций на осуществление полномочий по первичному воинскому учету на территориях, где отсутствуют военные комиссариаты"</w:t>
      </w:r>
    </w:p>
    <w:p w:rsidR="002D0FB2" w:rsidRPr="000E2F35" w:rsidRDefault="002D0FB2" w:rsidP="002D0FB2">
      <w:pPr>
        <w:ind w:firstLine="709"/>
        <w:rPr>
          <w:sz w:val="18"/>
          <w:szCs w:val="18"/>
        </w:rPr>
      </w:pPr>
      <w:r w:rsidRPr="000E2F35">
        <w:rPr>
          <w:sz w:val="18"/>
          <w:szCs w:val="1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доходы выполнены на 100% при плане </w:t>
      </w:r>
      <w:r w:rsidRPr="000E2F35">
        <w:rPr>
          <w:snapToGrid w:val="0"/>
          <w:sz w:val="18"/>
          <w:szCs w:val="18"/>
        </w:rPr>
        <w:t xml:space="preserve">343,2 </w:t>
      </w:r>
      <w:r w:rsidRPr="000E2F35">
        <w:rPr>
          <w:sz w:val="18"/>
          <w:szCs w:val="18"/>
        </w:rPr>
        <w:t xml:space="preserve">тыс.руб. выполнение составило 343,2тыс.руб. </w:t>
      </w:r>
    </w:p>
    <w:p w:rsidR="002D0FB2" w:rsidRPr="000E2F35" w:rsidRDefault="002D0FB2" w:rsidP="002D0FB2">
      <w:pPr>
        <w:ind w:firstLine="709"/>
        <w:rPr>
          <w:sz w:val="18"/>
          <w:szCs w:val="18"/>
        </w:rPr>
      </w:pPr>
      <w:r w:rsidRPr="000E2F35">
        <w:rPr>
          <w:sz w:val="18"/>
          <w:szCs w:val="18"/>
        </w:rPr>
        <w:t xml:space="preserve">Дотации бюджетам сельских поселений на выравнивание бюджетной обеспеченности, доходы выполнены на 100% при плане </w:t>
      </w:r>
      <w:r w:rsidRPr="000E2F35">
        <w:rPr>
          <w:snapToGrid w:val="0"/>
          <w:sz w:val="18"/>
          <w:szCs w:val="18"/>
        </w:rPr>
        <w:t xml:space="preserve">463,2 </w:t>
      </w:r>
      <w:r w:rsidRPr="000E2F35">
        <w:rPr>
          <w:sz w:val="18"/>
          <w:szCs w:val="18"/>
        </w:rPr>
        <w:t xml:space="preserve">тыс.руб. выполнение составило </w:t>
      </w:r>
      <w:r w:rsidRPr="000E2F35">
        <w:rPr>
          <w:snapToGrid w:val="0"/>
          <w:sz w:val="18"/>
          <w:szCs w:val="18"/>
        </w:rPr>
        <w:t xml:space="preserve">463,2 </w:t>
      </w:r>
      <w:r w:rsidRPr="000E2F35">
        <w:rPr>
          <w:sz w:val="18"/>
          <w:szCs w:val="18"/>
        </w:rPr>
        <w:t xml:space="preserve">тыс.руб. </w:t>
      </w:r>
    </w:p>
    <w:p w:rsidR="002D0FB2" w:rsidRPr="000E2F35" w:rsidRDefault="002D0FB2" w:rsidP="002D0FB2">
      <w:pPr>
        <w:ind w:firstLine="709"/>
        <w:rPr>
          <w:sz w:val="18"/>
          <w:szCs w:val="18"/>
        </w:rPr>
      </w:pPr>
      <w:r w:rsidRPr="000E2F35">
        <w:rPr>
          <w:sz w:val="18"/>
          <w:szCs w:val="18"/>
        </w:rPr>
        <w:t xml:space="preserve">В целом бюджет за 9 месяцев 2019 года. по доходам выполнен в сумме </w:t>
      </w:r>
      <w:r w:rsidRPr="000E2F35">
        <w:rPr>
          <w:bCs/>
          <w:snapToGrid w:val="0"/>
          <w:sz w:val="18"/>
          <w:szCs w:val="18"/>
        </w:rPr>
        <w:t xml:space="preserve">2016,1 </w:t>
      </w:r>
      <w:r w:rsidRPr="000E2F35">
        <w:rPr>
          <w:sz w:val="18"/>
          <w:szCs w:val="18"/>
        </w:rPr>
        <w:t>тыс. руб. при плане</w:t>
      </w:r>
      <w:r w:rsidRPr="000E2F35">
        <w:rPr>
          <w:bCs/>
          <w:snapToGrid w:val="0"/>
          <w:sz w:val="18"/>
          <w:szCs w:val="18"/>
        </w:rPr>
        <w:t xml:space="preserve"> 4668,2 </w:t>
      </w:r>
      <w:r w:rsidRPr="000E2F35">
        <w:rPr>
          <w:sz w:val="18"/>
          <w:szCs w:val="18"/>
        </w:rPr>
        <w:t>тыс. руб. или 43,2 %.</w:t>
      </w:r>
    </w:p>
    <w:p w:rsidR="002D0FB2" w:rsidRPr="000E2F35" w:rsidRDefault="002D0FB2" w:rsidP="002D0FB2">
      <w:pPr>
        <w:ind w:firstLine="709"/>
        <w:rPr>
          <w:sz w:val="18"/>
          <w:szCs w:val="18"/>
        </w:rPr>
      </w:pPr>
    </w:p>
    <w:p w:rsidR="002D0FB2" w:rsidRPr="000E2F35" w:rsidRDefault="002D0FB2" w:rsidP="002D0FB2">
      <w:pPr>
        <w:ind w:firstLine="709"/>
        <w:rPr>
          <w:sz w:val="18"/>
          <w:szCs w:val="18"/>
        </w:rPr>
      </w:pPr>
      <w:r w:rsidRPr="000E2F35">
        <w:rPr>
          <w:sz w:val="18"/>
          <w:szCs w:val="18"/>
        </w:rPr>
        <w:t>Расходная часть бюджета поселения в общей сумме исполнена  в сумме 1954,8 тыс. руб. при плане 4687,5 тыс. руб., т.е. на 41,7%.</w:t>
      </w:r>
    </w:p>
    <w:p w:rsidR="002D0FB2" w:rsidRPr="000E2F35" w:rsidRDefault="002D0FB2" w:rsidP="002D0FB2">
      <w:pPr>
        <w:ind w:firstLine="709"/>
        <w:rPr>
          <w:sz w:val="18"/>
          <w:szCs w:val="18"/>
        </w:rPr>
      </w:pPr>
      <w:r w:rsidRPr="000E2F35">
        <w:rPr>
          <w:sz w:val="18"/>
          <w:szCs w:val="18"/>
        </w:rPr>
        <w:t xml:space="preserve">Общегосударственные расходы профинансированы в сумме 535,9 тыс. руб., при плане </w:t>
      </w:r>
      <w:r w:rsidRPr="000E2F35">
        <w:rPr>
          <w:bCs/>
          <w:sz w:val="18"/>
          <w:szCs w:val="18"/>
        </w:rPr>
        <w:t xml:space="preserve">940,6 </w:t>
      </w:r>
      <w:r w:rsidRPr="000E2F35">
        <w:rPr>
          <w:sz w:val="18"/>
          <w:szCs w:val="18"/>
        </w:rPr>
        <w:t xml:space="preserve">тыс. руб. или 57,0 %. </w:t>
      </w:r>
    </w:p>
    <w:p w:rsidR="002D0FB2" w:rsidRPr="000E2F35" w:rsidRDefault="002D0FB2" w:rsidP="002D0FB2">
      <w:pPr>
        <w:ind w:firstLine="709"/>
        <w:rPr>
          <w:sz w:val="18"/>
          <w:szCs w:val="18"/>
        </w:rPr>
      </w:pPr>
      <w:r w:rsidRPr="000E2F35">
        <w:rPr>
          <w:sz w:val="18"/>
          <w:szCs w:val="18"/>
        </w:rPr>
        <w:t>Мобилизационная и вневойсковая подготовка исполнена в сумме 53,1 тыс. руб., при плане 73,6 тыс. руб. или 72,1 %.</w:t>
      </w:r>
    </w:p>
    <w:p w:rsidR="002D0FB2" w:rsidRPr="000E2F35" w:rsidRDefault="002D0FB2" w:rsidP="002D0FB2">
      <w:pPr>
        <w:ind w:firstLine="709"/>
        <w:rPr>
          <w:sz w:val="18"/>
          <w:szCs w:val="18"/>
        </w:rPr>
      </w:pPr>
      <w:r w:rsidRPr="000E2F35">
        <w:rPr>
          <w:sz w:val="18"/>
          <w:szCs w:val="18"/>
        </w:rPr>
        <w:t xml:space="preserve"> </w:t>
      </w:r>
      <w:r w:rsidRPr="000E2F35">
        <w:rPr>
          <w:bCs/>
          <w:sz w:val="18"/>
          <w:szCs w:val="18"/>
        </w:rPr>
        <w:t>Национальная безопасность и правоохранительная деятельность</w:t>
      </w:r>
      <w:r w:rsidRPr="000E2F35">
        <w:rPr>
          <w:b/>
          <w:bCs/>
          <w:sz w:val="18"/>
          <w:szCs w:val="18"/>
        </w:rPr>
        <w:t xml:space="preserve">  </w:t>
      </w:r>
      <w:r w:rsidRPr="000E2F35">
        <w:rPr>
          <w:bCs/>
          <w:iCs/>
          <w:sz w:val="18"/>
          <w:szCs w:val="18"/>
        </w:rPr>
        <w:t xml:space="preserve">исполнена  в сумме 0,0 тыс.руб., при плане 22,0 тыс.руб. </w:t>
      </w:r>
      <w:r w:rsidRPr="000E2F35">
        <w:rPr>
          <w:sz w:val="18"/>
          <w:szCs w:val="18"/>
        </w:rPr>
        <w:t>или 0,0 %.</w:t>
      </w:r>
    </w:p>
    <w:p w:rsidR="002D0FB2" w:rsidRPr="000E2F35" w:rsidRDefault="002D0FB2" w:rsidP="002D0FB2">
      <w:pPr>
        <w:ind w:firstLine="709"/>
        <w:rPr>
          <w:sz w:val="18"/>
          <w:szCs w:val="18"/>
        </w:rPr>
      </w:pPr>
      <w:r w:rsidRPr="000E2F35">
        <w:rPr>
          <w:bCs/>
          <w:iCs/>
          <w:sz w:val="18"/>
          <w:szCs w:val="18"/>
        </w:rPr>
        <w:t>Дорожное хозяйство (дорожные фонды)</w:t>
      </w:r>
      <w:r w:rsidRPr="000E2F35">
        <w:rPr>
          <w:sz w:val="18"/>
          <w:szCs w:val="18"/>
        </w:rPr>
        <w:t xml:space="preserve"> Содержание автомобильных дорог общего пользования расходы в общей сумме профинансированы в сумме 0,0 тыс.руб., при плане 244,6 тыс.руб. или 0,0%. неисполнение из-за отсутствия средств бюджета.</w:t>
      </w:r>
    </w:p>
    <w:p w:rsidR="002D0FB2" w:rsidRPr="000E2F35" w:rsidRDefault="002D0FB2" w:rsidP="002D0FB2">
      <w:pPr>
        <w:ind w:firstLine="709"/>
        <w:rPr>
          <w:sz w:val="18"/>
          <w:szCs w:val="18"/>
        </w:rPr>
      </w:pPr>
      <w:r w:rsidRPr="000E2F35">
        <w:rPr>
          <w:rFonts w:eastAsia="Calibri"/>
          <w:sz w:val="18"/>
          <w:szCs w:val="18"/>
        </w:rPr>
        <w:t>Иные межбюджетные трансферты из бюджета муниципального района в бюджеты поселений на ремонт и содержание автомобильных дорог общего пользования</w:t>
      </w:r>
      <w:r w:rsidRPr="000E2F35">
        <w:rPr>
          <w:sz w:val="18"/>
          <w:szCs w:val="18"/>
        </w:rPr>
        <w:t xml:space="preserve"> исполнена в сумме 15,0 тыс.руб., при плане 241,8 тыс.руб. или 6,2%. </w:t>
      </w:r>
    </w:p>
    <w:p w:rsidR="002D0FB2" w:rsidRPr="000E2F35" w:rsidRDefault="002D0FB2" w:rsidP="002D0FB2">
      <w:pPr>
        <w:ind w:firstLine="709"/>
        <w:rPr>
          <w:sz w:val="18"/>
          <w:szCs w:val="18"/>
        </w:rPr>
      </w:pPr>
      <w:r w:rsidRPr="000E2F35">
        <w:rPr>
          <w:sz w:val="18"/>
          <w:szCs w:val="18"/>
        </w:rPr>
        <w:t xml:space="preserve">Жилищно-коммунальное хозяйство профинансировано в сумме </w:t>
      </w:r>
      <w:r w:rsidRPr="000E2F35">
        <w:rPr>
          <w:bCs/>
          <w:sz w:val="18"/>
          <w:szCs w:val="18"/>
        </w:rPr>
        <w:t xml:space="preserve">1160,8 </w:t>
      </w:r>
      <w:r w:rsidRPr="000E2F35">
        <w:rPr>
          <w:sz w:val="18"/>
          <w:szCs w:val="18"/>
        </w:rPr>
        <w:t>тыс. руб., при плане</w:t>
      </w:r>
      <w:r w:rsidRPr="000E2F35">
        <w:rPr>
          <w:bCs/>
          <w:sz w:val="18"/>
          <w:szCs w:val="18"/>
        </w:rPr>
        <w:t xml:space="preserve"> 2034,9 </w:t>
      </w:r>
      <w:r w:rsidRPr="000E2F35">
        <w:rPr>
          <w:sz w:val="18"/>
          <w:szCs w:val="18"/>
        </w:rPr>
        <w:t>тыс. руб., т.е 57,0 %.</w:t>
      </w:r>
    </w:p>
    <w:p w:rsidR="002D0FB2" w:rsidRPr="000E2F35" w:rsidRDefault="002D0FB2" w:rsidP="002D0FB2">
      <w:pPr>
        <w:rPr>
          <w:sz w:val="18"/>
          <w:szCs w:val="18"/>
        </w:rPr>
      </w:pPr>
      <w:r w:rsidRPr="000E2F35">
        <w:rPr>
          <w:sz w:val="18"/>
          <w:szCs w:val="18"/>
        </w:rPr>
        <w:t xml:space="preserve">    </w:t>
      </w:r>
      <w:r w:rsidRPr="000E2F35">
        <w:rPr>
          <w:b/>
          <w:bCs/>
          <w:sz w:val="18"/>
          <w:szCs w:val="18"/>
        </w:rPr>
        <w:t xml:space="preserve">             </w:t>
      </w:r>
      <w:r w:rsidRPr="000E2F35">
        <w:rPr>
          <w:sz w:val="18"/>
          <w:szCs w:val="18"/>
        </w:rPr>
        <w:t xml:space="preserve">Основные полномочия в сфере жилищно- коммунального хозяйства относятся к сфере ведения поселений. На финансирование жилищно- коммунального хозяйства </w:t>
      </w:r>
      <w:r w:rsidRPr="000E2F35">
        <w:rPr>
          <w:bCs/>
          <w:sz w:val="18"/>
          <w:szCs w:val="18"/>
        </w:rPr>
        <w:t>в бюджете Южненского СМО</w:t>
      </w:r>
      <w:r w:rsidRPr="000E2F35">
        <w:rPr>
          <w:sz w:val="18"/>
          <w:szCs w:val="18"/>
        </w:rPr>
        <w:t xml:space="preserve"> предусмотрены следующие расходы:</w:t>
      </w:r>
    </w:p>
    <w:p w:rsidR="002D0FB2" w:rsidRPr="000E2F35" w:rsidRDefault="002D0FB2" w:rsidP="002D0FB2">
      <w:pPr>
        <w:rPr>
          <w:b/>
          <w:sz w:val="18"/>
          <w:szCs w:val="18"/>
        </w:rPr>
      </w:pPr>
      <w:r w:rsidRPr="000E2F35">
        <w:rPr>
          <w:sz w:val="18"/>
          <w:szCs w:val="18"/>
        </w:rPr>
        <w:t xml:space="preserve">              </w:t>
      </w:r>
      <w:r w:rsidRPr="000E2F35">
        <w:rPr>
          <w:b/>
          <w:sz w:val="18"/>
          <w:szCs w:val="18"/>
        </w:rPr>
        <w:t>- Благоустройство поселения</w:t>
      </w:r>
      <w:r w:rsidRPr="000E2F35">
        <w:rPr>
          <w:b/>
          <w:bCs/>
          <w:iCs/>
          <w:sz w:val="18"/>
          <w:szCs w:val="18"/>
        </w:rPr>
        <w:t xml:space="preserve"> исполнено </w:t>
      </w:r>
      <w:r w:rsidRPr="000E2F35">
        <w:rPr>
          <w:b/>
          <w:sz w:val="18"/>
          <w:szCs w:val="18"/>
        </w:rPr>
        <w:t>расходов</w:t>
      </w:r>
      <w:r w:rsidRPr="000E2F35">
        <w:rPr>
          <w:b/>
          <w:bCs/>
          <w:iCs/>
          <w:sz w:val="18"/>
          <w:szCs w:val="18"/>
        </w:rPr>
        <w:t xml:space="preserve"> в сумме </w:t>
      </w:r>
      <w:r w:rsidRPr="000E2F35">
        <w:rPr>
          <w:b/>
          <w:bCs/>
          <w:sz w:val="18"/>
          <w:szCs w:val="18"/>
        </w:rPr>
        <w:t xml:space="preserve">814,1 </w:t>
      </w:r>
      <w:r w:rsidRPr="000E2F35">
        <w:rPr>
          <w:b/>
          <w:sz w:val="18"/>
          <w:szCs w:val="18"/>
        </w:rPr>
        <w:t>тыс. руб.</w:t>
      </w:r>
    </w:p>
    <w:p w:rsidR="002D0FB2" w:rsidRPr="000E2F35" w:rsidRDefault="002D0FB2" w:rsidP="002D0FB2">
      <w:pPr>
        <w:jc w:val="center"/>
        <w:rPr>
          <w:b/>
          <w:sz w:val="18"/>
          <w:szCs w:val="18"/>
        </w:rPr>
      </w:pPr>
      <w:r w:rsidRPr="000E2F35">
        <w:rPr>
          <w:b/>
          <w:sz w:val="18"/>
          <w:szCs w:val="18"/>
        </w:rPr>
        <w:t xml:space="preserve">                                                                                                                              Тыс.руб.</w:t>
      </w:r>
    </w:p>
    <w:p w:rsidR="002D0FB2" w:rsidRPr="000E2F35" w:rsidRDefault="002D0FB2" w:rsidP="002D0FB2">
      <w:pPr>
        <w:rPr>
          <w:b/>
          <w:sz w:val="18"/>
          <w:szCs w:val="18"/>
        </w:rPr>
      </w:pPr>
      <w:r w:rsidRPr="000E2F35">
        <w:rPr>
          <w:b/>
          <w:sz w:val="18"/>
          <w:szCs w:val="18"/>
        </w:rPr>
        <w:tab/>
        <w:t xml:space="preserve">  - благоустройство поселения</w:t>
      </w:r>
      <w:r w:rsidRPr="000E2F35">
        <w:rPr>
          <w:b/>
          <w:bCs/>
          <w:iCs/>
          <w:sz w:val="18"/>
          <w:szCs w:val="18"/>
        </w:rPr>
        <w:t xml:space="preserve"> исполнено </w:t>
      </w:r>
      <w:r w:rsidRPr="000E2F35">
        <w:rPr>
          <w:b/>
          <w:sz w:val="18"/>
          <w:szCs w:val="18"/>
        </w:rPr>
        <w:t>расходов</w:t>
      </w:r>
      <w:r w:rsidRPr="000E2F35">
        <w:rPr>
          <w:b/>
          <w:bCs/>
          <w:iCs/>
          <w:sz w:val="18"/>
          <w:szCs w:val="18"/>
        </w:rPr>
        <w:t xml:space="preserve"> в сумме</w:t>
      </w:r>
      <w:r w:rsidRPr="000E2F35">
        <w:rPr>
          <w:b/>
          <w:sz w:val="18"/>
          <w:szCs w:val="18"/>
        </w:rPr>
        <w:t xml:space="preserve"> </w:t>
      </w:r>
      <w:r w:rsidRPr="000E2F35">
        <w:rPr>
          <w:b/>
          <w:bCs/>
          <w:sz w:val="18"/>
          <w:szCs w:val="18"/>
        </w:rPr>
        <w:t xml:space="preserve">814,1 </w:t>
      </w:r>
      <w:r w:rsidRPr="000E2F35">
        <w:rPr>
          <w:b/>
          <w:sz w:val="18"/>
          <w:szCs w:val="18"/>
        </w:rPr>
        <w:t>тыс. руб.</w:t>
      </w:r>
    </w:p>
    <w:p w:rsidR="002D0FB2" w:rsidRPr="000E2F35" w:rsidRDefault="002D0FB2" w:rsidP="002D0FB2">
      <w:pPr>
        <w:rPr>
          <w:b/>
          <w:sz w:val="18"/>
          <w:szCs w:val="18"/>
        </w:rPr>
      </w:pPr>
      <w:r w:rsidRPr="000E2F35">
        <w:rPr>
          <w:b/>
          <w:sz w:val="18"/>
          <w:szCs w:val="18"/>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1914"/>
        <w:gridCol w:w="1914"/>
        <w:gridCol w:w="1915"/>
      </w:tblGrid>
      <w:tr w:rsidR="002D0FB2" w:rsidRPr="000E2F35" w:rsidTr="002D0FB2">
        <w:trPr>
          <w:trHeight w:val="550"/>
        </w:trPr>
        <w:tc>
          <w:tcPr>
            <w:tcW w:w="3828" w:type="dxa"/>
            <w:tcBorders>
              <w:top w:val="single" w:sz="4" w:space="0" w:color="auto"/>
              <w:left w:val="single" w:sz="4" w:space="0" w:color="auto"/>
              <w:bottom w:val="single" w:sz="4" w:space="0" w:color="auto"/>
              <w:right w:val="single" w:sz="4" w:space="0" w:color="auto"/>
            </w:tcBorders>
          </w:tcPr>
          <w:p w:rsidR="002D0FB2" w:rsidRPr="000E2F35" w:rsidRDefault="002D0FB2" w:rsidP="002D0FB2">
            <w:pPr>
              <w:rPr>
                <w:sz w:val="18"/>
                <w:szCs w:val="18"/>
              </w:rPr>
            </w:pP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По плану</w:t>
            </w:r>
          </w:p>
          <w:p w:rsidR="002D0FB2" w:rsidRPr="000E2F35" w:rsidRDefault="002D0FB2" w:rsidP="002D0FB2">
            <w:pPr>
              <w:jc w:val="center"/>
              <w:rPr>
                <w:sz w:val="18"/>
                <w:szCs w:val="18"/>
              </w:rPr>
            </w:pPr>
            <w:r w:rsidRPr="000E2F35">
              <w:rPr>
                <w:sz w:val="18"/>
                <w:szCs w:val="18"/>
              </w:rPr>
              <w:t>2019г.</w:t>
            </w: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Исполнено 2019г.</w:t>
            </w:r>
          </w:p>
        </w:tc>
        <w:tc>
          <w:tcPr>
            <w:tcW w:w="1915"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w:t>
            </w:r>
          </w:p>
          <w:p w:rsidR="002D0FB2" w:rsidRPr="000E2F35" w:rsidRDefault="002D0FB2" w:rsidP="002D0FB2">
            <w:pPr>
              <w:jc w:val="center"/>
              <w:rPr>
                <w:sz w:val="18"/>
                <w:szCs w:val="18"/>
              </w:rPr>
            </w:pPr>
            <w:r w:rsidRPr="000E2F35">
              <w:rPr>
                <w:sz w:val="18"/>
                <w:szCs w:val="18"/>
              </w:rPr>
              <w:t>Исполнения</w:t>
            </w:r>
          </w:p>
        </w:tc>
      </w:tr>
      <w:tr w:rsidR="002D0FB2" w:rsidRPr="000E2F35" w:rsidTr="002D0FB2">
        <w:trPr>
          <w:trHeight w:val="273"/>
        </w:trPr>
        <w:tc>
          <w:tcPr>
            <w:tcW w:w="3828"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rPr>
                <w:sz w:val="18"/>
                <w:szCs w:val="18"/>
              </w:rPr>
            </w:pPr>
            <w:r w:rsidRPr="000E2F35">
              <w:rPr>
                <w:sz w:val="18"/>
                <w:szCs w:val="18"/>
              </w:rPr>
              <w:t>Уличное освещение</w:t>
            </w: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30,5</w:t>
            </w: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0,0</w:t>
            </w:r>
          </w:p>
        </w:tc>
        <w:tc>
          <w:tcPr>
            <w:tcW w:w="1915"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0,0</w:t>
            </w:r>
          </w:p>
        </w:tc>
      </w:tr>
      <w:tr w:rsidR="002D0FB2" w:rsidRPr="000E2F35" w:rsidTr="002D0FB2">
        <w:trPr>
          <w:trHeight w:val="278"/>
        </w:trPr>
        <w:tc>
          <w:tcPr>
            <w:tcW w:w="3828"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rPr>
                <w:sz w:val="18"/>
                <w:szCs w:val="18"/>
              </w:rPr>
            </w:pPr>
            <w:r w:rsidRPr="000E2F35">
              <w:rPr>
                <w:sz w:val="18"/>
                <w:szCs w:val="18"/>
              </w:rPr>
              <w:t>Озеленение</w:t>
            </w: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bCs/>
                <w:sz w:val="18"/>
                <w:szCs w:val="18"/>
              </w:rPr>
              <w:t>4,5</w:t>
            </w: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0,0</w:t>
            </w:r>
          </w:p>
        </w:tc>
        <w:tc>
          <w:tcPr>
            <w:tcW w:w="1915"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0,0</w:t>
            </w:r>
          </w:p>
        </w:tc>
      </w:tr>
      <w:tr w:rsidR="002D0FB2" w:rsidRPr="000E2F35" w:rsidTr="002D0FB2">
        <w:trPr>
          <w:trHeight w:val="550"/>
        </w:trPr>
        <w:tc>
          <w:tcPr>
            <w:tcW w:w="3828"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rPr>
                <w:sz w:val="18"/>
                <w:szCs w:val="18"/>
              </w:rPr>
            </w:pPr>
            <w:r w:rsidRPr="000E2F35">
              <w:rPr>
                <w:sz w:val="18"/>
                <w:szCs w:val="18"/>
              </w:rPr>
              <w:t>Прочие мероприятия по благоустройству</w:t>
            </w: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110,0</w:t>
            </w: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17,3</w:t>
            </w:r>
          </w:p>
        </w:tc>
        <w:tc>
          <w:tcPr>
            <w:tcW w:w="1915"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15,7</w:t>
            </w:r>
          </w:p>
        </w:tc>
      </w:tr>
      <w:tr w:rsidR="002D0FB2" w:rsidRPr="000E2F35" w:rsidTr="002D0FB2">
        <w:trPr>
          <w:trHeight w:val="559"/>
        </w:trPr>
        <w:tc>
          <w:tcPr>
            <w:tcW w:w="3828"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rPr>
                <w:sz w:val="18"/>
                <w:szCs w:val="18"/>
              </w:rPr>
            </w:pPr>
            <w:r w:rsidRPr="000E2F35">
              <w:rPr>
                <w:sz w:val="18"/>
                <w:szCs w:val="18"/>
              </w:rPr>
              <w:t>Организация и содержание мест захоронения</w:t>
            </w: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150,0</w:t>
            </w: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0,0</w:t>
            </w:r>
          </w:p>
        </w:tc>
        <w:tc>
          <w:tcPr>
            <w:tcW w:w="1915"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0,0</w:t>
            </w:r>
          </w:p>
        </w:tc>
      </w:tr>
      <w:tr w:rsidR="002D0FB2" w:rsidRPr="000E2F35" w:rsidTr="002D0FB2">
        <w:trPr>
          <w:trHeight w:val="550"/>
        </w:trPr>
        <w:tc>
          <w:tcPr>
            <w:tcW w:w="3828"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rPr>
                <w:sz w:val="18"/>
                <w:szCs w:val="18"/>
              </w:rPr>
            </w:pPr>
            <w:r w:rsidRPr="000E2F35">
              <w:rPr>
                <w:kern w:val="2"/>
                <w:sz w:val="18"/>
                <w:szCs w:val="18"/>
              </w:rPr>
              <w:t>Обеспечение деятельности  хозяйственного обслуживания и благоустройства  СМО</w:t>
            </w: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1341,3</w:t>
            </w:r>
          </w:p>
        </w:tc>
        <w:tc>
          <w:tcPr>
            <w:tcW w:w="19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796,8</w:t>
            </w:r>
          </w:p>
        </w:tc>
        <w:tc>
          <w:tcPr>
            <w:tcW w:w="1915"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59,4</w:t>
            </w:r>
          </w:p>
        </w:tc>
      </w:tr>
    </w:tbl>
    <w:p w:rsidR="002D0FB2" w:rsidRPr="000E2F35" w:rsidRDefault="002D0FB2" w:rsidP="002D0FB2">
      <w:pPr>
        <w:rPr>
          <w:b/>
          <w:sz w:val="18"/>
          <w:szCs w:val="18"/>
        </w:rPr>
      </w:pPr>
      <w:r w:rsidRPr="000E2F35">
        <w:rPr>
          <w:sz w:val="18"/>
          <w:szCs w:val="18"/>
        </w:rPr>
        <w:tab/>
        <w:t xml:space="preserve">       </w:t>
      </w:r>
      <w:r w:rsidRPr="000E2F35">
        <w:rPr>
          <w:b/>
          <w:sz w:val="18"/>
          <w:szCs w:val="18"/>
        </w:rPr>
        <w:t xml:space="preserve">Культура, кинематография профинансирована в сумме 190,0 тыс.руб.,           при плане 757,0 тыс. руб. или 25,1 %. </w:t>
      </w:r>
    </w:p>
    <w:p w:rsidR="002D0FB2" w:rsidRPr="000E2F35" w:rsidRDefault="002D0FB2" w:rsidP="002D0FB2">
      <w:pPr>
        <w:rPr>
          <w:b/>
          <w:sz w:val="18"/>
          <w:szCs w:val="18"/>
        </w:rPr>
      </w:pPr>
      <w:r w:rsidRPr="000E2F35">
        <w:rPr>
          <w:b/>
          <w:sz w:val="18"/>
          <w:szCs w:val="18"/>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014"/>
        <w:gridCol w:w="2014"/>
        <w:gridCol w:w="2015"/>
      </w:tblGrid>
      <w:tr w:rsidR="002D0FB2" w:rsidRPr="000E2F35" w:rsidTr="002D0FB2">
        <w:tc>
          <w:tcPr>
            <w:tcW w:w="3528" w:type="dxa"/>
            <w:vMerge w:val="restart"/>
            <w:tcBorders>
              <w:top w:val="single" w:sz="4" w:space="0" w:color="auto"/>
              <w:left w:val="single" w:sz="4" w:space="0" w:color="auto"/>
              <w:bottom w:val="single" w:sz="4" w:space="0" w:color="auto"/>
              <w:right w:val="single" w:sz="4" w:space="0" w:color="auto"/>
            </w:tcBorders>
          </w:tcPr>
          <w:p w:rsidR="002D0FB2" w:rsidRPr="000E2F35" w:rsidRDefault="002D0FB2" w:rsidP="002D0FB2">
            <w:pPr>
              <w:rPr>
                <w:sz w:val="18"/>
                <w:szCs w:val="18"/>
              </w:rPr>
            </w:pPr>
          </w:p>
        </w:tc>
        <w:tc>
          <w:tcPr>
            <w:tcW w:w="6043" w:type="dxa"/>
            <w:gridSpan w:val="3"/>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2019год</w:t>
            </w:r>
          </w:p>
        </w:tc>
      </w:tr>
      <w:tr w:rsidR="002D0FB2" w:rsidRPr="000E2F35" w:rsidTr="002D0FB2">
        <w:tc>
          <w:tcPr>
            <w:tcW w:w="0" w:type="auto"/>
            <w:vMerge/>
            <w:tcBorders>
              <w:top w:val="single" w:sz="4" w:space="0" w:color="auto"/>
              <w:left w:val="single" w:sz="4" w:space="0" w:color="auto"/>
              <w:bottom w:val="single" w:sz="4" w:space="0" w:color="auto"/>
              <w:right w:val="single" w:sz="4" w:space="0" w:color="auto"/>
            </w:tcBorders>
            <w:vAlign w:val="center"/>
            <w:hideMark/>
          </w:tcPr>
          <w:p w:rsidR="002D0FB2" w:rsidRPr="000E2F35" w:rsidRDefault="002D0FB2" w:rsidP="002D0FB2">
            <w:pPr>
              <w:rPr>
                <w:sz w:val="18"/>
                <w:szCs w:val="18"/>
              </w:rPr>
            </w:pPr>
          </w:p>
        </w:tc>
        <w:tc>
          <w:tcPr>
            <w:tcW w:w="20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 xml:space="preserve">План </w:t>
            </w:r>
          </w:p>
        </w:tc>
        <w:tc>
          <w:tcPr>
            <w:tcW w:w="20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 xml:space="preserve">Исполнено </w:t>
            </w:r>
          </w:p>
        </w:tc>
        <w:tc>
          <w:tcPr>
            <w:tcW w:w="2015"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 исполнения</w:t>
            </w:r>
          </w:p>
        </w:tc>
      </w:tr>
      <w:tr w:rsidR="002D0FB2" w:rsidRPr="000E2F35" w:rsidTr="002D0FB2">
        <w:tc>
          <w:tcPr>
            <w:tcW w:w="3528"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rPr>
                <w:sz w:val="18"/>
                <w:szCs w:val="18"/>
              </w:rPr>
            </w:pPr>
            <w:r w:rsidRPr="000E2F35">
              <w:rPr>
                <w:sz w:val="18"/>
                <w:szCs w:val="18"/>
              </w:rPr>
              <w:t>Дворцы и дома культуры, другие учреждения культуры и средств массовой информации</w:t>
            </w:r>
          </w:p>
        </w:tc>
        <w:tc>
          <w:tcPr>
            <w:tcW w:w="20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kern w:val="2"/>
                <w:sz w:val="18"/>
                <w:szCs w:val="18"/>
              </w:rPr>
              <w:t>245,2</w:t>
            </w:r>
          </w:p>
        </w:tc>
        <w:tc>
          <w:tcPr>
            <w:tcW w:w="20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159,7</w:t>
            </w:r>
          </w:p>
        </w:tc>
        <w:tc>
          <w:tcPr>
            <w:tcW w:w="2015"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65,2</w:t>
            </w:r>
          </w:p>
        </w:tc>
      </w:tr>
      <w:tr w:rsidR="002D0FB2" w:rsidRPr="000E2F35" w:rsidTr="002D0FB2">
        <w:tc>
          <w:tcPr>
            <w:tcW w:w="3528"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rPr>
                <w:sz w:val="18"/>
                <w:szCs w:val="18"/>
              </w:rPr>
            </w:pPr>
            <w:r w:rsidRPr="000E2F35">
              <w:rPr>
                <w:kern w:val="2"/>
                <w:sz w:val="18"/>
                <w:szCs w:val="18"/>
              </w:rPr>
              <w:t xml:space="preserve">Иные межбюджетные трансферты из бюджета  поселений в  бюджеты </w:t>
            </w:r>
            <w:r w:rsidRPr="000E2F35">
              <w:rPr>
                <w:kern w:val="2"/>
                <w:sz w:val="18"/>
                <w:szCs w:val="18"/>
              </w:rPr>
              <w:lastRenderedPageBreak/>
              <w:t>муниципального района   на</w:t>
            </w:r>
            <w:r w:rsidRPr="000E2F35">
              <w:rPr>
                <w:bCs/>
                <w:iCs/>
                <w:kern w:val="2"/>
                <w:sz w:val="18"/>
                <w:szCs w:val="18"/>
              </w:rPr>
              <w:t xml:space="preserve"> организацию досуга и обеспечения жителей поселения услугами организации культуры</w:t>
            </w:r>
          </w:p>
        </w:tc>
        <w:tc>
          <w:tcPr>
            <w:tcW w:w="20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kern w:val="2"/>
                <w:sz w:val="18"/>
                <w:szCs w:val="18"/>
              </w:rPr>
            </w:pPr>
            <w:r w:rsidRPr="000E2F35">
              <w:rPr>
                <w:kern w:val="2"/>
                <w:sz w:val="18"/>
                <w:szCs w:val="18"/>
              </w:rPr>
              <w:lastRenderedPageBreak/>
              <w:t>500,1</w:t>
            </w:r>
          </w:p>
        </w:tc>
        <w:tc>
          <w:tcPr>
            <w:tcW w:w="20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18,6</w:t>
            </w:r>
          </w:p>
        </w:tc>
        <w:tc>
          <w:tcPr>
            <w:tcW w:w="2015"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3,7</w:t>
            </w:r>
          </w:p>
        </w:tc>
      </w:tr>
      <w:tr w:rsidR="002D0FB2" w:rsidRPr="000E2F35" w:rsidTr="002D0FB2">
        <w:trPr>
          <w:trHeight w:val="1993"/>
        </w:trPr>
        <w:tc>
          <w:tcPr>
            <w:tcW w:w="3528"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rPr>
                <w:sz w:val="18"/>
                <w:szCs w:val="18"/>
              </w:rPr>
            </w:pPr>
            <w:r w:rsidRPr="000E2F35">
              <w:rPr>
                <w:sz w:val="18"/>
                <w:szCs w:val="18"/>
              </w:rPr>
              <w:lastRenderedPageBreak/>
              <w:t>Библиотеки. Иные межбюджетные трансферты из бюджета муниципального района в бюджеты поселений на организацию библиотечного обслуживания населения, комплектование и обеспечение сохранности библиотечных фондов</w:t>
            </w:r>
          </w:p>
        </w:tc>
        <w:tc>
          <w:tcPr>
            <w:tcW w:w="20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11,7</w:t>
            </w:r>
          </w:p>
        </w:tc>
        <w:tc>
          <w:tcPr>
            <w:tcW w:w="2014"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11,7</w:t>
            </w:r>
          </w:p>
        </w:tc>
        <w:tc>
          <w:tcPr>
            <w:tcW w:w="2015" w:type="dxa"/>
            <w:tcBorders>
              <w:top w:val="single" w:sz="4" w:space="0" w:color="auto"/>
              <w:left w:val="single" w:sz="4" w:space="0" w:color="auto"/>
              <w:bottom w:val="single" w:sz="4" w:space="0" w:color="auto"/>
              <w:right w:val="single" w:sz="4" w:space="0" w:color="auto"/>
            </w:tcBorders>
            <w:hideMark/>
          </w:tcPr>
          <w:p w:rsidR="002D0FB2" w:rsidRPr="000E2F35" w:rsidRDefault="002D0FB2" w:rsidP="002D0FB2">
            <w:pPr>
              <w:jc w:val="center"/>
              <w:rPr>
                <w:sz w:val="18"/>
                <w:szCs w:val="18"/>
              </w:rPr>
            </w:pPr>
            <w:r w:rsidRPr="000E2F35">
              <w:rPr>
                <w:sz w:val="18"/>
                <w:szCs w:val="18"/>
              </w:rPr>
              <w:t>100,0</w:t>
            </w:r>
          </w:p>
        </w:tc>
      </w:tr>
    </w:tbl>
    <w:p w:rsidR="002D0FB2" w:rsidRPr="000E2F35" w:rsidRDefault="002D0FB2" w:rsidP="002D0FB2">
      <w:pPr>
        <w:rPr>
          <w:sz w:val="18"/>
          <w:szCs w:val="18"/>
        </w:rPr>
      </w:pPr>
    </w:p>
    <w:p w:rsidR="002D0FB2" w:rsidRPr="000E2F35" w:rsidRDefault="002D0FB2" w:rsidP="002D0FB2">
      <w:pPr>
        <w:tabs>
          <w:tab w:val="left" w:pos="7026"/>
        </w:tabs>
        <w:ind w:firstLine="709"/>
        <w:rPr>
          <w:sz w:val="18"/>
          <w:szCs w:val="18"/>
        </w:rPr>
      </w:pPr>
      <w:r w:rsidRPr="000E2F35">
        <w:rPr>
          <w:sz w:val="18"/>
          <w:szCs w:val="18"/>
        </w:rPr>
        <w:t xml:space="preserve">Бухгалтер-экономист </w:t>
      </w:r>
      <w:r w:rsidRPr="000E2F35">
        <w:rPr>
          <w:sz w:val="18"/>
          <w:szCs w:val="18"/>
        </w:rPr>
        <w:tab/>
        <w:t>М.Г. Абушинова</w:t>
      </w:r>
    </w:p>
    <w:p w:rsidR="002D0FB2" w:rsidRPr="000E2F35" w:rsidRDefault="002D0FB2" w:rsidP="002D0FB2">
      <w:pPr>
        <w:jc w:val="center"/>
        <w:rPr>
          <w:b/>
          <w:bCs/>
          <w:sz w:val="18"/>
          <w:szCs w:val="18"/>
        </w:rPr>
      </w:pPr>
      <w:r w:rsidRPr="000E2F35">
        <w:rPr>
          <w:b/>
          <w:bCs/>
          <w:sz w:val="18"/>
          <w:szCs w:val="18"/>
        </w:rPr>
        <w:t xml:space="preserve">РЕШЕНИЕ </w:t>
      </w:r>
    </w:p>
    <w:p w:rsidR="002D0FB2" w:rsidRPr="000E2F35" w:rsidRDefault="002D0FB2" w:rsidP="002D0FB2">
      <w:pPr>
        <w:jc w:val="center"/>
        <w:rPr>
          <w:b/>
          <w:bCs/>
          <w:sz w:val="18"/>
          <w:szCs w:val="18"/>
        </w:rPr>
      </w:pPr>
      <w:r w:rsidRPr="000E2F35">
        <w:rPr>
          <w:b/>
          <w:bCs/>
          <w:sz w:val="18"/>
          <w:szCs w:val="18"/>
        </w:rPr>
        <w:t xml:space="preserve">Собрания депутатов Южненского сельского муниципального </w:t>
      </w:r>
    </w:p>
    <w:p w:rsidR="002D0FB2" w:rsidRPr="000E2F35" w:rsidRDefault="002D0FB2" w:rsidP="002D0FB2">
      <w:pPr>
        <w:jc w:val="center"/>
        <w:rPr>
          <w:b/>
          <w:sz w:val="18"/>
          <w:szCs w:val="18"/>
        </w:rPr>
      </w:pPr>
      <w:r w:rsidRPr="000E2F35">
        <w:rPr>
          <w:b/>
          <w:bCs/>
          <w:sz w:val="18"/>
          <w:szCs w:val="18"/>
        </w:rPr>
        <w:t>образования Республики Калмыкия</w:t>
      </w:r>
    </w:p>
    <w:p w:rsidR="002D0FB2" w:rsidRPr="000E2F35" w:rsidRDefault="002D0FB2" w:rsidP="002D0FB2">
      <w:pPr>
        <w:rPr>
          <w:b/>
          <w:bCs/>
          <w:sz w:val="18"/>
          <w:szCs w:val="18"/>
        </w:rPr>
      </w:pPr>
      <w:r w:rsidRPr="000E2F35">
        <w:rPr>
          <w:b/>
          <w:bCs/>
          <w:sz w:val="18"/>
          <w:szCs w:val="18"/>
        </w:rPr>
        <w:t xml:space="preserve">    25  ноября 2019г.                                    № 31                                                      п.Южный                                                                    </w:t>
      </w:r>
    </w:p>
    <w:p w:rsidR="002D0FB2" w:rsidRPr="000E2F35" w:rsidRDefault="002D0FB2" w:rsidP="002D0FB2">
      <w:pPr>
        <w:rPr>
          <w:b/>
          <w:bCs/>
          <w:sz w:val="18"/>
          <w:szCs w:val="18"/>
        </w:rPr>
      </w:pPr>
      <w:r w:rsidRPr="000E2F35">
        <w:rPr>
          <w:b/>
          <w:bCs/>
          <w:sz w:val="18"/>
          <w:szCs w:val="18"/>
        </w:rPr>
        <w:t xml:space="preserve">  </w:t>
      </w:r>
    </w:p>
    <w:p w:rsidR="002D0FB2" w:rsidRPr="000E2F35" w:rsidRDefault="002D0FB2" w:rsidP="002D0FB2">
      <w:pPr>
        <w:rPr>
          <w:sz w:val="18"/>
          <w:szCs w:val="18"/>
        </w:rPr>
      </w:pPr>
    </w:p>
    <w:p w:rsidR="002D0FB2" w:rsidRPr="000E2F35" w:rsidRDefault="002D0FB2" w:rsidP="002D0FB2">
      <w:pPr>
        <w:rPr>
          <w:bCs/>
          <w:sz w:val="18"/>
          <w:szCs w:val="18"/>
        </w:rPr>
      </w:pPr>
      <w:r w:rsidRPr="000E2F35">
        <w:rPr>
          <w:sz w:val="18"/>
          <w:szCs w:val="18"/>
        </w:rPr>
        <w:t xml:space="preserve">  «О внесении изменений   в Решение Собрания депутатов Южненского сельского муниципального образования Республики Калмыкия  «О бюджете Южненского сельского муниципального образования Республики Калмыкия на 2019 год</w:t>
      </w:r>
      <w:r w:rsidRPr="000E2F35">
        <w:rPr>
          <w:b/>
          <w:sz w:val="18"/>
          <w:szCs w:val="18"/>
        </w:rPr>
        <w:t xml:space="preserve">»  </w:t>
      </w:r>
      <w:r w:rsidRPr="000E2F35">
        <w:rPr>
          <w:sz w:val="18"/>
          <w:szCs w:val="18"/>
        </w:rPr>
        <w:t>№ 30  от 27.12.2018г.</w:t>
      </w:r>
      <w:r w:rsidRPr="000E2F35">
        <w:rPr>
          <w:bCs/>
          <w:sz w:val="18"/>
          <w:szCs w:val="18"/>
        </w:rPr>
        <w:t xml:space="preserve"> Собрание депутатов </w:t>
      </w:r>
      <w:r w:rsidRPr="000E2F35">
        <w:rPr>
          <w:sz w:val="18"/>
          <w:szCs w:val="18"/>
        </w:rPr>
        <w:t>Южненского</w:t>
      </w:r>
      <w:r w:rsidRPr="000E2F35">
        <w:rPr>
          <w:bCs/>
          <w:sz w:val="18"/>
          <w:szCs w:val="18"/>
        </w:rPr>
        <w:t xml:space="preserve"> сельского муниципального образования Республики Калмыкия</w:t>
      </w:r>
    </w:p>
    <w:p w:rsidR="002D0FB2" w:rsidRPr="000E2F35" w:rsidRDefault="002D0FB2" w:rsidP="002D0FB2">
      <w:pPr>
        <w:jc w:val="center"/>
        <w:rPr>
          <w:sz w:val="18"/>
          <w:szCs w:val="18"/>
        </w:rPr>
      </w:pPr>
      <w:r w:rsidRPr="000E2F35">
        <w:rPr>
          <w:b/>
          <w:bCs/>
          <w:sz w:val="18"/>
          <w:szCs w:val="18"/>
        </w:rPr>
        <w:t>РЕШИЛО:</w:t>
      </w:r>
    </w:p>
    <w:p w:rsidR="002D0FB2" w:rsidRPr="000E2F35" w:rsidRDefault="002D0FB2" w:rsidP="002D0FB2">
      <w:pPr>
        <w:ind w:firstLine="709"/>
        <w:rPr>
          <w:sz w:val="18"/>
          <w:szCs w:val="18"/>
        </w:rPr>
      </w:pPr>
      <w:r w:rsidRPr="000E2F35">
        <w:rPr>
          <w:b/>
          <w:bCs/>
          <w:sz w:val="18"/>
          <w:szCs w:val="18"/>
        </w:rPr>
        <w:t>Статья 1</w:t>
      </w:r>
      <w:r w:rsidRPr="000E2F35">
        <w:rPr>
          <w:sz w:val="18"/>
          <w:szCs w:val="18"/>
        </w:rPr>
        <w:t>. Внести изменения в Решение Собрания депутатов Южненского сельского муниципального образования Республики Калмыкия № 30   от 27 декабря 2018 года «О бюджете Южненского сельского муниципального образования Республики Калмыкия на 2019 год» следующие изменения и дополнения:</w:t>
      </w:r>
    </w:p>
    <w:p w:rsidR="002D0FB2" w:rsidRPr="000E2F35" w:rsidRDefault="002D0FB2" w:rsidP="002D0FB2">
      <w:pPr>
        <w:ind w:firstLine="709"/>
        <w:rPr>
          <w:sz w:val="18"/>
          <w:szCs w:val="18"/>
        </w:rPr>
      </w:pPr>
      <w:r w:rsidRPr="000E2F35">
        <w:rPr>
          <w:b/>
          <w:bCs/>
          <w:sz w:val="18"/>
          <w:szCs w:val="18"/>
        </w:rPr>
        <w:t>Статья 1</w:t>
      </w:r>
      <w:r w:rsidRPr="000E2F35">
        <w:rPr>
          <w:sz w:val="18"/>
          <w:szCs w:val="18"/>
        </w:rPr>
        <w:t>.</w:t>
      </w:r>
      <w:r w:rsidRPr="000E2F35">
        <w:rPr>
          <w:b/>
          <w:sz w:val="18"/>
          <w:szCs w:val="18"/>
        </w:rPr>
        <w:t>1</w:t>
      </w:r>
      <w:r w:rsidRPr="000E2F35">
        <w:rPr>
          <w:sz w:val="18"/>
          <w:szCs w:val="18"/>
        </w:rPr>
        <w:t xml:space="preserve"> Приложения 6 к Решению Собрания депутатов Южненского сельского муниципального образования Республики Калмыкия № 30 от 27.12.2018г. «О бюджете Южненского сельского муниципального образования Республики Калмыкия на 2019 год»,  изложить в новой редакции согласно приложениям 1,2 к настоящему Решению.</w:t>
      </w:r>
    </w:p>
    <w:p w:rsidR="002D0FB2" w:rsidRPr="000E2F35" w:rsidRDefault="002D0FB2" w:rsidP="002D0FB2">
      <w:pPr>
        <w:ind w:firstLine="708"/>
        <w:rPr>
          <w:sz w:val="18"/>
          <w:szCs w:val="18"/>
        </w:rPr>
      </w:pPr>
      <w:r w:rsidRPr="000E2F35">
        <w:rPr>
          <w:b/>
          <w:bCs/>
          <w:sz w:val="18"/>
          <w:szCs w:val="18"/>
        </w:rPr>
        <w:t xml:space="preserve"> Статья 2.</w:t>
      </w:r>
      <w:r w:rsidRPr="000E2F35">
        <w:rPr>
          <w:sz w:val="18"/>
          <w:szCs w:val="18"/>
        </w:rPr>
        <w:t xml:space="preserve"> Настоящее решение вступает в силу со дня официального опубликования и размещения на официальном сайте Южненского сельского муниципального образования Республики Калмыкия.</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Председатель Собрания депутатов</w:t>
      </w:r>
    </w:p>
    <w:p w:rsidR="002D0FB2" w:rsidRPr="000E2F35" w:rsidRDefault="002D0FB2" w:rsidP="002D0FB2">
      <w:pPr>
        <w:rPr>
          <w:sz w:val="18"/>
          <w:szCs w:val="18"/>
        </w:rPr>
      </w:pPr>
      <w:r w:rsidRPr="000E2F35">
        <w:rPr>
          <w:sz w:val="18"/>
          <w:szCs w:val="18"/>
        </w:rPr>
        <w:t xml:space="preserve">Южненского сельского </w:t>
      </w:r>
    </w:p>
    <w:p w:rsidR="002D0FB2" w:rsidRPr="000E2F35" w:rsidRDefault="002D0FB2" w:rsidP="002D0FB2">
      <w:pPr>
        <w:rPr>
          <w:sz w:val="18"/>
          <w:szCs w:val="18"/>
        </w:rPr>
      </w:pPr>
      <w:r w:rsidRPr="000E2F35">
        <w:rPr>
          <w:sz w:val="18"/>
          <w:szCs w:val="18"/>
        </w:rPr>
        <w:t>муниципального образовании</w:t>
      </w:r>
    </w:p>
    <w:p w:rsidR="002D0FB2" w:rsidRPr="000E2F35" w:rsidRDefault="002D0FB2" w:rsidP="002D0FB2">
      <w:pPr>
        <w:rPr>
          <w:sz w:val="18"/>
          <w:szCs w:val="18"/>
        </w:rPr>
      </w:pPr>
      <w:r w:rsidRPr="000E2F35">
        <w:rPr>
          <w:sz w:val="18"/>
          <w:szCs w:val="18"/>
        </w:rPr>
        <w:t>Республики Калмыкия                                                                         Л.Н.Демкина</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Глава Южненского сельского</w:t>
      </w:r>
    </w:p>
    <w:p w:rsidR="002D0FB2" w:rsidRPr="000E2F35" w:rsidRDefault="002D0FB2" w:rsidP="002D0FB2">
      <w:pPr>
        <w:rPr>
          <w:sz w:val="18"/>
          <w:szCs w:val="18"/>
        </w:rPr>
      </w:pPr>
      <w:r w:rsidRPr="000E2F35">
        <w:rPr>
          <w:sz w:val="18"/>
          <w:szCs w:val="18"/>
        </w:rPr>
        <w:t xml:space="preserve">муниципального образования </w:t>
      </w:r>
    </w:p>
    <w:p w:rsidR="002D0FB2" w:rsidRPr="000E2F35" w:rsidRDefault="002D0FB2" w:rsidP="002D0FB2">
      <w:pPr>
        <w:rPr>
          <w:sz w:val="18"/>
          <w:szCs w:val="18"/>
        </w:rPr>
      </w:pPr>
      <w:r w:rsidRPr="000E2F35">
        <w:rPr>
          <w:sz w:val="18"/>
          <w:szCs w:val="18"/>
        </w:rPr>
        <w:t>Республики Калмыкия (ахлачи)                                                         Э.Д.Амарханова</w:t>
      </w:r>
    </w:p>
    <w:p w:rsidR="002D0FB2" w:rsidRPr="000E2F35" w:rsidRDefault="002D0FB2" w:rsidP="002D0FB2">
      <w:pPr>
        <w:rPr>
          <w:sz w:val="18"/>
          <w:szCs w:val="18"/>
        </w:rPr>
      </w:pPr>
    </w:p>
    <w:p w:rsidR="002D0FB2" w:rsidRPr="000E2F35" w:rsidRDefault="002D0FB2" w:rsidP="002D0FB2">
      <w:pPr>
        <w:tabs>
          <w:tab w:val="left" w:pos="4185"/>
        </w:tabs>
        <w:rPr>
          <w:sz w:val="18"/>
          <w:szCs w:val="18"/>
        </w:rPr>
      </w:pPr>
    </w:p>
    <w:p w:rsidR="002D0FB2" w:rsidRPr="000E2F35" w:rsidRDefault="002D0FB2" w:rsidP="002D0FB2">
      <w:pPr>
        <w:tabs>
          <w:tab w:val="left" w:pos="4275"/>
          <w:tab w:val="left" w:pos="4500"/>
        </w:tabs>
        <w:jc w:val="right"/>
        <w:rPr>
          <w:sz w:val="18"/>
          <w:szCs w:val="18"/>
        </w:rPr>
      </w:pPr>
      <w:r w:rsidRPr="000E2F35">
        <w:rPr>
          <w:sz w:val="18"/>
          <w:szCs w:val="18"/>
        </w:rPr>
        <w:t xml:space="preserve">                                                                                            Приложение 1</w:t>
      </w:r>
    </w:p>
    <w:p w:rsidR="002D0FB2" w:rsidRPr="000E2F35" w:rsidRDefault="002D0FB2" w:rsidP="002D0FB2">
      <w:pPr>
        <w:jc w:val="right"/>
        <w:rPr>
          <w:sz w:val="18"/>
          <w:szCs w:val="18"/>
        </w:rPr>
      </w:pPr>
      <w:r w:rsidRPr="000E2F35">
        <w:rPr>
          <w:sz w:val="18"/>
          <w:szCs w:val="18"/>
        </w:rPr>
        <w:t xml:space="preserve">                                                                                            к решению Собрания депутатов </w:t>
      </w:r>
    </w:p>
    <w:p w:rsidR="002D0FB2" w:rsidRPr="000E2F35" w:rsidRDefault="002D0FB2" w:rsidP="002D0FB2">
      <w:pPr>
        <w:jc w:val="right"/>
        <w:rPr>
          <w:sz w:val="18"/>
          <w:szCs w:val="18"/>
        </w:rPr>
      </w:pPr>
      <w:r w:rsidRPr="000E2F35">
        <w:rPr>
          <w:sz w:val="18"/>
          <w:szCs w:val="18"/>
        </w:rPr>
        <w:t xml:space="preserve">                                                                                        Южненского сельского муниципального образования </w:t>
      </w:r>
    </w:p>
    <w:p w:rsidR="002D0FB2" w:rsidRPr="000E2F35" w:rsidRDefault="002D0FB2" w:rsidP="002D0FB2">
      <w:pPr>
        <w:jc w:val="right"/>
        <w:rPr>
          <w:sz w:val="18"/>
          <w:szCs w:val="18"/>
        </w:rPr>
      </w:pPr>
      <w:r w:rsidRPr="000E2F35">
        <w:rPr>
          <w:sz w:val="18"/>
          <w:szCs w:val="18"/>
        </w:rPr>
        <w:t xml:space="preserve">                                                                                            Республики Калмыкия «О бюджете Южненского                                 </w:t>
      </w:r>
    </w:p>
    <w:p w:rsidR="002D0FB2" w:rsidRPr="000E2F35" w:rsidRDefault="002D0FB2" w:rsidP="002D0FB2">
      <w:pPr>
        <w:jc w:val="right"/>
        <w:rPr>
          <w:sz w:val="18"/>
          <w:szCs w:val="18"/>
        </w:rPr>
      </w:pPr>
      <w:r w:rsidRPr="000E2F35">
        <w:rPr>
          <w:sz w:val="18"/>
          <w:szCs w:val="18"/>
        </w:rPr>
        <w:t xml:space="preserve">                                                                                           сельского муниципального образования Республики                         </w:t>
      </w:r>
    </w:p>
    <w:p w:rsidR="002D0FB2" w:rsidRPr="000E2F35" w:rsidRDefault="002D0FB2" w:rsidP="002D0FB2">
      <w:pPr>
        <w:jc w:val="right"/>
        <w:rPr>
          <w:sz w:val="18"/>
          <w:szCs w:val="18"/>
        </w:rPr>
      </w:pPr>
      <w:r w:rsidRPr="000E2F35">
        <w:rPr>
          <w:sz w:val="18"/>
          <w:szCs w:val="18"/>
        </w:rPr>
        <w:t xml:space="preserve">                                                                                            Калмыкия на 2019 г."</w:t>
      </w:r>
    </w:p>
    <w:p w:rsidR="002D0FB2" w:rsidRPr="000E2F35" w:rsidRDefault="002D0FB2" w:rsidP="002D0FB2">
      <w:pPr>
        <w:jc w:val="right"/>
        <w:rPr>
          <w:b/>
          <w:bCs/>
          <w:sz w:val="18"/>
          <w:szCs w:val="18"/>
        </w:rPr>
      </w:pPr>
      <w:r w:rsidRPr="000E2F35">
        <w:rPr>
          <w:sz w:val="18"/>
          <w:szCs w:val="18"/>
        </w:rPr>
        <w:t xml:space="preserve">                                                                                            № 31  от  25 ноября 2019г.</w:t>
      </w:r>
    </w:p>
    <w:p w:rsidR="002D0FB2" w:rsidRPr="000E2F35" w:rsidRDefault="002D0FB2" w:rsidP="002D0FB2">
      <w:pPr>
        <w:rPr>
          <w:sz w:val="18"/>
          <w:szCs w:val="18"/>
        </w:rPr>
      </w:pPr>
    </w:p>
    <w:p w:rsidR="002D0FB2" w:rsidRPr="000E2F35" w:rsidRDefault="002D0FB2" w:rsidP="002D0FB2">
      <w:pPr>
        <w:jc w:val="center"/>
        <w:rPr>
          <w:sz w:val="18"/>
          <w:szCs w:val="18"/>
        </w:rPr>
      </w:pPr>
      <w:r w:rsidRPr="000E2F35">
        <w:rPr>
          <w:b/>
          <w:bCs/>
          <w:sz w:val="18"/>
          <w:szCs w:val="18"/>
        </w:rPr>
        <w:t>Распределение бюджетных ассигнований из бюджета Южненского сельского муниципального образования Республики Калмыкия на 2019 год по разделам, подразделам, целевым статьям расходов, видам расходов функциональной классификации расходов бюджетов Российской Федерации</w:t>
      </w:r>
    </w:p>
    <w:p w:rsidR="002D0FB2" w:rsidRPr="000E2F35" w:rsidRDefault="002D0FB2" w:rsidP="002D0FB2">
      <w:pPr>
        <w:tabs>
          <w:tab w:val="left" w:pos="4275"/>
          <w:tab w:val="left" w:pos="4500"/>
        </w:tabs>
        <w:jc w:val="right"/>
        <w:rPr>
          <w:b/>
          <w:bCs/>
          <w:sz w:val="18"/>
          <w:szCs w:val="18"/>
        </w:rPr>
      </w:pPr>
      <w:r w:rsidRPr="000E2F35">
        <w:rPr>
          <w:b/>
          <w:sz w:val="18"/>
          <w:szCs w:val="18"/>
        </w:rPr>
        <w:t>(тыс. рублей)</w:t>
      </w:r>
    </w:p>
    <w:tbl>
      <w:tblPr>
        <w:tblpPr w:leftFromText="180" w:rightFromText="180" w:vertAnchor="text" w:horzAnchor="margin" w:tblpX="15" w:tblpY="170"/>
        <w:tblW w:w="9087" w:type="dxa"/>
        <w:tblLayout w:type="fixed"/>
        <w:tblCellMar>
          <w:left w:w="0" w:type="dxa"/>
          <w:right w:w="0" w:type="dxa"/>
        </w:tblCellMar>
        <w:tblLook w:val="0000"/>
      </w:tblPr>
      <w:tblGrid>
        <w:gridCol w:w="4126"/>
        <w:gridCol w:w="992"/>
        <w:gridCol w:w="851"/>
        <w:gridCol w:w="1559"/>
        <w:gridCol w:w="709"/>
        <w:gridCol w:w="850"/>
      </w:tblGrid>
      <w:tr w:rsidR="002D0FB2" w:rsidRPr="000E2F35" w:rsidTr="002D0FB2">
        <w:trPr>
          <w:trHeight w:val="284"/>
          <w:tblHeader/>
        </w:trPr>
        <w:tc>
          <w:tcPr>
            <w:tcW w:w="4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Раздел</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Под-раздел</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Целевая статья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Вид расходов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0FB2" w:rsidRPr="000E2F35" w:rsidRDefault="002D0FB2" w:rsidP="002D0FB2">
            <w:pPr>
              <w:jc w:val="center"/>
              <w:rPr>
                <w:b/>
                <w:bCs/>
                <w:sz w:val="18"/>
                <w:szCs w:val="18"/>
              </w:rPr>
            </w:pPr>
            <w:r w:rsidRPr="000E2F35">
              <w:rPr>
                <w:b/>
                <w:bCs/>
                <w:sz w:val="18"/>
                <w:szCs w:val="18"/>
              </w:rPr>
              <w:t>Сумма</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1364,1</w:t>
            </w:r>
          </w:p>
        </w:tc>
      </w:tr>
      <w:tr w:rsidR="002D0FB2" w:rsidRPr="000E2F35" w:rsidTr="002D0FB2">
        <w:trPr>
          <w:trHeight w:val="80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sz w:val="18"/>
                <w:szCs w:val="18"/>
              </w:rPr>
            </w:pPr>
            <w:r w:rsidRPr="000E2F35">
              <w:rPr>
                <w:b/>
                <w:sz w:val="18"/>
                <w:szCs w:val="18"/>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rPr>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441,6</w:t>
            </w:r>
          </w:p>
        </w:tc>
      </w:tr>
      <w:tr w:rsidR="002D0FB2" w:rsidRPr="000E2F35" w:rsidTr="002D0FB2">
        <w:trPr>
          <w:trHeight w:val="532"/>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Расходы на обеспечение деятельности высшего должностного лица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441,6</w:t>
            </w:r>
          </w:p>
        </w:tc>
      </w:tr>
      <w:tr w:rsidR="002D0FB2" w:rsidRPr="000E2F35" w:rsidTr="002D0FB2">
        <w:trPr>
          <w:trHeight w:val="433"/>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lastRenderedPageBreak/>
              <w:t>Мероприятия направленные на обеспечение деятельности высшего должностного лица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441,6</w:t>
            </w:r>
          </w:p>
        </w:tc>
      </w:tr>
      <w:tr w:rsidR="002D0FB2" w:rsidRPr="000E2F35" w:rsidTr="002D0FB2">
        <w:trPr>
          <w:trHeight w:val="433"/>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Глава администрации СМО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78 1 01 00120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441,6</w:t>
            </w:r>
          </w:p>
        </w:tc>
      </w:tr>
      <w:tr w:rsidR="002D0FB2" w:rsidRPr="000E2F35" w:rsidTr="002D0FB2">
        <w:trPr>
          <w:trHeight w:val="468"/>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Cs/>
                <w:sz w:val="18"/>
                <w:szCs w:val="18"/>
              </w:rPr>
            </w:pPr>
            <w:r w:rsidRPr="000E2F35">
              <w:rPr>
                <w:sz w:val="18"/>
                <w:szCs w:val="18"/>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78 1 01 00120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121</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328,0</w:t>
            </w:r>
          </w:p>
        </w:tc>
      </w:tr>
      <w:tr w:rsidR="002D0FB2" w:rsidRPr="000E2F35" w:rsidTr="002D0FB2">
        <w:trPr>
          <w:trHeight w:val="942"/>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78 1 01 00120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129</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113,6</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kern w:val="2"/>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567,0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527,0</w:t>
            </w:r>
          </w:p>
        </w:tc>
      </w:tr>
      <w:tr w:rsidR="002D0FB2" w:rsidRPr="000E2F35" w:rsidTr="002D0FB2">
        <w:trPr>
          <w:trHeight w:val="463"/>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sz w:val="18"/>
                <w:szCs w:val="18"/>
              </w:rPr>
            </w:pPr>
            <w:r w:rsidRPr="000E2F35">
              <w:rPr>
                <w:sz w:val="18"/>
                <w:szCs w:val="18"/>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121</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180,0</w:t>
            </w:r>
          </w:p>
        </w:tc>
      </w:tr>
      <w:tr w:rsidR="002D0FB2" w:rsidRPr="000E2F35" w:rsidTr="002D0FB2">
        <w:trPr>
          <w:trHeight w:val="782"/>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sz w:val="18"/>
                <w:szCs w:val="18"/>
              </w:rPr>
            </w:pPr>
            <w:r w:rsidRPr="000E2F3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129</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61,6</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Закупка товаров, работ, услуг в сфере информационно-коммуникационных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242</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119,7</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tabs>
                <w:tab w:val="center" w:pos="550"/>
                <w:tab w:val="right" w:pos="1100"/>
              </w:tabs>
              <w:jc w:val="center"/>
              <w:rPr>
                <w:kern w:val="2"/>
                <w:sz w:val="18"/>
                <w:szCs w:val="18"/>
              </w:rPr>
            </w:pPr>
            <w:r w:rsidRPr="000E2F35">
              <w:rPr>
                <w:kern w:val="2"/>
                <w:sz w:val="18"/>
                <w:szCs w:val="18"/>
              </w:rPr>
              <w:t>201,7</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78 1 02 00120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853</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ind w:firstLine="34"/>
              <w:rPr>
                <w:b/>
                <w:kern w:val="2"/>
                <w:sz w:val="18"/>
                <w:szCs w:val="18"/>
              </w:rPr>
            </w:pPr>
            <w:r w:rsidRPr="000E2F35">
              <w:rPr>
                <w:b/>
                <w:kern w:val="2"/>
                <w:sz w:val="18"/>
                <w:szCs w:val="18"/>
              </w:rPr>
              <w:t xml:space="preserve">Обеспечение деятельности </w:t>
            </w:r>
            <w:r w:rsidRPr="000E2F35">
              <w:rPr>
                <w:b/>
                <w:snapToGrid w:val="0"/>
                <w:kern w:val="2"/>
                <w:sz w:val="18"/>
                <w:szCs w:val="18"/>
              </w:rPr>
              <w:t>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350,5</w:t>
            </w:r>
          </w:p>
          <w:p w:rsidR="002D0FB2" w:rsidRPr="000E2F35" w:rsidRDefault="002D0FB2" w:rsidP="002D0FB2">
            <w:pPr>
              <w:jc w:val="center"/>
              <w:rPr>
                <w:b/>
                <w:kern w:val="2"/>
                <w:sz w:val="18"/>
                <w:szCs w:val="18"/>
              </w:rPr>
            </w:pP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Иные межбюджетные трансферты из бюджетов поселений в бюджеты  муниципального района по переданным полномочиям по осуществлению внешнего муниципального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78105 М5010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350,5</w:t>
            </w:r>
          </w:p>
        </w:tc>
      </w:tr>
      <w:tr w:rsidR="002D0FB2" w:rsidRPr="000E2F35" w:rsidTr="002D0FB2">
        <w:trPr>
          <w:trHeight w:val="228"/>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78 105М5010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540</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36,0</w:t>
            </w:r>
          </w:p>
        </w:tc>
      </w:tr>
      <w:tr w:rsidR="002D0FB2" w:rsidRPr="000E2F35" w:rsidTr="002D0FB2">
        <w:trPr>
          <w:trHeight w:val="228"/>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ind w:firstLine="34"/>
              <w:rPr>
                <w:b/>
                <w:kern w:val="2"/>
                <w:sz w:val="18"/>
                <w:szCs w:val="18"/>
              </w:rPr>
            </w:pPr>
            <w:r w:rsidRPr="000E2F35">
              <w:rPr>
                <w:b/>
                <w:kern w:val="2"/>
                <w:sz w:val="18"/>
                <w:szCs w:val="18"/>
              </w:rPr>
              <w:t xml:space="preserve">Обеспечение деятельности </w:t>
            </w:r>
            <w:r w:rsidRPr="000E2F35">
              <w:rPr>
                <w:b/>
                <w:snapToGrid w:val="0"/>
                <w:kern w:val="2"/>
                <w:sz w:val="18"/>
                <w:szCs w:val="18"/>
              </w:rPr>
              <w:t>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314,5</w:t>
            </w:r>
          </w:p>
        </w:tc>
      </w:tr>
      <w:tr w:rsidR="002D0FB2" w:rsidRPr="000E2F35" w:rsidTr="002D0FB2">
        <w:trPr>
          <w:trHeight w:val="68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Иные межбюджетные трансферты из бюджетов поселений бюджетам муниципальных районов в соответствии с заключенными соглашениями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78 105М5020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314,5</w:t>
            </w:r>
          </w:p>
        </w:tc>
      </w:tr>
      <w:tr w:rsidR="002D0FB2" w:rsidRPr="000E2F35" w:rsidTr="002D0FB2">
        <w:trPr>
          <w:trHeight w:val="228"/>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78 105М5020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540</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314,5</w:t>
            </w:r>
          </w:p>
        </w:tc>
      </w:tr>
      <w:tr w:rsidR="002D0FB2" w:rsidRPr="000E2F35" w:rsidTr="002D0FB2">
        <w:trPr>
          <w:trHeight w:val="228"/>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b/>
                <w:kern w:val="2"/>
                <w:sz w:val="18"/>
                <w:szCs w:val="18"/>
              </w:rPr>
            </w:pPr>
            <w:r w:rsidRPr="000E2F35">
              <w:rPr>
                <w:b/>
                <w:kern w:val="2"/>
                <w:sz w:val="18"/>
                <w:szCs w:val="18"/>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b/>
                <w:kern w:val="2"/>
                <w:sz w:val="18"/>
                <w:szCs w:val="18"/>
              </w:rPr>
            </w:pPr>
            <w:r w:rsidRPr="000E2F35">
              <w:rPr>
                <w:b/>
                <w:kern w:val="2"/>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b/>
                <w:kern w:val="2"/>
                <w:sz w:val="18"/>
                <w:szCs w:val="18"/>
              </w:rPr>
            </w:pPr>
            <w:r w:rsidRPr="000E2F35">
              <w:rPr>
                <w:b/>
                <w:kern w:val="2"/>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b/>
                <w:kern w:val="2"/>
                <w:sz w:val="18"/>
                <w:szCs w:val="18"/>
              </w:rPr>
            </w:pPr>
            <w:r w:rsidRPr="000E2F35">
              <w:rPr>
                <w:b/>
                <w:kern w:val="2"/>
                <w:sz w:val="18"/>
                <w:szCs w:val="18"/>
              </w:rPr>
              <w:t>78 9 00 00000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b/>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5,0</w:t>
            </w:r>
          </w:p>
        </w:tc>
      </w:tr>
      <w:tr w:rsidR="002D0FB2" w:rsidRPr="000E2F35" w:rsidTr="002D0FB2">
        <w:trPr>
          <w:trHeight w:val="228"/>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color w:val="000000"/>
                <w:kern w:val="2"/>
                <w:sz w:val="18"/>
                <w:szCs w:val="18"/>
              </w:rPr>
            </w:pPr>
            <w:r w:rsidRPr="000E2F35">
              <w:rPr>
                <w:color w:val="000000"/>
                <w:kern w:val="2"/>
                <w:sz w:val="18"/>
                <w:szCs w:val="18"/>
              </w:rPr>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sz w:val="18"/>
                <w:szCs w:val="18"/>
              </w:rPr>
            </w:pPr>
            <w:r w:rsidRPr="000E2F35">
              <w:rPr>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kern w:val="2"/>
                <w:sz w:val="18"/>
                <w:szCs w:val="18"/>
              </w:rPr>
            </w:pPr>
            <w:r w:rsidRPr="000E2F35">
              <w:rPr>
                <w:kern w:val="2"/>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kern w:val="2"/>
                <w:sz w:val="18"/>
                <w:szCs w:val="18"/>
              </w:rPr>
            </w:pPr>
            <w:r w:rsidRPr="000E2F35">
              <w:rPr>
                <w:kern w:val="2"/>
                <w:sz w:val="18"/>
                <w:szCs w:val="18"/>
              </w:rPr>
              <w:t>78 9 03 90530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5,0</w:t>
            </w:r>
          </w:p>
        </w:tc>
      </w:tr>
      <w:tr w:rsidR="002D0FB2" w:rsidRPr="000E2F35" w:rsidTr="002D0FB2">
        <w:trPr>
          <w:trHeight w:val="228"/>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b/>
                <w:color w:val="000000"/>
                <w:kern w:val="2"/>
                <w:sz w:val="18"/>
                <w:szCs w:val="18"/>
              </w:rPr>
            </w:pPr>
            <w:r w:rsidRPr="000E2F35">
              <w:rPr>
                <w:sz w:val="18"/>
                <w:szCs w:val="18"/>
              </w:rPr>
              <w:t>Пособия, компенсации, меры социальной поддержки по публичным нормативным обязательствам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sz w:val="18"/>
                <w:szCs w:val="18"/>
              </w:rPr>
            </w:pPr>
            <w:r w:rsidRPr="000E2F35">
              <w:rPr>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kern w:val="2"/>
                <w:sz w:val="18"/>
                <w:szCs w:val="18"/>
              </w:rPr>
            </w:pPr>
            <w:r w:rsidRPr="000E2F35">
              <w:rPr>
                <w:kern w:val="2"/>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kern w:val="2"/>
                <w:sz w:val="18"/>
                <w:szCs w:val="18"/>
              </w:rPr>
            </w:pPr>
            <w:r w:rsidRPr="000E2F35">
              <w:rPr>
                <w:kern w:val="2"/>
                <w:sz w:val="18"/>
                <w:szCs w:val="18"/>
              </w:rPr>
              <w:t>78 9 03 90530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0FB2" w:rsidRPr="000E2F35" w:rsidRDefault="002D0FB2" w:rsidP="002D0FB2">
            <w:pPr>
              <w:jc w:val="center"/>
              <w:rPr>
                <w:kern w:val="2"/>
                <w:sz w:val="18"/>
                <w:szCs w:val="18"/>
              </w:rPr>
            </w:pPr>
            <w:r w:rsidRPr="000E2F35">
              <w:rPr>
                <w:kern w:val="2"/>
                <w:sz w:val="18"/>
                <w:szCs w:val="18"/>
              </w:rPr>
              <w:t>870</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5,0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kern w:val="2"/>
                <w:sz w:val="18"/>
                <w:szCs w:val="18"/>
              </w:rPr>
            </w:pPr>
            <w:r w:rsidRPr="000E2F35">
              <w:rPr>
                <w:b/>
                <w:bCs/>
                <w:kern w:val="2"/>
                <w:sz w:val="18"/>
                <w:szCs w:val="18"/>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73,6</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bCs/>
                <w:iCs/>
                <w:kern w:val="2"/>
                <w:sz w:val="18"/>
                <w:szCs w:val="18"/>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73,6</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78 1 04 51180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sz w:val="18"/>
                <w:szCs w:val="18"/>
              </w:rPr>
            </w:pPr>
            <w:r w:rsidRPr="000E2F35">
              <w:rPr>
                <w:sz w:val="18"/>
                <w:szCs w:val="18"/>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78 1 04 51180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121</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54,4</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sz w:val="18"/>
                <w:szCs w:val="18"/>
              </w:rPr>
            </w:pPr>
            <w:r w:rsidRPr="000E2F3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78 1 04 51180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129</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tabs>
                <w:tab w:val="left" w:pos="870"/>
              </w:tabs>
              <w:jc w:val="center"/>
              <w:rPr>
                <w:sz w:val="18"/>
                <w:szCs w:val="18"/>
              </w:rPr>
            </w:pPr>
            <w:r w:rsidRPr="000E2F35">
              <w:rPr>
                <w:sz w:val="18"/>
                <w:szCs w:val="18"/>
              </w:rPr>
              <w:t>16,4</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sz w:val="18"/>
                <w:szCs w:val="18"/>
              </w:rPr>
            </w:pPr>
            <w:r w:rsidRPr="000E2F35">
              <w:rPr>
                <w:kern w:val="2"/>
                <w:sz w:val="18"/>
                <w:szCs w:val="18"/>
              </w:rPr>
              <w:t>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78 1 04 51180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122</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tabs>
                <w:tab w:val="left" w:pos="870"/>
              </w:tabs>
              <w:jc w:val="center"/>
              <w:rPr>
                <w:sz w:val="18"/>
                <w:szCs w:val="18"/>
              </w:rPr>
            </w:pPr>
            <w:r w:rsidRPr="000E2F35">
              <w:rPr>
                <w:sz w:val="18"/>
                <w:szCs w:val="18"/>
              </w:rPr>
              <w:t>2,2</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sz w:val="18"/>
                <w:szCs w:val="18"/>
              </w:rPr>
            </w:pPr>
            <w:r w:rsidRPr="000E2F35">
              <w:rPr>
                <w:kern w:val="2"/>
                <w:sz w:val="18"/>
                <w:szCs w:val="18"/>
              </w:rPr>
              <w:t xml:space="preserve">Прочая закупка товаров, работ и услуг для обеспечения государственных (муниципальных) </w:t>
            </w:r>
            <w:r w:rsidRPr="000E2F35">
              <w:rPr>
                <w:kern w:val="2"/>
                <w:sz w:val="18"/>
                <w:szCs w:val="18"/>
              </w:rPr>
              <w:lastRenderedPageBreak/>
              <w:t>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lastRenderedPageBreak/>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78 1 04 51180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tabs>
                <w:tab w:val="left" w:pos="870"/>
              </w:tabs>
              <w:jc w:val="center"/>
              <w:rPr>
                <w:sz w:val="18"/>
                <w:szCs w:val="18"/>
              </w:rPr>
            </w:pPr>
            <w:r w:rsidRPr="000E2F35">
              <w:rPr>
                <w:sz w:val="18"/>
                <w:szCs w:val="18"/>
              </w:rPr>
              <w:t>0,6</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kern w:val="2"/>
                <w:sz w:val="18"/>
                <w:szCs w:val="18"/>
              </w:rPr>
            </w:pPr>
            <w:r w:rsidRPr="000E2F35">
              <w:rPr>
                <w:b/>
                <w:bCs/>
                <w:kern w:val="2"/>
                <w:sz w:val="18"/>
                <w:szCs w:val="18"/>
              </w:rPr>
              <w:lastRenderedPageBreak/>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22,0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78 9 00 00000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2,0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78 9 01 29520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2,0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78 9 01 29520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2,0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kern w:val="2"/>
                <w:sz w:val="18"/>
                <w:szCs w:val="18"/>
              </w:rPr>
              <w:t>Обеспечение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78 9 00 00000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20,0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0FB2" w:rsidRPr="000E2F35" w:rsidRDefault="002D0FB2" w:rsidP="002D0FB2">
            <w:pPr>
              <w:rPr>
                <w:kern w:val="2"/>
                <w:sz w:val="18"/>
                <w:szCs w:val="18"/>
              </w:rPr>
            </w:pPr>
            <w:r w:rsidRPr="000E2F35">
              <w:rPr>
                <w:kern w:val="2"/>
                <w:sz w:val="18"/>
                <w:szCs w:val="18"/>
              </w:rPr>
              <w:t xml:space="preserve">Муниципальная программа « </w:t>
            </w:r>
            <w:r w:rsidRPr="000E2F35">
              <w:rPr>
                <w:sz w:val="18"/>
                <w:szCs w:val="18"/>
              </w:rPr>
              <w:t>«Развитие добровольной пожарной охраны в населенных  пунктах расположенных на территории Южненского сельского муниципального образования Республики Калмыкия на 2017-2019 год».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78 9 0100000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20,0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0FB2" w:rsidRPr="000E2F35" w:rsidRDefault="002D0FB2" w:rsidP="002D0FB2">
            <w:pPr>
              <w:rPr>
                <w:kern w:val="2"/>
                <w:sz w:val="18"/>
                <w:szCs w:val="18"/>
              </w:rPr>
            </w:pPr>
            <w:r w:rsidRPr="000E2F35">
              <w:rPr>
                <w:kern w:val="2"/>
                <w:sz w:val="18"/>
                <w:szCs w:val="18"/>
              </w:rPr>
              <w:t xml:space="preserve">Мероприятия, направленные на развитие добровольной пожарной охраны в </w:t>
            </w:r>
            <w:r w:rsidRPr="000E2F35">
              <w:rPr>
                <w:sz w:val="18"/>
                <w:szCs w:val="18"/>
              </w:rPr>
              <w:t xml:space="preserve"> населенных  пунктах расположенных на территории Южненского сельского муниципального образования Республики Калмыкия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78 9 0129530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20,0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78 9 0129530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r w:rsidRPr="000E2F35">
              <w:rPr>
                <w:kern w:val="2"/>
                <w:sz w:val="18"/>
                <w:szCs w:val="18"/>
              </w:rPr>
              <w:t>20,0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tabs>
                <w:tab w:val="center" w:pos="550"/>
                <w:tab w:val="right" w:pos="1100"/>
              </w:tabs>
              <w:jc w:val="center"/>
              <w:rPr>
                <w:b/>
                <w:bCs/>
                <w:sz w:val="18"/>
                <w:szCs w:val="18"/>
              </w:rPr>
            </w:pPr>
            <w:r w:rsidRPr="000E2F35">
              <w:rPr>
                <w:b/>
                <w:bCs/>
                <w:sz w:val="18"/>
                <w:szCs w:val="18"/>
              </w:rPr>
              <w:t>403,4</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78 4 01 00000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373,4</w:t>
            </w:r>
          </w:p>
        </w:tc>
      </w:tr>
      <w:tr w:rsidR="002D0FB2" w:rsidRPr="000E2F35" w:rsidTr="002D0FB2">
        <w:trPr>
          <w:trHeight w:val="329"/>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 xml:space="preserve">Содержание автомобильных дорог </w:t>
            </w:r>
            <w:r w:rsidRPr="000E2F35">
              <w:rPr>
                <w:color w:val="000000"/>
                <w:sz w:val="18"/>
                <w:szCs w:val="18"/>
              </w:rPr>
              <w:t xml:space="preserve"> общего пользования на территории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    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     09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78 4 01 17510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131,6</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78 4 01 17510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131,6</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Иные межбюджетные трансферты из бюджета муниципального района в бюджеты поселений (в части бюджетных инвестиций)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78 905М4020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241,8</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78 905М4020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p>
          <w:p w:rsidR="002D0FB2" w:rsidRPr="000E2F35" w:rsidRDefault="002D0FB2" w:rsidP="002D0FB2">
            <w:pPr>
              <w:jc w:val="center"/>
              <w:rPr>
                <w:bCs/>
                <w:sz w:val="18"/>
                <w:szCs w:val="18"/>
              </w:rPr>
            </w:pPr>
            <w:r w:rsidRPr="000E2F35">
              <w:rPr>
                <w:bCs/>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241,8</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sz w:val="18"/>
                <w:szCs w:val="18"/>
              </w:rPr>
            </w:pPr>
            <w:r w:rsidRPr="000E2F35">
              <w:rPr>
                <w:b/>
                <w:bCs/>
                <w:sz w:val="18"/>
                <w:szCs w:val="18"/>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b/>
                <w:bCs/>
                <w:sz w:val="18"/>
                <w:szCs w:val="18"/>
              </w:rPr>
            </w:pPr>
            <w:r w:rsidRPr="000E2F35">
              <w:rPr>
                <w:b/>
                <w:bCs/>
                <w:sz w:val="18"/>
                <w:szCs w:val="1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b/>
                <w:bCs/>
                <w:sz w:val="18"/>
                <w:szCs w:val="18"/>
              </w:rPr>
            </w:pPr>
            <w:r w:rsidRPr="000E2F35">
              <w:rPr>
                <w:b/>
                <w:bCs/>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sz w:val="18"/>
                <w:szCs w:val="18"/>
              </w:rPr>
            </w:pPr>
            <w:r w:rsidRPr="000E2F35">
              <w:rPr>
                <w:b/>
                <w:bCs/>
                <w:sz w:val="18"/>
                <w:szCs w:val="18"/>
              </w:rPr>
              <w:t>30,0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i/>
                <w:iCs/>
                <w:sz w:val="18"/>
                <w:szCs w:val="18"/>
              </w:rPr>
            </w:pPr>
            <w:r w:rsidRPr="000E2F35">
              <w:rPr>
                <w:b/>
                <w:bCs/>
                <w:i/>
                <w:iCs/>
                <w:sz w:val="18"/>
                <w:szCs w:val="18"/>
              </w:rPr>
              <w:t>Мероприятия в области строительства, архитектуры и градостроительства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b/>
                <w:bCs/>
                <w:i/>
                <w:iCs/>
                <w:sz w:val="18"/>
                <w:szCs w:val="18"/>
              </w:rPr>
            </w:pPr>
            <w:r w:rsidRPr="000E2F35">
              <w:rPr>
                <w:b/>
                <w:bCs/>
                <w:i/>
                <w:iCs/>
                <w:sz w:val="18"/>
                <w:szCs w:val="1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b/>
                <w:bCs/>
                <w:i/>
                <w:iCs/>
                <w:sz w:val="18"/>
                <w:szCs w:val="18"/>
              </w:rPr>
            </w:pPr>
            <w:r w:rsidRPr="000E2F35">
              <w:rPr>
                <w:b/>
                <w:bCs/>
                <w:i/>
                <w:iCs/>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b/>
                <w:bCs/>
                <w:iCs/>
                <w:sz w:val="18"/>
                <w:szCs w:val="18"/>
              </w:rPr>
            </w:pPr>
            <w:r w:rsidRPr="000E2F35">
              <w:rPr>
                <w:b/>
                <w:bCs/>
                <w:iCs/>
                <w:sz w:val="18"/>
                <w:szCs w:val="18"/>
              </w:rPr>
              <w:t>78 4 03 00000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b/>
                <w:bCs/>
                <w:i/>
                <w:i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sz w:val="18"/>
                <w:szCs w:val="18"/>
              </w:rPr>
            </w:pPr>
            <w:r w:rsidRPr="000E2F35">
              <w:rPr>
                <w:bCs/>
                <w:sz w:val="18"/>
                <w:szCs w:val="18"/>
              </w:rPr>
              <w:t>30,0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Межевание земельных участков для постановки на государственный кадастровый учет, с целью их предоставления в аренду и (или) собственность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78 4 03 22540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30,0</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Прочая закупка товаров, работ и услуг для государственных (муниципальных) нужд </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78 4 03 22540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30,0</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b/>
                <w:bCs/>
                <w:kern w:val="2"/>
                <w:sz w:val="18"/>
                <w:szCs w:val="18"/>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1906,6</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bCs/>
                <w:iCs/>
                <w:kern w:val="2"/>
                <w:sz w:val="18"/>
                <w:szCs w:val="18"/>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398,6</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bCs/>
                <w:iCs/>
                <w:kern w:val="2"/>
                <w:sz w:val="18"/>
                <w:szCs w:val="18"/>
              </w:rPr>
              <w:t>Комплексное развитие систем коммунальной инфраструктуры на территории СМО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78 5 02 00000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398,6</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Cs/>
                <w:iCs/>
                <w:kern w:val="2"/>
                <w:sz w:val="18"/>
                <w:szCs w:val="18"/>
              </w:rPr>
            </w:pPr>
            <w:r w:rsidRPr="000E2F35">
              <w:rPr>
                <w:bCs/>
                <w:iCs/>
                <w:kern w:val="2"/>
                <w:sz w:val="18"/>
                <w:szCs w:val="18"/>
              </w:rPr>
              <w:t>Мероприятия в области 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78 5 02 15510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308,9</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Cs/>
                <w:iCs/>
                <w:kern w:val="2"/>
                <w:sz w:val="18"/>
                <w:szCs w:val="18"/>
              </w:rPr>
            </w:pPr>
            <w:r w:rsidRPr="000E2F35">
              <w:rPr>
                <w:bCs/>
                <w:iCs/>
                <w:kern w:val="2"/>
                <w:sz w:val="18"/>
                <w:szCs w:val="18"/>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78 5 02 15510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308,9</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Cs/>
                <w:iCs/>
                <w:kern w:val="2"/>
                <w:sz w:val="18"/>
                <w:szCs w:val="18"/>
              </w:rPr>
            </w:pPr>
            <w:r w:rsidRPr="000E2F35">
              <w:rPr>
                <w:kern w:val="2"/>
                <w:sz w:val="18"/>
                <w:szCs w:val="18"/>
              </w:rPr>
              <w:t xml:space="preserve">Передаваемые полномочия </w:t>
            </w:r>
            <w:r w:rsidRPr="000E2F35">
              <w:rPr>
                <w:color w:val="000000"/>
                <w:kern w:val="2"/>
                <w:sz w:val="18"/>
                <w:szCs w:val="18"/>
              </w:rPr>
              <w:t>по организации водоснабжения населения  в границах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78502 М4060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89,7</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Cs/>
                <w:iCs/>
                <w:kern w:val="2"/>
                <w:sz w:val="18"/>
                <w:szCs w:val="18"/>
              </w:rPr>
            </w:pPr>
            <w:r w:rsidRPr="000E2F35">
              <w:rPr>
                <w:bCs/>
                <w:iCs/>
                <w:kern w:val="2"/>
                <w:sz w:val="18"/>
                <w:szCs w:val="18"/>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78502 М4060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89,7</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bCs/>
                <w:iCs/>
                <w:kern w:val="2"/>
                <w:sz w:val="18"/>
                <w:szCs w:val="18"/>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78 6 00 00000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1508,0</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iCs/>
                <w:sz w:val="18"/>
                <w:szCs w:val="18"/>
              </w:rPr>
            </w:pPr>
            <w:r w:rsidRPr="000E2F35">
              <w:rPr>
                <w:b/>
                <w:bCs/>
                <w:iCs/>
                <w:sz w:val="18"/>
                <w:szCs w:val="18"/>
              </w:rPr>
              <w:t xml:space="preserve">Муниципальная программа «Благоустройство </w:t>
            </w:r>
            <w:r w:rsidRPr="000E2F35">
              <w:rPr>
                <w:b/>
                <w:bCs/>
                <w:iCs/>
                <w:sz w:val="18"/>
                <w:szCs w:val="18"/>
              </w:rPr>
              <w:lastRenderedPageBreak/>
              <w:t>Южненского сельского муниципального образования Республики Калмыкия на 2019 г.»</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lastRenderedPageBreak/>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b/>
                <w:bCs/>
                <w:iCs/>
                <w:sz w:val="18"/>
                <w:szCs w:val="18"/>
              </w:rPr>
              <w:t>78 6 00 00000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1508,0</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lastRenderedPageBreak/>
              <w:t xml:space="preserve">Благоустройство территории </w:t>
            </w:r>
            <w:r w:rsidRPr="000E2F35">
              <w:rPr>
                <w:b/>
                <w:bCs/>
                <w:iCs/>
                <w:sz w:val="18"/>
                <w:szCs w:val="18"/>
              </w:rPr>
              <w:t xml:space="preserve"> Южненского сельского муниципального образования Республики Калмыкия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1461,3</w:t>
            </w:r>
          </w:p>
        </w:tc>
      </w:tr>
      <w:tr w:rsidR="002D0FB2" w:rsidRPr="000E2F35" w:rsidTr="002D0FB2">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Участие в организации сбора и вывоза мусора на территории СМО, уборка несанкционированных свалок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78 6 01 17510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20,0</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78 6 01 17510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20,0</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Мероприятия по благоустройству поселков СМО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78 6 01 17520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70,0</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78 6 01 17520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70,0</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 xml:space="preserve">Обеспечение деятельности  Группы хозяйственного обслуживания и благоустройства </w:t>
            </w:r>
            <w:r w:rsidRPr="000E2F35">
              <w:rPr>
                <w:b/>
                <w:bCs/>
                <w:iCs/>
                <w:sz w:val="18"/>
                <w:szCs w:val="18"/>
              </w:rPr>
              <w:t xml:space="preserve"> Южненского сельского муниципального образования Республики Калмыкия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78 6 01 17530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1321,3</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111</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762,0</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78 6 01 17530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119</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276,1</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78 6 01 17530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283,2</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Ремонт памятников и мемориалов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78 6 01 17540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40,0</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78 6 01 17540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40,0</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Мероприятия по отлову бездомных животных</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78 6 01 17550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10,0</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78 6 01 17550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10,0</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sz w:val="18"/>
                <w:szCs w:val="18"/>
              </w:rPr>
              <w:t>МП «Энергосбережение и повышение энергетической эффективности в  Южненском сельском муниципальном образовании Республики Калмыкия  на 2011-2015г.г. и на период  до 2020года»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kern w:val="2"/>
                <w:sz w:val="18"/>
                <w:szCs w:val="18"/>
              </w:rPr>
              <w:t>78 6 02 00000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i/>
                <w:kern w:val="2"/>
                <w:sz w:val="18"/>
                <w:szCs w:val="18"/>
              </w:rPr>
            </w:pPr>
            <w:r w:rsidRPr="000E2F35">
              <w:rPr>
                <w:b/>
                <w:i/>
                <w:kern w:val="2"/>
                <w:sz w:val="18"/>
                <w:szCs w:val="18"/>
              </w:rPr>
              <w:t>20,5</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0FB2" w:rsidRPr="000E2F35" w:rsidRDefault="002D0FB2" w:rsidP="002D0FB2">
            <w:pPr>
              <w:rPr>
                <w:sz w:val="18"/>
                <w:szCs w:val="18"/>
              </w:rPr>
            </w:pPr>
            <w:r w:rsidRPr="000E2F35">
              <w:rPr>
                <w:sz w:val="18"/>
                <w:szCs w:val="18"/>
              </w:rPr>
              <w:t>Техобслуживание и техобеспечение сетей  уличного освещения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78602 17560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i/>
                <w:kern w:val="2"/>
                <w:sz w:val="18"/>
                <w:szCs w:val="18"/>
              </w:rPr>
            </w:pPr>
            <w:r w:rsidRPr="000E2F35">
              <w:rPr>
                <w:b/>
                <w:i/>
                <w:kern w:val="2"/>
                <w:sz w:val="18"/>
                <w:szCs w:val="18"/>
              </w:rPr>
              <w:t>20,5</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Прочая закупка товаров, работ и услуг для государственных (муниципальных) нужд </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78 6 02 17560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10,5</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Укрепление материально-технической базы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78 6 02 17560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i/>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10,5</w:t>
            </w:r>
          </w:p>
        </w:tc>
      </w:tr>
      <w:tr w:rsidR="002D0FB2" w:rsidRPr="000E2F35" w:rsidTr="002D0FB2">
        <w:trPr>
          <w:trHeight w:val="217"/>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78 6 02 17560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 xml:space="preserve">Расходы на озеленение территории </w:t>
            </w:r>
            <w:r w:rsidRPr="000E2F35">
              <w:rPr>
                <w:b/>
                <w:bCs/>
                <w:iCs/>
                <w:sz w:val="18"/>
                <w:szCs w:val="18"/>
              </w:rPr>
              <w:t xml:space="preserve"> Южненского сельского муниципального образования Республики Калмыкия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78 6 03 00000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i/>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i/>
                <w:kern w:val="2"/>
                <w:sz w:val="18"/>
                <w:szCs w:val="18"/>
              </w:rPr>
            </w:pPr>
            <w:r w:rsidRPr="000E2F35">
              <w:rPr>
                <w:b/>
                <w:i/>
                <w:kern w:val="2"/>
                <w:sz w:val="18"/>
                <w:szCs w:val="18"/>
              </w:rPr>
              <w:t>9,5</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Покос и вывоз травы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78 6 03 17560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4,5</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78 6 03 17560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4,5</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 xml:space="preserve">Высаживание саженцев на территории </w:t>
            </w:r>
            <w:r w:rsidRPr="000E2F35">
              <w:rPr>
                <w:b/>
                <w:bCs/>
                <w:iCs/>
                <w:sz w:val="18"/>
                <w:szCs w:val="18"/>
              </w:rPr>
              <w:t xml:space="preserve"> </w:t>
            </w:r>
            <w:r w:rsidRPr="000E2F35">
              <w:rPr>
                <w:bCs/>
                <w:iCs/>
                <w:sz w:val="18"/>
                <w:szCs w:val="18"/>
              </w:rPr>
              <w:t>Южненского сельского муниципального образования Республики Калмыкия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78 6 03 17570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5,0</w:t>
            </w:r>
          </w:p>
        </w:tc>
      </w:tr>
      <w:tr w:rsidR="002D0FB2" w:rsidRPr="000E2F35" w:rsidTr="002D0FB2">
        <w:trPr>
          <w:trHeight w:val="252"/>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78 6 03 17570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rPr>
                <w:kern w:val="2"/>
                <w:sz w:val="18"/>
                <w:szCs w:val="18"/>
              </w:rPr>
            </w:pPr>
            <w:r w:rsidRPr="000E2F35">
              <w:rPr>
                <w:kern w:val="2"/>
                <w:sz w:val="18"/>
                <w:szCs w:val="18"/>
              </w:rPr>
              <w:t xml:space="preserve">        5,0</w:t>
            </w:r>
          </w:p>
        </w:tc>
      </w:tr>
      <w:tr w:rsidR="002D0FB2" w:rsidRPr="000E2F35" w:rsidTr="002D0FB2">
        <w:trPr>
          <w:trHeight w:val="252"/>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sz w:val="18"/>
                <w:szCs w:val="18"/>
              </w:rPr>
            </w:pPr>
            <w:r w:rsidRPr="000E2F35">
              <w:rPr>
                <w:b/>
                <w:sz w:val="18"/>
                <w:szCs w:val="18"/>
              </w:rPr>
              <w:t xml:space="preserve">Содержание мест захоронения на территории </w:t>
            </w:r>
            <w:r w:rsidRPr="000E2F35">
              <w:rPr>
                <w:b/>
                <w:bCs/>
                <w:iCs/>
                <w:sz w:val="18"/>
                <w:szCs w:val="18"/>
              </w:rPr>
              <w:t xml:space="preserve"> Южненского сельского муниципального образования Республики Калмыкия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sz w:val="18"/>
                <w:szCs w:val="18"/>
              </w:rPr>
            </w:pPr>
            <w:r w:rsidRPr="000E2F35">
              <w:rPr>
                <w:b/>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color w:val="FF0000"/>
                <w:sz w:val="18"/>
                <w:szCs w:val="18"/>
              </w:rPr>
            </w:pPr>
            <w:r w:rsidRPr="000E2F35">
              <w:rPr>
                <w:b/>
                <w:sz w:val="18"/>
                <w:szCs w:val="18"/>
              </w:rPr>
              <w:t>78 6 04 00000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i/>
                <w:sz w:val="18"/>
                <w:szCs w:val="18"/>
              </w:rPr>
            </w:pPr>
            <w:r w:rsidRPr="000E2F35">
              <w:rPr>
                <w:b/>
                <w:i/>
                <w:sz w:val="18"/>
                <w:szCs w:val="18"/>
              </w:rPr>
              <w:t>16,7</w:t>
            </w:r>
          </w:p>
        </w:tc>
      </w:tr>
      <w:tr w:rsidR="002D0FB2" w:rsidRPr="000E2F35" w:rsidTr="002D0FB2">
        <w:trPr>
          <w:trHeight w:val="252"/>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Содержание мест захоронения на территории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color w:val="FF0000"/>
                <w:sz w:val="18"/>
                <w:szCs w:val="18"/>
              </w:rPr>
            </w:pPr>
            <w:r w:rsidRPr="000E2F35">
              <w:rPr>
                <w:sz w:val="18"/>
                <w:szCs w:val="18"/>
              </w:rPr>
              <w:t>78 6 04 17580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16,7</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lastRenderedPageBreak/>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sz w:val="18"/>
                <w:szCs w:val="18"/>
              </w:rPr>
            </w:pPr>
            <w:r w:rsidRPr="000E2F35">
              <w:rPr>
                <w:sz w:val="18"/>
                <w:szCs w:val="1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p>
          <w:p w:rsidR="002D0FB2" w:rsidRPr="000E2F35" w:rsidRDefault="002D0FB2" w:rsidP="002D0FB2">
            <w:pPr>
              <w:jc w:val="center"/>
              <w:rPr>
                <w:color w:val="FF0000"/>
                <w:sz w:val="18"/>
                <w:szCs w:val="18"/>
              </w:rPr>
            </w:pPr>
            <w:r w:rsidRPr="000E2F35">
              <w:rPr>
                <w:sz w:val="18"/>
                <w:szCs w:val="18"/>
              </w:rPr>
              <w:t>78 6 04 17580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16,7</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kern w:val="2"/>
                <w:sz w:val="18"/>
                <w:szCs w:val="18"/>
              </w:rPr>
            </w:pPr>
            <w:r w:rsidRPr="000E2F35">
              <w:rPr>
                <w:b/>
                <w:bCs/>
                <w:kern w:val="2"/>
                <w:sz w:val="18"/>
                <w:szCs w:val="18"/>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757,0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bCs/>
                <w:iCs/>
                <w:kern w:val="2"/>
                <w:sz w:val="18"/>
                <w:szCs w:val="18"/>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78 3 00 00000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722,0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Дворцы и дома культуры, другие учреждения культуры 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78 3 01 00000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745,3</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78 3 01 05210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111</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63,1</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78 3 01 05210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119</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44,8</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78 3 01 05210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114,8</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 xml:space="preserve">Уплата прочих налогов, сборов </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78 3 01 05210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852</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6,0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kern w:val="2"/>
                <w:sz w:val="18"/>
                <w:szCs w:val="18"/>
              </w:rPr>
              <w:t>78 3 01 05210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853</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16,5</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iCs/>
                <w:kern w:val="2"/>
                <w:sz w:val="18"/>
                <w:szCs w:val="18"/>
              </w:rPr>
            </w:pPr>
            <w:r w:rsidRPr="000E2F35">
              <w:rPr>
                <w:b/>
                <w:kern w:val="2"/>
                <w:sz w:val="18"/>
                <w:szCs w:val="18"/>
              </w:rPr>
              <w:t xml:space="preserve">Передаваемые полномочия </w:t>
            </w:r>
            <w:r w:rsidRPr="000E2F35">
              <w:rPr>
                <w:b/>
                <w:bCs/>
                <w:iCs/>
                <w:kern w:val="2"/>
                <w:sz w:val="18"/>
                <w:szCs w:val="18"/>
              </w:rPr>
              <w:t>создания условий для организации досуга и обеспечения жителей поселения услугами организации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3 01 М2015</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500,1</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Иные межбюджетные трансферты из бюджета  поселений в  бюджеты муниципального района   на</w:t>
            </w:r>
            <w:r w:rsidRPr="000E2F35">
              <w:rPr>
                <w:b/>
                <w:bCs/>
                <w:iCs/>
                <w:kern w:val="2"/>
                <w:sz w:val="18"/>
                <w:szCs w:val="18"/>
              </w:rPr>
              <w:t xml:space="preserve"> организацию досуга и обеспечения жителей поселения услугами организации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r w:rsidRPr="000E2F35">
              <w:rPr>
                <w:b/>
                <w:bCs/>
                <w:iCs/>
                <w:kern w:val="2"/>
                <w:sz w:val="18"/>
                <w:szCs w:val="18"/>
              </w:rPr>
              <w:t>78 3 01 М2015</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kern w:val="2"/>
                <w:sz w:val="18"/>
                <w:szCs w:val="18"/>
              </w:rPr>
            </w:pPr>
            <w:r w:rsidRPr="000E2F35">
              <w:rPr>
                <w:b/>
                <w:bCs/>
                <w:kern w:val="2"/>
                <w:sz w:val="18"/>
                <w:szCs w:val="18"/>
              </w:rPr>
              <w:t>500,1</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Иные межбюджетные трансферты из бюджета  поселений в  бюджеты муниципального района   на</w:t>
            </w:r>
            <w:r w:rsidRPr="000E2F35">
              <w:rPr>
                <w:bCs/>
                <w:iCs/>
                <w:kern w:val="2"/>
                <w:sz w:val="18"/>
                <w:szCs w:val="18"/>
              </w:rPr>
              <w:t xml:space="preserve"> организацию досуга и обеспечения жителей поселения услугами организации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78 3 01 М2015</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iCs/>
                <w:kern w:val="2"/>
                <w:sz w:val="18"/>
                <w:szCs w:val="18"/>
              </w:rPr>
            </w:pPr>
            <w:r w:rsidRPr="000E2F35">
              <w:rPr>
                <w:bCs/>
                <w:iCs/>
                <w:kern w:val="2"/>
                <w:sz w:val="18"/>
                <w:szCs w:val="18"/>
              </w:rPr>
              <w:t>540</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Cs/>
                <w:kern w:val="2"/>
                <w:sz w:val="18"/>
                <w:szCs w:val="18"/>
              </w:rPr>
            </w:pPr>
            <w:r w:rsidRPr="000E2F35">
              <w:rPr>
                <w:bCs/>
                <w:kern w:val="2"/>
                <w:sz w:val="18"/>
                <w:szCs w:val="18"/>
              </w:rPr>
              <w:t>500,1</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Передаваемые полномочия по организации библиотечного обслуживания населения, комплектования и обеспечения сохранности библиотечных фондов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3 02М5010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11,7</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3 02М5010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111</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8,0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3 02М5010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119</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color w:val="000000"/>
                <w:kern w:val="2"/>
                <w:sz w:val="18"/>
                <w:szCs w:val="18"/>
              </w:rPr>
              <w:t xml:space="preserve">Прочая закупка товаров, работ и услуг </w:t>
            </w:r>
            <w:r w:rsidRPr="000E2F35">
              <w:rPr>
                <w:kern w:val="2"/>
                <w:sz w:val="18"/>
                <w:szCs w:val="18"/>
              </w:rPr>
              <w:t>для обеспечения</w:t>
            </w:r>
            <w:r w:rsidRPr="000E2F35">
              <w:rPr>
                <w:b/>
                <w:kern w:val="2"/>
                <w:sz w:val="18"/>
                <w:szCs w:val="18"/>
              </w:rPr>
              <w:t xml:space="preserve"> </w:t>
            </w:r>
            <w:r w:rsidRPr="000E2F35">
              <w:rPr>
                <w:color w:val="000000"/>
                <w:kern w:val="2"/>
                <w:sz w:val="18"/>
                <w:szCs w:val="18"/>
              </w:rPr>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3 02М5010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1,3</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color w:val="000000"/>
                <w:kern w:val="2"/>
                <w:sz w:val="18"/>
                <w:szCs w:val="18"/>
              </w:rPr>
            </w:pPr>
            <w:r w:rsidRPr="000E2F35">
              <w:rPr>
                <w:b/>
                <w:color w:val="000000"/>
                <w:kern w:val="2"/>
                <w:sz w:val="18"/>
                <w:szCs w:val="18"/>
              </w:rPr>
              <w:t>Здравоохранение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150,0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color w:val="000000"/>
                <w:kern w:val="2"/>
                <w:sz w:val="18"/>
                <w:szCs w:val="18"/>
              </w:rPr>
            </w:pPr>
            <w:r w:rsidRPr="000E2F35">
              <w:rPr>
                <w:b/>
                <w:color w:val="000000"/>
                <w:kern w:val="2"/>
                <w:sz w:val="18"/>
                <w:szCs w:val="18"/>
              </w:rPr>
              <w:t>Передаваемые полномочия по созданию условий для оказания медицинской помощи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9 05М8010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150,0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Иные межбюджетные трансферты из бюджета муниципального района в бюджеты поселений на создание условий для оказания медицинской помощи населению (передаваемые полномочия)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9 05М8010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150,0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kern w:val="2"/>
                <w:sz w:val="18"/>
                <w:szCs w:val="18"/>
              </w:rPr>
            </w:pPr>
            <w:r w:rsidRPr="000E2F35">
              <w:rPr>
                <w:kern w:val="2"/>
                <w:sz w:val="18"/>
                <w:szCs w:val="18"/>
              </w:rPr>
              <w:t>Прочая закупка товаров, работ и услуг для обеспечения государственных(муниципальных)нужд.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9 05М8010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150,0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kern w:val="2"/>
                <w:sz w:val="18"/>
                <w:szCs w:val="18"/>
              </w:rPr>
            </w:pPr>
            <w:r w:rsidRPr="000E2F35">
              <w:rPr>
                <w:b/>
                <w:kern w:val="2"/>
                <w:sz w:val="18"/>
                <w:szCs w:val="18"/>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color w:val="000000"/>
                <w:kern w:val="2"/>
                <w:sz w:val="18"/>
                <w:szCs w:val="18"/>
              </w:rPr>
            </w:pPr>
            <w:r w:rsidRPr="000E2F35">
              <w:rPr>
                <w:b/>
                <w:color w:val="000000"/>
                <w:kern w:val="2"/>
                <w:sz w:val="18"/>
                <w:szCs w:val="18"/>
              </w:rPr>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78 8 00 00000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Мероприятия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78 8 01 14510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color w:val="000000"/>
                <w:kern w:val="2"/>
                <w:sz w:val="18"/>
                <w:szCs w:val="18"/>
              </w:rPr>
            </w:pPr>
            <w:r w:rsidRPr="000E2F35">
              <w:rPr>
                <w:color w:val="000000"/>
                <w:kern w:val="2"/>
                <w:sz w:val="18"/>
                <w:szCs w:val="18"/>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78 8 01 14510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10,0</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color w:val="000000"/>
                <w:kern w:val="2"/>
                <w:sz w:val="18"/>
                <w:szCs w:val="18"/>
              </w:rPr>
            </w:pPr>
            <w:r w:rsidRPr="000E2F35">
              <w:rPr>
                <w:b/>
                <w:color w:val="000000"/>
                <w:kern w:val="2"/>
                <w:sz w:val="18"/>
                <w:szCs w:val="18"/>
              </w:rPr>
              <w:t>Обслуживание внутреннего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0,8</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color w:val="000000"/>
                <w:kern w:val="2"/>
                <w:sz w:val="18"/>
                <w:szCs w:val="18"/>
              </w:rPr>
            </w:pPr>
            <w:r w:rsidRPr="000E2F35">
              <w:rPr>
                <w:b/>
                <w:bCs/>
                <w:i/>
                <w:iCs/>
                <w:sz w:val="18"/>
                <w:szCs w:val="18"/>
              </w:rPr>
              <w:t>Обслуживание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bCs/>
                <w:iCs/>
                <w:sz w:val="18"/>
                <w:szCs w:val="18"/>
              </w:rPr>
              <w:t>78 9 04 00000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b/>
                <w:bCs/>
                <w:i/>
                <w:iCs/>
                <w:sz w:val="18"/>
                <w:szCs w:val="18"/>
              </w:rPr>
            </w:pPr>
            <w:r w:rsidRPr="000E2F35">
              <w:rPr>
                <w:sz w:val="18"/>
                <w:szCs w:val="18"/>
              </w:rPr>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bCs/>
                <w:iCs/>
                <w:sz w:val="18"/>
                <w:szCs w:val="18"/>
              </w:rPr>
            </w:pPr>
            <w:r w:rsidRPr="000E2F35">
              <w:rPr>
                <w:sz w:val="18"/>
                <w:szCs w:val="18"/>
              </w:rPr>
              <w:t>78 9 04 21510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D0FB2" w:rsidRPr="000E2F35" w:rsidRDefault="002D0FB2" w:rsidP="002D0FB2">
            <w:pPr>
              <w:rPr>
                <w:sz w:val="18"/>
                <w:szCs w:val="18"/>
              </w:rPr>
            </w:pPr>
            <w:r w:rsidRPr="000E2F35">
              <w:rPr>
                <w:sz w:val="18"/>
                <w:szCs w:val="18"/>
              </w:rPr>
              <w:t>Обслуживание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b/>
                <w:kern w:val="2"/>
                <w:sz w:val="18"/>
                <w:szCs w:val="18"/>
              </w:rPr>
            </w:pPr>
            <w:r w:rsidRPr="000E2F35">
              <w:rPr>
                <w:b/>
                <w:kern w:val="2"/>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sz w:val="18"/>
                <w:szCs w:val="18"/>
              </w:rPr>
            </w:pPr>
            <w:r w:rsidRPr="000E2F35">
              <w:rPr>
                <w:sz w:val="18"/>
                <w:szCs w:val="18"/>
              </w:rPr>
              <w:t>78 9 04 21510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730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r w:rsidRPr="000E2F35">
              <w:rPr>
                <w:kern w:val="2"/>
                <w:sz w:val="18"/>
                <w:szCs w:val="18"/>
              </w:rPr>
              <w:t>0,8</w:t>
            </w:r>
          </w:p>
        </w:tc>
      </w:tr>
      <w:tr w:rsidR="002D0FB2" w:rsidRPr="000E2F35" w:rsidTr="002D0FB2">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0FB2" w:rsidRPr="000E2F35" w:rsidRDefault="002D0FB2" w:rsidP="002D0FB2">
            <w:pPr>
              <w:rPr>
                <w:b/>
                <w:kern w:val="2"/>
                <w:sz w:val="18"/>
                <w:szCs w:val="18"/>
              </w:rPr>
            </w:pPr>
            <w:r w:rsidRPr="000E2F35">
              <w:rPr>
                <w:b/>
                <w:kern w:val="2"/>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D0FB2" w:rsidRPr="000E2F35" w:rsidRDefault="002D0FB2" w:rsidP="002D0FB2">
            <w:pPr>
              <w:jc w:val="center"/>
              <w:rPr>
                <w:kern w:val="2"/>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kern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D0FB2" w:rsidRPr="000E2F35" w:rsidRDefault="002D0FB2" w:rsidP="002D0FB2">
            <w:pPr>
              <w:jc w:val="center"/>
              <w:rPr>
                <w:b/>
                <w:kern w:val="2"/>
                <w:sz w:val="18"/>
                <w:szCs w:val="18"/>
              </w:rPr>
            </w:pPr>
            <w:r w:rsidRPr="000E2F35">
              <w:rPr>
                <w:b/>
                <w:kern w:val="2"/>
                <w:sz w:val="18"/>
                <w:szCs w:val="18"/>
              </w:rPr>
              <w:t>4687,5</w:t>
            </w:r>
          </w:p>
        </w:tc>
      </w:tr>
    </w:tbl>
    <w:p w:rsidR="002D0FB2" w:rsidRPr="000E2F35" w:rsidRDefault="002D0FB2" w:rsidP="002D0FB2">
      <w:pPr>
        <w:tabs>
          <w:tab w:val="left" w:pos="4275"/>
          <w:tab w:val="left" w:pos="4500"/>
        </w:tabs>
        <w:rPr>
          <w:sz w:val="18"/>
          <w:szCs w:val="18"/>
        </w:rPr>
      </w:pPr>
      <w:r w:rsidRPr="000E2F35">
        <w:rPr>
          <w:sz w:val="18"/>
          <w:szCs w:val="18"/>
        </w:rPr>
        <w:t xml:space="preserve">                                                                                                                                                             </w:t>
      </w:r>
    </w:p>
    <w:p w:rsidR="002D0FB2" w:rsidRPr="000E2F35" w:rsidRDefault="002D0FB2" w:rsidP="002D0FB2">
      <w:pPr>
        <w:rPr>
          <w:sz w:val="18"/>
          <w:szCs w:val="18"/>
        </w:rPr>
      </w:pPr>
    </w:p>
    <w:p w:rsidR="002D0FB2" w:rsidRPr="000E2F35" w:rsidRDefault="002D0FB2" w:rsidP="002D0FB2">
      <w:pPr>
        <w:tabs>
          <w:tab w:val="left" w:pos="4275"/>
          <w:tab w:val="left" w:pos="4500"/>
        </w:tabs>
        <w:jc w:val="right"/>
        <w:rPr>
          <w:sz w:val="18"/>
          <w:szCs w:val="18"/>
        </w:rPr>
      </w:pPr>
      <w:r w:rsidRPr="000E2F35">
        <w:rPr>
          <w:sz w:val="18"/>
          <w:szCs w:val="18"/>
        </w:rPr>
        <w:t xml:space="preserve">                                                                                            Приложение 2</w:t>
      </w:r>
    </w:p>
    <w:p w:rsidR="002D0FB2" w:rsidRPr="000E2F35" w:rsidRDefault="002D0FB2" w:rsidP="002D0FB2">
      <w:pPr>
        <w:jc w:val="right"/>
        <w:rPr>
          <w:sz w:val="18"/>
          <w:szCs w:val="18"/>
        </w:rPr>
      </w:pPr>
      <w:r w:rsidRPr="000E2F35">
        <w:rPr>
          <w:sz w:val="18"/>
          <w:szCs w:val="18"/>
        </w:rPr>
        <w:t xml:space="preserve">                                                                                            к решению Собрания депутатов </w:t>
      </w:r>
    </w:p>
    <w:p w:rsidR="002D0FB2" w:rsidRPr="000E2F35" w:rsidRDefault="002D0FB2" w:rsidP="002D0FB2">
      <w:pPr>
        <w:jc w:val="right"/>
        <w:rPr>
          <w:sz w:val="18"/>
          <w:szCs w:val="18"/>
        </w:rPr>
      </w:pPr>
      <w:r w:rsidRPr="000E2F35">
        <w:rPr>
          <w:sz w:val="18"/>
          <w:szCs w:val="18"/>
        </w:rPr>
        <w:t xml:space="preserve">                                                                                         Южненского сельского муниципального образования </w:t>
      </w:r>
    </w:p>
    <w:p w:rsidR="002D0FB2" w:rsidRPr="000E2F35" w:rsidRDefault="002D0FB2" w:rsidP="002D0FB2">
      <w:pPr>
        <w:jc w:val="right"/>
        <w:rPr>
          <w:sz w:val="18"/>
          <w:szCs w:val="18"/>
        </w:rPr>
      </w:pPr>
      <w:r w:rsidRPr="000E2F35">
        <w:rPr>
          <w:sz w:val="18"/>
          <w:szCs w:val="18"/>
        </w:rPr>
        <w:t xml:space="preserve">                                                                                            Республики Калмыкия «О бюджете Южненского                                 </w:t>
      </w:r>
    </w:p>
    <w:p w:rsidR="002D0FB2" w:rsidRPr="000E2F35" w:rsidRDefault="002D0FB2" w:rsidP="002D0FB2">
      <w:pPr>
        <w:jc w:val="right"/>
        <w:rPr>
          <w:sz w:val="18"/>
          <w:szCs w:val="18"/>
        </w:rPr>
      </w:pPr>
      <w:r w:rsidRPr="000E2F35">
        <w:rPr>
          <w:sz w:val="18"/>
          <w:szCs w:val="18"/>
        </w:rPr>
        <w:t xml:space="preserve">                                                                                           сельского муниципального образования Республики                         </w:t>
      </w:r>
    </w:p>
    <w:p w:rsidR="002D0FB2" w:rsidRPr="000E2F35" w:rsidRDefault="002D0FB2" w:rsidP="002D0FB2">
      <w:pPr>
        <w:jc w:val="right"/>
        <w:rPr>
          <w:sz w:val="18"/>
          <w:szCs w:val="18"/>
        </w:rPr>
      </w:pPr>
      <w:r w:rsidRPr="000E2F35">
        <w:rPr>
          <w:sz w:val="18"/>
          <w:szCs w:val="18"/>
        </w:rPr>
        <w:t xml:space="preserve">                                                                                            Калмыкия на 2019 г."</w:t>
      </w:r>
    </w:p>
    <w:p w:rsidR="002D0FB2" w:rsidRPr="000E2F35" w:rsidRDefault="002D0FB2" w:rsidP="002D0FB2">
      <w:pPr>
        <w:jc w:val="right"/>
        <w:rPr>
          <w:color w:val="FF0000"/>
          <w:sz w:val="18"/>
          <w:szCs w:val="18"/>
        </w:rPr>
      </w:pPr>
      <w:r w:rsidRPr="000E2F35">
        <w:rPr>
          <w:sz w:val="18"/>
          <w:szCs w:val="18"/>
        </w:rPr>
        <w:t xml:space="preserve">                                                                                            № 31от 25 ноября 2019г</w:t>
      </w:r>
      <w:r w:rsidRPr="000E2F35">
        <w:rPr>
          <w:color w:val="FF0000"/>
          <w:sz w:val="18"/>
          <w:szCs w:val="18"/>
        </w:rPr>
        <w:t>.</w:t>
      </w:r>
    </w:p>
    <w:p w:rsidR="002D0FB2" w:rsidRPr="000E2F35" w:rsidRDefault="002D0FB2" w:rsidP="002D0FB2">
      <w:pPr>
        <w:rPr>
          <w:sz w:val="18"/>
          <w:szCs w:val="18"/>
        </w:rPr>
      </w:pPr>
    </w:p>
    <w:p w:rsidR="002D0FB2" w:rsidRPr="000E2F35" w:rsidRDefault="002D0FB2" w:rsidP="002D0FB2">
      <w:pPr>
        <w:jc w:val="center"/>
        <w:rPr>
          <w:b/>
          <w:sz w:val="18"/>
          <w:szCs w:val="18"/>
        </w:rPr>
      </w:pPr>
      <w:r w:rsidRPr="000E2F35">
        <w:rPr>
          <w:b/>
          <w:sz w:val="18"/>
          <w:szCs w:val="18"/>
        </w:rPr>
        <w:t xml:space="preserve">Источники внутреннего финансирования дефицита бюджета </w:t>
      </w:r>
    </w:p>
    <w:p w:rsidR="002D0FB2" w:rsidRPr="000E2F35" w:rsidRDefault="002D0FB2" w:rsidP="002D0FB2">
      <w:pPr>
        <w:jc w:val="center"/>
        <w:rPr>
          <w:b/>
          <w:sz w:val="18"/>
          <w:szCs w:val="18"/>
        </w:rPr>
      </w:pPr>
      <w:r w:rsidRPr="000E2F35">
        <w:rPr>
          <w:b/>
          <w:sz w:val="18"/>
          <w:szCs w:val="18"/>
        </w:rPr>
        <w:t>Южненского сельского муниципального образования Республики Калмыкия на 2019 год</w:t>
      </w:r>
    </w:p>
    <w:p w:rsidR="002D0FB2" w:rsidRPr="000E2F35" w:rsidRDefault="002D0FB2" w:rsidP="002D0FB2">
      <w:pPr>
        <w:jc w:val="center"/>
        <w:rPr>
          <w:sz w:val="18"/>
          <w:szCs w:val="18"/>
        </w:rPr>
      </w:pPr>
      <w:r w:rsidRPr="000E2F35">
        <w:rPr>
          <w:sz w:val="18"/>
          <w:szCs w:val="18"/>
        </w:rPr>
        <w:t xml:space="preserve">                                                                                                         (тыс. рублей)</w:t>
      </w:r>
      <w:r w:rsidRPr="000E2F35">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4037"/>
        <w:gridCol w:w="2369"/>
      </w:tblGrid>
      <w:tr w:rsidR="002D0FB2" w:rsidRPr="000E2F35" w:rsidTr="002D0FB2">
        <w:tc>
          <w:tcPr>
            <w:tcW w:w="3397" w:type="dxa"/>
            <w:shd w:val="clear" w:color="auto" w:fill="auto"/>
          </w:tcPr>
          <w:p w:rsidR="002D0FB2" w:rsidRPr="000E2F35" w:rsidRDefault="002D0FB2" w:rsidP="002D0FB2">
            <w:pPr>
              <w:jc w:val="center"/>
              <w:rPr>
                <w:b/>
                <w:sz w:val="18"/>
                <w:szCs w:val="18"/>
              </w:rPr>
            </w:pPr>
            <w:r w:rsidRPr="000E2F35">
              <w:rPr>
                <w:b/>
                <w:sz w:val="18"/>
                <w:szCs w:val="18"/>
              </w:rPr>
              <w:t>Код КИВФ</w:t>
            </w:r>
          </w:p>
        </w:tc>
        <w:tc>
          <w:tcPr>
            <w:tcW w:w="4271" w:type="dxa"/>
            <w:shd w:val="clear" w:color="auto" w:fill="auto"/>
          </w:tcPr>
          <w:p w:rsidR="002D0FB2" w:rsidRPr="000E2F35" w:rsidRDefault="002D0FB2" w:rsidP="002D0FB2">
            <w:pPr>
              <w:jc w:val="center"/>
              <w:rPr>
                <w:b/>
                <w:sz w:val="18"/>
                <w:szCs w:val="18"/>
              </w:rPr>
            </w:pPr>
            <w:r w:rsidRPr="000E2F35">
              <w:rPr>
                <w:b/>
                <w:sz w:val="18"/>
                <w:szCs w:val="18"/>
              </w:rPr>
              <w:t>Наименование источников внутреннего финансирования</w:t>
            </w:r>
          </w:p>
        </w:tc>
        <w:tc>
          <w:tcPr>
            <w:tcW w:w="2523" w:type="dxa"/>
            <w:shd w:val="clear" w:color="auto" w:fill="auto"/>
          </w:tcPr>
          <w:p w:rsidR="002D0FB2" w:rsidRPr="000E2F35" w:rsidRDefault="002D0FB2" w:rsidP="002D0FB2">
            <w:pPr>
              <w:jc w:val="center"/>
              <w:rPr>
                <w:b/>
                <w:sz w:val="18"/>
                <w:szCs w:val="18"/>
              </w:rPr>
            </w:pPr>
            <w:r w:rsidRPr="000E2F35">
              <w:rPr>
                <w:b/>
                <w:sz w:val="18"/>
                <w:szCs w:val="18"/>
              </w:rPr>
              <w:t>Сумма</w:t>
            </w:r>
          </w:p>
        </w:tc>
      </w:tr>
    </w:tbl>
    <w:p w:rsidR="002D0FB2" w:rsidRPr="000E2F35" w:rsidRDefault="002D0FB2" w:rsidP="002D0FB2">
      <w:pPr>
        <w:rPr>
          <w:sz w:val="18"/>
          <w:szCs w:val="18"/>
        </w:rPr>
      </w:pPr>
    </w:p>
    <w:tbl>
      <w:tblPr>
        <w:tblW w:w="9229" w:type="dxa"/>
        <w:tblInd w:w="93" w:type="dxa"/>
        <w:tblLook w:val="0000"/>
      </w:tblPr>
      <w:tblGrid>
        <w:gridCol w:w="2992"/>
        <w:gridCol w:w="3969"/>
        <w:gridCol w:w="2268"/>
      </w:tblGrid>
      <w:tr w:rsidR="002D0FB2" w:rsidRPr="000E2F35" w:rsidTr="002D0FB2">
        <w:trPr>
          <w:trHeight w:val="535"/>
        </w:trPr>
        <w:tc>
          <w:tcPr>
            <w:tcW w:w="2992" w:type="dxa"/>
            <w:tcBorders>
              <w:top w:val="nil"/>
              <w:left w:val="nil"/>
              <w:bottom w:val="nil"/>
              <w:right w:val="nil"/>
            </w:tcBorders>
            <w:shd w:val="clear" w:color="auto" w:fill="auto"/>
          </w:tcPr>
          <w:p w:rsidR="002D0FB2" w:rsidRPr="000E2F35" w:rsidRDefault="002D0FB2" w:rsidP="002D0FB2">
            <w:pPr>
              <w:jc w:val="center"/>
              <w:rPr>
                <w:b/>
                <w:bCs/>
                <w:sz w:val="18"/>
                <w:szCs w:val="18"/>
              </w:rPr>
            </w:pPr>
          </w:p>
        </w:tc>
        <w:tc>
          <w:tcPr>
            <w:tcW w:w="3969" w:type="dxa"/>
            <w:tcBorders>
              <w:top w:val="nil"/>
              <w:left w:val="nil"/>
              <w:bottom w:val="nil"/>
              <w:right w:val="nil"/>
            </w:tcBorders>
            <w:shd w:val="clear" w:color="auto" w:fill="auto"/>
          </w:tcPr>
          <w:p w:rsidR="002D0FB2" w:rsidRPr="000E2F35" w:rsidRDefault="002D0FB2" w:rsidP="002D0FB2">
            <w:pPr>
              <w:rPr>
                <w:b/>
                <w:bCs/>
                <w:sz w:val="18"/>
                <w:szCs w:val="18"/>
              </w:rPr>
            </w:pPr>
          </w:p>
        </w:tc>
        <w:tc>
          <w:tcPr>
            <w:tcW w:w="2268" w:type="dxa"/>
            <w:tcBorders>
              <w:top w:val="nil"/>
              <w:left w:val="nil"/>
              <w:bottom w:val="nil"/>
              <w:right w:val="nil"/>
            </w:tcBorders>
            <w:shd w:val="clear" w:color="auto" w:fill="auto"/>
            <w:noWrap/>
            <w:vAlign w:val="center"/>
          </w:tcPr>
          <w:p w:rsidR="002D0FB2" w:rsidRPr="000E2F35" w:rsidRDefault="002D0FB2" w:rsidP="002D0FB2">
            <w:pPr>
              <w:jc w:val="center"/>
              <w:rPr>
                <w:b/>
                <w:bCs/>
                <w:sz w:val="18"/>
                <w:szCs w:val="18"/>
              </w:rPr>
            </w:pPr>
            <w:r w:rsidRPr="000E2F35">
              <w:rPr>
                <w:b/>
                <w:bCs/>
                <w:sz w:val="18"/>
                <w:szCs w:val="18"/>
              </w:rPr>
              <w:t>0</w:t>
            </w:r>
          </w:p>
        </w:tc>
      </w:tr>
      <w:tr w:rsidR="002D0FB2" w:rsidRPr="000E2F35" w:rsidTr="002D0FB2">
        <w:trPr>
          <w:trHeight w:val="535"/>
        </w:trPr>
        <w:tc>
          <w:tcPr>
            <w:tcW w:w="2992" w:type="dxa"/>
            <w:tcBorders>
              <w:top w:val="nil"/>
              <w:left w:val="nil"/>
              <w:bottom w:val="nil"/>
              <w:right w:val="nil"/>
            </w:tcBorders>
            <w:shd w:val="clear" w:color="auto" w:fill="auto"/>
          </w:tcPr>
          <w:p w:rsidR="002D0FB2" w:rsidRPr="000E2F35" w:rsidRDefault="002D0FB2" w:rsidP="002D0FB2">
            <w:pPr>
              <w:jc w:val="center"/>
              <w:rPr>
                <w:b/>
                <w:bCs/>
                <w:sz w:val="18"/>
                <w:szCs w:val="18"/>
              </w:rPr>
            </w:pPr>
            <w:r w:rsidRPr="000E2F35">
              <w:rPr>
                <w:b/>
                <w:bCs/>
                <w:sz w:val="18"/>
                <w:szCs w:val="18"/>
              </w:rPr>
              <w:t>000  01 05 00 00 00 0000 000</w:t>
            </w:r>
          </w:p>
        </w:tc>
        <w:tc>
          <w:tcPr>
            <w:tcW w:w="3969" w:type="dxa"/>
            <w:tcBorders>
              <w:top w:val="nil"/>
              <w:left w:val="nil"/>
              <w:bottom w:val="nil"/>
              <w:right w:val="nil"/>
            </w:tcBorders>
            <w:shd w:val="clear" w:color="auto" w:fill="auto"/>
          </w:tcPr>
          <w:p w:rsidR="002D0FB2" w:rsidRPr="000E2F35" w:rsidRDefault="002D0FB2" w:rsidP="002D0FB2">
            <w:pPr>
              <w:rPr>
                <w:b/>
                <w:bCs/>
                <w:sz w:val="18"/>
                <w:szCs w:val="18"/>
              </w:rPr>
            </w:pPr>
            <w:r w:rsidRPr="000E2F35">
              <w:rPr>
                <w:b/>
                <w:bCs/>
                <w:sz w:val="18"/>
                <w:szCs w:val="18"/>
              </w:rPr>
              <w:t>Изменение остатков средств на счетах по учету средств бюджета</w:t>
            </w:r>
          </w:p>
        </w:tc>
        <w:tc>
          <w:tcPr>
            <w:tcW w:w="2268" w:type="dxa"/>
            <w:tcBorders>
              <w:top w:val="nil"/>
              <w:left w:val="nil"/>
              <w:bottom w:val="nil"/>
              <w:right w:val="nil"/>
            </w:tcBorders>
            <w:shd w:val="clear" w:color="auto" w:fill="auto"/>
            <w:noWrap/>
            <w:vAlign w:val="center"/>
          </w:tcPr>
          <w:p w:rsidR="002D0FB2" w:rsidRPr="000E2F35" w:rsidRDefault="002D0FB2" w:rsidP="002D0FB2">
            <w:pPr>
              <w:jc w:val="center"/>
              <w:rPr>
                <w:b/>
                <w:bCs/>
                <w:sz w:val="18"/>
                <w:szCs w:val="18"/>
              </w:rPr>
            </w:pPr>
            <w:r w:rsidRPr="000E2F35">
              <w:rPr>
                <w:b/>
                <w:bCs/>
                <w:sz w:val="18"/>
                <w:szCs w:val="18"/>
              </w:rPr>
              <w:t>19,3</w:t>
            </w:r>
          </w:p>
        </w:tc>
      </w:tr>
      <w:tr w:rsidR="002D0FB2" w:rsidRPr="000E2F35" w:rsidTr="002D0FB2">
        <w:trPr>
          <w:trHeight w:val="557"/>
        </w:trPr>
        <w:tc>
          <w:tcPr>
            <w:tcW w:w="2992" w:type="dxa"/>
            <w:tcBorders>
              <w:top w:val="nil"/>
              <w:left w:val="nil"/>
              <w:bottom w:val="nil"/>
              <w:right w:val="nil"/>
            </w:tcBorders>
            <w:shd w:val="clear" w:color="auto" w:fill="auto"/>
          </w:tcPr>
          <w:p w:rsidR="002D0FB2" w:rsidRPr="000E2F35" w:rsidRDefault="002D0FB2" w:rsidP="002D0FB2">
            <w:pPr>
              <w:jc w:val="center"/>
              <w:rPr>
                <w:sz w:val="18"/>
                <w:szCs w:val="18"/>
              </w:rPr>
            </w:pPr>
            <w:r w:rsidRPr="000E2F35">
              <w:rPr>
                <w:sz w:val="18"/>
                <w:szCs w:val="18"/>
              </w:rPr>
              <w:t>000  01 05 02 01 10 0000 510</w:t>
            </w:r>
          </w:p>
        </w:tc>
        <w:tc>
          <w:tcPr>
            <w:tcW w:w="3969" w:type="dxa"/>
            <w:tcBorders>
              <w:top w:val="nil"/>
              <w:left w:val="nil"/>
              <w:bottom w:val="nil"/>
              <w:right w:val="nil"/>
            </w:tcBorders>
            <w:shd w:val="clear" w:color="auto" w:fill="auto"/>
          </w:tcPr>
          <w:p w:rsidR="002D0FB2" w:rsidRPr="000E2F35" w:rsidRDefault="002D0FB2" w:rsidP="002D0FB2">
            <w:pPr>
              <w:rPr>
                <w:sz w:val="18"/>
                <w:szCs w:val="18"/>
              </w:rPr>
            </w:pPr>
            <w:r w:rsidRPr="000E2F35">
              <w:rPr>
                <w:sz w:val="18"/>
                <w:szCs w:val="18"/>
              </w:rPr>
              <w:t>Увеличение прочих остатков денежных средств бюджетов сельских поселений</w:t>
            </w:r>
          </w:p>
        </w:tc>
        <w:tc>
          <w:tcPr>
            <w:tcW w:w="2268" w:type="dxa"/>
            <w:tcBorders>
              <w:top w:val="nil"/>
              <w:left w:val="nil"/>
              <w:bottom w:val="nil"/>
              <w:right w:val="nil"/>
            </w:tcBorders>
            <w:shd w:val="clear" w:color="auto" w:fill="auto"/>
            <w:noWrap/>
            <w:vAlign w:val="center"/>
          </w:tcPr>
          <w:p w:rsidR="002D0FB2" w:rsidRPr="000E2F35" w:rsidRDefault="002D0FB2" w:rsidP="002D0FB2">
            <w:pPr>
              <w:jc w:val="center"/>
              <w:rPr>
                <w:sz w:val="18"/>
                <w:szCs w:val="18"/>
              </w:rPr>
            </w:pPr>
            <w:r w:rsidRPr="000E2F35">
              <w:rPr>
                <w:sz w:val="18"/>
                <w:szCs w:val="18"/>
              </w:rPr>
              <w:t>-4868,2</w:t>
            </w:r>
          </w:p>
        </w:tc>
      </w:tr>
      <w:tr w:rsidR="002D0FB2" w:rsidRPr="000E2F35" w:rsidTr="002D0FB2">
        <w:trPr>
          <w:trHeight w:val="615"/>
        </w:trPr>
        <w:tc>
          <w:tcPr>
            <w:tcW w:w="2992" w:type="dxa"/>
            <w:tcBorders>
              <w:top w:val="nil"/>
              <w:left w:val="nil"/>
              <w:bottom w:val="nil"/>
              <w:right w:val="nil"/>
            </w:tcBorders>
            <w:shd w:val="clear" w:color="auto" w:fill="auto"/>
          </w:tcPr>
          <w:p w:rsidR="002D0FB2" w:rsidRPr="000E2F35" w:rsidRDefault="002D0FB2" w:rsidP="002D0FB2">
            <w:pPr>
              <w:jc w:val="center"/>
              <w:rPr>
                <w:sz w:val="18"/>
                <w:szCs w:val="18"/>
              </w:rPr>
            </w:pPr>
            <w:r w:rsidRPr="000E2F35">
              <w:rPr>
                <w:sz w:val="18"/>
                <w:szCs w:val="18"/>
              </w:rPr>
              <w:t>000 01 05 02 01 10 0000 610</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 xml:space="preserve">     732 01 02 00 00 10 0000 710</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 xml:space="preserve">     732 01 03 01 00 10 0000 810                   </w:t>
            </w:r>
          </w:p>
        </w:tc>
        <w:tc>
          <w:tcPr>
            <w:tcW w:w="3969" w:type="dxa"/>
            <w:tcBorders>
              <w:top w:val="nil"/>
              <w:left w:val="nil"/>
              <w:bottom w:val="nil"/>
              <w:right w:val="nil"/>
            </w:tcBorders>
            <w:shd w:val="clear" w:color="auto" w:fill="auto"/>
          </w:tcPr>
          <w:p w:rsidR="002D0FB2" w:rsidRPr="000E2F35" w:rsidRDefault="002D0FB2" w:rsidP="002D0FB2">
            <w:pPr>
              <w:rPr>
                <w:sz w:val="18"/>
                <w:szCs w:val="18"/>
              </w:rPr>
            </w:pPr>
            <w:r w:rsidRPr="000E2F35">
              <w:rPr>
                <w:sz w:val="18"/>
                <w:szCs w:val="18"/>
              </w:rPr>
              <w:t>Уменьшение прочих остатков денежных средств бюджетов сельских поселений</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Получение кредитов от других кредитных организаций бюджетами поселений в валюте Российской Федерации</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Погашение бюджетами поселений кредитов от других бюджетов бюджетной системы Российской Федерации в валюте Российской Федерации</w:t>
            </w:r>
          </w:p>
        </w:tc>
        <w:tc>
          <w:tcPr>
            <w:tcW w:w="2268" w:type="dxa"/>
            <w:tcBorders>
              <w:top w:val="nil"/>
              <w:left w:val="nil"/>
              <w:bottom w:val="nil"/>
              <w:right w:val="nil"/>
            </w:tcBorders>
            <w:shd w:val="clear" w:color="auto" w:fill="auto"/>
            <w:noWrap/>
            <w:vAlign w:val="center"/>
          </w:tcPr>
          <w:p w:rsidR="002D0FB2" w:rsidRPr="000E2F35" w:rsidRDefault="002D0FB2" w:rsidP="002D0FB2">
            <w:pPr>
              <w:jc w:val="center"/>
              <w:rPr>
                <w:sz w:val="18"/>
                <w:szCs w:val="18"/>
              </w:rPr>
            </w:pPr>
            <w:r w:rsidRPr="000E2F35">
              <w:rPr>
                <w:sz w:val="18"/>
                <w:szCs w:val="18"/>
              </w:rPr>
              <w:t>+4887,5</w:t>
            </w:r>
          </w:p>
          <w:p w:rsidR="002D0FB2" w:rsidRPr="000E2F35" w:rsidRDefault="002D0FB2" w:rsidP="002D0FB2">
            <w:pPr>
              <w:jc w:val="center"/>
              <w:rPr>
                <w:sz w:val="18"/>
                <w:szCs w:val="18"/>
              </w:rPr>
            </w:pPr>
          </w:p>
          <w:p w:rsidR="002D0FB2" w:rsidRPr="000E2F35" w:rsidRDefault="002D0FB2" w:rsidP="002D0FB2">
            <w:pPr>
              <w:jc w:val="center"/>
              <w:rPr>
                <w:sz w:val="18"/>
                <w:szCs w:val="18"/>
              </w:rPr>
            </w:pPr>
          </w:p>
          <w:p w:rsidR="002D0FB2" w:rsidRPr="000E2F35" w:rsidRDefault="002D0FB2" w:rsidP="002D0FB2">
            <w:pPr>
              <w:jc w:val="center"/>
              <w:rPr>
                <w:sz w:val="18"/>
                <w:szCs w:val="18"/>
              </w:rPr>
            </w:pPr>
          </w:p>
          <w:p w:rsidR="002D0FB2" w:rsidRPr="000E2F35" w:rsidRDefault="002D0FB2" w:rsidP="002D0FB2">
            <w:pPr>
              <w:rPr>
                <w:sz w:val="18"/>
                <w:szCs w:val="18"/>
              </w:rPr>
            </w:pPr>
            <w:r w:rsidRPr="000E2F35">
              <w:rPr>
                <w:sz w:val="18"/>
                <w:szCs w:val="18"/>
              </w:rPr>
              <w:t xml:space="preserve">        200,0</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jc w:val="center"/>
              <w:rPr>
                <w:sz w:val="18"/>
                <w:szCs w:val="18"/>
              </w:rPr>
            </w:pPr>
            <w:r w:rsidRPr="000E2F35">
              <w:rPr>
                <w:sz w:val="18"/>
                <w:szCs w:val="18"/>
              </w:rPr>
              <w:t xml:space="preserve">    200,0</w:t>
            </w:r>
          </w:p>
          <w:p w:rsidR="002D0FB2" w:rsidRPr="000E2F35" w:rsidRDefault="002D0FB2" w:rsidP="002D0FB2">
            <w:pPr>
              <w:jc w:val="center"/>
              <w:rPr>
                <w:sz w:val="18"/>
                <w:szCs w:val="18"/>
              </w:rPr>
            </w:pPr>
          </w:p>
        </w:tc>
      </w:tr>
    </w:tbl>
    <w:p w:rsidR="002D0FB2" w:rsidRPr="000E2F35" w:rsidRDefault="002D0FB2" w:rsidP="002D0FB2">
      <w:pPr>
        <w:tabs>
          <w:tab w:val="left" w:pos="4275"/>
          <w:tab w:val="left" w:pos="4500"/>
        </w:tabs>
        <w:rPr>
          <w:b/>
          <w:sz w:val="18"/>
          <w:szCs w:val="18"/>
        </w:rPr>
      </w:pPr>
      <w:r w:rsidRPr="000E2F35">
        <w:rPr>
          <w:b/>
          <w:sz w:val="18"/>
          <w:szCs w:val="18"/>
        </w:rPr>
        <w:t xml:space="preserve">                         ИТОГО ИСТОЧНИКОВ ВНУТРЕННЕГО  ФИНАНСИРОВАНИЯ                       19,3</w:t>
      </w:r>
    </w:p>
    <w:p w:rsidR="002D0FB2" w:rsidRPr="000E2F35" w:rsidRDefault="002D0FB2" w:rsidP="002D0FB2">
      <w:pPr>
        <w:tabs>
          <w:tab w:val="left" w:pos="4275"/>
          <w:tab w:val="left" w:pos="4500"/>
        </w:tabs>
        <w:rPr>
          <w:b/>
          <w:sz w:val="18"/>
          <w:szCs w:val="18"/>
        </w:rPr>
      </w:pPr>
    </w:p>
    <w:p w:rsidR="002D0FB2" w:rsidRPr="000E2F35" w:rsidRDefault="002D0FB2" w:rsidP="002D0FB2">
      <w:pPr>
        <w:tabs>
          <w:tab w:val="left" w:pos="4275"/>
          <w:tab w:val="left" w:pos="4500"/>
        </w:tabs>
        <w:rPr>
          <w:sz w:val="18"/>
          <w:szCs w:val="18"/>
        </w:rPr>
      </w:pPr>
      <w:r w:rsidRPr="000E2F35">
        <w:rPr>
          <w:sz w:val="18"/>
          <w:szCs w:val="18"/>
        </w:rPr>
        <w:t xml:space="preserve">                                                                                                                                                                               </w:t>
      </w:r>
    </w:p>
    <w:p w:rsidR="002D0FB2" w:rsidRPr="000E2F35" w:rsidRDefault="002D0FB2" w:rsidP="002D0FB2">
      <w:pPr>
        <w:tabs>
          <w:tab w:val="left" w:pos="4275"/>
          <w:tab w:val="left" w:pos="4500"/>
        </w:tabs>
        <w:rPr>
          <w:b/>
          <w:sz w:val="18"/>
          <w:szCs w:val="18"/>
        </w:rPr>
      </w:pPr>
    </w:p>
    <w:p w:rsidR="002D0FB2" w:rsidRPr="000E2F35" w:rsidRDefault="002D0FB2" w:rsidP="002D0FB2">
      <w:pPr>
        <w:jc w:val="center"/>
        <w:rPr>
          <w:b/>
          <w:sz w:val="18"/>
          <w:szCs w:val="18"/>
        </w:rPr>
      </w:pPr>
      <w:r w:rsidRPr="000E2F35">
        <w:rPr>
          <w:b/>
          <w:sz w:val="18"/>
          <w:szCs w:val="18"/>
        </w:rPr>
        <w:t>Постановление</w:t>
      </w:r>
    </w:p>
    <w:p w:rsidR="002D0FB2" w:rsidRPr="000E2F35" w:rsidRDefault="002D0FB2" w:rsidP="002D0FB2">
      <w:pPr>
        <w:jc w:val="center"/>
        <w:rPr>
          <w:b/>
          <w:sz w:val="18"/>
          <w:szCs w:val="18"/>
        </w:rPr>
      </w:pPr>
      <w:r w:rsidRPr="000E2F35">
        <w:rPr>
          <w:b/>
          <w:sz w:val="18"/>
          <w:szCs w:val="18"/>
        </w:rPr>
        <w:t>Администрации Южненского сельского муниципального</w:t>
      </w:r>
    </w:p>
    <w:p w:rsidR="002D0FB2" w:rsidRPr="000E2F35" w:rsidRDefault="002D0FB2" w:rsidP="002D0FB2">
      <w:pPr>
        <w:jc w:val="center"/>
        <w:rPr>
          <w:b/>
          <w:sz w:val="18"/>
          <w:szCs w:val="18"/>
        </w:rPr>
      </w:pPr>
      <w:r w:rsidRPr="000E2F35">
        <w:rPr>
          <w:b/>
          <w:sz w:val="18"/>
          <w:szCs w:val="18"/>
        </w:rPr>
        <w:t>Образования Республики Калмыкия</w:t>
      </w:r>
    </w:p>
    <w:p w:rsidR="002D0FB2" w:rsidRPr="000E2F35" w:rsidRDefault="002D0FB2" w:rsidP="002D0FB2">
      <w:pPr>
        <w:rPr>
          <w:sz w:val="18"/>
          <w:szCs w:val="18"/>
        </w:rPr>
      </w:pPr>
      <w:r w:rsidRPr="000E2F35">
        <w:rPr>
          <w:sz w:val="18"/>
          <w:szCs w:val="18"/>
        </w:rPr>
        <w:t xml:space="preserve">25 ноября  2019г.                                               № 79                                                            п.Южный    </w:t>
      </w:r>
    </w:p>
    <w:p w:rsidR="002D0FB2" w:rsidRPr="000E2F35" w:rsidRDefault="002D0FB2" w:rsidP="002D0FB2">
      <w:pPr>
        <w:rPr>
          <w:sz w:val="18"/>
          <w:szCs w:val="18"/>
        </w:rPr>
      </w:pPr>
      <w:r w:rsidRPr="000E2F35">
        <w:rPr>
          <w:sz w:val="18"/>
          <w:szCs w:val="18"/>
        </w:rPr>
        <w:t xml:space="preserve">                                                  </w:t>
      </w:r>
    </w:p>
    <w:p w:rsidR="002D0FB2" w:rsidRPr="000E2F35" w:rsidRDefault="002D0FB2" w:rsidP="002D0FB2">
      <w:pPr>
        <w:pStyle w:val="ConsNonformat"/>
        <w:ind w:right="0" w:firstLine="540"/>
        <w:jc w:val="right"/>
        <w:rPr>
          <w:rFonts w:ascii="Times New Roman" w:hAnsi="Times New Roman"/>
          <w:sz w:val="18"/>
          <w:szCs w:val="18"/>
        </w:rPr>
      </w:pPr>
      <w:r w:rsidRPr="000E2F35">
        <w:rPr>
          <w:rFonts w:ascii="Times New Roman" w:hAnsi="Times New Roman"/>
          <w:sz w:val="18"/>
          <w:szCs w:val="18"/>
        </w:rPr>
        <w:t>« О внесение изменений в бюджетную</w:t>
      </w:r>
    </w:p>
    <w:p w:rsidR="002D0FB2" w:rsidRPr="000E2F35" w:rsidRDefault="002D0FB2" w:rsidP="002D0FB2">
      <w:pPr>
        <w:pStyle w:val="ConsNonformat"/>
        <w:ind w:right="0" w:firstLine="540"/>
        <w:jc w:val="right"/>
        <w:rPr>
          <w:rFonts w:ascii="Times New Roman" w:hAnsi="Times New Roman"/>
          <w:sz w:val="18"/>
          <w:szCs w:val="18"/>
        </w:rPr>
      </w:pPr>
      <w:r w:rsidRPr="000E2F35">
        <w:rPr>
          <w:rFonts w:ascii="Times New Roman" w:hAnsi="Times New Roman"/>
          <w:sz w:val="18"/>
          <w:szCs w:val="18"/>
        </w:rPr>
        <w:t>роспись  Южненского  сельского</w:t>
      </w:r>
    </w:p>
    <w:p w:rsidR="002D0FB2" w:rsidRPr="000E2F35" w:rsidRDefault="002D0FB2" w:rsidP="002D0FB2">
      <w:pPr>
        <w:pStyle w:val="ConsNonformat"/>
        <w:ind w:right="0" w:firstLine="540"/>
        <w:jc w:val="right"/>
        <w:rPr>
          <w:rFonts w:ascii="Times New Roman" w:hAnsi="Times New Roman"/>
          <w:sz w:val="18"/>
          <w:szCs w:val="18"/>
        </w:rPr>
      </w:pPr>
      <w:r w:rsidRPr="000E2F35">
        <w:rPr>
          <w:rFonts w:ascii="Times New Roman" w:hAnsi="Times New Roman"/>
          <w:sz w:val="18"/>
          <w:szCs w:val="18"/>
        </w:rPr>
        <w:t>муниципального образования</w:t>
      </w:r>
    </w:p>
    <w:p w:rsidR="002D0FB2" w:rsidRPr="000E2F35" w:rsidRDefault="002D0FB2" w:rsidP="002D0FB2">
      <w:pPr>
        <w:pStyle w:val="ConsNonformat"/>
        <w:ind w:right="0" w:firstLine="540"/>
        <w:jc w:val="right"/>
        <w:rPr>
          <w:rFonts w:ascii="Times New Roman" w:hAnsi="Times New Roman"/>
          <w:sz w:val="18"/>
          <w:szCs w:val="18"/>
        </w:rPr>
      </w:pPr>
      <w:r w:rsidRPr="000E2F35">
        <w:rPr>
          <w:rFonts w:ascii="Times New Roman" w:hAnsi="Times New Roman"/>
          <w:sz w:val="18"/>
          <w:szCs w:val="18"/>
        </w:rPr>
        <w:t xml:space="preserve">                                                                                     Республики Калмыкия на  2019год»</w:t>
      </w:r>
    </w:p>
    <w:p w:rsidR="002D0FB2" w:rsidRPr="000E2F35" w:rsidRDefault="002D0FB2" w:rsidP="002D0FB2">
      <w:pPr>
        <w:pStyle w:val="ConsNonformat"/>
        <w:ind w:right="0" w:firstLine="540"/>
        <w:jc w:val="right"/>
        <w:rPr>
          <w:rFonts w:ascii="Times New Roman" w:hAnsi="Times New Roman"/>
          <w:sz w:val="18"/>
          <w:szCs w:val="18"/>
        </w:rPr>
      </w:pPr>
    </w:p>
    <w:p w:rsidR="002D0FB2" w:rsidRPr="000E2F35" w:rsidRDefault="002D0FB2" w:rsidP="002D0FB2">
      <w:pPr>
        <w:pStyle w:val="ConsNonformat"/>
        <w:ind w:right="0" w:firstLine="540"/>
        <w:jc w:val="center"/>
        <w:rPr>
          <w:rFonts w:ascii="Times New Roman" w:hAnsi="Times New Roman"/>
          <w:sz w:val="18"/>
          <w:szCs w:val="18"/>
        </w:rPr>
      </w:pPr>
    </w:p>
    <w:p w:rsidR="002D0FB2" w:rsidRPr="000E2F35" w:rsidRDefault="002D0FB2" w:rsidP="002D0FB2">
      <w:pPr>
        <w:pStyle w:val="ConsNonformat"/>
        <w:ind w:right="0" w:firstLine="540"/>
        <w:jc w:val="both"/>
        <w:rPr>
          <w:rFonts w:ascii="Times New Roman" w:hAnsi="Times New Roman" w:cs="Times New Roman"/>
          <w:sz w:val="18"/>
          <w:szCs w:val="18"/>
        </w:rPr>
      </w:pPr>
      <w:r w:rsidRPr="000E2F35">
        <w:rPr>
          <w:rFonts w:ascii="Times New Roman" w:hAnsi="Times New Roman" w:cs="Times New Roman"/>
          <w:sz w:val="18"/>
          <w:szCs w:val="18"/>
        </w:rPr>
        <w:t xml:space="preserve">В соответствии с Решением Собрания депутатов   </w:t>
      </w:r>
      <w:r w:rsidRPr="000E2F35">
        <w:rPr>
          <w:rFonts w:ascii="Times New Roman" w:hAnsi="Times New Roman"/>
          <w:sz w:val="18"/>
          <w:szCs w:val="18"/>
        </w:rPr>
        <w:t>Южненского</w:t>
      </w:r>
      <w:r w:rsidRPr="000E2F35">
        <w:rPr>
          <w:rFonts w:ascii="Times New Roman" w:hAnsi="Times New Roman" w:cs="Times New Roman"/>
          <w:sz w:val="18"/>
          <w:szCs w:val="18"/>
        </w:rPr>
        <w:t xml:space="preserve">  сельского муниципального     образования Республики Калмыкия № 30 от 27.12.2018 г. «О бюджете  </w:t>
      </w:r>
      <w:r w:rsidRPr="000E2F35">
        <w:rPr>
          <w:rFonts w:ascii="Times New Roman" w:hAnsi="Times New Roman"/>
          <w:sz w:val="18"/>
          <w:szCs w:val="18"/>
        </w:rPr>
        <w:t>Южненского</w:t>
      </w:r>
      <w:r w:rsidRPr="000E2F35">
        <w:rPr>
          <w:rFonts w:ascii="Times New Roman" w:hAnsi="Times New Roman" w:cs="Times New Roman"/>
          <w:sz w:val="18"/>
          <w:szCs w:val="18"/>
        </w:rPr>
        <w:t xml:space="preserve">  сельского муниципального образования Республики Калмыкия на 2019 год» (с изменениями и дополнениями), </w:t>
      </w:r>
      <w:r w:rsidRPr="000E2F35">
        <w:rPr>
          <w:rFonts w:ascii="Times New Roman" w:hAnsi="Times New Roman" w:cs="Times New Roman"/>
          <w:spacing w:val="-1"/>
          <w:sz w:val="18"/>
          <w:szCs w:val="18"/>
        </w:rPr>
        <w:t xml:space="preserve">Приказом Минфина РФ </w:t>
      </w:r>
      <w:r w:rsidRPr="000E2F35">
        <w:rPr>
          <w:rFonts w:ascii="Times New Roman" w:hAnsi="Times New Roman" w:cs="Times New Roman"/>
          <w:sz w:val="18"/>
          <w:szCs w:val="18"/>
        </w:rPr>
        <w:t>от 08.06.2018 г. № 132н «Об утверждении Указаний о порядке применения бюджетной классификации Российской Федерации» (с изменениями и дополнениями),</w:t>
      </w:r>
      <w:r w:rsidRPr="000E2F35">
        <w:rPr>
          <w:sz w:val="18"/>
          <w:szCs w:val="18"/>
        </w:rPr>
        <w:t xml:space="preserve"> </w:t>
      </w:r>
      <w:r w:rsidRPr="000E2F35">
        <w:rPr>
          <w:rFonts w:ascii="Times New Roman" w:hAnsi="Times New Roman" w:cs="Times New Roman"/>
          <w:sz w:val="18"/>
          <w:szCs w:val="18"/>
        </w:rPr>
        <w:t xml:space="preserve"> Администрация </w:t>
      </w:r>
      <w:r w:rsidRPr="000E2F35">
        <w:rPr>
          <w:rFonts w:ascii="Times New Roman" w:hAnsi="Times New Roman"/>
          <w:sz w:val="18"/>
          <w:szCs w:val="18"/>
        </w:rPr>
        <w:t>Южненского</w:t>
      </w:r>
      <w:r w:rsidRPr="000E2F35">
        <w:rPr>
          <w:rFonts w:ascii="Times New Roman" w:hAnsi="Times New Roman" w:cs="Times New Roman"/>
          <w:sz w:val="18"/>
          <w:szCs w:val="18"/>
        </w:rPr>
        <w:t xml:space="preserve">  сельского муниципального     образования Республики Калмыкия</w:t>
      </w:r>
    </w:p>
    <w:p w:rsidR="002D0FB2" w:rsidRPr="000E2F35" w:rsidRDefault="002D0FB2" w:rsidP="002D0FB2">
      <w:pPr>
        <w:jc w:val="center"/>
        <w:rPr>
          <w:b/>
          <w:sz w:val="18"/>
          <w:szCs w:val="18"/>
        </w:rPr>
      </w:pPr>
    </w:p>
    <w:p w:rsidR="002D0FB2" w:rsidRPr="000E2F35" w:rsidRDefault="002D0FB2" w:rsidP="002D0FB2">
      <w:pPr>
        <w:jc w:val="center"/>
        <w:rPr>
          <w:b/>
          <w:sz w:val="18"/>
          <w:szCs w:val="18"/>
        </w:rPr>
      </w:pPr>
    </w:p>
    <w:p w:rsidR="002D0FB2" w:rsidRPr="000E2F35" w:rsidRDefault="002D0FB2" w:rsidP="002D0FB2">
      <w:pPr>
        <w:jc w:val="center"/>
        <w:rPr>
          <w:b/>
          <w:sz w:val="18"/>
          <w:szCs w:val="18"/>
        </w:rPr>
      </w:pPr>
      <w:r w:rsidRPr="000E2F35">
        <w:rPr>
          <w:b/>
          <w:sz w:val="18"/>
          <w:szCs w:val="18"/>
        </w:rPr>
        <w:t>ПОСТАНОВЛЯЕТ:</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 xml:space="preserve">          1. Внести изменения в бюджетную роспись Администрации  Южненского сельского муниципального образования  Республики Калмыкия по расходам на  2019 год, согласно приложения № 1</w:t>
      </w:r>
    </w:p>
    <w:p w:rsidR="002D0FB2" w:rsidRPr="000E2F35" w:rsidRDefault="002D0FB2" w:rsidP="002D0FB2">
      <w:pPr>
        <w:rPr>
          <w:sz w:val="18"/>
          <w:szCs w:val="18"/>
        </w:rPr>
      </w:pPr>
      <w:r w:rsidRPr="000E2F35">
        <w:rPr>
          <w:sz w:val="18"/>
          <w:szCs w:val="18"/>
        </w:rPr>
        <w:t xml:space="preserve">        2.  Данное постановление  вступает в силу с момента его официального опубликования и размещения на официальном сайте Южненского  сельского муниципального     образования  Республики Калмыкия.</w:t>
      </w:r>
    </w:p>
    <w:p w:rsidR="002D0FB2" w:rsidRPr="000E2F35" w:rsidRDefault="002D0FB2" w:rsidP="002D0FB2">
      <w:pPr>
        <w:ind w:left="360"/>
        <w:rPr>
          <w:sz w:val="18"/>
          <w:szCs w:val="18"/>
        </w:rPr>
      </w:pP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Глава Южненского сельского</w:t>
      </w:r>
    </w:p>
    <w:p w:rsidR="002D0FB2" w:rsidRPr="000E2F35" w:rsidRDefault="002D0FB2" w:rsidP="002D0FB2">
      <w:pPr>
        <w:rPr>
          <w:sz w:val="18"/>
          <w:szCs w:val="18"/>
        </w:rPr>
      </w:pPr>
      <w:r w:rsidRPr="000E2F35">
        <w:rPr>
          <w:sz w:val="18"/>
          <w:szCs w:val="18"/>
        </w:rPr>
        <w:t xml:space="preserve">муниципального образования </w:t>
      </w:r>
    </w:p>
    <w:p w:rsidR="002D0FB2" w:rsidRPr="000E2F35" w:rsidRDefault="002D0FB2" w:rsidP="002D0FB2">
      <w:pPr>
        <w:rPr>
          <w:sz w:val="18"/>
          <w:szCs w:val="18"/>
        </w:rPr>
      </w:pPr>
      <w:r w:rsidRPr="000E2F35">
        <w:rPr>
          <w:sz w:val="18"/>
          <w:szCs w:val="18"/>
        </w:rPr>
        <w:t>Республики Калмыкия (ахлачи)                                                         Э.Д.Амарханова</w:t>
      </w:r>
    </w:p>
    <w:p w:rsidR="002D0FB2" w:rsidRPr="000E2F35" w:rsidRDefault="002D0FB2" w:rsidP="002D0FB2">
      <w:pPr>
        <w:rPr>
          <w:sz w:val="18"/>
          <w:szCs w:val="18"/>
        </w:rPr>
      </w:pPr>
      <w:r w:rsidRPr="000E2F35">
        <w:rPr>
          <w:sz w:val="18"/>
          <w:szCs w:val="18"/>
        </w:rPr>
        <w:t xml:space="preserve">                                                    </w:t>
      </w:r>
    </w:p>
    <w:p w:rsidR="002D0FB2" w:rsidRPr="000E2F35" w:rsidRDefault="002D0FB2" w:rsidP="002D0FB2">
      <w:pPr>
        <w:jc w:val="right"/>
        <w:rPr>
          <w:sz w:val="18"/>
          <w:szCs w:val="18"/>
        </w:rPr>
      </w:pPr>
      <w:r w:rsidRPr="000E2F35">
        <w:rPr>
          <w:sz w:val="18"/>
          <w:szCs w:val="18"/>
        </w:rPr>
        <w:t xml:space="preserve">                                                                                                                                                                    Приложение № 1</w:t>
      </w:r>
    </w:p>
    <w:p w:rsidR="002D0FB2" w:rsidRPr="000E2F35" w:rsidRDefault="002D0FB2" w:rsidP="002D0FB2">
      <w:pPr>
        <w:jc w:val="right"/>
        <w:rPr>
          <w:sz w:val="18"/>
          <w:szCs w:val="18"/>
        </w:rPr>
      </w:pPr>
      <w:r w:rsidRPr="000E2F35">
        <w:rPr>
          <w:sz w:val="18"/>
          <w:szCs w:val="18"/>
        </w:rPr>
        <w:t xml:space="preserve">                                      к Постановлению</w:t>
      </w:r>
    </w:p>
    <w:p w:rsidR="002D0FB2" w:rsidRPr="000E2F35" w:rsidRDefault="002D0FB2" w:rsidP="002D0FB2">
      <w:pPr>
        <w:jc w:val="right"/>
        <w:rPr>
          <w:sz w:val="18"/>
          <w:szCs w:val="18"/>
        </w:rPr>
      </w:pPr>
      <w:r w:rsidRPr="000E2F35">
        <w:rPr>
          <w:sz w:val="18"/>
          <w:szCs w:val="18"/>
        </w:rPr>
        <w:lastRenderedPageBreak/>
        <w:t xml:space="preserve">                                                                                                                                Администрации  Южненского </w:t>
      </w:r>
    </w:p>
    <w:p w:rsidR="002D0FB2" w:rsidRPr="000E2F35" w:rsidRDefault="002D0FB2" w:rsidP="002D0FB2">
      <w:pPr>
        <w:jc w:val="right"/>
        <w:rPr>
          <w:sz w:val="18"/>
          <w:szCs w:val="18"/>
        </w:rPr>
      </w:pPr>
      <w:r w:rsidRPr="000E2F35">
        <w:rPr>
          <w:sz w:val="18"/>
          <w:szCs w:val="18"/>
        </w:rPr>
        <w:t>Сельского муниципального образования</w:t>
      </w:r>
    </w:p>
    <w:p w:rsidR="002D0FB2" w:rsidRPr="000E2F35" w:rsidRDefault="002D0FB2" w:rsidP="002D0FB2">
      <w:pPr>
        <w:jc w:val="right"/>
        <w:rPr>
          <w:sz w:val="18"/>
          <w:szCs w:val="18"/>
        </w:rPr>
      </w:pPr>
      <w:r w:rsidRPr="000E2F35">
        <w:rPr>
          <w:sz w:val="18"/>
          <w:szCs w:val="18"/>
        </w:rPr>
        <w:t xml:space="preserve">Республики Калмыкия </w:t>
      </w:r>
    </w:p>
    <w:p w:rsidR="002D0FB2" w:rsidRPr="000E2F35" w:rsidRDefault="002D0FB2" w:rsidP="002D0FB2">
      <w:pPr>
        <w:jc w:val="right"/>
        <w:rPr>
          <w:sz w:val="18"/>
          <w:szCs w:val="18"/>
        </w:rPr>
      </w:pPr>
      <w:r w:rsidRPr="000E2F35">
        <w:rPr>
          <w:sz w:val="18"/>
          <w:szCs w:val="18"/>
        </w:rPr>
        <w:t xml:space="preserve">                                                                                                                                       № 79 от 25 ноября  2019 г.                                     </w:t>
      </w:r>
    </w:p>
    <w:p w:rsidR="002D0FB2" w:rsidRPr="000E2F35" w:rsidRDefault="002D0FB2" w:rsidP="002D0FB2">
      <w:pPr>
        <w:jc w:val="center"/>
        <w:rPr>
          <w:sz w:val="18"/>
          <w:szCs w:val="18"/>
        </w:rPr>
      </w:pPr>
      <w:r w:rsidRPr="000E2F35">
        <w:rPr>
          <w:sz w:val="18"/>
          <w:szCs w:val="18"/>
        </w:rPr>
        <w:t xml:space="preserve">                                      </w:t>
      </w:r>
    </w:p>
    <w:p w:rsidR="002D0FB2" w:rsidRPr="000E2F35" w:rsidRDefault="002D0FB2" w:rsidP="002D0FB2">
      <w:pPr>
        <w:jc w:val="center"/>
        <w:rPr>
          <w:sz w:val="18"/>
          <w:szCs w:val="18"/>
        </w:rPr>
      </w:pPr>
      <w:r w:rsidRPr="000E2F35">
        <w:rPr>
          <w:b/>
          <w:sz w:val="18"/>
          <w:szCs w:val="18"/>
        </w:rPr>
        <w:t>Бюджетная  роспись расходов бюджета Южненского сельского муниципального образования Республики Калмыкия  на  2019 год</w:t>
      </w:r>
    </w:p>
    <w:p w:rsidR="002D0FB2" w:rsidRPr="000E2F35" w:rsidRDefault="002D0FB2" w:rsidP="002D0FB2">
      <w:pPr>
        <w:jc w:val="center"/>
        <w:rPr>
          <w:sz w:val="18"/>
          <w:szCs w:val="18"/>
        </w:rPr>
      </w:pPr>
      <w:r w:rsidRPr="000E2F35">
        <w:rPr>
          <w:sz w:val="18"/>
          <w:szCs w:val="18"/>
        </w:rPr>
        <w:t xml:space="preserve">                                                                                                                                                                   руб.</w:t>
      </w:r>
    </w:p>
    <w:p w:rsidR="002D0FB2" w:rsidRPr="000E2F35" w:rsidRDefault="002D0FB2" w:rsidP="002D0FB2">
      <w:pPr>
        <w:rPr>
          <w:sz w:val="18"/>
          <w:szCs w:val="18"/>
        </w:rPr>
      </w:pPr>
    </w:p>
    <w:tbl>
      <w:tblPr>
        <w:tblpPr w:leftFromText="180" w:rightFromText="180" w:vertAnchor="text" w:tblpY="1"/>
        <w:tblOverlap w:val="neve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992"/>
        <w:gridCol w:w="1984"/>
        <w:gridCol w:w="993"/>
        <w:gridCol w:w="1275"/>
        <w:gridCol w:w="1418"/>
      </w:tblGrid>
      <w:tr w:rsidR="002D0FB2" w:rsidRPr="000E2F35" w:rsidTr="002D0FB2">
        <w:tc>
          <w:tcPr>
            <w:tcW w:w="1985" w:type="dxa"/>
          </w:tcPr>
          <w:p w:rsidR="002D0FB2" w:rsidRPr="000E2F35" w:rsidRDefault="002D0FB2" w:rsidP="002D0FB2">
            <w:pPr>
              <w:rPr>
                <w:sz w:val="18"/>
                <w:szCs w:val="18"/>
              </w:rPr>
            </w:pPr>
            <w:r w:rsidRPr="000E2F35">
              <w:rPr>
                <w:sz w:val="18"/>
                <w:szCs w:val="18"/>
              </w:rPr>
              <w:t>КВСР</w:t>
            </w:r>
          </w:p>
        </w:tc>
        <w:tc>
          <w:tcPr>
            <w:tcW w:w="992" w:type="dxa"/>
          </w:tcPr>
          <w:p w:rsidR="002D0FB2" w:rsidRPr="000E2F35" w:rsidRDefault="002D0FB2" w:rsidP="002D0FB2">
            <w:pPr>
              <w:rPr>
                <w:sz w:val="18"/>
                <w:szCs w:val="18"/>
              </w:rPr>
            </w:pPr>
            <w:r w:rsidRPr="000E2F35">
              <w:rPr>
                <w:sz w:val="18"/>
                <w:szCs w:val="18"/>
              </w:rPr>
              <w:t>ФКР</w:t>
            </w:r>
          </w:p>
        </w:tc>
        <w:tc>
          <w:tcPr>
            <w:tcW w:w="1984" w:type="dxa"/>
          </w:tcPr>
          <w:p w:rsidR="002D0FB2" w:rsidRPr="000E2F35" w:rsidRDefault="002D0FB2" w:rsidP="002D0FB2">
            <w:pPr>
              <w:rPr>
                <w:sz w:val="18"/>
                <w:szCs w:val="18"/>
              </w:rPr>
            </w:pPr>
            <w:r w:rsidRPr="000E2F35">
              <w:rPr>
                <w:sz w:val="18"/>
                <w:szCs w:val="18"/>
              </w:rPr>
              <w:t>КЦСР</w:t>
            </w:r>
          </w:p>
        </w:tc>
        <w:tc>
          <w:tcPr>
            <w:tcW w:w="993" w:type="dxa"/>
          </w:tcPr>
          <w:p w:rsidR="002D0FB2" w:rsidRPr="000E2F35" w:rsidRDefault="002D0FB2" w:rsidP="002D0FB2">
            <w:pPr>
              <w:rPr>
                <w:sz w:val="18"/>
                <w:szCs w:val="18"/>
              </w:rPr>
            </w:pPr>
            <w:r w:rsidRPr="000E2F35">
              <w:rPr>
                <w:sz w:val="18"/>
                <w:szCs w:val="18"/>
              </w:rPr>
              <w:t>КВР</w:t>
            </w:r>
          </w:p>
        </w:tc>
        <w:tc>
          <w:tcPr>
            <w:tcW w:w="1275" w:type="dxa"/>
          </w:tcPr>
          <w:p w:rsidR="002D0FB2" w:rsidRPr="000E2F35" w:rsidRDefault="002D0FB2" w:rsidP="002D0FB2">
            <w:pPr>
              <w:rPr>
                <w:sz w:val="18"/>
                <w:szCs w:val="18"/>
              </w:rPr>
            </w:pPr>
            <w:r w:rsidRPr="000E2F35">
              <w:rPr>
                <w:sz w:val="18"/>
                <w:szCs w:val="18"/>
              </w:rPr>
              <w:t xml:space="preserve">    Косгу</w:t>
            </w:r>
          </w:p>
        </w:tc>
        <w:tc>
          <w:tcPr>
            <w:tcW w:w="1418" w:type="dxa"/>
          </w:tcPr>
          <w:p w:rsidR="002D0FB2" w:rsidRPr="000E2F35" w:rsidRDefault="002D0FB2" w:rsidP="002D0FB2">
            <w:pPr>
              <w:rPr>
                <w:sz w:val="18"/>
                <w:szCs w:val="18"/>
              </w:rPr>
            </w:pPr>
            <w:r w:rsidRPr="000E2F35">
              <w:rPr>
                <w:sz w:val="18"/>
                <w:szCs w:val="18"/>
              </w:rPr>
              <w:t xml:space="preserve">Сумма </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0502</w:t>
            </w:r>
          </w:p>
        </w:tc>
        <w:tc>
          <w:tcPr>
            <w:tcW w:w="1984" w:type="dxa"/>
          </w:tcPr>
          <w:p w:rsidR="002D0FB2" w:rsidRPr="000E2F35" w:rsidRDefault="002D0FB2" w:rsidP="002D0FB2">
            <w:pPr>
              <w:jc w:val="center"/>
              <w:rPr>
                <w:sz w:val="18"/>
                <w:szCs w:val="18"/>
              </w:rPr>
            </w:pPr>
            <w:r w:rsidRPr="000E2F35">
              <w:rPr>
                <w:sz w:val="18"/>
                <w:szCs w:val="18"/>
              </w:rPr>
              <w:t>7850215510</w:t>
            </w:r>
          </w:p>
        </w:tc>
        <w:tc>
          <w:tcPr>
            <w:tcW w:w="993" w:type="dxa"/>
          </w:tcPr>
          <w:p w:rsidR="002D0FB2" w:rsidRPr="000E2F35" w:rsidRDefault="002D0FB2" w:rsidP="002D0FB2">
            <w:pPr>
              <w:jc w:val="center"/>
              <w:rPr>
                <w:sz w:val="18"/>
                <w:szCs w:val="18"/>
              </w:rPr>
            </w:pPr>
            <w:r w:rsidRPr="000E2F35">
              <w:rPr>
                <w:sz w:val="18"/>
                <w:szCs w:val="18"/>
              </w:rPr>
              <w:t>244</w:t>
            </w:r>
          </w:p>
        </w:tc>
        <w:tc>
          <w:tcPr>
            <w:tcW w:w="1275" w:type="dxa"/>
          </w:tcPr>
          <w:p w:rsidR="002D0FB2" w:rsidRPr="000E2F35" w:rsidRDefault="002D0FB2" w:rsidP="002D0FB2">
            <w:pPr>
              <w:jc w:val="center"/>
              <w:rPr>
                <w:sz w:val="18"/>
                <w:szCs w:val="18"/>
              </w:rPr>
            </w:pPr>
            <w:r w:rsidRPr="000E2F35">
              <w:rPr>
                <w:sz w:val="18"/>
                <w:szCs w:val="18"/>
              </w:rPr>
              <w:t>34600</w:t>
            </w:r>
          </w:p>
        </w:tc>
        <w:tc>
          <w:tcPr>
            <w:tcW w:w="1418" w:type="dxa"/>
          </w:tcPr>
          <w:p w:rsidR="002D0FB2" w:rsidRPr="000E2F35" w:rsidRDefault="002D0FB2" w:rsidP="002D0FB2">
            <w:pPr>
              <w:jc w:val="center"/>
              <w:rPr>
                <w:sz w:val="18"/>
                <w:szCs w:val="18"/>
              </w:rPr>
            </w:pPr>
            <w:r w:rsidRPr="000E2F35">
              <w:rPr>
                <w:sz w:val="18"/>
                <w:szCs w:val="18"/>
              </w:rPr>
              <w:t>+19300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0502</w:t>
            </w:r>
          </w:p>
        </w:tc>
        <w:tc>
          <w:tcPr>
            <w:tcW w:w="1984" w:type="dxa"/>
          </w:tcPr>
          <w:p w:rsidR="002D0FB2" w:rsidRPr="000E2F35" w:rsidRDefault="002D0FB2" w:rsidP="002D0FB2">
            <w:pPr>
              <w:jc w:val="center"/>
              <w:rPr>
                <w:sz w:val="18"/>
                <w:szCs w:val="18"/>
              </w:rPr>
            </w:pPr>
            <w:r w:rsidRPr="000E2F35">
              <w:rPr>
                <w:sz w:val="18"/>
                <w:szCs w:val="18"/>
              </w:rPr>
              <w:t>7850215510</w:t>
            </w:r>
          </w:p>
        </w:tc>
        <w:tc>
          <w:tcPr>
            <w:tcW w:w="993" w:type="dxa"/>
          </w:tcPr>
          <w:p w:rsidR="002D0FB2" w:rsidRPr="000E2F35" w:rsidRDefault="002D0FB2" w:rsidP="002D0FB2">
            <w:pPr>
              <w:jc w:val="center"/>
              <w:rPr>
                <w:sz w:val="18"/>
                <w:szCs w:val="18"/>
              </w:rPr>
            </w:pPr>
            <w:r w:rsidRPr="000E2F35">
              <w:rPr>
                <w:sz w:val="18"/>
                <w:szCs w:val="18"/>
              </w:rPr>
              <w:t>244</w:t>
            </w:r>
          </w:p>
        </w:tc>
        <w:tc>
          <w:tcPr>
            <w:tcW w:w="1275" w:type="dxa"/>
          </w:tcPr>
          <w:p w:rsidR="002D0FB2" w:rsidRPr="000E2F35" w:rsidRDefault="002D0FB2" w:rsidP="002D0FB2">
            <w:pPr>
              <w:jc w:val="center"/>
              <w:rPr>
                <w:sz w:val="18"/>
                <w:szCs w:val="18"/>
              </w:rPr>
            </w:pPr>
            <w:r w:rsidRPr="000E2F35">
              <w:rPr>
                <w:sz w:val="18"/>
                <w:szCs w:val="18"/>
              </w:rPr>
              <w:t>22506</w:t>
            </w:r>
          </w:p>
        </w:tc>
        <w:tc>
          <w:tcPr>
            <w:tcW w:w="1418" w:type="dxa"/>
          </w:tcPr>
          <w:p w:rsidR="002D0FB2" w:rsidRPr="000E2F35" w:rsidRDefault="002D0FB2" w:rsidP="002D0FB2">
            <w:pPr>
              <w:jc w:val="center"/>
              <w:rPr>
                <w:sz w:val="18"/>
                <w:szCs w:val="18"/>
              </w:rPr>
            </w:pPr>
            <w:r w:rsidRPr="000E2F35">
              <w:rPr>
                <w:sz w:val="18"/>
                <w:szCs w:val="18"/>
              </w:rPr>
              <w:t>+20000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0502</w:t>
            </w:r>
          </w:p>
        </w:tc>
        <w:tc>
          <w:tcPr>
            <w:tcW w:w="1984" w:type="dxa"/>
          </w:tcPr>
          <w:p w:rsidR="002D0FB2" w:rsidRPr="000E2F35" w:rsidRDefault="002D0FB2" w:rsidP="002D0FB2">
            <w:pPr>
              <w:jc w:val="center"/>
              <w:rPr>
                <w:sz w:val="18"/>
                <w:szCs w:val="18"/>
              </w:rPr>
            </w:pPr>
            <w:r w:rsidRPr="000E2F35">
              <w:rPr>
                <w:sz w:val="18"/>
                <w:szCs w:val="18"/>
              </w:rPr>
              <w:t>7850215510</w:t>
            </w:r>
          </w:p>
        </w:tc>
        <w:tc>
          <w:tcPr>
            <w:tcW w:w="993" w:type="dxa"/>
          </w:tcPr>
          <w:p w:rsidR="002D0FB2" w:rsidRPr="000E2F35" w:rsidRDefault="002D0FB2" w:rsidP="002D0FB2">
            <w:pPr>
              <w:jc w:val="center"/>
              <w:rPr>
                <w:sz w:val="18"/>
                <w:szCs w:val="18"/>
              </w:rPr>
            </w:pPr>
            <w:r w:rsidRPr="000E2F35">
              <w:rPr>
                <w:sz w:val="18"/>
                <w:szCs w:val="18"/>
              </w:rPr>
              <w:t>244</w:t>
            </w:r>
          </w:p>
        </w:tc>
        <w:tc>
          <w:tcPr>
            <w:tcW w:w="1275" w:type="dxa"/>
          </w:tcPr>
          <w:p w:rsidR="002D0FB2" w:rsidRPr="000E2F35" w:rsidRDefault="002D0FB2" w:rsidP="002D0FB2">
            <w:pPr>
              <w:jc w:val="center"/>
              <w:rPr>
                <w:sz w:val="18"/>
                <w:szCs w:val="18"/>
              </w:rPr>
            </w:pPr>
            <w:r w:rsidRPr="000E2F35">
              <w:rPr>
                <w:sz w:val="18"/>
                <w:szCs w:val="18"/>
              </w:rPr>
              <w:t>31002</w:t>
            </w:r>
          </w:p>
        </w:tc>
        <w:tc>
          <w:tcPr>
            <w:tcW w:w="1418" w:type="dxa"/>
          </w:tcPr>
          <w:p w:rsidR="002D0FB2" w:rsidRPr="000E2F35" w:rsidRDefault="002D0FB2" w:rsidP="002D0FB2">
            <w:pPr>
              <w:jc w:val="center"/>
              <w:rPr>
                <w:sz w:val="18"/>
                <w:szCs w:val="18"/>
              </w:rPr>
            </w:pPr>
            <w:r w:rsidRPr="000E2F35">
              <w:rPr>
                <w:sz w:val="18"/>
                <w:szCs w:val="18"/>
              </w:rPr>
              <w:t>-39300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0503</w:t>
            </w:r>
          </w:p>
        </w:tc>
        <w:tc>
          <w:tcPr>
            <w:tcW w:w="1984" w:type="dxa"/>
          </w:tcPr>
          <w:p w:rsidR="002D0FB2" w:rsidRPr="000E2F35" w:rsidRDefault="002D0FB2" w:rsidP="002D0FB2">
            <w:pPr>
              <w:jc w:val="center"/>
              <w:rPr>
                <w:sz w:val="18"/>
                <w:szCs w:val="18"/>
              </w:rPr>
            </w:pPr>
            <w:r w:rsidRPr="000E2F35">
              <w:rPr>
                <w:sz w:val="18"/>
                <w:szCs w:val="18"/>
              </w:rPr>
              <w:t>7860217560</w:t>
            </w:r>
          </w:p>
        </w:tc>
        <w:tc>
          <w:tcPr>
            <w:tcW w:w="993" w:type="dxa"/>
          </w:tcPr>
          <w:p w:rsidR="002D0FB2" w:rsidRPr="000E2F35" w:rsidRDefault="002D0FB2" w:rsidP="002D0FB2">
            <w:pPr>
              <w:jc w:val="center"/>
              <w:rPr>
                <w:sz w:val="18"/>
                <w:szCs w:val="18"/>
              </w:rPr>
            </w:pPr>
            <w:r w:rsidRPr="000E2F35">
              <w:rPr>
                <w:sz w:val="18"/>
                <w:szCs w:val="18"/>
              </w:rPr>
              <w:t>244</w:t>
            </w:r>
          </w:p>
        </w:tc>
        <w:tc>
          <w:tcPr>
            <w:tcW w:w="1275" w:type="dxa"/>
          </w:tcPr>
          <w:p w:rsidR="002D0FB2" w:rsidRPr="000E2F35" w:rsidRDefault="002D0FB2" w:rsidP="002D0FB2">
            <w:pPr>
              <w:jc w:val="center"/>
              <w:rPr>
                <w:sz w:val="18"/>
                <w:szCs w:val="18"/>
              </w:rPr>
            </w:pPr>
            <w:r w:rsidRPr="000E2F35">
              <w:rPr>
                <w:sz w:val="18"/>
                <w:szCs w:val="18"/>
              </w:rPr>
              <w:t>34600</w:t>
            </w:r>
          </w:p>
        </w:tc>
        <w:tc>
          <w:tcPr>
            <w:tcW w:w="1418" w:type="dxa"/>
          </w:tcPr>
          <w:p w:rsidR="002D0FB2" w:rsidRPr="000E2F35" w:rsidRDefault="002D0FB2" w:rsidP="002D0FB2">
            <w:pPr>
              <w:jc w:val="center"/>
              <w:rPr>
                <w:sz w:val="18"/>
                <w:szCs w:val="18"/>
              </w:rPr>
            </w:pPr>
            <w:r w:rsidRPr="000E2F35">
              <w:rPr>
                <w:sz w:val="18"/>
                <w:szCs w:val="18"/>
              </w:rPr>
              <w:t>+10000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0503</w:t>
            </w:r>
          </w:p>
        </w:tc>
        <w:tc>
          <w:tcPr>
            <w:tcW w:w="1984" w:type="dxa"/>
          </w:tcPr>
          <w:p w:rsidR="002D0FB2" w:rsidRPr="000E2F35" w:rsidRDefault="002D0FB2" w:rsidP="002D0FB2">
            <w:pPr>
              <w:jc w:val="center"/>
              <w:rPr>
                <w:sz w:val="18"/>
                <w:szCs w:val="18"/>
              </w:rPr>
            </w:pPr>
            <w:r w:rsidRPr="000E2F35">
              <w:rPr>
                <w:sz w:val="18"/>
                <w:szCs w:val="18"/>
              </w:rPr>
              <w:t>7860217560</w:t>
            </w:r>
          </w:p>
        </w:tc>
        <w:tc>
          <w:tcPr>
            <w:tcW w:w="993" w:type="dxa"/>
          </w:tcPr>
          <w:p w:rsidR="002D0FB2" w:rsidRPr="000E2F35" w:rsidRDefault="002D0FB2" w:rsidP="002D0FB2">
            <w:pPr>
              <w:jc w:val="center"/>
              <w:rPr>
                <w:sz w:val="18"/>
                <w:szCs w:val="18"/>
              </w:rPr>
            </w:pPr>
            <w:r w:rsidRPr="000E2F35">
              <w:rPr>
                <w:sz w:val="18"/>
                <w:szCs w:val="18"/>
              </w:rPr>
              <w:t>244</w:t>
            </w:r>
          </w:p>
        </w:tc>
        <w:tc>
          <w:tcPr>
            <w:tcW w:w="1275" w:type="dxa"/>
          </w:tcPr>
          <w:p w:rsidR="002D0FB2" w:rsidRPr="000E2F35" w:rsidRDefault="002D0FB2" w:rsidP="002D0FB2">
            <w:pPr>
              <w:jc w:val="center"/>
              <w:rPr>
                <w:sz w:val="18"/>
                <w:szCs w:val="18"/>
              </w:rPr>
            </w:pPr>
            <w:r w:rsidRPr="000E2F35">
              <w:rPr>
                <w:sz w:val="18"/>
                <w:szCs w:val="18"/>
              </w:rPr>
              <w:t>22501</w:t>
            </w:r>
          </w:p>
        </w:tc>
        <w:tc>
          <w:tcPr>
            <w:tcW w:w="1418" w:type="dxa"/>
          </w:tcPr>
          <w:p w:rsidR="002D0FB2" w:rsidRPr="000E2F35" w:rsidRDefault="002D0FB2" w:rsidP="002D0FB2">
            <w:pPr>
              <w:jc w:val="center"/>
              <w:rPr>
                <w:sz w:val="18"/>
                <w:szCs w:val="18"/>
              </w:rPr>
            </w:pPr>
            <w:r w:rsidRPr="000E2F35">
              <w:rPr>
                <w:sz w:val="18"/>
                <w:szCs w:val="18"/>
              </w:rPr>
              <w:t>-10000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0902</w:t>
            </w:r>
          </w:p>
        </w:tc>
        <w:tc>
          <w:tcPr>
            <w:tcW w:w="1984" w:type="dxa"/>
          </w:tcPr>
          <w:p w:rsidR="002D0FB2" w:rsidRPr="000E2F35" w:rsidRDefault="002D0FB2" w:rsidP="002D0FB2">
            <w:pPr>
              <w:jc w:val="center"/>
              <w:rPr>
                <w:sz w:val="18"/>
                <w:szCs w:val="18"/>
              </w:rPr>
            </w:pPr>
            <w:r w:rsidRPr="000E2F35">
              <w:rPr>
                <w:sz w:val="18"/>
                <w:szCs w:val="18"/>
              </w:rPr>
              <w:t>78905М8010</w:t>
            </w:r>
          </w:p>
        </w:tc>
        <w:tc>
          <w:tcPr>
            <w:tcW w:w="993" w:type="dxa"/>
          </w:tcPr>
          <w:p w:rsidR="002D0FB2" w:rsidRPr="000E2F35" w:rsidRDefault="002D0FB2" w:rsidP="002D0FB2">
            <w:pPr>
              <w:jc w:val="center"/>
              <w:rPr>
                <w:sz w:val="18"/>
                <w:szCs w:val="18"/>
              </w:rPr>
            </w:pPr>
            <w:r w:rsidRPr="000E2F35">
              <w:rPr>
                <w:sz w:val="18"/>
                <w:szCs w:val="18"/>
              </w:rPr>
              <w:t>244</w:t>
            </w:r>
          </w:p>
        </w:tc>
        <w:tc>
          <w:tcPr>
            <w:tcW w:w="1275" w:type="dxa"/>
          </w:tcPr>
          <w:p w:rsidR="002D0FB2" w:rsidRPr="000E2F35" w:rsidRDefault="002D0FB2" w:rsidP="002D0FB2">
            <w:pPr>
              <w:jc w:val="center"/>
              <w:rPr>
                <w:sz w:val="18"/>
                <w:szCs w:val="18"/>
              </w:rPr>
            </w:pPr>
            <w:r w:rsidRPr="000E2F35">
              <w:rPr>
                <w:sz w:val="18"/>
                <w:szCs w:val="18"/>
              </w:rPr>
              <w:t>34600</w:t>
            </w:r>
          </w:p>
        </w:tc>
        <w:tc>
          <w:tcPr>
            <w:tcW w:w="1418" w:type="dxa"/>
          </w:tcPr>
          <w:p w:rsidR="002D0FB2" w:rsidRPr="000E2F35" w:rsidRDefault="002D0FB2" w:rsidP="002D0FB2">
            <w:pPr>
              <w:jc w:val="center"/>
              <w:rPr>
                <w:sz w:val="18"/>
                <w:szCs w:val="18"/>
              </w:rPr>
            </w:pPr>
            <w:r w:rsidRPr="000E2F35">
              <w:rPr>
                <w:sz w:val="18"/>
                <w:szCs w:val="18"/>
              </w:rPr>
              <w:t>+50000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0902</w:t>
            </w:r>
          </w:p>
        </w:tc>
        <w:tc>
          <w:tcPr>
            <w:tcW w:w="1984" w:type="dxa"/>
          </w:tcPr>
          <w:p w:rsidR="002D0FB2" w:rsidRPr="000E2F35" w:rsidRDefault="002D0FB2" w:rsidP="002D0FB2">
            <w:pPr>
              <w:jc w:val="center"/>
              <w:rPr>
                <w:sz w:val="18"/>
                <w:szCs w:val="18"/>
              </w:rPr>
            </w:pPr>
            <w:r w:rsidRPr="000E2F35">
              <w:rPr>
                <w:sz w:val="18"/>
                <w:szCs w:val="18"/>
              </w:rPr>
              <w:t>78905М8010</w:t>
            </w:r>
          </w:p>
        </w:tc>
        <w:tc>
          <w:tcPr>
            <w:tcW w:w="993" w:type="dxa"/>
          </w:tcPr>
          <w:p w:rsidR="002D0FB2" w:rsidRPr="000E2F35" w:rsidRDefault="002D0FB2" w:rsidP="002D0FB2">
            <w:pPr>
              <w:jc w:val="center"/>
              <w:rPr>
                <w:sz w:val="18"/>
                <w:szCs w:val="18"/>
              </w:rPr>
            </w:pPr>
            <w:r w:rsidRPr="000E2F35">
              <w:rPr>
                <w:sz w:val="18"/>
                <w:szCs w:val="18"/>
              </w:rPr>
              <w:t>244</w:t>
            </w:r>
          </w:p>
        </w:tc>
        <w:tc>
          <w:tcPr>
            <w:tcW w:w="1275" w:type="dxa"/>
          </w:tcPr>
          <w:p w:rsidR="002D0FB2" w:rsidRPr="000E2F35" w:rsidRDefault="002D0FB2" w:rsidP="002D0FB2">
            <w:pPr>
              <w:jc w:val="center"/>
              <w:rPr>
                <w:sz w:val="18"/>
                <w:szCs w:val="18"/>
              </w:rPr>
            </w:pPr>
            <w:r w:rsidRPr="000E2F35">
              <w:rPr>
                <w:sz w:val="18"/>
                <w:szCs w:val="18"/>
              </w:rPr>
              <w:t>22506</w:t>
            </w:r>
          </w:p>
        </w:tc>
        <w:tc>
          <w:tcPr>
            <w:tcW w:w="1418" w:type="dxa"/>
          </w:tcPr>
          <w:p w:rsidR="002D0FB2" w:rsidRPr="000E2F35" w:rsidRDefault="002D0FB2" w:rsidP="002D0FB2">
            <w:pPr>
              <w:jc w:val="center"/>
              <w:rPr>
                <w:sz w:val="18"/>
                <w:szCs w:val="18"/>
              </w:rPr>
            </w:pPr>
            <w:r w:rsidRPr="000E2F35">
              <w:rPr>
                <w:sz w:val="18"/>
                <w:szCs w:val="18"/>
              </w:rPr>
              <w:t>-50000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0102</w:t>
            </w:r>
          </w:p>
        </w:tc>
        <w:tc>
          <w:tcPr>
            <w:tcW w:w="1984" w:type="dxa"/>
          </w:tcPr>
          <w:p w:rsidR="002D0FB2" w:rsidRPr="000E2F35" w:rsidRDefault="002D0FB2" w:rsidP="002D0FB2">
            <w:pPr>
              <w:jc w:val="center"/>
              <w:rPr>
                <w:sz w:val="18"/>
                <w:szCs w:val="18"/>
              </w:rPr>
            </w:pPr>
            <w:r w:rsidRPr="000E2F35">
              <w:rPr>
                <w:sz w:val="18"/>
                <w:szCs w:val="18"/>
              </w:rPr>
              <w:t>7810100120</w:t>
            </w:r>
          </w:p>
        </w:tc>
        <w:tc>
          <w:tcPr>
            <w:tcW w:w="993" w:type="dxa"/>
          </w:tcPr>
          <w:p w:rsidR="002D0FB2" w:rsidRPr="000E2F35" w:rsidRDefault="002D0FB2" w:rsidP="002D0FB2">
            <w:pPr>
              <w:jc w:val="center"/>
              <w:rPr>
                <w:sz w:val="18"/>
                <w:szCs w:val="18"/>
              </w:rPr>
            </w:pPr>
            <w:r w:rsidRPr="000E2F35">
              <w:rPr>
                <w:sz w:val="18"/>
                <w:szCs w:val="18"/>
              </w:rPr>
              <w:t>121</w:t>
            </w:r>
          </w:p>
        </w:tc>
        <w:tc>
          <w:tcPr>
            <w:tcW w:w="1275" w:type="dxa"/>
          </w:tcPr>
          <w:p w:rsidR="002D0FB2" w:rsidRPr="000E2F35" w:rsidRDefault="002D0FB2" w:rsidP="002D0FB2">
            <w:pPr>
              <w:jc w:val="center"/>
              <w:rPr>
                <w:sz w:val="18"/>
                <w:szCs w:val="18"/>
              </w:rPr>
            </w:pPr>
            <w:r w:rsidRPr="000E2F35">
              <w:rPr>
                <w:sz w:val="18"/>
                <w:szCs w:val="18"/>
              </w:rPr>
              <w:t>21100</w:t>
            </w:r>
          </w:p>
        </w:tc>
        <w:tc>
          <w:tcPr>
            <w:tcW w:w="1418" w:type="dxa"/>
          </w:tcPr>
          <w:p w:rsidR="002D0FB2" w:rsidRPr="000E2F35" w:rsidRDefault="002D0FB2" w:rsidP="002D0FB2">
            <w:pPr>
              <w:jc w:val="center"/>
              <w:rPr>
                <w:sz w:val="18"/>
                <w:szCs w:val="18"/>
              </w:rPr>
            </w:pPr>
            <w:r w:rsidRPr="000E2F35">
              <w:rPr>
                <w:sz w:val="18"/>
                <w:szCs w:val="18"/>
              </w:rPr>
              <w:t>+18000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0104</w:t>
            </w:r>
          </w:p>
        </w:tc>
        <w:tc>
          <w:tcPr>
            <w:tcW w:w="1984" w:type="dxa"/>
          </w:tcPr>
          <w:p w:rsidR="002D0FB2" w:rsidRPr="000E2F35" w:rsidRDefault="002D0FB2" w:rsidP="002D0FB2">
            <w:pPr>
              <w:jc w:val="center"/>
              <w:rPr>
                <w:sz w:val="18"/>
                <w:szCs w:val="18"/>
              </w:rPr>
            </w:pPr>
            <w:r w:rsidRPr="000E2F35">
              <w:rPr>
                <w:sz w:val="18"/>
                <w:szCs w:val="18"/>
              </w:rPr>
              <w:t>7810200120</w:t>
            </w:r>
          </w:p>
        </w:tc>
        <w:tc>
          <w:tcPr>
            <w:tcW w:w="993" w:type="dxa"/>
          </w:tcPr>
          <w:p w:rsidR="002D0FB2" w:rsidRPr="000E2F35" w:rsidRDefault="002D0FB2" w:rsidP="002D0FB2">
            <w:pPr>
              <w:jc w:val="center"/>
              <w:rPr>
                <w:sz w:val="18"/>
                <w:szCs w:val="18"/>
              </w:rPr>
            </w:pPr>
            <w:r w:rsidRPr="000E2F35">
              <w:rPr>
                <w:sz w:val="18"/>
                <w:szCs w:val="18"/>
              </w:rPr>
              <w:t>121</w:t>
            </w:r>
          </w:p>
        </w:tc>
        <w:tc>
          <w:tcPr>
            <w:tcW w:w="1275" w:type="dxa"/>
          </w:tcPr>
          <w:p w:rsidR="002D0FB2" w:rsidRPr="000E2F35" w:rsidRDefault="002D0FB2" w:rsidP="002D0FB2">
            <w:pPr>
              <w:jc w:val="center"/>
              <w:rPr>
                <w:sz w:val="18"/>
                <w:szCs w:val="18"/>
              </w:rPr>
            </w:pPr>
            <w:r w:rsidRPr="000E2F35">
              <w:rPr>
                <w:sz w:val="18"/>
                <w:szCs w:val="18"/>
              </w:rPr>
              <w:t>21100</w:t>
            </w:r>
          </w:p>
        </w:tc>
        <w:tc>
          <w:tcPr>
            <w:tcW w:w="1418" w:type="dxa"/>
          </w:tcPr>
          <w:p w:rsidR="002D0FB2" w:rsidRPr="000E2F35" w:rsidRDefault="002D0FB2" w:rsidP="002D0FB2">
            <w:pPr>
              <w:jc w:val="center"/>
              <w:rPr>
                <w:sz w:val="18"/>
                <w:szCs w:val="18"/>
              </w:rPr>
            </w:pPr>
            <w:r w:rsidRPr="000E2F35">
              <w:rPr>
                <w:sz w:val="18"/>
                <w:szCs w:val="18"/>
              </w:rPr>
              <w:t>+20000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0104</w:t>
            </w:r>
          </w:p>
        </w:tc>
        <w:tc>
          <w:tcPr>
            <w:tcW w:w="1984" w:type="dxa"/>
          </w:tcPr>
          <w:p w:rsidR="002D0FB2" w:rsidRPr="000E2F35" w:rsidRDefault="002D0FB2" w:rsidP="002D0FB2">
            <w:pPr>
              <w:jc w:val="center"/>
              <w:rPr>
                <w:sz w:val="18"/>
                <w:szCs w:val="18"/>
              </w:rPr>
            </w:pPr>
            <w:r w:rsidRPr="000E2F35">
              <w:rPr>
                <w:sz w:val="18"/>
                <w:szCs w:val="18"/>
              </w:rPr>
              <w:t>7810200120</w:t>
            </w:r>
          </w:p>
        </w:tc>
        <w:tc>
          <w:tcPr>
            <w:tcW w:w="993" w:type="dxa"/>
          </w:tcPr>
          <w:p w:rsidR="002D0FB2" w:rsidRPr="000E2F35" w:rsidRDefault="002D0FB2" w:rsidP="002D0FB2">
            <w:pPr>
              <w:jc w:val="center"/>
              <w:rPr>
                <w:sz w:val="18"/>
                <w:szCs w:val="18"/>
              </w:rPr>
            </w:pPr>
            <w:r w:rsidRPr="000E2F35">
              <w:rPr>
                <w:sz w:val="18"/>
                <w:szCs w:val="18"/>
              </w:rPr>
              <w:t>242</w:t>
            </w:r>
          </w:p>
        </w:tc>
        <w:tc>
          <w:tcPr>
            <w:tcW w:w="1275" w:type="dxa"/>
          </w:tcPr>
          <w:p w:rsidR="002D0FB2" w:rsidRPr="000E2F35" w:rsidRDefault="002D0FB2" w:rsidP="002D0FB2">
            <w:pPr>
              <w:jc w:val="center"/>
              <w:rPr>
                <w:sz w:val="18"/>
                <w:szCs w:val="18"/>
              </w:rPr>
            </w:pPr>
            <w:r w:rsidRPr="000E2F35">
              <w:rPr>
                <w:sz w:val="18"/>
                <w:szCs w:val="18"/>
              </w:rPr>
              <w:t>22605</w:t>
            </w:r>
          </w:p>
        </w:tc>
        <w:tc>
          <w:tcPr>
            <w:tcW w:w="1418" w:type="dxa"/>
          </w:tcPr>
          <w:p w:rsidR="002D0FB2" w:rsidRPr="000E2F35" w:rsidRDefault="002D0FB2" w:rsidP="002D0FB2">
            <w:pPr>
              <w:jc w:val="center"/>
              <w:rPr>
                <w:sz w:val="18"/>
                <w:szCs w:val="18"/>
              </w:rPr>
            </w:pPr>
            <w:r w:rsidRPr="000E2F35">
              <w:rPr>
                <w:sz w:val="18"/>
                <w:szCs w:val="18"/>
              </w:rPr>
              <w:t>+20000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0503</w:t>
            </w:r>
          </w:p>
        </w:tc>
        <w:tc>
          <w:tcPr>
            <w:tcW w:w="1984" w:type="dxa"/>
          </w:tcPr>
          <w:p w:rsidR="002D0FB2" w:rsidRPr="000E2F35" w:rsidRDefault="002D0FB2" w:rsidP="002D0FB2">
            <w:pPr>
              <w:jc w:val="center"/>
              <w:rPr>
                <w:sz w:val="18"/>
                <w:szCs w:val="18"/>
              </w:rPr>
            </w:pPr>
            <w:r w:rsidRPr="000E2F35">
              <w:rPr>
                <w:sz w:val="18"/>
                <w:szCs w:val="18"/>
              </w:rPr>
              <w:t>7860117530</w:t>
            </w:r>
          </w:p>
        </w:tc>
        <w:tc>
          <w:tcPr>
            <w:tcW w:w="993" w:type="dxa"/>
          </w:tcPr>
          <w:p w:rsidR="002D0FB2" w:rsidRPr="000E2F35" w:rsidRDefault="002D0FB2" w:rsidP="002D0FB2">
            <w:pPr>
              <w:jc w:val="center"/>
              <w:rPr>
                <w:sz w:val="18"/>
                <w:szCs w:val="18"/>
              </w:rPr>
            </w:pPr>
            <w:r w:rsidRPr="000E2F35">
              <w:rPr>
                <w:sz w:val="18"/>
                <w:szCs w:val="18"/>
              </w:rPr>
              <w:t>111</w:t>
            </w:r>
          </w:p>
        </w:tc>
        <w:tc>
          <w:tcPr>
            <w:tcW w:w="1275" w:type="dxa"/>
          </w:tcPr>
          <w:p w:rsidR="002D0FB2" w:rsidRPr="000E2F35" w:rsidRDefault="002D0FB2" w:rsidP="002D0FB2">
            <w:pPr>
              <w:jc w:val="center"/>
              <w:rPr>
                <w:sz w:val="18"/>
                <w:szCs w:val="18"/>
              </w:rPr>
            </w:pPr>
            <w:r w:rsidRPr="000E2F35">
              <w:rPr>
                <w:sz w:val="18"/>
                <w:szCs w:val="18"/>
              </w:rPr>
              <w:t>21100</w:t>
            </w:r>
          </w:p>
        </w:tc>
        <w:tc>
          <w:tcPr>
            <w:tcW w:w="1418" w:type="dxa"/>
          </w:tcPr>
          <w:p w:rsidR="002D0FB2" w:rsidRPr="000E2F35" w:rsidRDefault="002D0FB2" w:rsidP="002D0FB2">
            <w:pPr>
              <w:jc w:val="center"/>
              <w:rPr>
                <w:sz w:val="18"/>
                <w:szCs w:val="18"/>
              </w:rPr>
            </w:pPr>
            <w:r w:rsidRPr="000E2F35">
              <w:rPr>
                <w:sz w:val="18"/>
                <w:szCs w:val="18"/>
              </w:rPr>
              <w:t>+30000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0503</w:t>
            </w:r>
          </w:p>
        </w:tc>
        <w:tc>
          <w:tcPr>
            <w:tcW w:w="1984" w:type="dxa"/>
          </w:tcPr>
          <w:p w:rsidR="002D0FB2" w:rsidRPr="000E2F35" w:rsidRDefault="002D0FB2" w:rsidP="002D0FB2">
            <w:pPr>
              <w:jc w:val="center"/>
              <w:rPr>
                <w:sz w:val="18"/>
                <w:szCs w:val="18"/>
              </w:rPr>
            </w:pPr>
            <w:r w:rsidRPr="000E2F35">
              <w:rPr>
                <w:sz w:val="18"/>
                <w:szCs w:val="18"/>
              </w:rPr>
              <w:t>7860117530</w:t>
            </w:r>
          </w:p>
        </w:tc>
        <w:tc>
          <w:tcPr>
            <w:tcW w:w="993" w:type="dxa"/>
          </w:tcPr>
          <w:p w:rsidR="002D0FB2" w:rsidRPr="000E2F35" w:rsidRDefault="002D0FB2" w:rsidP="002D0FB2">
            <w:pPr>
              <w:jc w:val="center"/>
              <w:rPr>
                <w:sz w:val="18"/>
                <w:szCs w:val="18"/>
              </w:rPr>
            </w:pPr>
            <w:r w:rsidRPr="000E2F35">
              <w:rPr>
                <w:sz w:val="18"/>
                <w:szCs w:val="18"/>
              </w:rPr>
              <w:t>119</w:t>
            </w:r>
          </w:p>
        </w:tc>
        <w:tc>
          <w:tcPr>
            <w:tcW w:w="1275" w:type="dxa"/>
          </w:tcPr>
          <w:p w:rsidR="002D0FB2" w:rsidRPr="000E2F35" w:rsidRDefault="002D0FB2" w:rsidP="002D0FB2">
            <w:pPr>
              <w:jc w:val="center"/>
              <w:rPr>
                <w:sz w:val="18"/>
                <w:szCs w:val="18"/>
              </w:rPr>
            </w:pPr>
            <w:r w:rsidRPr="000E2F35">
              <w:rPr>
                <w:sz w:val="18"/>
                <w:szCs w:val="18"/>
              </w:rPr>
              <w:t>21300</w:t>
            </w:r>
          </w:p>
        </w:tc>
        <w:tc>
          <w:tcPr>
            <w:tcW w:w="1418" w:type="dxa"/>
          </w:tcPr>
          <w:p w:rsidR="002D0FB2" w:rsidRPr="000E2F35" w:rsidRDefault="002D0FB2" w:rsidP="002D0FB2">
            <w:pPr>
              <w:jc w:val="center"/>
              <w:rPr>
                <w:sz w:val="18"/>
                <w:szCs w:val="18"/>
              </w:rPr>
            </w:pPr>
            <w:r w:rsidRPr="000E2F35">
              <w:rPr>
                <w:sz w:val="18"/>
                <w:szCs w:val="18"/>
              </w:rPr>
              <w:t>+25000</w:t>
            </w:r>
          </w:p>
        </w:tc>
      </w:tr>
      <w:tr w:rsidR="002D0FB2" w:rsidRPr="000E2F35" w:rsidTr="002D0FB2">
        <w:tc>
          <w:tcPr>
            <w:tcW w:w="1985" w:type="dxa"/>
          </w:tcPr>
          <w:p w:rsidR="002D0FB2" w:rsidRPr="000E2F35" w:rsidRDefault="002D0FB2" w:rsidP="002D0FB2">
            <w:pPr>
              <w:jc w:val="center"/>
              <w:rPr>
                <w:sz w:val="18"/>
                <w:szCs w:val="18"/>
              </w:rPr>
            </w:pPr>
            <w:r w:rsidRPr="000E2F35">
              <w:rPr>
                <w:sz w:val="18"/>
                <w:szCs w:val="18"/>
              </w:rPr>
              <w:t>732</w:t>
            </w:r>
          </w:p>
        </w:tc>
        <w:tc>
          <w:tcPr>
            <w:tcW w:w="992" w:type="dxa"/>
          </w:tcPr>
          <w:p w:rsidR="002D0FB2" w:rsidRPr="000E2F35" w:rsidRDefault="002D0FB2" w:rsidP="002D0FB2">
            <w:pPr>
              <w:jc w:val="center"/>
              <w:rPr>
                <w:sz w:val="18"/>
                <w:szCs w:val="18"/>
              </w:rPr>
            </w:pPr>
            <w:r w:rsidRPr="000E2F35">
              <w:rPr>
                <w:sz w:val="18"/>
                <w:szCs w:val="18"/>
              </w:rPr>
              <w:t>0409</w:t>
            </w:r>
          </w:p>
        </w:tc>
        <w:tc>
          <w:tcPr>
            <w:tcW w:w="1984" w:type="dxa"/>
          </w:tcPr>
          <w:p w:rsidR="002D0FB2" w:rsidRPr="000E2F35" w:rsidRDefault="002D0FB2" w:rsidP="002D0FB2">
            <w:pPr>
              <w:jc w:val="center"/>
              <w:rPr>
                <w:sz w:val="18"/>
                <w:szCs w:val="18"/>
              </w:rPr>
            </w:pPr>
            <w:r w:rsidRPr="000E2F35">
              <w:rPr>
                <w:sz w:val="18"/>
                <w:szCs w:val="18"/>
              </w:rPr>
              <w:t>7840117510</w:t>
            </w:r>
          </w:p>
        </w:tc>
        <w:tc>
          <w:tcPr>
            <w:tcW w:w="993" w:type="dxa"/>
          </w:tcPr>
          <w:p w:rsidR="002D0FB2" w:rsidRPr="000E2F35" w:rsidRDefault="002D0FB2" w:rsidP="002D0FB2">
            <w:pPr>
              <w:jc w:val="center"/>
              <w:rPr>
                <w:sz w:val="18"/>
                <w:szCs w:val="18"/>
              </w:rPr>
            </w:pPr>
            <w:r w:rsidRPr="000E2F35">
              <w:rPr>
                <w:sz w:val="18"/>
                <w:szCs w:val="18"/>
              </w:rPr>
              <w:t>244</w:t>
            </w:r>
          </w:p>
        </w:tc>
        <w:tc>
          <w:tcPr>
            <w:tcW w:w="1275" w:type="dxa"/>
          </w:tcPr>
          <w:p w:rsidR="002D0FB2" w:rsidRPr="000E2F35" w:rsidRDefault="002D0FB2" w:rsidP="002D0FB2">
            <w:pPr>
              <w:jc w:val="center"/>
              <w:rPr>
                <w:sz w:val="18"/>
                <w:szCs w:val="18"/>
              </w:rPr>
            </w:pPr>
            <w:r w:rsidRPr="000E2F35">
              <w:rPr>
                <w:sz w:val="18"/>
                <w:szCs w:val="18"/>
              </w:rPr>
              <w:t>22506</w:t>
            </w:r>
          </w:p>
        </w:tc>
        <w:tc>
          <w:tcPr>
            <w:tcW w:w="1418" w:type="dxa"/>
          </w:tcPr>
          <w:p w:rsidR="002D0FB2" w:rsidRPr="000E2F35" w:rsidRDefault="002D0FB2" w:rsidP="002D0FB2">
            <w:pPr>
              <w:jc w:val="center"/>
              <w:rPr>
                <w:sz w:val="18"/>
                <w:szCs w:val="18"/>
              </w:rPr>
            </w:pPr>
            <w:r w:rsidRPr="000E2F35">
              <w:rPr>
                <w:sz w:val="18"/>
                <w:szCs w:val="18"/>
              </w:rPr>
              <w:t>-113000</w:t>
            </w:r>
          </w:p>
        </w:tc>
      </w:tr>
      <w:tr w:rsidR="002D0FB2" w:rsidRPr="000E2F35" w:rsidTr="002D0FB2">
        <w:trPr>
          <w:trHeight w:val="330"/>
        </w:trPr>
        <w:tc>
          <w:tcPr>
            <w:tcW w:w="1985" w:type="dxa"/>
          </w:tcPr>
          <w:p w:rsidR="002D0FB2" w:rsidRPr="000E2F35" w:rsidRDefault="002D0FB2" w:rsidP="002D0FB2">
            <w:pPr>
              <w:jc w:val="center"/>
              <w:rPr>
                <w:sz w:val="18"/>
                <w:szCs w:val="18"/>
              </w:rPr>
            </w:pPr>
            <w:r w:rsidRPr="000E2F35">
              <w:rPr>
                <w:sz w:val="18"/>
                <w:szCs w:val="18"/>
              </w:rPr>
              <w:t>Итого</w:t>
            </w:r>
          </w:p>
        </w:tc>
        <w:tc>
          <w:tcPr>
            <w:tcW w:w="992" w:type="dxa"/>
          </w:tcPr>
          <w:p w:rsidR="002D0FB2" w:rsidRPr="000E2F35" w:rsidRDefault="002D0FB2" w:rsidP="002D0FB2">
            <w:pPr>
              <w:jc w:val="center"/>
              <w:rPr>
                <w:sz w:val="18"/>
                <w:szCs w:val="18"/>
              </w:rPr>
            </w:pPr>
          </w:p>
        </w:tc>
        <w:tc>
          <w:tcPr>
            <w:tcW w:w="1984" w:type="dxa"/>
          </w:tcPr>
          <w:p w:rsidR="002D0FB2" w:rsidRPr="000E2F35" w:rsidRDefault="002D0FB2" w:rsidP="002D0FB2">
            <w:pPr>
              <w:jc w:val="center"/>
              <w:rPr>
                <w:sz w:val="18"/>
                <w:szCs w:val="18"/>
              </w:rPr>
            </w:pPr>
          </w:p>
        </w:tc>
        <w:tc>
          <w:tcPr>
            <w:tcW w:w="993" w:type="dxa"/>
          </w:tcPr>
          <w:p w:rsidR="002D0FB2" w:rsidRPr="000E2F35" w:rsidRDefault="002D0FB2" w:rsidP="002D0FB2">
            <w:pPr>
              <w:jc w:val="center"/>
              <w:rPr>
                <w:sz w:val="18"/>
                <w:szCs w:val="18"/>
              </w:rPr>
            </w:pPr>
          </w:p>
        </w:tc>
        <w:tc>
          <w:tcPr>
            <w:tcW w:w="1275" w:type="dxa"/>
          </w:tcPr>
          <w:p w:rsidR="002D0FB2" w:rsidRPr="000E2F35" w:rsidRDefault="002D0FB2" w:rsidP="002D0FB2">
            <w:pPr>
              <w:jc w:val="center"/>
              <w:rPr>
                <w:sz w:val="18"/>
                <w:szCs w:val="18"/>
              </w:rPr>
            </w:pPr>
          </w:p>
        </w:tc>
        <w:tc>
          <w:tcPr>
            <w:tcW w:w="1418" w:type="dxa"/>
          </w:tcPr>
          <w:p w:rsidR="002D0FB2" w:rsidRPr="000E2F35" w:rsidRDefault="002D0FB2" w:rsidP="002D0FB2">
            <w:pPr>
              <w:jc w:val="center"/>
              <w:rPr>
                <w:b/>
                <w:sz w:val="18"/>
                <w:szCs w:val="18"/>
              </w:rPr>
            </w:pPr>
            <w:r w:rsidRPr="000E2F35">
              <w:rPr>
                <w:b/>
                <w:sz w:val="18"/>
                <w:szCs w:val="18"/>
              </w:rPr>
              <w:t>0</w:t>
            </w:r>
          </w:p>
        </w:tc>
      </w:tr>
    </w:tbl>
    <w:p w:rsidR="002D0FB2" w:rsidRPr="000E2F35" w:rsidRDefault="002D0FB2" w:rsidP="002D0FB2">
      <w:pPr>
        <w:rPr>
          <w:sz w:val="18"/>
          <w:szCs w:val="18"/>
        </w:rPr>
      </w:pPr>
    </w:p>
    <w:p w:rsidR="002D0FB2" w:rsidRPr="000E2F35" w:rsidRDefault="002D0FB2" w:rsidP="002D0FB2">
      <w:pPr>
        <w:jc w:val="right"/>
        <w:rPr>
          <w:sz w:val="18"/>
          <w:szCs w:val="18"/>
        </w:rPr>
      </w:pPr>
      <w:r w:rsidRPr="000E2F35">
        <w:rPr>
          <w:sz w:val="18"/>
          <w:szCs w:val="18"/>
        </w:rPr>
        <w:t xml:space="preserve">                                                                                                                                                                    Приложение № 2</w:t>
      </w:r>
    </w:p>
    <w:p w:rsidR="002D0FB2" w:rsidRPr="000E2F35" w:rsidRDefault="002D0FB2" w:rsidP="002D0FB2">
      <w:pPr>
        <w:jc w:val="right"/>
        <w:rPr>
          <w:sz w:val="18"/>
          <w:szCs w:val="18"/>
        </w:rPr>
      </w:pPr>
      <w:r w:rsidRPr="000E2F35">
        <w:rPr>
          <w:sz w:val="18"/>
          <w:szCs w:val="18"/>
        </w:rPr>
        <w:t xml:space="preserve">                                      к Постановлению</w:t>
      </w:r>
    </w:p>
    <w:p w:rsidR="002D0FB2" w:rsidRPr="000E2F35" w:rsidRDefault="002D0FB2" w:rsidP="002D0FB2">
      <w:pPr>
        <w:jc w:val="right"/>
        <w:rPr>
          <w:sz w:val="18"/>
          <w:szCs w:val="18"/>
        </w:rPr>
      </w:pPr>
      <w:r w:rsidRPr="000E2F35">
        <w:rPr>
          <w:sz w:val="18"/>
          <w:szCs w:val="18"/>
        </w:rPr>
        <w:t xml:space="preserve">                                                                                                                                Администрации  Южненского </w:t>
      </w:r>
    </w:p>
    <w:p w:rsidR="002D0FB2" w:rsidRPr="000E2F35" w:rsidRDefault="002D0FB2" w:rsidP="002D0FB2">
      <w:pPr>
        <w:jc w:val="right"/>
        <w:rPr>
          <w:sz w:val="18"/>
          <w:szCs w:val="18"/>
        </w:rPr>
      </w:pPr>
      <w:r w:rsidRPr="000E2F35">
        <w:rPr>
          <w:sz w:val="18"/>
          <w:szCs w:val="18"/>
        </w:rPr>
        <w:t>сельского муниципального образования</w:t>
      </w:r>
    </w:p>
    <w:p w:rsidR="002D0FB2" w:rsidRPr="000E2F35" w:rsidRDefault="002D0FB2" w:rsidP="002D0FB2">
      <w:pPr>
        <w:jc w:val="right"/>
        <w:rPr>
          <w:sz w:val="18"/>
          <w:szCs w:val="18"/>
        </w:rPr>
      </w:pPr>
      <w:r w:rsidRPr="000E2F35">
        <w:rPr>
          <w:sz w:val="18"/>
          <w:szCs w:val="18"/>
        </w:rPr>
        <w:t xml:space="preserve">Республики Калмыкия </w:t>
      </w:r>
    </w:p>
    <w:p w:rsidR="002D0FB2" w:rsidRPr="000E2F35" w:rsidRDefault="002D0FB2" w:rsidP="002D0FB2">
      <w:pPr>
        <w:jc w:val="right"/>
        <w:rPr>
          <w:sz w:val="18"/>
          <w:szCs w:val="18"/>
        </w:rPr>
      </w:pPr>
      <w:r w:rsidRPr="000E2F35">
        <w:rPr>
          <w:sz w:val="18"/>
          <w:szCs w:val="18"/>
        </w:rPr>
        <w:t xml:space="preserve">                                                                                                                                       № 79 от 25 ноября  2019 г.</w:t>
      </w:r>
    </w:p>
    <w:p w:rsidR="002D0FB2" w:rsidRPr="000E2F35" w:rsidRDefault="002D0FB2" w:rsidP="002D0FB2">
      <w:pPr>
        <w:rPr>
          <w:sz w:val="18"/>
          <w:szCs w:val="18"/>
        </w:rPr>
      </w:pPr>
    </w:p>
    <w:p w:rsidR="002D0FB2" w:rsidRPr="000E2F35" w:rsidRDefault="002D0FB2" w:rsidP="002D0FB2">
      <w:pPr>
        <w:jc w:val="center"/>
        <w:rPr>
          <w:b/>
          <w:sz w:val="18"/>
          <w:szCs w:val="18"/>
        </w:rPr>
      </w:pPr>
      <w:r w:rsidRPr="000E2F35">
        <w:rPr>
          <w:b/>
          <w:sz w:val="18"/>
          <w:szCs w:val="18"/>
        </w:rPr>
        <w:t xml:space="preserve">Источники внутреннего финансирования дефицита бюджета </w:t>
      </w:r>
    </w:p>
    <w:p w:rsidR="002D0FB2" w:rsidRPr="000E2F35" w:rsidRDefault="002D0FB2" w:rsidP="002D0FB2">
      <w:pPr>
        <w:jc w:val="center"/>
        <w:rPr>
          <w:b/>
          <w:sz w:val="18"/>
          <w:szCs w:val="18"/>
        </w:rPr>
      </w:pPr>
      <w:r w:rsidRPr="000E2F35">
        <w:rPr>
          <w:b/>
          <w:sz w:val="18"/>
          <w:szCs w:val="18"/>
        </w:rPr>
        <w:t>Южненского сельского муниципального образования Республики Калмыкия на 2019 год</w:t>
      </w:r>
    </w:p>
    <w:p w:rsidR="002D0FB2" w:rsidRPr="000E2F35" w:rsidRDefault="002D0FB2" w:rsidP="002D0FB2">
      <w:pPr>
        <w:jc w:val="center"/>
        <w:rPr>
          <w:sz w:val="18"/>
          <w:szCs w:val="18"/>
        </w:rPr>
      </w:pPr>
      <w:r w:rsidRPr="000E2F35">
        <w:rPr>
          <w:sz w:val="18"/>
          <w:szCs w:val="18"/>
        </w:rPr>
        <w:t xml:space="preserve">                                                                                                         (тыс. рублей)</w:t>
      </w:r>
      <w:r w:rsidRPr="000E2F35">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4037"/>
        <w:gridCol w:w="2369"/>
      </w:tblGrid>
      <w:tr w:rsidR="002D0FB2" w:rsidRPr="000E2F35" w:rsidTr="002D0FB2">
        <w:tc>
          <w:tcPr>
            <w:tcW w:w="3397" w:type="dxa"/>
            <w:shd w:val="clear" w:color="auto" w:fill="auto"/>
          </w:tcPr>
          <w:p w:rsidR="002D0FB2" w:rsidRPr="000E2F35" w:rsidRDefault="002D0FB2" w:rsidP="002D0FB2">
            <w:pPr>
              <w:jc w:val="center"/>
              <w:rPr>
                <w:b/>
                <w:sz w:val="18"/>
                <w:szCs w:val="18"/>
              </w:rPr>
            </w:pPr>
            <w:r w:rsidRPr="000E2F35">
              <w:rPr>
                <w:b/>
                <w:sz w:val="18"/>
                <w:szCs w:val="18"/>
              </w:rPr>
              <w:t>Код КИВФ</w:t>
            </w:r>
          </w:p>
        </w:tc>
        <w:tc>
          <w:tcPr>
            <w:tcW w:w="4271" w:type="dxa"/>
            <w:shd w:val="clear" w:color="auto" w:fill="auto"/>
          </w:tcPr>
          <w:p w:rsidR="002D0FB2" w:rsidRPr="000E2F35" w:rsidRDefault="002D0FB2" w:rsidP="002D0FB2">
            <w:pPr>
              <w:jc w:val="center"/>
              <w:rPr>
                <w:b/>
                <w:sz w:val="18"/>
                <w:szCs w:val="18"/>
              </w:rPr>
            </w:pPr>
            <w:r w:rsidRPr="000E2F35">
              <w:rPr>
                <w:b/>
                <w:sz w:val="18"/>
                <w:szCs w:val="18"/>
              </w:rPr>
              <w:t>Наименование источников внутреннего финансирования</w:t>
            </w:r>
          </w:p>
        </w:tc>
        <w:tc>
          <w:tcPr>
            <w:tcW w:w="2523" w:type="dxa"/>
            <w:shd w:val="clear" w:color="auto" w:fill="auto"/>
          </w:tcPr>
          <w:p w:rsidR="002D0FB2" w:rsidRPr="000E2F35" w:rsidRDefault="002D0FB2" w:rsidP="002D0FB2">
            <w:pPr>
              <w:jc w:val="center"/>
              <w:rPr>
                <w:b/>
                <w:sz w:val="18"/>
                <w:szCs w:val="18"/>
              </w:rPr>
            </w:pPr>
            <w:r w:rsidRPr="000E2F35">
              <w:rPr>
                <w:b/>
                <w:sz w:val="18"/>
                <w:szCs w:val="18"/>
              </w:rPr>
              <w:t>Сумма</w:t>
            </w:r>
          </w:p>
        </w:tc>
      </w:tr>
    </w:tbl>
    <w:p w:rsidR="002D0FB2" w:rsidRPr="000E2F35" w:rsidRDefault="002D0FB2" w:rsidP="002D0FB2">
      <w:pPr>
        <w:rPr>
          <w:sz w:val="18"/>
          <w:szCs w:val="18"/>
        </w:rPr>
      </w:pPr>
    </w:p>
    <w:tbl>
      <w:tblPr>
        <w:tblW w:w="9229" w:type="dxa"/>
        <w:tblInd w:w="93" w:type="dxa"/>
        <w:tblLook w:val="0000"/>
      </w:tblPr>
      <w:tblGrid>
        <w:gridCol w:w="2850"/>
        <w:gridCol w:w="4111"/>
        <w:gridCol w:w="2268"/>
      </w:tblGrid>
      <w:tr w:rsidR="002D0FB2" w:rsidRPr="000E2F35" w:rsidTr="002D0FB2">
        <w:trPr>
          <w:trHeight w:val="535"/>
        </w:trPr>
        <w:tc>
          <w:tcPr>
            <w:tcW w:w="2850" w:type="dxa"/>
            <w:tcBorders>
              <w:top w:val="nil"/>
              <w:left w:val="nil"/>
              <w:bottom w:val="nil"/>
              <w:right w:val="nil"/>
            </w:tcBorders>
            <w:shd w:val="clear" w:color="auto" w:fill="auto"/>
          </w:tcPr>
          <w:p w:rsidR="002D0FB2" w:rsidRPr="000E2F35" w:rsidRDefault="002D0FB2" w:rsidP="002D0FB2">
            <w:pPr>
              <w:jc w:val="center"/>
              <w:rPr>
                <w:b/>
                <w:bCs/>
                <w:sz w:val="18"/>
                <w:szCs w:val="18"/>
              </w:rPr>
            </w:pPr>
          </w:p>
        </w:tc>
        <w:tc>
          <w:tcPr>
            <w:tcW w:w="4111" w:type="dxa"/>
            <w:tcBorders>
              <w:top w:val="nil"/>
              <w:left w:val="nil"/>
              <w:bottom w:val="nil"/>
              <w:right w:val="nil"/>
            </w:tcBorders>
            <w:shd w:val="clear" w:color="auto" w:fill="auto"/>
          </w:tcPr>
          <w:p w:rsidR="002D0FB2" w:rsidRPr="000E2F35" w:rsidRDefault="002D0FB2" w:rsidP="002D0FB2">
            <w:pPr>
              <w:rPr>
                <w:b/>
                <w:bCs/>
                <w:sz w:val="18"/>
                <w:szCs w:val="18"/>
              </w:rPr>
            </w:pPr>
          </w:p>
        </w:tc>
        <w:tc>
          <w:tcPr>
            <w:tcW w:w="2268" w:type="dxa"/>
            <w:tcBorders>
              <w:top w:val="nil"/>
              <w:left w:val="nil"/>
              <w:bottom w:val="nil"/>
              <w:right w:val="nil"/>
            </w:tcBorders>
            <w:shd w:val="clear" w:color="auto" w:fill="auto"/>
            <w:noWrap/>
            <w:vAlign w:val="center"/>
          </w:tcPr>
          <w:p w:rsidR="002D0FB2" w:rsidRPr="000E2F35" w:rsidRDefault="002D0FB2" w:rsidP="002D0FB2">
            <w:pPr>
              <w:jc w:val="center"/>
              <w:rPr>
                <w:b/>
                <w:bCs/>
                <w:sz w:val="18"/>
                <w:szCs w:val="18"/>
              </w:rPr>
            </w:pPr>
            <w:r w:rsidRPr="000E2F35">
              <w:rPr>
                <w:b/>
                <w:bCs/>
                <w:sz w:val="18"/>
                <w:szCs w:val="18"/>
              </w:rPr>
              <w:t>0</w:t>
            </w:r>
          </w:p>
        </w:tc>
      </w:tr>
      <w:tr w:rsidR="002D0FB2" w:rsidRPr="000E2F35" w:rsidTr="002D0FB2">
        <w:trPr>
          <w:trHeight w:val="535"/>
        </w:trPr>
        <w:tc>
          <w:tcPr>
            <w:tcW w:w="2850" w:type="dxa"/>
            <w:tcBorders>
              <w:top w:val="nil"/>
              <w:left w:val="nil"/>
              <w:bottom w:val="nil"/>
              <w:right w:val="nil"/>
            </w:tcBorders>
            <w:shd w:val="clear" w:color="auto" w:fill="auto"/>
          </w:tcPr>
          <w:p w:rsidR="002D0FB2" w:rsidRPr="000E2F35" w:rsidRDefault="002D0FB2" w:rsidP="002D0FB2">
            <w:pPr>
              <w:jc w:val="center"/>
              <w:rPr>
                <w:b/>
                <w:bCs/>
                <w:sz w:val="18"/>
                <w:szCs w:val="18"/>
              </w:rPr>
            </w:pPr>
            <w:r w:rsidRPr="000E2F35">
              <w:rPr>
                <w:b/>
                <w:bCs/>
                <w:sz w:val="18"/>
                <w:szCs w:val="18"/>
              </w:rPr>
              <w:t>000  01 05 00 00 00 0000 000</w:t>
            </w:r>
          </w:p>
        </w:tc>
        <w:tc>
          <w:tcPr>
            <w:tcW w:w="4111" w:type="dxa"/>
            <w:tcBorders>
              <w:top w:val="nil"/>
              <w:left w:val="nil"/>
              <w:bottom w:val="nil"/>
              <w:right w:val="nil"/>
            </w:tcBorders>
            <w:shd w:val="clear" w:color="auto" w:fill="auto"/>
          </w:tcPr>
          <w:p w:rsidR="002D0FB2" w:rsidRPr="000E2F35" w:rsidRDefault="002D0FB2" w:rsidP="002D0FB2">
            <w:pPr>
              <w:rPr>
                <w:b/>
                <w:bCs/>
                <w:sz w:val="18"/>
                <w:szCs w:val="18"/>
              </w:rPr>
            </w:pPr>
            <w:r w:rsidRPr="000E2F35">
              <w:rPr>
                <w:b/>
                <w:bCs/>
                <w:sz w:val="18"/>
                <w:szCs w:val="18"/>
              </w:rPr>
              <w:t>Изменение остатков средств на счетах по учету средств бюджета</w:t>
            </w:r>
          </w:p>
        </w:tc>
        <w:tc>
          <w:tcPr>
            <w:tcW w:w="2268" w:type="dxa"/>
            <w:tcBorders>
              <w:top w:val="nil"/>
              <w:left w:val="nil"/>
              <w:bottom w:val="nil"/>
              <w:right w:val="nil"/>
            </w:tcBorders>
            <w:shd w:val="clear" w:color="auto" w:fill="auto"/>
            <w:noWrap/>
            <w:vAlign w:val="center"/>
          </w:tcPr>
          <w:p w:rsidR="002D0FB2" w:rsidRPr="000E2F35" w:rsidRDefault="002D0FB2" w:rsidP="002D0FB2">
            <w:pPr>
              <w:jc w:val="center"/>
              <w:rPr>
                <w:b/>
                <w:bCs/>
                <w:sz w:val="18"/>
                <w:szCs w:val="18"/>
              </w:rPr>
            </w:pPr>
            <w:r w:rsidRPr="000E2F35">
              <w:rPr>
                <w:b/>
                <w:bCs/>
                <w:sz w:val="18"/>
                <w:szCs w:val="18"/>
              </w:rPr>
              <w:t>19,3</w:t>
            </w:r>
          </w:p>
        </w:tc>
      </w:tr>
      <w:tr w:rsidR="002D0FB2" w:rsidRPr="000E2F35" w:rsidTr="002D0FB2">
        <w:trPr>
          <w:trHeight w:val="557"/>
        </w:trPr>
        <w:tc>
          <w:tcPr>
            <w:tcW w:w="2850" w:type="dxa"/>
            <w:tcBorders>
              <w:top w:val="nil"/>
              <w:left w:val="nil"/>
              <w:bottom w:val="nil"/>
              <w:right w:val="nil"/>
            </w:tcBorders>
            <w:shd w:val="clear" w:color="auto" w:fill="auto"/>
          </w:tcPr>
          <w:p w:rsidR="002D0FB2" w:rsidRPr="000E2F35" w:rsidRDefault="002D0FB2" w:rsidP="002D0FB2">
            <w:pPr>
              <w:jc w:val="center"/>
              <w:rPr>
                <w:sz w:val="18"/>
                <w:szCs w:val="18"/>
              </w:rPr>
            </w:pPr>
            <w:r w:rsidRPr="000E2F35">
              <w:rPr>
                <w:sz w:val="18"/>
                <w:szCs w:val="18"/>
              </w:rPr>
              <w:t>000  01 05 02 01 10 0000 510</w:t>
            </w:r>
          </w:p>
        </w:tc>
        <w:tc>
          <w:tcPr>
            <w:tcW w:w="4111" w:type="dxa"/>
            <w:tcBorders>
              <w:top w:val="nil"/>
              <w:left w:val="nil"/>
              <w:bottom w:val="nil"/>
              <w:right w:val="nil"/>
            </w:tcBorders>
            <w:shd w:val="clear" w:color="auto" w:fill="auto"/>
          </w:tcPr>
          <w:p w:rsidR="002D0FB2" w:rsidRPr="000E2F35" w:rsidRDefault="002D0FB2" w:rsidP="002D0FB2">
            <w:pPr>
              <w:rPr>
                <w:sz w:val="18"/>
                <w:szCs w:val="18"/>
              </w:rPr>
            </w:pPr>
            <w:r w:rsidRPr="000E2F35">
              <w:rPr>
                <w:sz w:val="18"/>
                <w:szCs w:val="18"/>
              </w:rPr>
              <w:t>Увеличение прочих остатков денежных средств бюджетов сельских поселений</w:t>
            </w:r>
          </w:p>
        </w:tc>
        <w:tc>
          <w:tcPr>
            <w:tcW w:w="2268" w:type="dxa"/>
            <w:tcBorders>
              <w:top w:val="nil"/>
              <w:left w:val="nil"/>
              <w:bottom w:val="nil"/>
              <w:right w:val="nil"/>
            </w:tcBorders>
            <w:shd w:val="clear" w:color="auto" w:fill="auto"/>
            <w:noWrap/>
            <w:vAlign w:val="center"/>
          </w:tcPr>
          <w:p w:rsidR="002D0FB2" w:rsidRPr="000E2F35" w:rsidRDefault="002D0FB2" w:rsidP="002D0FB2">
            <w:pPr>
              <w:jc w:val="center"/>
              <w:rPr>
                <w:sz w:val="18"/>
                <w:szCs w:val="18"/>
              </w:rPr>
            </w:pPr>
            <w:r w:rsidRPr="000E2F35">
              <w:rPr>
                <w:sz w:val="18"/>
                <w:szCs w:val="18"/>
              </w:rPr>
              <w:t>-4868,2</w:t>
            </w:r>
          </w:p>
        </w:tc>
      </w:tr>
      <w:tr w:rsidR="002D0FB2" w:rsidRPr="000E2F35" w:rsidTr="002D0FB2">
        <w:trPr>
          <w:trHeight w:val="615"/>
        </w:trPr>
        <w:tc>
          <w:tcPr>
            <w:tcW w:w="2850" w:type="dxa"/>
            <w:tcBorders>
              <w:top w:val="nil"/>
              <w:left w:val="nil"/>
              <w:bottom w:val="nil"/>
              <w:right w:val="nil"/>
            </w:tcBorders>
            <w:shd w:val="clear" w:color="auto" w:fill="auto"/>
          </w:tcPr>
          <w:p w:rsidR="002D0FB2" w:rsidRPr="000E2F35" w:rsidRDefault="002D0FB2" w:rsidP="002D0FB2">
            <w:pPr>
              <w:jc w:val="center"/>
              <w:rPr>
                <w:sz w:val="18"/>
                <w:szCs w:val="18"/>
              </w:rPr>
            </w:pPr>
            <w:r w:rsidRPr="000E2F35">
              <w:rPr>
                <w:sz w:val="18"/>
                <w:szCs w:val="18"/>
              </w:rPr>
              <w:t>000 01 05 02 01 10 0000 610</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 xml:space="preserve">     732 01 02 00 00 10 0000 710</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 xml:space="preserve">     732 01 03 01 00 10 0000 810                   </w:t>
            </w:r>
          </w:p>
        </w:tc>
        <w:tc>
          <w:tcPr>
            <w:tcW w:w="4111" w:type="dxa"/>
            <w:tcBorders>
              <w:top w:val="nil"/>
              <w:left w:val="nil"/>
              <w:bottom w:val="nil"/>
              <w:right w:val="nil"/>
            </w:tcBorders>
            <w:shd w:val="clear" w:color="auto" w:fill="auto"/>
          </w:tcPr>
          <w:p w:rsidR="002D0FB2" w:rsidRPr="000E2F35" w:rsidRDefault="002D0FB2" w:rsidP="002D0FB2">
            <w:pPr>
              <w:rPr>
                <w:sz w:val="18"/>
                <w:szCs w:val="18"/>
              </w:rPr>
            </w:pPr>
            <w:r w:rsidRPr="000E2F35">
              <w:rPr>
                <w:sz w:val="18"/>
                <w:szCs w:val="18"/>
              </w:rPr>
              <w:t>Уменьшение прочих остатков денежных средств бюджетов сельских поселений</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Получение кредитов от других кредитных организаций бюджетами поселений в валюте Российской Федерации</w:t>
            </w:r>
          </w:p>
          <w:p w:rsidR="002D0FB2" w:rsidRPr="000E2F35" w:rsidRDefault="002D0FB2" w:rsidP="002D0FB2">
            <w:pPr>
              <w:rPr>
                <w:sz w:val="18"/>
                <w:szCs w:val="18"/>
              </w:rPr>
            </w:pPr>
          </w:p>
          <w:p w:rsidR="002D0FB2" w:rsidRPr="000E2F35" w:rsidRDefault="002D0FB2" w:rsidP="002D0FB2">
            <w:pPr>
              <w:rPr>
                <w:sz w:val="18"/>
                <w:szCs w:val="18"/>
              </w:rPr>
            </w:pPr>
            <w:r w:rsidRPr="000E2F35">
              <w:rPr>
                <w:sz w:val="18"/>
                <w:szCs w:val="18"/>
              </w:rPr>
              <w:t>Погашение бюджетами поселений кредитов от других бюджетов бюджетной системы Российской Федерации в валюте Российской Федерации</w:t>
            </w:r>
          </w:p>
        </w:tc>
        <w:tc>
          <w:tcPr>
            <w:tcW w:w="2268" w:type="dxa"/>
            <w:tcBorders>
              <w:top w:val="nil"/>
              <w:left w:val="nil"/>
              <w:bottom w:val="nil"/>
              <w:right w:val="nil"/>
            </w:tcBorders>
            <w:shd w:val="clear" w:color="auto" w:fill="auto"/>
            <w:noWrap/>
            <w:vAlign w:val="center"/>
          </w:tcPr>
          <w:p w:rsidR="002D0FB2" w:rsidRPr="000E2F35" w:rsidRDefault="002D0FB2" w:rsidP="002D0FB2">
            <w:pPr>
              <w:jc w:val="center"/>
              <w:rPr>
                <w:sz w:val="18"/>
                <w:szCs w:val="18"/>
              </w:rPr>
            </w:pPr>
            <w:r w:rsidRPr="000E2F35">
              <w:rPr>
                <w:sz w:val="18"/>
                <w:szCs w:val="18"/>
              </w:rPr>
              <w:t>+4887,5</w:t>
            </w:r>
          </w:p>
          <w:p w:rsidR="002D0FB2" w:rsidRPr="000E2F35" w:rsidRDefault="002D0FB2" w:rsidP="002D0FB2">
            <w:pPr>
              <w:jc w:val="center"/>
              <w:rPr>
                <w:sz w:val="18"/>
                <w:szCs w:val="18"/>
              </w:rPr>
            </w:pPr>
          </w:p>
          <w:p w:rsidR="002D0FB2" w:rsidRPr="000E2F35" w:rsidRDefault="002D0FB2" w:rsidP="002D0FB2">
            <w:pPr>
              <w:jc w:val="center"/>
              <w:rPr>
                <w:sz w:val="18"/>
                <w:szCs w:val="18"/>
              </w:rPr>
            </w:pPr>
          </w:p>
          <w:p w:rsidR="002D0FB2" w:rsidRPr="000E2F35" w:rsidRDefault="002D0FB2" w:rsidP="002D0FB2">
            <w:pPr>
              <w:jc w:val="center"/>
              <w:rPr>
                <w:sz w:val="18"/>
                <w:szCs w:val="18"/>
              </w:rPr>
            </w:pPr>
          </w:p>
          <w:p w:rsidR="002D0FB2" w:rsidRPr="000E2F35" w:rsidRDefault="002D0FB2" w:rsidP="002D0FB2">
            <w:pPr>
              <w:rPr>
                <w:sz w:val="18"/>
                <w:szCs w:val="18"/>
              </w:rPr>
            </w:pPr>
            <w:r w:rsidRPr="000E2F35">
              <w:rPr>
                <w:sz w:val="18"/>
                <w:szCs w:val="18"/>
              </w:rPr>
              <w:t xml:space="preserve">        200,0</w:t>
            </w: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rPr>
                <w:sz w:val="18"/>
                <w:szCs w:val="18"/>
              </w:rPr>
            </w:pPr>
          </w:p>
          <w:p w:rsidR="002D0FB2" w:rsidRPr="000E2F35" w:rsidRDefault="002D0FB2" w:rsidP="002D0FB2">
            <w:pPr>
              <w:jc w:val="center"/>
              <w:rPr>
                <w:sz w:val="18"/>
                <w:szCs w:val="18"/>
              </w:rPr>
            </w:pPr>
            <w:r w:rsidRPr="000E2F35">
              <w:rPr>
                <w:sz w:val="18"/>
                <w:szCs w:val="18"/>
              </w:rPr>
              <w:t xml:space="preserve">     200,0</w:t>
            </w:r>
          </w:p>
          <w:p w:rsidR="002D0FB2" w:rsidRPr="000E2F35" w:rsidRDefault="002D0FB2" w:rsidP="002D0FB2">
            <w:pPr>
              <w:jc w:val="center"/>
              <w:rPr>
                <w:sz w:val="18"/>
                <w:szCs w:val="18"/>
              </w:rPr>
            </w:pPr>
          </w:p>
        </w:tc>
      </w:tr>
    </w:tbl>
    <w:p w:rsidR="002D0FB2" w:rsidRPr="000E2F35" w:rsidRDefault="002D0FB2" w:rsidP="002D0FB2">
      <w:pPr>
        <w:tabs>
          <w:tab w:val="left" w:pos="4275"/>
          <w:tab w:val="left" w:pos="4500"/>
        </w:tabs>
        <w:rPr>
          <w:b/>
          <w:sz w:val="18"/>
          <w:szCs w:val="18"/>
        </w:rPr>
      </w:pPr>
      <w:r w:rsidRPr="000E2F35">
        <w:rPr>
          <w:b/>
          <w:sz w:val="18"/>
          <w:szCs w:val="18"/>
        </w:rPr>
        <w:t xml:space="preserve">                         ИТОГО ИСТОЧНИКОВ ВНУТРЕННЕГО  ФИНАНСИРОВАНИЯ                       19,3</w:t>
      </w:r>
    </w:p>
    <w:p w:rsidR="002D0FB2" w:rsidRPr="000E2F35" w:rsidRDefault="002D0FB2" w:rsidP="002D0FB2">
      <w:pPr>
        <w:tabs>
          <w:tab w:val="left" w:pos="4275"/>
          <w:tab w:val="left" w:pos="4500"/>
        </w:tabs>
        <w:rPr>
          <w:b/>
          <w:sz w:val="18"/>
          <w:szCs w:val="18"/>
        </w:rPr>
      </w:pPr>
    </w:p>
    <w:p w:rsidR="002D0FB2" w:rsidRPr="000E2F35" w:rsidRDefault="002D0FB2" w:rsidP="002D0FB2">
      <w:pPr>
        <w:jc w:val="center"/>
        <w:rPr>
          <w:sz w:val="18"/>
          <w:szCs w:val="18"/>
        </w:rPr>
      </w:pPr>
    </w:p>
    <w:tbl>
      <w:tblPr>
        <w:tblW w:w="10455" w:type="dxa"/>
        <w:tblInd w:w="-649" w:type="dxa"/>
        <w:tblLayout w:type="fixed"/>
        <w:tblCellMar>
          <w:left w:w="71" w:type="dxa"/>
          <w:right w:w="71" w:type="dxa"/>
        </w:tblCellMar>
        <w:tblLook w:val="04A0"/>
      </w:tblPr>
      <w:tblGrid>
        <w:gridCol w:w="4498"/>
        <w:gridCol w:w="1619"/>
        <w:gridCol w:w="4338"/>
      </w:tblGrid>
      <w:tr w:rsidR="000E2F35" w:rsidRPr="000E2F35" w:rsidTr="000E2F35">
        <w:trPr>
          <w:trHeight w:val="1797"/>
        </w:trPr>
        <w:tc>
          <w:tcPr>
            <w:tcW w:w="4498" w:type="dxa"/>
          </w:tcPr>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ПОСТАНОВЛЕНИЕ</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администрации</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Городовиковского городского  муниципального образования</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Республики Калмыкия</w:t>
            </w:r>
          </w:p>
          <w:p w:rsidR="000E2F35" w:rsidRPr="000E2F35" w:rsidRDefault="000E2F35" w:rsidP="000E2F35">
            <w:pPr>
              <w:spacing w:after="200" w:line="276" w:lineRule="auto"/>
              <w:jc w:val="center"/>
              <w:rPr>
                <w:rFonts w:eastAsia="Calibri" w:cs="Times New Roman"/>
                <w:sz w:val="18"/>
                <w:szCs w:val="18"/>
              </w:rPr>
            </w:pPr>
          </w:p>
        </w:tc>
        <w:tc>
          <w:tcPr>
            <w:tcW w:w="1619" w:type="dxa"/>
            <w:hideMark/>
          </w:tcPr>
          <w:p w:rsidR="000E2F35" w:rsidRPr="000E2F35" w:rsidRDefault="000E2F35" w:rsidP="000E2F35">
            <w:pPr>
              <w:tabs>
                <w:tab w:val="left" w:pos="3780"/>
                <w:tab w:val="left" w:pos="3960"/>
                <w:tab w:val="left" w:pos="5040"/>
                <w:tab w:val="left" w:pos="5220"/>
              </w:tabs>
              <w:spacing w:after="200" w:line="276" w:lineRule="auto"/>
              <w:jc w:val="center"/>
              <w:rPr>
                <w:rFonts w:eastAsia="Calibri" w:cs="Times New Roman"/>
                <w:sz w:val="18"/>
                <w:szCs w:val="18"/>
              </w:rPr>
            </w:pPr>
            <w:r w:rsidRPr="000E2F35">
              <w:rPr>
                <w:rFonts w:eastAsia="Calibri" w:cs="Times New Roman"/>
                <w:noProof/>
                <w:sz w:val="18"/>
                <w:szCs w:val="18"/>
                <w:lang w:eastAsia="ru-RU"/>
              </w:rPr>
              <w:drawing>
                <wp:anchor distT="0" distB="0" distL="114300" distR="114300" simplePos="0" relativeHeight="251663360" behindDoc="0" locked="0" layoutInCell="1" allowOverlap="1">
                  <wp:simplePos x="0" y="0"/>
                  <wp:positionH relativeFrom="column">
                    <wp:posOffset>69215</wp:posOffset>
                  </wp:positionH>
                  <wp:positionV relativeFrom="paragraph">
                    <wp:posOffset>114300</wp:posOffset>
                  </wp:positionV>
                  <wp:extent cx="796290" cy="914400"/>
                  <wp:effectExtent l="0" t="0" r="3810" b="0"/>
                  <wp:wrapNone/>
                  <wp:docPr id="6" name="Рисунок 1" descr="Описание: Описание: C:\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BOBBY\KALMGERB.PCX"/>
                          <pic:cNvPicPr>
                            <a:picLocks noChangeAspect="1" noChangeArrowheads="1"/>
                          </pic:cNvPicPr>
                        </pic:nvPicPr>
                        <pic:blipFill>
                          <a:blip r:embed="rId28" r:link="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914400"/>
                          </a:xfrm>
                          <a:prstGeom prst="rect">
                            <a:avLst/>
                          </a:prstGeom>
                          <a:noFill/>
                        </pic:spPr>
                      </pic:pic>
                    </a:graphicData>
                  </a:graphic>
                </wp:anchor>
              </w:drawing>
            </w:r>
          </w:p>
        </w:tc>
        <w:tc>
          <w:tcPr>
            <w:tcW w:w="4338" w:type="dxa"/>
            <w:hideMark/>
          </w:tcPr>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ХальмгТан</w:t>
            </w:r>
            <w:r w:rsidRPr="000E2F35">
              <w:rPr>
                <w:rFonts w:eastAsia="Calibri" w:cs="Times New Roman"/>
                <w:b/>
                <w:sz w:val="18"/>
                <w:szCs w:val="18"/>
                <w:lang w:val="en-GB"/>
              </w:rPr>
              <w:t>h</w:t>
            </w:r>
            <w:r w:rsidRPr="000E2F35">
              <w:rPr>
                <w:rFonts w:eastAsia="Calibri" w:cs="Times New Roman"/>
                <w:b/>
                <w:sz w:val="18"/>
                <w:szCs w:val="18"/>
              </w:rPr>
              <w:t>чин</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Городовиковскбалhсна</w:t>
            </w:r>
          </w:p>
          <w:p w:rsidR="000E2F35" w:rsidRPr="000E2F35" w:rsidRDefault="000E2F35" w:rsidP="000E2F35">
            <w:pPr>
              <w:spacing w:line="276" w:lineRule="auto"/>
              <w:jc w:val="center"/>
              <w:rPr>
                <w:rFonts w:eastAsia="Calibri" w:cs="Times New Roman"/>
                <w:sz w:val="18"/>
                <w:szCs w:val="18"/>
              </w:rPr>
            </w:pPr>
            <w:r w:rsidRPr="000E2F35">
              <w:rPr>
                <w:rFonts w:eastAsia="Calibri" w:cs="Times New Roman"/>
                <w:b/>
                <w:sz w:val="18"/>
                <w:szCs w:val="18"/>
              </w:rPr>
              <w:t>муниципальнбyрдэцинадминистрацтогтавр</w:t>
            </w:r>
          </w:p>
        </w:tc>
      </w:tr>
    </w:tbl>
    <w:p w:rsidR="000E2F35" w:rsidRPr="000E2F35" w:rsidRDefault="000E2F35" w:rsidP="000E2F35">
      <w:pPr>
        <w:jc w:val="center"/>
        <w:rPr>
          <w:rFonts w:eastAsia="Calibri" w:cs="Times New Roman"/>
          <w:sz w:val="18"/>
          <w:szCs w:val="18"/>
        </w:rPr>
      </w:pPr>
      <w:r w:rsidRPr="000E2F35">
        <w:rPr>
          <w:rFonts w:eastAsia="Calibri" w:cs="Times New Roman"/>
          <w:sz w:val="18"/>
          <w:szCs w:val="18"/>
        </w:rPr>
        <w:lastRenderedPageBreak/>
        <w:t>359050, Республика Калмыкия, г. Городовиковск, пер. Комсомольский 3,</w:t>
      </w:r>
    </w:p>
    <w:p w:rsidR="000E2F35" w:rsidRPr="000E2F35" w:rsidRDefault="000E2F35" w:rsidP="000E2F35">
      <w:pPr>
        <w:jc w:val="center"/>
        <w:rPr>
          <w:rFonts w:eastAsia="Calibri" w:cs="Times New Roman"/>
          <w:sz w:val="18"/>
          <w:szCs w:val="18"/>
        </w:rPr>
      </w:pPr>
      <w:r w:rsidRPr="000E2F35">
        <w:rPr>
          <w:rFonts w:eastAsia="Calibri" w:cs="Times New Roman"/>
          <w:sz w:val="18"/>
          <w:szCs w:val="18"/>
        </w:rPr>
        <w:t xml:space="preserve">тел/факс /84731/  91-7-67, 91-8-67, </w:t>
      </w:r>
      <w:r w:rsidRPr="000E2F35">
        <w:rPr>
          <w:rFonts w:eastAsia="Calibri" w:cs="Times New Roman"/>
          <w:sz w:val="18"/>
          <w:szCs w:val="18"/>
          <w:lang w:val="en-US"/>
        </w:rPr>
        <w:t>e</w:t>
      </w:r>
      <w:r w:rsidRPr="000E2F35">
        <w:rPr>
          <w:rFonts w:eastAsia="Calibri" w:cs="Times New Roman"/>
          <w:sz w:val="18"/>
          <w:szCs w:val="18"/>
        </w:rPr>
        <w:t>-</w:t>
      </w:r>
      <w:r w:rsidRPr="000E2F35">
        <w:rPr>
          <w:rFonts w:eastAsia="Calibri" w:cs="Times New Roman"/>
          <w:sz w:val="18"/>
          <w:szCs w:val="18"/>
          <w:lang w:val="en-US"/>
        </w:rPr>
        <w:t>mail</w:t>
      </w:r>
      <w:r w:rsidRPr="000E2F35">
        <w:rPr>
          <w:rFonts w:eastAsia="Calibri" w:cs="Times New Roman"/>
          <w:sz w:val="18"/>
          <w:szCs w:val="18"/>
        </w:rPr>
        <w:t xml:space="preserve">:  </w:t>
      </w:r>
      <w:hyperlink r:id="rId30" w:history="1">
        <w:r w:rsidRPr="000E2F35">
          <w:rPr>
            <w:rFonts w:eastAsia="Calibri" w:cs="Times New Roman"/>
            <w:color w:val="0000FF"/>
            <w:sz w:val="18"/>
            <w:szCs w:val="18"/>
            <w:u w:val="single"/>
            <w:lang w:val="en-US"/>
          </w:rPr>
          <w:t>ggmo</w:t>
        </w:r>
        <w:r w:rsidRPr="000E2F35">
          <w:rPr>
            <w:rFonts w:eastAsia="Calibri" w:cs="Times New Roman"/>
            <w:color w:val="0000FF"/>
            <w:sz w:val="18"/>
            <w:szCs w:val="18"/>
            <w:u w:val="single"/>
          </w:rPr>
          <w:t>@</w:t>
        </w:r>
        <w:r w:rsidRPr="000E2F35">
          <w:rPr>
            <w:rFonts w:eastAsia="Calibri" w:cs="Times New Roman"/>
            <w:color w:val="0000FF"/>
            <w:sz w:val="18"/>
            <w:szCs w:val="18"/>
            <w:u w:val="single"/>
            <w:lang w:val="en-US"/>
          </w:rPr>
          <w:t>mail</w:t>
        </w:r>
        <w:r w:rsidRPr="000E2F35">
          <w:rPr>
            <w:rFonts w:eastAsia="Calibri" w:cs="Times New Roman"/>
            <w:color w:val="0000FF"/>
            <w:sz w:val="18"/>
            <w:szCs w:val="18"/>
            <w:u w:val="single"/>
          </w:rPr>
          <w:t>.ru</w:t>
        </w:r>
      </w:hyperlink>
    </w:p>
    <w:p w:rsidR="000E2F35" w:rsidRPr="000E2F35" w:rsidRDefault="000E2F35" w:rsidP="000E2F35">
      <w:pPr>
        <w:ind w:left="-360"/>
        <w:jc w:val="center"/>
        <w:rPr>
          <w:rFonts w:eastAsia="Calibri" w:cs="Times New Roman"/>
          <w:sz w:val="18"/>
          <w:szCs w:val="18"/>
        </w:rPr>
      </w:pPr>
      <w:r w:rsidRPr="000E2F35">
        <w:rPr>
          <w:rFonts w:eastAsia="Calibri" w:cs="Times New Roman"/>
          <w:sz w:val="18"/>
          <w:szCs w:val="18"/>
        </w:rPr>
        <w:t>________________________________________________________________</w:t>
      </w:r>
    </w:p>
    <w:p w:rsidR="000E2F35" w:rsidRPr="000E2F35" w:rsidRDefault="000E2F35" w:rsidP="000E2F35">
      <w:pPr>
        <w:jc w:val="left"/>
        <w:rPr>
          <w:rFonts w:eastAsia="Calibri" w:cs="Times New Roman"/>
          <w:sz w:val="18"/>
          <w:szCs w:val="18"/>
        </w:rPr>
      </w:pPr>
      <w:r w:rsidRPr="000E2F35">
        <w:rPr>
          <w:rFonts w:eastAsia="Calibri" w:cs="Times New Roman"/>
          <w:sz w:val="18"/>
          <w:szCs w:val="18"/>
        </w:rPr>
        <w:t>«»                    20     г                         №г. Городовиковск</w:t>
      </w:r>
    </w:p>
    <w:p w:rsidR="000E2F35" w:rsidRPr="000E2F35" w:rsidRDefault="000E2F35" w:rsidP="000E2F35">
      <w:pPr>
        <w:jc w:val="right"/>
        <w:rPr>
          <w:rFonts w:eastAsia="Calibri" w:cs="Times New Roman"/>
          <w:sz w:val="18"/>
          <w:szCs w:val="18"/>
        </w:rPr>
      </w:pPr>
    </w:p>
    <w:p w:rsidR="000E2F35" w:rsidRPr="000E2F35" w:rsidRDefault="000E2F35" w:rsidP="000E2F35">
      <w:pPr>
        <w:jc w:val="right"/>
        <w:rPr>
          <w:rFonts w:eastAsia="Calibri" w:cs="Times New Roman"/>
          <w:b/>
          <w:sz w:val="18"/>
          <w:szCs w:val="18"/>
        </w:rPr>
      </w:pPr>
      <w:r w:rsidRPr="000E2F35">
        <w:rPr>
          <w:rFonts w:eastAsia="Calibri" w:cs="Times New Roman"/>
          <w:b/>
          <w:sz w:val="18"/>
          <w:szCs w:val="18"/>
        </w:rPr>
        <w:t>ПРОЕКТ</w:t>
      </w:r>
    </w:p>
    <w:p w:rsidR="000E2F35" w:rsidRPr="000E2F35" w:rsidRDefault="000E2F35" w:rsidP="000E2F35">
      <w:pPr>
        <w:jc w:val="left"/>
        <w:rPr>
          <w:rFonts w:eastAsia="Calibri" w:cs="Times New Roman"/>
          <w:sz w:val="18"/>
          <w:szCs w:val="18"/>
        </w:rPr>
      </w:pP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О внесении изменений и дополнений в Постановление администрации Городовиковского ГМО РК от 29 января 2018г. №21-п «Об утверждении Программы «Повышение эффективности муниципального управления вГородовиковском городском муниципальном образовании Республики Калмыкия на 2018-2025 годы»</w:t>
      </w:r>
    </w:p>
    <w:p w:rsidR="000E2F35" w:rsidRPr="000E2F35" w:rsidRDefault="000E2F35" w:rsidP="000E2F35">
      <w:pPr>
        <w:jc w:val="center"/>
        <w:rPr>
          <w:rFonts w:eastAsia="Calibri" w:cs="Times New Roman"/>
          <w:b/>
          <w:sz w:val="18"/>
          <w:szCs w:val="18"/>
        </w:rPr>
      </w:pPr>
    </w:p>
    <w:p w:rsidR="000E2F35" w:rsidRPr="000E2F35" w:rsidRDefault="000E2F35" w:rsidP="000E2F35">
      <w:pPr>
        <w:jc w:val="left"/>
        <w:rPr>
          <w:rFonts w:eastAsia="Calibri" w:cs="Times New Roman"/>
          <w:sz w:val="18"/>
          <w:szCs w:val="18"/>
        </w:rPr>
      </w:pPr>
      <w:r w:rsidRPr="000E2F35">
        <w:rPr>
          <w:rFonts w:eastAsia="Calibri" w:cs="Times New Roman"/>
          <w:sz w:val="18"/>
          <w:szCs w:val="18"/>
        </w:rPr>
        <w:t>В соответствии с Бюджетным кодексом Российской Федерации, Федеральным законом от 06.10.2003г. № 131- ФЗ «Об общих принципах организации местного самоуправления в Российской Федерации», Уставом Городовиковского городского муниципального образования Республики Калмыкия, и в целях внедрения программно-целевых принципов организации деятельности органов местного самоуправления Городовиковского городского муниципального образования Республики Калмыкия, администрация ГГМО РК</w:t>
      </w:r>
    </w:p>
    <w:p w:rsidR="000E2F35" w:rsidRPr="000E2F35" w:rsidRDefault="000E2F35" w:rsidP="000E2F35">
      <w:pPr>
        <w:jc w:val="center"/>
        <w:rPr>
          <w:rFonts w:eastAsia="Calibri" w:cs="Times New Roman"/>
          <w:sz w:val="18"/>
          <w:szCs w:val="18"/>
        </w:rPr>
      </w:pPr>
      <w:r w:rsidRPr="000E2F35">
        <w:rPr>
          <w:rFonts w:eastAsia="Calibri" w:cs="Times New Roman"/>
          <w:sz w:val="18"/>
          <w:szCs w:val="18"/>
        </w:rPr>
        <w:t>ПОСТАНОВЛЯЕТ:</w:t>
      </w:r>
    </w:p>
    <w:p w:rsidR="000E2F35" w:rsidRPr="000E2F35" w:rsidRDefault="000E2F35" w:rsidP="005948C3">
      <w:pPr>
        <w:pStyle w:val="a5"/>
        <w:numPr>
          <w:ilvl w:val="0"/>
          <w:numId w:val="19"/>
        </w:numPr>
        <w:jc w:val="left"/>
        <w:rPr>
          <w:rFonts w:eastAsia="Calibri" w:cs="Times New Roman"/>
          <w:sz w:val="18"/>
          <w:szCs w:val="18"/>
        </w:rPr>
      </w:pPr>
      <w:r w:rsidRPr="000E2F35">
        <w:rPr>
          <w:rFonts w:eastAsia="Calibri" w:cs="Times New Roman"/>
          <w:sz w:val="18"/>
          <w:szCs w:val="18"/>
        </w:rPr>
        <w:t>Внести следующие изменения и дополнения в муниципальную программу  «Повышение эффективности муниципального управления в Городовиковском городском муниципальном образовании Республики Калмыкия на 2018-2025 годы», утвержденную постановлением администрации Городовиковского городского муниципального образования РК от 29 января 2018 г. № 21-п «Об утверждении муниципальной программы «Повышение эффективности муниципального управления в Городовиковском городском муниципальном образовании Республики Калмыкия на 2018-2025 год»:</w:t>
      </w:r>
    </w:p>
    <w:p w:rsidR="000E2F35" w:rsidRPr="000E2F35" w:rsidRDefault="000E2F35" w:rsidP="000E2F35">
      <w:pPr>
        <w:pStyle w:val="a5"/>
        <w:ind w:left="360"/>
        <w:jc w:val="left"/>
        <w:rPr>
          <w:rFonts w:eastAsia="Calibri" w:cs="Times New Roman"/>
          <w:sz w:val="18"/>
          <w:szCs w:val="18"/>
        </w:rPr>
      </w:pPr>
    </w:p>
    <w:p w:rsidR="000E2F35" w:rsidRPr="000E2F35" w:rsidRDefault="000E2F35" w:rsidP="000E2F35">
      <w:pPr>
        <w:pStyle w:val="a5"/>
        <w:ind w:left="360"/>
        <w:jc w:val="left"/>
        <w:rPr>
          <w:rFonts w:eastAsia="Calibri" w:cs="Times New Roman"/>
          <w:sz w:val="18"/>
          <w:szCs w:val="18"/>
        </w:rPr>
      </w:pPr>
      <w:r w:rsidRPr="000E2F35">
        <w:rPr>
          <w:rFonts w:eastAsia="Calibri" w:cs="Times New Roman"/>
          <w:sz w:val="18"/>
          <w:szCs w:val="18"/>
        </w:rPr>
        <w:t>1.1.В названии и далее по всему тексту муниципальной программы «Повышение эффективности муниципального управления вГородовиковском городском муниципальном образовании Республики Калмыкия на 2018-2025 год» слова «на 2018-2020 годы» заменить словами «на 2018-2025 годы» в соответствующих падежах.</w:t>
      </w:r>
    </w:p>
    <w:p w:rsidR="000E2F35" w:rsidRPr="000E2F35" w:rsidRDefault="000E2F35" w:rsidP="000E2F35">
      <w:pPr>
        <w:pStyle w:val="a5"/>
        <w:ind w:left="360"/>
        <w:jc w:val="left"/>
        <w:rPr>
          <w:rFonts w:eastAsia="Calibri" w:cs="Times New Roman"/>
          <w:sz w:val="18"/>
          <w:szCs w:val="18"/>
        </w:rPr>
      </w:pPr>
    </w:p>
    <w:p w:rsidR="000E2F35" w:rsidRPr="000E2F35" w:rsidRDefault="000E2F35" w:rsidP="000E2F35">
      <w:pPr>
        <w:ind w:left="426"/>
        <w:jc w:val="left"/>
        <w:rPr>
          <w:rFonts w:eastAsia="Calibri" w:cs="Times New Roman"/>
          <w:sz w:val="18"/>
          <w:szCs w:val="18"/>
        </w:rPr>
      </w:pPr>
      <w:r w:rsidRPr="000E2F35">
        <w:rPr>
          <w:rFonts w:eastAsia="Calibri" w:cs="Times New Roman"/>
          <w:sz w:val="18"/>
          <w:szCs w:val="18"/>
        </w:rPr>
        <w:t>1.2.Раздел «Ресурсное обеспечение» паспорта муниципальной Программы «Повышение эффективности муниципального управления вГородовиковском городском муниципальном образовании Республики Калмыкия на 2018-2025 год» читать в новой редакции:</w:t>
      </w:r>
    </w:p>
    <w:tbl>
      <w:tblPr>
        <w:tblStyle w:val="a9"/>
        <w:tblW w:w="10065" w:type="dxa"/>
        <w:tblInd w:w="-176" w:type="dxa"/>
        <w:tblLook w:val="04A0"/>
      </w:tblPr>
      <w:tblGrid>
        <w:gridCol w:w="1844"/>
        <w:gridCol w:w="8221"/>
      </w:tblGrid>
      <w:tr w:rsidR="000E2F35" w:rsidRPr="000E2F35" w:rsidTr="000E2F35">
        <w:tc>
          <w:tcPr>
            <w:tcW w:w="1844"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Ресурсное обеспечение</w:t>
            </w:r>
          </w:p>
        </w:tc>
        <w:tc>
          <w:tcPr>
            <w:tcW w:w="822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Общий объем финансирования Программы составляет 32356,1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2018 год – 3662,9 тыс. 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2019 год – 3942,0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2020 год – 4125,2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2021 год – 4125,2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 год – 4125,2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 год – 4125,2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 год – 4125,2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 год – 4125,2 тыс.руб.</w:t>
            </w:r>
          </w:p>
        </w:tc>
      </w:tr>
    </w:tbl>
    <w:p w:rsidR="000E2F35" w:rsidRPr="000E2F35" w:rsidRDefault="000E2F35" w:rsidP="000E2F35">
      <w:pPr>
        <w:pStyle w:val="a5"/>
        <w:ind w:left="426"/>
        <w:jc w:val="left"/>
        <w:rPr>
          <w:rFonts w:eastAsia="Calibri" w:cs="Times New Roman"/>
          <w:sz w:val="18"/>
          <w:szCs w:val="18"/>
        </w:rPr>
      </w:pPr>
      <w:r w:rsidRPr="000E2F35">
        <w:rPr>
          <w:rFonts w:eastAsia="Calibri" w:cs="Times New Roman"/>
          <w:sz w:val="18"/>
          <w:szCs w:val="18"/>
        </w:rPr>
        <w:t>1.3.Раздел «Ресурсное обеспечение» паспорта Подпрограммы 1 «Организация муниципального управления вГородовиковском городском муниципальном образовании РК на 2018-2025 годы» читать в новой редакции:</w:t>
      </w:r>
    </w:p>
    <w:tbl>
      <w:tblPr>
        <w:tblStyle w:val="a9"/>
        <w:tblW w:w="10065" w:type="dxa"/>
        <w:tblInd w:w="-176" w:type="dxa"/>
        <w:tblLook w:val="04A0"/>
      </w:tblPr>
      <w:tblGrid>
        <w:gridCol w:w="2411"/>
        <w:gridCol w:w="7654"/>
      </w:tblGrid>
      <w:tr w:rsidR="000E2F35" w:rsidRPr="000E2F35" w:rsidTr="000E2F35">
        <w:tc>
          <w:tcPr>
            <w:tcW w:w="241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Ресурсное обеспечение</w:t>
            </w:r>
          </w:p>
        </w:tc>
        <w:tc>
          <w:tcPr>
            <w:tcW w:w="7654"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Всего  – 24892,3тыс.руб.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2018 год – 2907,9тыс.руб.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2019 год – 2983,6тыс.руб.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2020 год – 3166,8тыс.руб.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2021 год – 3166,8тыс.руб.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 год – 3166,8тыс.руб.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 год – 3166,8тыс.руб.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 год – 3166,8тыс.руб.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 год – 3166,8тыс.руб.</w:t>
            </w:r>
          </w:p>
        </w:tc>
      </w:tr>
    </w:tbl>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426"/>
        <w:jc w:val="left"/>
        <w:rPr>
          <w:rFonts w:eastAsia="Calibri" w:cs="Times New Roman"/>
          <w:sz w:val="18"/>
          <w:szCs w:val="18"/>
        </w:rPr>
      </w:pPr>
      <w:r w:rsidRPr="000E2F35">
        <w:rPr>
          <w:rFonts w:eastAsia="Calibri" w:cs="Times New Roman"/>
          <w:sz w:val="18"/>
          <w:szCs w:val="18"/>
        </w:rPr>
        <w:t>1.4.Пункт 6Подпрограммы 1 «Перечень Подпрограммных мероприятий» изложить в новой редакции:</w:t>
      </w:r>
    </w:p>
    <w:tbl>
      <w:tblPr>
        <w:tblStyle w:val="a9"/>
        <w:tblW w:w="10065" w:type="dxa"/>
        <w:tblInd w:w="-176" w:type="dxa"/>
        <w:tblLook w:val="04A0"/>
      </w:tblPr>
      <w:tblGrid>
        <w:gridCol w:w="564"/>
        <w:gridCol w:w="2225"/>
        <w:gridCol w:w="876"/>
        <w:gridCol w:w="876"/>
        <w:gridCol w:w="876"/>
        <w:gridCol w:w="912"/>
        <w:gridCol w:w="855"/>
        <w:gridCol w:w="855"/>
        <w:gridCol w:w="1034"/>
        <w:gridCol w:w="992"/>
      </w:tblGrid>
      <w:tr w:rsidR="000E2F35" w:rsidRPr="000E2F35" w:rsidTr="000E2F35">
        <w:trPr>
          <w:trHeight w:val="300"/>
        </w:trPr>
        <w:tc>
          <w:tcPr>
            <w:tcW w:w="564" w:type="dxa"/>
            <w:vMerge w:val="restart"/>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 п/п</w:t>
            </w:r>
          </w:p>
        </w:tc>
        <w:tc>
          <w:tcPr>
            <w:tcW w:w="2225" w:type="dxa"/>
            <w:vMerge w:val="restart"/>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Наименование мероприятия</w:t>
            </w:r>
          </w:p>
        </w:tc>
        <w:tc>
          <w:tcPr>
            <w:tcW w:w="7276" w:type="dxa"/>
            <w:gridSpan w:val="8"/>
          </w:tcPr>
          <w:p w:rsidR="000E2F35" w:rsidRPr="000E2F35" w:rsidRDefault="000E2F35" w:rsidP="000E2F35">
            <w:pPr>
              <w:pStyle w:val="a5"/>
              <w:ind w:left="0"/>
              <w:jc w:val="center"/>
              <w:rPr>
                <w:rFonts w:eastAsia="Calibri"/>
                <w:sz w:val="18"/>
                <w:szCs w:val="18"/>
                <w:lang w:eastAsia="en-US"/>
              </w:rPr>
            </w:pPr>
            <w:r w:rsidRPr="000E2F35">
              <w:rPr>
                <w:rFonts w:eastAsia="Calibri"/>
                <w:sz w:val="18"/>
                <w:szCs w:val="18"/>
                <w:lang w:eastAsia="en-US"/>
              </w:rPr>
              <w:t>Сумма, тыс.руб.</w:t>
            </w:r>
          </w:p>
        </w:tc>
      </w:tr>
      <w:tr w:rsidR="000E2F35" w:rsidRPr="000E2F35" w:rsidTr="000E2F35">
        <w:trPr>
          <w:trHeight w:val="255"/>
        </w:trPr>
        <w:tc>
          <w:tcPr>
            <w:tcW w:w="564" w:type="dxa"/>
            <w:vMerge/>
          </w:tcPr>
          <w:p w:rsidR="000E2F35" w:rsidRPr="000E2F35" w:rsidRDefault="000E2F35" w:rsidP="000E2F35">
            <w:pPr>
              <w:pStyle w:val="a5"/>
              <w:ind w:left="0"/>
              <w:jc w:val="left"/>
              <w:rPr>
                <w:rFonts w:eastAsia="Calibri"/>
                <w:sz w:val="18"/>
                <w:szCs w:val="18"/>
                <w:lang w:eastAsia="en-US"/>
              </w:rPr>
            </w:pPr>
          </w:p>
        </w:tc>
        <w:tc>
          <w:tcPr>
            <w:tcW w:w="2225" w:type="dxa"/>
            <w:vMerge/>
          </w:tcPr>
          <w:p w:rsidR="000E2F35" w:rsidRPr="000E2F35" w:rsidRDefault="000E2F35" w:rsidP="000E2F35">
            <w:pPr>
              <w:pStyle w:val="a5"/>
              <w:ind w:left="0"/>
              <w:jc w:val="left"/>
              <w:rPr>
                <w:rFonts w:eastAsia="Calibri"/>
                <w:sz w:val="18"/>
                <w:szCs w:val="18"/>
                <w:lang w:eastAsia="en-US"/>
              </w:rPr>
            </w:pP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2018г.</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2019г.</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2020г.</w:t>
            </w:r>
          </w:p>
        </w:tc>
        <w:tc>
          <w:tcPr>
            <w:tcW w:w="91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2021г.</w:t>
            </w:r>
          </w:p>
        </w:tc>
        <w:tc>
          <w:tcPr>
            <w:tcW w:w="85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2022г.</w:t>
            </w:r>
          </w:p>
        </w:tc>
        <w:tc>
          <w:tcPr>
            <w:tcW w:w="85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2023г.</w:t>
            </w:r>
          </w:p>
        </w:tc>
        <w:tc>
          <w:tcPr>
            <w:tcW w:w="1034"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2024г.</w:t>
            </w:r>
          </w:p>
        </w:tc>
        <w:tc>
          <w:tcPr>
            <w:tcW w:w="99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2025г.</w:t>
            </w:r>
          </w:p>
        </w:tc>
      </w:tr>
      <w:tr w:rsidR="000E2F35" w:rsidRPr="000E2F35" w:rsidTr="000E2F35">
        <w:tc>
          <w:tcPr>
            <w:tcW w:w="564"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w:t>
            </w:r>
          </w:p>
        </w:tc>
        <w:tc>
          <w:tcPr>
            <w:tcW w:w="222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Расходы на выплаты по оплате труда работников и на обеспечение функций муниципальных органов</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2907,9</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2983,6</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c>
          <w:tcPr>
            <w:tcW w:w="91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c>
          <w:tcPr>
            <w:tcW w:w="85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c>
          <w:tcPr>
            <w:tcW w:w="85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c>
          <w:tcPr>
            <w:tcW w:w="1034"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c>
          <w:tcPr>
            <w:tcW w:w="99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r>
      <w:tr w:rsidR="000E2F35" w:rsidRPr="000E2F35" w:rsidTr="000E2F35">
        <w:tc>
          <w:tcPr>
            <w:tcW w:w="564" w:type="dxa"/>
          </w:tcPr>
          <w:p w:rsidR="000E2F35" w:rsidRPr="000E2F35" w:rsidRDefault="000E2F35" w:rsidP="000E2F35">
            <w:pPr>
              <w:pStyle w:val="a5"/>
              <w:ind w:left="0"/>
              <w:jc w:val="left"/>
              <w:rPr>
                <w:rFonts w:eastAsia="Calibri"/>
                <w:sz w:val="18"/>
                <w:szCs w:val="18"/>
                <w:lang w:eastAsia="en-US"/>
              </w:rPr>
            </w:pPr>
          </w:p>
        </w:tc>
        <w:tc>
          <w:tcPr>
            <w:tcW w:w="222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Всего:</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2907,9</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2983,6</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c>
          <w:tcPr>
            <w:tcW w:w="91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c>
          <w:tcPr>
            <w:tcW w:w="85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c>
          <w:tcPr>
            <w:tcW w:w="85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c>
          <w:tcPr>
            <w:tcW w:w="1034"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c>
          <w:tcPr>
            <w:tcW w:w="99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3166,8</w:t>
            </w:r>
          </w:p>
        </w:tc>
      </w:tr>
    </w:tbl>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426"/>
        <w:jc w:val="left"/>
        <w:rPr>
          <w:rFonts w:eastAsia="Calibri" w:cs="Times New Roman"/>
          <w:sz w:val="18"/>
          <w:szCs w:val="18"/>
        </w:rPr>
      </w:pPr>
      <w:r w:rsidRPr="000E2F35">
        <w:rPr>
          <w:rFonts w:eastAsia="Calibri" w:cs="Times New Roman"/>
          <w:sz w:val="18"/>
          <w:szCs w:val="18"/>
        </w:rPr>
        <w:t>1.5.Раздел «Ресурсное обеспечение» паспорта Подпрограммы 2 «Профилактика правонарушений вГородовиковском городском муниципальном образовании РК на 2018-2025 годы» читать в новой редакции:</w:t>
      </w:r>
    </w:p>
    <w:tbl>
      <w:tblPr>
        <w:tblStyle w:val="a9"/>
        <w:tblW w:w="10065" w:type="dxa"/>
        <w:tblInd w:w="-176" w:type="dxa"/>
        <w:tblLook w:val="04A0"/>
      </w:tblPr>
      <w:tblGrid>
        <w:gridCol w:w="1844"/>
        <w:gridCol w:w="8221"/>
      </w:tblGrid>
      <w:tr w:rsidR="000E2F35" w:rsidRPr="000E2F35" w:rsidTr="000E2F35">
        <w:tc>
          <w:tcPr>
            <w:tcW w:w="1844"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Ресурсное обеспечение</w:t>
            </w:r>
          </w:p>
        </w:tc>
        <w:tc>
          <w:tcPr>
            <w:tcW w:w="822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Общий объем финансирования Подпрограммы составляет 64,0 тыс. 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2018 год – 8,0 тыс. 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2019 год –8,0 тыс. 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2020 год – 8,0 тыс. 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lastRenderedPageBreak/>
              <w:t>2021 год – 8,0 тыс. 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 год – 8,0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 год – 8,0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 год – 8,0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 год – 8,0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Объемы бюджетных ассигнований уточняются ежегодно при формировании бюджета Городовиковского ГМО РК на очередной финансовый год и плановый период</w:t>
            </w:r>
          </w:p>
        </w:tc>
      </w:tr>
    </w:tbl>
    <w:p w:rsidR="000E2F35" w:rsidRPr="000E2F35" w:rsidRDefault="000E2F35" w:rsidP="000E2F35">
      <w:pPr>
        <w:pStyle w:val="a5"/>
        <w:ind w:left="426"/>
        <w:jc w:val="left"/>
        <w:rPr>
          <w:rFonts w:eastAsia="Calibri" w:cs="Times New Roman"/>
          <w:sz w:val="18"/>
          <w:szCs w:val="18"/>
        </w:rPr>
      </w:pPr>
      <w:r w:rsidRPr="000E2F35">
        <w:rPr>
          <w:rFonts w:eastAsia="Calibri" w:cs="Times New Roman"/>
          <w:sz w:val="18"/>
          <w:szCs w:val="18"/>
        </w:rPr>
        <w:lastRenderedPageBreak/>
        <w:t>1.6.Пункт 7 Подпрограммы 2 «Перечень Подпрограммных мероприятий» изложить в новой редакции:</w:t>
      </w:r>
    </w:p>
    <w:tbl>
      <w:tblPr>
        <w:tblStyle w:val="a9"/>
        <w:tblW w:w="0" w:type="auto"/>
        <w:tblLook w:val="04A0"/>
      </w:tblPr>
      <w:tblGrid>
        <w:gridCol w:w="540"/>
        <w:gridCol w:w="2262"/>
        <w:gridCol w:w="855"/>
        <w:gridCol w:w="855"/>
        <w:gridCol w:w="855"/>
        <w:gridCol w:w="855"/>
        <w:gridCol w:w="780"/>
        <w:gridCol w:w="870"/>
        <w:gridCol w:w="840"/>
        <w:gridCol w:w="859"/>
      </w:tblGrid>
      <w:tr w:rsidR="000E2F35" w:rsidRPr="000E2F35" w:rsidTr="000E2F35">
        <w:trPr>
          <w:trHeight w:val="315"/>
        </w:trPr>
        <w:tc>
          <w:tcPr>
            <w:tcW w:w="540"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 п/п</w:t>
            </w:r>
          </w:p>
        </w:tc>
        <w:tc>
          <w:tcPr>
            <w:tcW w:w="2262"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Наименование мероприятия</w:t>
            </w:r>
          </w:p>
        </w:tc>
        <w:tc>
          <w:tcPr>
            <w:tcW w:w="6769" w:type="dxa"/>
            <w:gridSpan w:val="8"/>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center"/>
              <w:rPr>
                <w:sz w:val="18"/>
                <w:szCs w:val="18"/>
                <w:lang w:eastAsia="en-US"/>
              </w:rPr>
            </w:pPr>
            <w:r w:rsidRPr="000E2F35">
              <w:rPr>
                <w:sz w:val="18"/>
                <w:szCs w:val="18"/>
                <w:lang w:eastAsia="en-US"/>
              </w:rPr>
              <w:t>Сумма, тыс. руб.</w:t>
            </w:r>
          </w:p>
        </w:tc>
      </w:tr>
      <w:tr w:rsidR="000E2F35" w:rsidRPr="000E2F35" w:rsidTr="000E2F3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2018г.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2019г.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2020г.</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2021г.</w:t>
            </w:r>
          </w:p>
        </w:tc>
        <w:tc>
          <w:tcPr>
            <w:tcW w:w="78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2022г.</w:t>
            </w:r>
          </w:p>
        </w:tc>
        <w:tc>
          <w:tcPr>
            <w:tcW w:w="87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2023г.</w:t>
            </w:r>
          </w:p>
        </w:tc>
        <w:tc>
          <w:tcPr>
            <w:tcW w:w="8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2024г.</w:t>
            </w:r>
          </w:p>
        </w:tc>
        <w:tc>
          <w:tcPr>
            <w:tcW w:w="85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2025г.</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w:t>
            </w:r>
          </w:p>
        </w:tc>
        <w:tc>
          <w:tcPr>
            <w:tcW w:w="2262"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 xml:space="preserve">Мероприятия, направленные на снижение преступности и наркомании среди молодежи </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78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7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5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p>
        </w:tc>
        <w:tc>
          <w:tcPr>
            <w:tcW w:w="2262"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Всего:</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78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7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5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r>
    </w:tbl>
    <w:p w:rsidR="000E2F35" w:rsidRPr="000E2F35" w:rsidRDefault="000E2F35" w:rsidP="000E2F35">
      <w:pPr>
        <w:pStyle w:val="a5"/>
        <w:ind w:left="426"/>
        <w:jc w:val="left"/>
        <w:rPr>
          <w:rFonts w:eastAsia="Calibri" w:cs="Times New Roman"/>
          <w:sz w:val="18"/>
          <w:szCs w:val="18"/>
        </w:rPr>
      </w:pPr>
    </w:p>
    <w:p w:rsidR="000E2F35" w:rsidRPr="000E2F35" w:rsidRDefault="000E2F35" w:rsidP="000E2F35">
      <w:pPr>
        <w:pStyle w:val="a5"/>
        <w:ind w:left="426"/>
        <w:jc w:val="left"/>
        <w:rPr>
          <w:rFonts w:eastAsia="Calibri" w:cs="Times New Roman"/>
          <w:sz w:val="18"/>
          <w:szCs w:val="18"/>
        </w:rPr>
      </w:pPr>
      <w:r w:rsidRPr="000E2F35">
        <w:rPr>
          <w:rFonts w:eastAsia="Calibri" w:cs="Times New Roman"/>
          <w:sz w:val="18"/>
          <w:szCs w:val="18"/>
        </w:rPr>
        <w:t>1.7.Раздел «</w:t>
      </w:r>
      <w:r w:rsidRPr="000E2F35">
        <w:rPr>
          <w:rFonts w:cs="Times New Roman"/>
          <w:bCs/>
          <w:color w:val="000000" w:themeColor="text1"/>
          <w:sz w:val="18"/>
          <w:szCs w:val="18"/>
        </w:rPr>
        <w:t>Ресурсное обеспечение за счет средств бюджета муниципального образования</w:t>
      </w:r>
      <w:r w:rsidRPr="000E2F35">
        <w:rPr>
          <w:rFonts w:eastAsia="Calibri" w:cs="Times New Roman"/>
          <w:sz w:val="18"/>
          <w:szCs w:val="18"/>
        </w:rPr>
        <w:t>» паспорта Подпрограммы 3 «</w:t>
      </w:r>
      <w:r w:rsidRPr="000E2F35">
        <w:rPr>
          <w:rFonts w:cs="Times New Roman"/>
          <w:bCs/>
          <w:color w:val="000000" w:themeColor="text1"/>
          <w:sz w:val="18"/>
          <w:szCs w:val="18"/>
        </w:rPr>
        <w:t>Противодействие экстремизму и профилактика терроризма вГородовиковском городском муниципальном образовании на 2018-2025 годы</w:t>
      </w:r>
      <w:r w:rsidRPr="000E2F35">
        <w:rPr>
          <w:rFonts w:eastAsia="Calibri" w:cs="Times New Roman"/>
          <w:sz w:val="18"/>
          <w:szCs w:val="18"/>
        </w:rPr>
        <w:t>» читать в новой редакции:</w:t>
      </w:r>
    </w:p>
    <w:tbl>
      <w:tblPr>
        <w:tblStyle w:val="a9"/>
        <w:tblW w:w="0" w:type="auto"/>
        <w:tblInd w:w="-34" w:type="dxa"/>
        <w:tblLook w:val="04A0"/>
      </w:tblPr>
      <w:tblGrid>
        <w:gridCol w:w="2836"/>
        <w:gridCol w:w="6769"/>
      </w:tblGrid>
      <w:tr w:rsidR="000E2F35" w:rsidRPr="000E2F35" w:rsidTr="000E2F35">
        <w:tc>
          <w:tcPr>
            <w:tcW w:w="2836" w:type="dxa"/>
          </w:tcPr>
          <w:p w:rsidR="000E2F35" w:rsidRPr="000E2F35" w:rsidRDefault="000E2F35" w:rsidP="000E2F35">
            <w:pPr>
              <w:pStyle w:val="a5"/>
              <w:ind w:left="0"/>
              <w:jc w:val="left"/>
              <w:rPr>
                <w:rFonts w:eastAsia="Calibri"/>
                <w:sz w:val="18"/>
                <w:szCs w:val="18"/>
                <w:lang w:eastAsia="en-US"/>
              </w:rPr>
            </w:pPr>
            <w:r w:rsidRPr="000E2F35">
              <w:rPr>
                <w:bCs/>
                <w:color w:val="000000" w:themeColor="text1"/>
                <w:sz w:val="18"/>
                <w:szCs w:val="18"/>
              </w:rPr>
              <w:t>Ресурсное обеспечение за счет средств бюджета муниципального образования</w:t>
            </w:r>
          </w:p>
        </w:tc>
        <w:tc>
          <w:tcPr>
            <w:tcW w:w="6769"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Всего – 80,0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2018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2019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2020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2021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2022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2023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2024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2025 год – 10,0 тыс.руб.</w:t>
            </w:r>
          </w:p>
          <w:p w:rsidR="000E2F35" w:rsidRPr="000E2F35" w:rsidRDefault="000E2F35" w:rsidP="000E2F35">
            <w:pPr>
              <w:spacing w:line="276" w:lineRule="auto"/>
              <w:rPr>
                <w:sz w:val="18"/>
                <w:szCs w:val="18"/>
              </w:rPr>
            </w:pPr>
            <w:r w:rsidRPr="000E2F35">
              <w:rPr>
                <w:sz w:val="18"/>
                <w:szCs w:val="18"/>
              </w:rPr>
              <w:t>Финансирование Подпрограммы осуществляется за счет средств бюджета ГГМО РК.</w:t>
            </w:r>
          </w:p>
          <w:p w:rsidR="000E2F35" w:rsidRPr="000E2F35" w:rsidRDefault="000E2F35" w:rsidP="000E2F35">
            <w:pPr>
              <w:pStyle w:val="a5"/>
              <w:ind w:left="0"/>
              <w:jc w:val="left"/>
              <w:rPr>
                <w:rFonts w:eastAsia="Calibri"/>
                <w:sz w:val="18"/>
                <w:szCs w:val="18"/>
                <w:lang w:eastAsia="en-US"/>
              </w:rPr>
            </w:pPr>
            <w:r w:rsidRPr="000E2F35">
              <w:rPr>
                <w:sz w:val="18"/>
                <w:szCs w:val="18"/>
              </w:rPr>
              <w:t>В ходе реализации Подпрограммы перечень программных мероприятий может корректироваться, изменяться и дополняться по решению заказчика Подпрограммы.</w:t>
            </w:r>
          </w:p>
        </w:tc>
      </w:tr>
    </w:tbl>
    <w:p w:rsidR="000E2F35" w:rsidRPr="000E2F35" w:rsidRDefault="000E2F35" w:rsidP="000E2F35">
      <w:pPr>
        <w:pStyle w:val="a5"/>
        <w:ind w:left="426"/>
        <w:jc w:val="left"/>
        <w:rPr>
          <w:rFonts w:eastAsia="Calibri" w:cs="Times New Roman"/>
          <w:sz w:val="18"/>
          <w:szCs w:val="18"/>
        </w:rPr>
      </w:pPr>
    </w:p>
    <w:p w:rsidR="000E2F35" w:rsidRPr="000E2F35" w:rsidRDefault="000E2F35" w:rsidP="000E2F35">
      <w:pPr>
        <w:pStyle w:val="a5"/>
        <w:ind w:left="426"/>
        <w:jc w:val="left"/>
        <w:rPr>
          <w:rFonts w:eastAsia="Calibri" w:cs="Times New Roman"/>
          <w:sz w:val="18"/>
          <w:szCs w:val="18"/>
        </w:rPr>
      </w:pPr>
      <w:r w:rsidRPr="000E2F35">
        <w:rPr>
          <w:rFonts w:eastAsia="Calibri" w:cs="Times New Roman"/>
          <w:sz w:val="18"/>
          <w:szCs w:val="18"/>
        </w:rPr>
        <w:t>1.8.Пункт 5 Подпрограммы 3 «Перечень Подпрограммных мероприятий» изложить в новой редакции:</w:t>
      </w:r>
    </w:p>
    <w:tbl>
      <w:tblPr>
        <w:tblStyle w:val="a9"/>
        <w:tblW w:w="0" w:type="auto"/>
        <w:tblLook w:val="04A0"/>
      </w:tblPr>
      <w:tblGrid>
        <w:gridCol w:w="531"/>
        <w:gridCol w:w="2655"/>
        <w:gridCol w:w="836"/>
        <w:gridCol w:w="836"/>
        <w:gridCol w:w="836"/>
        <w:gridCol w:w="1048"/>
        <w:gridCol w:w="695"/>
        <w:gridCol w:w="695"/>
        <w:gridCol w:w="744"/>
        <w:gridCol w:w="695"/>
      </w:tblGrid>
      <w:tr w:rsidR="000E2F35" w:rsidRPr="000E2F35" w:rsidTr="000E2F35">
        <w:trPr>
          <w:trHeight w:val="315"/>
        </w:trPr>
        <w:tc>
          <w:tcPr>
            <w:tcW w:w="540"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 п/п</w:t>
            </w:r>
          </w:p>
        </w:tc>
        <w:tc>
          <w:tcPr>
            <w:tcW w:w="2829"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Наименование мероприятия</w:t>
            </w:r>
          </w:p>
        </w:tc>
        <w:tc>
          <w:tcPr>
            <w:tcW w:w="6202" w:type="dxa"/>
            <w:gridSpan w:val="8"/>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center"/>
              <w:rPr>
                <w:sz w:val="18"/>
                <w:szCs w:val="18"/>
                <w:lang w:eastAsia="en-US"/>
              </w:rPr>
            </w:pPr>
            <w:r w:rsidRPr="000E2F35">
              <w:rPr>
                <w:sz w:val="18"/>
                <w:szCs w:val="18"/>
                <w:lang w:eastAsia="en-US"/>
              </w:rPr>
              <w:t>Сумма, тыс.руб.</w:t>
            </w:r>
          </w:p>
        </w:tc>
      </w:tr>
      <w:tr w:rsidR="000E2F35" w:rsidRPr="000E2F35" w:rsidTr="000E2F3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2018г.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2019г.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2020г.</w:t>
            </w:r>
          </w:p>
        </w:tc>
        <w:tc>
          <w:tcPr>
            <w:tcW w:w="10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2021г.</w:t>
            </w:r>
          </w:p>
        </w:tc>
        <w:tc>
          <w:tcPr>
            <w:tcW w:w="4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2022г.</w:t>
            </w:r>
          </w:p>
        </w:tc>
        <w:tc>
          <w:tcPr>
            <w:tcW w:w="67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2023г.</w:t>
            </w:r>
          </w:p>
        </w:tc>
        <w:tc>
          <w:tcPr>
            <w:tcW w:w="75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2024г.</w:t>
            </w:r>
          </w:p>
        </w:tc>
        <w:tc>
          <w:tcPr>
            <w:tcW w:w="622"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2025г.</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w:t>
            </w:r>
          </w:p>
        </w:tc>
        <w:tc>
          <w:tcPr>
            <w:tcW w:w="2829"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Мероприятия, направленные против экстремизма и терроризма</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10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4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67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75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622"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Всего:</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10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4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67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75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622"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r>
    </w:tbl>
    <w:p w:rsidR="000E2F35" w:rsidRPr="000E2F35" w:rsidRDefault="000E2F35" w:rsidP="000E2F35">
      <w:pPr>
        <w:pStyle w:val="a5"/>
        <w:ind w:left="426"/>
        <w:jc w:val="left"/>
        <w:rPr>
          <w:rFonts w:eastAsia="Calibri" w:cs="Times New Roman"/>
          <w:sz w:val="18"/>
          <w:szCs w:val="18"/>
        </w:rPr>
      </w:pPr>
    </w:p>
    <w:p w:rsidR="000E2F35" w:rsidRPr="000E2F35" w:rsidRDefault="000E2F35" w:rsidP="000E2F35">
      <w:pPr>
        <w:pStyle w:val="a5"/>
        <w:ind w:left="426"/>
        <w:jc w:val="left"/>
        <w:rPr>
          <w:rFonts w:eastAsia="Calibri" w:cs="Times New Roman"/>
          <w:sz w:val="18"/>
          <w:szCs w:val="18"/>
        </w:rPr>
      </w:pPr>
      <w:r w:rsidRPr="000E2F35">
        <w:rPr>
          <w:rFonts w:eastAsia="Calibri" w:cs="Times New Roman"/>
          <w:sz w:val="18"/>
          <w:szCs w:val="18"/>
        </w:rPr>
        <w:t>1.9.Раздел «</w:t>
      </w:r>
      <w:r w:rsidRPr="000E2F35">
        <w:rPr>
          <w:rFonts w:cs="Times New Roman"/>
          <w:bCs/>
          <w:color w:val="000000" w:themeColor="text1"/>
          <w:sz w:val="18"/>
          <w:szCs w:val="18"/>
        </w:rPr>
        <w:t>Ресурсное обеспечение</w:t>
      </w:r>
      <w:r w:rsidRPr="000E2F35">
        <w:rPr>
          <w:rFonts w:eastAsia="Calibri" w:cs="Times New Roman"/>
          <w:sz w:val="18"/>
          <w:szCs w:val="18"/>
        </w:rPr>
        <w:t>» паспорта Подпрограммы 4 «Гражданская оборона и минимизация последствий ЧС вГородовиковском городском муниципальном образовании РК на 2018-2025 годы» читать в новой редакции:</w:t>
      </w:r>
    </w:p>
    <w:tbl>
      <w:tblPr>
        <w:tblStyle w:val="a9"/>
        <w:tblW w:w="0" w:type="auto"/>
        <w:tblInd w:w="-34" w:type="dxa"/>
        <w:tblLook w:val="04A0"/>
      </w:tblPr>
      <w:tblGrid>
        <w:gridCol w:w="2552"/>
        <w:gridCol w:w="7053"/>
      </w:tblGrid>
      <w:tr w:rsidR="000E2F35" w:rsidRPr="000E2F35" w:rsidTr="000E2F35">
        <w:tc>
          <w:tcPr>
            <w:tcW w:w="255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Ресурсное обеспечение</w:t>
            </w:r>
          </w:p>
        </w:tc>
        <w:tc>
          <w:tcPr>
            <w:tcW w:w="705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Всего – 7319,8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2018 год – 737,0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2019 год – 940,4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2020 год – 940,4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2021 год – 940,4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2022 год – 940,4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2023 год – 940,4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2024 год – 940,4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2025 год – 940,4 тыс.руб.</w:t>
            </w:r>
          </w:p>
          <w:p w:rsidR="000E2F35" w:rsidRPr="000E2F35" w:rsidRDefault="000E2F35" w:rsidP="000E2F35">
            <w:pPr>
              <w:pStyle w:val="a5"/>
              <w:ind w:left="0"/>
              <w:jc w:val="left"/>
              <w:rPr>
                <w:rFonts w:eastAsia="Calibri"/>
                <w:sz w:val="18"/>
                <w:szCs w:val="18"/>
                <w:lang w:eastAsia="en-US"/>
              </w:rPr>
            </w:pPr>
            <w:r w:rsidRPr="000E2F35">
              <w:rPr>
                <w:sz w:val="18"/>
                <w:szCs w:val="18"/>
              </w:rPr>
              <w:t>Объемы бюджетных ассигнований уточняются ежегодно при формировании бюджета Городовиковского ГМО РК на очередной финансовый год и плановый период.</w:t>
            </w:r>
          </w:p>
        </w:tc>
      </w:tr>
    </w:tbl>
    <w:p w:rsidR="000E2F35" w:rsidRPr="000E2F35" w:rsidRDefault="000E2F35" w:rsidP="000E2F35">
      <w:pPr>
        <w:pStyle w:val="a5"/>
        <w:ind w:left="426"/>
        <w:jc w:val="left"/>
        <w:rPr>
          <w:rFonts w:eastAsia="Calibri" w:cs="Times New Roman"/>
          <w:sz w:val="18"/>
          <w:szCs w:val="18"/>
        </w:rPr>
      </w:pPr>
    </w:p>
    <w:p w:rsidR="000E2F35" w:rsidRPr="000E2F35" w:rsidRDefault="000E2F35" w:rsidP="000E2F35">
      <w:pPr>
        <w:pStyle w:val="a5"/>
        <w:ind w:left="426"/>
        <w:jc w:val="left"/>
        <w:rPr>
          <w:rFonts w:eastAsia="Calibri" w:cs="Times New Roman"/>
          <w:sz w:val="18"/>
          <w:szCs w:val="18"/>
        </w:rPr>
      </w:pPr>
      <w:r w:rsidRPr="000E2F35">
        <w:rPr>
          <w:rFonts w:eastAsia="Calibri" w:cs="Times New Roman"/>
          <w:sz w:val="18"/>
          <w:szCs w:val="18"/>
        </w:rPr>
        <w:t>1.10.Пункт 5 Подпрограммы 4 «Перечень Подпрограммных мероприятий» изложить в новой редакции:</w:t>
      </w:r>
    </w:p>
    <w:tbl>
      <w:tblPr>
        <w:tblStyle w:val="a9"/>
        <w:tblW w:w="0" w:type="auto"/>
        <w:tblLook w:val="04A0"/>
      </w:tblPr>
      <w:tblGrid>
        <w:gridCol w:w="531"/>
        <w:gridCol w:w="2184"/>
        <w:gridCol w:w="838"/>
        <w:gridCol w:w="838"/>
        <w:gridCol w:w="838"/>
        <w:gridCol w:w="838"/>
        <w:gridCol w:w="838"/>
        <w:gridCol w:w="940"/>
        <w:gridCol w:w="1031"/>
        <w:gridCol w:w="695"/>
      </w:tblGrid>
      <w:tr w:rsidR="000E2F35" w:rsidRPr="000E2F35" w:rsidTr="000E2F35">
        <w:trPr>
          <w:trHeight w:val="315"/>
        </w:trPr>
        <w:tc>
          <w:tcPr>
            <w:tcW w:w="540"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 п/п</w:t>
            </w:r>
          </w:p>
        </w:tc>
        <w:tc>
          <w:tcPr>
            <w:tcW w:w="2262"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Наименование мероприятия</w:t>
            </w:r>
          </w:p>
        </w:tc>
        <w:tc>
          <w:tcPr>
            <w:tcW w:w="6769" w:type="dxa"/>
            <w:gridSpan w:val="8"/>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center"/>
              <w:rPr>
                <w:sz w:val="18"/>
                <w:szCs w:val="18"/>
                <w:lang w:eastAsia="en-US"/>
              </w:rPr>
            </w:pPr>
            <w:r w:rsidRPr="000E2F35">
              <w:rPr>
                <w:sz w:val="18"/>
                <w:szCs w:val="18"/>
                <w:lang w:eastAsia="en-US"/>
              </w:rPr>
              <w:t>Сумма, тыс.руб.</w:t>
            </w:r>
          </w:p>
        </w:tc>
      </w:tr>
      <w:tr w:rsidR="000E2F35" w:rsidRPr="000E2F35" w:rsidTr="000E2F3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2018г.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2019г.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2020г.</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2021г.</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2022г.</w:t>
            </w:r>
          </w:p>
        </w:tc>
        <w:tc>
          <w:tcPr>
            <w:tcW w:w="96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2023г.</w:t>
            </w:r>
          </w:p>
        </w:tc>
        <w:tc>
          <w:tcPr>
            <w:tcW w:w="1071"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2024г.</w:t>
            </w:r>
          </w:p>
        </w:tc>
        <w:tc>
          <w:tcPr>
            <w:tcW w:w="454"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2025г.</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w:t>
            </w:r>
          </w:p>
        </w:tc>
        <w:tc>
          <w:tcPr>
            <w:tcW w:w="2262"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 xml:space="preserve">Предупреждение и ликвидация последствий чрезвычайных ситуаций и стихийных бедствий природного и технического характера </w:t>
            </w:r>
            <w:r w:rsidRPr="000E2F35">
              <w:rPr>
                <w:sz w:val="18"/>
                <w:szCs w:val="18"/>
                <w:lang w:eastAsia="en-US"/>
              </w:rPr>
              <w:lastRenderedPageBreak/>
              <w:t>на территории городского поселения</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lastRenderedPageBreak/>
              <w:t>20,0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20,0</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20,0</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20,0</w:t>
            </w:r>
          </w:p>
        </w:tc>
        <w:tc>
          <w:tcPr>
            <w:tcW w:w="96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20,0</w:t>
            </w:r>
          </w:p>
        </w:tc>
        <w:tc>
          <w:tcPr>
            <w:tcW w:w="1071"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20,0</w:t>
            </w:r>
          </w:p>
        </w:tc>
        <w:tc>
          <w:tcPr>
            <w:tcW w:w="454"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20,0</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lastRenderedPageBreak/>
              <w:t>2.</w:t>
            </w:r>
          </w:p>
        </w:tc>
        <w:tc>
          <w:tcPr>
            <w:tcW w:w="2262"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Передаваемые полномочия по организации формирования, исполнения и контроля за исполнением бюджета</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717,0</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96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1071"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454"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p>
        </w:tc>
        <w:tc>
          <w:tcPr>
            <w:tcW w:w="2262"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Всего:</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737,0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940,4</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940,4</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940,4</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940,4</w:t>
            </w:r>
          </w:p>
        </w:tc>
        <w:tc>
          <w:tcPr>
            <w:tcW w:w="96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940,4</w:t>
            </w:r>
          </w:p>
        </w:tc>
        <w:tc>
          <w:tcPr>
            <w:tcW w:w="1071"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940,4</w:t>
            </w:r>
          </w:p>
        </w:tc>
        <w:tc>
          <w:tcPr>
            <w:tcW w:w="454"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940,4</w:t>
            </w:r>
          </w:p>
        </w:tc>
      </w:tr>
    </w:tbl>
    <w:p w:rsidR="000E2F35" w:rsidRPr="000E2F35" w:rsidRDefault="000E2F35" w:rsidP="000E2F35">
      <w:pPr>
        <w:shd w:val="clear" w:color="auto" w:fill="FFFFFF"/>
        <w:spacing w:after="135"/>
        <w:rPr>
          <w:rFonts w:cs="Times New Roman"/>
          <w:color w:val="000000" w:themeColor="text1"/>
          <w:sz w:val="18"/>
          <w:szCs w:val="18"/>
        </w:rPr>
      </w:pPr>
    </w:p>
    <w:p w:rsidR="000E2F35" w:rsidRPr="000E2F35" w:rsidRDefault="000E2F35" w:rsidP="000E2F35">
      <w:pPr>
        <w:pStyle w:val="a5"/>
        <w:ind w:left="426"/>
        <w:jc w:val="left"/>
        <w:rPr>
          <w:rFonts w:eastAsia="Calibri" w:cs="Times New Roman"/>
          <w:sz w:val="18"/>
          <w:szCs w:val="18"/>
        </w:rPr>
      </w:pPr>
    </w:p>
    <w:p w:rsidR="000E2F35" w:rsidRPr="000E2F35" w:rsidRDefault="000E2F35" w:rsidP="005948C3">
      <w:pPr>
        <w:pStyle w:val="a5"/>
        <w:numPr>
          <w:ilvl w:val="0"/>
          <w:numId w:val="19"/>
        </w:numPr>
        <w:jc w:val="left"/>
        <w:rPr>
          <w:rFonts w:cs="Times New Roman"/>
          <w:sz w:val="18"/>
          <w:szCs w:val="18"/>
        </w:rPr>
      </w:pPr>
      <w:r w:rsidRPr="000E2F35">
        <w:rPr>
          <w:rFonts w:cs="Times New Roman"/>
          <w:sz w:val="18"/>
          <w:szCs w:val="18"/>
        </w:rPr>
        <w:t>Настоящее Постановление разместить на официальном сайте Городовиковского городского муниципального образования Республики Калмыкия в сети «Интернет» (</w:t>
      </w:r>
      <w:hyperlink r:id="rId31" w:history="1">
        <w:r w:rsidRPr="000E2F35">
          <w:rPr>
            <w:rStyle w:val="a6"/>
            <w:rFonts w:cs="Times New Roman"/>
            <w:sz w:val="18"/>
            <w:szCs w:val="18"/>
            <w:lang w:val="en-US"/>
          </w:rPr>
          <w:t>http</w:t>
        </w:r>
        <w:r w:rsidRPr="000E2F35">
          <w:rPr>
            <w:rStyle w:val="a6"/>
            <w:rFonts w:cs="Times New Roman"/>
            <w:sz w:val="18"/>
            <w:szCs w:val="18"/>
          </w:rPr>
          <w:t>://</w:t>
        </w:r>
        <w:r w:rsidRPr="000E2F35">
          <w:rPr>
            <w:rStyle w:val="a6"/>
            <w:rFonts w:cs="Times New Roman"/>
            <w:sz w:val="18"/>
            <w:szCs w:val="18"/>
            <w:lang w:val="en-US"/>
          </w:rPr>
          <w:t>admgorodovikovsk</w:t>
        </w:r>
        <w:r w:rsidRPr="000E2F35">
          <w:rPr>
            <w:rStyle w:val="a6"/>
            <w:rFonts w:cs="Times New Roman"/>
            <w:sz w:val="18"/>
            <w:szCs w:val="18"/>
          </w:rPr>
          <w:t>.</w:t>
        </w:r>
        <w:r w:rsidRPr="000E2F35">
          <w:rPr>
            <w:rStyle w:val="a6"/>
            <w:rFonts w:cs="Times New Roman"/>
            <w:sz w:val="18"/>
            <w:szCs w:val="18"/>
            <w:lang w:val="en-US"/>
          </w:rPr>
          <w:t>ru</w:t>
        </w:r>
        <w:r w:rsidRPr="000E2F35">
          <w:rPr>
            <w:rStyle w:val="a6"/>
            <w:rFonts w:cs="Times New Roman"/>
            <w:sz w:val="18"/>
            <w:szCs w:val="18"/>
          </w:rPr>
          <w:t>/</w:t>
        </w:r>
      </w:hyperlink>
      <w:r w:rsidRPr="000E2F35">
        <w:rPr>
          <w:rFonts w:cs="Times New Roman"/>
          <w:sz w:val="18"/>
          <w:szCs w:val="18"/>
        </w:rPr>
        <w:t>) и опубликовать в районной газете «Муниципальный Вестник».</w:t>
      </w:r>
    </w:p>
    <w:p w:rsidR="000E2F35" w:rsidRPr="000E2F35" w:rsidRDefault="000E2F35" w:rsidP="005948C3">
      <w:pPr>
        <w:pStyle w:val="a5"/>
        <w:numPr>
          <w:ilvl w:val="0"/>
          <w:numId w:val="19"/>
        </w:numPr>
        <w:jc w:val="left"/>
        <w:rPr>
          <w:rFonts w:cs="Times New Roman"/>
          <w:sz w:val="18"/>
          <w:szCs w:val="18"/>
        </w:rPr>
      </w:pPr>
      <w:r w:rsidRPr="000E2F35">
        <w:rPr>
          <w:rFonts w:cs="Times New Roman"/>
          <w:sz w:val="18"/>
          <w:szCs w:val="18"/>
        </w:rPr>
        <w:t>Контроль за исполнением настоящего Постановления оставляю за собой.</w:t>
      </w:r>
    </w:p>
    <w:p w:rsidR="000E2F35" w:rsidRPr="000E2F35" w:rsidRDefault="000E2F35" w:rsidP="000E2F35">
      <w:pPr>
        <w:pStyle w:val="a5"/>
        <w:ind w:left="360"/>
        <w:jc w:val="left"/>
        <w:rPr>
          <w:rFonts w:cs="Times New Roman"/>
          <w:sz w:val="18"/>
          <w:szCs w:val="18"/>
        </w:rPr>
      </w:pPr>
    </w:p>
    <w:p w:rsidR="000E2F35" w:rsidRPr="000E2F35" w:rsidRDefault="000E2F35" w:rsidP="000E2F35">
      <w:pPr>
        <w:pStyle w:val="a5"/>
        <w:ind w:left="360"/>
        <w:jc w:val="left"/>
        <w:rPr>
          <w:rFonts w:eastAsia="Calibri" w:cs="Times New Roman"/>
          <w:sz w:val="18"/>
          <w:szCs w:val="18"/>
        </w:rPr>
      </w:pPr>
    </w:p>
    <w:p w:rsidR="000E2F35" w:rsidRPr="000E2F35" w:rsidRDefault="000E2F35" w:rsidP="000E2F35">
      <w:pPr>
        <w:pStyle w:val="a5"/>
        <w:ind w:left="360"/>
        <w:jc w:val="left"/>
        <w:rPr>
          <w:rFonts w:eastAsia="Calibri" w:cs="Times New Roman"/>
          <w:sz w:val="18"/>
          <w:szCs w:val="18"/>
        </w:rPr>
      </w:pPr>
    </w:p>
    <w:p w:rsidR="000E2F35" w:rsidRPr="000E2F35" w:rsidRDefault="000E2F35" w:rsidP="000E2F35">
      <w:pPr>
        <w:pStyle w:val="a5"/>
        <w:ind w:left="360"/>
        <w:jc w:val="left"/>
        <w:rPr>
          <w:rFonts w:eastAsia="Calibri" w:cs="Times New Roman"/>
          <w:sz w:val="18"/>
          <w:szCs w:val="18"/>
        </w:rPr>
      </w:pPr>
    </w:p>
    <w:p w:rsidR="000E2F35" w:rsidRPr="000E2F35" w:rsidRDefault="000E2F35" w:rsidP="000E2F35">
      <w:pPr>
        <w:pStyle w:val="a5"/>
        <w:ind w:left="360"/>
        <w:jc w:val="left"/>
        <w:rPr>
          <w:rFonts w:eastAsia="Calibri"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r w:rsidRPr="000E2F35">
        <w:rPr>
          <w:rFonts w:cs="Times New Roman"/>
          <w:sz w:val="18"/>
          <w:szCs w:val="18"/>
        </w:rPr>
        <w:t>Глава Городовиковского</w:t>
      </w:r>
    </w:p>
    <w:p w:rsidR="000E2F35" w:rsidRPr="000E2F35" w:rsidRDefault="000E2F35" w:rsidP="000E2F35">
      <w:pPr>
        <w:jc w:val="left"/>
        <w:rPr>
          <w:rFonts w:cs="Times New Roman"/>
          <w:sz w:val="18"/>
          <w:szCs w:val="18"/>
        </w:rPr>
      </w:pPr>
      <w:r w:rsidRPr="000E2F35">
        <w:rPr>
          <w:rFonts w:cs="Times New Roman"/>
          <w:sz w:val="18"/>
          <w:szCs w:val="18"/>
        </w:rPr>
        <w:t>ГМО РК (ахлачи)      С.Н. Середа</w:t>
      </w: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r w:rsidRPr="000E2F35">
        <w:rPr>
          <w:rFonts w:cs="Times New Roman"/>
          <w:sz w:val="18"/>
          <w:szCs w:val="18"/>
        </w:rPr>
        <w:t>Исп.Нимгирова О.С.</w:t>
      </w:r>
    </w:p>
    <w:p w:rsidR="000E2F35" w:rsidRPr="000E2F35" w:rsidRDefault="000E2F35" w:rsidP="000E2F35">
      <w:pPr>
        <w:jc w:val="left"/>
        <w:rPr>
          <w:rFonts w:cs="Times New Roman"/>
          <w:sz w:val="18"/>
          <w:szCs w:val="18"/>
        </w:rPr>
      </w:pPr>
      <w:r w:rsidRPr="000E2F35">
        <w:rPr>
          <w:rFonts w:cs="Times New Roman"/>
          <w:sz w:val="18"/>
          <w:szCs w:val="18"/>
        </w:rPr>
        <w:t xml:space="preserve">         91-8-67</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Приложение к Постановлению</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Городовиковского городского</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 xml:space="preserve">муниципального образования </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Республики Калмыкия</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от «29» января 2018 года № 21-п</w:t>
      </w:r>
    </w:p>
    <w:p w:rsidR="000E2F35" w:rsidRPr="000E2F35" w:rsidRDefault="000E2F35" w:rsidP="000E2F35">
      <w:pPr>
        <w:jc w:val="right"/>
        <w:rPr>
          <w:rFonts w:eastAsia="Calibri" w:cs="Times New Roman"/>
          <w:sz w:val="18"/>
          <w:szCs w:val="18"/>
        </w:rPr>
      </w:pPr>
    </w:p>
    <w:p w:rsidR="000E2F35" w:rsidRPr="000E2F35" w:rsidRDefault="000E2F35" w:rsidP="000E2F35">
      <w:pPr>
        <w:jc w:val="center"/>
        <w:rPr>
          <w:rFonts w:eastAsia="Calibri" w:cs="Times New Roman"/>
          <w:sz w:val="18"/>
          <w:szCs w:val="18"/>
        </w:rPr>
      </w:pP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ПАСПОРТ</w:t>
      </w: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Муниципальной Программы «Повышение эффективности муниципального управления вГородовиковском городском муниципальном образовании Республики Калмыкия на 2018-2025 годы»</w:t>
      </w:r>
    </w:p>
    <w:p w:rsidR="000E2F35" w:rsidRPr="000E2F35" w:rsidRDefault="000E2F35" w:rsidP="000E2F35">
      <w:pPr>
        <w:jc w:val="center"/>
        <w:rPr>
          <w:rFonts w:eastAsia="Calibri" w:cs="Times New Roman"/>
          <w:b/>
          <w:sz w:val="18"/>
          <w:szCs w:val="18"/>
        </w:rPr>
      </w:pPr>
    </w:p>
    <w:tbl>
      <w:tblPr>
        <w:tblStyle w:val="a9"/>
        <w:tblW w:w="9782" w:type="dxa"/>
        <w:tblInd w:w="-318" w:type="dxa"/>
        <w:tblLook w:val="04A0"/>
      </w:tblPr>
      <w:tblGrid>
        <w:gridCol w:w="2978"/>
        <w:gridCol w:w="6804"/>
      </w:tblGrid>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Наименование муниципальной Программы</w:t>
            </w:r>
          </w:p>
        </w:tc>
        <w:tc>
          <w:tcPr>
            <w:tcW w:w="6804" w:type="dxa"/>
          </w:tcPr>
          <w:p w:rsidR="000E2F35" w:rsidRPr="000E2F35" w:rsidRDefault="000E2F35" w:rsidP="000E2F35">
            <w:pPr>
              <w:jc w:val="left"/>
              <w:rPr>
                <w:rFonts w:eastAsia="Calibri"/>
                <w:b/>
                <w:sz w:val="18"/>
                <w:szCs w:val="18"/>
                <w:lang w:eastAsia="en-US"/>
              </w:rPr>
            </w:pPr>
            <w:r w:rsidRPr="000E2F35">
              <w:rPr>
                <w:rFonts w:eastAsia="Calibri"/>
                <w:b/>
                <w:sz w:val="18"/>
                <w:szCs w:val="18"/>
                <w:lang w:eastAsia="en-US"/>
              </w:rPr>
              <w:t>«Повышение эффективности муниципального управлениявГородовиковском городском муниципальном образовании РК на 2018-2025 годы»</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 xml:space="preserve">Подпрограммы </w:t>
            </w:r>
          </w:p>
        </w:tc>
        <w:tc>
          <w:tcPr>
            <w:tcW w:w="6804"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1. Организация муниципального управлениявГородовиковском городском муниципальном образовании РК на 2018-2025 годы;</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 Профилактика правонарушенийвГородовиковском городском муниципальном образовании РК на 2018-2025 годы;</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3. Противодействие экстремизму и профилактика терроризмавГородовиковском городском муниципальном образовании РК на 2018-2025 годы;</w:t>
            </w:r>
          </w:p>
          <w:p w:rsidR="000E2F35" w:rsidRPr="000E2F35" w:rsidRDefault="000E2F35" w:rsidP="000E2F35">
            <w:pPr>
              <w:jc w:val="left"/>
              <w:rPr>
                <w:rFonts w:eastAsia="Calibri"/>
                <w:b/>
                <w:sz w:val="18"/>
                <w:szCs w:val="18"/>
                <w:lang w:eastAsia="en-US"/>
              </w:rPr>
            </w:pPr>
            <w:r w:rsidRPr="000E2F35">
              <w:rPr>
                <w:rFonts w:eastAsia="Calibri"/>
                <w:sz w:val="18"/>
                <w:szCs w:val="18"/>
                <w:lang w:eastAsia="en-US"/>
              </w:rPr>
              <w:t>4. Гражданская оборона и минимизация последствий ЧСвГородовиковском городском муниципальном образовании РК на 2018-2025 годы;</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Ответственный исполнитель муниципальной Программы</w:t>
            </w:r>
          </w:p>
        </w:tc>
        <w:tc>
          <w:tcPr>
            <w:tcW w:w="6804"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Администрация Городовиковского городского муниципального образования Республики Калмыкия</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Цель</w:t>
            </w:r>
          </w:p>
        </w:tc>
        <w:tc>
          <w:tcPr>
            <w:tcW w:w="6804" w:type="dxa"/>
          </w:tcPr>
          <w:p w:rsidR="000E2F35" w:rsidRPr="000E2F35" w:rsidRDefault="000E2F35" w:rsidP="000E2F35">
            <w:pPr>
              <w:jc w:val="left"/>
              <w:rPr>
                <w:rFonts w:eastAsia="Calibri"/>
                <w:sz w:val="18"/>
                <w:szCs w:val="18"/>
                <w:lang w:eastAsia="en-US"/>
              </w:rPr>
            </w:pPr>
            <w:r w:rsidRPr="000E2F35">
              <w:rPr>
                <w:sz w:val="18"/>
                <w:szCs w:val="18"/>
              </w:rPr>
              <w:t>Повышение качества управления муниципальной службой для достижения запланированных результатов в сфере муниципального управления общественными отношениями путем выработки и принятия эффективных управленческих решений, обеспечивающих сохранение муниципальных ресурсов, соответствие деятельности муниципальных служб потребностям населения и вовлечения населения в процесс управления Городовиковским городским муниципальным образованием РК</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Задачи Программы (цели Подпрограмм)</w:t>
            </w:r>
          </w:p>
        </w:tc>
        <w:tc>
          <w:tcPr>
            <w:tcW w:w="6804" w:type="dxa"/>
          </w:tcPr>
          <w:p w:rsidR="000E2F35" w:rsidRPr="000E2F35" w:rsidRDefault="000E2F35" w:rsidP="000E2F35">
            <w:pPr>
              <w:jc w:val="left"/>
              <w:rPr>
                <w:sz w:val="18"/>
                <w:szCs w:val="18"/>
              </w:rPr>
            </w:pPr>
            <w:r w:rsidRPr="000E2F35">
              <w:rPr>
                <w:sz w:val="18"/>
                <w:szCs w:val="18"/>
              </w:rPr>
              <w:t xml:space="preserve">1. Обеспечение осуществления управленческих функций органов местного самоуправления Городовиковского городского муниципального образования РК; </w:t>
            </w:r>
          </w:p>
          <w:p w:rsidR="000E2F35" w:rsidRPr="000E2F35" w:rsidRDefault="000E2F35" w:rsidP="000E2F35">
            <w:pPr>
              <w:jc w:val="left"/>
              <w:rPr>
                <w:sz w:val="18"/>
                <w:szCs w:val="18"/>
              </w:rPr>
            </w:pPr>
            <w:r w:rsidRPr="000E2F35">
              <w:rPr>
                <w:sz w:val="18"/>
                <w:szCs w:val="18"/>
              </w:rPr>
              <w:t xml:space="preserve">2. Совершенствование системы предоставления муниципальных услуг; </w:t>
            </w:r>
          </w:p>
          <w:p w:rsidR="000E2F35" w:rsidRPr="000E2F35" w:rsidRDefault="000E2F35" w:rsidP="000E2F35">
            <w:pPr>
              <w:jc w:val="left"/>
              <w:rPr>
                <w:sz w:val="18"/>
                <w:szCs w:val="18"/>
              </w:rPr>
            </w:pPr>
            <w:r w:rsidRPr="000E2F35">
              <w:rPr>
                <w:sz w:val="18"/>
                <w:szCs w:val="18"/>
              </w:rPr>
              <w:t xml:space="preserve">3. Совершенствование организационных и правовых механизмов профессиональной служебной деятельности муниципальных служащих; </w:t>
            </w:r>
          </w:p>
          <w:p w:rsidR="000E2F35" w:rsidRPr="000E2F35" w:rsidRDefault="000E2F35" w:rsidP="000E2F35">
            <w:pPr>
              <w:jc w:val="left"/>
              <w:rPr>
                <w:rFonts w:eastAsia="Calibri"/>
                <w:sz w:val="18"/>
                <w:szCs w:val="18"/>
                <w:lang w:eastAsia="en-US"/>
              </w:rPr>
            </w:pPr>
            <w:r w:rsidRPr="000E2F35">
              <w:rPr>
                <w:sz w:val="18"/>
                <w:szCs w:val="18"/>
              </w:rPr>
              <w:t xml:space="preserve">4. Создание и развитие необходимых условий для реализации гражданских инициатив, защиты гарантированных Конституцией Российской Федерации прав и </w:t>
            </w:r>
            <w:r w:rsidRPr="000E2F35">
              <w:rPr>
                <w:sz w:val="18"/>
                <w:szCs w:val="18"/>
              </w:rPr>
              <w:lastRenderedPageBreak/>
              <w:t>свобод человека, сохранения стабильных бесконфликтных межэтнических и межконфессиональных отношений в муниципальном образовании</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lastRenderedPageBreak/>
              <w:t>Целевые показатели(индикаторы)</w:t>
            </w:r>
          </w:p>
        </w:tc>
        <w:tc>
          <w:tcPr>
            <w:tcW w:w="6804" w:type="dxa"/>
          </w:tcPr>
          <w:p w:rsidR="000E2F35" w:rsidRPr="000E2F35" w:rsidRDefault="000E2F35" w:rsidP="000E2F35">
            <w:pPr>
              <w:jc w:val="left"/>
              <w:rPr>
                <w:rFonts w:eastAsia="Calibri"/>
                <w:sz w:val="18"/>
                <w:szCs w:val="18"/>
                <w:lang w:eastAsia="en-US"/>
              </w:rPr>
            </w:pPr>
            <w:r w:rsidRPr="000E2F35">
              <w:rPr>
                <w:sz w:val="18"/>
                <w:szCs w:val="18"/>
              </w:rPr>
              <w:t>Целевые показатели (индикаторы) определены в подпрограммах программы</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Сроки и этапы реализации</w:t>
            </w:r>
          </w:p>
        </w:tc>
        <w:tc>
          <w:tcPr>
            <w:tcW w:w="6804" w:type="dxa"/>
          </w:tcPr>
          <w:p w:rsidR="000E2F35" w:rsidRPr="000E2F35" w:rsidRDefault="000E2F35" w:rsidP="000E2F35">
            <w:pPr>
              <w:jc w:val="left"/>
              <w:rPr>
                <w:sz w:val="18"/>
                <w:szCs w:val="18"/>
              </w:rPr>
            </w:pPr>
            <w:r w:rsidRPr="000E2F35">
              <w:rPr>
                <w:sz w:val="18"/>
                <w:szCs w:val="18"/>
              </w:rPr>
              <w:t xml:space="preserve">2018-2025 годы </w:t>
            </w:r>
          </w:p>
          <w:p w:rsidR="000E2F35" w:rsidRPr="000E2F35" w:rsidRDefault="000E2F35" w:rsidP="000E2F35">
            <w:pPr>
              <w:jc w:val="left"/>
              <w:rPr>
                <w:rFonts w:eastAsia="Calibri"/>
                <w:sz w:val="18"/>
                <w:szCs w:val="18"/>
                <w:lang w:eastAsia="en-US"/>
              </w:rPr>
            </w:pPr>
            <w:r w:rsidRPr="000E2F35">
              <w:rPr>
                <w:sz w:val="18"/>
                <w:szCs w:val="18"/>
              </w:rPr>
              <w:t>Этапы реализации программы и ее подпрограмм не выделяются</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Ресурсное обеспечение</w:t>
            </w:r>
          </w:p>
        </w:tc>
        <w:tc>
          <w:tcPr>
            <w:tcW w:w="6804" w:type="dxa"/>
          </w:tcPr>
          <w:p w:rsidR="000E2F35" w:rsidRPr="000E2F35" w:rsidRDefault="000E2F35" w:rsidP="000E2F35">
            <w:pPr>
              <w:jc w:val="left"/>
              <w:rPr>
                <w:sz w:val="18"/>
                <w:szCs w:val="18"/>
              </w:rPr>
            </w:pPr>
            <w:r w:rsidRPr="000E2F35">
              <w:rPr>
                <w:sz w:val="18"/>
                <w:szCs w:val="18"/>
              </w:rPr>
              <w:t xml:space="preserve">Общий объем финансирования программы составляет 32352,1 тыс. рублей. </w:t>
            </w:r>
          </w:p>
          <w:p w:rsidR="000E2F35" w:rsidRPr="000E2F35" w:rsidRDefault="000E2F35" w:rsidP="000E2F35">
            <w:pPr>
              <w:jc w:val="left"/>
              <w:rPr>
                <w:sz w:val="18"/>
                <w:szCs w:val="18"/>
              </w:rPr>
            </w:pPr>
            <w:r w:rsidRPr="000E2F35">
              <w:rPr>
                <w:sz w:val="18"/>
                <w:szCs w:val="18"/>
              </w:rPr>
              <w:t>2018 год – 3662,9 тыс. руб.;</w:t>
            </w:r>
          </w:p>
          <w:p w:rsidR="000E2F35" w:rsidRPr="000E2F35" w:rsidRDefault="000E2F35" w:rsidP="000E2F35">
            <w:pPr>
              <w:jc w:val="left"/>
              <w:rPr>
                <w:sz w:val="18"/>
                <w:szCs w:val="18"/>
              </w:rPr>
            </w:pPr>
            <w:r w:rsidRPr="000E2F35">
              <w:rPr>
                <w:sz w:val="18"/>
                <w:szCs w:val="18"/>
              </w:rPr>
              <w:t>2019 год – 3942,0 тыс. руб.;</w:t>
            </w:r>
          </w:p>
          <w:p w:rsidR="000E2F35" w:rsidRPr="000E2F35" w:rsidRDefault="000E2F35" w:rsidP="000E2F35">
            <w:pPr>
              <w:jc w:val="left"/>
              <w:rPr>
                <w:sz w:val="18"/>
                <w:szCs w:val="18"/>
              </w:rPr>
            </w:pPr>
            <w:r w:rsidRPr="000E2F35">
              <w:rPr>
                <w:sz w:val="18"/>
                <w:szCs w:val="18"/>
              </w:rPr>
              <w:t>2020 год – 4125,2 тыс. руб.;</w:t>
            </w:r>
          </w:p>
          <w:p w:rsidR="000E2F35" w:rsidRPr="000E2F35" w:rsidRDefault="000E2F35" w:rsidP="000E2F35">
            <w:pPr>
              <w:jc w:val="left"/>
              <w:rPr>
                <w:sz w:val="18"/>
                <w:szCs w:val="18"/>
              </w:rPr>
            </w:pPr>
            <w:r w:rsidRPr="000E2F35">
              <w:rPr>
                <w:sz w:val="18"/>
                <w:szCs w:val="18"/>
              </w:rPr>
              <w:t>2021 год – 4125,2 тыс. руб.;</w:t>
            </w:r>
          </w:p>
          <w:p w:rsidR="000E2F35" w:rsidRPr="000E2F35" w:rsidRDefault="000E2F35" w:rsidP="000E2F35">
            <w:pPr>
              <w:jc w:val="left"/>
              <w:rPr>
                <w:sz w:val="18"/>
                <w:szCs w:val="18"/>
              </w:rPr>
            </w:pPr>
            <w:r w:rsidRPr="000E2F35">
              <w:rPr>
                <w:sz w:val="18"/>
                <w:szCs w:val="18"/>
              </w:rPr>
              <w:t>2022 год – 4125,2тыс.руб.;</w:t>
            </w:r>
          </w:p>
          <w:p w:rsidR="000E2F35" w:rsidRPr="000E2F35" w:rsidRDefault="000E2F35" w:rsidP="000E2F35">
            <w:pPr>
              <w:jc w:val="left"/>
              <w:rPr>
                <w:sz w:val="18"/>
                <w:szCs w:val="18"/>
              </w:rPr>
            </w:pPr>
            <w:r w:rsidRPr="000E2F35">
              <w:rPr>
                <w:sz w:val="18"/>
                <w:szCs w:val="18"/>
              </w:rPr>
              <w:t>2023 год – 4125,2тыс.руб.;</w:t>
            </w:r>
          </w:p>
          <w:p w:rsidR="000E2F35" w:rsidRPr="000E2F35" w:rsidRDefault="000E2F35" w:rsidP="000E2F35">
            <w:pPr>
              <w:jc w:val="left"/>
              <w:rPr>
                <w:sz w:val="18"/>
                <w:szCs w:val="18"/>
              </w:rPr>
            </w:pPr>
            <w:r w:rsidRPr="000E2F35">
              <w:rPr>
                <w:sz w:val="18"/>
                <w:szCs w:val="18"/>
              </w:rPr>
              <w:t>2024 год – 4125,2тыс.руб.;</w:t>
            </w:r>
          </w:p>
          <w:p w:rsidR="000E2F35" w:rsidRPr="000E2F35" w:rsidRDefault="000E2F35" w:rsidP="000E2F35">
            <w:pPr>
              <w:jc w:val="left"/>
              <w:rPr>
                <w:rFonts w:eastAsia="Calibri"/>
                <w:sz w:val="18"/>
                <w:szCs w:val="18"/>
                <w:lang w:eastAsia="en-US"/>
              </w:rPr>
            </w:pPr>
            <w:r w:rsidRPr="000E2F35">
              <w:rPr>
                <w:sz w:val="18"/>
                <w:szCs w:val="18"/>
              </w:rPr>
              <w:t>2025 год – 4125,2тыс.руб.</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Ожидаемые конечные результаты, оценка планируемой эффективности</w:t>
            </w:r>
          </w:p>
        </w:tc>
        <w:tc>
          <w:tcPr>
            <w:tcW w:w="6804" w:type="dxa"/>
          </w:tcPr>
          <w:p w:rsidR="000E2F35" w:rsidRPr="000E2F35" w:rsidRDefault="000E2F35" w:rsidP="000E2F35">
            <w:pPr>
              <w:jc w:val="left"/>
              <w:rPr>
                <w:rFonts w:eastAsia="Calibri"/>
                <w:sz w:val="18"/>
                <w:szCs w:val="18"/>
                <w:lang w:eastAsia="en-US"/>
              </w:rPr>
            </w:pPr>
            <w:r w:rsidRPr="000E2F35">
              <w:rPr>
                <w:sz w:val="18"/>
                <w:szCs w:val="18"/>
              </w:rPr>
              <w:t>Показатели результативности и эффективности программы и их значение по годам реализации определены в составе подпрограмм</w:t>
            </w:r>
          </w:p>
        </w:tc>
      </w:tr>
    </w:tbl>
    <w:p w:rsidR="000E2F35" w:rsidRPr="000E2F35" w:rsidRDefault="000E2F35" w:rsidP="000E2F35">
      <w:pPr>
        <w:jc w:val="center"/>
        <w:rPr>
          <w:rFonts w:eastAsia="Calibri" w:cs="Times New Roman"/>
          <w:b/>
          <w:sz w:val="18"/>
          <w:szCs w:val="18"/>
        </w:rPr>
      </w:pPr>
    </w:p>
    <w:p w:rsidR="000E2F35" w:rsidRPr="000E2F35" w:rsidRDefault="000E2F35" w:rsidP="000E2F35">
      <w:pPr>
        <w:spacing w:line="276" w:lineRule="auto"/>
        <w:jc w:val="center"/>
        <w:rPr>
          <w:sz w:val="18"/>
          <w:szCs w:val="18"/>
        </w:rPr>
      </w:pPr>
      <w:r w:rsidRPr="000E2F35">
        <w:rPr>
          <w:rFonts w:cs="Times New Roman"/>
          <w:b/>
          <w:sz w:val="18"/>
          <w:szCs w:val="18"/>
        </w:rPr>
        <w:t>1. Характеристика текущего состояния сферы муниципального управления</w:t>
      </w:r>
      <w:r w:rsidRPr="000E2F35">
        <w:rPr>
          <w:sz w:val="18"/>
          <w:szCs w:val="18"/>
        </w:rPr>
        <w:t>.</w:t>
      </w:r>
    </w:p>
    <w:p w:rsidR="000E2F35" w:rsidRPr="000E2F35" w:rsidRDefault="000E2F35" w:rsidP="000E2F35">
      <w:pPr>
        <w:spacing w:line="276" w:lineRule="auto"/>
        <w:jc w:val="left"/>
        <w:rPr>
          <w:sz w:val="18"/>
          <w:szCs w:val="18"/>
        </w:rPr>
      </w:pPr>
    </w:p>
    <w:p w:rsidR="000E2F35" w:rsidRPr="000E2F35" w:rsidRDefault="000E2F35" w:rsidP="000E2F35">
      <w:pPr>
        <w:spacing w:line="276" w:lineRule="auto"/>
        <w:jc w:val="left"/>
        <w:rPr>
          <w:rFonts w:cs="Times New Roman"/>
          <w:sz w:val="18"/>
          <w:szCs w:val="18"/>
        </w:rPr>
      </w:pPr>
      <w:r w:rsidRPr="000E2F35">
        <w:rPr>
          <w:rFonts w:cs="Times New Roman"/>
          <w:sz w:val="18"/>
          <w:szCs w:val="18"/>
        </w:rPr>
        <w:t>Эффективность муниципального управления определяется возможностями органов местного самоуправления реагировать на факторы воздействия внешней среды, сохраняя при этом стабильность и устойчивость политической системы. В результате эффективность муниципального управления определяется исключительно с позиций ее рациональности, достигаемой за счет специализации сотрудников управленческого аппарата и разделения их обязанностей. Коррупция напрямую связана с вопросами эффективности работы органов местного самоуправления.</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 В настоящее время повысился уровень требований к профессионализму руководителей, возникла необходимость в подготовке высококвалифицированных специалистов.</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 С принятием Федерального закона от 2 марта 2007 года № 25-ФЗ «О муниципальной службе в Российской Федерации» (далее также – Федеральный закон «О муниципальной службе») были созданы основы единой системы муниципальной службы, заложены правовые, организационные и экономические принципы ее функционирования. Продолжается внедрение современных кадровых технологий на муниципальной службе. В частности, назначение на вакантные должности муниципальной службы района, подлежащие в соответствии с Федеральным законом «О муниципальной службе» конкурсному замещению, преимущественно производится через процедуры конкурсного отбора.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В Концепции национальной безопасности Российской Федерации коррупция названа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борьбы с организованной преступностью. Рост коррупции в России один из основных барьеров на пути привлечения иностранных инвестиций и современных технологий в российскую промышленность.</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 Одной из самых острых проблем нашей страны остается повышение уровня доверия населения к власти. Реформирование органов власти является одним из важнейших инструментов для решения этой проблемы. Административная реформа направлена на повышение эффективности государственного управления на основе строгого соблюдения государственными и муниципальными служащими законности предоставления качественных публичных услуг населению, обеспечения права граждан на объективную информацию.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Для разрешения данного кризиса необходимо разработать комплексную трактовку эффективности муниципального управления, минимизирующую риск дальнейшего расширения бюрократических схем управления. В рамках Программы будет заложена целостная модель формирования системы качественного предоставления муниципальных услуг, исполнения муниципальных функций на территории района,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Возможны следующие варианты решения проблем: 1. Решение проблем по мере их появления, оперативное рассмотрение появляющихся проблем и быстрое реагирование на них. Все обозначенные проблемы взаимосвязаны и не могут быть решены в отдельности. Масштабность и ресурсоемкость реализуемых в рамках Программы задач требуют четкой межведомственной координации и управления. Развитие системы муниципального управления Городовиковского городского муниципального образования РК не может ограничиваться проведением пусть и кардинальных, но одномоментных изменений в этой сфере. 2. Решение проблем программно-целевым методом. Программно-целевые методы развития в целом сферы муниципального управления ранее не применялись. Следствием этого, в том числе, является недостаточная взаимосвязь используемых механизмов управления, имеющиеся различия в правовом регулировании сходных вопросов.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Также реализация мероприятий Программы направлена на формирование общественного самосознания, систематическое и полное информирование населения о происходящих в районе преобразованиях, обеспечение открытости деятельности органов местного самоуправления.</w:t>
      </w:r>
    </w:p>
    <w:p w:rsidR="000E2F35" w:rsidRPr="000E2F35" w:rsidRDefault="000E2F35" w:rsidP="000E2F35">
      <w:pPr>
        <w:spacing w:line="276" w:lineRule="auto"/>
        <w:jc w:val="left"/>
        <w:rPr>
          <w:rFonts w:cs="Times New Roman"/>
          <w:sz w:val="18"/>
          <w:szCs w:val="18"/>
        </w:rPr>
      </w:pPr>
      <w:r w:rsidRPr="000E2F35">
        <w:rPr>
          <w:rFonts w:cs="Times New Roman"/>
          <w:sz w:val="18"/>
          <w:szCs w:val="18"/>
        </w:rPr>
        <w:lastRenderedPageBreak/>
        <w:t>Городовиковское городское муниципальное образование РК является многонациональным. В процессе длительного исторического проживания на территории района народы разных национальностей накопили ценный опыт межнациональных отношений.</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 Воспитание уважения к истории и культуре своей страны, своей малой родины формирование укрепления лучших школьных традиций является важным фактором приобретения культурного опыта и самореализации школьников. Пробуждение интереса к истокам истории, культуры, народному творчеству, развитие художественного вкуса учащихся на примере традиций делает современного школьника сопричастным к судьбе Отечества.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В целом в городе сложилась система формирования духовно-нравственной атмосферы этнокультурного взаимоуважения, основанная на принципах уважения прав и свобод человека, однако необходимо дальнейшее совершенствование согласованности действий в этом направлении различных социальных институтов: семьи, образовательных организаций, государственных и общественных структур.</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 Современная ситуация в сфере борьбы с терроризмом и экстремизмом в Российской Федерации остается напряженной. В условиях, когда наметилась тенденция к стабилизации обстановки на территории Чеченской Республики, где террористы практически лишены возможности осуществлять подрывные действия силами крупных вооруженных формирований, обстановка в целом на Северном Кавказе остается напряженной 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Поступающая в правоохранительные органы информация об активизации деятельности членов бандформирований по планированию террористических акций в различных городах страны, по имевшим место террористическим актам в различных субъектах России, говорит о том, что терроризм все больше приобретает характер реальной угрозы для безопасности жителей городов России, в том числе и Городовиковского городского муниципального образования и республики в целом.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Терроризм - явление социальное и борьба с ним возможна лишь при комплексном подходе путем применения программно-целевого метода. Выполнение задач настоящей Программы обеспечит повышение уровня антитеррористической защищенности критически важных объектов, объектов жизнеобеспечения, здравоохранения, образования, культуры и спорта, а так же объектов с массовым пребыванием людей.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Министерство внутренних дел России, реализуя задачи, поставленные Президентом Российской Федерации в его Послании Федеральному Собранию Российской Федерации, разработало базовую модель многоуровневой системы профилактики правонарушений в муниципальных поселениях, городских и сельских районах, городах с районным делением, а так же в целом на территории отдельно взятого субъекта Российской Федерации.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Основные положения новой системы профилактики одобрены 26 августа 2005 года Государственным Советом Российской Федерации, рекомендованы Правительством Республики Калмыкия для реализации.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Разработанная Программа направлена на консолидацию усилий органов местного самоуправления, правоохранительных органов, действующих на территорииГородовиковского городского муниципального образования РК, хозяйствующих субъектов, общественных объединений и населения Городовиковского городского муниципального образования РК в борьбе с преступностью, экстремизмом и иными противоправными действиями.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Принятие Программы и оказание адресной финансовой помощи будет способствовать достижению основных целей: создание на территории Городовиковского городского муниципального образования РК условий для более безопасного проживания граждан, снижение уровня преступности на территории Городовиковского городского муниципального образования РК, улучшение профилактики правонарушений, в том числе в среде несовершеннолетних и молодежи.</w:t>
      </w:r>
    </w:p>
    <w:p w:rsidR="000E2F35" w:rsidRPr="000E2F35" w:rsidRDefault="000E2F35" w:rsidP="000E2F35">
      <w:pPr>
        <w:spacing w:after="200" w:line="276" w:lineRule="auto"/>
        <w:jc w:val="left"/>
        <w:rPr>
          <w:sz w:val="18"/>
          <w:szCs w:val="18"/>
        </w:rPr>
      </w:pPr>
    </w:p>
    <w:p w:rsidR="000E2F35" w:rsidRPr="000E2F35" w:rsidRDefault="000E2F35" w:rsidP="000E2F35">
      <w:pPr>
        <w:spacing w:after="200" w:line="276" w:lineRule="auto"/>
        <w:jc w:val="center"/>
        <w:rPr>
          <w:sz w:val="18"/>
          <w:szCs w:val="18"/>
        </w:rPr>
      </w:pPr>
      <w:r w:rsidRPr="000E2F35">
        <w:rPr>
          <w:rFonts w:cs="Times New Roman"/>
          <w:b/>
          <w:sz w:val="18"/>
          <w:szCs w:val="18"/>
        </w:rPr>
        <w:t>2. Приоритеты, цели и задачи Программы</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Основной целью программы является повышение качества управления муниципальной службой для достижения запланированных результатов в сфере муниципального управления общественными отношениями путем выработки и принятия эффективных управленческих решений, обеспечивающих сохранение муниципальных ресурсов, соответствие деятельности муниципальных служб потребностям населения и вовлечения населения в процесс управления Городовиковским городским муниципальным образованием РК.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Достижение поставленных целей подпрограммы планируется посредством решения следующих задач: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1. Обеспечение осуществления управленческих функций органов местного самоуправления Городовиковского городского муниципального образования РК;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2. Совершенствование системы предоставления муниципальных услуг;</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 3. Совершенствование организационных и правовых механизмов профессиональной служебной деятельности муниципальных служащих;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4. Создание и развитие необходимых условий для реализации гражданских инициатив, защиты гарантированных Конституцией Российской Федерации прав и свобод человека, сохранения стабильных бесконфликтных межэтнических и межконфессиональных отношений в муниципальном образовании.</w:t>
      </w:r>
    </w:p>
    <w:p w:rsidR="000E2F35" w:rsidRPr="000E2F35" w:rsidRDefault="000E2F35" w:rsidP="000E2F35">
      <w:pPr>
        <w:spacing w:line="276" w:lineRule="auto"/>
        <w:jc w:val="left"/>
        <w:rPr>
          <w:rFonts w:cs="Times New Roman"/>
          <w:sz w:val="18"/>
          <w:szCs w:val="18"/>
        </w:rPr>
      </w:pPr>
    </w:p>
    <w:p w:rsidR="000E2F35" w:rsidRPr="000E2F35" w:rsidRDefault="000E2F35" w:rsidP="000E2F35">
      <w:pPr>
        <w:spacing w:line="276" w:lineRule="auto"/>
        <w:jc w:val="center"/>
        <w:rPr>
          <w:sz w:val="18"/>
          <w:szCs w:val="18"/>
        </w:rPr>
      </w:pPr>
      <w:r w:rsidRPr="000E2F35">
        <w:rPr>
          <w:rFonts w:cs="Times New Roman"/>
          <w:b/>
          <w:sz w:val="18"/>
          <w:szCs w:val="18"/>
        </w:rPr>
        <w:t>3. Описание целевых индикаторов и показателей Программы, сроки ее реализации</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 xml:space="preserve"> Целевые показатели (индикаторы) определены в подпрограммах Программы. </w:t>
      </w:r>
    </w:p>
    <w:p w:rsidR="000E2F35" w:rsidRPr="000E2F35" w:rsidRDefault="000E2F35" w:rsidP="000E2F35">
      <w:pPr>
        <w:spacing w:line="276" w:lineRule="auto"/>
        <w:jc w:val="left"/>
        <w:rPr>
          <w:rFonts w:cs="Times New Roman"/>
          <w:sz w:val="18"/>
          <w:szCs w:val="18"/>
        </w:rPr>
      </w:pPr>
      <w:r w:rsidRPr="000E2F35">
        <w:rPr>
          <w:rFonts w:cs="Times New Roman"/>
          <w:sz w:val="18"/>
          <w:szCs w:val="18"/>
        </w:rPr>
        <w:lastRenderedPageBreak/>
        <w:t>Программу предполагается реализовать в 2018 -2025 годах без выделения этапов.</w:t>
      </w:r>
    </w:p>
    <w:p w:rsidR="000E2F35" w:rsidRPr="000E2F35" w:rsidRDefault="000E2F35" w:rsidP="000E2F35">
      <w:pPr>
        <w:spacing w:line="276" w:lineRule="auto"/>
        <w:jc w:val="left"/>
        <w:rPr>
          <w:rFonts w:cs="Times New Roman"/>
          <w:sz w:val="18"/>
          <w:szCs w:val="18"/>
        </w:rPr>
      </w:pPr>
    </w:p>
    <w:p w:rsidR="000E2F35" w:rsidRPr="000E2F35" w:rsidRDefault="000E2F35" w:rsidP="000E2F35">
      <w:pPr>
        <w:spacing w:line="276" w:lineRule="auto"/>
        <w:jc w:val="center"/>
        <w:rPr>
          <w:rFonts w:cs="Times New Roman"/>
          <w:b/>
          <w:sz w:val="18"/>
          <w:szCs w:val="18"/>
        </w:rPr>
      </w:pPr>
      <w:r w:rsidRPr="000E2F35">
        <w:rPr>
          <w:rFonts w:cs="Times New Roman"/>
          <w:b/>
          <w:sz w:val="18"/>
          <w:szCs w:val="18"/>
        </w:rPr>
        <w:t>4. Сроки и этапы реализации Программы</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Программа будет реализовываться с 2018 по 2025 годы без разбивки на этапы.</w:t>
      </w:r>
    </w:p>
    <w:p w:rsidR="000E2F35" w:rsidRPr="000E2F35" w:rsidRDefault="000E2F35" w:rsidP="000E2F35">
      <w:pPr>
        <w:spacing w:line="276" w:lineRule="auto"/>
        <w:jc w:val="left"/>
        <w:rPr>
          <w:rFonts w:cs="Times New Roman"/>
          <w:sz w:val="18"/>
          <w:szCs w:val="18"/>
        </w:rPr>
      </w:pPr>
    </w:p>
    <w:p w:rsidR="000E2F35" w:rsidRPr="000E2F35" w:rsidRDefault="000E2F35" w:rsidP="000E2F35">
      <w:pPr>
        <w:spacing w:line="276" w:lineRule="auto"/>
        <w:jc w:val="center"/>
        <w:rPr>
          <w:sz w:val="18"/>
          <w:szCs w:val="18"/>
        </w:rPr>
      </w:pPr>
      <w:r w:rsidRPr="000E2F35">
        <w:rPr>
          <w:rFonts w:cs="Times New Roman"/>
          <w:b/>
          <w:sz w:val="18"/>
          <w:szCs w:val="18"/>
        </w:rPr>
        <w:t>5. Основные мероприятия Программы</w:t>
      </w:r>
    </w:p>
    <w:p w:rsidR="000E2F35" w:rsidRPr="000E2F35" w:rsidRDefault="000E2F35" w:rsidP="000E2F35">
      <w:pPr>
        <w:spacing w:line="276" w:lineRule="auto"/>
        <w:jc w:val="left"/>
        <w:rPr>
          <w:rFonts w:cs="Times New Roman"/>
          <w:sz w:val="18"/>
          <w:szCs w:val="18"/>
        </w:rPr>
      </w:pPr>
      <w:r w:rsidRPr="000E2F35">
        <w:rPr>
          <w:rFonts w:cs="Times New Roman"/>
          <w:sz w:val="18"/>
          <w:szCs w:val="18"/>
        </w:rPr>
        <w:t>Достижение целей и решение задач программы будут осуществляться в рамках реализации подпрограмм:</w:t>
      </w:r>
    </w:p>
    <w:p w:rsidR="000E2F35" w:rsidRPr="000E2F35" w:rsidRDefault="000E2F35" w:rsidP="000E2F35">
      <w:pPr>
        <w:jc w:val="left"/>
        <w:rPr>
          <w:rFonts w:eastAsia="Calibri" w:cs="Times New Roman"/>
          <w:sz w:val="18"/>
          <w:szCs w:val="18"/>
        </w:rPr>
      </w:pPr>
      <w:r w:rsidRPr="000E2F35">
        <w:rPr>
          <w:rFonts w:eastAsia="Calibri" w:cs="Times New Roman"/>
          <w:sz w:val="18"/>
          <w:szCs w:val="18"/>
        </w:rPr>
        <w:t>1. Организация муниципального управления вГородовиковском городском муниципальном образовании РК на 2018-2025 годы;</w:t>
      </w:r>
    </w:p>
    <w:p w:rsidR="000E2F35" w:rsidRPr="000E2F35" w:rsidRDefault="000E2F35" w:rsidP="000E2F35">
      <w:pPr>
        <w:jc w:val="left"/>
        <w:rPr>
          <w:rFonts w:eastAsia="Calibri" w:cs="Times New Roman"/>
          <w:sz w:val="18"/>
          <w:szCs w:val="18"/>
        </w:rPr>
      </w:pPr>
      <w:r w:rsidRPr="000E2F35">
        <w:rPr>
          <w:rFonts w:eastAsia="Calibri" w:cs="Times New Roman"/>
          <w:sz w:val="18"/>
          <w:szCs w:val="18"/>
        </w:rPr>
        <w:t>2. Профилактика правонарушений вГородовиковском городском муниципальном образовании РК на 2018-2025 годы;</w:t>
      </w:r>
    </w:p>
    <w:p w:rsidR="000E2F35" w:rsidRPr="000E2F35" w:rsidRDefault="000E2F35" w:rsidP="000E2F35">
      <w:pPr>
        <w:jc w:val="left"/>
        <w:rPr>
          <w:rFonts w:eastAsia="Calibri" w:cs="Times New Roman"/>
          <w:sz w:val="18"/>
          <w:szCs w:val="18"/>
        </w:rPr>
      </w:pPr>
      <w:r w:rsidRPr="000E2F35">
        <w:rPr>
          <w:rFonts w:eastAsia="Calibri" w:cs="Times New Roman"/>
          <w:sz w:val="18"/>
          <w:szCs w:val="18"/>
        </w:rPr>
        <w:t>3. Противодействие экстремизму и профилактика терроризма вГородовиковском городском муниципальном образовании РК на 2018-2025 годы;</w:t>
      </w:r>
    </w:p>
    <w:p w:rsidR="000E2F35" w:rsidRPr="000E2F35" w:rsidRDefault="000E2F35" w:rsidP="000E2F35">
      <w:pPr>
        <w:spacing w:line="276" w:lineRule="auto"/>
        <w:jc w:val="left"/>
        <w:rPr>
          <w:rFonts w:cs="Times New Roman"/>
          <w:sz w:val="18"/>
          <w:szCs w:val="18"/>
        </w:rPr>
      </w:pPr>
      <w:r w:rsidRPr="000E2F35">
        <w:rPr>
          <w:rFonts w:eastAsia="Calibri" w:cs="Times New Roman"/>
          <w:sz w:val="18"/>
          <w:szCs w:val="18"/>
        </w:rPr>
        <w:t>4. Гражданская оборона и минимизация последствий ЧС вГородовиковском городском муниципальном образовании РК на 2018-2025 годы;</w:t>
      </w:r>
    </w:p>
    <w:p w:rsidR="000E2F35" w:rsidRPr="000E2F35" w:rsidRDefault="000E2F35" w:rsidP="000E2F35">
      <w:pPr>
        <w:jc w:val="left"/>
        <w:rPr>
          <w:rFonts w:cs="Times New Roman"/>
          <w:sz w:val="18"/>
          <w:szCs w:val="18"/>
        </w:rPr>
      </w:pPr>
    </w:p>
    <w:p w:rsidR="000E2F35" w:rsidRPr="000E2F35" w:rsidRDefault="000E2F35" w:rsidP="000E2F35">
      <w:pPr>
        <w:jc w:val="center"/>
        <w:rPr>
          <w:sz w:val="18"/>
          <w:szCs w:val="18"/>
        </w:rPr>
      </w:pPr>
      <w:r w:rsidRPr="000E2F35">
        <w:rPr>
          <w:rFonts w:cs="Times New Roman"/>
          <w:b/>
          <w:sz w:val="18"/>
          <w:szCs w:val="18"/>
        </w:rPr>
        <w:t>6.Ресурсное обеспечение муниципальной Программы</w:t>
      </w:r>
    </w:p>
    <w:p w:rsidR="000E2F35" w:rsidRPr="000E2F35" w:rsidRDefault="000E2F35" w:rsidP="000E2F35">
      <w:pPr>
        <w:jc w:val="left"/>
        <w:rPr>
          <w:sz w:val="18"/>
          <w:szCs w:val="18"/>
        </w:rPr>
      </w:pPr>
    </w:p>
    <w:p w:rsidR="000E2F35" w:rsidRPr="000E2F35" w:rsidRDefault="000E2F35" w:rsidP="000E2F35">
      <w:pPr>
        <w:jc w:val="left"/>
        <w:rPr>
          <w:rFonts w:cs="Times New Roman"/>
          <w:sz w:val="18"/>
          <w:szCs w:val="18"/>
        </w:rPr>
      </w:pPr>
      <w:r w:rsidRPr="000E2F35">
        <w:rPr>
          <w:rFonts w:cs="Times New Roman"/>
          <w:sz w:val="18"/>
          <w:szCs w:val="18"/>
        </w:rPr>
        <w:t xml:space="preserve"> Расходы на реализацию программы планируется осуществлять за счет средств республиканского бюджета, бюджета Городовиковского городского муниципального образования РК. </w:t>
      </w:r>
    </w:p>
    <w:p w:rsidR="000E2F35" w:rsidRPr="000E2F35" w:rsidRDefault="000E2F35" w:rsidP="000E2F35">
      <w:pPr>
        <w:jc w:val="left"/>
        <w:rPr>
          <w:rFonts w:cs="Times New Roman"/>
          <w:sz w:val="18"/>
          <w:szCs w:val="18"/>
        </w:rPr>
      </w:pPr>
      <w:r w:rsidRPr="000E2F35">
        <w:rPr>
          <w:rFonts w:cs="Times New Roman"/>
          <w:sz w:val="18"/>
          <w:szCs w:val="18"/>
        </w:rPr>
        <w:t xml:space="preserve">Объемы финансовых ресурсов, необходимых для реализации подпрограммы, уточняются ежегодно при формировании бюджета Городовиковского городского муниципального образования РК на очередной финансовый год и плановый период. </w:t>
      </w:r>
    </w:p>
    <w:p w:rsidR="000E2F35" w:rsidRPr="000E2F35" w:rsidRDefault="000E2F35" w:rsidP="000E2F35">
      <w:pPr>
        <w:jc w:val="left"/>
        <w:rPr>
          <w:rFonts w:cs="Times New Roman"/>
          <w:sz w:val="18"/>
          <w:szCs w:val="18"/>
        </w:rPr>
      </w:pPr>
    </w:p>
    <w:p w:rsidR="000E2F35" w:rsidRPr="000E2F35" w:rsidRDefault="000E2F35" w:rsidP="000E2F35">
      <w:pPr>
        <w:jc w:val="center"/>
        <w:rPr>
          <w:sz w:val="18"/>
          <w:szCs w:val="18"/>
        </w:rPr>
      </w:pPr>
      <w:r w:rsidRPr="000E2F35">
        <w:rPr>
          <w:rFonts w:cs="Times New Roman"/>
          <w:b/>
          <w:sz w:val="18"/>
          <w:szCs w:val="18"/>
        </w:rPr>
        <w:t>7. Ожидаемые конечные результаты и оценка эффективности Программы</w:t>
      </w:r>
    </w:p>
    <w:p w:rsidR="000E2F35" w:rsidRPr="000E2F35" w:rsidRDefault="000E2F35" w:rsidP="000E2F35">
      <w:pPr>
        <w:jc w:val="left"/>
        <w:rPr>
          <w:sz w:val="18"/>
          <w:szCs w:val="18"/>
        </w:rPr>
      </w:pPr>
    </w:p>
    <w:p w:rsidR="000E2F35" w:rsidRPr="000E2F35" w:rsidRDefault="000E2F35" w:rsidP="000E2F35">
      <w:pPr>
        <w:jc w:val="left"/>
        <w:rPr>
          <w:rFonts w:cs="Times New Roman"/>
          <w:sz w:val="18"/>
          <w:szCs w:val="18"/>
        </w:rPr>
      </w:pPr>
      <w:r w:rsidRPr="000E2F35">
        <w:rPr>
          <w:rFonts w:cs="Times New Roman"/>
          <w:sz w:val="18"/>
          <w:szCs w:val="18"/>
        </w:rPr>
        <w:t xml:space="preserve">Основными ожидаемыми результатами программы должны стать: </w:t>
      </w:r>
    </w:p>
    <w:p w:rsidR="000E2F35" w:rsidRPr="000E2F35" w:rsidRDefault="000E2F35" w:rsidP="000E2F35">
      <w:pPr>
        <w:jc w:val="left"/>
        <w:rPr>
          <w:rFonts w:cs="Times New Roman"/>
          <w:sz w:val="18"/>
          <w:szCs w:val="18"/>
        </w:rPr>
      </w:pPr>
      <w:r w:rsidRPr="000E2F35">
        <w:rPr>
          <w:rFonts w:cs="Times New Roman"/>
          <w:sz w:val="18"/>
          <w:szCs w:val="18"/>
        </w:rPr>
        <w:t>- количество нормативных правовых актов Администрации города, соответствующих действующему законодательству (% от количества числа нормативно правовых актов);</w:t>
      </w:r>
    </w:p>
    <w:p w:rsidR="000E2F35" w:rsidRPr="000E2F35" w:rsidRDefault="000E2F35" w:rsidP="000E2F35">
      <w:pPr>
        <w:jc w:val="left"/>
        <w:rPr>
          <w:rFonts w:cs="Times New Roman"/>
          <w:sz w:val="18"/>
          <w:szCs w:val="18"/>
        </w:rPr>
      </w:pPr>
      <w:r w:rsidRPr="000E2F35">
        <w:rPr>
          <w:rFonts w:cs="Times New Roman"/>
          <w:sz w:val="18"/>
          <w:szCs w:val="18"/>
        </w:rPr>
        <w:t xml:space="preserve"> - доля муниципальных служащих, успешно прошедших аттестацию от числа муниципальных служащих, включенных в график прохождения аттестации (% от числа лиц, подлежащих аттестации);</w:t>
      </w:r>
    </w:p>
    <w:p w:rsidR="000E2F35" w:rsidRPr="000E2F35" w:rsidRDefault="000E2F35" w:rsidP="000E2F35">
      <w:pPr>
        <w:jc w:val="left"/>
        <w:rPr>
          <w:rFonts w:cs="Times New Roman"/>
          <w:sz w:val="18"/>
          <w:szCs w:val="18"/>
        </w:rPr>
      </w:pPr>
      <w:r w:rsidRPr="000E2F35">
        <w:rPr>
          <w:rFonts w:cs="Times New Roman"/>
          <w:sz w:val="18"/>
          <w:szCs w:val="18"/>
        </w:rPr>
        <w:t xml:space="preserve"> - доля муниципальных служащих, прошедших диспансеризацию и имеющих заключение об отсутствии заболеваний, препятствующих прохождению муниципальной службы, от числа муниципальных служащих, подлежащих диспансеризации (% от числа лиц, подлежащих медицинской диспансеризации);</w:t>
      </w:r>
    </w:p>
    <w:p w:rsidR="000E2F35" w:rsidRPr="000E2F35" w:rsidRDefault="000E2F35" w:rsidP="000E2F35">
      <w:pPr>
        <w:jc w:val="left"/>
        <w:rPr>
          <w:rFonts w:cs="Times New Roman"/>
          <w:sz w:val="18"/>
          <w:szCs w:val="18"/>
        </w:rPr>
      </w:pPr>
      <w:r w:rsidRPr="000E2F35">
        <w:rPr>
          <w:rFonts w:cs="Times New Roman"/>
          <w:sz w:val="18"/>
          <w:szCs w:val="18"/>
        </w:rPr>
        <w:t xml:space="preserve"> - количество муниципальных услуг, предоставляемых в электронной форме (единиц); </w:t>
      </w:r>
    </w:p>
    <w:p w:rsidR="000E2F35" w:rsidRPr="000E2F35" w:rsidRDefault="000E2F35" w:rsidP="000E2F35">
      <w:pPr>
        <w:jc w:val="left"/>
        <w:rPr>
          <w:rFonts w:cs="Times New Roman"/>
          <w:sz w:val="18"/>
          <w:szCs w:val="18"/>
        </w:rPr>
      </w:pPr>
      <w:r w:rsidRPr="000E2F35">
        <w:rPr>
          <w:rFonts w:cs="Times New Roman"/>
          <w:sz w:val="18"/>
          <w:szCs w:val="18"/>
        </w:rPr>
        <w:t xml:space="preserve">- своевременное выполнение планового задания на оказание муниципальных услуг (квартал, полугодие, 9 месяцев, год). </w:t>
      </w:r>
    </w:p>
    <w:p w:rsidR="000E2F35" w:rsidRPr="000E2F35" w:rsidRDefault="000E2F35" w:rsidP="000E2F35">
      <w:pPr>
        <w:jc w:val="left"/>
        <w:rPr>
          <w:rFonts w:cs="Times New Roman"/>
          <w:sz w:val="18"/>
          <w:szCs w:val="18"/>
        </w:rPr>
      </w:pPr>
      <w:r w:rsidRPr="000E2F35">
        <w:rPr>
          <w:rFonts w:cs="Times New Roman"/>
          <w:sz w:val="18"/>
          <w:szCs w:val="18"/>
        </w:rPr>
        <w:t>- снижение уровня коррупции при осуществлении муниципальных функций и предоставлении муниципальных услуг органами местного самоуправления;</w:t>
      </w:r>
    </w:p>
    <w:p w:rsidR="000E2F35" w:rsidRPr="000E2F35" w:rsidRDefault="000E2F35" w:rsidP="000E2F35">
      <w:pPr>
        <w:jc w:val="left"/>
        <w:rPr>
          <w:rFonts w:cs="Times New Roman"/>
          <w:sz w:val="18"/>
          <w:szCs w:val="18"/>
        </w:rPr>
      </w:pPr>
      <w:r w:rsidRPr="000E2F35">
        <w:rPr>
          <w:rFonts w:cs="Times New Roman"/>
          <w:sz w:val="18"/>
          <w:szCs w:val="18"/>
        </w:rPr>
        <w:t xml:space="preserve"> - укрепление доверия граждан к деятельности органов исполнительной власти; повышение уважения к муниципальной службе, статусу муниципального служащего;</w:t>
      </w:r>
    </w:p>
    <w:p w:rsidR="000E2F35" w:rsidRPr="000E2F35" w:rsidRDefault="000E2F35" w:rsidP="000E2F35">
      <w:pPr>
        <w:jc w:val="left"/>
        <w:rPr>
          <w:rFonts w:cs="Times New Roman"/>
          <w:sz w:val="18"/>
          <w:szCs w:val="18"/>
        </w:rPr>
      </w:pPr>
      <w:r w:rsidRPr="000E2F35">
        <w:rPr>
          <w:rFonts w:cs="Times New Roman"/>
          <w:sz w:val="18"/>
          <w:szCs w:val="18"/>
        </w:rPr>
        <w:t xml:space="preserve"> - совершенствование нормативно-правовой базы с целью эффективного противодействия коррупции; </w:t>
      </w:r>
    </w:p>
    <w:p w:rsidR="000E2F35" w:rsidRPr="000E2F35" w:rsidRDefault="000E2F35" w:rsidP="000E2F35">
      <w:pPr>
        <w:jc w:val="left"/>
        <w:rPr>
          <w:rFonts w:cs="Times New Roman"/>
          <w:sz w:val="18"/>
          <w:szCs w:val="18"/>
        </w:rPr>
      </w:pPr>
      <w:r w:rsidRPr="000E2F35">
        <w:rPr>
          <w:rFonts w:cs="Times New Roman"/>
          <w:sz w:val="18"/>
          <w:szCs w:val="18"/>
        </w:rPr>
        <w:t>- повышение эффективности борьбы с коррупционными правонарушениями;</w:t>
      </w:r>
    </w:p>
    <w:p w:rsidR="000E2F35" w:rsidRPr="000E2F35" w:rsidRDefault="000E2F35" w:rsidP="000E2F35">
      <w:pPr>
        <w:jc w:val="left"/>
        <w:rPr>
          <w:rFonts w:cs="Times New Roman"/>
          <w:sz w:val="18"/>
          <w:szCs w:val="18"/>
        </w:rPr>
      </w:pPr>
      <w:r w:rsidRPr="000E2F35">
        <w:rPr>
          <w:rFonts w:cs="Times New Roman"/>
          <w:sz w:val="18"/>
          <w:szCs w:val="18"/>
        </w:rPr>
        <w:t xml:space="preserve">- снизить количество зарегистрированных преступлений, в т.ч. совершенных в общественных местах; </w:t>
      </w:r>
    </w:p>
    <w:p w:rsidR="000E2F35" w:rsidRPr="000E2F35" w:rsidRDefault="000E2F35" w:rsidP="000E2F35">
      <w:pPr>
        <w:jc w:val="left"/>
        <w:rPr>
          <w:rFonts w:cs="Times New Roman"/>
          <w:sz w:val="18"/>
          <w:szCs w:val="18"/>
        </w:rPr>
      </w:pPr>
      <w:r w:rsidRPr="000E2F35">
        <w:rPr>
          <w:rFonts w:cs="Times New Roman"/>
          <w:sz w:val="18"/>
          <w:szCs w:val="18"/>
        </w:rPr>
        <w:t>- снизить количество пострадавших в дорожно – транспортных происшествиях;</w:t>
      </w:r>
    </w:p>
    <w:p w:rsidR="000E2F35" w:rsidRPr="000E2F35" w:rsidRDefault="000E2F35" w:rsidP="000E2F35">
      <w:pPr>
        <w:jc w:val="left"/>
        <w:rPr>
          <w:rFonts w:cs="Times New Roman"/>
          <w:sz w:val="18"/>
          <w:szCs w:val="18"/>
        </w:rPr>
      </w:pPr>
      <w:r w:rsidRPr="000E2F35">
        <w:rPr>
          <w:rFonts w:cs="Times New Roman"/>
          <w:sz w:val="18"/>
          <w:szCs w:val="18"/>
        </w:rPr>
        <w:t xml:space="preserve"> - 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p w:rsidR="000E2F35" w:rsidRPr="000E2F35" w:rsidRDefault="000E2F35" w:rsidP="000E2F35">
      <w:pPr>
        <w:jc w:val="left"/>
        <w:rPr>
          <w:rFonts w:cs="Times New Roman"/>
          <w:sz w:val="18"/>
          <w:szCs w:val="18"/>
        </w:rPr>
      </w:pPr>
      <w:r w:rsidRPr="000E2F35">
        <w:rPr>
          <w:rFonts w:cs="Times New Roman"/>
          <w:sz w:val="18"/>
          <w:szCs w:val="18"/>
        </w:rPr>
        <w:t xml:space="preserve"> - улучшение 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 экономического развития района, %;</w:t>
      </w:r>
    </w:p>
    <w:p w:rsidR="000E2F35" w:rsidRPr="000E2F35" w:rsidRDefault="000E2F35" w:rsidP="000E2F35">
      <w:pPr>
        <w:jc w:val="left"/>
        <w:rPr>
          <w:rFonts w:cs="Times New Roman"/>
          <w:sz w:val="18"/>
          <w:szCs w:val="18"/>
        </w:rPr>
      </w:pPr>
      <w:r w:rsidRPr="000E2F35">
        <w:rPr>
          <w:rFonts w:cs="Times New Roman"/>
          <w:sz w:val="18"/>
          <w:szCs w:val="18"/>
        </w:rPr>
        <w:t xml:space="preserve"> -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p>
    <w:p w:rsidR="000E2F35" w:rsidRPr="000E2F35" w:rsidRDefault="000E2F35" w:rsidP="000E2F35">
      <w:pPr>
        <w:jc w:val="left"/>
        <w:rPr>
          <w:rFonts w:cs="Times New Roman"/>
          <w:sz w:val="18"/>
          <w:szCs w:val="18"/>
        </w:rPr>
      </w:pPr>
      <w:r w:rsidRPr="000E2F35">
        <w:rPr>
          <w:rFonts w:cs="Times New Roman"/>
          <w:sz w:val="18"/>
          <w:szCs w:val="18"/>
        </w:rPr>
        <w:t xml:space="preserve"> - увеличение количества вновь создаваемых и сохранение действующих субъектов малого и среднего предпринимательства; </w:t>
      </w:r>
    </w:p>
    <w:p w:rsidR="000E2F35" w:rsidRPr="000E2F35" w:rsidRDefault="000E2F35" w:rsidP="000E2F35">
      <w:pPr>
        <w:jc w:val="left"/>
        <w:rPr>
          <w:rFonts w:cs="Times New Roman"/>
          <w:sz w:val="18"/>
          <w:szCs w:val="18"/>
        </w:rPr>
      </w:pPr>
      <w:r w:rsidRPr="000E2F35">
        <w:rPr>
          <w:rFonts w:cs="Times New Roman"/>
          <w:sz w:val="18"/>
          <w:szCs w:val="18"/>
        </w:rPr>
        <w:t>-увеличение количества рабочих мест;</w:t>
      </w:r>
    </w:p>
    <w:p w:rsidR="000E2F35" w:rsidRPr="000E2F35" w:rsidRDefault="000E2F35" w:rsidP="000E2F35">
      <w:pPr>
        <w:jc w:val="left"/>
        <w:rPr>
          <w:rFonts w:cs="Times New Roman"/>
          <w:sz w:val="18"/>
          <w:szCs w:val="18"/>
        </w:rPr>
      </w:pPr>
      <w:r w:rsidRPr="000E2F35">
        <w:rPr>
          <w:rFonts w:cs="Times New Roman"/>
          <w:sz w:val="18"/>
          <w:szCs w:val="18"/>
        </w:rPr>
        <w:t xml:space="preserve"> -рост налоговых поступлений в местный бюджет от деятельности предприятий субъектов малого и среднего бизнеса;</w:t>
      </w:r>
    </w:p>
    <w:p w:rsidR="000E2F35" w:rsidRPr="000E2F35" w:rsidRDefault="000E2F35" w:rsidP="000E2F35">
      <w:pPr>
        <w:jc w:val="left"/>
        <w:rPr>
          <w:rFonts w:cs="Times New Roman"/>
          <w:sz w:val="18"/>
          <w:szCs w:val="18"/>
        </w:rPr>
      </w:pPr>
      <w:r w:rsidRPr="000E2F35">
        <w:rPr>
          <w:rFonts w:cs="Times New Roman"/>
          <w:sz w:val="18"/>
          <w:szCs w:val="18"/>
        </w:rPr>
        <w:t xml:space="preserve"> -увеличение представителей субъектов малого и среднего бизнеса, ведущих деятельность в приоритетных направлениях социального развития.</w:t>
      </w:r>
    </w:p>
    <w:p w:rsidR="000E2F35" w:rsidRPr="000E2F35" w:rsidRDefault="000E2F35" w:rsidP="000E2F35">
      <w:pPr>
        <w:jc w:val="left"/>
        <w:rPr>
          <w:rFonts w:cs="Times New Roman"/>
          <w:sz w:val="18"/>
          <w:szCs w:val="18"/>
        </w:rPr>
      </w:pPr>
      <w:r w:rsidRPr="000E2F35">
        <w:rPr>
          <w:rFonts w:cs="Times New Roman"/>
          <w:sz w:val="18"/>
          <w:szCs w:val="18"/>
        </w:rPr>
        <w:t xml:space="preserve"> Методика расчета целевых показателей эффективности реализации программы в целом, а также в отношении подпрограмм муниципальной программы осуществляется в соответствии с Методикой оценки эффективности муниципальных программ, утвержденной Постановлением администрации Городовиковского городского муниципального образования РК.</w:t>
      </w: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Подпрограмма 1</w:t>
      </w:r>
    </w:p>
    <w:p w:rsidR="000E2F35" w:rsidRPr="000E2F35" w:rsidRDefault="000E2F35" w:rsidP="000E2F35">
      <w:pPr>
        <w:jc w:val="center"/>
        <w:rPr>
          <w:rFonts w:cs="Times New Roman"/>
          <w:b/>
          <w:sz w:val="18"/>
          <w:szCs w:val="18"/>
        </w:rPr>
      </w:pPr>
      <w:r w:rsidRPr="000E2F35">
        <w:rPr>
          <w:rFonts w:eastAsia="Calibri" w:cs="Times New Roman"/>
          <w:b/>
          <w:sz w:val="18"/>
          <w:szCs w:val="18"/>
        </w:rPr>
        <w:lastRenderedPageBreak/>
        <w:t>«Организация муниципального управления вГородовиковском городском муниципальном образовании РК на 2018-2025 годы»</w:t>
      </w: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Паспорт</w:t>
      </w:r>
    </w:p>
    <w:p w:rsidR="000E2F35" w:rsidRPr="000E2F35" w:rsidRDefault="000E2F35" w:rsidP="000E2F35">
      <w:pPr>
        <w:jc w:val="center"/>
        <w:rPr>
          <w:rFonts w:cs="Times New Roman"/>
          <w:b/>
          <w:sz w:val="18"/>
          <w:szCs w:val="18"/>
        </w:rPr>
      </w:pPr>
    </w:p>
    <w:tbl>
      <w:tblPr>
        <w:tblStyle w:val="a9"/>
        <w:tblW w:w="0" w:type="auto"/>
        <w:tblLook w:val="04A0"/>
      </w:tblPr>
      <w:tblGrid>
        <w:gridCol w:w="2660"/>
        <w:gridCol w:w="6911"/>
      </w:tblGrid>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Наименование муниципальной Программы</w:t>
            </w:r>
          </w:p>
        </w:tc>
        <w:tc>
          <w:tcPr>
            <w:tcW w:w="6911"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«Повышение эффективности муниципального управления вГородовиковском городском муниципальном образовании РК на 2018-2025 годы»</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Наименование Подпрограммы</w:t>
            </w:r>
          </w:p>
        </w:tc>
        <w:tc>
          <w:tcPr>
            <w:tcW w:w="6911" w:type="dxa"/>
          </w:tcPr>
          <w:p w:rsidR="000E2F35" w:rsidRPr="000E2F35" w:rsidRDefault="000E2F35" w:rsidP="000E2F35">
            <w:pPr>
              <w:jc w:val="left"/>
              <w:rPr>
                <w:rFonts w:eastAsiaTheme="minorHAnsi"/>
                <w:b/>
                <w:sz w:val="18"/>
                <w:szCs w:val="18"/>
                <w:lang w:eastAsia="en-US"/>
              </w:rPr>
            </w:pPr>
            <w:r w:rsidRPr="000E2F35">
              <w:rPr>
                <w:rFonts w:eastAsia="Calibri"/>
                <w:sz w:val="18"/>
                <w:szCs w:val="18"/>
                <w:lang w:eastAsia="en-US"/>
              </w:rPr>
              <w:t>Организация муниципального управления вГородовиковском городском муниципальном образовании РК на 2018-2025 годы</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Ответственный исполнитель</w:t>
            </w:r>
          </w:p>
        </w:tc>
        <w:tc>
          <w:tcPr>
            <w:tcW w:w="6911"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 xml:space="preserve">Администрация Городовиковского городского муниципального образования Республики Калмыкия </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 xml:space="preserve">Цель </w:t>
            </w:r>
          </w:p>
        </w:tc>
        <w:tc>
          <w:tcPr>
            <w:tcW w:w="6911" w:type="dxa"/>
          </w:tcPr>
          <w:p w:rsidR="000E2F35" w:rsidRPr="000E2F35" w:rsidRDefault="000E2F35" w:rsidP="000E2F35">
            <w:pPr>
              <w:jc w:val="left"/>
              <w:rPr>
                <w:rFonts w:eastAsiaTheme="minorHAnsi"/>
                <w:sz w:val="18"/>
                <w:szCs w:val="18"/>
                <w:lang w:eastAsia="en-US"/>
              </w:rPr>
            </w:pPr>
            <w:r w:rsidRPr="000E2F35">
              <w:rPr>
                <w:sz w:val="18"/>
                <w:szCs w:val="18"/>
              </w:rPr>
              <w:t>Организация и совершенствование системы муниципального управления, повышение эффективности и информационной прозрачности</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Задачи</w:t>
            </w:r>
          </w:p>
        </w:tc>
        <w:tc>
          <w:tcPr>
            <w:tcW w:w="6911" w:type="dxa"/>
          </w:tcPr>
          <w:p w:rsidR="000E2F35" w:rsidRPr="000E2F35" w:rsidRDefault="000E2F35" w:rsidP="000E2F35">
            <w:pPr>
              <w:jc w:val="left"/>
              <w:rPr>
                <w:sz w:val="18"/>
                <w:szCs w:val="18"/>
              </w:rPr>
            </w:pPr>
            <w:r w:rsidRPr="000E2F35">
              <w:rPr>
                <w:sz w:val="18"/>
                <w:szCs w:val="18"/>
              </w:rPr>
              <w:t>- обеспечение осуществления управленческих функций органов местного самоуправления;</w:t>
            </w:r>
          </w:p>
          <w:p w:rsidR="000E2F35" w:rsidRPr="000E2F35" w:rsidRDefault="000E2F35" w:rsidP="000E2F35">
            <w:pPr>
              <w:jc w:val="left"/>
              <w:rPr>
                <w:sz w:val="18"/>
                <w:szCs w:val="18"/>
              </w:rPr>
            </w:pPr>
            <w:r w:rsidRPr="000E2F35">
              <w:rPr>
                <w:sz w:val="18"/>
                <w:szCs w:val="18"/>
              </w:rPr>
              <w:t xml:space="preserve"> - совершенствование системы предоставления муниципальных услуг; </w:t>
            </w:r>
          </w:p>
          <w:p w:rsidR="000E2F35" w:rsidRPr="000E2F35" w:rsidRDefault="000E2F35" w:rsidP="000E2F35">
            <w:pPr>
              <w:jc w:val="left"/>
              <w:rPr>
                <w:sz w:val="18"/>
                <w:szCs w:val="18"/>
              </w:rPr>
            </w:pPr>
            <w:r w:rsidRPr="000E2F35">
              <w:rPr>
                <w:sz w:val="18"/>
                <w:szCs w:val="18"/>
              </w:rPr>
              <w:t>- совершенствование организационных и правовых механизмов профессиональной служебной деятельности муниципальных служащих;</w:t>
            </w:r>
          </w:p>
          <w:p w:rsidR="000E2F35" w:rsidRPr="000E2F35" w:rsidRDefault="000E2F35" w:rsidP="000E2F35">
            <w:pPr>
              <w:jc w:val="left"/>
              <w:rPr>
                <w:rFonts w:eastAsiaTheme="minorHAnsi"/>
                <w:sz w:val="18"/>
                <w:szCs w:val="18"/>
                <w:lang w:eastAsia="en-US"/>
              </w:rPr>
            </w:pPr>
            <w:r w:rsidRPr="000E2F35">
              <w:rPr>
                <w:sz w:val="18"/>
                <w:szCs w:val="18"/>
              </w:rPr>
              <w:t xml:space="preserve"> -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Целевые показатели (индикаторы)</w:t>
            </w:r>
          </w:p>
        </w:tc>
        <w:tc>
          <w:tcPr>
            <w:tcW w:w="6911" w:type="dxa"/>
          </w:tcPr>
          <w:p w:rsidR="000E2F35" w:rsidRPr="000E2F35" w:rsidRDefault="000E2F35" w:rsidP="000E2F35">
            <w:pPr>
              <w:jc w:val="left"/>
              <w:rPr>
                <w:sz w:val="18"/>
                <w:szCs w:val="18"/>
              </w:rPr>
            </w:pPr>
            <w:r w:rsidRPr="000E2F35">
              <w:rPr>
                <w:sz w:val="18"/>
                <w:szCs w:val="18"/>
              </w:rPr>
              <w:t xml:space="preserve">1. количество нормативных правовых актов, соответствующих действующему законодательству (% от количества числа нормативно правовых актов); </w:t>
            </w:r>
          </w:p>
          <w:p w:rsidR="000E2F35" w:rsidRPr="000E2F35" w:rsidRDefault="000E2F35" w:rsidP="000E2F35">
            <w:pPr>
              <w:jc w:val="left"/>
              <w:rPr>
                <w:sz w:val="18"/>
                <w:szCs w:val="18"/>
              </w:rPr>
            </w:pPr>
            <w:r w:rsidRPr="000E2F35">
              <w:rPr>
                <w:sz w:val="18"/>
                <w:szCs w:val="18"/>
              </w:rPr>
              <w:t>2. доля муниципальных служащих, успешно прошедших аттестацию от числа муниципальных служащих, включенных в график прохождения аттестации (% от числа лиц, подлежащих аттестации);</w:t>
            </w:r>
          </w:p>
          <w:p w:rsidR="000E2F35" w:rsidRPr="000E2F35" w:rsidRDefault="000E2F35" w:rsidP="000E2F35">
            <w:pPr>
              <w:jc w:val="left"/>
              <w:rPr>
                <w:sz w:val="18"/>
                <w:szCs w:val="18"/>
              </w:rPr>
            </w:pPr>
            <w:r w:rsidRPr="000E2F35">
              <w:rPr>
                <w:sz w:val="18"/>
                <w:szCs w:val="18"/>
              </w:rPr>
              <w:t xml:space="preserve"> 3. доля муниципальных служащих, прошедших диспансеризацию и имеющих заключение об отсутствии заболеваний, препятствующих прохождению муниципальной службы, от числа муниципальных служащих, подлежащих диспансеризации (% от числа лиц, подлежащих медицинской диспансеризации);</w:t>
            </w:r>
          </w:p>
          <w:p w:rsidR="000E2F35" w:rsidRPr="000E2F35" w:rsidRDefault="000E2F35" w:rsidP="000E2F35">
            <w:pPr>
              <w:jc w:val="left"/>
              <w:rPr>
                <w:sz w:val="18"/>
                <w:szCs w:val="18"/>
              </w:rPr>
            </w:pPr>
            <w:r w:rsidRPr="000E2F35">
              <w:rPr>
                <w:sz w:val="18"/>
                <w:szCs w:val="18"/>
              </w:rPr>
              <w:t xml:space="preserve"> 4. количество муниципальных услуг, предоставляемых в электронной форме (единиц); </w:t>
            </w:r>
          </w:p>
          <w:p w:rsidR="000E2F35" w:rsidRPr="000E2F35" w:rsidRDefault="000E2F35" w:rsidP="000E2F35">
            <w:pPr>
              <w:jc w:val="left"/>
              <w:rPr>
                <w:sz w:val="18"/>
                <w:szCs w:val="18"/>
              </w:rPr>
            </w:pPr>
            <w:r w:rsidRPr="000E2F35">
              <w:rPr>
                <w:sz w:val="18"/>
                <w:szCs w:val="18"/>
              </w:rPr>
              <w:t>5. своевременное выполнение планового задания на оказание муниципальных услуг (квартал, полугодие, 9 месяцев, год);</w:t>
            </w:r>
          </w:p>
          <w:p w:rsidR="000E2F35" w:rsidRPr="000E2F35" w:rsidRDefault="000E2F35" w:rsidP="000E2F35">
            <w:pPr>
              <w:jc w:val="left"/>
              <w:rPr>
                <w:rFonts w:eastAsiaTheme="minorHAnsi"/>
                <w:sz w:val="18"/>
                <w:szCs w:val="18"/>
                <w:lang w:eastAsia="en-US"/>
              </w:rPr>
            </w:pPr>
            <w:r w:rsidRPr="000E2F35">
              <w:rPr>
                <w:sz w:val="18"/>
                <w:szCs w:val="18"/>
              </w:rPr>
              <w:t>6. расходы бюджета муниципального района на содержание работников в расчете на одного жителя муниципального района, рублей.</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Сроки и этапы реализации</w:t>
            </w:r>
          </w:p>
        </w:tc>
        <w:tc>
          <w:tcPr>
            <w:tcW w:w="6911"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Срок реализации 2018-2025 годы.</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Этапы реализации Подпрограммы не выделяются.</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Ресурсное обеспечение</w:t>
            </w:r>
          </w:p>
        </w:tc>
        <w:tc>
          <w:tcPr>
            <w:tcW w:w="6911" w:type="dxa"/>
          </w:tcPr>
          <w:p w:rsidR="000E2F35" w:rsidRPr="000E2F35" w:rsidRDefault="000E2F35" w:rsidP="000E2F35">
            <w:pPr>
              <w:jc w:val="left"/>
              <w:rPr>
                <w:sz w:val="18"/>
                <w:szCs w:val="18"/>
              </w:rPr>
            </w:pPr>
            <w:r w:rsidRPr="000E2F35">
              <w:rPr>
                <w:sz w:val="18"/>
                <w:szCs w:val="18"/>
              </w:rPr>
              <w:t>Всего- 24892,3 тыс. рублей.</w:t>
            </w:r>
          </w:p>
          <w:p w:rsidR="000E2F35" w:rsidRPr="000E2F35" w:rsidRDefault="000E2F35" w:rsidP="000E2F35">
            <w:pPr>
              <w:jc w:val="left"/>
              <w:rPr>
                <w:sz w:val="18"/>
                <w:szCs w:val="18"/>
              </w:rPr>
            </w:pPr>
            <w:r w:rsidRPr="000E2F35">
              <w:rPr>
                <w:sz w:val="18"/>
                <w:szCs w:val="18"/>
              </w:rPr>
              <w:t>2018 год – 2907,9тыс.руб.;</w:t>
            </w:r>
          </w:p>
          <w:p w:rsidR="000E2F35" w:rsidRPr="000E2F35" w:rsidRDefault="000E2F35" w:rsidP="000E2F35">
            <w:pPr>
              <w:jc w:val="left"/>
              <w:rPr>
                <w:sz w:val="18"/>
                <w:szCs w:val="18"/>
              </w:rPr>
            </w:pPr>
            <w:r w:rsidRPr="000E2F35">
              <w:rPr>
                <w:sz w:val="18"/>
                <w:szCs w:val="18"/>
              </w:rPr>
              <w:t>2019 год – 2983,6тыс.руб.;</w:t>
            </w:r>
          </w:p>
          <w:p w:rsidR="000E2F35" w:rsidRPr="000E2F35" w:rsidRDefault="000E2F35" w:rsidP="000E2F35">
            <w:pPr>
              <w:jc w:val="left"/>
              <w:rPr>
                <w:sz w:val="18"/>
                <w:szCs w:val="18"/>
              </w:rPr>
            </w:pPr>
            <w:r w:rsidRPr="000E2F35">
              <w:rPr>
                <w:sz w:val="18"/>
                <w:szCs w:val="18"/>
              </w:rPr>
              <w:t>2020 год – 3166,8тыс.руб.;</w:t>
            </w:r>
          </w:p>
          <w:p w:rsidR="000E2F35" w:rsidRPr="000E2F35" w:rsidRDefault="000E2F35" w:rsidP="000E2F35">
            <w:pPr>
              <w:jc w:val="left"/>
              <w:rPr>
                <w:sz w:val="18"/>
                <w:szCs w:val="18"/>
              </w:rPr>
            </w:pPr>
            <w:r w:rsidRPr="000E2F35">
              <w:rPr>
                <w:sz w:val="18"/>
                <w:szCs w:val="18"/>
              </w:rPr>
              <w:t>2021 год – 3166,8тыс.руб.;</w:t>
            </w:r>
          </w:p>
          <w:p w:rsidR="000E2F35" w:rsidRPr="000E2F35" w:rsidRDefault="000E2F35" w:rsidP="000E2F35">
            <w:pPr>
              <w:jc w:val="left"/>
              <w:rPr>
                <w:sz w:val="18"/>
                <w:szCs w:val="18"/>
              </w:rPr>
            </w:pPr>
            <w:r w:rsidRPr="000E2F35">
              <w:rPr>
                <w:sz w:val="18"/>
                <w:szCs w:val="18"/>
              </w:rPr>
              <w:t>2022 год – 3166,8тыс.руб.;</w:t>
            </w:r>
          </w:p>
          <w:p w:rsidR="000E2F35" w:rsidRPr="000E2F35" w:rsidRDefault="000E2F35" w:rsidP="000E2F35">
            <w:pPr>
              <w:jc w:val="left"/>
              <w:rPr>
                <w:sz w:val="18"/>
                <w:szCs w:val="18"/>
              </w:rPr>
            </w:pPr>
            <w:r w:rsidRPr="000E2F35">
              <w:rPr>
                <w:sz w:val="18"/>
                <w:szCs w:val="18"/>
              </w:rPr>
              <w:t>2023 год – 3166,8тыс.руб.;</w:t>
            </w:r>
          </w:p>
          <w:p w:rsidR="000E2F35" w:rsidRPr="000E2F35" w:rsidRDefault="000E2F35" w:rsidP="000E2F35">
            <w:pPr>
              <w:jc w:val="left"/>
              <w:rPr>
                <w:sz w:val="18"/>
                <w:szCs w:val="18"/>
              </w:rPr>
            </w:pPr>
            <w:r w:rsidRPr="000E2F35">
              <w:rPr>
                <w:sz w:val="18"/>
                <w:szCs w:val="18"/>
              </w:rPr>
              <w:t>2024 год – 3166,8тыс.руб.;</w:t>
            </w:r>
          </w:p>
          <w:p w:rsidR="000E2F35" w:rsidRPr="000E2F35" w:rsidRDefault="000E2F35" w:rsidP="000E2F35">
            <w:pPr>
              <w:jc w:val="left"/>
              <w:rPr>
                <w:sz w:val="18"/>
                <w:szCs w:val="18"/>
              </w:rPr>
            </w:pPr>
            <w:r w:rsidRPr="000E2F35">
              <w:rPr>
                <w:sz w:val="18"/>
                <w:szCs w:val="18"/>
              </w:rPr>
              <w:t>2025 год – 3166,8тыс.руб.</w:t>
            </w:r>
          </w:p>
          <w:p w:rsidR="000E2F35" w:rsidRPr="000E2F35" w:rsidRDefault="000E2F35" w:rsidP="000E2F35">
            <w:pPr>
              <w:jc w:val="left"/>
              <w:rPr>
                <w:rFonts w:eastAsiaTheme="minorHAnsi"/>
                <w:sz w:val="18"/>
                <w:szCs w:val="18"/>
                <w:lang w:eastAsia="en-US"/>
              </w:rPr>
            </w:pPr>
            <w:r w:rsidRPr="000E2F35">
              <w:rPr>
                <w:sz w:val="18"/>
                <w:szCs w:val="18"/>
              </w:rPr>
              <w:t xml:space="preserve"> Объемы бюджетных ассигнований уточняются ежегодно при формировании бюджета Городовиковского ГМО РК на очередной финансовый год и плановый период.</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Ожидаемые конечные результаты, оценка планируемой результативности</w:t>
            </w:r>
          </w:p>
        </w:tc>
        <w:tc>
          <w:tcPr>
            <w:tcW w:w="6911" w:type="dxa"/>
          </w:tcPr>
          <w:p w:rsidR="000E2F35" w:rsidRPr="000E2F35" w:rsidRDefault="000E2F35" w:rsidP="000E2F35">
            <w:pPr>
              <w:jc w:val="left"/>
              <w:rPr>
                <w:sz w:val="18"/>
                <w:szCs w:val="18"/>
              </w:rPr>
            </w:pPr>
            <w:r w:rsidRPr="000E2F35">
              <w:rPr>
                <w:sz w:val="18"/>
                <w:szCs w:val="18"/>
              </w:rPr>
              <w:t xml:space="preserve">1. количество нормативных правовых актов, соответствующих действующему законодательству (% от количества числа нормативно правовых актов); </w:t>
            </w:r>
          </w:p>
          <w:p w:rsidR="000E2F35" w:rsidRPr="000E2F35" w:rsidRDefault="000E2F35" w:rsidP="000E2F35">
            <w:pPr>
              <w:jc w:val="left"/>
              <w:rPr>
                <w:sz w:val="18"/>
                <w:szCs w:val="18"/>
              </w:rPr>
            </w:pPr>
            <w:r w:rsidRPr="000E2F35">
              <w:rPr>
                <w:sz w:val="18"/>
                <w:szCs w:val="18"/>
              </w:rPr>
              <w:t>2. доля муниципальных служащих, успешно прошедших аттестацию от числа муниципальных служащих, включенных в график прохождения аттестации (% от числа лиц, подлежащих аттестации);</w:t>
            </w:r>
          </w:p>
          <w:p w:rsidR="000E2F35" w:rsidRPr="000E2F35" w:rsidRDefault="000E2F35" w:rsidP="000E2F35">
            <w:pPr>
              <w:jc w:val="left"/>
              <w:rPr>
                <w:sz w:val="18"/>
                <w:szCs w:val="18"/>
              </w:rPr>
            </w:pPr>
            <w:r w:rsidRPr="000E2F35">
              <w:rPr>
                <w:sz w:val="18"/>
                <w:szCs w:val="18"/>
              </w:rPr>
              <w:t xml:space="preserve"> 3. доля муниципальных служащих, прошедшихдиспансеризацию и имеющих заключение об отсутствии заболеваний, препятствующих прохождению муниципальной службы, от числа муниципальных служащих, подлежащих диспансеризации (% от числа лиц, подлежащих медицинской диспансеризации); </w:t>
            </w:r>
          </w:p>
          <w:p w:rsidR="000E2F35" w:rsidRPr="000E2F35" w:rsidRDefault="000E2F35" w:rsidP="000E2F35">
            <w:pPr>
              <w:jc w:val="left"/>
              <w:rPr>
                <w:sz w:val="18"/>
                <w:szCs w:val="18"/>
              </w:rPr>
            </w:pPr>
            <w:r w:rsidRPr="000E2F35">
              <w:rPr>
                <w:sz w:val="18"/>
                <w:szCs w:val="18"/>
              </w:rPr>
              <w:t xml:space="preserve">4. количество муниципальных услуг, предоставляемых в электронной форме (единиц); </w:t>
            </w:r>
          </w:p>
          <w:p w:rsidR="000E2F35" w:rsidRPr="000E2F35" w:rsidRDefault="000E2F35" w:rsidP="000E2F35">
            <w:pPr>
              <w:jc w:val="left"/>
              <w:rPr>
                <w:rFonts w:eastAsiaTheme="minorHAnsi"/>
                <w:sz w:val="18"/>
                <w:szCs w:val="18"/>
                <w:lang w:eastAsia="en-US"/>
              </w:rPr>
            </w:pPr>
            <w:r w:rsidRPr="000E2F35">
              <w:rPr>
                <w:sz w:val="18"/>
                <w:szCs w:val="18"/>
              </w:rPr>
              <w:t>5. своевременное выполнение планового задания на оказание муниципальных услуг (квартал, полугодие, 9 месяцев, год).</w:t>
            </w:r>
          </w:p>
        </w:tc>
      </w:tr>
    </w:tbl>
    <w:p w:rsidR="000E2F35" w:rsidRPr="000E2F35" w:rsidRDefault="000E2F35" w:rsidP="000E2F35">
      <w:pPr>
        <w:jc w:val="center"/>
        <w:rPr>
          <w:rFonts w:cs="Times New Roman"/>
          <w:b/>
          <w:sz w:val="18"/>
          <w:szCs w:val="18"/>
        </w:rPr>
      </w:pPr>
    </w:p>
    <w:p w:rsidR="000E2F35" w:rsidRPr="000E2F35" w:rsidRDefault="000E2F35" w:rsidP="000E2F35">
      <w:pPr>
        <w:jc w:val="left"/>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1.Характеристика сферы деятельности</w:t>
      </w:r>
    </w:p>
    <w:p w:rsidR="000E2F35" w:rsidRPr="000E2F35" w:rsidRDefault="000E2F35" w:rsidP="000E2F35">
      <w:pPr>
        <w:jc w:val="center"/>
        <w:rPr>
          <w:sz w:val="18"/>
          <w:szCs w:val="18"/>
        </w:rPr>
      </w:pPr>
    </w:p>
    <w:p w:rsidR="000E2F35" w:rsidRPr="000E2F35" w:rsidRDefault="000E2F35" w:rsidP="000E2F35">
      <w:pPr>
        <w:jc w:val="left"/>
        <w:rPr>
          <w:rFonts w:cs="Times New Roman"/>
          <w:sz w:val="18"/>
          <w:szCs w:val="18"/>
        </w:rPr>
      </w:pPr>
      <w:r w:rsidRPr="000E2F35">
        <w:rPr>
          <w:rFonts w:cs="Times New Roman"/>
          <w:sz w:val="18"/>
          <w:szCs w:val="18"/>
        </w:rPr>
        <w:t>Современный этап социально-экономического развития диктует необходимость перехода администрации ГГМО РК на качественно новый уровень деятельности, ставит новые задачи по его развитию и совершенствованию муниципального управления в администрации ГГМО РК.</w:t>
      </w:r>
    </w:p>
    <w:p w:rsidR="000E2F35" w:rsidRPr="000E2F35" w:rsidRDefault="000E2F35" w:rsidP="000E2F35">
      <w:pPr>
        <w:jc w:val="left"/>
        <w:rPr>
          <w:rFonts w:cs="Times New Roman"/>
          <w:sz w:val="18"/>
          <w:szCs w:val="18"/>
        </w:rPr>
      </w:pPr>
      <w:r w:rsidRPr="000E2F35">
        <w:rPr>
          <w:rFonts w:cs="Times New Roman"/>
          <w:sz w:val="18"/>
          <w:szCs w:val="18"/>
        </w:rPr>
        <w:lastRenderedPageBreak/>
        <w:t xml:space="preserve"> В основу муниципальной подпрограммы «Организация муниципального управления» (далее – подпрограмма) заложена целостная модель формирования системы качественного муниципального управления, включающая мероприятия по финансовому, материально- техническому, информационному и организационно - правовому обеспечению процесса совершенствования муниципального управления. </w:t>
      </w:r>
    </w:p>
    <w:p w:rsidR="000E2F35" w:rsidRPr="000E2F35" w:rsidRDefault="000E2F35" w:rsidP="000E2F35">
      <w:pPr>
        <w:jc w:val="left"/>
        <w:rPr>
          <w:rFonts w:cs="Times New Roman"/>
          <w:sz w:val="18"/>
          <w:szCs w:val="18"/>
        </w:rPr>
      </w:pPr>
      <w:r w:rsidRPr="000E2F35">
        <w:rPr>
          <w:rFonts w:cs="Times New Roman"/>
          <w:sz w:val="18"/>
          <w:szCs w:val="18"/>
        </w:rPr>
        <w:t>Обеспечение деятельности администрации города, деятельность которых направлена на достижение стратегической цели ГГМО РК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0E2F35" w:rsidRPr="000E2F35" w:rsidRDefault="000E2F35" w:rsidP="000E2F35">
      <w:pPr>
        <w:jc w:val="left"/>
        <w:rPr>
          <w:rFonts w:cs="Times New Roman"/>
          <w:sz w:val="18"/>
          <w:szCs w:val="18"/>
        </w:rPr>
      </w:pPr>
      <w:r w:rsidRPr="000E2F35">
        <w:rPr>
          <w:rFonts w:cs="Times New Roman"/>
          <w:sz w:val="18"/>
          <w:szCs w:val="18"/>
        </w:rPr>
        <w:t xml:space="preserve"> подготовка и участие в подготовке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города;</w:t>
      </w:r>
    </w:p>
    <w:p w:rsidR="000E2F35" w:rsidRPr="000E2F35" w:rsidRDefault="000E2F35" w:rsidP="000E2F35">
      <w:pPr>
        <w:jc w:val="left"/>
        <w:rPr>
          <w:rFonts w:cs="Times New Roman"/>
          <w:sz w:val="18"/>
          <w:szCs w:val="18"/>
        </w:rPr>
      </w:pPr>
      <w:r w:rsidRPr="000E2F35">
        <w:rPr>
          <w:rFonts w:cs="Times New Roman"/>
          <w:sz w:val="18"/>
          <w:szCs w:val="18"/>
        </w:rPr>
        <w:t xml:space="preserve">подготовка и участие в разработке нормативных правовых актов по вопросам муниципального управления; </w:t>
      </w:r>
    </w:p>
    <w:p w:rsidR="000E2F35" w:rsidRPr="000E2F35" w:rsidRDefault="000E2F35" w:rsidP="000E2F35">
      <w:pPr>
        <w:jc w:val="left"/>
        <w:rPr>
          <w:rFonts w:cs="Times New Roman"/>
          <w:sz w:val="18"/>
          <w:szCs w:val="18"/>
        </w:rPr>
      </w:pPr>
      <w:r w:rsidRPr="000E2F35">
        <w:rPr>
          <w:rFonts w:cs="Times New Roman"/>
          <w:sz w:val="18"/>
          <w:szCs w:val="18"/>
        </w:rPr>
        <w:t>осуществление организационного, правового и технического обеспечения заседаний администрации ГГМО РК и других мероприятий, проводимых с участием главы администрации района и заместителей главы администрации города;</w:t>
      </w:r>
    </w:p>
    <w:p w:rsidR="000E2F35" w:rsidRPr="000E2F35" w:rsidRDefault="000E2F35" w:rsidP="000E2F35">
      <w:pPr>
        <w:jc w:val="left"/>
        <w:rPr>
          <w:rFonts w:cs="Times New Roman"/>
          <w:sz w:val="18"/>
          <w:szCs w:val="18"/>
        </w:rPr>
      </w:pPr>
      <w:r w:rsidRPr="000E2F35">
        <w:rPr>
          <w:rFonts w:cs="Times New Roman"/>
          <w:sz w:val="18"/>
          <w:szCs w:val="18"/>
        </w:rPr>
        <w:t xml:space="preserve"> обеспечение документационного сопровождения управленческой деятельности администрации города;</w:t>
      </w:r>
    </w:p>
    <w:p w:rsidR="000E2F35" w:rsidRPr="000E2F35" w:rsidRDefault="000E2F35" w:rsidP="000E2F35">
      <w:pPr>
        <w:jc w:val="left"/>
        <w:rPr>
          <w:rFonts w:cs="Times New Roman"/>
          <w:sz w:val="18"/>
          <w:szCs w:val="18"/>
        </w:rPr>
      </w:pPr>
      <w:r w:rsidRPr="000E2F35">
        <w:rPr>
          <w:rFonts w:cs="Times New Roman"/>
          <w:sz w:val="18"/>
          <w:szCs w:val="18"/>
        </w:rPr>
        <w:t xml:space="preserve"> оформление и регистрация нормативных правовых актов администрации города, организация их рассылки;</w:t>
      </w:r>
    </w:p>
    <w:p w:rsidR="000E2F35" w:rsidRPr="000E2F35" w:rsidRDefault="000E2F35" w:rsidP="000E2F35">
      <w:pPr>
        <w:jc w:val="left"/>
        <w:rPr>
          <w:rFonts w:cs="Times New Roman"/>
          <w:sz w:val="18"/>
          <w:szCs w:val="18"/>
        </w:rPr>
      </w:pPr>
      <w:r w:rsidRPr="000E2F35">
        <w:rPr>
          <w:rFonts w:cs="Times New Roman"/>
          <w:sz w:val="18"/>
          <w:szCs w:val="18"/>
        </w:rPr>
        <w:t xml:space="preserve"> учет и хранение в течение установленного срока протоколов заседаний, постановлений и распоряжений администрации города, документов структурных подразделений, передача их в установленном порядке на государственное хранение;</w:t>
      </w:r>
    </w:p>
    <w:p w:rsidR="000E2F35" w:rsidRPr="000E2F35" w:rsidRDefault="000E2F35" w:rsidP="000E2F35">
      <w:pPr>
        <w:jc w:val="left"/>
        <w:rPr>
          <w:rFonts w:cs="Times New Roman"/>
          <w:sz w:val="18"/>
          <w:szCs w:val="18"/>
        </w:rPr>
      </w:pPr>
      <w:r w:rsidRPr="000E2F35">
        <w:rPr>
          <w:rFonts w:cs="Times New Roman"/>
          <w:sz w:val="18"/>
          <w:szCs w:val="18"/>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0E2F35" w:rsidRPr="000E2F35" w:rsidRDefault="000E2F35" w:rsidP="000E2F35">
      <w:pPr>
        <w:jc w:val="left"/>
        <w:rPr>
          <w:rFonts w:cs="Times New Roman"/>
          <w:sz w:val="18"/>
          <w:szCs w:val="18"/>
        </w:rPr>
      </w:pPr>
      <w:r w:rsidRPr="000E2F35">
        <w:rPr>
          <w:rFonts w:cs="Times New Roman"/>
          <w:sz w:val="18"/>
          <w:szCs w:val="18"/>
        </w:rPr>
        <w:t>организация в установленном порядке проработки поступивших из судов, органов прокуратуры в администрацию города документов, подготовка документов о представлении в суде интересов администрации города;</w:t>
      </w:r>
    </w:p>
    <w:p w:rsidR="000E2F35" w:rsidRPr="000E2F35" w:rsidRDefault="000E2F35" w:rsidP="000E2F35">
      <w:pPr>
        <w:jc w:val="left"/>
        <w:rPr>
          <w:rFonts w:cs="Times New Roman"/>
          <w:sz w:val="18"/>
          <w:szCs w:val="18"/>
        </w:rPr>
      </w:pPr>
      <w:r w:rsidRPr="000E2F35">
        <w:rPr>
          <w:rFonts w:cs="Times New Roman"/>
          <w:sz w:val="18"/>
          <w:szCs w:val="18"/>
        </w:rPr>
        <w:t>обеспечение подготовки и проведения протокольных мероприятий;</w:t>
      </w:r>
    </w:p>
    <w:p w:rsidR="000E2F35" w:rsidRPr="000E2F35" w:rsidRDefault="000E2F35" w:rsidP="000E2F35">
      <w:pPr>
        <w:jc w:val="left"/>
        <w:rPr>
          <w:rFonts w:cs="Times New Roman"/>
          <w:sz w:val="18"/>
          <w:szCs w:val="18"/>
        </w:rPr>
      </w:pPr>
      <w:r w:rsidRPr="000E2F35">
        <w:rPr>
          <w:rFonts w:cs="Times New Roman"/>
          <w:sz w:val="18"/>
          <w:szCs w:val="18"/>
        </w:rPr>
        <w:t>обеспечение взаимодействия с территориальной избирательной комиссией;</w:t>
      </w:r>
    </w:p>
    <w:p w:rsidR="000E2F35" w:rsidRPr="000E2F35" w:rsidRDefault="000E2F35" w:rsidP="000E2F35">
      <w:pPr>
        <w:jc w:val="left"/>
        <w:rPr>
          <w:rFonts w:cs="Times New Roman"/>
          <w:sz w:val="18"/>
          <w:szCs w:val="18"/>
        </w:rPr>
      </w:pPr>
      <w:r w:rsidRPr="000E2F35">
        <w:rPr>
          <w:rFonts w:cs="Times New Roman"/>
          <w:sz w:val="18"/>
          <w:szCs w:val="18"/>
        </w:rPr>
        <w:t xml:space="preserve">осуществление правового, организационного, кадрового, финансового, материально- технического, документационного и иного обеспечения деятельности администрации города; </w:t>
      </w:r>
    </w:p>
    <w:p w:rsidR="000E2F35" w:rsidRPr="000E2F35" w:rsidRDefault="000E2F35" w:rsidP="000E2F35">
      <w:pPr>
        <w:jc w:val="left"/>
        <w:rPr>
          <w:rFonts w:cs="Times New Roman"/>
          <w:sz w:val="18"/>
          <w:szCs w:val="18"/>
        </w:rPr>
      </w:pPr>
      <w:r w:rsidRPr="000E2F35">
        <w:rPr>
          <w:rFonts w:cs="Times New Roman"/>
          <w:sz w:val="18"/>
          <w:szCs w:val="18"/>
        </w:rPr>
        <w:t>создание условий для обеспечения выполнения органами местного самоуправления района своих полномочий.</w:t>
      </w:r>
    </w:p>
    <w:p w:rsidR="000E2F35" w:rsidRPr="000E2F35" w:rsidRDefault="000E2F35" w:rsidP="000E2F35">
      <w:pPr>
        <w:jc w:val="left"/>
        <w:rPr>
          <w:rFonts w:cs="Times New Roman"/>
          <w:sz w:val="18"/>
          <w:szCs w:val="18"/>
        </w:rPr>
      </w:pPr>
      <w:r w:rsidRPr="000E2F35">
        <w:rPr>
          <w:rFonts w:cs="Times New Roman"/>
          <w:sz w:val="18"/>
          <w:szCs w:val="18"/>
        </w:rPr>
        <w:t xml:space="preserve"> Мероприятия Подпрограммы направлены на повышение эффективности муниципального управления путем кардинального улучшения деятельности администрации ГГМО РК.</w:t>
      </w:r>
    </w:p>
    <w:p w:rsidR="000E2F35" w:rsidRPr="000E2F35" w:rsidRDefault="000E2F35" w:rsidP="000E2F35">
      <w:pPr>
        <w:jc w:val="left"/>
        <w:rPr>
          <w:rFonts w:cs="Times New Roman"/>
          <w:sz w:val="18"/>
          <w:szCs w:val="18"/>
        </w:rPr>
      </w:pPr>
      <w:r w:rsidRPr="000E2F35">
        <w:rPr>
          <w:rFonts w:cs="Times New Roman"/>
          <w:sz w:val="18"/>
          <w:szCs w:val="18"/>
        </w:rPr>
        <w:t xml:space="preserve"> Для обеспечения финансово - хозяйственного, технического сопровождения деятельности администрации города осуществлялись меры по поставке товаров, выполнение работ, оказание услуг для нужд администрации. В соответствии с заявками поставлялись бумага, канцелярские принадлежности, оказывались услуги связи, в том числе услуги почтовой, фельдъегерской, специальной связи, услуги по подписке на периодические печатные издания, автотранспортные расходы (бензин, запчасти), услуги по опубликованию информации в средствах массовой информации и т.д. </w:t>
      </w:r>
    </w:p>
    <w:p w:rsidR="000E2F35" w:rsidRPr="000E2F35" w:rsidRDefault="000E2F35" w:rsidP="000E2F35">
      <w:pPr>
        <w:jc w:val="left"/>
        <w:rPr>
          <w:rFonts w:cs="Times New Roman"/>
          <w:sz w:val="18"/>
          <w:szCs w:val="18"/>
        </w:rPr>
      </w:pPr>
      <w:r w:rsidRPr="000E2F35">
        <w:rPr>
          <w:rFonts w:cs="Times New Roman"/>
          <w:sz w:val="18"/>
          <w:szCs w:val="18"/>
        </w:rPr>
        <w:t>Важной задачей стоящей перед администрацией города является создание условий для материально - технического, транспортного, информационно - коммуникационного и кадрового обеспечения выполнения органами местного самоуправления города своих полномочий.</w:t>
      </w:r>
    </w:p>
    <w:p w:rsidR="000E2F35" w:rsidRPr="000E2F35" w:rsidRDefault="000E2F35" w:rsidP="000E2F35">
      <w:pPr>
        <w:jc w:val="left"/>
        <w:rPr>
          <w:rFonts w:cs="Times New Roman"/>
          <w:sz w:val="18"/>
          <w:szCs w:val="18"/>
        </w:rPr>
      </w:pPr>
      <w:r w:rsidRPr="000E2F35">
        <w:rPr>
          <w:rFonts w:cs="Times New Roman"/>
          <w:sz w:val="18"/>
          <w:szCs w:val="18"/>
        </w:rPr>
        <w:t xml:space="preserve"> Для обеспечения эксплуатации зданий находящихся в оперативном управлении в соответствии с действующими нормами и правилами необходим ремонт здания администрации. Требует замены морально и физически устаревшее оборудование и мебель в кабинетах работников администрации города.</w:t>
      </w:r>
    </w:p>
    <w:p w:rsidR="000E2F35" w:rsidRPr="000E2F35" w:rsidRDefault="000E2F35" w:rsidP="000E2F35">
      <w:pPr>
        <w:jc w:val="left"/>
        <w:rPr>
          <w:rFonts w:cs="Times New Roman"/>
          <w:sz w:val="18"/>
          <w:szCs w:val="18"/>
        </w:rPr>
      </w:pPr>
      <w:r w:rsidRPr="000E2F35">
        <w:rPr>
          <w:rFonts w:cs="Times New Roman"/>
          <w:sz w:val="18"/>
          <w:szCs w:val="18"/>
        </w:rPr>
        <w:t xml:space="preserve"> Особое значение для обеспечения деятельности администрации имеет транспортное обслуживание. Регулярное проведение технических осмотров, а также по мере необходимости-текущие ремонты с заменой запасных частей, узлов и агрегатов.</w:t>
      </w:r>
    </w:p>
    <w:p w:rsidR="000E2F35" w:rsidRPr="000E2F35" w:rsidRDefault="000E2F35" w:rsidP="000E2F35">
      <w:pPr>
        <w:jc w:val="left"/>
        <w:rPr>
          <w:rFonts w:cs="Times New Roman"/>
          <w:sz w:val="18"/>
          <w:szCs w:val="18"/>
        </w:rPr>
      </w:pPr>
      <w:r w:rsidRPr="000E2F35">
        <w:rPr>
          <w:rFonts w:cs="Times New Roman"/>
          <w:sz w:val="18"/>
          <w:szCs w:val="18"/>
        </w:rPr>
        <w:t xml:space="preserve"> Эффективная деятельность органов местного самоуправления города невозможна без современных средств информационно - коммуникационной системы. Необходимо осуществлять модернизацию технических систем, обеспечение надежности и скорости работы оборудования, создания условий для эффективного управления и обеспечения информационным обслуживанием. </w:t>
      </w:r>
    </w:p>
    <w:p w:rsidR="000E2F35" w:rsidRPr="000E2F35" w:rsidRDefault="000E2F35" w:rsidP="000E2F35">
      <w:pPr>
        <w:jc w:val="left"/>
        <w:rPr>
          <w:rFonts w:cs="Times New Roman"/>
          <w:sz w:val="18"/>
          <w:szCs w:val="18"/>
        </w:rPr>
      </w:pPr>
      <w:r w:rsidRPr="000E2F35">
        <w:rPr>
          <w:rFonts w:cs="Times New Roman"/>
          <w:sz w:val="18"/>
          <w:szCs w:val="18"/>
        </w:rPr>
        <w:t>Важные задачи стоят в сфере развития кадрового потенциала.</w:t>
      </w:r>
    </w:p>
    <w:p w:rsidR="000E2F35" w:rsidRPr="000E2F35" w:rsidRDefault="000E2F35" w:rsidP="000E2F35">
      <w:pPr>
        <w:jc w:val="left"/>
        <w:rPr>
          <w:rFonts w:cs="Times New Roman"/>
          <w:sz w:val="18"/>
          <w:szCs w:val="18"/>
        </w:rPr>
      </w:pPr>
      <w:r w:rsidRPr="000E2F35">
        <w:rPr>
          <w:rFonts w:cs="Times New Roman"/>
          <w:sz w:val="18"/>
          <w:szCs w:val="18"/>
        </w:rPr>
        <w:t xml:space="preserve">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w:t>
      </w:r>
    </w:p>
    <w:p w:rsidR="000E2F35" w:rsidRPr="000E2F35" w:rsidRDefault="000E2F35" w:rsidP="000E2F35">
      <w:pPr>
        <w:jc w:val="left"/>
        <w:rPr>
          <w:rFonts w:cs="Times New Roman"/>
          <w:sz w:val="18"/>
          <w:szCs w:val="18"/>
        </w:rPr>
      </w:pPr>
      <w:r w:rsidRPr="000E2F35">
        <w:rPr>
          <w:rFonts w:cs="Times New Roman"/>
          <w:sz w:val="18"/>
          <w:szCs w:val="18"/>
        </w:rPr>
        <w:t>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w:t>
      </w:r>
    </w:p>
    <w:p w:rsidR="000E2F35" w:rsidRPr="000E2F35" w:rsidRDefault="000E2F35" w:rsidP="000E2F35">
      <w:pPr>
        <w:jc w:val="left"/>
        <w:rPr>
          <w:rFonts w:cs="Times New Roman"/>
          <w:sz w:val="18"/>
          <w:szCs w:val="18"/>
        </w:rPr>
      </w:pPr>
      <w:r w:rsidRPr="000E2F35">
        <w:rPr>
          <w:rFonts w:cs="Times New Roman"/>
          <w:sz w:val="18"/>
          <w:szCs w:val="18"/>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w:t>
      </w:r>
    </w:p>
    <w:p w:rsidR="000E2F35" w:rsidRPr="000E2F35" w:rsidRDefault="000E2F35" w:rsidP="000E2F35">
      <w:pPr>
        <w:jc w:val="left"/>
        <w:rPr>
          <w:rFonts w:cs="Times New Roman"/>
          <w:sz w:val="18"/>
          <w:szCs w:val="18"/>
        </w:rPr>
      </w:pPr>
      <w:r w:rsidRPr="000E2F35">
        <w:rPr>
          <w:rFonts w:cs="Times New Roman"/>
          <w:sz w:val="18"/>
          <w:szCs w:val="18"/>
        </w:rPr>
        <w:t>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Важно, чтобы уровень денежного содержания муниципальных служащих напрямую зависел от результатов их труда.</w:t>
      </w:r>
    </w:p>
    <w:p w:rsidR="000E2F35" w:rsidRPr="000E2F35" w:rsidRDefault="000E2F35" w:rsidP="000E2F35">
      <w:pPr>
        <w:jc w:val="left"/>
        <w:rPr>
          <w:rFonts w:cs="Times New Roman"/>
          <w:sz w:val="18"/>
          <w:szCs w:val="18"/>
        </w:rPr>
      </w:pPr>
      <w:r w:rsidRPr="000E2F35">
        <w:rPr>
          <w:rFonts w:cs="Times New Roman"/>
          <w:sz w:val="18"/>
          <w:szCs w:val="18"/>
        </w:rPr>
        <w:t xml:space="preserve"> Постоянное обновление кадрового состава органов местного самоуправления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0E2F35" w:rsidRPr="000E2F35" w:rsidRDefault="000E2F35" w:rsidP="000E2F35">
      <w:pPr>
        <w:jc w:val="left"/>
        <w:rPr>
          <w:rFonts w:cs="Times New Roman"/>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2.Приоритеты, цели и задачи Подпрограммы</w:t>
      </w:r>
    </w:p>
    <w:p w:rsidR="000E2F35" w:rsidRPr="000E2F35" w:rsidRDefault="000E2F35" w:rsidP="000E2F35">
      <w:pPr>
        <w:jc w:val="center"/>
        <w:rPr>
          <w:sz w:val="18"/>
          <w:szCs w:val="18"/>
        </w:rPr>
      </w:pPr>
    </w:p>
    <w:p w:rsidR="000E2F35" w:rsidRPr="000E2F35" w:rsidRDefault="000E2F35" w:rsidP="000E2F35">
      <w:pPr>
        <w:jc w:val="left"/>
        <w:rPr>
          <w:rFonts w:cs="Times New Roman"/>
          <w:sz w:val="18"/>
          <w:szCs w:val="18"/>
        </w:rPr>
      </w:pPr>
      <w:r w:rsidRPr="000E2F35">
        <w:rPr>
          <w:rFonts w:cs="Times New Roman"/>
          <w:sz w:val="18"/>
          <w:szCs w:val="18"/>
        </w:rPr>
        <w:t xml:space="preserve">Приоритеты в сфере реализации муниципальной Подпрограммы определены на основе Бюджетного кодекса Российской Федерации,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Федерального закона от 06.10.2003 № 131-ФЗ «Об общих принципах организации местного самоуправления в Российской Федерации», а так же в соответствии с должностными обязанностями специалистов Городовиковского городского муниципального образования РК. </w:t>
      </w:r>
    </w:p>
    <w:p w:rsidR="000E2F35" w:rsidRPr="000E2F35" w:rsidRDefault="000E2F35" w:rsidP="000E2F35">
      <w:pPr>
        <w:jc w:val="left"/>
        <w:rPr>
          <w:rFonts w:cs="Times New Roman"/>
          <w:sz w:val="18"/>
          <w:szCs w:val="18"/>
        </w:rPr>
      </w:pPr>
      <w:r w:rsidRPr="000E2F35">
        <w:rPr>
          <w:rFonts w:cs="Times New Roman"/>
          <w:sz w:val="18"/>
          <w:szCs w:val="18"/>
        </w:rPr>
        <w:lastRenderedPageBreak/>
        <w:t>Целями подпрограммы являются совершенствование и оптимизация системы муниципального управления города, повышение эффективности и информационного обеспечения.</w:t>
      </w:r>
    </w:p>
    <w:p w:rsidR="000E2F35" w:rsidRPr="000E2F35" w:rsidRDefault="000E2F35" w:rsidP="000E2F35">
      <w:pPr>
        <w:jc w:val="left"/>
        <w:rPr>
          <w:rFonts w:cs="Times New Roman"/>
          <w:sz w:val="18"/>
          <w:szCs w:val="18"/>
        </w:rPr>
      </w:pPr>
      <w:r w:rsidRPr="000E2F35">
        <w:rPr>
          <w:rFonts w:cs="Times New Roman"/>
          <w:sz w:val="18"/>
          <w:szCs w:val="18"/>
        </w:rPr>
        <w:t xml:space="preserve"> В целях достижения целей подпрограммы должны быть решены следующие задачи: </w:t>
      </w:r>
    </w:p>
    <w:p w:rsidR="000E2F35" w:rsidRPr="000E2F35" w:rsidRDefault="000E2F35" w:rsidP="000E2F35">
      <w:pPr>
        <w:jc w:val="left"/>
        <w:rPr>
          <w:rFonts w:cs="Times New Roman"/>
          <w:sz w:val="18"/>
          <w:szCs w:val="18"/>
        </w:rPr>
      </w:pPr>
      <w:r w:rsidRPr="000E2F35">
        <w:rPr>
          <w:rFonts w:cs="Times New Roman"/>
          <w:sz w:val="18"/>
          <w:szCs w:val="18"/>
        </w:rPr>
        <w:t xml:space="preserve">- обеспечение осуществления управленческих функций органов местного самоуправления города; </w:t>
      </w:r>
    </w:p>
    <w:p w:rsidR="000E2F35" w:rsidRPr="000E2F35" w:rsidRDefault="000E2F35" w:rsidP="000E2F35">
      <w:pPr>
        <w:jc w:val="left"/>
        <w:rPr>
          <w:rFonts w:cs="Times New Roman"/>
          <w:sz w:val="18"/>
          <w:szCs w:val="18"/>
        </w:rPr>
      </w:pPr>
      <w:r w:rsidRPr="000E2F35">
        <w:rPr>
          <w:rFonts w:cs="Times New Roman"/>
          <w:sz w:val="18"/>
          <w:szCs w:val="18"/>
        </w:rPr>
        <w:t>- совершенствование системы предоставления муниципальных услуг;</w:t>
      </w:r>
    </w:p>
    <w:p w:rsidR="000E2F35" w:rsidRPr="000E2F35" w:rsidRDefault="000E2F35" w:rsidP="000E2F35">
      <w:pPr>
        <w:jc w:val="left"/>
        <w:rPr>
          <w:rFonts w:cs="Times New Roman"/>
          <w:sz w:val="18"/>
          <w:szCs w:val="18"/>
        </w:rPr>
      </w:pPr>
      <w:r w:rsidRPr="000E2F35">
        <w:rPr>
          <w:rFonts w:cs="Times New Roman"/>
          <w:sz w:val="18"/>
          <w:szCs w:val="18"/>
        </w:rPr>
        <w:t xml:space="preserve"> - совершенствование организационных и правовых механизмов профессиональной служебной деятельности муниципальных служащих.</w:t>
      </w:r>
    </w:p>
    <w:p w:rsidR="000E2F35" w:rsidRPr="000E2F35" w:rsidRDefault="000E2F35" w:rsidP="000E2F35">
      <w:pPr>
        <w:jc w:val="left"/>
        <w:rPr>
          <w:rFonts w:cs="Times New Roman"/>
          <w:sz w:val="18"/>
          <w:szCs w:val="18"/>
        </w:rPr>
      </w:pPr>
    </w:p>
    <w:p w:rsidR="000E2F35" w:rsidRPr="000E2F35" w:rsidRDefault="000E2F35" w:rsidP="000E2F35">
      <w:pPr>
        <w:jc w:val="center"/>
        <w:rPr>
          <w:sz w:val="18"/>
          <w:szCs w:val="18"/>
        </w:rPr>
      </w:pPr>
      <w:r w:rsidRPr="000E2F35">
        <w:rPr>
          <w:rFonts w:cs="Times New Roman"/>
          <w:b/>
          <w:sz w:val="18"/>
          <w:szCs w:val="18"/>
        </w:rPr>
        <w:t>3.Целевые показатели (индикаторы)</w:t>
      </w:r>
    </w:p>
    <w:p w:rsidR="000E2F35" w:rsidRPr="000E2F35" w:rsidRDefault="000E2F35" w:rsidP="000E2F35">
      <w:pPr>
        <w:jc w:val="center"/>
        <w:rPr>
          <w:sz w:val="18"/>
          <w:szCs w:val="18"/>
        </w:rPr>
      </w:pPr>
    </w:p>
    <w:p w:rsidR="000E2F35" w:rsidRPr="000E2F35" w:rsidRDefault="000E2F35" w:rsidP="000E2F35">
      <w:pPr>
        <w:jc w:val="left"/>
        <w:rPr>
          <w:rFonts w:cs="Times New Roman"/>
          <w:sz w:val="18"/>
          <w:szCs w:val="18"/>
        </w:rPr>
      </w:pPr>
      <w:r w:rsidRPr="000E2F35">
        <w:rPr>
          <w:rFonts w:cs="Times New Roman"/>
          <w:sz w:val="18"/>
          <w:szCs w:val="18"/>
        </w:rPr>
        <w:t xml:space="preserve">Реализация подпрограммы к концу 2025 года предусматривает достижение следующих показателей: </w:t>
      </w:r>
    </w:p>
    <w:p w:rsidR="000E2F35" w:rsidRPr="000E2F35" w:rsidRDefault="000E2F35" w:rsidP="000E2F35">
      <w:pPr>
        <w:jc w:val="left"/>
        <w:rPr>
          <w:rFonts w:cs="Times New Roman"/>
          <w:sz w:val="18"/>
          <w:szCs w:val="18"/>
        </w:rPr>
      </w:pPr>
      <w:r w:rsidRPr="000E2F35">
        <w:rPr>
          <w:rFonts w:cs="Times New Roman"/>
          <w:sz w:val="18"/>
          <w:szCs w:val="18"/>
        </w:rPr>
        <w:t xml:space="preserve">1. количество нормативных правовых актов, соответствующих действующему законодательству (% от количества числа нормативно правовых актов); </w:t>
      </w:r>
    </w:p>
    <w:p w:rsidR="000E2F35" w:rsidRPr="000E2F35" w:rsidRDefault="000E2F35" w:rsidP="000E2F35">
      <w:pPr>
        <w:jc w:val="left"/>
        <w:rPr>
          <w:rFonts w:cs="Times New Roman"/>
          <w:sz w:val="18"/>
          <w:szCs w:val="18"/>
        </w:rPr>
      </w:pPr>
      <w:r w:rsidRPr="000E2F35">
        <w:rPr>
          <w:rFonts w:cs="Times New Roman"/>
          <w:sz w:val="18"/>
          <w:szCs w:val="18"/>
        </w:rPr>
        <w:t xml:space="preserve">2. доля муниципальных служащих, успешно прошедших аттестацию от числа муниципальных служащих, включенных в график прохождения аттестации (% от числа лиц, подлежащих аттестации); </w:t>
      </w:r>
    </w:p>
    <w:p w:rsidR="000E2F35" w:rsidRPr="000E2F35" w:rsidRDefault="000E2F35" w:rsidP="000E2F35">
      <w:pPr>
        <w:jc w:val="left"/>
        <w:rPr>
          <w:rFonts w:cs="Times New Roman"/>
          <w:sz w:val="18"/>
          <w:szCs w:val="18"/>
        </w:rPr>
      </w:pPr>
      <w:r w:rsidRPr="000E2F35">
        <w:rPr>
          <w:rFonts w:cs="Times New Roman"/>
          <w:sz w:val="18"/>
          <w:szCs w:val="18"/>
        </w:rPr>
        <w:t xml:space="preserve">3. доля муниципальных служащих, прошедших диспансеризацию и имеющих заключение об отсутствии заболеваний, препятствующих прохождению муниципальной службы, от числа муниципальных служащих, подлежащих диспансеризации (% от числа лиц, подлежащих медицинской диспансеризации); </w:t>
      </w:r>
    </w:p>
    <w:p w:rsidR="000E2F35" w:rsidRPr="000E2F35" w:rsidRDefault="000E2F35" w:rsidP="000E2F35">
      <w:pPr>
        <w:jc w:val="left"/>
        <w:rPr>
          <w:rFonts w:cs="Times New Roman"/>
          <w:sz w:val="18"/>
          <w:szCs w:val="18"/>
        </w:rPr>
      </w:pPr>
      <w:r w:rsidRPr="000E2F35">
        <w:rPr>
          <w:rFonts w:cs="Times New Roman"/>
          <w:sz w:val="18"/>
          <w:szCs w:val="18"/>
        </w:rPr>
        <w:t xml:space="preserve">4. количество муниципальных услуг, предоставляемых в электронной форме (единиц); </w:t>
      </w:r>
    </w:p>
    <w:p w:rsidR="000E2F35" w:rsidRPr="000E2F35" w:rsidRDefault="000E2F35" w:rsidP="000E2F35">
      <w:pPr>
        <w:jc w:val="left"/>
        <w:rPr>
          <w:rFonts w:cs="Times New Roman"/>
          <w:sz w:val="18"/>
          <w:szCs w:val="18"/>
        </w:rPr>
      </w:pPr>
      <w:r w:rsidRPr="000E2F35">
        <w:rPr>
          <w:rFonts w:cs="Times New Roman"/>
          <w:sz w:val="18"/>
          <w:szCs w:val="18"/>
        </w:rPr>
        <w:t>5. своевременное выполнение планового задания на оказание муниципальных услуг (квартал, полугодие, 9 месяцев, год);</w:t>
      </w:r>
    </w:p>
    <w:p w:rsidR="000E2F35" w:rsidRPr="000E2F35" w:rsidRDefault="000E2F35" w:rsidP="000E2F35">
      <w:pPr>
        <w:jc w:val="left"/>
        <w:rPr>
          <w:rFonts w:cs="Times New Roman"/>
          <w:sz w:val="18"/>
          <w:szCs w:val="18"/>
        </w:rPr>
      </w:pPr>
      <w:r w:rsidRPr="000E2F35">
        <w:rPr>
          <w:rFonts w:cs="Times New Roman"/>
          <w:sz w:val="18"/>
          <w:szCs w:val="18"/>
        </w:rPr>
        <w:t xml:space="preserve"> 6. расходы бюджета муниципального района на содержание работников в расчете на одного жителя муниципального района, рублей.</w:t>
      </w:r>
    </w:p>
    <w:p w:rsidR="000E2F35" w:rsidRPr="000E2F35" w:rsidRDefault="000E2F35" w:rsidP="000E2F35">
      <w:pPr>
        <w:jc w:val="left"/>
        <w:rPr>
          <w:rFonts w:cs="Times New Roman"/>
          <w:sz w:val="18"/>
          <w:szCs w:val="18"/>
        </w:rPr>
      </w:pPr>
    </w:p>
    <w:p w:rsidR="000E2F35" w:rsidRPr="000E2F35" w:rsidRDefault="000E2F35" w:rsidP="000E2F35">
      <w:pPr>
        <w:jc w:val="center"/>
        <w:rPr>
          <w:sz w:val="18"/>
          <w:szCs w:val="18"/>
        </w:rPr>
      </w:pPr>
      <w:r w:rsidRPr="000E2F35">
        <w:rPr>
          <w:rFonts w:cs="Times New Roman"/>
          <w:b/>
          <w:sz w:val="18"/>
          <w:szCs w:val="18"/>
        </w:rPr>
        <w:t>4.Сроки и этапы реализации Подпрограммы</w:t>
      </w:r>
    </w:p>
    <w:p w:rsidR="000E2F35" w:rsidRPr="000E2F35" w:rsidRDefault="000E2F35" w:rsidP="000E2F35">
      <w:pPr>
        <w:jc w:val="left"/>
        <w:rPr>
          <w:sz w:val="18"/>
          <w:szCs w:val="18"/>
        </w:rPr>
      </w:pPr>
    </w:p>
    <w:p w:rsidR="000E2F35" w:rsidRPr="000E2F35" w:rsidRDefault="000E2F35" w:rsidP="000E2F35">
      <w:pPr>
        <w:jc w:val="left"/>
        <w:rPr>
          <w:rFonts w:cs="Times New Roman"/>
          <w:sz w:val="18"/>
          <w:szCs w:val="18"/>
        </w:rPr>
      </w:pPr>
      <w:r w:rsidRPr="000E2F35">
        <w:rPr>
          <w:rFonts w:cs="Times New Roman"/>
          <w:sz w:val="18"/>
          <w:szCs w:val="18"/>
        </w:rPr>
        <w:t>Срок реализации Подпрограммы: 2018 - 2025 годы. Разделения реализации Подпрограммы на этапы не предусматривается.</w:t>
      </w:r>
    </w:p>
    <w:p w:rsidR="000E2F35" w:rsidRPr="000E2F35" w:rsidRDefault="000E2F35" w:rsidP="000E2F35">
      <w:pPr>
        <w:jc w:val="center"/>
        <w:rPr>
          <w:sz w:val="18"/>
          <w:szCs w:val="18"/>
        </w:rPr>
      </w:pPr>
      <w:r w:rsidRPr="000E2F35">
        <w:rPr>
          <w:rFonts w:cs="Times New Roman"/>
          <w:b/>
          <w:sz w:val="18"/>
          <w:szCs w:val="18"/>
        </w:rPr>
        <w:t>5. Ресурсное обеспечение Подпрограммы</w:t>
      </w:r>
    </w:p>
    <w:p w:rsidR="000E2F35" w:rsidRPr="000E2F35" w:rsidRDefault="000E2F35" w:rsidP="000E2F35">
      <w:pPr>
        <w:jc w:val="left"/>
        <w:rPr>
          <w:rFonts w:cs="Times New Roman"/>
          <w:sz w:val="18"/>
          <w:szCs w:val="18"/>
        </w:rPr>
      </w:pPr>
      <w:r w:rsidRPr="000E2F35">
        <w:rPr>
          <w:rFonts w:cs="Times New Roman"/>
          <w:sz w:val="18"/>
          <w:szCs w:val="18"/>
        </w:rPr>
        <w:t xml:space="preserve">Расходы на реализацию Подпрограммы планируется осуществлять за счет средств бюджета Городовиковского ГМО РК и республиканского бюджета. </w:t>
      </w:r>
    </w:p>
    <w:p w:rsidR="000E2F35" w:rsidRPr="000E2F35" w:rsidRDefault="000E2F35" w:rsidP="000E2F35">
      <w:pPr>
        <w:jc w:val="left"/>
        <w:rPr>
          <w:rFonts w:cs="Times New Roman"/>
          <w:sz w:val="18"/>
          <w:szCs w:val="18"/>
        </w:rPr>
      </w:pPr>
      <w:r w:rsidRPr="000E2F35">
        <w:rPr>
          <w:rFonts w:cs="Times New Roman"/>
          <w:sz w:val="18"/>
          <w:szCs w:val="18"/>
        </w:rPr>
        <w:t xml:space="preserve">Объемы бюджетных ассигнований уточняются ежегодно при формировании бюджета Городовиковского ГМО РК на очередной финансовый год и на плановый период. </w:t>
      </w: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b/>
          <w:sz w:val="18"/>
          <w:szCs w:val="18"/>
        </w:rPr>
      </w:pPr>
      <w:r w:rsidRPr="000E2F35">
        <w:rPr>
          <w:rFonts w:cs="Times New Roman"/>
          <w:b/>
          <w:sz w:val="18"/>
          <w:szCs w:val="18"/>
        </w:rPr>
        <w:t>6.Перечень Подпрограммных мероприятий</w:t>
      </w:r>
    </w:p>
    <w:p w:rsidR="000E2F35" w:rsidRPr="000E2F35" w:rsidRDefault="000E2F35" w:rsidP="000E2F35">
      <w:pPr>
        <w:jc w:val="left"/>
        <w:rPr>
          <w:rFonts w:cs="Times New Roman"/>
          <w:b/>
          <w:sz w:val="18"/>
          <w:szCs w:val="18"/>
        </w:rPr>
      </w:pPr>
    </w:p>
    <w:tbl>
      <w:tblPr>
        <w:tblStyle w:val="a9"/>
        <w:tblW w:w="0" w:type="auto"/>
        <w:tblLook w:val="04A0"/>
      </w:tblPr>
      <w:tblGrid>
        <w:gridCol w:w="529"/>
        <w:gridCol w:w="2511"/>
        <w:gridCol w:w="852"/>
        <w:gridCol w:w="930"/>
        <w:gridCol w:w="852"/>
        <w:gridCol w:w="1053"/>
        <w:gridCol w:w="711"/>
        <w:gridCol w:w="711"/>
        <w:gridCol w:w="711"/>
        <w:gridCol w:w="711"/>
      </w:tblGrid>
      <w:tr w:rsidR="000E2F35" w:rsidRPr="000E2F35" w:rsidTr="000E2F35">
        <w:trPr>
          <w:trHeight w:val="315"/>
        </w:trPr>
        <w:tc>
          <w:tcPr>
            <w:tcW w:w="540"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 п/п</w:t>
            </w:r>
          </w:p>
        </w:tc>
        <w:tc>
          <w:tcPr>
            <w:tcW w:w="2687"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Наименование мероприятия</w:t>
            </w:r>
          </w:p>
        </w:tc>
        <w:tc>
          <w:tcPr>
            <w:tcW w:w="6344" w:type="dxa"/>
            <w:gridSpan w:val="8"/>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center"/>
              <w:rPr>
                <w:sz w:val="18"/>
                <w:szCs w:val="18"/>
                <w:lang w:eastAsia="en-US"/>
              </w:rPr>
            </w:pPr>
            <w:r w:rsidRPr="000E2F35">
              <w:rPr>
                <w:sz w:val="18"/>
                <w:szCs w:val="18"/>
                <w:lang w:eastAsia="en-US"/>
              </w:rPr>
              <w:t>Сумма, тыс.руб.</w:t>
            </w:r>
          </w:p>
        </w:tc>
      </w:tr>
      <w:tr w:rsidR="000E2F35" w:rsidRPr="000E2F35" w:rsidTr="000E2F3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2018г.</w:t>
            </w:r>
          </w:p>
        </w:tc>
        <w:tc>
          <w:tcPr>
            <w:tcW w:w="967"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2019г.</w:t>
            </w:r>
          </w:p>
        </w:tc>
        <w:tc>
          <w:tcPr>
            <w:tcW w:w="876"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2020г.</w:t>
            </w:r>
          </w:p>
        </w:tc>
        <w:tc>
          <w:tcPr>
            <w:tcW w:w="111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2021г.</w:t>
            </w:r>
          </w:p>
        </w:tc>
        <w:tc>
          <w:tcPr>
            <w:tcW w:w="5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2022г.</w:t>
            </w:r>
          </w:p>
        </w:tc>
        <w:tc>
          <w:tcPr>
            <w:tcW w:w="64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2023г.</w:t>
            </w:r>
          </w:p>
        </w:tc>
        <w:tc>
          <w:tcPr>
            <w:tcW w:w="70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2024г.</w:t>
            </w:r>
          </w:p>
        </w:tc>
        <w:tc>
          <w:tcPr>
            <w:tcW w:w="61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2025г.</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w:t>
            </w:r>
          </w:p>
        </w:tc>
        <w:tc>
          <w:tcPr>
            <w:tcW w:w="2687"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Расходы на выплаты по оплате труда работников и на обеспечение функций муниципальных органов</w:t>
            </w:r>
          </w:p>
        </w:tc>
        <w:tc>
          <w:tcPr>
            <w:tcW w:w="876"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2907,9</w:t>
            </w:r>
          </w:p>
        </w:tc>
        <w:tc>
          <w:tcPr>
            <w:tcW w:w="967"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2983,6</w:t>
            </w:r>
          </w:p>
        </w:tc>
        <w:tc>
          <w:tcPr>
            <w:tcW w:w="876"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3166,8</w:t>
            </w:r>
          </w:p>
        </w:tc>
        <w:tc>
          <w:tcPr>
            <w:tcW w:w="111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3166,8</w:t>
            </w:r>
          </w:p>
        </w:tc>
        <w:tc>
          <w:tcPr>
            <w:tcW w:w="5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3166,8</w:t>
            </w:r>
          </w:p>
        </w:tc>
        <w:tc>
          <w:tcPr>
            <w:tcW w:w="64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3166,8</w:t>
            </w:r>
          </w:p>
        </w:tc>
        <w:tc>
          <w:tcPr>
            <w:tcW w:w="70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3166,8</w:t>
            </w:r>
          </w:p>
        </w:tc>
        <w:tc>
          <w:tcPr>
            <w:tcW w:w="61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3166,8</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p>
        </w:tc>
        <w:tc>
          <w:tcPr>
            <w:tcW w:w="2687"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Всего:</w:t>
            </w:r>
          </w:p>
        </w:tc>
        <w:tc>
          <w:tcPr>
            <w:tcW w:w="876"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2907,9</w:t>
            </w:r>
          </w:p>
        </w:tc>
        <w:tc>
          <w:tcPr>
            <w:tcW w:w="967"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2983,6</w:t>
            </w:r>
          </w:p>
        </w:tc>
        <w:tc>
          <w:tcPr>
            <w:tcW w:w="876"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3166,8</w:t>
            </w:r>
          </w:p>
        </w:tc>
        <w:tc>
          <w:tcPr>
            <w:tcW w:w="111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3166,8</w:t>
            </w:r>
          </w:p>
        </w:tc>
        <w:tc>
          <w:tcPr>
            <w:tcW w:w="5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3166,8</w:t>
            </w:r>
          </w:p>
        </w:tc>
        <w:tc>
          <w:tcPr>
            <w:tcW w:w="64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3166,8</w:t>
            </w:r>
          </w:p>
        </w:tc>
        <w:tc>
          <w:tcPr>
            <w:tcW w:w="70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3166,8</w:t>
            </w:r>
          </w:p>
        </w:tc>
        <w:tc>
          <w:tcPr>
            <w:tcW w:w="61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3166,8</w:t>
            </w:r>
          </w:p>
        </w:tc>
      </w:tr>
    </w:tbl>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7. Ожидаемые конечные результаты и оценка эффективности Подпрограммы</w:t>
      </w:r>
    </w:p>
    <w:p w:rsidR="000E2F35" w:rsidRPr="000E2F35" w:rsidRDefault="000E2F35" w:rsidP="000E2F35">
      <w:pPr>
        <w:jc w:val="left"/>
        <w:rPr>
          <w:rFonts w:cs="Times New Roman"/>
          <w:b/>
          <w:sz w:val="18"/>
          <w:szCs w:val="18"/>
        </w:rPr>
      </w:pPr>
    </w:p>
    <w:p w:rsidR="000E2F35" w:rsidRPr="000E2F35" w:rsidRDefault="000E2F35" w:rsidP="000E2F35">
      <w:pPr>
        <w:jc w:val="left"/>
        <w:rPr>
          <w:rFonts w:cs="Times New Roman"/>
          <w:sz w:val="18"/>
          <w:szCs w:val="18"/>
        </w:rPr>
      </w:pPr>
      <w:r w:rsidRPr="000E2F35">
        <w:rPr>
          <w:rFonts w:cs="Times New Roman"/>
          <w:sz w:val="18"/>
          <w:szCs w:val="18"/>
        </w:rPr>
        <w:t xml:space="preserve">Ожидаемые конечные результаты подпрограммы определены в ее паспорте. </w:t>
      </w:r>
    </w:p>
    <w:p w:rsidR="000E2F35" w:rsidRPr="000E2F35" w:rsidRDefault="000E2F35" w:rsidP="000E2F35">
      <w:pPr>
        <w:jc w:val="left"/>
        <w:rPr>
          <w:rFonts w:cs="Times New Roman"/>
          <w:sz w:val="18"/>
          <w:szCs w:val="18"/>
        </w:rPr>
      </w:pPr>
      <w:r w:rsidRPr="000E2F35">
        <w:rPr>
          <w:rFonts w:cs="Times New Roman"/>
          <w:sz w:val="18"/>
          <w:szCs w:val="18"/>
        </w:rPr>
        <w:t>Методика расчета целевых показателей эффективности реализации подпрограммы осуществляется в соответствии с Методикой оценки эффективности муниципальных программ, описанным для программы в целом.</w:t>
      </w: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Подпрограмма 2</w:t>
      </w: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«Профилактика правонарушений вГородовиковском городском муниципальном образовании РК на 2018-2025 годы»</w:t>
      </w:r>
    </w:p>
    <w:p w:rsidR="000E2F35" w:rsidRPr="000E2F35" w:rsidRDefault="000E2F35" w:rsidP="000E2F35">
      <w:pPr>
        <w:jc w:val="center"/>
        <w:rPr>
          <w:rFonts w:eastAsia="Calibri" w:cs="Times New Roman"/>
          <w:b/>
          <w:sz w:val="18"/>
          <w:szCs w:val="18"/>
        </w:rPr>
      </w:pP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Паспорт</w:t>
      </w:r>
    </w:p>
    <w:tbl>
      <w:tblPr>
        <w:tblStyle w:val="a9"/>
        <w:tblW w:w="0" w:type="auto"/>
        <w:tblLook w:val="04A0"/>
      </w:tblPr>
      <w:tblGrid>
        <w:gridCol w:w="2376"/>
        <w:gridCol w:w="7195"/>
      </w:tblGrid>
      <w:tr w:rsidR="000E2F35" w:rsidRPr="000E2F35" w:rsidTr="000E2F35">
        <w:tc>
          <w:tcPr>
            <w:tcW w:w="2376" w:type="dxa"/>
          </w:tcPr>
          <w:p w:rsidR="000E2F35" w:rsidRPr="000E2F35" w:rsidRDefault="000E2F35" w:rsidP="000E2F35">
            <w:pPr>
              <w:jc w:val="left"/>
              <w:rPr>
                <w:color w:val="000000"/>
                <w:sz w:val="18"/>
                <w:szCs w:val="18"/>
                <w:shd w:val="clear" w:color="auto" w:fill="FFFFFF"/>
              </w:rPr>
            </w:pPr>
            <w:r w:rsidRPr="000E2F35">
              <w:rPr>
                <w:color w:val="000000"/>
                <w:sz w:val="18"/>
                <w:szCs w:val="18"/>
                <w:shd w:val="clear" w:color="auto" w:fill="FFFFFF"/>
              </w:rPr>
              <w:t>Наименование муниципальной Программы</w:t>
            </w:r>
          </w:p>
        </w:tc>
        <w:tc>
          <w:tcPr>
            <w:tcW w:w="7195"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«Повышение эффективности муниципального управления вГородовиковском городском муниципальном образовании РК на 2018-2025 годы»</w:t>
            </w:r>
          </w:p>
        </w:tc>
      </w:tr>
      <w:tr w:rsidR="000E2F35" w:rsidRPr="000E2F35" w:rsidTr="000E2F35">
        <w:tc>
          <w:tcPr>
            <w:tcW w:w="2376" w:type="dxa"/>
          </w:tcPr>
          <w:p w:rsidR="000E2F35" w:rsidRPr="000E2F35" w:rsidRDefault="000E2F35" w:rsidP="000E2F35">
            <w:pPr>
              <w:jc w:val="left"/>
              <w:rPr>
                <w:color w:val="000000"/>
                <w:sz w:val="18"/>
                <w:szCs w:val="18"/>
                <w:shd w:val="clear" w:color="auto" w:fill="FFFFFF"/>
              </w:rPr>
            </w:pPr>
            <w:r w:rsidRPr="000E2F35">
              <w:rPr>
                <w:color w:val="000000"/>
                <w:sz w:val="18"/>
                <w:szCs w:val="18"/>
                <w:shd w:val="clear" w:color="auto" w:fill="FFFFFF"/>
              </w:rPr>
              <w:t>Наименование Подпрограммы</w:t>
            </w:r>
          </w:p>
        </w:tc>
        <w:tc>
          <w:tcPr>
            <w:tcW w:w="7195"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«Профилактика правонарушений вГородовиковском городском муниципальном образовании РК на 2018-2025 годы»</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Ответственный исполнитель</w:t>
            </w:r>
          </w:p>
        </w:tc>
        <w:tc>
          <w:tcPr>
            <w:tcW w:w="7195" w:type="dxa"/>
          </w:tcPr>
          <w:p w:rsidR="000E2F35" w:rsidRPr="000E2F35" w:rsidRDefault="000E2F35" w:rsidP="000E2F35">
            <w:pPr>
              <w:jc w:val="left"/>
              <w:rPr>
                <w:b/>
                <w:sz w:val="18"/>
                <w:szCs w:val="18"/>
              </w:rPr>
            </w:pPr>
            <w:r w:rsidRPr="000E2F35">
              <w:rPr>
                <w:rFonts w:eastAsiaTheme="minorHAnsi"/>
                <w:sz w:val="18"/>
                <w:szCs w:val="18"/>
                <w:lang w:eastAsia="en-US"/>
              </w:rPr>
              <w:t>Администрация Городовиковского городского муниципального образования Республики Калмыкия</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Основные соисполнители Подпрограммы</w:t>
            </w:r>
          </w:p>
        </w:tc>
        <w:tc>
          <w:tcPr>
            <w:tcW w:w="7195" w:type="dxa"/>
          </w:tcPr>
          <w:p w:rsidR="000E2F35" w:rsidRPr="000E2F35" w:rsidRDefault="000E2F35" w:rsidP="000E2F35">
            <w:pPr>
              <w:jc w:val="left"/>
              <w:rPr>
                <w:b/>
                <w:sz w:val="18"/>
                <w:szCs w:val="18"/>
              </w:rPr>
            </w:pPr>
            <w:r w:rsidRPr="000E2F35">
              <w:rPr>
                <w:color w:val="000000"/>
                <w:sz w:val="18"/>
                <w:szCs w:val="18"/>
                <w:shd w:val="clear" w:color="auto" w:fill="FFFFFF"/>
              </w:rPr>
              <w:t>Межведомственная комиссия по профилактике правонарушений и обеспечению безопасности дорожного движения в Городовиковском районе, Комиссия по делам несовершеннолетних и защите их прав ГГМО РК, Антинаркотическая комиссия Городовиковского района, сельские муниципальные образования (по согласованию), отдел образования администрации Городовиковского РМО РК, отдел культуры администрации Городовиковского РМО РК, отдел социальной защиты населения министерства здравоохранения Республики Калмыкия (по согласованию), БУ РК «Центр занятости населения Городовиковского района» (по согласованию), БУ РК «Городовиковский комплексный центр социального обслуживания населения» (по согласованию).</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Цели и задачи Подпрограммы</w:t>
            </w:r>
          </w:p>
        </w:tc>
        <w:tc>
          <w:tcPr>
            <w:tcW w:w="7195" w:type="dxa"/>
          </w:tcPr>
          <w:p w:rsidR="000E2F35" w:rsidRPr="000E2F35" w:rsidRDefault="000E2F35" w:rsidP="000E2F35">
            <w:pPr>
              <w:pStyle w:val="a8"/>
              <w:shd w:val="clear" w:color="auto" w:fill="FFFFFF"/>
              <w:spacing w:before="0" w:after="150"/>
              <w:rPr>
                <w:color w:val="000000"/>
                <w:sz w:val="18"/>
                <w:szCs w:val="18"/>
              </w:rPr>
            </w:pPr>
            <w:r w:rsidRPr="000E2F35">
              <w:rPr>
                <w:color w:val="000000"/>
                <w:sz w:val="18"/>
                <w:szCs w:val="18"/>
              </w:rPr>
              <w:t>Цель – комплексное обеспечение безопасности граждан на территории Городовиковского городского муниципального образования Республики Калмыкия.</w:t>
            </w:r>
          </w:p>
          <w:p w:rsidR="000E2F35" w:rsidRPr="000E2F35" w:rsidRDefault="000E2F35" w:rsidP="000E2F35">
            <w:pPr>
              <w:pStyle w:val="a8"/>
              <w:shd w:val="clear" w:color="auto" w:fill="FFFFFF"/>
              <w:spacing w:before="0" w:after="150"/>
              <w:rPr>
                <w:color w:val="000000"/>
                <w:sz w:val="18"/>
                <w:szCs w:val="18"/>
              </w:rPr>
            </w:pPr>
            <w:r w:rsidRPr="000E2F35">
              <w:rPr>
                <w:color w:val="000000"/>
                <w:sz w:val="18"/>
                <w:szCs w:val="18"/>
              </w:rPr>
              <w:t>Задачами Программы являются:</w:t>
            </w:r>
          </w:p>
          <w:p w:rsidR="000E2F35" w:rsidRPr="000E2F35" w:rsidRDefault="000E2F35" w:rsidP="000E2F35">
            <w:pPr>
              <w:pStyle w:val="a8"/>
              <w:shd w:val="clear" w:color="auto" w:fill="FFFFFF"/>
              <w:spacing w:before="0" w:after="150"/>
              <w:rPr>
                <w:color w:val="000000"/>
                <w:sz w:val="18"/>
                <w:szCs w:val="18"/>
              </w:rPr>
            </w:pPr>
            <w:r w:rsidRPr="000E2F35">
              <w:rPr>
                <w:color w:val="000000"/>
                <w:sz w:val="18"/>
                <w:szCs w:val="18"/>
              </w:rPr>
              <w:t>1. Обеспечение защиты прав, свобод и законных интересов граждан от противоправных действий путем предупреждения правонарушений,</w:t>
            </w:r>
          </w:p>
          <w:p w:rsidR="000E2F35" w:rsidRPr="000E2F35" w:rsidRDefault="000E2F35" w:rsidP="000E2F35">
            <w:pPr>
              <w:pStyle w:val="consplustitle0"/>
              <w:shd w:val="clear" w:color="auto" w:fill="FFFFFF"/>
              <w:spacing w:before="0" w:beforeAutospacing="0" w:after="150" w:afterAutospacing="0"/>
              <w:rPr>
                <w:color w:val="000000"/>
                <w:sz w:val="18"/>
                <w:szCs w:val="18"/>
              </w:rPr>
            </w:pPr>
            <w:r w:rsidRPr="000E2F35">
              <w:rPr>
                <w:color w:val="000000"/>
                <w:sz w:val="18"/>
                <w:szCs w:val="18"/>
              </w:rPr>
              <w:t>2. Предупреждение правонарушений и антиобщественных действий, выявление и устранение причин и условий, способствующих их совершению;</w:t>
            </w:r>
          </w:p>
          <w:p w:rsidR="000E2F35" w:rsidRPr="000E2F35" w:rsidRDefault="000E2F35" w:rsidP="000E2F35">
            <w:pPr>
              <w:pStyle w:val="consplustitle0"/>
              <w:shd w:val="clear" w:color="auto" w:fill="FFFFFF"/>
              <w:spacing w:before="0" w:beforeAutospacing="0" w:after="150" w:afterAutospacing="0"/>
              <w:rPr>
                <w:color w:val="000000"/>
                <w:sz w:val="18"/>
                <w:szCs w:val="18"/>
              </w:rPr>
            </w:pPr>
            <w:r w:rsidRPr="000E2F35">
              <w:rPr>
                <w:color w:val="000000"/>
                <w:sz w:val="18"/>
                <w:szCs w:val="18"/>
              </w:rPr>
              <w:t>3. Предупреждение безнадзорности, беспризорности и правонарушений несовершеннолетних, выявление и устранение причин и условий, способствующих их совершению;</w:t>
            </w:r>
          </w:p>
          <w:p w:rsidR="000E2F35" w:rsidRPr="000E2F35" w:rsidRDefault="000E2F35" w:rsidP="000E2F35">
            <w:pPr>
              <w:pStyle w:val="consplustitle0"/>
              <w:shd w:val="clear" w:color="auto" w:fill="FFFFFF"/>
              <w:spacing w:before="0" w:beforeAutospacing="0" w:after="150" w:afterAutospacing="0"/>
              <w:rPr>
                <w:color w:val="000000"/>
                <w:sz w:val="18"/>
                <w:szCs w:val="18"/>
              </w:rPr>
            </w:pPr>
            <w:r w:rsidRPr="000E2F35">
              <w:rPr>
                <w:color w:val="000000"/>
                <w:sz w:val="18"/>
                <w:szCs w:val="18"/>
              </w:rPr>
              <w:t>4. Сокращение количества дорожно-транспортных происшествий с пострадавшими;</w:t>
            </w:r>
          </w:p>
          <w:p w:rsidR="000E2F35" w:rsidRPr="000E2F35" w:rsidRDefault="000E2F35" w:rsidP="000E2F35">
            <w:pPr>
              <w:pStyle w:val="consplustitle0"/>
              <w:shd w:val="clear" w:color="auto" w:fill="FFFFFF"/>
              <w:spacing w:before="0" w:beforeAutospacing="0" w:after="150" w:afterAutospacing="0"/>
              <w:rPr>
                <w:color w:val="000000"/>
                <w:sz w:val="18"/>
                <w:szCs w:val="18"/>
              </w:rPr>
            </w:pPr>
            <w:r w:rsidRPr="000E2F35">
              <w:rPr>
                <w:color w:val="000000"/>
                <w:sz w:val="18"/>
                <w:szCs w:val="18"/>
              </w:rPr>
              <w:t>5. Совершенствование организации движения транспорта и пешеходов вГородовиковском городском муниципальном образовании РК.</w:t>
            </w:r>
          </w:p>
          <w:p w:rsidR="000E2F35" w:rsidRPr="000E2F35" w:rsidRDefault="000E2F35" w:rsidP="000E2F35">
            <w:pPr>
              <w:jc w:val="left"/>
              <w:rPr>
                <w:b/>
                <w:sz w:val="18"/>
                <w:szCs w:val="18"/>
              </w:rPr>
            </w:pP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Сроки реализации Подпрограммы</w:t>
            </w:r>
          </w:p>
        </w:tc>
        <w:tc>
          <w:tcPr>
            <w:tcW w:w="7195"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Срок реализации 2018-2025 годы.</w:t>
            </w:r>
          </w:p>
          <w:p w:rsidR="000E2F35" w:rsidRPr="000E2F35" w:rsidRDefault="000E2F35" w:rsidP="000E2F35">
            <w:pPr>
              <w:jc w:val="left"/>
              <w:rPr>
                <w:b/>
                <w:sz w:val="18"/>
                <w:szCs w:val="18"/>
              </w:rPr>
            </w:pP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Целевые индикаторы</w:t>
            </w:r>
          </w:p>
        </w:tc>
        <w:tc>
          <w:tcPr>
            <w:tcW w:w="7195" w:type="dxa"/>
          </w:tcPr>
          <w:p w:rsidR="000E2F35" w:rsidRPr="000E2F35" w:rsidRDefault="000E2F35" w:rsidP="000E2F35">
            <w:pPr>
              <w:pStyle w:val="a8"/>
              <w:shd w:val="clear" w:color="auto" w:fill="FFFFFF"/>
              <w:spacing w:before="0" w:after="0"/>
              <w:rPr>
                <w:color w:val="000000"/>
                <w:sz w:val="18"/>
                <w:szCs w:val="18"/>
              </w:rPr>
            </w:pPr>
            <w:r w:rsidRPr="000E2F35">
              <w:rPr>
                <w:color w:val="000000"/>
                <w:sz w:val="18"/>
                <w:szCs w:val="18"/>
              </w:rPr>
              <w:t>-количество зарегистрированных преступлений;</w:t>
            </w:r>
          </w:p>
          <w:p w:rsidR="000E2F35" w:rsidRPr="000E2F35" w:rsidRDefault="000E2F35" w:rsidP="000E2F35">
            <w:pPr>
              <w:pStyle w:val="a8"/>
              <w:shd w:val="clear" w:color="auto" w:fill="FFFFFF"/>
              <w:spacing w:before="0" w:after="0"/>
              <w:rPr>
                <w:color w:val="000000"/>
                <w:sz w:val="18"/>
                <w:szCs w:val="18"/>
              </w:rPr>
            </w:pPr>
            <w:r w:rsidRPr="000E2F35">
              <w:rPr>
                <w:color w:val="000000"/>
                <w:sz w:val="18"/>
                <w:szCs w:val="18"/>
              </w:rPr>
              <w:t>-совершение тяжких и особо тяжких преступлений на 1 тыс. населения;</w:t>
            </w:r>
          </w:p>
          <w:p w:rsidR="000E2F35" w:rsidRPr="000E2F35" w:rsidRDefault="000E2F35" w:rsidP="000E2F35">
            <w:pPr>
              <w:pStyle w:val="a8"/>
              <w:shd w:val="clear" w:color="auto" w:fill="FFFFFF"/>
              <w:spacing w:before="0" w:after="0"/>
              <w:rPr>
                <w:color w:val="000000"/>
                <w:sz w:val="18"/>
                <w:szCs w:val="18"/>
              </w:rPr>
            </w:pPr>
            <w:r w:rsidRPr="000E2F35">
              <w:rPr>
                <w:color w:val="000000"/>
                <w:sz w:val="18"/>
                <w:szCs w:val="18"/>
              </w:rPr>
              <w:t>-совершение преступлений в общественных местах на 1 тыс. населения;</w:t>
            </w:r>
          </w:p>
          <w:p w:rsidR="000E2F35" w:rsidRPr="000E2F35" w:rsidRDefault="000E2F35" w:rsidP="000E2F35">
            <w:pPr>
              <w:pStyle w:val="a8"/>
              <w:shd w:val="clear" w:color="auto" w:fill="FFFFFF"/>
              <w:spacing w:before="0" w:after="0"/>
              <w:rPr>
                <w:color w:val="000000"/>
                <w:sz w:val="18"/>
                <w:szCs w:val="18"/>
              </w:rPr>
            </w:pPr>
            <w:r w:rsidRPr="000E2F35">
              <w:rPr>
                <w:color w:val="000000"/>
                <w:sz w:val="18"/>
                <w:szCs w:val="18"/>
              </w:rPr>
              <w:t>-совершение преступлений несовершеннолетними на 1 тыс. населения;</w:t>
            </w:r>
          </w:p>
          <w:p w:rsidR="000E2F35" w:rsidRPr="000E2F35" w:rsidRDefault="000E2F35" w:rsidP="000E2F35">
            <w:pPr>
              <w:pStyle w:val="a8"/>
              <w:shd w:val="clear" w:color="auto" w:fill="FFFFFF"/>
              <w:spacing w:before="0" w:after="0"/>
              <w:rPr>
                <w:color w:val="000000"/>
                <w:sz w:val="18"/>
                <w:szCs w:val="18"/>
              </w:rPr>
            </w:pPr>
            <w:r w:rsidRPr="000E2F35">
              <w:rPr>
                <w:color w:val="000000"/>
                <w:sz w:val="18"/>
                <w:szCs w:val="18"/>
              </w:rPr>
              <w:t>- число лиц, погибших в дорожно-транспортных происшествиях на 1 тыс. населения</w:t>
            </w:r>
          </w:p>
          <w:p w:rsidR="000E2F35" w:rsidRPr="000E2F35" w:rsidRDefault="000E2F35" w:rsidP="000E2F35">
            <w:pPr>
              <w:jc w:val="left"/>
              <w:rPr>
                <w:b/>
                <w:sz w:val="18"/>
                <w:szCs w:val="18"/>
              </w:rPr>
            </w:pP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Ресурсное обеспечение</w:t>
            </w:r>
          </w:p>
        </w:tc>
        <w:tc>
          <w:tcPr>
            <w:tcW w:w="7195" w:type="dxa"/>
          </w:tcPr>
          <w:p w:rsidR="000E2F35" w:rsidRPr="000E2F35" w:rsidRDefault="000E2F35" w:rsidP="000E2F35">
            <w:pPr>
              <w:pStyle w:val="a8"/>
              <w:shd w:val="clear" w:color="auto" w:fill="FFFFFF"/>
              <w:spacing w:before="0" w:after="150"/>
              <w:rPr>
                <w:color w:val="000000"/>
                <w:sz w:val="18"/>
                <w:szCs w:val="18"/>
              </w:rPr>
            </w:pPr>
            <w:r w:rsidRPr="000E2F35">
              <w:rPr>
                <w:color w:val="000000"/>
                <w:sz w:val="18"/>
                <w:szCs w:val="18"/>
              </w:rPr>
              <w:t>Общий объем финансирования Подпрограммы составляет64,0 тыс. рублей.</w:t>
            </w:r>
          </w:p>
          <w:p w:rsidR="000E2F35" w:rsidRPr="000E2F35" w:rsidRDefault="000E2F35" w:rsidP="000E2F35">
            <w:pPr>
              <w:pStyle w:val="a8"/>
              <w:shd w:val="clear" w:color="auto" w:fill="FFFFFF"/>
              <w:spacing w:before="0" w:after="0"/>
              <w:rPr>
                <w:color w:val="000000"/>
                <w:sz w:val="18"/>
                <w:szCs w:val="18"/>
              </w:rPr>
            </w:pPr>
            <w:r w:rsidRPr="000E2F35">
              <w:rPr>
                <w:color w:val="000000"/>
                <w:sz w:val="18"/>
                <w:szCs w:val="18"/>
              </w:rPr>
              <w:t>2018 г– 8,0 тыс. руб.;</w:t>
            </w:r>
          </w:p>
          <w:p w:rsidR="000E2F35" w:rsidRPr="000E2F35" w:rsidRDefault="000E2F35" w:rsidP="000E2F35">
            <w:pPr>
              <w:pStyle w:val="a8"/>
              <w:shd w:val="clear" w:color="auto" w:fill="FFFFFF"/>
              <w:spacing w:before="0" w:after="0"/>
              <w:rPr>
                <w:color w:val="000000"/>
                <w:sz w:val="18"/>
                <w:szCs w:val="18"/>
              </w:rPr>
            </w:pPr>
            <w:r w:rsidRPr="000E2F35">
              <w:rPr>
                <w:color w:val="000000"/>
                <w:sz w:val="18"/>
                <w:szCs w:val="18"/>
              </w:rPr>
              <w:t>2019 г– 8,0 тыс. руб.;</w:t>
            </w:r>
          </w:p>
          <w:p w:rsidR="000E2F35" w:rsidRPr="000E2F35" w:rsidRDefault="000E2F35" w:rsidP="000E2F35">
            <w:pPr>
              <w:pStyle w:val="a8"/>
              <w:shd w:val="clear" w:color="auto" w:fill="FFFFFF"/>
              <w:spacing w:before="0" w:after="0"/>
              <w:rPr>
                <w:color w:val="000000"/>
                <w:sz w:val="18"/>
                <w:szCs w:val="18"/>
              </w:rPr>
            </w:pPr>
            <w:r w:rsidRPr="000E2F35">
              <w:rPr>
                <w:color w:val="000000"/>
                <w:sz w:val="18"/>
                <w:szCs w:val="18"/>
              </w:rPr>
              <w:t>2020 г–8,0 тыс. руб.;</w:t>
            </w:r>
          </w:p>
          <w:p w:rsidR="000E2F35" w:rsidRPr="000E2F35" w:rsidRDefault="000E2F35" w:rsidP="000E2F35">
            <w:pPr>
              <w:pStyle w:val="a8"/>
              <w:shd w:val="clear" w:color="auto" w:fill="FFFFFF"/>
              <w:spacing w:before="0" w:after="0"/>
              <w:rPr>
                <w:sz w:val="18"/>
                <w:szCs w:val="18"/>
              </w:rPr>
            </w:pPr>
            <w:r w:rsidRPr="000E2F35">
              <w:rPr>
                <w:sz w:val="18"/>
                <w:szCs w:val="18"/>
              </w:rPr>
              <w:t>2021 г – 8,0 тыс. руб.;</w:t>
            </w:r>
          </w:p>
          <w:p w:rsidR="000E2F35" w:rsidRPr="000E2F35" w:rsidRDefault="000E2F35" w:rsidP="000E2F35">
            <w:pPr>
              <w:pStyle w:val="a8"/>
              <w:shd w:val="clear" w:color="auto" w:fill="FFFFFF"/>
              <w:spacing w:before="0" w:after="0"/>
              <w:rPr>
                <w:sz w:val="18"/>
                <w:szCs w:val="18"/>
              </w:rPr>
            </w:pPr>
            <w:r w:rsidRPr="000E2F35">
              <w:rPr>
                <w:sz w:val="18"/>
                <w:szCs w:val="18"/>
              </w:rPr>
              <w:t>2022 г –8,0тыс.руб.;</w:t>
            </w:r>
          </w:p>
          <w:p w:rsidR="000E2F35" w:rsidRPr="000E2F35" w:rsidRDefault="000E2F35" w:rsidP="000E2F35">
            <w:pPr>
              <w:pStyle w:val="a8"/>
              <w:shd w:val="clear" w:color="auto" w:fill="FFFFFF"/>
              <w:spacing w:before="0" w:after="0"/>
              <w:rPr>
                <w:sz w:val="18"/>
                <w:szCs w:val="18"/>
              </w:rPr>
            </w:pPr>
            <w:r w:rsidRPr="000E2F35">
              <w:rPr>
                <w:sz w:val="18"/>
                <w:szCs w:val="18"/>
              </w:rPr>
              <w:t>2023 г – 8,0тыс.руб.;</w:t>
            </w:r>
          </w:p>
          <w:p w:rsidR="000E2F35" w:rsidRPr="000E2F35" w:rsidRDefault="000E2F35" w:rsidP="000E2F35">
            <w:pPr>
              <w:pStyle w:val="a8"/>
              <w:shd w:val="clear" w:color="auto" w:fill="FFFFFF"/>
              <w:spacing w:before="0" w:after="0"/>
              <w:rPr>
                <w:sz w:val="18"/>
                <w:szCs w:val="18"/>
              </w:rPr>
            </w:pPr>
            <w:r w:rsidRPr="000E2F35">
              <w:rPr>
                <w:sz w:val="18"/>
                <w:szCs w:val="18"/>
              </w:rPr>
              <w:lastRenderedPageBreak/>
              <w:t>2024 г – 8,0 тыс.руб.;</w:t>
            </w:r>
          </w:p>
          <w:p w:rsidR="000E2F35" w:rsidRPr="000E2F35" w:rsidRDefault="000E2F35" w:rsidP="000E2F35">
            <w:pPr>
              <w:pStyle w:val="a8"/>
              <w:shd w:val="clear" w:color="auto" w:fill="FFFFFF"/>
              <w:spacing w:before="0" w:after="0"/>
              <w:rPr>
                <w:sz w:val="18"/>
                <w:szCs w:val="18"/>
              </w:rPr>
            </w:pPr>
            <w:r w:rsidRPr="000E2F35">
              <w:rPr>
                <w:sz w:val="18"/>
                <w:szCs w:val="18"/>
              </w:rPr>
              <w:t>2025 г – 8,0 тыс.руб.</w:t>
            </w:r>
          </w:p>
          <w:p w:rsidR="000E2F35" w:rsidRPr="000E2F35" w:rsidRDefault="000E2F35" w:rsidP="000E2F35">
            <w:pPr>
              <w:pStyle w:val="a8"/>
              <w:shd w:val="clear" w:color="auto" w:fill="FFFFFF"/>
              <w:spacing w:before="0" w:after="0"/>
              <w:rPr>
                <w:color w:val="000000"/>
                <w:sz w:val="18"/>
                <w:szCs w:val="18"/>
              </w:rPr>
            </w:pPr>
            <w:r w:rsidRPr="000E2F35">
              <w:rPr>
                <w:sz w:val="18"/>
                <w:szCs w:val="18"/>
              </w:rPr>
              <w:t>Объемы бюджетных ассигнований уточняются ежегодно при формировании бюджета Городовиковского ГМО РК на очередной финансовый год и плановый период.</w:t>
            </w:r>
          </w:p>
          <w:p w:rsidR="000E2F35" w:rsidRPr="000E2F35" w:rsidRDefault="000E2F35" w:rsidP="000E2F35">
            <w:pPr>
              <w:jc w:val="left"/>
              <w:rPr>
                <w:b/>
                <w:sz w:val="18"/>
                <w:szCs w:val="18"/>
              </w:rPr>
            </w:pP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lastRenderedPageBreak/>
              <w:t>Ожидаемый конечный результат реализации Подпрограммы</w:t>
            </w:r>
          </w:p>
        </w:tc>
        <w:tc>
          <w:tcPr>
            <w:tcW w:w="7195" w:type="dxa"/>
          </w:tcPr>
          <w:p w:rsidR="000E2F35" w:rsidRPr="000E2F35" w:rsidRDefault="000E2F35" w:rsidP="000E2F35">
            <w:pPr>
              <w:pStyle w:val="consplustitle0"/>
              <w:shd w:val="clear" w:color="auto" w:fill="FFFFFF"/>
              <w:spacing w:before="0" w:beforeAutospacing="0" w:after="0" w:afterAutospacing="0"/>
              <w:rPr>
                <w:color w:val="000000"/>
                <w:sz w:val="18"/>
                <w:szCs w:val="18"/>
              </w:rPr>
            </w:pPr>
            <w:r w:rsidRPr="000E2F35">
              <w:rPr>
                <w:color w:val="000000"/>
                <w:sz w:val="18"/>
                <w:szCs w:val="18"/>
              </w:rPr>
              <w:t>снизить количество зарегистрированных преступлений;</w:t>
            </w:r>
          </w:p>
          <w:p w:rsidR="000E2F35" w:rsidRPr="000E2F35" w:rsidRDefault="000E2F35" w:rsidP="000E2F35">
            <w:pPr>
              <w:pStyle w:val="consplustitle0"/>
              <w:shd w:val="clear" w:color="auto" w:fill="FFFFFF"/>
              <w:spacing w:before="0" w:beforeAutospacing="0" w:after="0" w:afterAutospacing="0"/>
              <w:rPr>
                <w:color w:val="000000"/>
                <w:sz w:val="18"/>
                <w:szCs w:val="18"/>
              </w:rPr>
            </w:pPr>
            <w:r w:rsidRPr="000E2F35">
              <w:rPr>
                <w:color w:val="000000"/>
                <w:sz w:val="18"/>
                <w:szCs w:val="18"/>
              </w:rPr>
              <w:t>снизить количество преступлений, совершенных в общественных местах;</w:t>
            </w:r>
          </w:p>
          <w:p w:rsidR="000E2F35" w:rsidRPr="000E2F35" w:rsidRDefault="000E2F35" w:rsidP="000E2F35">
            <w:pPr>
              <w:pStyle w:val="consplustitle0"/>
              <w:shd w:val="clear" w:color="auto" w:fill="FFFFFF"/>
              <w:spacing w:before="0" w:beforeAutospacing="0" w:after="0" w:afterAutospacing="0"/>
              <w:rPr>
                <w:color w:val="000000"/>
                <w:sz w:val="18"/>
                <w:szCs w:val="18"/>
              </w:rPr>
            </w:pPr>
            <w:r w:rsidRPr="000E2F35">
              <w:rPr>
                <w:color w:val="000000"/>
                <w:sz w:val="18"/>
                <w:szCs w:val="18"/>
              </w:rPr>
              <w:t>снизить количество преступлений, совершенных несовершеннолетними или при их участии;</w:t>
            </w:r>
          </w:p>
          <w:p w:rsidR="000E2F35" w:rsidRPr="000E2F35" w:rsidRDefault="000E2F35" w:rsidP="000E2F35">
            <w:pPr>
              <w:pStyle w:val="consplustitle0"/>
              <w:shd w:val="clear" w:color="auto" w:fill="FFFFFF"/>
              <w:spacing w:before="0" w:beforeAutospacing="0" w:after="0" w:afterAutospacing="0"/>
              <w:rPr>
                <w:color w:val="000000"/>
                <w:sz w:val="18"/>
                <w:szCs w:val="18"/>
              </w:rPr>
            </w:pPr>
            <w:r w:rsidRPr="000E2F35">
              <w:rPr>
                <w:color w:val="000000"/>
                <w:sz w:val="18"/>
                <w:szCs w:val="18"/>
              </w:rPr>
              <w:t>увеличить раскрываемость преступлений;</w:t>
            </w:r>
          </w:p>
          <w:p w:rsidR="000E2F35" w:rsidRPr="000E2F35" w:rsidRDefault="000E2F35" w:rsidP="000E2F35">
            <w:pPr>
              <w:pStyle w:val="consplustitle0"/>
              <w:shd w:val="clear" w:color="auto" w:fill="FFFFFF"/>
              <w:spacing w:before="0" w:beforeAutospacing="0" w:after="0" w:afterAutospacing="0"/>
              <w:rPr>
                <w:color w:val="000000"/>
                <w:sz w:val="18"/>
                <w:szCs w:val="18"/>
              </w:rPr>
            </w:pPr>
            <w:r w:rsidRPr="000E2F35">
              <w:rPr>
                <w:color w:val="000000"/>
                <w:sz w:val="18"/>
                <w:szCs w:val="18"/>
              </w:rPr>
              <w:t>создать благоприятные условия для адаптации лиц, попавших в трудную жизненную ситуацию, в том числе освободившихся из мест отбывания наказаний;</w:t>
            </w:r>
          </w:p>
          <w:p w:rsidR="000E2F35" w:rsidRPr="000E2F35" w:rsidRDefault="000E2F35" w:rsidP="000E2F35">
            <w:pPr>
              <w:pStyle w:val="consplustitle0"/>
              <w:shd w:val="clear" w:color="auto" w:fill="FFFFFF"/>
              <w:spacing w:before="0" w:beforeAutospacing="0" w:after="0" w:afterAutospacing="0"/>
              <w:rPr>
                <w:color w:val="000000"/>
                <w:sz w:val="18"/>
                <w:szCs w:val="18"/>
              </w:rPr>
            </w:pPr>
            <w:r w:rsidRPr="000E2F35">
              <w:rPr>
                <w:color w:val="000000"/>
                <w:sz w:val="18"/>
                <w:szCs w:val="18"/>
              </w:rPr>
              <w:t>сокращение случаев смерти в результате дорожно- транспортных происшествий</w:t>
            </w:r>
          </w:p>
          <w:p w:rsidR="000E2F35" w:rsidRPr="000E2F35" w:rsidRDefault="000E2F35" w:rsidP="000E2F35">
            <w:pPr>
              <w:jc w:val="left"/>
              <w:rPr>
                <w:b/>
                <w:sz w:val="18"/>
                <w:szCs w:val="18"/>
              </w:rPr>
            </w:pPr>
          </w:p>
        </w:tc>
      </w:tr>
    </w:tbl>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color w:val="000000"/>
          <w:sz w:val="18"/>
          <w:szCs w:val="18"/>
          <w:shd w:val="clear" w:color="auto" w:fill="FFFFFF"/>
        </w:rPr>
      </w:pPr>
      <w:r w:rsidRPr="000E2F35">
        <w:rPr>
          <w:rFonts w:cs="Times New Roman"/>
          <w:b/>
          <w:color w:val="000000"/>
          <w:sz w:val="18"/>
          <w:szCs w:val="18"/>
          <w:shd w:val="clear" w:color="auto" w:fill="FFFFFF"/>
        </w:rPr>
        <w:t>1.         Характеристика проблемы, на решение которой направлена  Подпрограмма</w:t>
      </w:r>
    </w:p>
    <w:p w:rsidR="000E2F35" w:rsidRPr="000E2F35" w:rsidRDefault="000E2F35" w:rsidP="000E2F35">
      <w:pPr>
        <w:jc w:val="center"/>
        <w:rPr>
          <w:rFonts w:cs="Times New Roman"/>
          <w:b/>
          <w:sz w:val="18"/>
          <w:szCs w:val="18"/>
        </w:rPr>
      </w:pPr>
    </w:p>
    <w:p w:rsidR="000E2F35" w:rsidRPr="000E2F35" w:rsidRDefault="000E2F35" w:rsidP="000E2F35">
      <w:pPr>
        <w:pStyle w:val="a8"/>
        <w:spacing w:before="0" w:after="150"/>
        <w:rPr>
          <w:color w:val="000000"/>
          <w:sz w:val="18"/>
          <w:szCs w:val="18"/>
        </w:rPr>
      </w:pPr>
      <w:r w:rsidRPr="000E2F35">
        <w:rPr>
          <w:color w:val="000000"/>
          <w:sz w:val="18"/>
          <w:szCs w:val="18"/>
        </w:rPr>
        <w:t xml:space="preserve">Данная Подпрограмма разработана с учетом оперативной обстановки и социально- экономической характеристики Городовиковского городского муниципального образования Республики Калмыкия в целях совершенствования системы профилактики правонарушений, обеспечения безопасности граждан. </w:t>
      </w:r>
    </w:p>
    <w:p w:rsidR="000E2F35" w:rsidRPr="000E2F35" w:rsidRDefault="000E2F35" w:rsidP="000E2F35">
      <w:pPr>
        <w:pStyle w:val="a8"/>
        <w:spacing w:before="0" w:after="150"/>
        <w:rPr>
          <w:rFonts w:ascii="Arial" w:hAnsi="Arial" w:cs="Arial"/>
          <w:color w:val="000000"/>
          <w:sz w:val="18"/>
          <w:szCs w:val="18"/>
        </w:rPr>
      </w:pPr>
      <w:r w:rsidRPr="000E2F35">
        <w:rPr>
          <w:color w:val="000000"/>
          <w:sz w:val="18"/>
          <w:szCs w:val="18"/>
        </w:rPr>
        <w:t>В структуре преступности наиболее распространенными и наиболее часто совершаемыми преступлениями являются преступления связанные с незаконным оборотом наркотиков, кражи и преступления экономической направленности. </w:t>
      </w:r>
    </w:p>
    <w:p w:rsidR="000E2F35" w:rsidRPr="000E2F35" w:rsidRDefault="000E2F35" w:rsidP="000E2F35">
      <w:pPr>
        <w:pStyle w:val="a8"/>
        <w:spacing w:before="0" w:after="150"/>
        <w:rPr>
          <w:rFonts w:ascii="Arial" w:hAnsi="Arial" w:cs="Arial"/>
          <w:color w:val="000000"/>
          <w:sz w:val="18"/>
          <w:szCs w:val="18"/>
        </w:rPr>
      </w:pPr>
      <w:r w:rsidRPr="000E2F35">
        <w:rPr>
          <w:color w:val="000000"/>
          <w:sz w:val="18"/>
          <w:szCs w:val="18"/>
        </w:rPr>
        <w:t>Преступления в сфере экономики, убийства, причинение тяжкого вреда здоровью, кражи чужого имущества, связанные с незаконным оборотом наркотических средств и применением оружия оказали решающее влияние на динамику и структуру преступности за анализируемый период времени. Одной из причин их совершения по-прежнему остается проблема трудоустройства граждан. В основном это лица, не имеющиепостоянных источников дохода и в силу сложившихся обстоятельств вынужденные совершать преступления</w:t>
      </w:r>
      <w:r w:rsidRPr="000E2F35">
        <w:rPr>
          <w:rStyle w:val="afa"/>
          <w:color w:val="000000"/>
          <w:sz w:val="18"/>
          <w:szCs w:val="18"/>
        </w:rPr>
        <w:t>. </w:t>
      </w:r>
      <w:r w:rsidRPr="000E2F35">
        <w:rPr>
          <w:color w:val="000000"/>
          <w:sz w:val="18"/>
          <w:szCs w:val="18"/>
        </w:rPr>
        <w:t> </w:t>
      </w:r>
    </w:p>
    <w:p w:rsidR="000E2F35" w:rsidRPr="000E2F35" w:rsidRDefault="000E2F35" w:rsidP="000E2F35">
      <w:pPr>
        <w:pStyle w:val="a8"/>
        <w:spacing w:before="0" w:after="150"/>
        <w:rPr>
          <w:color w:val="000000"/>
          <w:sz w:val="18"/>
          <w:szCs w:val="18"/>
        </w:rPr>
      </w:pPr>
      <w:r w:rsidRPr="000E2F35">
        <w:rPr>
          <w:color w:val="000000"/>
          <w:sz w:val="18"/>
          <w:szCs w:val="18"/>
        </w:rPr>
        <w:t>Анализ произрастания дикорастущей конопли показал, что очаги массового произрастания не увеличиваются. Ежегодно проводятся мероприятия по уничтожению дикорастущей конопли путем сбора и сжигания.</w:t>
      </w:r>
    </w:p>
    <w:p w:rsidR="000E2F35" w:rsidRPr="000E2F35" w:rsidRDefault="000E2F35" w:rsidP="000E2F35">
      <w:pPr>
        <w:pStyle w:val="a8"/>
        <w:spacing w:before="0" w:after="150"/>
        <w:rPr>
          <w:color w:val="000000"/>
          <w:sz w:val="18"/>
          <w:szCs w:val="18"/>
        </w:rPr>
      </w:pPr>
      <w:r w:rsidRPr="000E2F35">
        <w:rPr>
          <w:color w:val="000000"/>
          <w:sz w:val="18"/>
          <w:szCs w:val="18"/>
        </w:rPr>
        <w:t>Принятие подпрограммы позволит продолжить работу, направленную на профилактику правонарушений и преступлений, активизацию борьбы с алкоголизмом, наркоманией, безнадзорностью и беспризорностью несовершеннолетних, рецидивной преступностью.</w:t>
      </w:r>
    </w:p>
    <w:p w:rsidR="000E2F35" w:rsidRPr="000E2F35" w:rsidRDefault="000E2F35" w:rsidP="000E2F35">
      <w:pPr>
        <w:pStyle w:val="a8"/>
        <w:spacing w:before="0" w:after="150"/>
        <w:rPr>
          <w:color w:val="000000"/>
          <w:sz w:val="18"/>
          <w:szCs w:val="18"/>
        </w:rPr>
      </w:pPr>
      <w:r w:rsidRPr="000E2F35">
        <w:rPr>
          <w:color w:val="000000"/>
          <w:sz w:val="18"/>
          <w:szCs w:val="18"/>
        </w:rPr>
        <w:t>Для решения данных проблем требуется комплексный подход, консолидация усилий и координация действий органов местного самоуправления, правоохранительных органов, заинтересованных ведомств, органов системы профилактики.</w:t>
      </w:r>
    </w:p>
    <w:p w:rsidR="000E2F35" w:rsidRPr="000E2F35" w:rsidRDefault="000E2F35" w:rsidP="000E2F35">
      <w:pPr>
        <w:pStyle w:val="a8"/>
        <w:spacing w:before="0" w:after="150"/>
        <w:rPr>
          <w:color w:val="000000"/>
          <w:sz w:val="18"/>
          <w:szCs w:val="18"/>
        </w:rPr>
      </w:pPr>
    </w:p>
    <w:p w:rsidR="000E2F35" w:rsidRPr="000E2F35" w:rsidRDefault="000E2F35" w:rsidP="000E2F35">
      <w:pPr>
        <w:pStyle w:val="a8"/>
        <w:spacing w:before="0" w:after="150"/>
        <w:jc w:val="center"/>
        <w:rPr>
          <w:color w:val="000000"/>
          <w:sz w:val="18"/>
          <w:szCs w:val="18"/>
        </w:rPr>
      </w:pPr>
      <w:r w:rsidRPr="000E2F35">
        <w:rPr>
          <w:rStyle w:val="afa"/>
          <w:color w:val="000000"/>
          <w:sz w:val="18"/>
          <w:szCs w:val="18"/>
        </w:rPr>
        <w:t>2. Приоритеты, цели и задачи Подпрограммы</w:t>
      </w:r>
    </w:p>
    <w:p w:rsidR="000E2F35" w:rsidRPr="000E2F35" w:rsidRDefault="000E2F35" w:rsidP="000E2F35">
      <w:pPr>
        <w:pStyle w:val="a8"/>
        <w:spacing w:before="0" w:after="150"/>
        <w:rPr>
          <w:color w:val="000000"/>
          <w:sz w:val="18"/>
          <w:szCs w:val="18"/>
        </w:rPr>
      </w:pPr>
      <w:r w:rsidRPr="000E2F35">
        <w:rPr>
          <w:rFonts w:ascii="Arial" w:hAnsi="Arial" w:cs="Arial"/>
          <w:color w:val="000000"/>
          <w:sz w:val="18"/>
          <w:szCs w:val="18"/>
        </w:rPr>
        <w:t> </w:t>
      </w:r>
      <w:r w:rsidRPr="000E2F35">
        <w:rPr>
          <w:color w:val="000000"/>
          <w:sz w:val="18"/>
          <w:szCs w:val="18"/>
        </w:rPr>
        <w:t>            Основной целью Подпрограммы является комплексное обеспечение безопасности граждан на территории Городовиковского городского муниципального образования Республики Калмыкия</w:t>
      </w:r>
    </w:p>
    <w:p w:rsidR="000E2F35" w:rsidRPr="000E2F35" w:rsidRDefault="000E2F35" w:rsidP="000E2F35">
      <w:pPr>
        <w:pStyle w:val="a8"/>
        <w:spacing w:before="0" w:after="150"/>
        <w:rPr>
          <w:color w:val="000000"/>
          <w:sz w:val="18"/>
          <w:szCs w:val="18"/>
        </w:rPr>
      </w:pPr>
      <w:r w:rsidRPr="000E2F35">
        <w:rPr>
          <w:color w:val="000000"/>
          <w:sz w:val="18"/>
          <w:szCs w:val="18"/>
        </w:rPr>
        <w:t>Задачами Подпрограммы являются:</w:t>
      </w:r>
    </w:p>
    <w:p w:rsidR="000E2F35" w:rsidRPr="000E2F35" w:rsidRDefault="000E2F35" w:rsidP="000E2F35">
      <w:pPr>
        <w:pStyle w:val="consplustitle0"/>
        <w:spacing w:before="0" w:beforeAutospacing="0" w:after="150" w:afterAutospacing="0"/>
        <w:rPr>
          <w:color w:val="000000"/>
          <w:sz w:val="18"/>
          <w:szCs w:val="18"/>
        </w:rPr>
      </w:pPr>
      <w:r w:rsidRPr="000E2F35">
        <w:rPr>
          <w:color w:val="000000"/>
          <w:sz w:val="18"/>
          <w:szCs w:val="18"/>
        </w:rPr>
        <w:t>1. Обеспечение защиты прав, свобод и законных интересов граждан от противоправных действий путем предупреждения правонарушений;</w:t>
      </w:r>
    </w:p>
    <w:p w:rsidR="000E2F35" w:rsidRPr="000E2F35" w:rsidRDefault="000E2F35" w:rsidP="000E2F35">
      <w:pPr>
        <w:pStyle w:val="consplustitle0"/>
        <w:spacing w:before="0" w:beforeAutospacing="0" w:after="150" w:afterAutospacing="0"/>
        <w:rPr>
          <w:color w:val="000000"/>
          <w:sz w:val="18"/>
          <w:szCs w:val="18"/>
        </w:rPr>
      </w:pPr>
      <w:r w:rsidRPr="000E2F35">
        <w:rPr>
          <w:color w:val="000000"/>
          <w:sz w:val="18"/>
          <w:szCs w:val="18"/>
        </w:rPr>
        <w:lastRenderedPageBreak/>
        <w:t>2. Предупреждение правонарушений и антиобщественных действий, выявление и устранение причин и условий, способствующих их совершению;</w:t>
      </w:r>
    </w:p>
    <w:p w:rsidR="000E2F35" w:rsidRPr="000E2F35" w:rsidRDefault="000E2F35" w:rsidP="000E2F35">
      <w:pPr>
        <w:pStyle w:val="consplustitle0"/>
        <w:spacing w:before="0" w:beforeAutospacing="0" w:after="150" w:afterAutospacing="0"/>
        <w:rPr>
          <w:color w:val="000000"/>
          <w:sz w:val="18"/>
          <w:szCs w:val="18"/>
        </w:rPr>
      </w:pPr>
      <w:r w:rsidRPr="000E2F35">
        <w:rPr>
          <w:color w:val="000000"/>
          <w:sz w:val="18"/>
          <w:szCs w:val="18"/>
        </w:rPr>
        <w:t>3. Предупреждение безнадзорности, беспризорности и правонарушений несовершеннолетних, выявление и устранение причин и условий, способствующих их совершению.</w:t>
      </w:r>
    </w:p>
    <w:p w:rsidR="000E2F35" w:rsidRPr="000E2F35" w:rsidRDefault="000E2F35" w:rsidP="000E2F35">
      <w:pPr>
        <w:pStyle w:val="consplustitle0"/>
        <w:spacing w:before="0" w:beforeAutospacing="0" w:after="150" w:afterAutospacing="0"/>
        <w:rPr>
          <w:color w:val="000000"/>
          <w:sz w:val="18"/>
          <w:szCs w:val="18"/>
        </w:rPr>
      </w:pPr>
      <w:r w:rsidRPr="000E2F35">
        <w:rPr>
          <w:color w:val="000000"/>
          <w:sz w:val="18"/>
          <w:szCs w:val="18"/>
        </w:rPr>
        <w:t>4. Сокращение количества дорожно-транспортных происшествий с пострадавшими;</w:t>
      </w:r>
    </w:p>
    <w:p w:rsidR="000E2F35" w:rsidRPr="000E2F35" w:rsidRDefault="000E2F35" w:rsidP="000E2F35">
      <w:pPr>
        <w:pStyle w:val="consplustitle0"/>
        <w:spacing w:before="0" w:beforeAutospacing="0" w:after="150" w:afterAutospacing="0"/>
        <w:rPr>
          <w:color w:val="000000"/>
          <w:sz w:val="18"/>
          <w:szCs w:val="18"/>
        </w:rPr>
      </w:pPr>
      <w:r w:rsidRPr="000E2F35">
        <w:rPr>
          <w:color w:val="000000"/>
          <w:sz w:val="18"/>
          <w:szCs w:val="18"/>
        </w:rPr>
        <w:t>5. Совершенствование организации движения транспорта и пешеходов вГородовиковском городском муниципальном образовании РК.</w:t>
      </w:r>
    </w:p>
    <w:p w:rsidR="000E2F35" w:rsidRPr="000E2F35" w:rsidRDefault="000E2F35" w:rsidP="000E2F35">
      <w:pPr>
        <w:pStyle w:val="consplustitle0"/>
        <w:spacing w:before="0" w:beforeAutospacing="0" w:after="150" w:afterAutospacing="0"/>
        <w:rPr>
          <w:color w:val="000000"/>
          <w:sz w:val="18"/>
          <w:szCs w:val="18"/>
        </w:rPr>
      </w:pPr>
    </w:p>
    <w:p w:rsidR="000E2F35" w:rsidRPr="000E2F35" w:rsidRDefault="000E2F35" w:rsidP="000E2F35">
      <w:pPr>
        <w:pStyle w:val="a8"/>
        <w:spacing w:before="0" w:after="150"/>
        <w:jc w:val="center"/>
        <w:rPr>
          <w:color w:val="000000"/>
          <w:sz w:val="18"/>
          <w:szCs w:val="18"/>
        </w:rPr>
      </w:pPr>
      <w:r w:rsidRPr="000E2F35">
        <w:rPr>
          <w:rStyle w:val="afa"/>
          <w:color w:val="000000"/>
          <w:sz w:val="18"/>
          <w:szCs w:val="18"/>
        </w:rPr>
        <w:t>3. Целевые показатели (индикаторы) Подпрограммы</w:t>
      </w:r>
    </w:p>
    <w:p w:rsidR="000E2F35" w:rsidRPr="000E2F35" w:rsidRDefault="000E2F35" w:rsidP="000E2F35">
      <w:pPr>
        <w:pStyle w:val="a8"/>
        <w:spacing w:before="0" w:after="150"/>
        <w:rPr>
          <w:color w:val="000000"/>
          <w:sz w:val="18"/>
          <w:szCs w:val="18"/>
        </w:rPr>
      </w:pPr>
      <w:r w:rsidRPr="000E2F35">
        <w:rPr>
          <w:color w:val="000000"/>
          <w:sz w:val="18"/>
          <w:szCs w:val="18"/>
        </w:rPr>
        <w:t>Реализация подпрограммы к концу 2021 года  предусматривает достижение следующих показателей:</w:t>
      </w:r>
    </w:p>
    <w:p w:rsidR="000E2F35" w:rsidRPr="000E2F35" w:rsidRDefault="000E2F35" w:rsidP="000E2F35">
      <w:pPr>
        <w:pStyle w:val="a8"/>
        <w:spacing w:before="0" w:after="0"/>
        <w:rPr>
          <w:color w:val="000000"/>
          <w:sz w:val="18"/>
          <w:szCs w:val="18"/>
        </w:rPr>
      </w:pPr>
      <w:r w:rsidRPr="000E2F35">
        <w:rPr>
          <w:color w:val="000000"/>
          <w:sz w:val="18"/>
          <w:szCs w:val="18"/>
        </w:rPr>
        <w:t>- количество зарегистрированных преступлений;</w:t>
      </w:r>
    </w:p>
    <w:p w:rsidR="000E2F35" w:rsidRPr="000E2F35" w:rsidRDefault="000E2F35" w:rsidP="000E2F35">
      <w:pPr>
        <w:pStyle w:val="a8"/>
        <w:spacing w:before="0" w:after="0"/>
        <w:rPr>
          <w:color w:val="000000"/>
          <w:sz w:val="18"/>
          <w:szCs w:val="18"/>
        </w:rPr>
      </w:pPr>
      <w:r w:rsidRPr="000E2F35">
        <w:rPr>
          <w:color w:val="000000"/>
          <w:sz w:val="18"/>
          <w:szCs w:val="18"/>
        </w:rPr>
        <w:t>- совершение тяжких и особо тяжких преступлений на 1 тыс. населения;</w:t>
      </w:r>
    </w:p>
    <w:p w:rsidR="000E2F35" w:rsidRPr="000E2F35" w:rsidRDefault="000E2F35" w:rsidP="000E2F35">
      <w:pPr>
        <w:pStyle w:val="a8"/>
        <w:spacing w:before="0" w:after="0"/>
        <w:rPr>
          <w:color w:val="000000"/>
          <w:sz w:val="18"/>
          <w:szCs w:val="18"/>
        </w:rPr>
      </w:pPr>
      <w:r w:rsidRPr="000E2F35">
        <w:rPr>
          <w:color w:val="000000"/>
          <w:sz w:val="18"/>
          <w:szCs w:val="18"/>
        </w:rPr>
        <w:t>-совершение преступлений в общественных местах на 1 тыс. населения;</w:t>
      </w:r>
    </w:p>
    <w:p w:rsidR="000E2F35" w:rsidRPr="000E2F35" w:rsidRDefault="000E2F35" w:rsidP="000E2F35">
      <w:pPr>
        <w:pStyle w:val="a8"/>
        <w:spacing w:before="0" w:after="0"/>
        <w:rPr>
          <w:color w:val="000000"/>
          <w:sz w:val="18"/>
          <w:szCs w:val="18"/>
        </w:rPr>
      </w:pPr>
      <w:r w:rsidRPr="000E2F35">
        <w:rPr>
          <w:color w:val="000000"/>
          <w:sz w:val="18"/>
          <w:szCs w:val="18"/>
        </w:rPr>
        <w:t>-совершение преступлений несовершеннолетними на 1 тыс. населения;</w:t>
      </w:r>
    </w:p>
    <w:p w:rsidR="000E2F35" w:rsidRPr="000E2F35" w:rsidRDefault="000E2F35" w:rsidP="000E2F35">
      <w:pPr>
        <w:pStyle w:val="a8"/>
        <w:spacing w:before="0" w:after="0"/>
        <w:rPr>
          <w:color w:val="000000"/>
          <w:sz w:val="18"/>
          <w:szCs w:val="18"/>
        </w:rPr>
      </w:pPr>
      <w:r w:rsidRPr="000E2F35">
        <w:rPr>
          <w:color w:val="000000"/>
          <w:sz w:val="18"/>
          <w:szCs w:val="18"/>
        </w:rPr>
        <w:t>-число лиц погибших в дорожно – транспортных происшествиях на 1 тыс. населения.</w:t>
      </w:r>
    </w:p>
    <w:p w:rsidR="000E2F35" w:rsidRPr="000E2F35" w:rsidRDefault="000E2F35" w:rsidP="000E2F35">
      <w:pPr>
        <w:pStyle w:val="a8"/>
        <w:spacing w:before="0" w:after="150"/>
        <w:rPr>
          <w:color w:val="000000"/>
          <w:sz w:val="18"/>
          <w:szCs w:val="18"/>
        </w:rPr>
      </w:pPr>
      <w:r w:rsidRPr="000E2F35">
        <w:rPr>
          <w:color w:val="000000"/>
          <w:sz w:val="18"/>
          <w:szCs w:val="18"/>
        </w:rPr>
        <w:t xml:space="preserve">      </w:t>
      </w:r>
    </w:p>
    <w:p w:rsidR="000E2F35" w:rsidRPr="000E2F35" w:rsidRDefault="000E2F35" w:rsidP="000E2F35">
      <w:pPr>
        <w:pStyle w:val="a8"/>
        <w:spacing w:before="0" w:after="150"/>
        <w:jc w:val="center"/>
        <w:rPr>
          <w:color w:val="000000"/>
          <w:sz w:val="18"/>
          <w:szCs w:val="18"/>
        </w:rPr>
      </w:pPr>
      <w:r w:rsidRPr="000E2F35">
        <w:rPr>
          <w:rStyle w:val="afa"/>
          <w:color w:val="000000"/>
          <w:sz w:val="18"/>
          <w:szCs w:val="18"/>
        </w:rPr>
        <w:t>4. Сроки и этапы реализации</w:t>
      </w:r>
    </w:p>
    <w:p w:rsidR="000E2F35" w:rsidRPr="000E2F35" w:rsidRDefault="000E2F35" w:rsidP="000E2F35">
      <w:pPr>
        <w:pStyle w:val="a8"/>
        <w:spacing w:before="0" w:after="150"/>
        <w:rPr>
          <w:color w:val="000000"/>
          <w:sz w:val="18"/>
          <w:szCs w:val="18"/>
        </w:rPr>
      </w:pPr>
      <w:r w:rsidRPr="000E2F35">
        <w:rPr>
          <w:color w:val="000000"/>
          <w:sz w:val="18"/>
          <w:szCs w:val="18"/>
        </w:rPr>
        <w:t>Подпрограмму планируется реализовать в один этап с2018 г. по2025 г.</w:t>
      </w:r>
    </w:p>
    <w:p w:rsidR="000E2F35" w:rsidRPr="000E2F35" w:rsidRDefault="000E2F35" w:rsidP="000E2F35">
      <w:pPr>
        <w:spacing w:before="100" w:beforeAutospacing="1" w:after="100" w:afterAutospacing="1"/>
        <w:jc w:val="center"/>
        <w:rPr>
          <w:rFonts w:cs="Times New Roman"/>
          <w:color w:val="000000"/>
          <w:sz w:val="18"/>
          <w:szCs w:val="18"/>
        </w:rPr>
      </w:pPr>
      <w:r w:rsidRPr="000E2F35">
        <w:rPr>
          <w:rFonts w:cs="Times New Roman"/>
          <w:b/>
          <w:bCs/>
          <w:color w:val="000000"/>
          <w:sz w:val="18"/>
          <w:szCs w:val="18"/>
        </w:rPr>
        <w:t>5.      Ресурсное обеспечение</w:t>
      </w:r>
    </w:p>
    <w:p w:rsidR="000E2F35" w:rsidRPr="000E2F35" w:rsidRDefault="000E2F35" w:rsidP="000E2F35">
      <w:pPr>
        <w:spacing w:after="150"/>
        <w:jc w:val="left"/>
        <w:rPr>
          <w:rFonts w:cs="Times New Roman"/>
          <w:color w:val="000000"/>
          <w:sz w:val="18"/>
          <w:szCs w:val="18"/>
        </w:rPr>
      </w:pPr>
      <w:r w:rsidRPr="000E2F35">
        <w:rPr>
          <w:rFonts w:cs="Times New Roman"/>
          <w:color w:val="000000"/>
          <w:sz w:val="18"/>
          <w:szCs w:val="18"/>
        </w:rPr>
        <w:t xml:space="preserve">Расходы на реализацию Подпрограммы планируется осуществлять за счет средств бюджета Городовиковского городского муниципального образования РК. </w:t>
      </w:r>
    </w:p>
    <w:p w:rsidR="000E2F35" w:rsidRPr="000E2F35" w:rsidRDefault="000E2F35" w:rsidP="000E2F35">
      <w:pPr>
        <w:spacing w:after="150"/>
        <w:jc w:val="left"/>
        <w:rPr>
          <w:rFonts w:cs="Times New Roman"/>
          <w:color w:val="000000"/>
          <w:sz w:val="18"/>
          <w:szCs w:val="18"/>
        </w:rPr>
      </w:pPr>
      <w:r w:rsidRPr="000E2F35">
        <w:rPr>
          <w:rFonts w:cs="Times New Roman"/>
          <w:color w:val="000000"/>
          <w:sz w:val="18"/>
          <w:szCs w:val="18"/>
        </w:rPr>
        <w:t>Объемы бюджетных ассигнований уточняются ежегодно при формировании бюджета Городовиковского городского муниципального образования РК на очередной финансовый год и на плановый период.</w:t>
      </w:r>
    </w:p>
    <w:p w:rsidR="000E2F35" w:rsidRPr="000E2F35" w:rsidRDefault="000E2F35" w:rsidP="000E2F35">
      <w:pPr>
        <w:jc w:val="center"/>
        <w:rPr>
          <w:rFonts w:cs="Times New Roman"/>
          <w:b/>
          <w:sz w:val="18"/>
          <w:szCs w:val="18"/>
        </w:rPr>
      </w:pPr>
      <w:r w:rsidRPr="000E2F35">
        <w:rPr>
          <w:rFonts w:cs="Times New Roman"/>
          <w:b/>
          <w:sz w:val="18"/>
          <w:szCs w:val="18"/>
        </w:rPr>
        <w:t>7.Перечень Подпрограммных мероприятий</w:t>
      </w:r>
    </w:p>
    <w:p w:rsidR="000E2F35" w:rsidRPr="000E2F35" w:rsidRDefault="000E2F35" w:rsidP="000E2F35">
      <w:pPr>
        <w:jc w:val="left"/>
        <w:rPr>
          <w:rFonts w:cs="Times New Roman"/>
          <w:b/>
          <w:sz w:val="18"/>
          <w:szCs w:val="18"/>
        </w:rPr>
      </w:pPr>
    </w:p>
    <w:tbl>
      <w:tblPr>
        <w:tblStyle w:val="a9"/>
        <w:tblW w:w="0" w:type="auto"/>
        <w:tblLook w:val="04A0"/>
      </w:tblPr>
      <w:tblGrid>
        <w:gridCol w:w="540"/>
        <w:gridCol w:w="2262"/>
        <w:gridCol w:w="855"/>
        <w:gridCol w:w="855"/>
        <w:gridCol w:w="855"/>
        <w:gridCol w:w="855"/>
        <w:gridCol w:w="780"/>
        <w:gridCol w:w="870"/>
        <w:gridCol w:w="840"/>
        <w:gridCol w:w="859"/>
      </w:tblGrid>
      <w:tr w:rsidR="000E2F35" w:rsidRPr="000E2F35" w:rsidTr="000E2F35">
        <w:trPr>
          <w:trHeight w:val="315"/>
        </w:trPr>
        <w:tc>
          <w:tcPr>
            <w:tcW w:w="540"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 п/п</w:t>
            </w:r>
          </w:p>
        </w:tc>
        <w:tc>
          <w:tcPr>
            <w:tcW w:w="2262"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Наименование мероприятия</w:t>
            </w:r>
          </w:p>
        </w:tc>
        <w:tc>
          <w:tcPr>
            <w:tcW w:w="6769" w:type="dxa"/>
            <w:gridSpan w:val="8"/>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center"/>
              <w:rPr>
                <w:sz w:val="18"/>
                <w:szCs w:val="18"/>
                <w:lang w:eastAsia="en-US"/>
              </w:rPr>
            </w:pPr>
            <w:r w:rsidRPr="000E2F35">
              <w:rPr>
                <w:sz w:val="18"/>
                <w:szCs w:val="18"/>
                <w:lang w:eastAsia="en-US"/>
              </w:rPr>
              <w:t>Сумма, тыс.руб.</w:t>
            </w:r>
          </w:p>
        </w:tc>
      </w:tr>
      <w:tr w:rsidR="000E2F35" w:rsidRPr="000E2F35" w:rsidTr="000E2F3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2018г.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2019г.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2020г.</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2021г.</w:t>
            </w:r>
          </w:p>
        </w:tc>
        <w:tc>
          <w:tcPr>
            <w:tcW w:w="78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2022г.</w:t>
            </w:r>
          </w:p>
        </w:tc>
        <w:tc>
          <w:tcPr>
            <w:tcW w:w="87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2023г.</w:t>
            </w:r>
          </w:p>
        </w:tc>
        <w:tc>
          <w:tcPr>
            <w:tcW w:w="8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2024г.</w:t>
            </w:r>
          </w:p>
        </w:tc>
        <w:tc>
          <w:tcPr>
            <w:tcW w:w="85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2025г.</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w:t>
            </w:r>
          </w:p>
        </w:tc>
        <w:tc>
          <w:tcPr>
            <w:tcW w:w="2262"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 xml:space="preserve">Мероприятия, направленные на снижение преступности и наркомании среди молодежи </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78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7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5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p>
        </w:tc>
        <w:tc>
          <w:tcPr>
            <w:tcW w:w="2262"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Всего:</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8,0</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78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7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c>
          <w:tcPr>
            <w:tcW w:w="85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8,0</w:t>
            </w:r>
          </w:p>
        </w:tc>
      </w:tr>
    </w:tbl>
    <w:p w:rsidR="000E2F35" w:rsidRPr="000E2F35" w:rsidRDefault="000E2F35" w:rsidP="000E2F35">
      <w:pPr>
        <w:spacing w:after="150"/>
        <w:jc w:val="left"/>
        <w:rPr>
          <w:rFonts w:cs="Times New Roman"/>
          <w:color w:val="000000"/>
          <w:sz w:val="18"/>
          <w:szCs w:val="18"/>
        </w:rPr>
      </w:pPr>
    </w:p>
    <w:p w:rsidR="000E2F35" w:rsidRPr="000E2F35" w:rsidRDefault="000E2F35" w:rsidP="000E2F35">
      <w:pPr>
        <w:spacing w:after="150"/>
        <w:jc w:val="left"/>
        <w:rPr>
          <w:rFonts w:cs="Times New Roman"/>
          <w:color w:val="000000"/>
          <w:sz w:val="18"/>
          <w:szCs w:val="18"/>
        </w:rPr>
      </w:pPr>
    </w:p>
    <w:p w:rsidR="000E2F35" w:rsidRPr="000E2F35" w:rsidRDefault="000E2F35" w:rsidP="000E2F35">
      <w:pPr>
        <w:spacing w:after="150"/>
        <w:jc w:val="center"/>
        <w:rPr>
          <w:rFonts w:cs="Times New Roman"/>
          <w:color w:val="000000"/>
          <w:sz w:val="18"/>
          <w:szCs w:val="18"/>
        </w:rPr>
      </w:pPr>
      <w:r w:rsidRPr="000E2F35">
        <w:rPr>
          <w:rFonts w:cs="Times New Roman"/>
          <w:b/>
          <w:bCs/>
          <w:color w:val="000000"/>
          <w:sz w:val="18"/>
          <w:szCs w:val="18"/>
        </w:rPr>
        <w:t>8.Ожидаемые конечные результаты  и оценка эффективности</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Реализация мероприятий настоящей Подпрограммы позволит обеспечить:</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снизить количество  зарегистрированных   преступлений;</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снизить количество преступлений, совершенных в общественных местах;</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снизить количество преступлений, совершенных несовершеннолетними или при их  участии;</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увеличить раскрываемость преступлений;</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создать благоприятные условия для адаптации лиц, попавших в трудную жизненную ситуацию, в том числе освободившихся из мест отбывания наказаний;</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снизить количество пострадавших в дорожно-транспортных происшествиях.</w:t>
      </w:r>
    </w:p>
    <w:p w:rsidR="000E2F35" w:rsidRPr="000E2F35" w:rsidRDefault="000E2F35" w:rsidP="000E2F35">
      <w:pPr>
        <w:pStyle w:val="default0"/>
        <w:spacing w:before="0" w:beforeAutospacing="0" w:after="150" w:afterAutospacing="0"/>
        <w:rPr>
          <w:color w:val="000000"/>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r w:rsidRPr="000E2F35">
        <w:rPr>
          <w:rFonts w:cs="Times New Roman"/>
          <w:b/>
          <w:bCs/>
          <w:color w:val="000000" w:themeColor="text1"/>
          <w:sz w:val="18"/>
          <w:szCs w:val="18"/>
        </w:rPr>
        <w:t>Подпрограмма 3</w:t>
      </w:r>
    </w:p>
    <w:p w:rsidR="000E2F35" w:rsidRPr="000E2F35" w:rsidRDefault="000E2F35" w:rsidP="000E2F35">
      <w:pPr>
        <w:shd w:val="clear" w:color="auto" w:fill="FFFFFF"/>
        <w:spacing w:before="60" w:line="293" w:lineRule="atLeast"/>
        <w:jc w:val="center"/>
        <w:rPr>
          <w:rFonts w:cs="Times New Roman"/>
          <w:b/>
          <w:bCs/>
          <w:color w:val="333333"/>
          <w:sz w:val="18"/>
          <w:szCs w:val="18"/>
        </w:rPr>
      </w:pPr>
      <w:r w:rsidRPr="000E2F35">
        <w:rPr>
          <w:rFonts w:cs="Times New Roman"/>
          <w:b/>
          <w:bCs/>
          <w:color w:val="000000" w:themeColor="text1"/>
          <w:sz w:val="18"/>
          <w:szCs w:val="18"/>
        </w:rPr>
        <w:t>«Противодействие экстремизму и профилактика терроризма вГородовиковском городском муниципальном образовании на 2018-2025 годы»</w:t>
      </w:r>
    </w:p>
    <w:p w:rsidR="000E2F35" w:rsidRPr="000E2F35" w:rsidRDefault="000E2F35" w:rsidP="000E2F35">
      <w:pPr>
        <w:shd w:val="clear" w:color="auto" w:fill="FFFFFF"/>
        <w:spacing w:before="60" w:after="180" w:line="293" w:lineRule="atLeast"/>
        <w:jc w:val="center"/>
        <w:rPr>
          <w:rFonts w:cs="Times New Roman"/>
          <w:b/>
          <w:bCs/>
          <w:sz w:val="18"/>
          <w:szCs w:val="18"/>
        </w:rPr>
      </w:pPr>
      <w:r w:rsidRPr="000E2F35">
        <w:rPr>
          <w:rFonts w:cs="Times New Roman"/>
          <w:b/>
          <w:bCs/>
          <w:sz w:val="18"/>
          <w:szCs w:val="18"/>
        </w:rPr>
        <w:t>Паспорт</w:t>
      </w:r>
    </w:p>
    <w:tbl>
      <w:tblPr>
        <w:tblStyle w:val="a9"/>
        <w:tblW w:w="0" w:type="auto"/>
        <w:tblLook w:val="04A0"/>
      </w:tblPr>
      <w:tblGrid>
        <w:gridCol w:w="2518"/>
        <w:gridCol w:w="7053"/>
      </w:tblGrid>
      <w:tr w:rsidR="000E2F35" w:rsidRPr="000E2F35" w:rsidTr="000E2F35">
        <w:tc>
          <w:tcPr>
            <w:tcW w:w="2518" w:type="dxa"/>
          </w:tcPr>
          <w:p w:rsidR="000E2F35" w:rsidRPr="000E2F35" w:rsidRDefault="000E2F35" w:rsidP="000E2F35">
            <w:pPr>
              <w:spacing w:before="60" w:after="180" w:line="293" w:lineRule="atLeast"/>
              <w:jc w:val="left"/>
              <w:rPr>
                <w:bCs/>
                <w:color w:val="000000" w:themeColor="text1"/>
                <w:sz w:val="18"/>
                <w:szCs w:val="18"/>
              </w:rPr>
            </w:pPr>
            <w:r w:rsidRPr="000E2F35">
              <w:rPr>
                <w:bCs/>
                <w:color w:val="000000" w:themeColor="text1"/>
                <w:sz w:val="18"/>
                <w:szCs w:val="18"/>
              </w:rPr>
              <w:t>Наименование муниципальной Программы</w:t>
            </w:r>
          </w:p>
        </w:tc>
        <w:tc>
          <w:tcPr>
            <w:tcW w:w="7053" w:type="dxa"/>
          </w:tcPr>
          <w:p w:rsidR="000E2F35" w:rsidRPr="000E2F35" w:rsidRDefault="000E2F35" w:rsidP="000E2F35">
            <w:pPr>
              <w:shd w:val="clear" w:color="auto" w:fill="FFFFFF"/>
              <w:spacing w:before="60" w:after="180" w:line="293" w:lineRule="atLeast"/>
              <w:rPr>
                <w:bCs/>
                <w:color w:val="000000" w:themeColor="text1"/>
                <w:sz w:val="18"/>
                <w:szCs w:val="18"/>
              </w:rPr>
            </w:pPr>
            <w:r w:rsidRPr="000E2F35">
              <w:rPr>
                <w:rFonts w:eastAsia="Calibri"/>
                <w:sz w:val="18"/>
                <w:szCs w:val="18"/>
                <w:lang w:eastAsia="en-US"/>
              </w:rPr>
              <w:t>«Повышение эффективности муниципального управления вГородовиковском городском муниципальном образовании РК на 2018-2025 годы»</w:t>
            </w:r>
          </w:p>
        </w:tc>
      </w:tr>
      <w:tr w:rsidR="000E2F35" w:rsidRPr="000E2F35" w:rsidTr="000E2F35">
        <w:tc>
          <w:tcPr>
            <w:tcW w:w="2518" w:type="dxa"/>
          </w:tcPr>
          <w:p w:rsidR="000E2F35" w:rsidRPr="000E2F35" w:rsidRDefault="000E2F35" w:rsidP="000E2F35">
            <w:pPr>
              <w:spacing w:before="60" w:after="180" w:line="293" w:lineRule="atLeast"/>
              <w:jc w:val="left"/>
              <w:rPr>
                <w:bCs/>
                <w:color w:val="000000" w:themeColor="text1"/>
                <w:sz w:val="18"/>
                <w:szCs w:val="18"/>
              </w:rPr>
            </w:pPr>
            <w:r w:rsidRPr="000E2F35">
              <w:rPr>
                <w:bCs/>
                <w:color w:val="000000" w:themeColor="text1"/>
                <w:sz w:val="18"/>
                <w:szCs w:val="18"/>
              </w:rPr>
              <w:t>Наименование Подпрограммы</w:t>
            </w:r>
          </w:p>
        </w:tc>
        <w:tc>
          <w:tcPr>
            <w:tcW w:w="7053" w:type="dxa"/>
          </w:tcPr>
          <w:p w:rsidR="000E2F35" w:rsidRPr="000E2F35" w:rsidRDefault="000E2F35" w:rsidP="000E2F35">
            <w:pPr>
              <w:shd w:val="clear" w:color="auto" w:fill="FFFFFF"/>
              <w:spacing w:before="60" w:after="180" w:line="293" w:lineRule="atLeast"/>
              <w:rPr>
                <w:bCs/>
                <w:color w:val="000000" w:themeColor="text1"/>
                <w:sz w:val="18"/>
                <w:szCs w:val="18"/>
              </w:rPr>
            </w:pPr>
            <w:r w:rsidRPr="000E2F35">
              <w:rPr>
                <w:bCs/>
                <w:color w:val="000000" w:themeColor="text1"/>
                <w:sz w:val="18"/>
                <w:szCs w:val="18"/>
              </w:rPr>
              <w:t>«Противодействие экстремизму и профилактика терроризма вГородовиковском городском муниципальном образовании на 2018-2025 годы»</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Ответственный исполнитель</w:t>
            </w:r>
          </w:p>
        </w:tc>
        <w:tc>
          <w:tcPr>
            <w:tcW w:w="7053"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Администрация Городовиковского городского муниципального образования Республики Калмыкия</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Цель</w:t>
            </w:r>
          </w:p>
        </w:tc>
        <w:tc>
          <w:tcPr>
            <w:tcW w:w="7053" w:type="dxa"/>
          </w:tcPr>
          <w:p w:rsidR="000E2F35" w:rsidRPr="000E2F35" w:rsidRDefault="000E2F35" w:rsidP="000E2F35">
            <w:pPr>
              <w:spacing w:line="276" w:lineRule="auto"/>
              <w:rPr>
                <w:sz w:val="18"/>
                <w:szCs w:val="18"/>
              </w:rPr>
            </w:pPr>
            <w:r w:rsidRPr="000E2F35">
              <w:rPr>
                <w:sz w:val="18"/>
                <w:szCs w:val="18"/>
              </w:rPr>
              <w:t>- противодействие терроризму и экстремизму и защита жизни граждан, проживающих на территории Городовиковского городского муниципального образования Республики Калмыкия от террористических и экстремистских актов;</w:t>
            </w:r>
          </w:p>
          <w:p w:rsidR="000E2F35" w:rsidRPr="000E2F35" w:rsidRDefault="000E2F35" w:rsidP="000E2F35">
            <w:pPr>
              <w:spacing w:line="276" w:lineRule="auto"/>
              <w:rPr>
                <w:sz w:val="18"/>
                <w:szCs w:val="18"/>
              </w:rPr>
            </w:pPr>
            <w:r w:rsidRPr="000E2F35">
              <w:rPr>
                <w:sz w:val="18"/>
                <w:szCs w:val="18"/>
              </w:rPr>
              <w:t>– уменьшение проявлений экстремизма и негативного отношения к лицам других национальностей и религиозных конфессий;</w:t>
            </w:r>
          </w:p>
          <w:p w:rsidR="000E2F35" w:rsidRPr="000E2F35" w:rsidRDefault="000E2F35" w:rsidP="000E2F35">
            <w:pPr>
              <w:spacing w:line="276" w:lineRule="auto"/>
              <w:rPr>
                <w:sz w:val="18"/>
                <w:szCs w:val="18"/>
              </w:rPr>
            </w:pPr>
            <w:r w:rsidRPr="000E2F35">
              <w:rPr>
                <w:sz w:val="18"/>
                <w:szCs w:val="1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E2F35" w:rsidRPr="000E2F35" w:rsidRDefault="000E2F35" w:rsidP="000E2F35">
            <w:pPr>
              <w:spacing w:before="60" w:after="180" w:line="293" w:lineRule="atLeast"/>
              <w:rPr>
                <w:bCs/>
                <w:color w:val="000000" w:themeColor="text1"/>
                <w:sz w:val="18"/>
                <w:szCs w:val="18"/>
              </w:rPr>
            </w:pPr>
            <w:r w:rsidRPr="000E2F35">
              <w:rPr>
                <w:sz w:val="18"/>
                <w:szCs w:val="18"/>
              </w:rPr>
              <w:t>– формирование толерантности и межэтнической культуры в молодежной среде, профилактика агрессивного поведения</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Задачи и цели Подпрограммы</w:t>
            </w:r>
          </w:p>
        </w:tc>
        <w:tc>
          <w:tcPr>
            <w:tcW w:w="7053" w:type="dxa"/>
          </w:tcPr>
          <w:p w:rsidR="000E2F35" w:rsidRPr="000E2F35" w:rsidRDefault="000E2F35" w:rsidP="000E2F35">
            <w:pPr>
              <w:spacing w:line="276" w:lineRule="auto"/>
              <w:rPr>
                <w:sz w:val="18"/>
                <w:szCs w:val="18"/>
              </w:rPr>
            </w:pPr>
            <w:r w:rsidRPr="000E2F35">
              <w:rPr>
                <w:sz w:val="18"/>
                <w:szCs w:val="18"/>
              </w:rPr>
              <w:t>- информирование населения муниципального образования по вопросам противодействия терроризму и экстремизму;</w:t>
            </w:r>
          </w:p>
          <w:p w:rsidR="000E2F35" w:rsidRPr="000E2F35" w:rsidRDefault="000E2F35" w:rsidP="000E2F35">
            <w:pPr>
              <w:spacing w:line="276" w:lineRule="auto"/>
              <w:rPr>
                <w:sz w:val="18"/>
                <w:szCs w:val="18"/>
              </w:rPr>
            </w:pPr>
            <w:r w:rsidRPr="000E2F35">
              <w:rPr>
                <w:sz w:val="18"/>
                <w:szCs w:val="18"/>
              </w:rPr>
              <w:t>– содействие правоохранительным органам в выявлении правонарушений и преступлений данной категории, а также ликвидации их последствий;</w:t>
            </w:r>
          </w:p>
          <w:p w:rsidR="000E2F35" w:rsidRPr="000E2F35" w:rsidRDefault="000E2F35" w:rsidP="000E2F35">
            <w:pPr>
              <w:spacing w:line="276" w:lineRule="auto"/>
              <w:rPr>
                <w:sz w:val="18"/>
                <w:szCs w:val="18"/>
              </w:rPr>
            </w:pPr>
            <w:r w:rsidRPr="000E2F35">
              <w:rPr>
                <w:sz w:val="18"/>
                <w:szCs w:val="18"/>
              </w:rPr>
              <w:t>– пропаганда толерантного поведения к людям других национальностей и религиозных конфессий;</w:t>
            </w:r>
          </w:p>
          <w:p w:rsidR="000E2F35" w:rsidRPr="000E2F35" w:rsidRDefault="000E2F35" w:rsidP="000E2F35">
            <w:pPr>
              <w:spacing w:line="276" w:lineRule="auto"/>
              <w:rPr>
                <w:sz w:val="18"/>
                <w:szCs w:val="18"/>
              </w:rPr>
            </w:pPr>
            <w:r w:rsidRPr="000E2F35">
              <w:rPr>
                <w:sz w:val="18"/>
                <w:szCs w:val="1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0E2F35" w:rsidRPr="000E2F35" w:rsidRDefault="000E2F35" w:rsidP="000E2F35">
            <w:pPr>
              <w:spacing w:line="276" w:lineRule="auto"/>
              <w:rPr>
                <w:sz w:val="18"/>
                <w:szCs w:val="18"/>
              </w:rPr>
            </w:pPr>
            <w:r w:rsidRPr="000E2F35">
              <w:rPr>
                <w:sz w:val="18"/>
                <w:szCs w:val="18"/>
              </w:rPr>
              <w:t>– недопущение наличия свастики и иных элементов экстремистской направленности на объектах инфраструктуры.</w:t>
            </w:r>
          </w:p>
          <w:p w:rsidR="000E2F35" w:rsidRPr="000E2F35" w:rsidRDefault="000E2F35" w:rsidP="000E2F35">
            <w:pPr>
              <w:spacing w:before="60" w:after="180" w:line="293" w:lineRule="atLeast"/>
              <w:jc w:val="center"/>
              <w:rPr>
                <w:bCs/>
                <w:color w:val="000000" w:themeColor="text1"/>
                <w:sz w:val="18"/>
                <w:szCs w:val="18"/>
              </w:rPr>
            </w:pP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lastRenderedPageBreak/>
              <w:t>Целевые показатели (индикаторы)</w:t>
            </w:r>
          </w:p>
        </w:tc>
        <w:tc>
          <w:tcPr>
            <w:tcW w:w="7053"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Отсутствие совершенных (попыток совершения) террористических актов на территории г.Городовиковска, Отсутствие совершенных (попыток совершения) актов экстремисткой направленности  на территории г.Городовиковска</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Сроки и этапы реализации</w:t>
            </w:r>
          </w:p>
        </w:tc>
        <w:tc>
          <w:tcPr>
            <w:tcW w:w="7053"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Срок реализации 2018-2025 годы.</w:t>
            </w:r>
          </w:p>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Этапы реализации Подпрограммы не выделяются.</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Ресурсное обеспечение за счет средств бюджета муниципального образования</w:t>
            </w:r>
          </w:p>
        </w:tc>
        <w:tc>
          <w:tcPr>
            <w:tcW w:w="705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Всего – 80,0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2018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2019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2020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2021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2022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2023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2024 год – 10,0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2025 год – 10,0 тыс.руб.</w:t>
            </w:r>
          </w:p>
          <w:p w:rsidR="000E2F35" w:rsidRPr="000E2F35" w:rsidRDefault="000E2F35" w:rsidP="000E2F35">
            <w:pPr>
              <w:spacing w:line="276" w:lineRule="auto"/>
              <w:rPr>
                <w:sz w:val="18"/>
                <w:szCs w:val="18"/>
              </w:rPr>
            </w:pPr>
            <w:r w:rsidRPr="000E2F35">
              <w:rPr>
                <w:sz w:val="18"/>
                <w:szCs w:val="18"/>
              </w:rPr>
              <w:t>Финансирование Подпрограммы осуществляется за счет средств бюджета ГГМО РК.</w:t>
            </w:r>
          </w:p>
          <w:p w:rsidR="000E2F35" w:rsidRPr="000E2F35" w:rsidRDefault="000E2F35" w:rsidP="000E2F35">
            <w:pPr>
              <w:spacing w:before="60" w:after="180" w:line="293" w:lineRule="atLeast"/>
              <w:rPr>
                <w:bCs/>
                <w:color w:val="000000" w:themeColor="text1"/>
                <w:sz w:val="18"/>
                <w:szCs w:val="18"/>
              </w:rPr>
            </w:pPr>
            <w:r w:rsidRPr="000E2F35">
              <w:rPr>
                <w:sz w:val="18"/>
                <w:szCs w:val="18"/>
              </w:rPr>
              <w:t>В ходе реализации Подпрограммы перечень программных мероприятий может корректироваться, изменяться и дополняться по решению заказчика Подпрограммы.</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Ожидаемые конечные результаты, оценка планируемой эффективности</w:t>
            </w:r>
          </w:p>
        </w:tc>
        <w:tc>
          <w:tcPr>
            <w:tcW w:w="7053" w:type="dxa"/>
          </w:tcPr>
          <w:p w:rsidR="000E2F35" w:rsidRPr="000E2F35" w:rsidRDefault="000E2F35" w:rsidP="000E2F35">
            <w:pPr>
              <w:spacing w:line="276" w:lineRule="auto"/>
              <w:rPr>
                <w:sz w:val="18"/>
                <w:szCs w:val="18"/>
              </w:rPr>
            </w:pPr>
            <w:r w:rsidRPr="000E2F35">
              <w:rPr>
                <w:sz w:val="18"/>
                <w:szCs w:val="18"/>
              </w:rPr>
              <w:t>– совершенствование форм и методов работы органов местного самоуправления по профилактике терроризма и экстремизма, проявлений ксенофобии</w:t>
            </w:r>
            <w:r w:rsidRPr="000E2F35">
              <w:rPr>
                <w:sz w:val="18"/>
                <w:szCs w:val="18"/>
                <w:vertAlign w:val="superscript"/>
              </w:rPr>
              <w:t>*</w:t>
            </w:r>
            <w:r w:rsidRPr="000E2F35">
              <w:rPr>
                <w:sz w:val="18"/>
                <w:szCs w:val="18"/>
              </w:rPr>
              <w:t>, национальной и расовой нетерпимости, противодействию этнической дискриминации на территории муниципального образования;</w:t>
            </w:r>
          </w:p>
          <w:p w:rsidR="000E2F35" w:rsidRPr="000E2F35" w:rsidRDefault="000E2F35" w:rsidP="000E2F35">
            <w:pPr>
              <w:spacing w:line="276" w:lineRule="auto"/>
              <w:rPr>
                <w:sz w:val="18"/>
                <w:szCs w:val="18"/>
              </w:rPr>
            </w:pPr>
            <w:r w:rsidRPr="000E2F35">
              <w:rPr>
                <w:sz w:val="18"/>
                <w:szCs w:val="18"/>
              </w:rPr>
              <w:t>– распространение культуры интернационализма, согласия, национальной и религиозной терпимости в среде учащихся общеобразовательных  учебных учреждений;</w:t>
            </w:r>
          </w:p>
          <w:p w:rsidR="000E2F35" w:rsidRPr="000E2F35" w:rsidRDefault="000E2F35" w:rsidP="000E2F35">
            <w:pPr>
              <w:spacing w:line="276" w:lineRule="auto"/>
              <w:rPr>
                <w:sz w:val="18"/>
                <w:szCs w:val="18"/>
              </w:rPr>
            </w:pPr>
            <w:r w:rsidRPr="000E2F35">
              <w:rPr>
                <w:sz w:val="18"/>
                <w:szCs w:val="18"/>
              </w:rPr>
              <w:t>– гармонизация межнациональных отношений, повышение уровня этносоциальной комфортности;</w:t>
            </w:r>
          </w:p>
          <w:p w:rsidR="000E2F35" w:rsidRPr="000E2F35" w:rsidRDefault="000E2F35" w:rsidP="000E2F35">
            <w:pPr>
              <w:spacing w:line="276" w:lineRule="auto"/>
              <w:rPr>
                <w:sz w:val="18"/>
                <w:szCs w:val="18"/>
              </w:rPr>
            </w:pPr>
            <w:r w:rsidRPr="000E2F35">
              <w:rPr>
                <w:sz w:val="18"/>
                <w:szCs w:val="18"/>
              </w:rPr>
              <w:t>– формирование нетерпимости ко всем фактам террористических и экстремистских проявлений, а также толерантного сознания, позитивных установок представителям иных этнических и конфессиональных сообществ;</w:t>
            </w:r>
          </w:p>
          <w:p w:rsidR="000E2F35" w:rsidRPr="000E2F35" w:rsidRDefault="000E2F35" w:rsidP="000E2F35">
            <w:pPr>
              <w:spacing w:line="276" w:lineRule="auto"/>
              <w:rPr>
                <w:sz w:val="18"/>
                <w:szCs w:val="18"/>
              </w:rPr>
            </w:pPr>
            <w:r w:rsidRPr="000E2F35">
              <w:rPr>
                <w:sz w:val="18"/>
                <w:szCs w:val="18"/>
              </w:rPr>
              <w:t>– укрепление и культивирование в молодежной среде атмосферы межэтнического согласия и толерантности;</w:t>
            </w:r>
          </w:p>
          <w:p w:rsidR="000E2F35" w:rsidRPr="000E2F35" w:rsidRDefault="000E2F35" w:rsidP="000E2F35">
            <w:pPr>
              <w:spacing w:line="276" w:lineRule="auto"/>
              <w:rPr>
                <w:sz w:val="18"/>
                <w:szCs w:val="18"/>
              </w:rPr>
            </w:pPr>
            <w:r w:rsidRPr="000E2F35">
              <w:rPr>
                <w:sz w:val="18"/>
                <w:szCs w:val="18"/>
              </w:rPr>
              <w:t>– недопущение создания и деятельности националистических экстремистских молодежных группировок;</w:t>
            </w:r>
          </w:p>
          <w:p w:rsidR="000E2F35" w:rsidRPr="000E2F35" w:rsidRDefault="000E2F35" w:rsidP="000E2F35">
            <w:pPr>
              <w:spacing w:before="60" w:after="180" w:line="293" w:lineRule="atLeast"/>
              <w:jc w:val="center"/>
              <w:rPr>
                <w:b/>
                <w:bCs/>
                <w:color w:val="000000" w:themeColor="text1"/>
                <w:sz w:val="18"/>
                <w:szCs w:val="18"/>
              </w:rPr>
            </w:pPr>
            <w:r w:rsidRPr="000E2F35">
              <w:rPr>
                <w:sz w:val="18"/>
                <w:szCs w:val="18"/>
              </w:rPr>
              <w:t>– 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w:t>
            </w:r>
          </w:p>
        </w:tc>
      </w:tr>
    </w:tbl>
    <w:p w:rsidR="000E2F35" w:rsidRPr="000E2F35" w:rsidRDefault="000E2F35" w:rsidP="000E2F35">
      <w:pPr>
        <w:shd w:val="clear" w:color="auto" w:fill="FFFFFF"/>
        <w:spacing w:before="60" w:after="180" w:line="293" w:lineRule="atLeast"/>
        <w:jc w:val="center"/>
        <w:rPr>
          <w:rFonts w:cs="Times New Roman"/>
          <w:b/>
          <w:bCs/>
          <w:color w:val="333333"/>
          <w:sz w:val="18"/>
          <w:szCs w:val="18"/>
        </w:rPr>
      </w:pPr>
    </w:p>
    <w:p w:rsidR="000E2F35" w:rsidRPr="000E2F35" w:rsidRDefault="000E2F35" w:rsidP="005948C3">
      <w:pPr>
        <w:pStyle w:val="a5"/>
        <w:numPr>
          <w:ilvl w:val="0"/>
          <w:numId w:val="20"/>
        </w:numPr>
        <w:shd w:val="clear" w:color="auto" w:fill="FFFFFF"/>
        <w:spacing w:before="60" w:after="180" w:line="293" w:lineRule="atLeast"/>
        <w:jc w:val="center"/>
        <w:rPr>
          <w:rFonts w:cs="Times New Roman"/>
          <w:b/>
          <w:bCs/>
          <w:sz w:val="18"/>
          <w:szCs w:val="18"/>
        </w:rPr>
      </w:pPr>
      <w:r w:rsidRPr="000E2F35">
        <w:rPr>
          <w:rFonts w:cs="Times New Roman"/>
          <w:b/>
          <w:bCs/>
          <w:sz w:val="18"/>
          <w:szCs w:val="18"/>
        </w:rPr>
        <w:t>Характеристика сферы деятельности</w:t>
      </w:r>
    </w:p>
    <w:p w:rsidR="000E2F35" w:rsidRPr="000E2F35" w:rsidRDefault="000E2F35" w:rsidP="000E2F35">
      <w:pPr>
        <w:shd w:val="clear" w:color="auto" w:fill="FFFFFF"/>
        <w:spacing w:before="60" w:after="180" w:line="293" w:lineRule="atLeast"/>
        <w:rPr>
          <w:rFonts w:cs="Times New Roman"/>
          <w:sz w:val="18"/>
          <w:szCs w:val="18"/>
          <w:shd w:val="clear" w:color="auto" w:fill="F9F9F9"/>
        </w:rPr>
      </w:pPr>
      <w:r w:rsidRPr="000E2F35">
        <w:rPr>
          <w:rFonts w:cs="Times New Roman"/>
          <w:sz w:val="18"/>
          <w:szCs w:val="18"/>
          <w:shd w:val="clear" w:color="auto" w:fill="F9F9F9"/>
        </w:rPr>
        <w:t>Настоящая Подпрограмма разработана и принята в соответствии Федеральным законом от 06.10.2003 года № 131-ФЗ «Об общих принципах организации местного самоуправления в РФ», Федеральным законом от 25.07.2002 № 114-ФЗ «О противодействии экстремистской деятельности» и Федеральным законом от 06.03.2006 № 35-ФЗ «О противодействии терроризму».</w:t>
      </w:r>
    </w:p>
    <w:p w:rsidR="000E2F35" w:rsidRPr="000E2F35" w:rsidRDefault="000E2F35" w:rsidP="000E2F35">
      <w:pPr>
        <w:pStyle w:val="a8"/>
        <w:shd w:val="clear" w:color="auto" w:fill="FFFFFF"/>
        <w:spacing w:after="0"/>
        <w:jc w:val="both"/>
        <w:rPr>
          <w:sz w:val="18"/>
          <w:szCs w:val="18"/>
        </w:rPr>
      </w:pPr>
      <w:r w:rsidRPr="000E2F35">
        <w:rPr>
          <w:sz w:val="18"/>
          <w:szCs w:val="18"/>
        </w:rPr>
        <w:t>1. Экстремистская деятельность (экстремизм):</w:t>
      </w:r>
    </w:p>
    <w:p w:rsidR="000E2F35" w:rsidRPr="000E2F35" w:rsidRDefault="000E2F35" w:rsidP="000E2F35">
      <w:pPr>
        <w:pStyle w:val="a8"/>
        <w:shd w:val="clear" w:color="auto" w:fill="FFFFFF"/>
        <w:spacing w:after="0"/>
        <w:jc w:val="both"/>
        <w:rPr>
          <w:sz w:val="18"/>
          <w:szCs w:val="18"/>
        </w:rPr>
      </w:pPr>
      <w:r w:rsidRPr="000E2F35">
        <w:rPr>
          <w:sz w:val="18"/>
          <w:szCs w:val="18"/>
        </w:rPr>
        <w:t>- насильственное изменение основ конституционного строя и нарушение целостности Российской Федерации;</w:t>
      </w:r>
    </w:p>
    <w:p w:rsidR="000E2F35" w:rsidRPr="000E2F35" w:rsidRDefault="000E2F35" w:rsidP="000E2F35">
      <w:pPr>
        <w:pStyle w:val="a8"/>
        <w:shd w:val="clear" w:color="auto" w:fill="FFFFFF"/>
        <w:spacing w:after="0"/>
        <w:jc w:val="both"/>
        <w:rPr>
          <w:sz w:val="18"/>
          <w:szCs w:val="18"/>
        </w:rPr>
      </w:pPr>
      <w:r w:rsidRPr="000E2F35">
        <w:rPr>
          <w:sz w:val="18"/>
          <w:szCs w:val="18"/>
        </w:rPr>
        <w:t>- публичное оправдание терроризма и иная террористическая деятельность;</w:t>
      </w:r>
    </w:p>
    <w:p w:rsidR="000E2F35" w:rsidRPr="000E2F35" w:rsidRDefault="000E2F35" w:rsidP="000E2F35">
      <w:pPr>
        <w:pStyle w:val="a8"/>
        <w:shd w:val="clear" w:color="auto" w:fill="FFFFFF"/>
        <w:spacing w:after="0"/>
        <w:jc w:val="both"/>
        <w:rPr>
          <w:sz w:val="18"/>
          <w:szCs w:val="18"/>
        </w:rPr>
      </w:pPr>
      <w:r w:rsidRPr="000E2F35">
        <w:rPr>
          <w:sz w:val="18"/>
          <w:szCs w:val="18"/>
        </w:rPr>
        <w:lastRenderedPageBreak/>
        <w:t>- возбуждение социальной, расовой, национальной или религиозной розни;</w:t>
      </w:r>
    </w:p>
    <w:p w:rsidR="000E2F35" w:rsidRPr="000E2F35" w:rsidRDefault="000E2F35" w:rsidP="000E2F35">
      <w:pPr>
        <w:pStyle w:val="a8"/>
        <w:shd w:val="clear" w:color="auto" w:fill="FFFFFF"/>
        <w:spacing w:after="0"/>
        <w:jc w:val="both"/>
        <w:rPr>
          <w:sz w:val="18"/>
          <w:szCs w:val="18"/>
        </w:rPr>
      </w:pPr>
      <w:r w:rsidRPr="000E2F35">
        <w:rPr>
          <w:sz w:val="18"/>
          <w:szCs w:val="1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E2F35" w:rsidRPr="000E2F35" w:rsidRDefault="000E2F35" w:rsidP="000E2F35">
      <w:pPr>
        <w:pStyle w:val="a8"/>
        <w:shd w:val="clear" w:color="auto" w:fill="FFFFFF"/>
        <w:spacing w:after="0"/>
        <w:jc w:val="both"/>
        <w:rPr>
          <w:sz w:val="18"/>
          <w:szCs w:val="18"/>
        </w:rPr>
      </w:pPr>
      <w:r w:rsidRPr="000E2F35">
        <w:rPr>
          <w:sz w:val="18"/>
          <w:szCs w:val="1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E2F35" w:rsidRPr="000E2F35" w:rsidRDefault="000E2F35" w:rsidP="000E2F35">
      <w:pPr>
        <w:pStyle w:val="a8"/>
        <w:shd w:val="clear" w:color="auto" w:fill="FFFFFF"/>
        <w:spacing w:after="0"/>
        <w:jc w:val="both"/>
        <w:rPr>
          <w:sz w:val="18"/>
          <w:szCs w:val="18"/>
        </w:rPr>
      </w:pPr>
      <w:r w:rsidRPr="000E2F35">
        <w:rPr>
          <w:sz w:val="18"/>
          <w:szCs w:val="1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E2F35" w:rsidRPr="000E2F35" w:rsidRDefault="000E2F35" w:rsidP="000E2F35">
      <w:pPr>
        <w:pStyle w:val="a8"/>
        <w:shd w:val="clear" w:color="auto" w:fill="FFFFFF"/>
        <w:spacing w:after="0"/>
        <w:jc w:val="both"/>
        <w:rPr>
          <w:sz w:val="18"/>
          <w:szCs w:val="18"/>
        </w:rPr>
      </w:pPr>
      <w:r w:rsidRPr="000E2F35">
        <w:rPr>
          <w:sz w:val="18"/>
          <w:szCs w:val="1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E2F35" w:rsidRPr="000E2F35" w:rsidRDefault="000E2F35" w:rsidP="000E2F35">
      <w:pPr>
        <w:pStyle w:val="a8"/>
        <w:shd w:val="clear" w:color="auto" w:fill="FFFFFF"/>
        <w:spacing w:after="0"/>
        <w:jc w:val="both"/>
        <w:rPr>
          <w:sz w:val="18"/>
          <w:szCs w:val="18"/>
        </w:rPr>
      </w:pPr>
      <w:r w:rsidRPr="000E2F35">
        <w:rPr>
          <w:sz w:val="18"/>
          <w:szCs w:val="18"/>
        </w:rPr>
        <w:t>- совершение преступлений по мотивам, указанным в пункте "е" части первой статьи 63 Уголовного кодекса Российской Федерации;</w:t>
      </w:r>
    </w:p>
    <w:p w:rsidR="000E2F35" w:rsidRPr="000E2F35" w:rsidRDefault="000E2F35" w:rsidP="000E2F35">
      <w:pPr>
        <w:pStyle w:val="a8"/>
        <w:shd w:val="clear" w:color="auto" w:fill="FFFFFF"/>
        <w:spacing w:after="0"/>
        <w:jc w:val="both"/>
        <w:rPr>
          <w:sz w:val="18"/>
          <w:szCs w:val="18"/>
        </w:rPr>
      </w:pPr>
      <w:r w:rsidRPr="000E2F35">
        <w:rPr>
          <w:sz w:val="18"/>
          <w:szCs w:val="1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E2F35" w:rsidRPr="000E2F35" w:rsidRDefault="000E2F35" w:rsidP="000E2F35">
      <w:pPr>
        <w:pStyle w:val="a8"/>
        <w:shd w:val="clear" w:color="auto" w:fill="FFFFFF"/>
        <w:spacing w:after="0"/>
        <w:jc w:val="both"/>
        <w:rPr>
          <w:sz w:val="18"/>
          <w:szCs w:val="18"/>
        </w:rPr>
      </w:pPr>
      <w:r w:rsidRPr="000E2F35">
        <w:rPr>
          <w:sz w:val="18"/>
          <w:szCs w:val="1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E2F35" w:rsidRPr="000E2F35" w:rsidRDefault="000E2F35" w:rsidP="000E2F35">
      <w:pPr>
        <w:pStyle w:val="a8"/>
        <w:shd w:val="clear" w:color="auto" w:fill="FFFFFF"/>
        <w:spacing w:after="0"/>
        <w:jc w:val="both"/>
        <w:rPr>
          <w:sz w:val="18"/>
          <w:szCs w:val="18"/>
        </w:rPr>
      </w:pPr>
      <w:r w:rsidRPr="000E2F35">
        <w:rPr>
          <w:sz w:val="18"/>
          <w:szCs w:val="18"/>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E2F35" w:rsidRPr="000E2F35" w:rsidRDefault="000E2F35" w:rsidP="000E2F35">
      <w:pPr>
        <w:pStyle w:val="a8"/>
        <w:shd w:val="clear" w:color="auto" w:fill="FFFFFF"/>
        <w:spacing w:after="0"/>
        <w:jc w:val="both"/>
        <w:rPr>
          <w:sz w:val="18"/>
          <w:szCs w:val="18"/>
        </w:rPr>
      </w:pPr>
      <w:r w:rsidRPr="000E2F35">
        <w:rPr>
          <w:sz w:val="18"/>
          <w:szCs w:val="18"/>
        </w:rPr>
        <w:t>- организация и подготовка указанных деяний, а также подстрекательство к их осуществлению;</w:t>
      </w:r>
    </w:p>
    <w:p w:rsidR="000E2F35" w:rsidRPr="000E2F35" w:rsidRDefault="000E2F35" w:rsidP="000E2F35">
      <w:pPr>
        <w:pStyle w:val="a8"/>
        <w:shd w:val="clear" w:color="auto" w:fill="FFFFFF"/>
        <w:spacing w:after="0"/>
        <w:jc w:val="both"/>
        <w:rPr>
          <w:sz w:val="18"/>
          <w:szCs w:val="18"/>
        </w:rPr>
      </w:pPr>
      <w:r w:rsidRPr="000E2F35">
        <w:rPr>
          <w:sz w:val="18"/>
          <w:szCs w:val="1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E2F35" w:rsidRPr="000E2F35" w:rsidRDefault="000E2F35" w:rsidP="000E2F35">
      <w:pPr>
        <w:pStyle w:val="a8"/>
        <w:shd w:val="clear" w:color="auto" w:fill="FFFFFF"/>
        <w:jc w:val="both"/>
        <w:rPr>
          <w:sz w:val="18"/>
          <w:szCs w:val="18"/>
        </w:rPr>
      </w:pPr>
      <w:r w:rsidRPr="000E2F35">
        <w:rPr>
          <w:sz w:val="18"/>
          <w:szCs w:val="18"/>
        </w:rPr>
        <w:tab/>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(Федеральный закон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E2F35" w:rsidRPr="000E2F35" w:rsidRDefault="000E2F35" w:rsidP="000E2F35">
      <w:pPr>
        <w:pStyle w:val="a8"/>
        <w:shd w:val="clear" w:color="auto" w:fill="FFFFFF"/>
        <w:jc w:val="both"/>
        <w:rPr>
          <w:sz w:val="18"/>
          <w:szCs w:val="18"/>
        </w:rPr>
      </w:pPr>
      <w:r w:rsidRPr="000E2F35">
        <w:rPr>
          <w:sz w:val="18"/>
          <w:szCs w:val="18"/>
        </w:rPr>
        <w:tab/>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E2F35" w:rsidRPr="000E2F35" w:rsidRDefault="000E2F35" w:rsidP="005948C3">
      <w:pPr>
        <w:pStyle w:val="a8"/>
        <w:numPr>
          <w:ilvl w:val="0"/>
          <w:numId w:val="21"/>
        </w:numPr>
        <w:shd w:val="clear" w:color="auto" w:fill="FFFFFF"/>
        <w:spacing w:before="0" w:after="0"/>
        <w:ind w:left="708"/>
        <w:jc w:val="both"/>
        <w:rPr>
          <w:sz w:val="18"/>
          <w:szCs w:val="18"/>
        </w:rPr>
      </w:pPr>
      <w:r w:rsidRPr="000E2F35">
        <w:rPr>
          <w:sz w:val="18"/>
          <w:szCs w:val="18"/>
        </w:rPr>
        <w:t>Основные направления противодействия экстремистской деятельности.</w:t>
      </w:r>
    </w:p>
    <w:p w:rsidR="000E2F35" w:rsidRPr="000E2F35" w:rsidRDefault="000E2F35" w:rsidP="000E2F35">
      <w:pPr>
        <w:pStyle w:val="a8"/>
        <w:shd w:val="clear" w:color="auto" w:fill="FFFFFF"/>
        <w:ind w:firstLine="360"/>
        <w:jc w:val="both"/>
        <w:rPr>
          <w:sz w:val="18"/>
          <w:szCs w:val="18"/>
        </w:rPr>
      </w:pPr>
      <w:r w:rsidRPr="000E2F35">
        <w:rPr>
          <w:sz w:val="18"/>
          <w:szCs w:val="18"/>
        </w:rPr>
        <w:t>Противодействие экстремистской деятельности осуществляется по следующим основным направлениям:</w:t>
      </w:r>
    </w:p>
    <w:p w:rsidR="000E2F35" w:rsidRPr="000E2F35" w:rsidRDefault="000E2F35" w:rsidP="000E2F35">
      <w:pPr>
        <w:pStyle w:val="a8"/>
        <w:shd w:val="clear" w:color="auto" w:fill="FFFFFF"/>
        <w:jc w:val="both"/>
        <w:rPr>
          <w:sz w:val="18"/>
          <w:szCs w:val="18"/>
        </w:rPr>
      </w:pPr>
      <w:r w:rsidRPr="000E2F35">
        <w:rPr>
          <w:sz w:val="18"/>
          <w:szCs w:val="18"/>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E2F35" w:rsidRPr="000E2F35" w:rsidRDefault="000E2F35" w:rsidP="000E2F35">
      <w:pPr>
        <w:pStyle w:val="a8"/>
        <w:shd w:val="clear" w:color="auto" w:fill="FFFFFF"/>
        <w:jc w:val="both"/>
        <w:rPr>
          <w:sz w:val="18"/>
          <w:szCs w:val="18"/>
        </w:rPr>
      </w:pPr>
      <w:r w:rsidRPr="000E2F35">
        <w:rPr>
          <w:sz w:val="18"/>
          <w:szCs w:val="18"/>
        </w:rPr>
        <w:lastRenderedPageBreak/>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E2F35" w:rsidRPr="000E2F35" w:rsidRDefault="000E2F35" w:rsidP="000E2F35">
      <w:pPr>
        <w:pStyle w:val="a8"/>
        <w:shd w:val="clear" w:color="auto" w:fill="FFFFFF"/>
        <w:spacing w:after="0"/>
        <w:ind w:firstLine="426"/>
        <w:jc w:val="both"/>
        <w:rPr>
          <w:sz w:val="18"/>
          <w:szCs w:val="18"/>
        </w:rPr>
      </w:pPr>
      <w:r w:rsidRPr="000E2F35">
        <w:rPr>
          <w:sz w:val="18"/>
          <w:szCs w:val="18"/>
        </w:rPr>
        <w:t>5. Субъекты противодействия экстремистской деятельности.</w:t>
      </w:r>
    </w:p>
    <w:p w:rsidR="000E2F35" w:rsidRPr="000E2F35" w:rsidRDefault="000E2F35" w:rsidP="000E2F35">
      <w:pPr>
        <w:pStyle w:val="a8"/>
        <w:shd w:val="clear" w:color="auto" w:fill="FFFFFF"/>
        <w:spacing w:after="0"/>
        <w:ind w:firstLine="426"/>
        <w:jc w:val="both"/>
        <w:rPr>
          <w:sz w:val="18"/>
          <w:szCs w:val="18"/>
        </w:rPr>
      </w:pPr>
      <w:r w:rsidRPr="000E2F35">
        <w:rPr>
          <w:sz w:val="18"/>
          <w:szCs w:val="18"/>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E2F35" w:rsidRPr="000E2F35" w:rsidRDefault="000E2F35" w:rsidP="000E2F35">
      <w:pPr>
        <w:pStyle w:val="a8"/>
        <w:shd w:val="clear" w:color="auto" w:fill="FFFFFF"/>
        <w:spacing w:after="0"/>
        <w:ind w:firstLine="426"/>
        <w:jc w:val="both"/>
        <w:rPr>
          <w:sz w:val="18"/>
          <w:szCs w:val="18"/>
        </w:rPr>
      </w:pPr>
      <w:r w:rsidRPr="000E2F35">
        <w:rPr>
          <w:sz w:val="18"/>
          <w:szCs w:val="18"/>
        </w:rPr>
        <w:tab/>
        <w:t>6. Профилактика экстремистской деятельности.</w:t>
      </w:r>
    </w:p>
    <w:p w:rsidR="000E2F35" w:rsidRPr="000E2F35" w:rsidRDefault="000E2F35" w:rsidP="000E2F35">
      <w:pPr>
        <w:pStyle w:val="a8"/>
        <w:shd w:val="clear" w:color="auto" w:fill="FFFFFF"/>
        <w:spacing w:after="0"/>
        <w:ind w:firstLine="426"/>
        <w:jc w:val="both"/>
        <w:rPr>
          <w:sz w:val="18"/>
          <w:szCs w:val="18"/>
        </w:rPr>
      </w:pPr>
      <w:r w:rsidRPr="000E2F35">
        <w:rPr>
          <w:sz w:val="18"/>
          <w:szCs w:val="1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E2F35" w:rsidRPr="000E2F35" w:rsidRDefault="000E2F35" w:rsidP="000E2F35">
      <w:pPr>
        <w:pStyle w:val="a8"/>
        <w:shd w:val="clear" w:color="auto" w:fill="FFFFFF"/>
        <w:ind w:firstLine="426"/>
        <w:jc w:val="both"/>
        <w:rPr>
          <w:sz w:val="18"/>
          <w:szCs w:val="18"/>
        </w:rPr>
      </w:pPr>
      <w:r w:rsidRPr="000E2F35">
        <w:rPr>
          <w:sz w:val="18"/>
          <w:szCs w:val="18"/>
        </w:rPr>
        <w:tab/>
        <w:t>7. Толерантность (лат. tolerantia - терпение) - терпимость к чужому образу жизни, поведению, чужим обычаям, чувствам, верованиям, мнениям, идеям.т.е.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0E2F35" w:rsidRPr="000E2F35" w:rsidRDefault="000E2F35" w:rsidP="000E2F35">
      <w:pPr>
        <w:pStyle w:val="a8"/>
        <w:shd w:val="clear" w:color="auto" w:fill="FFFFFF"/>
        <w:ind w:firstLine="426"/>
        <w:jc w:val="both"/>
        <w:rPr>
          <w:sz w:val="18"/>
          <w:szCs w:val="18"/>
        </w:rPr>
      </w:pPr>
      <w:r w:rsidRPr="000E2F35">
        <w:rPr>
          <w:sz w:val="18"/>
          <w:szCs w:val="18"/>
        </w:rPr>
        <w:tab/>
        <w:t>8. Ксенофобия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0E2F35" w:rsidRPr="000E2F35" w:rsidRDefault="000E2F35" w:rsidP="005948C3">
      <w:pPr>
        <w:pStyle w:val="a5"/>
        <w:numPr>
          <w:ilvl w:val="0"/>
          <w:numId w:val="20"/>
        </w:numPr>
        <w:shd w:val="clear" w:color="auto" w:fill="FFFFFF"/>
        <w:spacing w:before="60" w:after="180" w:line="293" w:lineRule="atLeast"/>
        <w:jc w:val="center"/>
        <w:rPr>
          <w:rFonts w:cs="Times New Roman"/>
          <w:b/>
          <w:bCs/>
          <w:color w:val="000000" w:themeColor="text1"/>
          <w:sz w:val="18"/>
          <w:szCs w:val="18"/>
        </w:rPr>
      </w:pPr>
      <w:r w:rsidRPr="000E2F35">
        <w:rPr>
          <w:rFonts w:cs="Times New Roman"/>
          <w:b/>
          <w:bCs/>
          <w:color w:val="000000" w:themeColor="text1"/>
          <w:sz w:val="18"/>
          <w:szCs w:val="18"/>
        </w:rPr>
        <w:t>Приоритеты, цели и задачи в сфере деятельности</w:t>
      </w:r>
    </w:p>
    <w:p w:rsidR="000E2F35" w:rsidRPr="000E2F35" w:rsidRDefault="000E2F35" w:rsidP="000E2F35">
      <w:pPr>
        <w:shd w:val="clear" w:color="auto" w:fill="FFFFFF"/>
        <w:spacing w:before="60" w:after="180" w:line="293" w:lineRule="atLeast"/>
        <w:rPr>
          <w:rFonts w:cs="Times New Roman"/>
          <w:b/>
          <w:bCs/>
          <w:color w:val="000000" w:themeColor="text1"/>
          <w:sz w:val="18"/>
          <w:szCs w:val="18"/>
        </w:rPr>
      </w:pPr>
      <w:r w:rsidRPr="000E2F35">
        <w:rPr>
          <w:rFonts w:cs="Times New Roman"/>
          <w:b/>
          <w:bCs/>
          <w:color w:val="000000" w:themeColor="text1"/>
          <w:sz w:val="18"/>
          <w:szCs w:val="18"/>
        </w:rPr>
        <w:t>Главными целями Подпрограммы являются:</w:t>
      </w:r>
    </w:p>
    <w:p w:rsidR="000E2F35" w:rsidRPr="000E2F35" w:rsidRDefault="000E2F35" w:rsidP="000E2F35">
      <w:pPr>
        <w:rPr>
          <w:rFonts w:cs="Times New Roman"/>
          <w:sz w:val="18"/>
          <w:szCs w:val="18"/>
        </w:rPr>
      </w:pPr>
      <w:r w:rsidRPr="000E2F35">
        <w:rPr>
          <w:rFonts w:cs="Times New Roman"/>
          <w:sz w:val="18"/>
          <w:szCs w:val="18"/>
        </w:rPr>
        <w:t>- противодействие терроризму и экстремизму и защита жизни граждан, проживающих на территории Городовиковского городского муниципального образования Республики Калмыкия от террористических и экстремистских актов;</w:t>
      </w:r>
    </w:p>
    <w:p w:rsidR="000E2F35" w:rsidRPr="000E2F35" w:rsidRDefault="000E2F35" w:rsidP="000E2F35">
      <w:pPr>
        <w:rPr>
          <w:rFonts w:cs="Times New Roman"/>
          <w:sz w:val="18"/>
          <w:szCs w:val="18"/>
        </w:rPr>
      </w:pPr>
      <w:r w:rsidRPr="000E2F35">
        <w:rPr>
          <w:rFonts w:cs="Times New Roman"/>
          <w:sz w:val="18"/>
          <w:szCs w:val="18"/>
        </w:rPr>
        <w:t>– уменьшение проявлений экстремизма и негативного отношения к лицам других национальностей и религиозных конфессий;</w:t>
      </w:r>
    </w:p>
    <w:p w:rsidR="000E2F35" w:rsidRPr="000E2F35" w:rsidRDefault="000E2F35" w:rsidP="000E2F35">
      <w:pPr>
        <w:rPr>
          <w:rFonts w:cs="Times New Roman"/>
          <w:sz w:val="18"/>
          <w:szCs w:val="18"/>
        </w:rPr>
      </w:pPr>
      <w:r w:rsidRPr="000E2F35">
        <w:rPr>
          <w:rFonts w:cs="Times New Roman"/>
          <w:sz w:val="18"/>
          <w:szCs w:val="1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E2F35" w:rsidRPr="000E2F35" w:rsidRDefault="000E2F35" w:rsidP="000E2F35">
      <w:pPr>
        <w:shd w:val="clear" w:color="auto" w:fill="FFFFFF"/>
        <w:spacing w:before="60" w:after="180" w:line="293" w:lineRule="atLeast"/>
        <w:rPr>
          <w:rFonts w:cs="Times New Roman"/>
          <w:b/>
          <w:bCs/>
          <w:color w:val="333333"/>
          <w:sz w:val="18"/>
          <w:szCs w:val="18"/>
        </w:rPr>
      </w:pPr>
      <w:r w:rsidRPr="000E2F35">
        <w:rPr>
          <w:rFonts w:cs="Times New Roman"/>
          <w:sz w:val="18"/>
          <w:szCs w:val="18"/>
        </w:rPr>
        <w:t>– формирование толерантности и межэтнической культуры в молодежной среде, профилактика агрессивного поведения</w:t>
      </w:r>
    </w:p>
    <w:p w:rsidR="000E2F35" w:rsidRPr="000E2F35" w:rsidRDefault="000E2F35" w:rsidP="000E2F35">
      <w:pPr>
        <w:ind w:firstLine="360"/>
        <w:rPr>
          <w:rFonts w:cs="Times New Roman"/>
          <w:b/>
          <w:sz w:val="18"/>
          <w:szCs w:val="18"/>
        </w:rPr>
      </w:pPr>
      <w:r w:rsidRPr="000E2F35">
        <w:rPr>
          <w:rFonts w:cs="Times New Roman"/>
          <w:b/>
          <w:sz w:val="18"/>
          <w:szCs w:val="18"/>
        </w:rPr>
        <w:t>Основными задачами реализации Подпрограммы являются:</w:t>
      </w:r>
    </w:p>
    <w:p w:rsidR="000E2F35" w:rsidRPr="000E2F35" w:rsidRDefault="000E2F35" w:rsidP="000E2F35">
      <w:pPr>
        <w:rPr>
          <w:rFonts w:cs="Times New Roman"/>
          <w:sz w:val="18"/>
          <w:szCs w:val="18"/>
        </w:rPr>
      </w:pPr>
      <w:r w:rsidRPr="000E2F35">
        <w:rPr>
          <w:rFonts w:cs="Times New Roman"/>
          <w:sz w:val="18"/>
          <w:szCs w:val="18"/>
        </w:rPr>
        <w:t>- информирование населения муниципального образования по вопросам противодействия терроризму и экстремизму;</w:t>
      </w:r>
    </w:p>
    <w:p w:rsidR="000E2F35" w:rsidRPr="000E2F35" w:rsidRDefault="000E2F35" w:rsidP="000E2F35">
      <w:pPr>
        <w:rPr>
          <w:rFonts w:cs="Times New Roman"/>
          <w:sz w:val="18"/>
          <w:szCs w:val="18"/>
        </w:rPr>
      </w:pPr>
      <w:r w:rsidRPr="000E2F35">
        <w:rPr>
          <w:rFonts w:cs="Times New Roman"/>
          <w:sz w:val="18"/>
          <w:szCs w:val="18"/>
        </w:rPr>
        <w:t>– содействие правоохранительным органам в выявлении правонарушений и преступлений данной категории, а также ликвидации их последствий;</w:t>
      </w:r>
    </w:p>
    <w:p w:rsidR="000E2F35" w:rsidRPr="000E2F35" w:rsidRDefault="000E2F35" w:rsidP="000E2F35">
      <w:pPr>
        <w:rPr>
          <w:rFonts w:cs="Times New Roman"/>
          <w:sz w:val="18"/>
          <w:szCs w:val="18"/>
        </w:rPr>
      </w:pPr>
      <w:r w:rsidRPr="000E2F35">
        <w:rPr>
          <w:rFonts w:cs="Times New Roman"/>
          <w:sz w:val="18"/>
          <w:szCs w:val="18"/>
        </w:rPr>
        <w:t>– пропаганда толерантного поведения к людям других национальностей и религиозных конфессий;</w:t>
      </w:r>
    </w:p>
    <w:p w:rsidR="000E2F35" w:rsidRPr="000E2F35" w:rsidRDefault="000E2F35" w:rsidP="000E2F35">
      <w:pPr>
        <w:rPr>
          <w:rFonts w:cs="Times New Roman"/>
          <w:sz w:val="18"/>
          <w:szCs w:val="18"/>
        </w:rPr>
      </w:pPr>
      <w:r w:rsidRPr="000E2F35">
        <w:rPr>
          <w:rFonts w:cs="Times New Roman"/>
          <w:sz w:val="18"/>
          <w:szCs w:val="1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0E2F35" w:rsidRPr="000E2F35" w:rsidRDefault="000E2F35" w:rsidP="000E2F35">
      <w:pPr>
        <w:rPr>
          <w:rFonts w:cs="Times New Roman"/>
          <w:sz w:val="18"/>
          <w:szCs w:val="18"/>
        </w:rPr>
      </w:pPr>
      <w:r w:rsidRPr="000E2F35">
        <w:rPr>
          <w:rFonts w:cs="Times New Roman"/>
          <w:sz w:val="18"/>
          <w:szCs w:val="18"/>
        </w:rPr>
        <w:t>– недопущение наличия свастики и иных элементов экстремистской направленности на объектах инфраструктуры.</w:t>
      </w:r>
    </w:p>
    <w:p w:rsidR="000E2F35" w:rsidRPr="000E2F35" w:rsidRDefault="000E2F35" w:rsidP="005948C3">
      <w:pPr>
        <w:pStyle w:val="a5"/>
        <w:numPr>
          <w:ilvl w:val="0"/>
          <w:numId w:val="20"/>
        </w:numPr>
        <w:spacing w:after="200" w:line="276" w:lineRule="auto"/>
        <w:jc w:val="center"/>
        <w:rPr>
          <w:rFonts w:cs="Times New Roman"/>
          <w:b/>
          <w:sz w:val="18"/>
          <w:szCs w:val="18"/>
        </w:rPr>
      </w:pPr>
      <w:r w:rsidRPr="000E2F35">
        <w:rPr>
          <w:rFonts w:cs="Times New Roman"/>
          <w:b/>
          <w:sz w:val="18"/>
          <w:szCs w:val="18"/>
        </w:rPr>
        <w:t>Целевые показатели (индикаторы)</w:t>
      </w:r>
    </w:p>
    <w:p w:rsidR="000E2F35" w:rsidRPr="000E2F35" w:rsidRDefault="000E2F35" w:rsidP="000E2F35">
      <w:pPr>
        <w:spacing w:before="60" w:after="180" w:line="293" w:lineRule="atLeast"/>
        <w:ind w:left="360"/>
        <w:rPr>
          <w:rFonts w:cs="Times New Roman"/>
          <w:bCs/>
          <w:color w:val="000000" w:themeColor="text1"/>
          <w:sz w:val="18"/>
          <w:szCs w:val="18"/>
        </w:rPr>
      </w:pPr>
      <w:r w:rsidRPr="000E2F35">
        <w:rPr>
          <w:rFonts w:cs="Times New Roman"/>
          <w:bCs/>
          <w:color w:val="000000" w:themeColor="text1"/>
          <w:sz w:val="18"/>
          <w:szCs w:val="18"/>
        </w:rPr>
        <w:t>- Отсутствие совершенных (попыток совершения) террористических актов на территории г.Городовиковска;</w:t>
      </w:r>
    </w:p>
    <w:p w:rsidR="000E2F35" w:rsidRPr="000E2F35" w:rsidRDefault="000E2F35" w:rsidP="000E2F35">
      <w:pPr>
        <w:spacing w:before="60" w:after="180" w:line="293" w:lineRule="atLeast"/>
        <w:ind w:left="360"/>
        <w:rPr>
          <w:rFonts w:cs="Times New Roman"/>
          <w:bCs/>
          <w:color w:val="000000" w:themeColor="text1"/>
          <w:sz w:val="18"/>
          <w:szCs w:val="18"/>
        </w:rPr>
      </w:pPr>
      <w:r w:rsidRPr="000E2F35">
        <w:rPr>
          <w:rFonts w:cs="Times New Roman"/>
          <w:bCs/>
          <w:color w:val="000000" w:themeColor="text1"/>
          <w:sz w:val="18"/>
          <w:szCs w:val="18"/>
        </w:rPr>
        <w:t>- отсутствие совершенных (попыток совершения) актов экстремисткой направленности  на территории г.Городовиковска</w:t>
      </w:r>
    </w:p>
    <w:p w:rsidR="000E2F35" w:rsidRPr="000E2F35" w:rsidRDefault="000E2F35" w:rsidP="005948C3">
      <w:pPr>
        <w:pStyle w:val="a5"/>
        <w:numPr>
          <w:ilvl w:val="0"/>
          <w:numId w:val="20"/>
        </w:numPr>
        <w:spacing w:before="60" w:after="180" w:line="293" w:lineRule="atLeast"/>
        <w:jc w:val="center"/>
        <w:rPr>
          <w:rFonts w:cs="Times New Roman"/>
          <w:b/>
          <w:bCs/>
          <w:color w:val="000000" w:themeColor="text1"/>
          <w:sz w:val="18"/>
          <w:szCs w:val="18"/>
        </w:rPr>
      </w:pPr>
      <w:r w:rsidRPr="000E2F35">
        <w:rPr>
          <w:rFonts w:cs="Times New Roman"/>
          <w:b/>
          <w:bCs/>
          <w:color w:val="000000" w:themeColor="text1"/>
          <w:sz w:val="18"/>
          <w:szCs w:val="18"/>
        </w:rPr>
        <w:t>Сроки и этапы реализации</w:t>
      </w:r>
    </w:p>
    <w:p w:rsidR="000E2F35" w:rsidRPr="000E2F35" w:rsidRDefault="000E2F35" w:rsidP="000E2F35">
      <w:pPr>
        <w:rPr>
          <w:rFonts w:cs="Times New Roman"/>
          <w:sz w:val="18"/>
          <w:szCs w:val="18"/>
        </w:rPr>
      </w:pPr>
      <w:r w:rsidRPr="000E2F35">
        <w:rPr>
          <w:rFonts w:cs="Times New Roman"/>
          <w:sz w:val="18"/>
          <w:szCs w:val="18"/>
        </w:rPr>
        <w:t>Срок реализации 2018-2025 годы.</w:t>
      </w:r>
    </w:p>
    <w:p w:rsidR="000E2F35" w:rsidRPr="000E2F35" w:rsidRDefault="000E2F35" w:rsidP="000E2F35">
      <w:pPr>
        <w:rPr>
          <w:rFonts w:cs="Times New Roman"/>
          <w:sz w:val="18"/>
          <w:szCs w:val="18"/>
        </w:rPr>
      </w:pPr>
      <w:r w:rsidRPr="000E2F35">
        <w:rPr>
          <w:rFonts w:cs="Times New Roman"/>
          <w:sz w:val="18"/>
          <w:szCs w:val="18"/>
        </w:rPr>
        <w:t>Этапы реализации Подпрограммы не выделяются.</w:t>
      </w:r>
    </w:p>
    <w:p w:rsidR="000E2F35" w:rsidRPr="000E2F35" w:rsidRDefault="000E2F35" w:rsidP="000E2F35">
      <w:pPr>
        <w:rPr>
          <w:rFonts w:cs="Times New Roman"/>
          <w:sz w:val="18"/>
          <w:szCs w:val="18"/>
        </w:rPr>
      </w:pPr>
    </w:p>
    <w:p w:rsidR="000E2F35" w:rsidRPr="000E2F35" w:rsidRDefault="000E2F35" w:rsidP="000E2F35">
      <w:pPr>
        <w:jc w:val="left"/>
        <w:rPr>
          <w:rFonts w:cs="Times New Roman"/>
          <w:b/>
          <w:sz w:val="18"/>
          <w:szCs w:val="18"/>
        </w:rPr>
      </w:pPr>
      <w:r w:rsidRPr="000E2F35">
        <w:rPr>
          <w:rFonts w:cs="Times New Roman"/>
          <w:b/>
          <w:sz w:val="18"/>
          <w:szCs w:val="18"/>
        </w:rPr>
        <w:t>5.Перечень Подпрограммных мероприятий</w:t>
      </w:r>
    </w:p>
    <w:p w:rsidR="000E2F35" w:rsidRPr="000E2F35" w:rsidRDefault="000E2F35" w:rsidP="000E2F35">
      <w:pPr>
        <w:jc w:val="left"/>
        <w:rPr>
          <w:rFonts w:cs="Times New Roman"/>
          <w:b/>
          <w:sz w:val="18"/>
          <w:szCs w:val="18"/>
        </w:rPr>
      </w:pPr>
    </w:p>
    <w:tbl>
      <w:tblPr>
        <w:tblStyle w:val="a9"/>
        <w:tblW w:w="0" w:type="auto"/>
        <w:tblLook w:val="04A0"/>
      </w:tblPr>
      <w:tblGrid>
        <w:gridCol w:w="531"/>
        <w:gridCol w:w="2655"/>
        <w:gridCol w:w="836"/>
        <w:gridCol w:w="836"/>
        <w:gridCol w:w="836"/>
        <w:gridCol w:w="1048"/>
        <w:gridCol w:w="695"/>
        <w:gridCol w:w="695"/>
        <w:gridCol w:w="744"/>
        <w:gridCol w:w="695"/>
      </w:tblGrid>
      <w:tr w:rsidR="000E2F35" w:rsidRPr="000E2F35" w:rsidTr="000E2F35">
        <w:trPr>
          <w:trHeight w:val="315"/>
        </w:trPr>
        <w:tc>
          <w:tcPr>
            <w:tcW w:w="540"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 п/п</w:t>
            </w:r>
          </w:p>
        </w:tc>
        <w:tc>
          <w:tcPr>
            <w:tcW w:w="2829"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Наименование мероприятия</w:t>
            </w:r>
          </w:p>
        </w:tc>
        <w:tc>
          <w:tcPr>
            <w:tcW w:w="6202" w:type="dxa"/>
            <w:gridSpan w:val="8"/>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center"/>
              <w:rPr>
                <w:sz w:val="18"/>
                <w:szCs w:val="18"/>
                <w:lang w:eastAsia="en-US"/>
              </w:rPr>
            </w:pPr>
            <w:r w:rsidRPr="000E2F35">
              <w:rPr>
                <w:sz w:val="18"/>
                <w:szCs w:val="18"/>
                <w:lang w:eastAsia="en-US"/>
              </w:rPr>
              <w:t>Сумма, тыс.руб.</w:t>
            </w:r>
          </w:p>
        </w:tc>
      </w:tr>
      <w:tr w:rsidR="000E2F35" w:rsidRPr="000E2F35" w:rsidTr="000E2F3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2018г.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2019г.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2020г.</w:t>
            </w:r>
          </w:p>
        </w:tc>
        <w:tc>
          <w:tcPr>
            <w:tcW w:w="10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2021г.</w:t>
            </w:r>
          </w:p>
        </w:tc>
        <w:tc>
          <w:tcPr>
            <w:tcW w:w="4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2022г.</w:t>
            </w:r>
          </w:p>
        </w:tc>
        <w:tc>
          <w:tcPr>
            <w:tcW w:w="67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2023г.</w:t>
            </w:r>
          </w:p>
        </w:tc>
        <w:tc>
          <w:tcPr>
            <w:tcW w:w="75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2024г.</w:t>
            </w:r>
          </w:p>
        </w:tc>
        <w:tc>
          <w:tcPr>
            <w:tcW w:w="622"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2025г.</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lastRenderedPageBreak/>
              <w:t>1.</w:t>
            </w:r>
          </w:p>
        </w:tc>
        <w:tc>
          <w:tcPr>
            <w:tcW w:w="2829"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Мероприятия, направленные против экстремизма и терроризма</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10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4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67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75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622"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Всего:</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10,0</w:t>
            </w:r>
          </w:p>
        </w:tc>
        <w:tc>
          <w:tcPr>
            <w:tcW w:w="10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49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67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75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c>
          <w:tcPr>
            <w:tcW w:w="622"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10,0</w:t>
            </w:r>
          </w:p>
        </w:tc>
      </w:tr>
    </w:tbl>
    <w:p w:rsidR="000E2F35" w:rsidRPr="000E2F35" w:rsidRDefault="000E2F35" w:rsidP="000E2F35">
      <w:pPr>
        <w:spacing w:after="200" w:line="276" w:lineRule="auto"/>
        <w:jc w:val="left"/>
        <w:rPr>
          <w:rFonts w:cs="Times New Roman"/>
          <w:sz w:val="18"/>
          <w:szCs w:val="18"/>
        </w:rPr>
      </w:pPr>
      <w:r w:rsidRPr="000E2F35">
        <w:rPr>
          <w:rFonts w:cs="Times New Roman"/>
          <w:sz w:val="18"/>
          <w:szCs w:val="18"/>
        </w:rPr>
        <w:t>Приложение: Исполнение всех мероприятий МО МВД РФ «Городовиковский», Отделением УФСБ России по РК в г.Городовиковске,</w:t>
      </w:r>
    </w:p>
    <w:p w:rsidR="000E2F35" w:rsidRPr="000E2F35" w:rsidRDefault="000E2F35" w:rsidP="000E2F35">
      <w:pPr>
        <w:spacing w:after="200" w:line="276" w:lineRule="auto"/>
        <w:jc w:val="left"/>
        <w:rPr>
          <w:rFonts w:cs="Times New Roman"/>
          <w:sz w:val="18"/>
          <w:szCs w:val="18"/>
        </w:rPr>
      </w:pPr>
      <w:r w:rsidRPr="000E2F35">
        <w:rPr>
          <w:rFonts w:cs="Times New Roman"/>
          <w:sz w:val="18"/>
          <w:szCs w:val="18"/>
        </w:rPr>
        <w:t>ПЧ - №3 ФГКУ МЧС России по РК, КУ РК «Центр занятости населения Городовиковского района» и ТП ОФМС России по РК вГородовиковском районе носит рекомендательный характер.</w:t>
      </w:r>
    </w:p>
    <w:p w:rsidR="000E2F35" w:rsidRPr="000E2F35" w:rsidRDefault="000E2F35" w:rsidP="000E2F35">
      <w:pPr>
        <w:pStyle w:val="a5"/>
        <w:jc w:val="center"/>
        <w:rPr>
          <w:rFonts w:cs="Times New Roman"/>
          <w:b/>
          <w:sz w:val="18"/>
          <w:szCs w:val="18"/>
        </w:rPr>
      </w:pPr>
      <w:r w:rsidRPr="000E2F35">
        <w:rPr>
          <w:rFonts w:cs="Times New Roman"/>
          <w:b/>
          <w:sz w:val="18"/>
          <w:szCs w:val="18"/>
        </w:rPr>
        <w:t>6. Ресурсное обеспечение</w:t>
      </w:r>
    </w:p>
    <w:p w:rsidR="000E2F35" w:rsidRPr="000E2F35" w:rsidRDefault="000E2F35" w:rsidP="000E2F35">
      <w:pPr>
        <w:pStyle w:val="a5"/>
        <w:jc w:val="center"/>
        <w:rPr>
          <w:rFonts w:cs="Times New Roman"/>
          <w:b/>
          <w:sz w:val="18"/>
          <w:szCs w:val="18"/>
        </w:rPr>
      </w:pPr>
    </w:p>
    <w:p w:rsidR="000E2F35" w:rsidRPr="000E2F35" w:rsidRDefault="000E2F35" w:rsidP="000E2F35">
      <w:pPr>
        <w:rPr>
          <w:rFonts w:cs="Times New Roman"/>
          <w:color w:val="000000" w:themeColor="text1"/>
          <w:sz w:val="18"/>
          <w:szCs w:val="18"/>
        </w:rPr>
      </w:pPr>
      <w:r w:rsidRPr="000E2F35">
        <w:rPr>
          <w:rFonts w:cs="Times New Roman"/>
          <w:color w:val="000000" w:themeColor="text1"/>
          <w:sz w:val="18"/>
          <w:szCs w:val="18"/>
        </w:rPr>
        <w:t>Ресурсное обеспечение  мероприятий Подпрограммы осуществляется за счет средств бюджета ГГМО РК    в объемах, утвержденных решением Собрания депутатов ГГМО РК  о бюджете на очередной финансовый год.</w:t>
      </w:r>
    </w:p>
    <w:p w:rsidR="000E2F35" w:rsidRPr="000E2F35" w:rsidRDefault="000E2F35" w:rsidP="005948C3">
      <w:pPr>
        <w:pStyle w:val="a5"/>
        <w:numPr>
          <w:ilvl w:val="0"/>
          <w:numId w:val="22"/>
        </w:numPr>
        <w:shd w:val="clear" w:color="auto" w:fill="FFFFFF"/>
        <w:spacing w:before="60" w:after="180" w:line="293" w:lineRule="atLeast"/>
        <w:jc w:val="center"/>
        <w:rPr>
          <w:rFonts w:cs="Times New Roman"/>
          <w:b/>
          <w:color w:val="000000" w:themeColor="text1"/>
          <w:sz w:val="18"/>
          <w:szCs w:val="18"/>
        </w:rPr>
      </w:pPr>
      <w:r w:rsidRPr="000E2F35">
        <w:rPr>
          <w:rFonts w:cs="Times New Roman"/>
          <w:b/>
          <w:color w:val="000000" w:themeColor="text1"/>
          <w:sz w:val="18"/>
          <w:szCs w:val="18"/>
        </w:rPr>
        <w:t>Риски и меры по управлению рисками</w:t>
      </w:r>
    </w:p>
    <w:p w:rsidR="000E2F35" w:rsidRPr="000E2F35" w:rsidRDefault="000E2F35" w:rsidP="000E2F35">
      <w:pPr>
        <w:shd w:val="clear" w:color="auto" w:fill="FFFFFF"/>
        <w:spacing w:before="60" w:after="180" w:line="293" w:lineRule="atLeast"/>
        <w:rPr>
          <w:rFonts w:cs="Times New Roman"/>
          <w:color w:val="000000" w:themeColor="text1"/>
          <w:sz w:val="18"/>
          <w:szCs w:val="18"/>
        </w:rPr>
      </w:pPr>
      <w:r w:rsidRPr="000E2F35">
        <w:rPr>
          <w:rFonts w:cs="Times New Roman"/>
          <w:color w:val="000000" w:themeColor="text1"/>
          <w:sz w:val="18"/>
          <w:szCs w:val="18"/>
        </w:rPr>
        <w:t> При реализации Подпрограммы,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0E2F35" w:rsidRPr="000E2F35" w:rsidRDefault="000E2F35" w:rsidP="000E2F35">
      <w:pPr>
        <w:shd w:val="clear" w:color="auto" w:fill="FFFFFF"/>
        <w:spacing w:before="60" w:after="180" w:line="293" w:lineRule="atLeast"/>
        <w:rPr>
          <w:rFonts w:cs="Times New Roman"/>
          <w:color w:val="333333"/>
          <w:sz w:val="18"/>
          <w:szCs w:val="18"/>
        </w:rPr>
      </w:pPr>
      <w:r w:rsidRPr="000E2F35">
        <w:rPr>
          <w:rFonts w:cs="Times New Roman"/>
          <w:color w:val="000000" w:themeColor="text1"/>
          <w:sz w:val="18"/>
          <w:szCs w:val="18"/>
        </w:rPr>
        <w:t>          В этом случае объемы средств, необходимых для финансирования мероприятий Подпрограммы в очередном году, уточняются, и в случае необходимости вносятся соответствующие изменения в решение Собрания депутатов ГГМО РК о бюджете на очередной финансовый год и в Подпрограмму</w:t>
      </w:r>
      <w:r w:rsidRPr="000E2F35">
        <w:rPr>
          <w:rFonts w:cs="Times New Roman"/>
          <w:color w:val="333333"/>
          <w:sz w:val="18"/>
          <w:szCs w:val="18"/>
        </w:rPr>
        <w:t>.</w:t>
      </w:r>
    </w:p>
    <w:p w:rsidR="000E2F35" w:rsidRPr="000E2F35" w:rsidRDefault="000E2F35" w:rsidP="005948C3">
      <w:pPr>
        <w:pStyle w:val="a5"/>
        <w:numPr>
          <w:ilvl w:val="0"/>
          <w:numId w:val="22"/>
        </w:numPr>
        <w:spacing w:after="200" w:line="276" w:lineRule="auto"/>
        <w:jc w:val="center"/>
        <w:rPr>
          <w:rFonts w:cs="Times New Roman"/>
          <w:b/>
          <w:sz w:val="18"/>
          <w:szCs w:val="18"/>
        </w:rPr>
      </w:pPr>
      <w:r w:rsidRPr="000E2F35">
        <w:rPr>
          <w:rFonts w:cs="Times New Roman"/>
          <w:b/>
          <w:sz w:val="18"/>
          <w:szCs w:val="18"/>
        </w:rPr>
        <w:t>Конечные результаты и оценка эффективности</w:t>
      </w:r>
    </w:p>
    <w:p w:rsidR="000E2F35" w:rsidRPr="000E2F35" w:rsidRDefault="000E2F35" w:rsidP="000E2F35">
      <w:pPr>
        <w:rPr>
          <w:rFonts w:cs="Times New Roman"/>
          <w:sz w:val="18"/>
          <w:szCs w:val="18"/>
        </w:rPr>
      </w:pPr>
      <w:r w:rsidRPr="000E2F35">
        <w:rPr>
          <w:rFonts w:cs="Times New Roman"/>
          <w:sz w:val="18"/>
          <w:szCs w:val="18"/>
        </w:rPr>
        <w:t>Совершенствование форм и методов работы органов местного самоуправления по профилактике терроризма и экстремизма, проявлений ксенофобии</w:t>
      </w:r>
      <w:r w:rsidRPr="000E2F35">
        <w:rPr>
          <w:rFonts w:cs="Times New Roman"/>
          <w:sz w:val="18"/>
          <w:szCs w:val="18"/>
          <w:vertAlign w:val="superscript"/>
        </w:rPr>
        <w:t>*</w:t>
      </w:r>
      <w:r w:rsidRPr="000E2F35">
        <w:rPr>
          <w:rFonts w:cs="Times New Roman"/>
          <w:sz w:val="18"/>
          <w:szCs w:val="18"/>
        </w:rPr>
        <w:t>, национальной и расовой нетерпимости, противодействию этнической дискриминации на территории муниципального образования;</w:t>
      </w:r>
    </w:p>
    <w:p w:rsidR="000E2F35" w:rsidRPr="000E2F35" w:rsidRDefault="000E2F35" w:rsidP="000E2F35">
      <w:pPr>
        <w:rPr>
          <w:rFonts w:cs="Times New Roman"/>
          <w:sz w:val="18"/>
          <w:szCs w:val="18"/>
        </w:rPr>
      </w:pPr>
      <w:r w:rsidRPr="000E2F35">
        <w:rPr>
          <w:rFonts w:cs="Times New Roman"/>
          <w:sz w:val="18"/>
          <w:szCs w:val="18"/>
        </w:rPr>
        <w:t>– распространение культуры интернационализма, согласия, национальной и религиозной терпимости в среде учащихся общеобразовательных  учебных учреждений;</w:t>
      </w:r>
    </w:p>
    <w:p w:rsidR="000E2F35" w:rsidRPr="000E2F35" w:rsidRDefault="000E2F35" w:rsidP="000E2F35">
      <w:pPr>
        <w:rPr>
          <w:rFonts w:cs="Times New Roman"/>
          <w:sz w:val="18"/>
          <w:szCs w:val="18"/>
        </w:rPr>
      </w:pPr>
      <w:r w:rsidRPr="000E2F35">
        <w:rPr>
          <w:rFonts w:cs="Times New Roman"/>
          <w:sz w:val="18"/>
          <w:szCs w:val="18"/>
        </w:rPr>
        <w:t>– гармонизация межнациональных отношений, повышение уровня этносоциальной комфортности;</w:t>
      </w:r>
    </w:p>
    <w:p w:rsidR="000E2F35" w:rsidRPr="000E2F35" w:rsidRDefault="000E2F35" w:rsidP="000E2F35">
      <w:pPr>
        <w:rPr>
          <w:rFonts w:cs="Times New Roman"/>
          <w:sz w:val="18"/>
          <w:szCs w:val="18"/>
        </w:rPr>
      </w:pPr>
      <w:r w:rsidRPr="000E2F35">
        <w:rPr>
          <w:rFonts w:cs="Times New Roman"/>
          <w:sz w:val="18"/>
          <w:szCs w:val="18"/>
        </w:rPr>
        <w:t>– формирование нетерпимости ко всем фактам террористических и экстремистских проявлений, а также толерантного сознания, позитивных установок представителям иных этнических и конфессиональных сообществ;</w:t>
      </w:r>
    </w:p>
    <w:p w:rsidR="000E2F35" w:rsidRPr="000E2F35" w:rsidRDefault="000E2F35" w:rsidP="000E2F35">
      <w:pPr>
        <w:rPr>
          <w:rFonts w:cs="Times New Roman"/>
          <w:sz w:val="18"/>
          <w:szCs w:val="18"/>
        </w:rPr>
      </w:pPr>
      <w:r w:rsidRPr="000E2F35">
        <w:rPr>
          <w:rFonts w:cs="Times New Roman"/>
          <w:sz w:val="18"/>
          <w:szCs w:val="18"/>
        </w:rPr>
        <w:t>– укрепление и культивирование в молодежной среде атмосферы межэтнического согласия и толерантности;</w:t>
      </w:r>
    </w:p>
    <w:p w:rsidR="000E2F35" w:rsidRPr="000E2F35" w:rsidRDefault="000E2F35" w:rsidP="000E2F35">
      <w:pPr>
        <w:rPr>
          <w:rFonts w:cs="Times New Roman"/>
          <w:sz w:val="18"/>
          <w:szCs w:val="18"/>
        </w:rPr>
      </w:pPr>
      <w:r w:rsidRPr="000E2F35">
        <w:rPr>
          <w:rFonts w:cs="Times New Roman"/>
          <w:sz w:val="18"/>
          <w:szCs w:val="18"/>
        </w:rPr>
        <w:t>– недопущение создания и деятельности националистических экстремистских молодежных группировок;</w:t>
      </w:r>
    </w:p>
    <w:p w:rsidR="000E2F35" w:rsidRPr="000E2F35" w:rsidRDefault="000E2F35" w:rsidP="000E2F35">
      <w:pPr>
        <w:shd w:val="clear" w:color="auto" w:fill="FFFFFF"/>
        <w:spacing w:before="60" w:after="180" w:line="293" w:lineRule="atLeast"/>
        <w:rPr>
          <w:rFonts w:cs="Times New Roman"/>
          <w:sz w:val="18"/>
          <w:szCs w:val="18"/>
        </w:rPr>
      </w:pPr>
      <w:r w:rsidRPr="000E2F35">
        <w:rPr>
          <w:rFonts w:cs="Times New Roman"/>
          <w:sz w:val="18"/>
          <w:szCs w:val="18"/>
        </w:rPr>
        <w:t>– 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w:t>
      </w: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Подпрограмма 4</w:t>
      </w: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«Гражданская оборона и минимизация последствий ЧСвГородовиковском городском муниципальном образовании РК на 2018-2025 годы»</w:t>
      </w:r>
    </w:p>
    <w:p w:rsidR="000E2F35" w:rsidRPr="000E2F35" w:rsidRDefault="000E2F35" w:rsidP="000E2F35">
      <w:pPr>
        <w:jc w:val="center"/>
        <w:rPr>
          <w:rFonts w:eastAsia="Calibri" w:cs="Times New Roman"/>
          <w:b/>
          <w:sz w:val="18"/>
          <w:szCs w:val="18"/>
        </w:rPr>
      </w:pP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Паспорт</w:t>
      </w:r>
    </w:p>
    <w:tbl>
      <w:tblPr>
        <w:tblStyle w:val="a9"/>
        <w:tblW w:w="0" w:type="auto"/>
        <w:tblLook w:val="04A0"/>
      </w:tblPr>
      <w:tblGrid>
        <w:gridCol w:w="2093"/>
        <w:gridCol w:w="7478"/>
      </w:tblGrid>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Наименование муниципальной Программы</w:t>
            </w:r>
          </w:p>
        </w:tc>
        <w:tc>
          <w:tcPr>
            <w:tcW w:w="74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«Повышение эффективности муниципального управления вГородовиковском городском муниципальном образовании РК на 2018-2025 годы»</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Наименование Подпрограммы</w:t>
            </w:r>
          </w:p>
        </w:tc>
        <w:tc>
          <w:tcPr>
            <w:tcW w:w="74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«Гражданская оборона и минимизация последствий ЧС вГородовиковском городском муниципальном образовании РК на 2018-2025 годы»</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Ответственный исполнитель</w:t>
            </w:r>
          </w:p>
        </w:tc>
        <w:tc>
          <w:tcPr>
            <w:tcW w:w="74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Администрация Городовиковского городского муниципального образования Республики Калмыкия</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Соучастники</w:t>
            </w:r>
          </w:p>
        </w:tc>
        <w:tc>
          <w:tcPr>
            <w:tcW w:w="7478" w:type="dxa"/>
          </w:tcPr>
          <w:p w:rsidR="000E2F35" w:rsidRPr="000E2F35" w:rsidRDefault="000E2F35" w:rsidP="000E2F35">
            <w:pPr>
              <w:jc w:val="left"/>
              <w:rPr>
                <w:rFonts w:eastAsia="Calibri"/>
                <w:sz w:val="18"/>
                <w:szCs w:val="18"/>
                <w:lang w:eastAsia="en-US"/>
              </w:rPr>
            </w:pP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Цели и задачи Подпрограммы</w:t>
            </w:r>
          </w:p>
        </w:tc>
        <w:tc>
          <w:tcPr>
            <w:tcW w:w="7478" w:type="dxa"/>
          </w:tcPr>
          <w:p w:rsidR="000E2F35" w:rsidRPr="000E2F35" w:rsidRDefault="000E2F35" w:rsidP="000E2F35">
            <w:pPr>
              <w:shd w:val="clear" w:color="auto" w:fill="FFFFFF"/>
              <w:spacing w:after="135"/>
              <w:jc w:val="left"/>
              <w:rPr>
                <w:color w:val="333333"/>
                <w:sz w:val="18"/>
                <w:szCs w:val="18"/>
              </w:rPr>
            </w:pPr>
            <w:r w:rsidRPr="000E2F35">
              <w:rPr>
                <w:color w:val="000000"/>
                <w:sz w:val="18"/>
                <w:szCs w:val="18"/>
              </w:rPr>
              <w:t>-Предупреждение   возникновения и ликвидация последствий</w:t>
            </w:r>
          </w:p>
          <w:p w:rsidR="000E2F35" w:rsidRPr="000E2F35" w:rsidRDefault="000E2F35" w:rsidP="000E2F35">
            <w:pPr>
              <w:shd w:val="clear" w:color="auto" w:fill="FFFFFF"/>
              <w:spacing w:after="135"/>
              <w:jc w:val="left"/>
              <w:rPr>
                <w:color w:val="333333"/>
                <w:sz w:val="18"/>
                <w:szCs w:val="18"/>
              </w:rPr>
            </w:pPr>
            <w:r w:rsidRPr="000E2F35">
              <w:rPr>
                <w:color w:val="000000"/>
                <w:sz w:val="18"/>
                <w:szCs w:val="18"/>
              </w:rPr>
              <w:t>чрезвычайных ситуаций;                                                                             -Формирование условий способствующих   улучшению   работы по ГО предупреждению ЧСПБ;</w:t>
            </w:r>
          </w:p>
          <w:p w:rsidR="000E2F35" w:rsidRPr="000E2F35" w:rsidRDefault="000E2F35" w:rsidP="000E2F35">
            <w:pPr>
              <w:shd w:val="clear" w:color="auto" w:fill="FFFFFF"/>
              <w:spacing w:after="135"/>
              <w:jc w:val="left"/>
              <w:rPr>
                <w:color w:val="333333"/>
                <w:sz w:val="18"/>
                <w:szCs w:val="18"/>
              </w:rPr>
            </w:pPr>
            <w:r w:rsidRPr="000E2F35">
              <w:rPr>
                <w:color w:val="000000"/>
                <w:sz w:val="18"/>
                <w:szCs w:val="18"/>
              </w:rPr>
              <w:t>-Укрепление системы ГОЧС и ПБ;</w:t>
            </w:r>
          </w:p>
          <w:p w:rsidR="000E2F35" w:rsidRPr="000E2F35" w:rsidRDefault="000E2F35" w:rsidP="000E2F35">
            <w:pPr>
              <w:shd w:val="clear" w:color="auto" w:fill="FFFFFF"/>
              <w:spacing w:after="135"/>
              <w:jc w:val="left"/>
              <w:rPr>
                <w:color w:val="333333"/>
                <w:sz w:val="18"/>
                <w:szCs w:val="18"/>
              </w:rPr>
            </w:pPr>
            <w:r w:rsidRPr="000E2F35">
              <w:rPr>
                <w:color w:val="000000"/>
                <w:sz w:val="18"/>
                <w:szCs w:val="18"/>
              </w:rPr>
              <w:t>-Сохранение жизни и здоровья людей; </w:t>
            </w:r>
          </w:p>
          <w:p w:rsidR="000E2F35" w:rsidRPr="000E2F35" w:rsidRDefault="000E2F35" w:rsidP="000E2F35">
            <w:pPr>
              <w:shd w:val="clear" w:color="auto" w:fill="FFFFFF"/>
              <w:spacing w:after="135"/>
              <w:jc w:val="left"/>
              <w:rPr>
                <w:color w:val="333333"/>
                <w:sz w:val="18"/>
                <w:szCs w:val="18"/>
              </w:rPr>
            </w:pPr>
            <w:r w:rsidRPr="000E2F35">
              <w:rPr>
                <w:color w:val="000000"/>
                <w:sz w:val="18"/>
                <w:szCs w:val="18"/>
              </w:rPr>
              <w:t xml:space="preserve">-Обеспечение первичных мер пожарной безопасности и минимизация ущерба от </w:t>
            </w:r>
            <w:r w:rsidRPr="000E2F35">
              <w:rPr>
                <w:color w:val="000000"/>
                <w:sz w:val="18"/>
                <w:szCs w:val="18"/>
              </w:rPr>
              <w:lastRenderedPageBreak/>
              <w:t>чрезвычайных ситуаций, пожаров на территории Городовиковского городского муниципального образования Республики Калмыкия;  </w:t>
            </w:r>
          </w:p>
          <w:p w:rsidR="000E2F35" w:rsidRPr="000E2F35" w:rsidRDefault="000E2F35" w:rsidP="000E2F35">
            <w:pPr>
              <w:shd w:val="clear" w:color="auto" w:fill="FFFFFF"/>
              <w:spacing w:after="135"/>
              <w:jc w:val="left"/>
              <w:rPr>
                <w:color w:val="000000"/>
                <w:sz w:val="18"/>
                <w:szCs w:val="18"/>
              </w:rPr>
            </w:pPr>
            <w:r w:rsidRPr="000E2F35">
              <w:rPr>
                <w:color w:val="000000"/>
                <w:sz w:val="18"/>
                <w:szCs w:val="18"/>
              </w:rPr>
              <w:t>-Обеспечение высокого уровня противопожарной защищенности Городовиковского городского муниципального образования РК</w:t>
            </w:r>
          </w:p>
          <w:p w:rsidR="000E2F35" w:rsidRPr="000E2F35" w:rsidRDefault="000E2F35" w:rsidP="000E2F35">
            <w:pPr>
              <w:shd w:val="clear" w:color="auto" w:fill="FFFFFF"/>
              <w:spacing w:after="135"/>
              <w:jc w:val="left"/>
              <w:rPr>
                <w:rFonts w:eastAsia="Calibri"/>
                <w:sz w:val="18"/>
                <w:szCs w:val="18"/>
                <w:lang w:eastAsia="en-US"/>
              </w:rPr>
            </w:pP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lastRenderedPageBreak/>
              <w:t>Сроки и этапы реализации</w:t>
            </w:r>
          </w:p>
        </w:tc>
        <w:tc>
          <w:tcPr>
            <w:tcW w:w="7478" w:type="dxa"/>
          </w:tcPr>
          <w:p w:rsidR="000E2F35" w:rsidRPr="000E2F35" w:rsidRDefault="000E2F35" w:rsidP="000E2F35">
            <w:pPr>
              <w:spacing w:before="60" w:line="293" w:lineRule="atLeast"/>
              <w:rPr>
                <w:bCs/>
                <w:color w:val="000000" w:themeColor="text1"/>
                <w:sz w:val="18"/>
                <w:szCs w:val="18"/>
              </w:rPr>
            </w:pPr>
            <w:r w:rsidRPr="000E2F35">
              <w:rPr>
                <w:bCs/>
                <w:color w:val="000000" w:themeColor="text1"/>
                <w:sz w:val="18"/>
                <w:szCs w:val="18"/>
              </w:rPr>
              <w:t>Срок реализации 2018-2025 годы.</w:t>
            </w:r>
          </w:p>
          <w:p w:rsidR="000E2F35" w:rsidRPr="000E2F35" w:rsidRDefault="000E2F35" w:rsidP="000E2F35">
            <w:pPr>
              <w:jc w:val="left"/>
              <w:rPr>
                <w:rFonts w:eastAsia="Calibri"/>
                <w:sz w:val="18"/>
                <w:szCs w:val="18"/>
                <w:lang w:eastAsia="en-US"/>
              </w:rPr>
            </w:pPr>
            <w:r w:rsidRPr="000E2F35">
              <w:rPr>
                <w:bCs/>
                <w:color w:val="000000" w:themeColor="text1"/>
                <w:sz w:val="18"/>
                <w:szCs w:val="18"/>
              </w:rPr>
              <w:t>Этапы реализации Подпрограммы не выделяются.</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Ресурсное обеспечение</w:t>
            </w:r>
          </w:p>
        </w:tc>
        <w:tc>
          <w:tcPr>
            <w:tcW w:w="74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Всего –7319,8тыс.руб.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2018 год –737,0тыс.руб.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2019 год –940,4тыс.руб.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2020 год –940,4тыс.руб.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2021 год – 940,4 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2022 год – 940,4тыс.руб.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2023 год – 940,4тыс.руб.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2024 год – 940,4тыс.руб.</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2025 год – 940,4тыс.руб.</w:t>
            </w:r>
          </w:p>
          <w:p w:rsidR="000E2F35" w:rsidRPr="000E2F35" w:rsidRDefault="000E2F35" w:rsidP="000E2F35">
            <w:pPr>
              <w:jc w:val="left"/>
              <w:rPr>
                <w:rFonts w:eastAsia="Calibri"/>
                <w:sz w:val="18"/>
                <w:szCs w:val="18"/>
                <w:lang w:eastAsia="en-US"/>
              </w:rPr>
            </w:pPr>
            <w:r w:rsidRPr="000E2F35">
              <w:rPr>
                <w:sz w:val="18"/>
                <w:szCs w:val="18"/>
              </w:rPr>
              <w:t>Объемы бюджетных ассигнований уточняются ежегодно при формировании бюджета Городовиковского ГМО РК на очередной финансовый год и плановый период.</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Ожидаемые конечные результаты</w:t>
            </w:r>
          </w:p>
        </w:tc>
        <w:tc>
          <w:tcPr>
            <w:tcW w:w="7478" w:type="dxa"/>
          </w:tcPr>
          <w:p w:rsidR="000E2F35" w:rsidRPr="000E2F35" w:rsidRDefault="000E2F35" w:rsidP="000E2F35">
            <w:pPr>
              <w:shd w:val="clear" w:color="auto" w:fill="FFFFFF"/>
              <w:spacing w:after="135"/>
              <w:jc w:val="left"/>
              <w:rPr>
                <w:color w:val="333333"/>
                <w:sz w:val="18"/>
                <w:szCs w:val="18"/>
              </w:rPr>
            </w:pPr>
            <w:r w:rsidRPr="000E2F35">
              <w:rPr>
                <w:color w:val="000000"/>
                <w:sz w:val="18"/>
                <w:szCs w:val="18"/>
              </w:rPr>
              <w:t>- создание условий, обеспечивающих высокий уровень безопасности жизнедеятельности вГородовиковском городском муниципальном образовании Республики Калмыкия                                             </w:t>
            </w:r>
          </w:p>
          <w:p w:rsidR="000E2F35" w:rsidRPr="000E2F35" w:rsidRDefault="000E2F35" w:rsidP="000E2F35">
            <w:pPr>
              <w:shd w:val="clear" w:color="auto" w:fill="FFFFFF"/>
              <w:spacing w:after="135"/>
              <w:jc w:val="left"/>
              <w:rPr>
                <w:color w:val="333333"/>
                <w:sz w:val="18"/>
                <w:szCs w:val="18"/>
              </w:rPr>
            </w:pPr>
            <w:r w:rsidRPr="000E2F35">
              <w:rPr>
                <w:color w:val="000000"/>
                <w:sz w:val="18"/>
                <w:szCs w:val="18"/>
              </w:rPr>
              <w:t>- соблюдение   законодательства в вопросах ГОЧС и ПБ.</w:t>
            </w:r>
          </w:p>
          <w:p w:rsidR="000E2F35" w:rsidRPr="000E2F35" w:rsidRDefault="000E2F35" w:rsidP="000E2F35">
            <w:pPr>
              <w:jc w:val="left"/>
              <w:rPr>
                <w:rFonts w:eastAsia="Calibri"/>
                <w:sz w:val="18"/>
                <w:szCs w:val="18"/>
                <w:lang w:eastAsia="en-US"/>
              </w:rPr>
            </w:pPr>
          </w:p>
        </w:tc>
      </w:tr>
    </w:tbl>
    <w:p w:rsidR="000E2F35" w:rsidRPr="000E2F35" w:rsidRDefault="000E2F35" w:rsidP="000E2F35">
      <w:pPr>
        <w:jc w:val="center"/>
        <w:rPr>
          <w:rFonts w:eastAsia="Calibri" w:cs="Times New Roman"/>
          <w:b/>
          <w:sz w:val="18"/>
          <w:szCs w:val="18"/>
        </w:rPr>
      </w:pPr>
    </w:p>
    <w:p w:rsidR="000E2F35" w:rsidRPr="000E2F35" w:rsidRDefault="000E2F35" w:rsidP="005948C3">
      <w:pPr>
        <w:pStyle w:val="a5"/>
        <w:widowControl w:val="0"/>
        <w:numPr>
          <w:ilvl w:val="0"/>
          <w:numId w:val="23"/>
        </w:numPr>
        <w:shd w:val="clear" w:color="auto" w:fill="FFFFFF"/>
        <w:autoSpaceDE w:val="0"/>
        <w:autoSpaceDN w:val="0"/>
        <w:adjustRightInd w:val="0"/>
        <w:spacing w:before="60" w:after="180" w:line="293" w:lineRule="atLeast"/>
        <w:jc w:val="center"/>
        <w:rPr>
          <w:rFonts w:cs="Times New Roman"/>
          <w:b/>
          <w:sz w:val="18"/>
          <w:szCs w:val="18"/>
        </w:rPr>
      </w:pPr>
      <w:r w:rsidRPr="000E2F35">
        <w:rPr>
          <w:rFonts w:cs="Times New Roman"/>
          <w:b/>
          <w:sz w:val="18"/>
          <w:szCs w:val="18"/>
        </w:rPr>
        <w:t>Характеристика сферы деятельности</w:t>
      </w:r>
    </w:p>
    <w:p w:rsidR="000E2F35" w:rsidRPr="000E2F35" w:rsidRDefault="000E2F35" w:rsidP="000E2F35">
      <w:pPr>
        <w:shd w:val="clear" w:color="auto" w:fill="FFFFFF"/>
        <w:spacing w:after="135"/>
        <w:ind w:firstLine="708"/>
        <w:rPr>
          <w:rFonts w:cs="Times New Roman"/>
          <w:color w:val="333333"/>
          <w:sz w:val="18"/>
          <w:szCs w:val="18"/>
        </w:rPr>
      </w:pPr>
      <w:r w:rsidRPr="000E2F35">
        <w:rPr>
          <w:rFonts w:cs="Times New Roman"/>
          <w:color w:val="000000"/>
          <w:sz w:val="18"/>
          <w:szCs w:val="18"/>
        </w:rPr>
        <w:t>Подпрограмма «Гражданская оборона и минимизация последствий ЧС вГородовиковском городском муниципальном образовании РК на 2018-2025 годы» разработана в соответствии с Федеральным законом от 06.10.2003 №131-ФЗ «Об общих принципах организации местного самоуправления в Российской Федерации», а также на основе анализа современного состояния работы в области чрезвычайных ситуаций, экологической и пожарной безопасности. </w:t>
      </w:r>
    </w:p>
    <w:p w:rsidR="000E2F35" w:rsidRPr="000E2F35" w:rsidRDefault="000E2F35" w:rsidP="000E2F35">
      <w:pPr>
        <w:shd w:val="clear" w:color="auto" w:fill="FFFFFF"/>
        <w:spacing w:after="135"/>
        <w:ind w:firstLine="708"/>
        <w:rPr>
          <w:rFonts w:cs="Times New Roman"/>
          <w:color w:val="333333"/>
          <w:sz w:val="18"/>
          <w:szCs w:val="18"/>
        </w:rPr>
      </w:pPr>
      <w:r w:rsidRPr="000E2F35">
        <w:rPr>
          <w:rFonts w:cs="Times New Roman"/>
          <w:color w:val="000000"/>
          <w:sz w:val="18"/>
          <w:szCs w:val="18"/>
        </w:rPr>
        <w:t>Определенную угрозу для населения и экономики города представляют опасные природно-климатические явления: низкие температуры, снегопады, гололед, пожары лесных массивов и жилых домов частного сектора (деревянные строения).  </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Социальную напряженность в обществе вызывают ЧС, инициируемые авариями на объектах жилищно-коммунального хозяйства.</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В краткосрочной перспективе ЧС остаются одним из важнейших вызовов стабильному социально-экономическому росту.</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Учитывая многоплановость имеющихся угроз возникновения ЧС, необходимость координации усилий органов муниципальной власти и организаций при их ликвидации, Подпрограмма станет инструментом координации и комплексного подхода к решению данной проблемы.</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С каждым годом увеличивается число поджогов сухой травы, что так же может повлечь за собой и увеличение пожаров в населённых пунктах поселения.</w:t>
      </w:r>
    </w:p>
    <w:p w:rsidR="000E2F35" w:rsidRPr="000E2F35" w:rsidRDefault="000E2F35" w:rsidP="000E2F35">
      <w:pPr>
        <w:shd w:val="clear" w:color="auto" w:fill="FFFFFF"/>
        <w:spacing w:after="135"/>
        <w:rPr>
          <w:rFonts w:cs="Times New Roman"/>
          <w:color w:val="000000"/>
          <w:sz w:val="18"/>
          <w:szCs w:val="18"/>
        </w:rPr>
      </w:pPr>
      <w:r w:rsidRPr="000E2F35">
        <w:rPr>
          <w:rFonts w:cs="Times New Roman"/>
          <w:color w:val="000000"/>
          <w:sz w:val="18"/>
          <w:szCs w:val="18"/>
        </w:rPr>
        <w:t>Выполнение мероприятий Подпрограммы приведет к созданию условий, обеспечивающих высокий уровень безопасности жизнедеятельности вГородовиковском городском муниципальном образовании РК.</w:t>
      </w:r>
    </w:p>
    <w:p w:rsidR="000E2F35" w:rsidRPr="000E2F35" w:rsidRDefault="000E2F35" w:rsidP="000E2F35">
      <w:pPr>
        <w:shd w:val="clear" w:color="auto" w:fill="FFFFFF"/>
        <w:spacing w:after="135"/>
        <w:rPr>
          <w:rFonts w:cs="Times New Roman"/>
          <w:color w:val="000000"/>
          <w:sz w:val="18"/>
          <w:szCs w:val="18"/>
        </w:rPr>
      </w:pPr>
    </w:p>
    <w:p w:rsidR="000E2F35" w:rsidRPr="000E2F35" w:rsidRDefault="000E2F35" w:rsidP="005948C3">
      <w:pPr>
        <w:pStyle w:val="a5"/>
        <w:numPr>
          <w:ilvl w:val="0"/>
          <w:numId w:val="23"/>
        </w:numPr>
        <w:shd w:val="clear" w:color="auto" w:fill="FFFFFF"/>
        <w:spacing w:after="135"/>
        <w:jc w:val="center"/>
        <w:rPr>
          <w:rFonts w:cs="Times New Roman"/>
          <w:b/>
          <w:sz w:val="18"/>
          <w:szCs w:val="18"/>
        </w:rPr>
      </w:pPr>
      <w:r w:rsidRPr="000E2F35">
        <w:rPr>
          <w:rFonts w:cs="Times New Roman"/>
          <w:b/>
          <w:sz w:val="18"/>
          <w:szCs w:val="18"/>
        </w:rPr>
        <w:t>Цели и задачи Подпрограммы</w:t>
      </w:r>
    </w:p>
    <w:p w:rsidR="000E2F35" w:rsidRPr="000E2F35" w:rsidRDefault="000E2F35" w:rsidP="000E2F35">
      <w:pPr>
        <w:shd w:val="clear" w:color="auto" w:fill="FFFFFF"/>
        <w:spacing w:after="135"/>
        <w:rPr>
          <w:rFonts w:cs="Times New Roman"/>
          <w:sz w:val="18"/>
          <w:szCs w:val="18"/>
        </w:rPr>
      </w:pPr>
      <w:r w:rsidRPr="000E2F35">
        <w:rPr>
          <w:rFonts w:cs="Times New Roman"/>
          <w:sz w:val="18"/>
          <w:szCs w:val="18"/>
        </w:rPr>
        <w:t>Формирование условий, способствующих улучшению работы по гражданской обороне ГО минимизации последствий ЧС и пожарной безопасности;</w:t>
      </w:r>
    </w:p>
    <w:p w:rsidR="000E2F35" w:rsidRPr="000E2F35" w:rsidRDefault="000E2F35" w:rsidP="000E2F35">
      <w:pPr>
        <w:shd w:val="clear" w:color="auto" w:fill="FFFFFF"/>
        <w:spacing w:after="135"/>
        <w:rPr>
          <w:rFonts w:cs="Times New Roman"/>
          <w:color w:val="000000"/>
          <w:sz w:val="18"/>
          <w:szCs w:val="18"/>
        </w:rPr>
      </w:pPr>
      <w:r w:rsidRPr="000E2F35">
        <w:rPr>
          <w:rFonts w:cs="Times New Roman"/>
          <w:color w:val="000000"/>
          <w:sz w:val="18"/>
          <w:szCs w:val="18"/>
        </w:rPr>
        <w:t>Сохранение жизни и здоровья людей; </w:t>
      </w:r>
    </w:p>
    <w:p w:rsidR="000E2F35" w:rsidRPr="000E2F35" w:rsidRDefault="000E2F35" w:rsidP="000E2F35">
      <w:pPr>
        <w:shd w:val="clear" w:color="auto" w:fill="FFFFFF"/>
        <w:spacing w:after="135"/>
        <w:rPr>
          <w:rFonts w:cs="Times New Roman"/>
          <w:color w:val="000000"/>
          <w:sz w:val="18"/>
          <w:szCs w:val="18"/>
        </w:rPr>
      </w:pPr>
      <w:r w:rsidRPr="000E2F35">
        <w:rPr>
          <w:rFonts w:cs="Times New Roman"/>
          <w:color w:val="000000"/>
          <w:sz w:val="18"/>
          <w:szCs w:val="18"/>
        </w:rPr>
        <w:t>Оперативное реагирование и организация работ по ликвидации последствий кризисных и ЧС, пожаров;</w:t>
      </w:r>
    </w:p>
    <w:p w:rsidR="000E2F35" w:rsidRPr="000E2F35" w:rsidRDefault="000E2F35" w:rsidP="000E2F35">
      <w:pPr>
        <w:shd w:val="clear" w:color="auto" w:fill="FFFFFF"/>
        <w:spacing w:after="135"/>
        <w:rPr>
          <w:rFonts w:cs="Times New Roman"/>
          <w:color w:val="000000"/>
          <w:sz w:val="18"/>
          <w:szCs w:val="18"/>
        </w:rPr>
      </w:pPr>
      <w:r w:rsidRPr="000E2F35">
        <w:rPr>
          <w:rFonts w:cs="Times New Roman"/>
          <w:color w:val="000000"/>
          <w:sz w:val="18"/>
          <w:szCs w:val="18"/>
        </w:rPr>
        <w:t>Обеспечение первичных мер ПБ и минимизация ущерба от ЧС, пожаров на территории Городовиковского городского муниципального образования РК;</w:t>
      </w:r>
    </w:p>
    <w:p w:rsidR="000E2F35" w:rsidRPr="000E2F35" w:rsidRDefault="000E2F35" w:rsidP="000E2F35">
      <w:pPr>
        <w:shd w:val="clear" w:color="auto" w:fill="FFFFFF"/>
        <w:spacing w:after="135"/>
        <w:rPr>
          <w:rFonts w:cs="Times New Roman"/>
          <w:color w:val="000000"/>
          <w:sz w:val="18"/>
          <w:szCs w:val="18"/>
        </w:rPr>
      </w:pPr>
      <w:r w:rsidRPr="000E2F35">
        <w:rPr>
          <w:rFonts w:cs="Times New Roman"/>
          <w:color w:val="000000"/>
          <w:sz w:val="18"/>
          <w:szCs w:val="18"/>
        </w:rPr>
        <w:t>Создание комфортных условий жизнедеятельности населения Городовиковского городского муниципального образования Республики Калмыкия, независимо от ЧС природного и технического характера, охраны жизни и здоровья граждан, имущества.</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                                                        </w:t>
      </w:r>
    </w:p>
    <w:p w:rsidR="000E2F35" w:rsidRPr="000E2F35" w:rsidRDefault="000E2F35" w:rsidP="005948C3">
      <w:pPr>
        <w:pStyle w:val="a5"/>
        <w:widowControl w:val="0"/>
        <w:numPr>
          <w:ilvl w:val="0"/>
          <w:numId w:val="23"/>
        </w:numPr>
        <w:shd w:val="clear" w:color="auto" w:fill="FFFFFF"/>
        <w:autoSpaceDE w:val="0"/>
        <w:autoSpaceDN w:val="0"/>
        <w:adjustRightInd w:val="0"/>
        <w:spacing w:before="60" w:after="180" w:line="293" w:lineRule="atLeast"/>
        <w:jc w:val="center"/>
        <w:rPr>
          <w:rFonts w:cs="Times New Roman"/>
          <w:b/>
          <w:sz w:val="18"/>
          <w:szCs w:val="18"/>
        </w:rPr>
      </w:pPr>
      <w:r w:rsidRPr="000E2F35">
        <w:rPr>
          <w:rFonts w:cs="Times New Roman"/>
          <w:b/>
          <w:sz w:val="18"/>
          <w:szCs w:val="18"/>
        </w:rPr>
        <w:lastRenderedPageBreak/>
        <w:t>Основные мероприятия</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Основными приоритетными направлениями данной Подпрограммы будут являться вопросы:</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 </w:t>
      </w:r>
      <w:hyperlink r:id="rId32" w:history="1">
        <w:r w:rsidRPr="000E2F35">
          <w:rPr>
            <w:rStyle w:val="a6"/>
            <w:rFonts w:cs="Times New Roman"/>
            <w:sz w:val="18"/>
            <w:szCs w:val="18"/>
          </w:rPr>
          <w:t>первичные меры пожарной безопасности</w:t>
        </w:r>
      </w:hyperlink>
      <w:r w:rsidRPr="000E2F35">
        <w:rPr>
          <w:rFonts w:cs="Times New Roman"/>
          <w:color w:val="000000"/>
          <w:sz w:val="18"/>
          <w:szCs w:val="18"/>
        </w:rPr>
        <w:t>;</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 </w:t>
      </w:r>
      <w:hyperlink r:id="rId33" w:history="1">
        <w:r w:rsidRPr="000E2F35">
          <w:rPr>
            <w:rStyle w:val="a6"/>
            <w:rFonts w:cs="Times New Roman"/>
            <w:sz w:val="18"/>
            <w:szCs w:val="18"/>
          </w:rPr>
          <w:t>гражданская оборона</w:t>
        </w:r>
      </w:hyperlink>
      <w:r w:rsidRPr="000E2F35">
        <w:rPr>
          <w:rFonts w:cs="Times New Roman"/>
          <w:color w:val="000000"/>
          <w:sz w:val="18"/>
          <w:szCs w:val="18"/>
        </w:rPr>
        <w:t>;</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 xml:space="preserve">- </w:t>
      </w:r>
      <w:hyperlink r:id="rId34" w:history="1">
        <w:r w:rsidRPr="000E2F35">
          <w:rPr>
            <w:rStyle w:val="a6"/>
            <w:rFonts w:cs="Times New Roman"/>
            <w:sz w:val="18"/>
            <w:szCs w:val="18"/>
          </w:rPr>
          <w:t>создание и содержание</w:t>
        </w:r>
      </w:hyperlink>
      <w:r w:rsidRPr="000E2F35">
        <w:rPr>
          <w:rFonts w:cs="Times New Roman"/>
          <w:color w:val="000000"/>
          <w:sz w:val="18"/>
          <w:szCs w:val="18"/>
        </w:rPr>
        <w:t> аварийно-спасательных формирований.</w:t>
      </w:r>
    </w:p>
    <w:p w:rsidR="000E2F35" w:rsidRPr="000E2F35" w:rsidRDefault="000E2F35" w:rsidP="000E2F35">
      <w:pPr>
        <w:shd w:val="clear" w:color="auto" w:fill="FFFFFF"/>
        <w:spacing w:after="135"/>
        <w:rPr>
          <w:rFonts w:cs="Times New Roman"/>
          <w:color w:val="000000"/>
          <w:sz w:val="18"/>
          <w:szCs w:val="18"/>
        </w:rPr>
      </w:pPr>
      <w:r w:rsidRPr="000E2F35">
        <w:rPr>
          <w:rFonts w:cs="Times New Roman"/>
          <w:color w:val="000000"/>
          <w:sz w:val="18"/>
          <w:szCs w:val="18"/>
        </w:rPr>
        <w:t>Эти направления и мероприятия позволят  Городовиковскому городскому муниципальному образованию предупредить возникновение и развитие чрезвычайных ситуаций (далее ЧС), снизить размеры ущерба и потерь от ЧС,  повысить образовательный уровень знаний в сфере ГОЧС и ПБ.</w:t>
      </w:r>
    </w:p>
    <w:p w:rsidR="000E2F35" w:rsidRPr="000E2F35" w:rsidRDefault="000E2F35" w:rsidP="005948C3">
      <w:pPr>
        <w:pStyle w:val="a5"/>
        <w:widowControl w:val="0"/>
        <w:numPr>
          <w:ilvl w:val="0"/>
          <w:numId w:val="23"/>
        </w:numPr>
        <w:shd w:val="clear" w:color="auto" w:fill="FFFFFF"/>
        <w:autoSpaceDE w:val="0"/>
        <w:autoSpaceDN w:val="0"/>
        <w:adjustRightInd w:val="0"/>
        <w:spacing w:after="135"/>
        <w:jc w:val="center"/>
        <w:rPr>
          <w:rFonts w:cs="Times New Roman"/>
          <w:b/>
          <w:color w:val="000000" w:themeColor="text1"/>
          <w:sz w:val="18"/>
          <w:szCs w:val="18"/>
        </w:rPr>
      </w:pPr>
      <w:r w:rsidRPr="000E2F35">
        <w:rPr>
          <w:rFonts w:cs="Times New Roman"/>
          <w:b/>
          <w:color w:val="000000" w:themeColor="text1"/>
          <w:sz w:val="18"/>
          <w:szCs w:val="18"/>
        </w:rPr>
        <w:t>Сроки и этапы реализации Подпрограммы</w:t>
      </w:r>
    </w:p>
    <w:p w:rsidR="000E2F35" w:rsidRPr="000E2F35" w:rsidRDefault="000E2F35" w:rsidP="000E2F35">
      <w:pPr>
        <w:shd w:val="clear" w:color="auto" w:fill="FFFFFF"/>
        <w:spacing w:after="135"/>
        <w:rPr>
          <w:rFonts w:cs="Times New Roman"/>
          <w:color w:val="000000" w:themeColor="text1"/>
          <w:sz w:val="18"/>
          <w:szCs w:val="18"/>
        </w:rPr>
      </w:pPr>
      <w:r w:rsidRPr="000E2F35">
        <w:rPr>
          <w:rFonts w:cs="Times New Roman"/>
          <w:color w:val="000000" w:themeColor="text1"/>
          <w:sz w:val="18"/>
          <w:szCs w:val="18"/>
        </w:rPr>
        <w:t>Подпрограмма будет реализована с 2018 по 2025 годы без разбивки на этапы.</w:t>
      </w: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5.Перечень Подпрограммных мероприятий</w:t>
      </w:r>
    </w:p>
    <w:p w:rsidR="000E2F35" w:rsidRPr="000E2F35" w:rsidRDefault="000E2F35" w:rsidP="000E2F35">
      <w:pPr>
        <w:jc w:val="left"/>
        <w:rPr>
          <w:rFonts w:cs="Times New Roman"/>
          <w:b/>
          <w:sz w:val="18"/>
          <w:szCs w:val="18"/>
        </w:rPr>
      </w:pPr>
    </w:p>
    <w:tbl>
      <w:tblPr>
        <w:tblStyle w:val="a9"/>
        <w:tblW w:w="0" w:type="auto"/>
        <w:tblLook w:val="04A0"/>
      </w:tblPr>
      <w:tblGrid>
        <w:gridCol w:w="531"/>
        <w:gridCol w:w="2184"/>
        <w:gridCol w:w="838"/>
        <w:gridCol w:w="838"/>
        <w:gridCol w:w="838"/>
        <w:gridCol w:w="838"/>
        <w:gridCol w:w="838"/>
        <w:gridCol w:w="940"/>
        <w:gridCol w:w="1031"/>
        <w:gridCol w:w="695"/>
      </w:tblGrid>
      <w:tr w:rsidR="000E2F35" w:rsidRPr="000E2F35" w:rsidTr="000E2F35">
        <w:trPr>
          <w:trHeight w:val="315"/>
        </w:trPr>
        <w:tc>
          <w:tcPr>
            <w:tcW w:w="540"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 п/п</w:t>
            </w:r>
          </w:p>
        </w:tc>
        <w:tc>
          <w:tcPr>
            <w:tcW w:w="2262" w:type="dxa"/>
            <w:vMerge w:val="restart"/>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Наименование мероприятия</w:t>
            </w:r>
          </w:p>
        </w:tc>
        <w:tc>
          <w:tcPr>
            <w:tcW w:w="6769" w:type="dxa"/>
            <w:gridSpan w:val="8"/>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center"/>
              <w:rPr>
                <w:sz w:val="18"/>
                <w:szCs w:val="18"/>
                <w:lang w:eastAsia="en-US"/>
              </w:rPr>
            </w:pPr>
            <w:r w:rsidRPr="000E2F35">
              <w:rPr>
                <w:sz w:val="18"/>
                <w:szCs w:val="18"/>
                <w:lang w:eastAsia="en-US"/>
              </w:rPr>
              <w:t>Сумма, тыс.руб.</w:t>
            </w:r>
          </w:p>
        </w:tc>
      </w:tr>
      <w:tr w:rsidR="000E2F35" w:rsidRPr="000E2F35" w:rsidTr="000E2F3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0E2F35" w:rsidRPr="000E2F35" w:rsidRDefault="000E2F35" w:rsidP="000E2F35">
            <w:pPr>
              <w:jc w:val="left"/>
              <w:rPr>
                <w:sz w:val="18"/>
                <w:szCs w:val="18"/>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2018г.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2019г.</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2020г.</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2021г.</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2022г.</w:t>
            </w:r>
          </w:p>
        </w:tc>
        <w:tc>
          <w:tcPr>
            <w:tcW w:w="96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2023г.</w:t>
            </w:r>
          </w:p>
        </w:tc>
        <w:tc>
          <w:tcPr>
            <w:tcW w:w="1071"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2024г.</w:t>
            </w:r>
          </w:p>
        </w:tc>
        <w:tc>
          <w:tcPr>
            <w:tcW w:w="454"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2025г.</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1.</w:t>
            </w:r>
          </w:p>
        </w:tc>
        <w:tc>
          <w:tcPr>
            <w:tcW w:w="2262"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Предупреждение и ликвидация последствий чрезвычайных ситуаций и стихийных бедствий природного и технического характера на территории городского поселения</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20,0</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20,0</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20,0</w:t>
            </w:r>
          </w:p>
        </w:tc>
        <w:tc>
          <w:tcPr>
            <w:tcW w:w="96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20,0</w:t>
            </w:r>
          </w:p>
        </w:tc>
        <w:tc>
          <w:tcPr>
            <w:tcW w:w="1071"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20,0</w:t>
            </w:r>
          </w:p>
        </w:tc>
        <w:tc>
          <w:tcPr>
            <w:tcW w:w="454"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20,0</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2.</w:t>
            </w:r>
          </w:p>
        </w:tc>
        <w:tc>
          <w:tcPr>
            <w:tcW w:w="2262"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Передаваемые полномочия по организации формирования, исполнения и контроля за исполнением бюджета</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717,0</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96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1071"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c>
          <w:tcPr>
            <w:tcW w:w="454"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920,4</w:t>
            </w:r>
          </w:p>
        </w:tc>
      </w:tr>
      <w:tr w:rsidR="000E2F35" w:rsidRPr="000E2F35" w:rsidTr="000E2F35">
        <w:tc>
          <w:tcPr>
            <w:tcW w:w="54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p>
        </w:tc>
        <w:tc>
          <w:tcPr>
            <w:tcW w:w="2262"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Всего:</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737,0</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940,4</w:t>
            </w:r>
          </w:p>
        </w:tc>
        <w:tc>
          <w:tcPr>
            <w:tcW w:w="855" w:type="dxa"/>
            <w:tcBorders>
              <w:top w:val="single" w:sz="4" w:space="0" w:color="auto"/>
              <w:left w:val="single" w:sz="4" w:space="0" w:color="auto"/>
              <w:bottom w:val="single" w:sz="4" w:space="0" w:color="auto"/>
              <w:right w:val="single" w:sz="4" w:space="0" w:color="auto"/>
            </w:tcBorders>
            <w:hideMark/>
          </w:tcPr>
          <w:p w:rsidR="000E2F35" w:rsidRPr="000E2F35" w:rsidRDefault="000E2F35" w:rsidP="000E2F35">
            <w:pPr>
              <w:jc w:val="left"/>
              <w:rPr>
                <w:sz w:val="18"/>
                <w:szCs w:val="18"/>
                <w:lang w:eastAsia="en-US"/>
              </w:rPr>
            </w:pPr>
            <w:r w:rsidRPr="000E2F35">
              <w:rPr>
                <w:sz w:val="18"/>
                <w:szCs w:val="18"/>
                <w:lang w:eastAsia="en-US"/>
              </w:rPr>
              <w:t>940,4</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940,4</w:t>
            </w:r>
          </w:p>
        </w:tc>
        <w:tc>
          <w:tcPr>
            <w:tcW w:w="855"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940,4</w:t>
            </w:r>
          </w:p>
        </w:tc>
        <w:tc>
          <w:tcPr>
            <w:tcW w:w="969"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940,4</w:t>
            </w:r>
          </w:p>
        </w:tc>
        <w:tc>
          <w:tcPr>
            <w:tcW w:w="1071"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940,4</w:t>
            </w:r>
          </w:p>
        </w:tc>
        <w:tc>
          <w:tcPr>
            <w:tcW w:w="454"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jc w:val="left"/>
              <w:rPr>
                <w:sz w:val="18"/>
                <w:szCs w:val="18"/>
                <w:lang w:eastAsia="en-US"/>
              </w:rPr>
            </w:pPr>
            <w:r w:rsidRPr="000E2F35">
              <w:rPr>
                <w:sz w:val="18"/>
                <w:szCs w:val="18"/>
                <w:lang w:eastAsia="en-US"/>
              </w:rPr>
              <w:t>940,4</w:t>
            </w:r>
          </w:p>
        </w:tc>
      </w:tr>
    </w:tbl>
    <w:p w:rsidR="000E2F35" w:rsidRPr="000E2F35" w:rsidRDefault="000E2F35" w:rsidP="000E2F35">
      <w:pPr>
        <w:shd w:val="clear" w:color="auto" w:fill="FFFFFF"/>
        <w:spacing w:after="135"/>
        <w:rPr>
          <w:rFonts w:cs="Times New Roman"/>
          <w:color w:val="000000" w:themeColor="text1"/>
          <w:sz w:val="18"/>
          <w:szCs w:val="18"/>
        </w:rPr>
      </w:pPr>
    </w:p>
    <w:p w:rsidR="000E2F35" w:rsidRPr="000E2F35" w:rsidRDefault="000E2F35" w:rsidP="000E2F35">
      <w:pPr>
        <w:shd w:val="clear" w:color="auto" w:fill="FFFFFF"/>
        <w:spacing w:after="135"/>
        <w:rPr>
          <w:rFonts w:cs="Times New Roman"/>
          <w:color w:val="000000" w:themeColor="text1"/>
          <w:sz w:val="18"/>
          <w:szCs w:val="18"/>
        </w:rPr>
      </w:pPr>
    </w:p>
    <w:p w:rsidR="000E2F35" w:rsidRPr="000E2F35" w:rsidRDefault="000E2F35" w:rsidP="000E2F35">
      <w:pPr>
        <w:pStyle w:val="a5"/>
        <w:shd w:val="clear" w:color="auto" w:fill="FFFFFF"/>
        <w:spacing w:before="60" w:after="180" w:line="293" w:lineRule="atLeast"/>
        <w:ind w:left="786"/>
        <w:jc w:val="left"/>
        <w:rPr>
          <w:rFonts w:cs="Times New Roman"/>
          <w:b/>
          <w:sz w:val="18"/>
          <w:szCs w:val="18"/>
        </w:rPr>
      </w:pPr>
      <w:r w:rsidRPr="000E2F35">
        <w:rPr>
          <w:rFonts w:cs="Times New Roman"/>
          <w:b/>
          <w:sz w:val="18"/>
          <w:szCs w:val="18"/>
        </w:rPr>
        <w:t>6.Оценка эффективности осуществления Подпрограммы</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1.Будет реализована единая государственная политика в области ГОЧС, экологической и ПБ.                                                                                                                                  </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  2.Обеспечивается безопасность населения и территории.</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  3. Население приобретает возможность реализации своих прав на получение помощи и защиту при возникновении ЧС.</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  4. Снимается социальная напряженность.</w:t>
      </w:r>
    </w:p>
    <w:p w:rsidR="000E2F35" w:rsidRPr="000E2F35" w:rsidRDefault="000E2F35" w:rsidP="000E2F35">
      <w:pPr>
        <w:shd w:val="clear" w:color="auto" w:fill="FFFFFF"/>
        <w:spacing w:after="135"/>
        <w:rPr>
          <w:rFonts w:cs="Times New Roman"/>
          <w:color w:val="333333"/>
          <w:sz w:val="18"/>
          <w:szCs w:val="18"/>
        </w:rPr>
      </w:pPr>
      <w:r w:rsidRPr="000E2F35">
        <w:rPr>
          <w:rFonts w:cs="Times New Roman"/>
          <w:color w:val="000000"/>
          <w:sz w:val="18"/>
          <w:szCs w:val="18"/>
        </w:rPr>
        <w:t>  5. Реализация мероприятий Подпрограммы позволит усилить роль ГО, комиссии КЧС и ПБ в  Городовиковском городском муниципальном образовании РК.</w:t>
      </w:r>
    </w:p>
    <w:tbl>
      <w:tblPr>
        <w:tblW w:w="10460" w:type="dxa"/>
        <w:tblInd w:w="-649" w:type="dxa"/>
        <w:tblLayout w:type="fixed"/>
        <w:tblCellMar>
          <w:left w:w="71" w:type="dxa"/>
          <w:right w:w="71" w:type="dxa"/>
        </w:tblCellMar>
        <w:tblLook w:val="0000"/>
      </w:tblPr>
      <w:tblGrid>
        <w:gridCol w:w="4500"/>
        <w:gridCol w:w="1620"/>
        <w:gridCol w:w="4340"/>
      </w:tblGrid>
      <w:tr w:rsidR="000E2F35" w:rsidRPr="000E2F35" w:rsidTr="000E2F35">
        <w:trPr>
          <w:trHeight w:val="1797"/>
        </w:trPr>
        <w:tc>
          <w:tcPr>
            <w:tcW w:w="4500" w:type="dxa"/>
          </w:tcPr>
          <w:p w:rsidR="000E2F35" w:rsidRPr="000E2F35" w:rsidRDefault="000E2F35" w:rsidP="000E2F35">
            <w:pPr>
              <w:jc w:val="center"/>
              <w:rPr>
                <w:rFonts w:eastAsia="Times New Roman" w:cs="Times New Roman"/>
                <w:b/>
                <w:sz w:val="18"/>
                <w:szCs w:val="18"/>
                <w:lang w:eastAsia="ru-RU"/>
              </w:rPr>
            </w:pPr>
            <w:r w:rsidRPr="000E2F35">
              <w:rPr>
                <w:rFonts w:eastAsia="Times New Roman" w:cs="Times New Roman"/>
                <w:b/>
                <w:sz w:val="18"/>
                <w:szCs w:val="18"/>
                <w:lang w:eastAsia="ru-RU"/>
              </w:rPr>
              <w:t>ПОСТАНОВЛЕНИЕ</w:t>
            </w:r>
          </w:p>
          <w:p w:rsidR="000E2F35" w:rsidRPr="000E2F35" w:rsidRDefault="000E2F35" w:rsidP="000E2F35">
            <w:pPr>
              <w:jc w:val="center"/>
              <w:rPr>
                <w:rFonts w:eastAsia="Times New Roman" w:cs="Times New Roman"/>
                <w:b/>
                <w:sz w:val="18"/>
                <w:szCs w:val="18"/>
                <w:lang w:eastAsia="ru-RU"/>
              </w:rPr>
            </w:pPr>
            <w:r w:rsidRPr="000E2F35">
              <w:rPr>
                <w:rFonts w:eastAsia="Times New Roman" w:cs="Times New Roman"/>
                <w:b/>
                <w:sz w:val="18"/>
                <w:szCs w:val="18"/>
                <w:lang w:eastAsia="ru-RU"/>
              </w:rPr>
              <w:t>администрации</w:t>
            </w:r>
          </w:p>
          <w:p w:rsidR="000E2F35" w:rsidRPr="000E2F35" w:rsidRDefault="000E2F35" w:rsidP="000E2F35">
            <w:pPr>
              <w:jc w:val="center"/>
              <w:rPr>
                <w:rFonts w:eastAsia="Times New Roman" w:cs="Times New Roman"/>
                <w:b/>
                <w:sz w:val="18"/>
                <w:szCs w:val="18"/>
                <w:lang w:eastAsia="ru-RU"/>
              </w:rPr>
            </w:pPr>
            <w:r w:rsidRPr="000E2F35">
              <w:rPr>
                <w:rFonts w:eastAsia="Times New Roman" w:cs="Times New Roman"/>
                <w:b/>
                <w:sz w:val="18"/>
                <w:szCs w:val="18"/>
                <w:lang w:eastAsia="ru-RU"/>
              </w:rPr>
              <w:t>Городовиковского городского  муниципального образования</w:t>
            </w:r>
          </w:p>
          <w:p w:rsidR="000E2F35" w:rsidRPr="000E2F35" w:rsidRDefault="000E2F35" w:rsidP="000E2F35">
            <w:pPr>
              <w:jc w:val="center"/>
              <w:rPr>
                <w:rFonts w:eastAsia="Times New Roman" w:cs="Times New Roman"/>
                <w:b/>
                <w:sz w:val="18"/>
                <w:szCs w:val="18"/>
                <w:lang w:eastAsia="ru-RU"/>
              </w:rPr>
            </w:pPr>
            <w:r w:rsidRPr="000E2F35">
              <w:rPr>
                <w:rFonts w:eastAsia="Times New Roman" w:cs="Times New Roman"/>
                <w:b/>
                <w:sz w:val="18"/>
                <w:szCs w:val="18"/>
                <w:lang w:eastAsia="ru-RU"/>
              </w:rPr>
              <w:t>Республики Калмыкия</w:t>
            </w:r>
          </w:p>
          <w:p w:rsidR="000E2F35" w:rsidRPr="000E2F35" w:rsidRDefault="000E2F35" w:rsidP="000E2F35">
            <w:pPr>
              <w:jc w:val="center"/>
              <w:rPr>
                <w:rFonts w:eastAsia="Times New Roman" w:cs="Times New Roman"/>
                <w:b/>
                <w:sz w:val="18"/>
                <w:szCs w:val="18"/>
                <w:lang w:eastAsia="ru-RU"/>
              </w:rPr>
            </w:pPr>
          </w:p>
        </w:tc>
        <w:tc>
          <w:tcPr>
            <w:tcW w:w="1620" w:type="dxa"/>
          </w:tcPr>
          <w:p w:rsidR="000E2F35" w:rsidRPr="000E2F35" w:rsidRDefault="000E2F35" w:rsidP="000E2F35">
            <w:pPr>
              <w:tabs>
                <w:tab w:val="left" w:pos="3780"/>
                <w:tab w:val="left" w:pos="3960"/>
                <w:tab w:val="left" w:pos="5040"/>
                <w:tab w:val="left" w:pos="5220"/>
              </w:tabs>
              <w:jc w:val="center"/>
              <w:rPr>
                <w:rFonts w:eastAsia="Times New Roman" w:cs="Times New Roman"/>
                <w:b/>
                <w:sz w:val="18"/>
                <w:szCs w:val="18"/>
                <w:lang w:eastAsia="ru-RU"/>
              </w:rPr>
            </w:pPr>
            <w:r w:rsidRPr="000E2F35">
              <w:rPr>
                <w:rFonts w:eastAsia="Times New Roman" w:cs="Times New Roman"/>
                <w:b/>
                <w:noProof/>
                <w:sz w:val="18"/>
                <w:szCs w:val="18"/>
                <w:lang w:eastAsia="ru-RU"/>
              </w:rPr>
              <w:drawing>
                <wp:anchor distT="0" distB="0" distL="114300" distR="114300" simplePos="0" relativeHeight="251665408" behindDoc="0" locked="0" layoutInCell="1" allowOverlap="1">
                  <wp:simplePos x="0" y="0"/>
                  <wp:positionH relativeFrom="column">
                    <wp:posOffset>69215</wp:posOffset>
                  </wp:positionH>
                  <wp:positionV relativeFrom="paragraph">
                    <wp:posOffset>114300</wp:posOffset>
                  </wp:positionV>
                  <wp:extent cx="796290" cy="914400"/>
                  <wp:effectExtent l="0" t="0" r="3810" b="0"/>
                  <wp:wrapNone/>
                  <wp:docPr id="8" name="Рисунок 1" descr="../../../../../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BY/KALMGERB.PCX"/>
                          <pic:cNvPicPr>
                            <a:picLocks noChangeAspect="1" noChangeArrowheads="1"/>
                          </pic:cNvPicPr>
                        </pic:nvPicPr>
                        <pic:blipFill>
                          <a:blip r:embed="rId28" r:link="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914400"/>
                          </a:xfrm>
                          <a:prstGeom prst="rect">
                            <a:avLst/>
                          </a:prstGeom>
                          <a:noFill/>
                          <a:ln>
                            <a:noFill/>
                          </a:ln>
                        </pic:spPr>
                      </pic:pic>
                    </a:graphicData>
                  </a:graphic>
                </wp:anchor>
              </w:drawing>
            </w:r>
          </w:p>
        </w:tc>
        <w:tc>
          <w:tcPr>
            <w:tcW w:w="4340" w:type="dxa"/>
          </w:tcPr>
          <w:p w:rsidR="000E2F35" w:rsidRPr="000E2F35" w:rsidRDefault="000E2F35" w:rsidP="000E2F35">
            <w:pPr>
              <w:jc w:val="center"/>
              <w:rPr>
                <w:rFonts w:eastAsia="Times New Roman" w:cs="Times New Roman"/>
                <w:b/>
                <w:sz w:val="18"/>
                <w:szCs w:val="18"/>
                <w:lang w:eastAsia="ru-RU"/>
              </w:rPr>
            </w:pPr>
            <w:r w:rsidRPr="000E2F35">
              <w:rPr>
                <w:rFonts w:eastAsia="Times New Roman" w:cs="Times New Roman"/>
                <w:b/>
                <w:sz w:val="18"/>
                <w:szCs w:val="18"/>
                <w:lang w:eastAsia="ru-RU"/>
              </w:rPr>
              <w:t>ХальмгТан</w:t>
            </w:r>
            <w:r w:rsidRPr="000E2F35">
              <w:rPr>
                <w:rFonts w:eastAsia="Times New Roman" w:cs="Times New Roman"/>
                <w:b/>
                <w:sz w:val="18"/>
                <w:szCs w:val="18"/>
                <w:lang w:val="en-GB" w:eastAsia="ru-RU"/>
              </w:rPr>
              <w:t>h</w:t>
            </w:r>
            <w:r w:rsidRPr="000E2F35">
              <w:rPr>
                <w:rFonts w:eastAsia="Times New Roman" w:cs="Times New Roman"/>
                <w:b/>
                <w:sz w:val="18"/>
                <w:szCs w:val="18"/>
                <w:lang w:eastAsia="ru-RU"/>
              </w:rPr>
              <w:t>чин</w:t>
            </w:r>
          </w:p>
          <w:p w:rsidR="000E2F35" w:rsidRPr="000E2F35" w:rsidRDefault="000E2F35" w:rsidP="000E2F35">
            <w:pPr>
              <w:jc w:val="center"/>
              <w:rPr>
                <w:rFonts w:eastAsia="Times New Roman" w:cs="Times New Roman"/>
                <w:b/>
                <w:sz w:val="18"/>
                <w:szCs w:val="18"/>
                <w:lang w:eastAsia="ru-RU"/>
              </w:rPr>
            </w:pPr>
            <w:r w:rsidRPr="000E2F35">
              <w:rPr>
                <w:rFonts w:eastAsia="Times New Roman" w:cs="Times New Roman"/>
                <w:b/>
                <w:sz w:val="18"/>
                <w:szCs w:val="18"/>
                <w:lang w:eastAsia="ru-RU"/>
              </w:rPr>
              <w:t>Городовиковскбалhсна</w:t>
            </w:r>
          </w:p>
          <w:p w:rsidR="000E2F35" w:rsidRPr="000E2F35" w:rsidRDefault="000E2F35" w:rsidP="000E2F35">
            <w:pPr>
              <w:jc w:val="center"/>
              <w:rPr>
                <w:rFonts w:eastAsia="Times New Roman" w:cs="Times New Roman"/>
                <w:b/>
                <w:sz w:val="18"/>
                <w:szCs w:val="18"/>
                <w:lang w:eastAsia="ru-RU"/>
              </w:rPr>
            </w:pPr>
            <w:r w:rsidRPr="000E2F35">
              <w:rPr>
                <w:rFonts w:eastAsia="Times New Roman" w:cs="Times New Roman"/>
                <w:b/>
                <w:sz w:val="18"/>
                <w:szCs w:val="18"/>
                <w:lang w:eastAsia="ru-RU"/>
              </w:rPr>
              <w:t>муниципальнадминистрацинбyрдэцинтогтавр</w:t>
            </w:r>
          </w:p>
        </w:tc>
      </w:tr>
    </w:tbl>
    <w:p w:rsidR="000E2F35" w:rsidRPr="000E2F35" w:rsidRDefault="000E2F35" w:rsidP="000E2F35">
      <w:pPr>
        <w:jc w:val="center"/>
        <w:rPr>
          <w:rFonts w:eastAsia="Times New Roman" w:cs="Times New Roman"/>
          <w:sz w:val="18"/>
          <w:szCs w:val="18"/>
          <w:lang w:eastAsia="ru-RU"/>
        </w:rPr>
      </w:pPr>
      <w:r w:rsidRPr="000E2F35">
        <w:rPr>
          <w:rFonts w:eastAsia="Times New Roman" w:cs="Times New Roman"/>
          <w:sz w:val="18"/>
          <w:szCs w:val="18"/>
          <w:lang w:eastAsia="ru-RU"/>
        </w:rPr>
        <w:t>359050, Республика Калмыкия, г.Городовиковск, пер.  Комсомольский 3,</w:t>
      </w:r>
    </w:p>
    <w:p w:rsidR="000E2F35" w:rsidRPr="000E2F35" w:rsidRDefault="000E2F35" w:rsidP="000E2F35">
      <w:pPr>
        <w:jc w:val="center"/>
        <w:rPr>
          <w:rFonts w:eastAsia="Times New Roman" w:cs="Times New Roman"/>
          <w:sz w:val="18"/>
          <w:szCs w:val="18"/>
          <w:lang w:eastAsia="ru-RU"/>
        </w:rPr>
      </w:pPr>
      <w:r w:rsidRPr="000E2F35">
        <w:rPr>
          <w:rFonts w:eastAsia="Times New Roman" w:cs="Times New Roman"/>
          <w:sz w:val="18"/>
          <w:szCs w:val="18"/>
          <w:lang w:eastAsia="ru-RU"/>
        </w:rPr>
        <w:t xml:space="preserve">тел/факс (84731)  91-7-67, 91-8-67, </w:t>
      </w:r>
      <w:r w:rsidRPr="000E2F35">
        <w:rPr>
          <w:rFonts w:eastAsia="Times New Roman" w:cs="Times New Roman"/>
          <w:sz w:val="18"/>
          <w:szCs w:val="18"/>
          <w:lang w:val="en-US" w:eastAsia="ru-RU"/>
        </w:rPr>
        <w:t>e</w:t>
      </w:r>
      <w:r w:rsidRPr="000E2F35">
        <w:rPr>
          <w:rFonts w:eastAsia="Times New Roman" w:cs="Times New Roman"/>
          <w:sz w:val="18"/>
          <w:szCs w:val="18"/>
          <w:lang w:eastAsia="ru-RU"/>
        </w:rPr>
        <w:t>-</w:t>
      </w:r>
      <w:r w:rsidRPr="000E2F35">
        <w:rPr>
          <w:rFonts w:eastAsia="Times New Roman" w:cs="Times New Roman"/>
          <w:sz w:val="18"/>
          <w:szCs w:val="18"/>
          <w:lang w:val="en-US" w:eastAsia="ru-RU"/>
        </w:rPr>
        <w:t>mail</w:t>
      </w:r>
      <w:r w:rsidRPr="000E2F35">
        <w:rPr>
          <w:rFonts w:eastAsia="Times New Roman" w:cs="Times New Roman"/>
          <w:sz w:val="18"/>
          <w:szCs w:val="18"/>
          <w:lang w:eastAsia="ru-RU"/>
        </w:rPr>
        <w:t xml:space="preserve">:  </w:t>
      </w:r>
      <w:hyperlink r:id="rId36" w:history="1">
        <w:r w:rsidRPr="000E2F35">
          <w:rPr>
            <w:rFonts w:eastAsia="Times New Roman" w:cs="Times New Roman"/>
            <w:color w:val="0000FF"/>
            <w:sz w:val="18"/>
            <w:szCs w:val="18"/>
            <w:u w:val="single"/>
            <w:lang w:val="en-US" w:eastAsia="ru-RU"/>
          </w:rPr>
          <w:t>ggmo</w:t>
        </w:r>
        <w:r w:rsidRPr="000E2F35">
          <w:rPr>
            <w:rFonts w:eastAsia="Times New Roman" w:cs="Times New Roman"/>
            <w:color w:val="0000FF"/>
            <w:sz w:val="18"/>
            <w:szCs w:val="18"/>
            <w:u w:val="single"/>
            <w:lang w:eastAsia="ru-RU"/>
          </w:rPr>
          <w:t>@</w:t>
        </w:r>
        <w:r w:rsidRPr="000E2F35">
          <w:rPr>
            <w:rFonts w:eastAsia="Times New Roman" w:cs="Times New Roman"/>
            <w:color w:val="0000FF"/>
            <w:sz w:val="18"/>
            <w:szCs w:val="18"/>
            <w:u w:val="single"/>
            <w:lang w:val="en-US" w:eastAsia="ru-RU"/>
          </w:rPr>
          <w:t>mail</w:t>
        </w:r>
        <w:r w:rsidRPr="000E2F35">
          <w:rPr>
            <w:rFonts w:eastAsia="Times New Roman" w:cs="Times New Roman"/>
            <w:color w:val="0000FF"/>
            <w:sz w:val="18"/>
            <w:szCs w:val="18"/>
            <w:u w:val="single"/>
            <w:lang w:eastAsia="ru-RU"/>
          </w:rPr>
          <w:t>.ru</w:t>
        </w:r>
      </w:hyperlink>
    </w:p>
    <w:p w:rsidR="000E2F35" w:rsidRPr="000E2F35" w:rsidRDefault="000E2F35" w:rsidP="000E2F35">
      <w:pPr>
        <w:ind w:left="-360"/>
        <w:jc w:val="center"/>
        <w:rPr>
          <w:rFonts w:eastAsia="Times New Roman" w:cs="Times New Roman"/>
          <w:sz w:val="18"/>
          <w:szCs w:val="18"/>
          <w:lang w:eastAsia="ru-RU"/>
        </w:rPr>
      </w:pPr>
      <w:r w:rsidRPr="000E2F35">
        <w:rPr>
          <w:rFonts w:eastAsia="Times New Roman" w:cs="Times New Roman"/>
          <w:sz w:val="18"/>
          <w:szCs w:val="18"/>
          <w:lang w:eastAsia="ru-RU"/>
        </w:rPr>
        <w:t>----------------------------------------------------------------------------------------------------</w:t>
      </w:r>
    </w:p>
    <w:p w:rsidR="000E2F35" w:rsidRPr="000E2F35" w:rsidRDefault="000E2F35" w:rsidP="000E2F35">
      <w:pPr>
        <w:tabs>
          <w:tab w:val="center" w:pos="4848"/>
        </w:tabs>
        <w:rPr>
          <w:rFonts w:eastAsia="Times New Roman" w:cs="Times New Roman"/>
          <w:sz w:val="18"/>
          <w:szCs w:val="18"/>
          <w:lang w:eastAsia="ru-RU"/>
        </w:rPr>
      </w:pPr>
      <w:r w:rsidRPr="000E2F35">
        <w:rPr>
          <w:rFonts w:eastAsia="Times New Roman" w:cs="Times New Roman"/>
          <w:sz w:val="18"/>
          <w:szCs w:val="18"/>
          <w:lang w:eastAsia="ru-RU"/>
        </w:rPr>
        <w:t>«» 20 г.                      №г.Городовиковск</w:t>
      </w:r>
    </w:p>
    <w:p w:rsidR="000E2F35" w:rsidRPr="000E2F35" w:rsidRDefault="000E2F35" w:rsidP="000E2F35">
      <w:pPr>
        <w:tabs>
          <w:tab w:val="center" w:pos="4848"/>
        </w:tabs>
        <w:jc w:val="right"/>
        <w:rPr>
          <w:rFonts w:eastAsia="Times New Roman" w:cs="Times New Roman"/>
          <w:b/>
          <w:sz w:val="18"/>
          <w:szCs w:val="18"/>
          <w:lang w:eastAsia="ru-RU"/>
        </w:rPr>
      </w:pPr>
      <w:r w:rsidRPr="000E2F35">
        <w:rPr>
          <w:rFonts w:eastAsia="Times New Roman" w:cs="Times New Roman"/>
          <w:b/>
          <w:sz w:val="18"/>
          <w:szCs w:val="18"/>
          <w:lang w:eastAsia="ru-RU"/>
        </w:rPr>
        <w:t>ПРОЕКТ</w:t>
      </w:r>
    </w:p>
    <w:p w:rsidR="000E2F35" w:rsidRPr="000E2F35" w:rsidRDefault="000E2F35" w:rsidP="000E2F35">
      <w:pPr>
        <w:tabs>
          <w:tab w:val="center" w:pos="4848"/>
        </w:tabs>
        <w:jc w:val="center"/>
        <w:rPr>
          <w:rFonts w:eastAsia="Times New Roman" w:cs="Times New Roman"/>
          <w:b/>
          <w:sz w:val="18"/>
          <w:szCs w:val="18"/>
          <w:lang w:eastAsia="ru-RU"/>
        </w:rPr>
      </w:pPr>
      <w:r w:rsidRPr="000E2F35">
        <w:rPr>
          <w:rFonts w:eastAsia="Times New Roman" w:cs="Times New Roman"/>
          <w:b/>
          <w:sz w:val="18"/>
          <w:szCs w:val="18"/>
          <w:lang w:eastAsia="ru-RU"/>
        </w:rPr>
        <w:t>О внесении изменений и дополнений в Постановление администрации Городовиковского ГМО РК от 09 января 2019г. №1-п «Об утверждении муниципальной программы «Комплексное развитие систем коммунальной инфраструктуры вГородовиковском городском муниципальном образовании РК на 2019-2023гг»</w:t>
      </w:r>
    </w:p>
    <w:p w:rsidR="000E2F35" w:rsidRPr="000E2F35" w:rsidRDefault="000E2F35" w:rsidP="000E2F35">
      <w:pPr>
        <w:tabs>
          <w:tab w:val="center" w:pos="4848"/>
        </w:tabs>
        <w:rPr>
          <w:rFonts w:eastAsia="Times New Roman" w:cs="Times New Roman"/>
          <w:sz w:val="18"/>
          <w:szCs w:val="18"/>
          <w:lang w:eastAsia="ru-RU"/>
        </w:rPr>
      </w:pPr>
    </w:p>
    <w:p w:rsidR="000E2F35" w:rsidRPr="000E2F35" w:rsidRDefault="000E2F35" w:rsidP="000E2F35">
      <w:pPr>
        <w:rPr>
          <w:rFonts w:eastAsia="Times New Roman" w:cs="Times New Roman"/>
          <w:sz w:val="18"/>
          <w:szCs w:val="18"/>
          <w:lang w:eastAsia="ru-RU"/>
        </w:rPr>
      </w:pPr>
    </w:p>
    <w:p w:rsidR="000E2F35" w:rsidRPr="000E2F35" w:rsidRDefault="000E2F35" w:rsidP="000E2F35">
      <w:pPr>
        <w:ind w:firstLine="720"/>
        <w:rPr>
          <w:rFonts w:eastAsia="Times New Roman" w:cs="Times New Roman"/>
          <w:sz w:val="18"/>
          <w:szCs w:val="18"/>
          <w:lang w:eastAsia="ru-RU"/>
        </w:rPr>
      </w:pPr>
      <w:r w:rsidRPr="000E2F35">
        <w:rPr>
          <w:rFonts w:eastAsia="Times New Roman" w:cs="Times New Roman"/>
          <w:sz w:val="18"/>
          <w:szCs w:val="18"/>
          <w:lang w:eastAsia="ru-RU"/>
        </w:rPr>
        <w:t xml:space="preserve">В соответствии с Федеральным </w:t>
      </w:r>
      <w:hyperlink r:id="rId37" w:history="1">
        <w:r w:rsidRPr="000E2F35">
          <w:rPr>
            <w:rFonts w:eastAsia="Times New Roman" w:cs="Times New Roman"/>
            <w:color w:val="0000FF"/>
            <w:sz w:val="18"/>
            <w:szCs w:val="18"/>
            <w:lang w:eastAsia="ru-RU"/>
          </w:rPr>
          <w:t>законом</w:t>
        </w:r>
      </w:hyperlink>
      <w:r w:rsidRPr="000E2F35">
        <w:rPr>
          <w:rFonts w:eastAsia="Times New Roman" w:cs="Times New Roman"/>
          <w:sz w:val="18"/>
          <w:szCs w:val="18"/>
          <w:lang w:eastAsia="ru-RU"/>
        </w:rPr>
        <w:t xml:space="preserve"> от 06 октября 2003 г. №131-ФЗ «Об общих принципах организации местного самоуправления в РФ», Постановлением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Распоряжением Правительства Российской Федерации от 2.02.2010 N102-р «</w:t>
      </w:r>
      <w:hyperlink r:id="rId38" w:history="1">
        <w:r w:rsidRPr="000E2F35">
          <w:rPr>
            <w:rFonts w:eastAsia="Times New Roman" w:cs="Times New Roman"/>
            <w:sz w:val="18"/>
            <w:szCs w:val="18"/>
            <w:lang w:eastAsia="ru-RU"/>
          </w:rPr>
          <w:t>Концепция</w:t>
        </w:r>
      </w:hyperlink>
      <w:r w:rsidRPr="000E2F35">
        <w:rPr>
          <w:rFonts w:eastAsia="Times New Roman" w:cs="Times New Roman"/>
          <w:sz w:val="18"/>
          <w:szCs w:val="18"/>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Градостроительным кодексом Российской Федерации, Уставом Городовиковского городского муниципального образования Республики Калмыкия</w:t>
      </w:r>
    </w:p>
    <w:p w:rsidR="000E2F35" w:rsidRPr="000E2F35" w:rsidRDefault="000E2F35" w:rsidP="000E2F35">
      <w:pPr>
        <w:spacing w:before="100" w:after="100"/>
        <w:jc w:val="center"/>
        <w:rPr>
          <w:rFonts w:eastAsia="Arial Unicode MS" w:cs="Times New Roman"/>
          <w:sz w:val="18"/>
          <w:szCs w:val="18"/>
        </w:rPr>
      </w:pPr>
      <w:r w:rsidRPr="000E2F35">
        <w:rPr>
          <w:rFonts w:eastAsia="Arial Unicode MS" w:cs="Times New Roman"/>
          <w:b/>
          <w:color w:val="000000"/>
          <w:sz w:val="18"/>
          <w:szCs w:val="18"/>
        </w:rPr>
        <w:t>постановляет:</w:t>
      </w:r>
    </w:p>
    <w:p w:rsidR="000E2F35" w:rsidRPr="000E2F35" w:rsidRDefault="000E2F35" w:rsidP="005948C3">
      <w:pPr>
        <w:pStyle w:val="a5"/>
        <w:numPr>
          <w:ilvl w:val="0"/>
          <w:numId w:val="25"/>
        </w:numPr>
        <w:tabs>
          <w:tab w:val="center" w:pos="4848"/>
        </w:tabs>
        <w:jc w:val="left"/>
        <w:rPr>
          <w:rFonts w:eastAsia="Times New Roman" w:cs="Times New Roman"/>
          <w:sz w:val="18"/>
          <w:szCs w:val="18"/>
          <w:lang w:eastAsia="ru-RU"/>
        </w:rPr>
      </w:pPr>
      <w:r w:rsidRPr="000E2F35">
        <w:rPr>
          <w:rFonts w:eastAsia="Times New Roman" w:cs="Times New Roman"/>
          <w:sz w:val="18"/>
          <w:szCs w:val="18"/>
          <w:lang w:eastAsia="ru-RU"/>
        </w:rPr>
        <w:t>Внести следующие изменения и дополнения в муниципальную программу «Комплексное развитие систем коммунальной инфраструктуры в Городовиковском городском муниципальном образовании РК на 2019-2023гг», утвержденную постановлением администрации Городовиковского городского муниципального образования РК от 09 февраля 2019г. №1-п «Об утверждении муниципальной программы «Комплексное развитие систем коммунальной инфраструктуры в Городовиковском городском муниципальном образовании РК на 2019-2023гг»:</w:t>
      </w:r>
    </w:p>
    <w:p w:rsidR="000E2F35" w:rsidRPr="000E2F35" w:rsidRDefault="000E2F35" w:rsidP="005948C3">
      <w:pPr>
        <w:pStyle w:val="a5"/>
        <w:numPr>
          <w:ilvl w:val="1"/>
          <w:numId w:val="25"/>
        </w:numPr>
        <w:tabs>
          <w:tab w:val="center" w:pos="4848"/>
        </w:tabs>
        <w:jc w:val="left"/>
        <w:rPr>
          <w:rFonts w:eastAsia="Times New Roman" w:cs="Times New Roman"/>
          <w:sz w:val="18"/>
          <w:szCs w:val="18"/>
          <w:lang w:eastAsia="ru-RU"/>
        </w:rPr>
      </w:pPr>
      <w:r w:rsidRPr="000E2F35">
        <w:rPr>
          <w:rFonts w:eastAsia="Times New Roman" w:cs="Times New Roman"/>
          <w:sz w:val="18"/>
          <w:szCs w:val="18"/>
          <w:lang w:eastAsia="ru-RU"/>
        </w:rPr>
        <w:t>Раздел «Объемы и источники финансирования Программы» паспорта муниципальной программы «Комплексное развитие систем коммунальной инфраструктуры вГородовиковском городском муниципальном образовании РК на 2019-2023гг» читать в новой редакции:</w:t>
      </w:r>
    </w:p>
    <w:tbl>
      <w:tblPr>
        <w:tblStyle w:val="a9"/>
        <w:tblW w:w="0" w:type="auto"/>
        <w:tblInd w:w="108" w:type="dxa"/>
        <w:tblLook w:val="04A0"/>
      </w:tblPr>
      <w:tblGrid>
        <w:gridCol w:w="2552"/>
        <w:gridCol w:w="6911"/>
      </w:tblGrid>
      <w:tr w:rsidR="000E2F35" w:rsidRPr="000E2F35" w:rsidTr="000E2F35">
        <w:tc>
          <w:tcPr>
            <w:tcW w:w="2552" w:type="dxa"/>
          </w:tcPr>
          <w:p w:rsidR="000E2F35" w:rsidRPr="000E2F35" w:rsidRDefault="000E2F35" w:rsidP="000E2F35">
            <w:pPr>
              <w:tabs>
                <w:tab w:val="center" w:pos="4848"/>
              </w:tabs>
              <w:rPr>
                <w:sz w:val="18"/>
                <w:szCs w:val="18"/>
              </w:rPr>
            </w:pPr>
            <w:r w:rsidRPr="000E2F35">
              <w:rPr>
                <w:sz w:val="18"/>
                <w:szCs w:val="18"/>
              </w:rPr>
              <w:t>Объемы и источники финансирования Программы</w:t>
            </w:r>
          </w:p>
        </w:tc>
        <w:tc>
          <w:tcPr>
            <w:tcW w:w="6911" w:type="dxa"/>
          </w:tcPr>
          <w:p w:rsidR="000E2F35" w:rsidRPr="000E2F35" w:rsidRDefault="000E2F35" w:rsidP="000E2F35">
            <w:pPr>
              <w:spacing w:line="249" w:lineRule="atLeast"/>
              <w:rPr>
                <w:sz w:val="18"/>
                <w:szCs w:val="18"/>
              </w:rPr>
            </w:pPr>
            <w:r w:rsidRPr="000E2F35">
              <w:rPr>
                <w:sz w:val="18"/>
                <w:szCs w:val="18"/>
              </w:rPr>
              <w:t>Всего на реализацию Программы 2019-2023гг. предусмотрено-25649,01тыс.руб.</w:t>
            </w:r>
            <w:r w:rsidRPr="000E2F35">
              <w:rPr>
                <w:sz w:val="18"/>
                <w:szCs w:val="18"/>
              </w:rPr>
              <w:br/>
              <w:t>2019 году предусмотрено всего-15431,85 тыс. руб.;</w:t>
            </w:r>
            <w:r w:rsidRPr="000E2F35">
              <w:rPr>
                <w:sz w:val="18"/>
                <w:szCs w:val="18"/>
              </w:rPr>
              <w:br/>
              <w:t>2020 год- 1196,16тыс.руб.;</w:t>
            </w:r>
            <w:r w:rsidRPr="000E2F35">
              <w:rPr>
                <w:sz w:val="18"/>
                <w:szCs w:val="18"/>
              </w:rPr>
              <w:br/>
              <w:t>2021 год- 3007,0 тыс.руб.;</w:t>
            </w:r>
          </w:p>
          <w:p w:rsidR="000E2F35" w:rsidRPr="000E2F35" w:rsidRDefault="000E2F35" w:rsidP="000E2F35">
            <w:pPr>
              <w:spacing w:line="249" w:lineRule="atLeast"/>
              <w:rPr>
                <w:sz w:val="18"/>
                <w:szCs w:val="18"/>
              </w:rPr>
            </w:pPr>
            <w:r w:rsidRPr="000E2F35">
              <w:rPr>
                <w:sz w:val="18"/>
                <w:szCs w:val="18"/>
              </w:rPr>
              <w:t>2022 год- 3007,0тыс.руб.;</w:t>
            </w:r>
          </w:p>
          <w:p w:rsidR="000E2F35" w:rsidRPr="000E2F35" w:rsidRDefault="000E2F35" w:rsidP="000E2F35">
            <w:pPr>
              <w:tabs>
                <w:tab w:val="center" w:pos="4848"/>
              </w:tabs>
              <w:rPr>
                <w:sz w:val="18"/>
                <w:szCs w:val="18"/>
              </w:rPr>
            </w:pPr>
            <w:r w:rsidRPr="000E2F35">
              <w:rPr>
                <w:sz w:val="18"/>
                <w:szCs w:val="18"/>
              </w:rPr>
              <w:t>2023 год- 3007,0тыс.руб.</w:t>
            </w:r>
          </w:p>
        </w:tc>
      </w:tr>
    </w:tbl>
    <w:p w:rsidR="000E2F35" w:rsidRPr="000E2F35" w:rsidRDefault="000E2F35" w:rsidP="000E2F35">
      <w:pPr>
        <w:tabs>
          <w:tab w:val="center" w:pos="4848"/>
        </w:tabs>
        <w:ind w:left="720"/>
        <w:rPr>
          <w:rFonts w:eastAsia="Times New Roman" w:cs="Times New Roman"/>
          <w:sz w:val="18"/>
          <w:szCs w:val="18"/>
          <w:lang w:eastAsia="ru-RU"/>
        </w:rPr>
      </w:pPr>
    </w:p>
    <w:p w:rsidR="000E2F35" w:rsidRPr="000E2F35" w:rsidRDefault="000E2F35" w:rsidP="000E2F35">
      <w:pPr>
        <w:tabs>
          <w:tab w:val="center" w:pos="4848"/>
        </w:tabs>
        <w:ind w:left="720"/>
        <w:rPr>
          <w:rFonts w:eastAsia="Times New Roman" w:cs="Times New Roman"/>
          <w:sz w:val="18"/>
          <w:szCs w:val="18"/>
          <w:lang w:eastAsia="ru-RU"/>
        </w:rPr>
      </w:pPr>
      <w:r w:rsidRPr="000E2F35">
        <w:rPr>
          <w:rFonts w:eastAsia="Times New Roman" w:cs="Times New Roman"/>
          <w:sz w:val="18"/>
          <w:szCs w:val="18"/>
          <w:lang w:eastAsia="ru-RU"/>
        </w:rPr>
        <w:t>1.2.Таблица №6 «Мероприятия по водоснабжению и водоотведению на период 2019-2023 годы читать в новой редакции:</w:t>
      </w:r>
    </w:p>
    <w:tbl>
      <w:tblPr>
        <w:tblStyle w:val="a9"/>
        <w:tblW w:w="0" w:type="auto"/>
        <w:tblInd w:w="108" w:type="dxa"/>
        <w:tblLook w:val="04A0"/>
      </w:tblPr>
      <w:tblGrid>
        <w:gridCol w:w="707"/>
        <w:gridCol w:w="3404"/>
        <w:gridCol w:w="1134"/>
        <w:gridCol w:w="992"/>
        <w:gridCol w:w="1134"/>
        <w:gridCol w:w="1134"/>
        <w:gridCol w:w="958"/>
      </w:tblGrid>
      <w:tr w:rsidR="000E2F35" w:rsidRPr="000E2F35" w:rsidTr="000E2F35">
        <w:trPr>
          <w:trHeight w:val="300"/>
        </w:trPr>
        <w:tc>
          <w:tcPr>
            <w:tcW w:w="707" w:type="dxa"/>
            <w:vMerge w:val="restart"/>
          </w:tcPr>
          <w:p w:rsidR="000E2F35" w:rsidRPr="000E2F35" w:rsidRDefault="000E2F35" w:rsidP="000E2F35">
            <w:pPr>
              <w:tabs>
                <w:tab w:val="center" w:pos="4848"/>
              </w:tabs>
              <w:rPr>
                <w:sz w:val="18"/>
                <w:szCs w:val="18"/>
              </w:rPr>
            </w:pPr>
            <w:r w:rsidRPr="000E2F35">
              <w:rPr>
                <w:sz w:val="18"/>
                <w:szCs w:val="18"/>
              </w:rPr>
              <w:t>№ п/п</w:t>
            </w:r>
          </w:p>
        </w:tc>
        <w:tc>
          <w:tcPr>
            <w:tcW w:w="3404" w:type="dxa"/>
            <w:vMerge w:val="restart"/>
          </w:tcPr>
          <w:p w:rsidR="000E2F35" w:rsidRPr="000E2F35" w:rsidRDefault="000E2F35" w:rsidP="000E2F35">
            <w:pPr>
              <w:tabs>
                <w:tab w:val="center" w:pos="4848"/>
              </w:tabs>
              <w:jc w:val="center"/>
              <w:rPr>
                <w:sz w:val="18"/>
                <w:szCs w:val="18"/>
              </w:rPr>
            </w:pPr>
            <w:r w:rsidRPr="000E2F35">
              <w:rPr>
                <w:sz w:val="18"/>
                <w:szCs w:val="18"/>
              </w:rPr>
              <w:t>Наименование мероприятия</w:t>
            </w:r>
          </w:p>
        </w:tc>
        <w:tc>
          <w:tcPr>
            <w:tcW w:w="5352" w:type="dxa"/>
            <w:gridSpan w:val="5"/>
          </w:tcPr>
          <w:p w:rsidR="000E2F35" w:rsidRPr="000E2F35" w:rsidRDefault="000E2F35" w:rsidP="000E2F35">
            <w:pPr>
              <w:tabs>
                <w:tab w:val="center" w:pos="4848"/>
              </w:tabs>
              <w:jc w:val="center"/>
              <w:rPr>
                <w:sz w:val="18"/>
                <w:szCs w:val="18"/>
              </w:rPr>
            </w:pPr>
            <w:r w:rsidRPr="000E2F35">
              <w:rPr>
                <w:sz w:val="18"/>
                <w:szCs w:val="18"/>
              </w:rPr>
              <w:t>Сумма, тыс. руб.</w:t>
            </w:r>
          </w:p>
        </w:tc>
      </w:tr>
      <w:tr w:rsidR="000E2F35" w:rsidRPr="000E2F35" w:rsidTr="000E2F35">
        <w:trPr>
          <w:trHeight w:val="255"/>
        </w:trPr>
        <w:tc>
          <w:tcPr>
            <w:tcW w:w="707" w:type="dxa"/>
            <w:vMerge/>
          </w:tcPr>
          <w:p w:rsidR="000E2F35" w:rsidRPr="000E2F35" w:rsidRDefault="000E2F35" w:rsidP="000E2F35">
            <w:pPr>
              <w:tabs>
                <w:tab w:val="center" w:pos="4848"/>
              </w:tabs>
              <w:rPr>
                <w:sz w:val="18"/>
                <w:szCs w:val="18"/>
              </w:rPr>
            </w:pPr>
          </w:p>
        </w:tc>
        <w:tc>
          <w:tcPr>
            <w:tcW w:w="3404" w:type="dxa"/>
            <w:vMerge/>
          </w:tcPr>
          <w:p w:rsidR="000E2F35" w:rsidRPr="000E2F35" w:rsidRDefault="000E2F35" w:rsidP="000E2F35">
            <w:pPr>
              <w:tabs>
                <w:tab w:val="center" w:pos="4848"/>
              </w:tabs>
              <w:jc w:val="center"/>
              <w:rPr>
                <w:sz w:val="18"/>
                <w:szCs w:val="18"/>
              </w:rPr>
            </w:pPr>
          </w:p>
        </w:tc>
        <w:tc>
          <w:tcPr>
            <w:tcW w:w="1134" w:type="dxa"/>
          </w:tcPr>
          <w:p w:rsidR="000E2F35" w:rsidRPr="000E2F35" w:rsidRDefault="000E2F35" w:rsidP="000E2F35">
            <w:pPr>
              <w:tabs>
                <w:tab w:val="center" w:pos="4848"/>
              </w:tabs>
              <w:rPr>
                <w:sz w:val="18"/>
                <w:szCs w:val="18"/>
              </w:rPr>
            </w:pPr>
            <w:r w:rsidRPr="000E2F35">
              <w:rPr>
                <w:sz w:val="18"/>
                <w:szCs w:val="18"/>
              </w:rPr>
              <w:t>2019г.</w:t>
            </w:r>
          </w:p>
        </w:tc>
        <w:tc>
          <w:tcPr>
            <w:tcW w:w="992" w:type="dxa"/>
          </w:tcPr>
          <w:p w:rsidR="000E2F35" w:rsidRPr="000E2F35" w:rsidRDefault="000E2F35" w:rsidP="000E2F35">
            <w:pPr>
              <w:tabs>
                <w:tab w:val="center" w:pos="4848"/>
              </w:tabs>
              <w:rPr>
                <w:sz w:val="18"/>
                <w:szCs w:val="18"/>
              </w:rPr>
            </w:pPr>
            <w:r w:rsidRPr="000E2F35">
              <w:rPr>
                <w:sz w:val="18"/>
                <w:szCs w:val="18"/>
              </w:rPr>
              <w:t>2020г.</w:t>
            </w:r>
          </w:p>
        </w:tc>
        <w:tc>
          <w:tcPr>
            <w:tcW w:w="1134" w:type="dxa"/>
          </w:tcPr>
          <w:p w:rsidR="000E2F35" w:rsidRPr="000E2F35" w:rsidRDefault="000E2F35" w:rsidP="000E2F35">
            <w:pPr>
              <w:tabs>
                <w:tab w:val="center" w:pos="4848"/>
              </w:tabs>
              <w:rPr>
                <w:sz w:val="18"/>
                <w:szCs w:val="18"/>
              </w:rPr>
            </w:pPr>
            <w:r w:rsidRPr="000E2F35">
              <w:rPr>
                <w:sz w:val="18"/>
                <w:szCs w:val="18"/>
              </w:rPr>
              <w:t>2021г.</w:t>
            </w:r>
          </w:p>
        </w:tc>
        <w:tc>
          <w:tcPr>
            <w:tcW w:w="1134" w:type="dxa"/>
          </w:tcPr>
          <w:p w:rsidR="000E2F35" w:rsidRPr="000E2F35" w:rsidRDefault="000E2F35" w:rsidP="000E2F35">
            <w:pPr>
              <w:tabs>
                <w:tab w:val="center" w:pos="4848"/>
              </w:tabs>
              <w:rPr>
                <w:sz w:val="18"/>
                <w:szCs w:val="18"/>
              </w:rPr>
            </w:pPr>
            <w:r w:rsidRPr="000E2F35">
              <w:rPr>
                <w:sz w:val="18"/>
                <w:szCs w:val="18"/>
              </w:rPr>
              <w:t>2022г.</w:t>
            </w:r>
          </w:p>
        </w:tc>
        <w:tc>
          <w:tcPr>
            <w:tcW w:w="958" w:type="dxa"/>
          </w:tcPr>
          <w:p w:rsidR="000E2F35" w:rsidRPr="000E2F35" w:rsidRDefault="000E2F35" w:rsidP="000E2F35">
            <w:pPr>
              <w:tabs>
                <w:tab w:val="center" w:pos="4848"/>
              </w:tabs>
              <w:rPr>
                <w:sz w:val="18"/>
                <w:szCs w:val="18"/>
              </w:rPr>
            </w:pPr>
            <w:r w:rsidRPr="000E2F35">
              <w:rPr>
                <w:sz w:val="18"/>
                <w:szCs w:val="18"/>
              </w:rPr>
              <w:t>2023г.</w:t>
            </w:r>
          </w:p>
        </w:tc>
      </w:tr>
      <w:tr w:rsidR="000E2F35" w:rsidRPr="000E2F35" w:rsidTr="000E2F35">
        <w:tc>
          <w:tcPr>
            <w:tcW w:w="707" w:type="dxa"/>
          </w:tcPr>
          <w:p w:rsidR="000E2F35" w:rsidRPr="000E2F35" w:rsidRDefault="000E2F35" w:rsidP="000E2F35">
            <w:pPr>
              <w:tabs>
                <w:tab w:val="center" w:pos="4848"/>
              </w:tabs>
              <w:rPr>
                <w:sz w:val="18"/>
                <w:szCs w:val="18"/>
              </w:rPr>
            </w:pPr>
            <w:r w:rsidRPr="000E2F35">
              <w:rPr>
                <w:sz w:val="18"/>
                <w:szCs w:val="18"/>
              </w:rPr>
              <w:t>1.</w:t>
            </w:r>
          </w:p>
        </w:tc>
        <w:tc>
          <w:tcPr>
            <w:tcW w:w="3404" w:type="dxa"/>
          </w:tcPr>
          <w:p w:rsidR="000E2F35" w:rsidRPr="000E2F35" w:rsidRDefault="000E2F35" w:rsidP="000E2F35">
            <w:pPr>
              <w:tabs>
                <w:tab w:val="center" w:pos="4848"/>
              </w:tabs>
              <w:rPr>
                <w:sz w:val="18"/>
                <w:szCs w:val="18"/>
              </w:rPr>
            </w:pPr>
            <w:r w:rsidRPr="000E2F35">
              <w:rPr>
                <w:sz w:val="18"/>
                <w:szCs w:val="18"/>
              </w:rPr>
              <w:t>Реконструкция водопроводных сетей и сооружений в г.Городовиковск (2,3 пусковой комплекс)</w:t>
            </w:r>
          </w:p>
        </w:tc>
        <w:tc>
          <w:tcPr>
            <w:tcW w:w="1134" w:type="dxa"/>
          </w:tcPr>
          <w:p w:rsidR="000E2F35" w:rsidRPr="000E2F35" w:rsidRDefault="000E2F35" w:rsidP="000E2F35">
            <w:pPr>
              <w:tabs>
                <w:tab w:val="center" w:pos="4848"/>
              </w:tabs>
              <w:rPr>
                <w:sz w:val="18"/>
                <w:szCs w:val="18"/>
              </w:rPr>
            </w:pPr>
            <w:r w:rsidRPr="000E2F35">
              <w:rPr>
                <w:sz w:val="18"/>
                <w:szCs w:val="18"/>
              </w:rPr>
              <w:t>13255,4</w:t>
            </w:r>
          </w:p>
        </w:tc>
        <w:tc>
          <w:tcPr>
            <w:tcW w:w="992" w:type="dxa"/>
          </w:tcPr>
          <w:p w:rsidR="000E2F35" w:rsidRPr="000E2F35" w:rsidRDefault="000E2F35" w:rsidP="000E2F35">
            <w:pPr>
              <w:tabs>
                <w:tab w:val="center" w:pos="4848"/>
              </w:tabs>
              <w:rPr>
                <w:sz w:val="18"/>
                <w:szCs w:val="18"/>
              </w:rPr>
            </w:pPr>
            <w:r w:rsidRPr="000E2F35">
              <w:rPr>
                <w:sz w:val="18"/>
                <w:szCs w:val="18"/>
              </w:rPr>
              <w:t>0,0</w:t>
            </w:r>
          </w:p>
        </w:tc>
        <w:tc>
          <w:tcPr>
            <w:tcW w:w="1134" w:type="dxa"/>
          </w:tcPr>
          <w:p w:rsidR="000E2F35" w:rsidRPr="000E2F35" w:rsidRDefault="000E2F35" w:rsidP="000E2F35">
            <w:pPr>
              <w:tabs>
                <w:tab w:val="center" w:pos="4848"/>
              </w:tabs>
              <w:rPr>
                <w:sz w:val="18"/>
                <w:szCs w:val="18"/>
              </w:rPr>
            </w:pPr>
            <w:r w:rsidRPr="000E2F35">
              <w:rPr>
                <w:sz w:val="18"/>
                <w:szCs w:val="18"/>
              </w:rPr>
              <w:t>0,0</w:t>
            </w:r>
          </w:p>
        </w:tc>
        <w:tc>
          <w:tcPr>
            <w:tcW w:w="1134" w:type="dxa"/>
          </w:tcPr>
          <w:p w:rsidR="000E2F35" w:rsidRPr="000E2F35" w:rsidRDefault="000E2F35" w:rsidP="000E2F35">
            <w:pPr>
              <w:tabs>
                <w:tab w:val="center" w:pos="4848"/>
              </w:tabs>
              <w:rPr>
                <w:sz w:val="18"/>
                <w:szCs w:val="18"/>
              </w:rPr>
            </w:pPr>
            <w:r w:rsidRPr="000E2F35">
              <w:rPr>
                <w:sz w:val="18"/>
                <w:szCs w:val="18"/>
              </w:rPr>
              <w:t>0,0</w:t>
            </w:r>
          </w:p>
        </w:tc>
        <w:tc>
          <w:tcPr>
            <w:tcW w:w="958" w:type="dxa"/>
          </w:tcPr>
          <w:p w:rsidR="000E2F35" w:rsidRPr="000E2F35" w:rsidRDefault="000E2F35" w:rsidP="000E2F35">
            <w:pPr>
              <w:tabs>
                <w:tab w:val="center" w:pos="4848"/>
              </w:tabs>
              <w:rPr>
                <w:sz w:val="18"/>
                <w:szCs w:val="18"/>
              </w:rPr>
            </w:pPr>
            <w:r w:rsidRPr="000E2F35">
              <w:rPr>
                <w:sz w:val="18"/>
                <w:szCs w:val="18"/>
              </w:rPr>
              <w:t>0,0</w:t>
            </w:r>
          </w:p>
        </w:tc>
      </w:tr>
      <w:tr w:rsidR="000E2F35" w:rsidRPr="000E2F35" w:rsidTr="000E2F35">
        <w:tc>
          <w:tcPr>
            <w:tcW w:w="707" w:type="dxa"/>
          </w:tcPr>
          <w:p w:rsidR="000E2F35" w:rsidRPr="000E2F35" w:rsidRDefault="000E2F35" w:rsidP="000E2F35">
            <w:pPr>
              <w:tabs>
                <w:tab w:val="center" w:pos="4848"/>
              </w:tabs>
              <w:rPr>
                <w:sz w:val="18"/>
                <w:szCs w:val="18"/>
              </w:rPr>
            </w:pPr>
            <w:r w:rsidRPr="000E2F35">
              <w:rPr>
                <w:sz w:val="18"/>
                <w:szCs w:val="18"/>
              </w:rPr>
              <w:t>2.</w:t>
            </w:r>
          </w:p>
        </w:tc>
        <w:tc>
          <w:tcPr>
            <w:tcW w:w="3404" w:type="dxa"/>
          </w:tcPr>
          <w:p w:rsidR="000E2F35" w:rsidRPr="000E2F35" w:rsidRDefault="000E2F35" w:rsidP="000E2F35">
            <w:pPr>
              <w:tabs>
                <w:tab w:val="center" w:pos="4848"/>
              </w:tabs>
              <w:rPr>
                <w:sz w:val="18"/>
                <w:szCs w:val="18"/>
              </w:rPr>
            </w:pPr>
            <w:r w:rsidRPr="000E2F35">
              <w:rPr>
                <w:sz w:val="18"/>
                <w:szCs w:val="18"/>
              </w:rPr>
              <w:t>Софинансирование мероприятий на реконструкцию водопроводных сетей и сооружений в г.Городовиковск (2,3 пусковой комплекс)</w:t>
            </w:r>
          </w:p>
        </w:tc>
        <w:tc>
          <w:tcPr>
            <w:tcW w:w="1134" w:type="dxa"/>
          </w:tcPr>
          <w:p w:rsidR="000E2F35" w:rsidRPr="000E2F35" w:rsidRDefault="000E2F35" w:rsidP="000E2F35">
            <w:pPr>
              <w:tabs>
                <w:tab w:val="center" w:pos="4848"/>
              </w:tabs>
              <w:rPr>
                <w:sz w:val="18"/>
                <w:szCs w:val="18"/>
              </w:rPr>
            </w:pPr>
            <w:r w:rsidRPr="000E2F35">
              <w:rPr>
                <w:sz w:val="18"/>
                <w:szCs w:val="18"/>
              </w:rPr>
              <w:t>1562,85</w:t>
            </w:r>
          </w:p>
        </w:tc>
        <w:tc>
          <w:tcPr>
            <w:tcW w:w="992" w:type="dxa"/>
          </w:tcPr>
          <w:p w:rsidR="000E2F35" w:rsidRPr="000E2F35" w:rsidRDefault="000E2F35" w:rsidP="000E2F35">
            <w:pPr>
              <w:tabs>
                <w:tab w:val="center" w:pos="4848"/>
              </w:tabs>
              <w:rPr>
                <w:sz w:val="18"/>
                <w:szCs w:val="18"/>
              </w:rPr>
            </w:pPr>
            <w:r w:rsidRPr="000E2F35">
              <w:rPr>
                <w:sz w:val="18"/>
                <w:szCs w:val="18"/>
              </w:rPr>
              <w:t>0,0</w:t>
            </w:r>
          </w:p>
        </w:tc>
        <w:tc>
          <w:tcPr>
            <w:tcW w:w="1134" w:type="dxa"/>
          </w:tcPr>
          <w:p w:rsidR="000E2F35" w:rsidRPr="000E2F35" w:rsidRDefault="000E2F35" w:rsidP="000E2F35">
            <w:pPr>
              <w:tabs>
                <w:tab w:val="center" w:pos="4848"/>
              </w:tabs>
              <w:rPr>
                <w:sz w:val="18"/>
                <w:szCs w:val="18"/>
              </w:rPr>
            </w:pPr>
            <w:r w:rsidRPr="000E2F35">
              <w:rPr>
                <w:sz w:val="18"/>
                <w:szCs w:val="18"/>
              </w:rPr>
              <w:t>0,0</w:t>
            </w:r>
          </w:p>
        </w:tc>
        <w:tc>
          <w:tcPr>
            <w:tcW w:w="1134" w:type="dxa"/>
          </w:tcPr>
          <w:p w:rsidR="000E2F35" w:rsidRPr="000E2F35" w:rsidRDefault="000E2F35" w:rsidP="000E2F35">
            <w:pPr>
              <w:tabs>
                <w:tab w:val="center" w:pos="4848"/>
              </w:tabs>
              <w:rPr>
                <w:sz w:val="18"/>
                <w:szCs w:val="18"/>
              </w:rPr>
            </w:pPr>
            <w:r w:rsidRPr="000E2F35">
              <w:rPr>
                <w:sz w:val="18"/>
                <w:szCs w:val="18"/>
              </w:rPr>
              <w:t>0,0</w:t>
            </w:r>
          </w:p>
        </w:tc>
        <w:tc>
          <w:tcPr>
            <w:tcW w:w="958" w:type="dxa"/>
          </w:tcPr>
          <w:p w:rsidR="000E2F35" w:rsidRPr="000E2F35" w:rsidRDefault="000E2F35" w:rsidP="000E2F35">
            <w:pPr>
              <w:tabs>
                <w:tab w:val="center" w:pos="4848"/>
              </w:tabs>
              <w:rPr>
                <w:sz w:val="18"/>
                <w:szCs w:val="18"/>
              </w:rPr>
            </w:pPr>
            <w:r w:rsidRPr="000E2F35">
              <w:rPr>
                <w:sz w:val="18"/>
                <w:szCs w:val="18"/>
              </w:rPr>
              <w:t>0,0</w:t>
            </w:r>
          </w:p>
        </w:tc>
      </w:tr>
      <w:tr w:rsidR="000E2F35" w:rsidRPr="000E2F35" w:rsidTr="000E2F35">
        <w:tc>
          <w:tcPr>
            <w:tcW w:w="707" w:type="dxa"/>
          </w:tcPr>
          <w:p w:rsidR="000E2F35" w:rsidRPr="000E2F35" w:rsidRDefault="000E2F35" w:rsidP="000E2F35">
            <w:pPr>
              <w:tabs>
                <w:tab w:val="center" w:pos="4848"/>
              </w:tabs>
              <w:rPr>
                <w:sz w:val="18"/>
                <w:szCs w:val="18"/>
              </w:rPr>
            </w:pPr>
            <w:r w:rsidRPr="000E2F35">
              <w:rPr>
                <w:sz w:val="18"/>
                <w:szCs w:val="18"/>
              </w:rPr>
              <w:t>3.</w:t>
            </w:r>
          </w:p>
        </w:tc>
        <w:tc>
          <w:tcPr>
            <w:tcW w:w="3404" w:type="dxa"/>
          </w:tcPr>
          <w:p w:rsidR="000E2F35" w:rsidRPr="000E2F35" w:rsidRDefault="000E2F35" w:rsidP="000E2F35">
            <w:pPr>
              <w:tabs>
                <w:tab w:val="center" w:pos="4848"/>
              </w:tabs>
              <w:rPr>
                <w:sz w:val="18"/>
                <w:szCs w:val="18"/>
              </w:rPr>
            </w:pPr>
            <w:r w:rsidRPr="000E2F35">
              <w:rPr>
                <w:sz w:val="18"/>
                <w:szCs w:val="18"/>
              </w:rPr>
              <w:t>Мероприятия в области коммунального хозяйства</w:t>
            </w:r>
          </w:p>
        </w:tc>
        <w:tc>
          <w:tcPr>
            <w:tcW w:w="1134" w:type="dxa"/>
          </w:tcPr>
          <w:p w:rsidR="000E2F35" w:rsidRPr="000E2F35" w:rsidRDefault="000E2F35" w:rsidP="000E2F35">
            <w:pPr>
              <w:tabs>
                <w:tab w:val="center" w:pos="4848"/>
              </w:tabs>
              <w:rPr>
                <w:sz w:val="18"/>
                <w:szCs w:val="18"/>
              </w:rPr>
            </w:pPr>
            <w:r w:rsidRPr="000E2F35">
              <w:rPr>
                <w:sz w:val="18"/>
                <w:szCs w:val="18"/>
              </w:rPr>
              <w:t>613,60</w:t>
            </w:r>
          </w:p>
        </w:tc>
        <w:tc>
          <w:tcPr>
            <w:tcW w:w="992" w:type="dxa"/>
          </w:tcPr>
          <w:p w:rsidR="000E2F35" w:rsidRPr="000E2F35" w:rsidRDefault="000E2F35" w:rsidP="000E2F35">
            <w:pPr>
              <w:tabs>
                <w:tab w:val="center" w:pos="4848"/>
              </w:tabs>
              <w:rPr>
                <w:sz w:val="18"/>
                <w:szCs w:val="18"/>
              </w:rPr>
            </w:pPr>
            <w:r w:rsidRPr="000E2F35">
              <w:rPr>
                <w:sz w:val="18"/>
                <w:szCs w:val="18"/>
              </w:rPr>
              <w:t>1196,16</w:t>
            </w:r>
          </w:p>
        </w:tc>
        <w:tc>
          <w:tcPr>
            <w:tcW w:w="1134" w:type="dxa"/>
          </w:tcPr>
          <w:p w:rsidR="000E2F35" w:rsidRPr="000E2F35" w:rsidRDefault="000E2F35" w:rsidP="000E2F35">
            <w:pPr>
              <w:tabs>
                <w:tab w:val="center" w:pos="4848"/>
              </w:tabs>
              <w:rPr>
                <w:sz w:val="18"/>
                <w:szCs w:val="18"/>
              </w:rPr>
            </w:pPr>
            <w:r w:rsidRPr="000E2F35">
              <w:rPr>
                <w:sz w:val="18"/>
                <w:szCs w:val="18"/>
              </w:rPr>
              <w:t>3007,0</w:t>
            </w:r>
          </w:p>
        </w:tc>
        <w:tc>
          <w:tcPr>
            <w:tcW w:w="1134" w:type="dxa"/>
          </w:tcPr>
          <w:p w:rsidR="000E2F35" w:rsidRPr="000E2F35" w:rsidRDefault="000E2F35" w:rsidP="000E2F35">
            <w:pPr>
              <w:tabs>
                <w:tab w:val="center" w:pos="4848"/>
              </w:tabs>
              <w:rPr>
                <w:sz w:val="18"/>
                <w:szCs w:val="18"/>
              </w:rPr>
            </w:pPr>
            <w:r w:rsidRPr="000E2F35">
              <w:rPr>
                <w:sz w:val="18"/>
                <w:szCs w:val="18"/>
              </w:rPr>
              <w:t>3007,0</w:t>
            </w:r>
          </w:p>
        </w:tc>
        <w:tc>
          <w:tcPr>
            <w:tcW w:w="958" w:type="dxa"/>
          </w:tcPr>
          <w:p w:rsidR="000E2F35" w:rsidRPr="000E2F35" w:rsidRDefault="000E2F35" w:rsidP="000E2F35">
            <w:pPr>
              <w:tabs>
                <w:tab w:val="center" w:pos="4848"/>
              </w:tabs>
              <w:rPr>
                <w:sz w:val="18"/>
                <w:szCs w:val="18"/>
              </w:rPr>
            </w:pPr>
            <w:r w:rsidRPr="000E2F35">
              <w:rPr>
                <w:sz w:val="18"/>
                <w:szCs w:val="18"/>
              </w:rPr>
              <w:t>3007,0</w:t>
            </w:r>
          </w:p>
        </w:tc>
      </w:tr>
      <w:tr w:rsidR="000E2F35" w:rsidRPr="000E2F35" w:rsidTr="000E2F35">
        <w:tc>
          <w:tcPr>
            <w:tcW w:w="707" w:type="dxa"/>
          </w:tcPr>
          <w:p w:rsidR="000E2F35" w:rsidRPr="000E2F35" w:rsidRDefault="000E2F35" w:rsidP="000E2F35">
            <w:pPr>
              <w:tabs>
                <w:tab w:val="center" w:pos="4848"/>
              </w:tabs>
              <w:rPr>
                <w:sz w:val="18"/>
                <w:szCs w:val="18"/>
              </w:rPr>
            </w:pPr>
          </w:p>
        </w:tc>
        <w:tc>
          <w:tcPr>
            <w:tcW w:w="3404" w:type="dxa"/>
          </w:tcPr>
          <w:p w:rsidR="000E2F35" w:rsidRPr="000E2F35" w:rsidRDefault="000E2F35" w:rsidP="000E2F35">
            <w:pPr>
              <w:tabs>
                <w:tab w:val="center" w:pos="4848"/>
              </w:tabs>
              <w:rPr>
                <w:sz w:val="18"/>
                <w:szCs w:val="18"/>
              </w:rPr>
            </w:pPr>
            <w:r w:rsidRPr="000E2F35">
              <w:rPr>
                <w:sz w:val="18"/>
                <w:szCs w:val="18"/>
              </w:rPr>
              <w:t>Всего:</w:t>
            </w:r>
          </w:p>
        </w:tc>
        <w:tc>
          <w:tcPr>
            <w:tcW w:w="1134" w:type="dxa"/>
          </w:tcPr>
          <w:p w:rsidR="000E2F35" w:rsidRPr="000E2F35" w:rsidRDefault="000E2F35" w:rsidP="000E2F35">
            <w:pPr>
              <w:tabs>
                <w:tab w:val="center" w:pos="4848"/>
              </w:tabs>
              <w:rPr>
                <w:sz w:val="18"/>
                <w:szCs w:val="18"/>
              </w:rPr>
            </w:pPr>
            <w:r w:rsidRPr="000E2F35">
              <w:rPr>
                <w:sz w:val="18"/>
                <w:szCs w:val="18"/>
              </w:rPr>
              <w:t>15431,85</w:t>
            </w:r>
          </w:p>
        </w:tc>
        <w:tc>
          <w:tcPr>
            <w:tcW w:w="992" w:type="dxa"/>
          </w:tcPr>
          <w:p w:rsidR="000E2F35" w:rsidRPr="000E2F35" w:rsidRDefault="000E2F35" w:rsidP="000E2F35">
            <w:pPr>
              <w:tabs>
                <w:tab w:val="center" w:pos="4848"/>
              </w:tabs>
              <w:rPr>
                <w:sz w:val="18"/>
                <w:szCs w:val="18"/>
              </w:rPr>
            </w:pPr>
            <w:r w:rsidRPr="000E2F35">
              <w:rPr>
                <w:sz w:val="18"/>
                <w:szCs w:val="18"/>
              </w:rPr>
              <w:t>1196,16</w:t>
            </w:r>
          </w:p>
        </w:tc>
        <w:tc>
          <w:tcPr>
            <w:tcW w:w="1134" w:type="dxa"/>
          </w:tcPr>
          <w:p w:rsidR="000E2F35" w:rsidRPr="000E2F35" w:rsidRDefault="000E2F35" w:rsidP="000E2F35">
            <w:pPr>
              <w:tabs>
                <w:tab w:val="center" w:pos="4848"/>
              </w:tabs>
              <w:rPr>
                <w:sz w:val="18"/>
                <w:szCs w:val="18"/>
              </w:rPr>
            </w:pPr>
            <w:r w:rsidRPr="000E2F35">
              <w:rPr>
                <w:sz w:val="18"/>
                <w:szCs w:val="18"/>
              </w:rPr>
              <w:t>3007,0</w:t>
            </w:r>
          </w:p>
        </w:tc>
        <w:tc>
          <w:tcPr>
            <w:tcW w:w="1134" w:type="dxa"/>
          </w:tcPr>
          <w:p w:rsidR="000E2F35" w:rsidRPr="000E2F35" w:rsidRDefault="000E2F35" w:rsidP="000E2F35">
            <w:pPr>
              <w:tabs>
                <w:tab w:val="center" w:pos="4848"/>
              </w:tabs>
              <w:rPr>
                <w:sz w:val="18"/>
                <w:szCs w:val="18"/>
              </w:rPr>
            </w:pPr>
            <w:r w:rsidRPr="000E2F35">
              <w:rPr>
                <w:sz w:val="18"/>
                <w:szCs w:val="18"/>
              </w:rPr>
              <w:t>3007,0</w:t>
            </w:r>
          </w:p>
        </w:tc>
        <w:tc>
          <w:tcPr>
            <w:tcW w:w="958" w:type="dxa"/>
          </w:tcPr>
          <w:p w:rsidR="000E2F35" w:rsidRPr="000E2F35" w:rsidRDefault="000E2F35" w:rsidP="000E2F35">
            <w:pPr>
              <w:tabs>
                <w:tab w:val="center" w:pos="4848"/>
              </w:tabs>
              <w:rPr>
                <w:sz w:val="18"/>
                <w:szCs w:val="18"/>
              </w:rPr>
            </w:pPr>
            <w:r w:rsidRPr="000E2F35">
              <w:rPr>
                <w:sz w:val="18"/>
                <w:szCs w:val="18"/>
              </w:rPr>
              <w:t>3007,0</w:t>
            </w:r>
          </w:p>
        </w:tc>
      </w:tr>
    </w:tbl>
    <w:p w:rsidR="000E2F35" w:rsidRPr="000E2F35" w:rsidRDefault="000E2F35" w:rsidP="000E2F35">
      <w:pPr>
        <w:tabs>
          <w:tab w:val="center" w:pos="4848"/>
        </w:tabs>
        <w:ind w:left="720"/>
        <w:rPr>
          <w:rFonts w:eastAsia="Times New Roman" w:cs="Times New Roman"/>
          <w:sz w:val="18"/>
          <w:szCs w:val="18"/>
          <w:lang w:eastAsia="ru-RU"/>
        </w:rPr>
      </w:pPr>
    </w:p>
    <w:p w:rsidR="000E2F35" w:rsidRPr="000E2F35" w:rsidRDefault="000E2F35" w:rsidP="000E2F35">
      <w:pPr>
        <w:ind w:left="360"/>
        <w:rPr>
          <w:rFonts w:eastAsia="Times New Roman" w:cs="Times New Roman"/>
          <w:sz w:val="18"/>
          <w:szCs w:val="18"/>
          <w:lang w:eastAsia="ru-RU"/>
        </w:rPr>
      </w:pPr>
    </w:p>
    <w:p w:rsidR="000E2F35" w:rsidRPr="000E2F35" w:rsidRDefault="000E2F35" w:rsidP="000E2F35">
      <w:pPr>
        <w:ind w:left="360"/>
        <w:rPr>
          <w:rFonts w:eastAsia="Times New Roman" w:cs="Times New Roman"/>
          <w:sz w:val="18"/>
          <w:szCs w:val="18"/>
          <w:lang w:eastAsia="ru-RU"/>
        </w:rPr>
      </w:pPr>
      <w:r w:rsidRPr="000E2F35">
        <w:rPr>
          <w:rFonts w:eastAsia="Times New Roman" w:cs="Times New Roman"/>
          <w:sz w:val="18"/>
          <w:szCs w:val="18"/>
          <w:lang w:eastAsia="ru-RU"/>
        </w:rPr>
        <w:t>2. Настоящее Постановление разместить на официальном сайте Городовиковского городского муниципального образования Республики Калмыкия в сети «Интернет» (</w:t>
      </w:r>
      <w:hyperlink r:id="rId39" w:history="1">
        <w:r w:rsidRPr="000E2F35">
          <w:rPr>
            <w:rStyle w:val="a6"/>
            <w:sz w:val="18"/>
            <w:szCs w:val="18"/>
            <w:lang w:val="en-US"/>
          </w:rPr>
          <w:t>http</w:t>
        </w:r>
        <w:r w:rsidRPr="000E2F35">
          <w:rPr>
            <w:rStyle w:val="a6"/>
            <w:sz w:val="18"/>
            <w:szCs w:val="18"/>
          </w:rPr>
          <w:t>://</w:t>
        </w:r>
        <w:r w:rsidRPr="000E2F35">
          <w:rPr>
            <w:rStyle w:val="a6"/>
            <w:sz w:val="18"/>
            <w:szCs w:val="18"/>
            <w:lang w:val="en-US"/>
          </w:rPr>
          <w:t>admgorodovikovsk</w:t>
        </w:r>
        <w:r w:rsidRPr="000E2F35">
          <w:rPr>
            <w:rStyle w:val="a6"/>
            <w:sz w:val="18"/>
            <w:szCs w:val="18"/>
          </w:rPr>
          <w:t>.</w:t>
        </w:r>
        <w:r w:rsidRPr="000E2F35">
          <w:rPr>
            <w:rStyle w:val="a6"/>
            <w:sz w:val="18"/>
            <w:szCs w:val="18"/>
            <w:lang w:val="en-US"/>
          </w:rPr>
          <w:t>ru</w:t>
        </w:r>
        <w:r w:rsidRPr="000E2F35">
          <w:rPr>
            <w:rStyle w:val="a6"/>
            <w:sz w:val="18"/>
            <w:szCs w:val="18"/>
          </w:rPr>
          <w:t>/</w:t>
        </w:r>
      </w:hyperlink>
      <w:r w:rsidRPr="000E2F35">
        <w:rPr>
          <w:rFonts w:eastAsia="Times New Roman" w:cs="Times New Roman"/>
          <w:sz w:val="18"/>
          <w:szCs w:val="18"/>
          <w:lang w:eastAsia="ru-RU"/>
        </w:rPr>
        <w:t>) и опубликовать в газете «Муниципальный Вестник».</w:t>
      </w:r>
    </w:p>
    <w:p w:rsidR="000E2F35" w:rsidRPr="000E2F35" w:rsidRDefault="000E2F35" w:rsidP="000E2F35">
      <w:pPr>
        <w:ind w:left="360"/>
        <w:rPr>
          <w:rFonts w:eastAsia="Times New Roman" w:cs="Times New Roman"/>
          <w:sz w:val="18"/>
          <w:szCs w:val="18"/>
          <w:lang w:eastAsia="ru-RU"/>
        </w:rPr>
      </w:pPr>
      <w:r w:rsidRPr="000E2F35">
        <w:rPr>
          <w:rFonts w:eastAsia="Times New Roman" w:cs="Times New Roman"/>
          <w:sz w:val="18"/>
          <w:szCs w:val="18"/>
          <w:lang w:eastAsia="ru-RU"/>
        </w:rPr>
        <w:t>3. Настоящее постановление вступает в силу с момента подписания.</w:t>
      </w:r>
    </w:p>
    <w:p w:rsidR="000E2F35" w:rsidRPr="000E2F35" w:rsidRDefault="000E2F35" w:rsidP="000E2F35">
      <w:pPr>
        <w:ind w:left="360"/>
        <w:rPr>
          <w:rFonts w:eastAsia="Times New Roman" w:cs="Times New Roman"/>
          <w:sz w:val="18"/>
          <w:szCs w:val="18"/>
          <w:lang w:eastAsia="ru-RU"/>
        </w:rPr>
      </w:pPr>
      <w:r w:rsidRPr="000E2F35">
        <w:rPr>
          <w:rFonts w:eastAsia="Times New Roman" w:cs="Times New Roman"/>
          <w:sz w:val="18"/>
          <w:szCs w:val="18"/>
          <w:lang w:eastAsia="ru-RU"/>
        </w:rPr>
        <w:t>4. Контроль за исполнением настоящего Постановления возложить на заместителя Главы ГГМО РК.</w:t>
      </w: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r w:rsidRPr="000E2F35">
        <w:rPr>
          <w:rFonts w:eastAsia="Times New Roman" w:cs="Times New Roman"/>
          <w:sz w:val="18"/>
          <w:szCs w:val="18"/>
          <w:lang w:eastAsia="ru-RU"/>
        </w:rPr>
        <w:t>Глава Городовиковского</w:t>
      </w:r>
    </w:p>
    <w:p w:rsidR="000E2F35" w:rsidRPr="000E2F35" w:rsidRDefault="000E2F35" w:rsidP="000E2F35">
      <w:pPr>
        <w:ind w:left="720"/>
        <w:rPr>
          <w:rFonts w:eastAsia="Times New Roman" w:cs="Times New Roman"/>
          <w:sz w:val="18"/>
          <w:szCs w:val="18"/>
          <w:lang w:eastAsia="ru-RU"/>
        </w:rPr>
      </w:pPr>
      <w:r w:rsidRPr="000E2F35">
        <w:rPr>
          <w:rFonts w:eastAsia="Times New Roman" w:cs="Times New Roman"/>
          <w:sz w:val="18"/>
          <w:szCs w:val="18"/>
          <w:lang w:eastAsia="ru-RU"/>
        </w:rPr>
        <w:t>ГМО РК (ахлачи)                                    С.Н. Середа</w:t>
      </w: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p>
    <w:p w:rsidR="000E2F35" w:rsidRPr="000E2F35" w:rsidRDefault="000E2F35" w:rsidP="000E2F35">
      <w:pPr>
        <w:ind w:left="720"/>
        <w:rPr>
          <w:rFonts w:eastAsia="Times New Roman" w:cs="Times New Roman"/>
          <w:sz w:val="18"/>
          <w:szCs w:val="18"/>
          <w:lang w:eastAsia="ru-RU"/>
        </w:rPr>
      </w:pPr>
      <w:r w:rsidRPr="000E2F35">
        <w:rPr>
          <w:rFonts w:eastAsia="Times New Roman" w:cs="Times New Roman"/>
          <w:sz w:val="18"/>
          <w:szCs w:val="18"/>
          <w:lang w:eastAsia="ru-RU"/>
        </w:rPr>
        <w:t>Исп. Нимгирова О.С.</w:t>
      </w:r>
    </w:p>
    <w:p w:rsidR="000E2F35" w:rsidRPr="000E2F35" w:rsidRDefault="000E2F35" w:rsidP="000E2F35">
      <w:pPr>
        <w:ind w:left="720"/>
        <w:rPr>
          <w:rFonts w:eastAsia="Times New Roman" w:cs="Times New Roman"/>
          <w:sz w:val="18"/>
          <w:szCs w:val="18"/>
          <w:lang w:eastAsia="ru-RU"/>
        </w:rPr>
      </w:pPr>
      <w:r w:rsidRPr="000E2F35">
        <w:rPr>
          <w:rFonts w:eastAsia="Times New Roman" w:cs="Times New Roman"/>
          <w:sz w:val="18"/>
          <w:szCs w:val="18"/>
          <w:lang w:eastAsia="ru-RU"/>
        </w:rPr>
        <w:t xml:space="preserve">         91-8-67</w:t>
      </w:r>
    </w:p>
    <w:p w:rsidR="000E2F35" w:rsidRPr="000E2F35" w:rsidRDefault="000E2F35" w:rsidP="000E2F35">
      <w:pPr>
        <w:ind w:left="4962"/>
        <w:rPr>
          <w:rFonts w:eastAsia="Times New Roman" w:cs="Times New Roman"/>
          <w:sz w:val="18"/>
          <w:szCs w:val="18"/>
          <w:lang w:eastAsia="ru-RU"/>
        </w:rPr>
      </w:pPr>
    </w:p>
    <w:p w:rsidR="000E2F35" w:rsidRPr="000E2F35" w:rsidRDefault="000E2F35" w:rsidP="000E2F35">
      <w:pPr>
        <w:ind w:left="4962"/>
        <w:rPr>
          <w:rFonts w:eastAsia="Times New Roman" w:cs="Times New Roman"/>
          <w:sz w:val="18"/>
          <w:szCs w:val="18"/>
          <w:lang w:eastAsia="ru-RU"/>
        </w:rPr>
      </w:pPr>
      <w:r w:rsidRPr="000E2F35">
        <w:rPr>
          <w:rFonts w:eastAsia="Times New Roman" w:cs="Times New Roman"/>
          <w:sz w:val="18"/>
          <w:szCs w:val="18"/>
          <w:lang w:eastAsia="ru-RU"/>
        </w:rPr>
        <w:t>Приложение № 1 к Постановлению администрации  Городовиковского городского муниципального образования РК от «09» января 2019 года №1-п</w:t>
      </w:r>
    </w:p>
    <w:p w:rsidR="000E2F35" w:rsidRPr="000E2F35" w:rsidRDefault="000E2F35" w:rsidP="000E2F35">
      <w:pPr>
        <w:jc w:val="center"/>
        <w:rPr>
          <w:rFonts w:cs="Times New Roman"/>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ПАСПОРТ</w:t>
      </w:r>
    </w:p>
    <w:p w:rsidR="000E2F35" w:rsidRPr="000E2F35" w:rsidRDefault="000E2F35" w:rsidP="000E2F35">
      <w:pPr>
        <w:jc w:val="center"/>
        <w:rPr>
          <w:rFonts w:cs="Times New Roman"/>
          <w:b/>
          <w:sz w:val="18"/>
          <w:szCs w:val="18"/>
        </w:rPr>
      </w:pPr>
      <w:r w:rsidRPr="000E2F35">
        <w:rPr>
          <w:rFonts w:cs="Times New Roman"/>
          <w:b/>
          <w:sz w:val="18"/>
          <w:szCs w:val="18"/>
        </w:rPr>
        <w:t>Муниципальной программы «Комплексное развитие коммунальной инфраструктуры вГородовиковском городском муниципальном образовании Республики Калмыкия на 2019-2023 годы»</w:t>
      </w:r>
    </w:p>
    <w:p w:rsidR="000E2F35" w:rsidRPr="000E2F35" w:rsidRDefault="000E2F35" w:rsidP="000E2F35">
      <w:pPr>
        <w:jc w:val="center"/>
        <w:rPr>
          <w:rFonts w:cs="Times New Roman"/>
          <w:b/>
          <w:sz w:val="18"/>
          <w:szCs w:val="18"/>
        </w:rPr>
      </w:pPr>
    </w:p>
    <w:tbl>
      <w:tblPr>
        <w:tblStyle w:val="a9"/>
        <w:tblW w:w="0" w:type="auto"/>
        <w:tblInd w:w="-601" w:type="dxa"/>
        <w:tblLook w:val="04A0"/>
      </w:tblPr>
      <w:tblGrid>
        <w:gridCol w:w="3261"/>
        <w:gridCol w:w="6911"/>
      </w:tblGrid>
      <w:tr w:rsidR="000E2F35" w:rsidRPr="000E2F35" w:rsidTr="000E2F35">
        <w:tc>
          <w:tcPr>
            <w:tcW w:w="3261" w:type="dxa"/>
          </w:tcPr>
          <w:p w:rsidR="000E2F35" w:rsidRPr="000E2F35" w:rsidRDefault="000E2F35" w:rsidP="000E2F35">
            <w:pPr>
              <w:rPr>
                <w:b/>
                <w:sz w:val="18"/>
                <w:szCs w:val="18"/>
              </w:rPr>
            </w:pPr>
            <w:r w:rsidRPr="000E2F35">
              <w:rPr>
                <w:sz w:val="18"/>
                <w:szCs w:val="18"/>
              </w:rPr>
              <w:t>Наименование муниципальной Программы</w:t>
            </w:r>
          </w:p>
        </w:tc>
        <w:tc>
          <w:tcPr>
            <w:tcW w:w="6911" w:type="dxa"/>
          </w:tcPr>
          <w:p w:rsidR="000E2F35" w:rsidRPr="000E2F35" w:rsidRDefault="000E2F35" w:rsidP="000E2F35">
            <w:pPr>
              <w:rPr>
                <w:b/>
                <w:sz w:val="18"/>
                <w:szCs w:val="18"/>
              </w:rPr>
            </w:pPr>
            <w:r w:rsidRPr="000E2F35">
              <w:rPr>
                <w:sz w:val="18"/>
                <w:szCs w:val="18"/>
              </w:rPr>
              <w:t>«Комплексное развитие систем коммунальной инфраструктуры вГородовиковском городском муниципальном образовании РК на 2019-2023гг.» (далее - Программа)</w:t>
            </w:r>
          </w:p>
        </w:tc>
      </w:tr>
      <w:tr w:rsidR="000E2F35" w:rsidRPr="000E2F35" w:rsidTr="000E2F35">
        <w:tc>
          <w:tcPr>
            <w:tcW w:w="3261" w:type="dxa"/>
          </w:tcPr>
          <w:p w:rsidR="000E2F35" w:rsidRPr="000E2F35" w:rsidRDefault="000E2F35" w:rsidP="000E2F35">
            <w:pPr>
              <w:rPr>
                <w:b/>
                <w:sz w:val="18"/>
                <w:szCs w:val="18"/>
              </w:rPr>
            </w:pPr>
            <w:r w:rsidRPr="000E2F35">
              <w:rPr>
                <w:sz w:val="18"/>
                <w:szCs w:val="18"/>
              </w:rPr>
              <w:t>Муниципальный заказчик</w:t>
            </w:r>
          </w:p>
        </w:tc>
        <w:tc>
          <w:tcPr>
            <w:tcW w:w="6911" w:type="dxa"/>
          </w:tcPr>
          <w:p w:rsidR="000E2F35" w:rsidRPr="000E2F35" w:rsidRDefault="000E2F35" w:rsidP="000E2F35">
            <w:pPr>
              <w:rPr>
                <w:sz w:val="18"/>
                <w:szCs w:val="18"/>
              </w:rPr>
            </w:pPr>
            <w:r w:rsidRPr="000E2F35">
              <w:rPr>
                <w:sz w:val="18"/>
                <w:szCs w:val="18"/>
              </w:rPr>
              <w:t xml:space="preserve">Администрация  Городовиковского городского муниципального образования РК (далее -Администрация  ГГМО РК). </w:t>
            </w:r>
          </w:p>
          <w:p w:rsidR="000E2F35" w:rsidRPr="000E2F35" w:rsidRDefault="000E2F35" w:rsidP="000E2F35">
            <w:pPr>
              <w:rPr>
                <w:b/>
                <w:sz w:val="18"/>
                <w:szCs w:val="18"/>
              </w:rPr>
            </w:pPr>
          </w:p>
        </w:tc>
      </w:tr>
      <w:tr w:rsidR="000E2F35" w:rsidRPr="000E2F35" w:rsidTr="000E2F35">
        <w:tc>
          <w:tcPr>
            <w:tcW w:w="3261" w:type="dxa"/>
          </w:tcPr>
          <w:p w:rsidR="000E2F35" w:rsidRPr="000E2F35" w:rsidRDefault="000E2F35" w:rsidP="000E2F35">
            <w:pPr>
              <w:rPr>
                <w:b/>
                <w:sz w:val="18"/>
                <w:szCs w:val="18"/>
              </w:rPr>
            </w:pPr>
            <w:r w:rsidRPr="000E2F35">
              <w:rPr>
                <w:sz w:val="18"/>
                <w:szCs w:val="18"/>
              </w:rPr>
              <w:t xml:space="preserve">Основные разработчики Программы     </w:t>
            </w:r>
          </w:p>
        </w:tc>
        <w:tc>
          <w:tcPr>
            <w:tcW w:w="6911" w:type="dxa"/>
          </w:tcPr>
          <w:p w:rsidR="000E2F35" w:rsidRPr="000E2F35" w:rsidRDefault="000E2F35" w:rsidP="000E2F35">
            <w:pPr>
              <w:rPr>
                <w:b/>
                <w:sz w:val="18"/>
                <w:szCs w:val="18"/>
              </w:rPr>
            </w:pPr>
            <w:r w:rsidRPr="000E2F35">
              <w:rPr>
                <w:sz w:val="18"/>
                <w:szCs w:val="18"/>
              </w:rPr>
              <w:t>Администрация  ГГМО РК</w:t>
            </w:r>
          </w:p>
        </w:tc>
      </w:tr>
      <w:tr w:rsidR="000E2F35" w:rsidRPr="000E2F35" w:rsidTr="000E2F35">
        <w:tc>
          <w:tcPr>
            <w:tcW w:w="3261" w:type="dxa"/>
          </w:tcPr>
          <w:p w:rsidR="000E2F35" w:rsidRPr="000E2F35" w:rsidRDefault="000E2F35" w:rsidP="000E2F35">
            <w:pPr>
              <w:rPr>
                <w:b/>
                <w:sz w:val="18"/>
                <w:szCs w:val="18"/>
              </w:rPr>
            </w:pPr>
            <w:r w:rsidRPr="000E2F35">
              <w:rPr>
                <w:sz w:val="18"/>
                <w:szCs w:val="18"/>
              </w:rPr>
              <w:t>Цели Программы</w:t>
            </w:r>
          </w:p>
        </w:tc>
        <w:tc>
          <w:tcPr>
            <w:tcW w:w="6911" w:type="dxa"/>
          </w:tcPr>
          <w:p w:rsidR="000E2F35" w:rsidRPr="000E2F35" w:rsidRDefault="000E2F35" w:rsidP="000E2F35">
            <w:pPr>
              <w:rPr>
                <w:b/>
                <w:sz w:val="18"/>
                <w:szCs w:val="18"/>
              </w:rPr>
            </w:pPr>
            <w:r w:rsidRPr="000E2F35">
              <w:rPr>
                <w:sz w:val="18"/>
                <w:szCs w:val="18"/>
              </w:rPr>
              <w:t xml:space="preserve">1. Создание базового документа для дальнейшей разработки           </w:t>
            </w:r>
            <w:r w:rsidRPr="000E2F35">
              <w:rPr>
                <w:sz w:val="18"/>
                <w:szCs w:val="18"/>
              </w:rPr>
              <w:br/>
              <w:t xml:space="preserve">инвестиционных и производственных программ организации            </w:t>
            </w:r>
            <w:r w:rsidRPr="000E2F35">
              <w:rPr>
                <w:sz w:val="18"/>
                <w:szCs w:val="18"/>
              </w:rPr>
              <w:br/>
              <w:t>коммунального комплекса города Городовиковска (далее – города).</w:t>
            </w:r>
            <w:r w:rsidRPr="000E2F35">
              <w:rPr>
                <w:sz w:val="18"/>
                <w:szCs w:val="18"/>
              </w:rPr>
              <w:br/>
              <w:t xml:space="preserve">2. Разработка единого комплекса мероприятий, направленных наобеспечение оптимальных решений системных проблем в областифункционирования и развития коммунальной инфраструктуры города в целях:                                                   </w:t>
            </w:r>
            <w:r w:rsidRPr="000E2F35">
              <w:rPr>
                <w:sz w:val="18"/>
                <w:szCs w:val="18"/>
              </w:rPr>
              <w:br/>
              <w:t xml:space="preserve">- повышения уровня надежности, качества и эффективности работы коммунального комплекса;                                           </w:t>
            </w:r>
            <w:r w:rsidRPr="000E2F35">
              <w:rPr>
                <w:sz w:val="18"/>
                <w:szCs w:val="18"/>
              </w:rPr>
              <w:br/>
              <w:t xml:space="preserve">- снижения себестоимости коммунальных услуг за счет уменьшения затрат на их производство и внедрения ресурсосберегающих технологий;                                                        </w:t>
            </w:r>
            <w:r w:rsidRPr="000E2F35">
              <w:rPr>
                <w:sz w:val="18"/>
                <w:szCs w:val="18"/>
              </w:rPr>
              <w:br/>
              <w:t xml:space="preserve">-  обновления  и   модернизации   основных   фондов   коммунальногокомплекса в соответствии с современными требованиями  к  технологиии качеству услуг и улучшения экологической ситуации в городе.      </w:t>
            </w:r>
            <w:r w:rsidRPr="000E2F35">
              <w:rPr>
                <w:sz w:val="18"/>
                <w:szCs w:val="18"/>
              </w:rPr>
              <w:br/>
              <w:t xml:space="preserve">3. Обеспечение потребителей к 2023 году коммунальными ресурсаминормативного качества при доступной стоимости и обеспечениинадежной и эффективной работы коммунальной инфраструктуры.         </w:t>
            </w:r>
          </w:p>
        </w:tc>
      </w:tr>
      <w:tr w:rsidR="000E2F35" w:rsidRPr="000E2F35" w:rsidTr="000E2F35">
        <w:tc>
          <w:tcPr>
            <w:tcW w:w="3261" w:type="dxa"/>
          </w:tcPr>
          <w:p w:rsidR="000E2F35" w:rsidRPr="000E2F35" w:rsidRDefault="000E2F35" w:rsidP="000E2F35">
            <w:pPr>
              <w:rPr>
                <w:b/>
                <w:sz w:val="18"/>
                <w:szCs w:val="18"/>
              </w:rPr>
            </w:pPr>
            <w:r w:rsidRPr="000E2F35">
              <w:rPr>
                <w:sz w:val="18"/>
                <w:szCs w:val="18"/>
              </w:rPr>
              <w:t>Задачи Программы</w:t>
            </w:r>
          </w:p>
        </w:tc>
        <w:tc>
          <w:tcPr>
            <w:tcW w:w="6911" w:type="dxa"/>
          </w:tcPr>
          <w:p w:rsidR="000E2F35" w:rsidRPr="000E2F35" w:rsidRDefault="000E2F35" w:rsidP="000E2F35">
            <w:pPr>
              <w:rPr>
                <w:b/>
                <w:sz w:val="18"/>
                <w:szCs w:val="18"/>
              </w:rPr>
            </w:pPr>
            <w:r w:rsidRPr="000E2F35">
              <w:rPr>
                <w:sz w:val="18"/>
                <w:szCs w:val="18"/>
              </w:rPr>
              <w:t xml:space="preserve">- инженерно-техническая оптимизация коммунальных систем;           </w:t>
            </w:r>
            <w:r w:rsidRPr="000E2F35">
              <w:rPr>
                <w:sz w:val="18"/>
                <w:szCs w:val="18"/>
              </w:rPr>
              <w:br/>
              <w:t xml:space="preserve">- перспективное планирование развития систем;                      </w:t>
            </w:r>
            <w:r w:rsidRPr="000E2F35">
              <w:rPr>
                <w:sz w:val="18"/>
                <w:szCs w:val="18"/>
              </w:rPr>
              <w:br/>
              <w:t xml:space="preserve">- обоснование мероприятий по комплексной реконструкции и  модернизации;                                                      </w:t>
            </w:r>
            <w:r w:rsidRPr="000E2F35">
              <w:rPr>
                <w:sz w:val="18"/>
                <w:szCs w:val="18"/>
              </w:rPr>
              <w:br/>
              <w:t xml:space="preserve">- повышение надежности систем и качества предоставления  коммунальных услуг;                                                </w:t>
            </w:r>
            <w:r w:rsidRPr="000E2F35">
              <w:rPr>
                <w:sz w:val="18"/>
                <w:szCs w:val="18"/>
              </w:rPr>
              <w:br/>
              <w:t xml:space="preserve">-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города;                                             </w:t>
            </w:r>
            <w:r w:rsidRPr="000E2F35">
              <w:rPr>
                <w:sz w:val="18"/>
                <w:szCs w:val="18"/>
              </w:rPr>
              <w:br/>
              <w:t xml:space="preserve">- повышение инвестиционной привлекательности коммунальной инфраструктуры города;                                             </w:t>
            </w:r>
            <w:r w:rsidRPr="000E2F35">
              <w:rPr>
                <w:sz w:val="18"/>
                <w:szCs w:val="18"/>
              </w:rPr>
              <w:br/>
              <w:t>- обеспечение сбалансированности интересов субъектов коммунальной инфраструктуры и потребителей;</w:t>
            </w:r>
            <w:r w:rsidRPr="000E2F35">
              <w:rPr>
                <w:sz w:val="18"/>
                <w:szCs w:val="18"/>
              </w:rPr>
              <w:br/>
              <w:t xml:space="preserve">-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                   </w:t>
            </w:r>
            <w:r w:rsidRPr="000E2F35">
              <w:rPr>
                <w:sz w:val="18"/>
                <w:szCs w:val="18"/>
              </w:rPr>
              <w:br/>
              <w:t xml:space="preserve">- обеспечение доступности для населения стоимости  коммунальных услуг.        </w:t>
            </w:r>
          </w:p>
        </w:tc>
      </w:tr>
      <w:tr w:rsidR="000E2F35" w:rsidRPr="000E2F35" w:rsidTr="000E2F35">
        <w:tc>
          <w:tcPr>
            <w:tcW w:w="3261" w:type="dxa"/>
          </w:tcPr>
          <w:p w:rsidR="000E2F35" w:rsidRPr="000E2F35" w:rsidRDefault="000E2F35" w:rsidP="000E2F35">
            <w:pPr>
              <w:rPr>
                <w:b/>
                <w:sz w:val="18"/>
                <w:szCs w:val="18"/>
              </w:rPr>
            </w:pPr>
            <w:r w:rsidRPr="000E2F35">
              <w:rPr>
                <w:sz w:val="18"/>
                <w:szCs w:val="18"/>
              </w:rPr>
              <w:t xml:space="preserve">Важнейшие целевые индикаторы и        </w:t>
            </w:r>
            <w:r w:rsidRPr="000E2F35">
              <w:rPr>
                <w:sz w:val="18"/>
                <w:szCs w:val="18"/>
              </w:rPr>
              <w:br/>
              <w:t>показатели</w:t>
            </w:r>
          </w:p>
        </w:tc>
        <w:tc>
          <w:tcPr>
            <w:tcW w:w="6911" w:type="dxa"/>
          </w:tcPr>
          <w:p w:rsidR="000E2F35" w:rsidRPr="000E2F35" w:rsidRDefault="000E2F35" w:rsidP="000E2F35">
            <w:pPr>
              <w:rPr>
                <w:b/>
                <w:sz w:val="18"/>
                <w:szCs w:val="18"/>
              </w:rPr>
            </w:pPr>
            <w:r w:rsidRPr="000E2F35">
              <w:rPr>
                <w:sz w:val="18"/>
                <w:szCs w:val="18"/>
              </w:rPr>
              <w:t xml:space="preserve">- поэтапная реконструкция сетей коммунальной инфраструктуры,имеющих большой процент износа;                                    </w:t>
            </w:r>
            <w:r w:rsidRPr="000E2F35">
              <w:rPr>
                <w:sz w:val="18"/>
                <w:szCs w:val="18"/>
              </w:rPr>
              <w:br/>
              <w:t xml:space="preserve">- строительство новых генерирующих мощностей с использованиемэнергоэффективных технологий;                                      </w:t>
            </w:r>
            <w:r w:rsidRPr="000E2F35">
              <w:rPr>
                <w:sz w:val="18"/>
                <w:szCs w:val="18"/>
              </w:rPr>
              <w:br/>
              <w:t xml:space="preserve">- строительство магистральных водоводов в целях обеспеченияпрогнозируемого роста водопотребления;                             </w:t>
            </w:r>
            <w:r w:rsidRPr="000E2F35">
              <w:rPr>
                <w:sz w:val="18"/>
                <w:szCs w:val="18"/>
              </w:rPr>
              <w:br/>
              <w:t xml:space="preserve">- внедрение программы зонирования сетей водоснабжения города;      </w:t>
            </w:r>
            <w:r w:rsidRPr="000E2F35">
              <w:rPr>
                <w:sz w:val="18"/>
                <w:szCs w:val="18"/>
              </w:rPr>
              <w:br/>
              <w:t xml:space="preserve">- реконструкция существующих ВНС с заменой насосного               </w:t>
            </w:r>
            <w:r w:rsidRPr="000E2F35">
              <w:rPr>
                <w:sz w:val="18"/>
                <w:szCs w:val="18"/>
              </w:rPr>
              <w:br/>
            </w:r>
            <w:r w:rsidRPr="000E2F35">
              <w:rPr>
                <w:sz w:val="18"/>
                <w:szCs w:val="18"/>
              </w:rPr>
              <w:lastRenderedPageBreak/>
              <w:t xml:space="preserve">оборудования и АСУ;                                                </w:t>
            </w:r>
            <w:r w:rsidRPr="000E2F35">
              <w:rPr>
                <w:sz w:val="18"/>
                <w:szCs w:val="18"/>
              </w:rPr>
              <w:br/>
              <w:t>- реконструкция очистных сооружений.</w:t>
            </w:r>
          </w:p>
        </w:tc>
      </w:tr>
      <w:tr w:rsidR="000E2F35" w:rsidRPr="000E2F35" w:rsidTr="000E2F35">
        <w:tc>
          <w:tcPr>
            <w:tcW w:w="3261" w:type="dxa"/>
          </w:tcPr>
          <w:p w:rsidR="000E2F35" w:rsidRPr="000E2F35" w:rsidRDefault="000E2F35" w:rsidP="000E2F35">
            <w:pPr>
              <w:rPr>
                <w:sz w:val="18"/>
                <w:szCs w:val="18"/>
              </w:rPr>
            </w:pPr>
            <w:r w:rsidRPr="000E2F35">
              <w:rPr>
                <w:sz w:val="18"/>
                <w:szCs w:val="18"/>
              </w:rPr>
              <w:lastRenderedPageBreak/>
              <w:t xml:space="preserve">Сроки и этапы реализации              </w:t>
            </w:r>
            <w:r w:rsidRPr="000E2F35">
              <w:rPr>
                <w:sz w:val="18"/>
                <w:szCs w:val="18"/>
              </w:rPr>
              <w:br/>
              <w:t>Программы</w:t>
            </w:r>
          </w:p>
        </w:tc>
        <w:tc>
          <w:tcPr>
            <w:tcW w:w="6911" w:type="dxa"/>
          </w:tcPr>
          <w:p w:rsidR="000E2F35" w:rsidRPr="000E2F35" w:rsidRDefault="000E2F35" w:rsidP="000E2F35">
            <w:pPr>
              <w:rPr>
                <w:sz w:val="18"/>
                <w:szCs w:val="18"/>
              </w:rPr>
            </w:pPr>
            <w:r w:rsidRPr="000E2F35">
              <w:rPr>
                <w:sz w:val="18"/>
                <w:szCs w:val="18"/>
              </w:rPr>
              <w:t xml:space="preserve">Срок реализации Программы - 2019-2023 годы.                        </w:t>
            </w:r>
          </w:p>
        </w:tc>
      </w:tr>
      <w:tr w:rsidR="000E2F35" w:rsidRPr="000E2F35" w:rsidTr="000E2F35">
        <w:tc>
          <w:tcPr>
            <w:tcW w:w="3261" w:type="dxa"/>
          </w:tcPr>
          <w:p w:rsidR="000E2F35" w:rsidRPr="000E2F35" w:rsidRDefault="000E2F35" w:rsidP="000E2F35">
            <w:pPr>
              <w:rPr>
                <w:sz w:val="18"/>
                <w:szCs w:val="18"/>
              </w:rPr>
            </w:pPr>
            <w:r w:rsidRPr="000E2F35">
              <w:rPr>
                <w:sz w:val="18"/>
                <w:szCs w:val="18"/>
              </w:rPr>
              <w:t>Объемы и источники финансирования Программы</w:t>
            </w:r>
          </w:p>
        </w:tc>
        <w:tc>
          <w:tcPr>
            <w:tcW w:w="6911" w:type="dxa"/>
          </w:tcPr>
          <w:p w:rsidR="000E2F35" w:rsidRPr="000E2F35" w:rsidRDefault="000E2F35" w:rsidP="000E2F35">
            <w:pPr>
              <w:spacing w:line="249" w:lineRule="atLeast"/>
              <w:rPr>
                <w:sz w:val="18"/>
                <w:szCs w:val="18"/>
              </w:rPr>
            </w:pPr>
            <w:r w:rsidRPr="000E2F35">
              <w:rPr>
                <w:sz w:val="18"/>
                <w:szCs w:val="18"/>
              </w:rPr>
              <w:t>Всего на реализацию Программы 2019-2023гг. предусмотрено-25649,01тыс.руб.</w:t>
            </w:r>
            <w:r w:rsidRPr="000E2F35">
              <w:rPr>
                <w:sz w:val="18"/>
                <w:szCs w:val="18"/>
              </w:rPr>
              <w:br/>
              <w:t>2019 году предусмотрено всего-15431,85 тыс. руб.;</w:t>
            </w:r>
            <w:r w:rsidRPr="000E2F35">
              <w:rPr>
                <w:sz w:val="18"/>
                <w:szCs w:val="18"/>
              </w:rPr>
              <w:br/>
              <w:t>2020 год- 1196,16тыс.руб.;</w:t>
            </w:r>
            <w:r w:rsidRPr="000E2F35">
              <w:rPr>
                <w:sz w:val="18"/>
                <w:szCs w:val="18"/>
              </w:rPr>
              <w:br/>
              <w:t>2021 год- 3007,0 тыс.руб.;</w:t>
            </w:r>
          </w:p>
          <w:p w:rsidR="000E2F35" w:rsidRPr="000E2F35" w:rsidRDefault="000E2F35" w:rsidP="000E2F35">
            <w:pPr>
              <w:spacing w:line="249" w:lineRule="atLeast"/>
              <w:rPr>
                <w:sz w:val="18"/>
                <w:szCs w:val="18"/>
              </w:rPr>
            </w:pPr>
            <w:r w:rsidRPr="000E2F35">
              <w:rPr>
                <w:sz w:val="18"/>
                <w:szCs w:val="18"/>
              </w:rPr>
              <w:t>2022 год- 3007,0тыс.руб.;</w:t>
            </w:r>
          </w:p>
          <w:p w:rsidR="000E2F35" w:rsidRPr="000E2F35" w:rsidRDefault="000E2F35" w:rsidP="000E2F35">
            <w:pPr>
              <w:rPr>
                <w:sz w:val="18"/>
                <w:szCs w:val="18"/>
              </w:rPr>
            </w:pPr>
            <w:r w:rsidRPr="000E2F35">
              <w:rPr>
                <w:sz w:val="18"/>
                <w:szCs w:val="18"/>
              </w:rPr>
              <w:t>2023 год- 3007,0тыс.руб.</w:t>
            </w:r>
          </w:p>
        </w:tc>
      </w:tr>
      <w:tr w:rsidR="000E2F35" w:rsidRPr="000E2F35" w:rsidTr="000E2F35">
        <w:tc>
          <w:tcPr>
            <w:tcW w:w="3261" w:type="dxa"/>
          </w:tcPr>
          <w:p w:rsidR="000E2F35" w:rsidRPr="000E2F35" w:rsidRDefault="000E2F35" w:rsidP="000E2F35">
            <w:pPr>
              <w:rPr>
                <w:sz w:val="18"/>
                <w:szCs w:val="18"/>
              </w:rPr>
            </w:pPr>
            <w:r w:rsidRPr="000E2F35">
              <w:rPr>
                <w:sz w:val="18"/>
                <w:szCs w:val="18"/>
              </w:rPr>
              <w:t>Исполнители основных мероприятий</w:t>
            </w:r>
          </w:p>
        </w:tc>
        <w:tc>
          <w:tcPr>
            <w:tcW w:w="6911" w:type="dxa"/>
          </w:tcPr>
          <w:p w:rsidR="000E2F35" w:rsidRPr="000E2F35" w:rsidRDefault="000E2F35" w:rsidP="000E2F35">
            <w:pPr>
              <w:widowControl w:val="0"/>
              <w:autoSpaceDE w:val="0"/>
              <w:autoSpaceDN w:val="0"/>
              <w:adjustRightInd w:val="0"/>
              <w:rPr>
                <w:sz w:val="18"/>
                <w:szCs w:val="18"/>
              </w:rPr>
            </w:pPr>
            <w:r w:rsidRPr="000E2F35">
              <w:rPr>
                <w:sz w:val="18"/>
                <w:szCs w:val="18"/>
              </w:rPr>
              <w:t>Администрация Городовиковского ГМО РК, МУП «Благоустройство» ГГМО РК.</w:t>
            </w:r>
          </w:p>
        </w:tc>
      </w:tr>
      <w:tr w:rsidR="000E2F35" w:rsidRPr="000E2F35" w:rsidTr="000E2F35">
        <w:tc>
          <w:tcPr>
            <w:tcW w:w="3261" w:type="dxa"/>
          </w:tcPr>
          <w:p w:rsidR="000E2F35" w:rsidRPr="000E2F35" w:rsidRDefault="000E2F35" w:rsidP="000E2F35">
            <w:pPr>
              <w:rPr>
                <w:sz w:val="18"/>
                <w:szCs w:val="18"/>
              </w:rPr>
            </w:pPr>
            <w:r w:rsidRPr="000E2F35">
              <w:rPr>
                <w:sz w:val="18"/>
                <w:szCs w:val="18"/>
              </w:rPr>
              <w:t xml:space="preserve">Ожидаемые конечные результаты         </w:t>
            </w:r>
            <w:r w:rsidRPr="000E2F35">
              <w:rPr>
                <w:sz w:val="18"/>
                <w:szCs w:val="18"/>
              </w:rPr>
              <w:br/>
              <w:t>реализации Программы</w:t>
            </w:r>
          </w:p>
        </w:tc>
        <w:tc>
          <w:tcPr>
            <w:tcW w:w="6911" w:type="dxa"/>
          </w:tcPr>
          <w:p w:rsidR="000E2F35" w:rsidRPr="000E2F35" w:rsidRDefault="000E2F35" w:rsidP="000E2F35">
            <w:pPr>
              <w:widowControl w:val="0"/>
              <w:autoSpaceDE w:val="0"/>
              <w:autoSpaceDN w:val="0"/>
              <w:adjustRightInd w:val="0"/>
              <w:rPr>
                <w:sz w:val="18"/>
                <w:szCs w:val="18"/>
              </w:rPr>
            </w:pPr>
            <w:r w:rsidRPr="000E2F35">
              <w:rPr>
                <w:sz w:val="18"/>
                <w:szCs w:val="18"/>
              </w:rPr>
              <w:t xml:space="preserve">  1. Технические результаты:                                       </w:t>
            </w:r>
            <w:r w:rsidRPr="000E2F35">
              <w:rPr>
                <w:sz w:val="18"/>
                <w:szCs w:val="18"/>
              </w:rPr>
              <w:br/>
              <w:t xml:space="preserve">- повышение эффективности, обеспечение устойчивости и надежностисистем коммунальной инфраструктуры города;                         </w:t>
            </w:r>
            <w:r w:rsidRPr="000E2F35">
              <w:rPr>
                <w:sz w:val="18"/>
                <w:szCs w:val="18"/>
              </w:rPr>
              <w:br/>
              <w:t xml:space="preserve">- создание надежной коммунальной инфраструктуры города, имеющейнеобходимые резервы для перспективногоразвития;                   </w:t>
            </w:r>
            <w:r w:rsidRPr="000E2F35">
              <w:rPr>
                <w:sz w:val="18"/>
                <w:szCs w:val="18"/>
              </w:rPr>
              <w:br/>
              <w:t xml:space="preserve">- внедрение энергосберегающих технологий;                          </w:t>
            </w:r>
            <w:r w:rsidRPr="000E2F35">
              <w:rPr>
                <w:sz w:val="18"/>
                <w:szCs w:val="18"/>
              </w:rPr>
              <w:br/>
              <w:t xml:space="preserve">- снижение потерь коммунальных ресурсов;                           </w:t>
            </w:r>
            <w:r w:rsidRPr="000E2F35">
              <w:rPr>
                <w:sz w:val="18"/>
                <w:szCs w:val="18"/>
              </w:rPr>
              <w:br/>
              <w:t xml:space="preserve">- снижение абсолютного числа аварий.                               </w:t>
            </w:r>
            <w:r w:rsidRPr="000E2F35">
              <w:rPr>
                <w:sz w:val="18"/>
                <w:szCs w:val="18"/>
              </w:rPr>
              <w:br/>
              <w:t xml:space="preserve">2. Социальные результаты:                                          </w:t>
            </w:r>
            <w:r w:rsidRPr="000E2F35">
              <w:rPr>
                <w:sz w:val="18"/>
                <w:szCs w:val="18"/>
              </w:rPr>
              <w:br/>
              <w:t xml:space="preserve">- рациональное использование коммунальных ресурсов;                </w:t>
            </w:r>
            <w:r w:rsidRPr="000E2F35">
              <w:rPr>
                <w:sz w:val="18"/>
                <w:szCs w:val="18"/>
              </w:rPr>
              <w:br/>
              <w:t xml:space="preserve">- повышение надежности и качества предоставлениякоммунальных услуг;                                                             </w:t>
            </w:r>
            <w:r w:rsidRPr="000E2F35">
              <w:rPr>
                <w:sz w:val="18"/>
                <w:szCs w:val="18"/>
              </w:rPr>
              <w:br/>
              <w:t xml:space="preserve">- снижение абсолютного числа претензий к работе коммунальнойинфраструктуры;                                                    </w:t>
            </w:r>
            <w:r w:rsidRPr="000E2F35">
              <w:rPr>
                <w:sz w:val="18"/>
                <w:szCs w:val="18"/>
              </w:rPr>
              <w:br/>
              <w:t xml:space="preserve">- улучшение экологической обстановки.                              </w:t>
            </w:r>
            <w:r w:rsidRPr="000E2F35">
              <w:rPr>
                <w:sz w:val="18"/>
                <w:szCs w:val="18"/>
              </w:rPr>
              <w:br/>
              <w:t xml:space="preserve">    3. Экономические результаты:                                   </w:t>
            </w:r>
            <w:r w:rsidRPr="000E2F35">
              <w:rPr>
                <w:sz w:val="18"/>
                <w:szCs w:val="18"/>
              </w:rPr>
              <w:br/>
              <w:t xml:space="preserve">- плановое развитие коммунальной инфраструктуры в соответствии с документами территориального планирования;                       </w:t>
            </w:r>
            <w:r w:rsidRPr="000E2F35">
              <w:rPr>
                <w:sz w:val="18"/>
                <w:szCs w:val="18"/>
              </w:rPr>
              <w:br/>
              <w:t xml:space="preserve">- снижение себестоимости коммунальных услуг;                       </w:t>
            </w:r>
            <w:r w:rsidRPr="000E2F35">
              <w:rPr>
                <w:sz w:val="18"/>
                <w:szCs w:val="18"/>
              </w:rPr>
              <w:br/>
              <w:t xml:space="preserve">- повышение инвестиционной привлекательности организаций           </w:t>
            </w:r>
            <w:r w:rsidRPr="000E2F35">
              <w:rPr>
                <w:sz w:val="18"/>
                <w:szCs w:val="18"/>
              </w:rPr>
              <w:br/>
              <w:t>коммунального комплекса города;</w:t>
            </w:r>
            <w:r w:rsidRPr="000E2F35">
              <w:rPr>
                <w:sz w:val="18"/>
                <w:szCs w:val="18"/>
              </w:rPr>
              <w:br/>
              <w:t xml:space="preserve">- разработка инвестиционных программ организаций коммунальногокомплекса с расчетом финансовых потребностей и определениемтарифа за подключение к системам инженерно-технического   обеспечения.                                                       </w:t>
            </w:r>
          </w:p>
        </w:tc>
      </w:tr>
      <w:tr w:rsidR="000E2F35" w:rsidRPr="000E2F35" w:rsidTr="000E2F35">
        <w:tc>
          <w:tcPr>
            <w:tcW w:w="3261" w:type="dxa"/>
          </w:tcPr>
          <w:p w:rsidR="000E2F35" w:rsidRPr="000E2F35" w:rsidRDefault="000E2F35" w:rsidP="000E2F35">
            <w:pPr>
              <w:rPr>
                <w:sz w:val="18"/>
                <w:szCs w:val="18"/>
              </w:rPr>
            </w:pPr>
            <w:r w:rsidRPr="000E2F35">
              <w:rPr>
                <w:sz w:val="18"/>
                <w:szCs w:val="18"/>
              </w:rPr>
              <w:t>Система организации контроля за   исполнением Программы</w:t>
            </w:r>
          </w:p>
        </w:tc>
        <w:tc>
          <w:tcPr>
            <w:tcW w:w="6911" w:type="dxa"/>
          </w:tcPr>
          <w:p w:rsidR="000E2F35" w:rsidRPr="000E2F35" w:rsidRDefault="000E2F35" w:rsidP="000E2F35">
            <w:pPr>
              <w:widowControl w:val="0"/>
              <w:autoSpaceDE w:val="0"/>
              <w:autoSpaceDN w:val="0"/>
              <w:adjustRightInd w:val="0"/>
              <w:rPr>
                <w:sz w:val="18"/>
                <w:szCs w:val="18"/>
              </w:rPr>
            </w:pPr>
            <w:r w:rsidRPr="000E2F35">
              <w:rPr>
                <w:sz w:val="18"/>
                <w:szCs w:val="18"/>
              </w:rPr>
              <w:t>Контроль за реализацией Программы осуществляет администрация ГГМО РК - муниципальный заказчик - координатор программы.</w:t>
            </w:r>
          </w:p>
        </w:tc>
      </w:tr>
    </w:tbl>
    <w:p w:rsidR="000E2F35" w:rsidRPr="000E2F35" w:rsidRDefault="000E2F35" w:rsidP="000E2F35">
      <w:pPr>
        <w:jc w:val="center"/>
        <w:rPr>
          <w:rFonts w:cs="Times New Roman"/>
          <w:b/>
          <w:sz w:val="18"/>
          <w:szCs w:val="18"/>
        </w:rPr>
      </w:pPr>
    </w:p>
    <w:p w:rsidR="000E2F35" w:rsidRPr="000E2F35" w:rsidRDefault="000E2F35" w:rsidP="000E2F35">
      <w:pPr>
        <w:widowControl w:val="0"/>
        <w:autoSpaceDE w:val="0"/>
        <w:autoSpaceDN w:val="0"/>
        <w:adjustRightInd w:val="0"/>
        <w:jc w:val="center"/>
        <w:outlineLvl w:val="1"/>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outlineLvl w:val="1"/>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outlineLvl w:val="1"/>
        <w:rPr>
          <w:rFonts w:eastAsia="Times New Roman" w:cs="Times New Roman"/>
          <w:sz w:val="18"/>
          <w:szCs w:val="18"/>
          <w:lang w:eastAsia="ru-RU"/>
        </w:rPr>
      </w:pPr>
      <w:r w:rsidRPr="000E2F35">
        <w:rPr>
          <w:rFonts w:eastAsia="Times New Roman" w:cs="Times New Roman"/>
          <w:sz w:val="18"/>
          <w:szCs w:val="18"/>
          <w:lang w:eastAsia="ru-RU"/>
        </w:rPr>
        <w:t>Исходные данные</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Исходными данными для разработки Программы послужили:</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xml:space="preserve">- </w:t>
      </w:r>
      <w:hyperlink r:id="rId40" w:history="1">
        <w:r w:rsidRPr="000E2F35">
          <w:rPr>
            <w:rFonts w:eastAsia="Times New Roman" w:cs="Times New Roman"/>
            <w:sz w:val="18"/>
            <w:szCs w:val="18"/>
            <w:lang w:eastAsia="ru-RU"/>
          </w:rPr>
          <w:t>Концепция</w:t>
        </w:r>
      </w:hyperlink>
      <w:r w:rsidRPr="000E2F35">
        <w:rPr>
          <w:rFonts w:eastAsia="Times New Roman" w:cs="Times New Roman"/>
          <w:sz w:val="18"/>
          <w:szCs w:val="18"/>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утвержденная распоряжением Правительства Российской Федерации от 2 февраля 2010 года № 102-р;</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Calibri"/>
          <w:sz w:val="18"/>
          <w:szCs w:val="18"/>
          <w:lang w:eastAsia="ru-RU"/>
        </w:rPr>
        <w:t>- 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-Генеральный план Городовиковского городского муниципального образования Республики Калмыкия, утвержденный Решением Собрания депутатов Городовиковского городского муниципального образования Республики Калмыкия от 26 июля 2011  № 24.</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outlineLvl w:val="1"/>
        <w:rPr>
          <w:rFonts w:eastAsia="Times New Roman" w:cs="Times New Roman"/>
          <w:sz w:val="18"/>
          <w:szCs w:val="18"/>
          <w:lang w:eastAsia="ru-RU"/>
        </w:rPr>
      </w:pPr>
      <w:r w:rsidRPr="000E2F35">
        <w:rPr>
          <w:rFonts w:eastAsia="Times New Roman" w:cs="Times New Roman"/>
          <w:sz w:val="18"/>
          <w:szCs w:val="18"/>
          <w:lang w:eastAsia="ru-RU"/>
        </w:rPr>
        <w:t>Введение</w:t>
      </w:r>
    </w:p>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p>
    <w:p w:rsidR="000E2F35" w:rsidRPr="000E2F35" w:rsidRDefault="000E2F35" w:rsidP="000E2F35">
      <w:pPr>
        <w:shd w:val="clear" w:color="auto" w:fill="FFFFFF"/>
        <w:tabs>
          <w:tab w:val="left" w:pos="10157"/>
          <w:tab w:val="left" w:pos="14462"/>
        </w:tabs>
        <w:spacing w:before="96" w:line="298" w:lineRule="exact"/>
        <w:ind w:left="38" w:right="38" w:firstLine="388"/>
        <w:rPr>
          <w:rFonts w:eastAsia="Times New Roman" w:cs="Times New Roman"/>
          <w:color w:val="000000"/>
          <w:sz w:val="18"/>
          <w:szCs w:val="18"/>
          <w:vertAlign w:val="subscript"/>
          <w:lang w:eastAsia="ru-RU"/>
        </w:rPr>
      </w:pPr>
      <w:r w:rsidRPr="000E2F35">
        <w:rPr>
          <w:rFonts w:eastAsia="Times New Roman" w:cs="Times New Roman"/>
          <w:color w:val="000000"/>
          <w:spacing w:val="2"/>
          <w:sz w:val="18"/>
          <w:szCs w:val="18"/>
          <w:lang w:eastAsia="ru-RU"/>
        </w:rPr>
        <w:t>В г.Городовиковске имеется централизованная система хозяйственно-питьевого водоснабжения. Обеспечено централизованной системой</w:t>
      </w:r>
      <w:r w:rsidRPr="000E2F35">
        <w:rPr>
          <w:rFonts w:eastAsia="Times New Roman" w:cs="Times New Roman"/>
          <w:color w:val="000000"/>
          <w:spacing w:val="4"/>
          <w:sz w:val="18"/>
          <w:szCs w:val="18"/>
          <w:lang w:eastAsia="ru-RU"/>
        </w:rPr>
        <w:t xml:space="preserve"> водоснабжения 90,3% жилого фонда. Источником водоснабжения служат подземные воды Комсомольского и Пушкинского</w:t>
      </w:r>
      <w:r w:rsidRPr="000E2F35">
        <w:rPr>
          <w:rFonts w:eastAsia="Times New Roman" w:cs="Times New Roman"/>
          <w:color w:val="000000"/>
          <w:sz w:val="18"/>
          <w:szCs w:val="18"/>
          <w:lang w:eastAsia="ru-RU"/>
        </w:rPr>
        <w:t xml:space="preserve"> водозаборов.</w:t>
      </w:r>
      <w:r w:rsidRPr="000E2F35">
        <w:rPr>
          <w:rFonts w:eastAsia="Times New Roman" w:cs="Times New Roman"/>
          <w:color w:val="000000"/>
          <w:sz w:val="18"/>
          <w:szCs w:val="18"/>
          <w:lang w:eastAsia="ru-RU"/>
        </w:rPr>
        <w:tab/>
      </w:r>
    </w:p>
    <w:p w:rsidR="000E2F35" w:rsidRPr="000E2F35" w:rsidRDefault="000E2F35" w:rsidP="000E2F35">
      <w:pPr>
        <w:shd w:val="clear" w:color="auto" w:fill="FFFFFF"/>
        <w:spacing w:line="274" w:lineRule="exact"/>
        <w:ind w:firstLine="529"/>
        <w:rPr>
          <w:rFonts w:eastAsia="Times New Roman" w:cs="Times New Roman"/>
          <w:color w:val="000000"/>
          <w:sz w:val="18"/>
          <w:szCs w:val="18"/>
          <w:lang w:eastAsia="ru-RU"/>
        </w:rPr>
      </w:pPr>
      <w:r w:rsidRPr="000E2F35">
        <w:rPr>
          <w:rFonts w:eastAsia="Times New Roman" w:cs="Times New Roman"/>
          <w:color w:val="000000"/>
          <w:sz w:val="18"/>
          <w:szCs w:val="18"/>
          <w:lang w:eastAsia="ru-RU"/>
        </w:rPr>
        <w:t>Расположен Комсомольский водозабор на территории Лазаревского СМО и совхоза «Комсомолец», а Пушкинский водозабор на территории СПК им. ЧапаеваГородовиковского района.</w:t>
      </w:r>
    </w:p>
    <w:p w:rsidR="000E2F35" w:rsidRPr="000E2F35" w:rsidRDefault="000E2F35" w:rsidP="000E2F35">
      <w:pPr>
        <w:shd w:val="clear" w:color="auto" w:fill="FFFFFF"/>
        <w:spacing w:line="274" w:lineRule="exact"/>
        <w:ind w:firstLine="142"/>
        <w:rPr>
          <w:rFonts w:eastAsia="Times New Roman" w:cs="Times New Roman"/>
          <w:color w:val="000000"/>
          <w:sz w:val="18"/>
          <w:szCs w:val="18"/>
          <w:lang w:eastAsia="ru-RU"/>
        </w:rPr>
      </w:pPr>
      <w:r w:rsidRPr="000E2F35">
        <w:rPr>
          <w:rFonts w:eastAsia="Times New Roman" w:cs="Times New Roman"/>
          <w:color w:val="000000"/>
          <w:sz w:val="18"/>
          <w:szCs w:val="18"/>
          <w:lang w:eastAsia="ru-RU"/>
        </w:rPr>
        <w:t>Срок эксплуатации подземных вод наГородовиковском  месторождении – более 50лет.</w:t>
      </w:r>
    </w:p>
    <w:p w:rsidR="000E2F35" w:rsidRPr="000E2F35" w:rsidRDefault="000E2F35" w:rsidP="000E2F35">
      <w:pPr>
        <w:shd w:val="clear" w:color="auto" w:fill="FFFFFF"/>
        <w:spacing w:before="5" w:line="274" w:lineRule="exact"/>
        <w:ind w:right="86" w:firstLine="720"/>
        <w:rPr>
          <w:rFonts w:eastAsia="Times New Roman" w:cs="Times New Roman"/>
          <w:color w:val="000000"/>
          <w:sz w:val="18"/>
          <w:szCs w:val="18"/>
          <w:lang w:eastAsia="ru-RU"/>
        </w:rPr>
      </w:pPr>
      <w:r w:rsidRPr="000E2F35">
        <w:rPr>
          <w:rFonts w:eastAsia="Times New Roman" w:cs="Times New Roman"/>
          <w:color w:val="000000"/>
          <w:spacing w:val="6"/>
          <w:sz w:val="18"/>
          <w:szCs w:val="18"/>
          <w:lang w:eastAsia="ru-RU"/>
        </w:rPr>
        <w:t xml:space="preserve">По данным ФФГУЗ СГИЭ в РК Яшалтинского района  вода коммунального водопровода МУП «Горводоканал» по микробиологическим показателям соответствует </w:t>
      </w:r>
      <w:r w:rsidRPr="000E2F35">
        <w:rPr>
          <w:rFonts w:eastAsia="Times New Roman" w:cs="Times New Roman"/>
          <w:color w:val="000000"/>
          <w:sz w:val="18"/>
          <w:szCs w:val="18"/>
          <w:lang w:eastAsia="ru-RU"/>
        </w:rPr>
        <w:t xml:space="preserve">требованиям СанПиН 2.1.4.1074-01. «Питьевая вода». Гигиенические требования к качеству воды централизованных систем </w:t>
      </w:r>
      <w:r w:rsidRPr="000E2F35">
        <w:rPr>
          <w:rFonts w:eastAsia="Times New Roman" w:cs="Times New Roman"/>
          <w:color w:val="000000"/>
          <w:spacing w:val="1"/>
          <w:sz w:val="18"/>
          <w:szCs w:val="18"/>
          <w:lang w:eastAsia="ru-RU"/>
        </w:rPr>
        <w:t>питьевого водоснабжения. Контроль качества.</w:t>
      </w:r>
      <w:r w:rsidRPr="000E2F35">
        <w:rPr>
          <w:rFonts w:eastAsia="Times New Roman" w:cs="Times New Roman"/>
          <w:color w:val="000000"/>
          <w:sz w:val="18"/>
          <w:szCs w:val="18"/>
          <w:lang w:eastAsia="ru-RU"/>
        </w:rPr>
        <w:t xml:space="preserve"> По физико-химическим показателям в воде Пушкинского водозабора отмечается повышение по хлоридам. Вода Комсомольского водозабора по физико-химическим показателям соответствует гигиеническим </w:t>
      </w:r>
      <w:r w:rsidRPr="000E2F35">
        <w:rPr>
          <w:rFonts w:eastAsia="Times New Roman" w:cs="Times New Roman"/>
          <w:color w:val="000000"/>
          <w:sz w:val="18"/>
          <w:szCs w:val="18"/>
          <w:lang w:eastAsia="ru-RU"/>
        </w:rPr>
        <w:lastRenderedPageBreak/>
        <w:t xml:space="preserve">нормативам. Вода Комсомольского и Пушкинского водозаборов используется в питьевых целях города Городовиковска. Вода слабосолоноватая, прозрачная без запаха.   </w:t>
      </w:r>
    </w:p>
    <w:p w:rsidR="000E2F35" w:rsidRPr="000E2F35" w:rsidRDefault="000E2F35" w:rsidP="000E2F35">
      <w:pPr>
        <w:shd w:val="clear" w:color="auto" w:fill="FFFFFF"/>
        <w:spacing w:before="5" w:line="274" w:lineRule="exact"/>
        <w:ind w:right="86" w:firstLine="720"/>
        <w:rPr>
          <w:rFonts w:eastAsia="Times New Roman" w:cs="Times New Roman"/>
          <w:color w:val="000000"/>
          <w:sz w:val="18"/>
          <w:szCs w:val="18"/>
          <w:lang w:eastAsia="ru-RU"/>
        </w:rPr>
      </w:pP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Необходимость внедрения Программы на территории города Городовиковска обусловлена не только перспективой развития города, но и общим состоянием коммунального хозяйства города в условиях дефицита бюджетных средств на развитие и реконструкцию коммунальных систем, которое не позволяет обеспечить необходимый объем и уровень снабжения коммунальными услугами.</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p>
    <w:p w:rsidR="000E2F35" w:rsidRPr="000E2F35" w:rsidRDefault="000E2F35" w:rsidP="000E2F35">
      <w:pPr>
        <w:widowControl w:val="0"/>
        <w:autoSpaceDE w:val="0"/>
        <w:autoSpaceDN w:val="0"/>
        <w:adjustRightInd w:val="0"/>
        <w:jc w:val="center"/>
        <w:outlineLvl w:val="1"/>
        <w:rPr>
          <w:rFonts w:eastAsia="Times New Roman" w:cs="Times New Roman"/>
          <w:color w:val="FF0000"/>
          <w:sz w:val="18"/>
          <w:szCs w:val="18"/>
          <w:lang w:eastAsia="ru-RU"/>
        </w:rPr>
      </w:pPr>
      <w:r w:rsidRPr="000E2F35">
        <w:rPr>
          <w:rFonts w:eastAsia="Times New Roman" w:cs="Times New Roman"/>
          <w:sz w:val="18"/>
          <w:szCs w:val="18"/>
          <w:lang w:eastAsia="ru-RU"/>
        </w:rPr>
        <w:t>1.</w:t>
      </w:r>
      <w:r w:rsidRPr="000E2F35">
        <w:rPr>
          <w:sz w:val="18"/>
          <w:szCs w:val="18"/>
        </w:rPr>
        <w:t>Характеристика муниципального образования и перспективные показатели развития муниципального образования для разработки Программы</w:t>
      </w:r>
    </w:p>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p>
    <w:p w:rsidR="000E2F35" w:rsidRPr="000E2F35" w:rsidRDefault="000E2F35" w:rsidP="005948C3">
      <w:pPr>
        <w:widowControl w:val="0"/>
        <w:numPr>
          <w:ilvl w:val="1"/>
          <w:numId w:val="24"/>
        </w:numPr>
        <w:autoSpaceDE w:val="0"/>
        <w:autoSpaceDN w:val="0"/>
        <w:adjustRightInd w:val="0"/>
        <w:jc w:val="center"/>
        <w:outlineLvl w:val="2"/>
        <w:rPr>
          <w:rFonts w:eastAsia="Times New Roman" w:cs="Times New Roman"/>
          <w:sz w:val="18"/>
          <w:szCs w:val="18"/>
          <w:lang w:eastAsia="ru-RU"/>
        </w:rPr>
      </w:pPr>
      <w:r w:rsidRPr="000E2F35">
        <w:rPr>
          <w:rFonts w:eastAsia="Times New Roman" w:cs="Times New Roman"/>
          <w:sz w:val="18"/>
          <w:szCs w:val="18"/>
          <w:lang w:eastAsia="ru-RU"/>
        </w:rPr>
        <w:t>Характеристика г. Городовиковска</w:t>
      </w:r>
    </w:p>
    <w:p w:rsidR="000E2F35" w:rsidRPr="000E2F35" w:rsidRDefault="000E2F35" w:rsidP="000E2F35">
      <w:pPr>
        <w:widowControl w:val="0"/>
        <w:autoSpaceDE w:val="0"/>
        <w:autoSpaceDN w:val="0"/>
        <w:adjustRightInd w:val="0"/>
        <w:jc w:val="center"/>
        <w:outlineLvl w:val="2"/>
        <w:rPr>
          <w:rFonts w:eastAsia="Times New Roman" w:cs="Times New Roman"/>
          <w:sz w:val="18"/>
          <w:szCs w:val="18"/>
          <w:highlight w:val="yellow"/>
          <w:lang w:eastAsia="ru-RU"/>
        </w:rPr>
      </w:pPr>
    </w:p>
    <w:p w:rsidR="000E2F35" w:rsidRPr="000E2F35" w:rsidRDefault="000E2F35" w:rsidP="000E2F35">
      <w:pPr>
        <w:spacing w:line="20" w:lineRule="atLeast"/>
        <w:ind w:firstLine="420"/>
        <w:rPr>
          <w:rFonts w:eastAsia="Times New Roman" w:cs="Times New Roman"/>
          <w:color w:val="000000"/>
          <w:sz w:val="18"/>
          <w:szCs w:val="18"/>
          <w:lang w:eastAsia="ru-RU"/>
        </w:rPr>
      </w:pPr>
      <w:r w:rsidRPr="000E2F35">
        <w:rPr>
          <w:rFonts w:eastAsia="Times New Roman" w:cs="Times New Roman"/>
          <w:color w:val="000000"/>
          <w:sz w:val="18"/>
          <w:szCs w:val="18"/>
          <w:lang w:eastAsia="ru-RU"/>
        </w:rPr>
        <w:t>г. Городовиковск находится в юго-западной части Республики Калмыкия, в 250 км от столицы Республики г. Элиста и в 60 км от ближайшей железнодорожной станции Сальск  Северо - Кавказской железной дороги. Город Городовиковск связан асфальтированным шоссейными дорогами с г.Элиста, г. Ростов, п.Яшалта и связан автобусным сообщением со столицей республики.</w:t>
      </w:r>
    </w:p>
    <w:p w:rsidR="000E2F35" w:rsidRPr="000E2F35" w:rsidRDefault="000E2F35" w:rsidP="000E2F35">
      <w:pPr>
        <w:ind w:firstLine="420"/>
        <w:rPr>
          <w:rFonts w:eastAsia="Times New Roman" w:cs="Times New Roman"/>
          <w:sz w:val="18"/>
          <w:szCs w:val="18"/>
          <w:lang w:eastAsia="ru-RU"/>
        </w:rPr>
      </w:pPr>
      <w:r w:rsidRPr="000E2F35">
        <w:rPr>
          <w:rFonts w:eastAsia="Times New Roman" w:cs="Times New Roman"/>
          <w:sz w:val="18"/>
          <w:szCs w:val="18"/>
          <w:lang w:eastAsia="ru-RU"/>
        </w:rPr>
        <w:t>Площадь территории муниципального образования – 17586 га. Протяженность автомобильных дорог 69,9 км.</w:t>
      </w:r>
    </w:p>
    <w:p w:rsidR="000E2F35" w:rsidRPr="000E2F35" w:rsidRDefault="000E2F35" w:rsidP="000E2F35">
      <w:pPr>
        <w:spacing w:line="20" w:lineRule="atLeast"/>
        <w:ind w:firstLine="420"/>
        <w:rPr>
          <w:rFonts w:eastAsia="Times New Roman" w:cs="Times New Roman"/>
          <w:color w:val="000000"/>
          <w:sz w:val="18"/>
          <w:szCs w:val="18"/>
          <w:lang w:eastAsia="ru-RU"/>
        </w:rPr>
      </w:pPr>
      <w:r w:rsidRPr="000E2F35">
        <w:rPr>
          <w:rFonts w:eastAsia="Times New Roman" w:cs="Times New Roman"/>
          <w:color w:val="000000"/>
          <w:sz w:val="18"/>
          <w:szCs w:val="18"/>
          <w:lang w:eastAsia="ru-RU"/>
        </w:rPr>
        <w:t>Северо-восточная граница города прилегает к территории Яшалтинского района. На востоке и юге он граничит  с Ипатовским и Красногвардейским районами Ставропольского края, на западе с Песчанокопским, на севере и северо-западе с Сальским районами Ростовской области.</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xml:space="preserve">Климат  - резко континентальный и отличается малым количеством осадков как летних (190-225 мм.), так и зимних (100-125 мм.), сухостью воздуха и высокими температурами. Среднегодовая температура воздуха по многолетним наблюдениям  метеостанции составляет +8º. Лето длинное и жаркое. Температура воздуха в это время местами повышается до 40º, при относительной влажности воздуха менее 20%. Безморозный период составляет 185 дней. Зимы  морозные, но короткие, малоснежные. Среднемесячная температура января  -5º , минимальная -35 º. Высота снежного покрова в среднем - 10 -12 см. Часто повторяются оттепели. </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Ландшафтно-рекреационная территория включает в себя городские леса, лесополосы, водоемы и зоны отдыха, земли сельскохозяйственного использования, иные угодья совместно с парками и зонами отдыха, располагающимися на селитебной территории, и создает систему открытых и незастроенных пространств для целей оздоровления городской среды.</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Гидрографическая сеть планируемой территории развита очень слабо. Имеющиеся понижения заполняются сточными водами. Каскад прудов образуют реку Башанту с постоянным водотоком, которая питается сбрасываемыми водами оросительных систем.</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ab/>
        <w:t>Русло илистое, берега заболочены.</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xml:space="preserve">  Водоснабжение основано на использовании грунтовых вод через артезианские скважины. Существующаяводообеспеченность не удовлетворяет потребностей города.</w:t>
      </w:r>
    </w:p>
    <w:p w:rsidR="000E2F35" w:rsidRPr="000E2F35" w:rsidRDefault="000E2F35" w:rsidP="000E2F35">
      <w:pPr>
        <w:spacing w:line="20" w:lineRule="atLeast"/>
        <w:ind w:firstLine="420"/>
        <w:rPr>
          <w:rFonts w:eastAsia="Times New Roman" w:cs="Times New Roman"/>
          <w:color w:val="000000"/>
          <w:sz w:val="18"/>
          <w:szCs w:val="18"/>
          <w:lang w:eastAsia="ru-RU"/>
        </w:rPr>
      </w:pPr>
    </w:p>
    <w:p w:rsidR="000E2F35" w:rsidRPr="000E2F35" w:rsidRDefault="000E2F35" w:rsidP="000E2F35">
      <w:pPr>
        <w:spacing w:line="20" w:lineRule="atLeast"/>
        <w:ind w:firstLine="420"/>
        <w:rPr>
          <w:rFonts w:eastAsia="Times New Roman" w:cs="Times New Roman"/>
          <w:color w:val="000000"/>
          <w:sz w:val="18"/>
          <w:szCs w:val="18"/>
          <w:lang w:eastAsia="ru-RU"/>
        </w:rPr>
      </w:pP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r w:rsidRPr="000E2F35">
        <w:rPr>
          <w:rFonts w:eastAsia="Times New Roman" w:cs="Times New Roman"/>
          <w:sz w:val="18"/>
          <w:szCs w:val="18"/>
          <w:lang w:eastAsia="ru-RU"/>
        </w:rPr>
        <w:t>1.2. Прогноз численности и состава населения</w:t>
      </w:r>
    </w:p>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(демографический прогноз)</w:t>
      </w:r>
    </w:p>
    <w:p w:rsidR="000E2F35" w:rsidRPr="000E2F35" w:rsidRDefault="000E2F35" w:rsidP="000E2F35">
      <w:pPr>
        <w:widowControl w:val="0"/>
        <w:autoSpaceDE w:val="0"/>
        <w:autoSpaceDN w:val="0"/>
        <w:adjustRightInd w:val="0"/>
        <w:jc w:val="center"/>
        <w:rPr>
          <w:rFonts w:eastAsia="Times New Roman" w:cs="Calibri"/>
          <w:color w:val="FF0000"/>
          <w:sz w:val="18"/>
          <w:szCs w:val="18"/>
          <w:lang w:eastAsia="ru-RU"/>
        </w:rPr>
      </w:pP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xml:space="preserve">Численность населения г. Городовиковска по состоянию на 1 января 2018 года составила 8768 человек. </w:t>
      </w:r>
    </w:p>
    <w:p w:rsidR="000E2F35" w:rsidRPr="000E2F35" w:rsidRDefault="000E2F35" w:rsidP="000E2F35">
      <w:pPr>
        <w:rPr>
          <w:rFonts w:eastAsia="Times New Roman" w:cs="Times New Roman"/>
          <w:color w:val="FF0000"/>
          <w:sz w:val="18"/>
          <w:szCs w:val="18"/>
          <w:lang w:eastAsia="ru-RU"/>
        </w:rPr>
      </w:pPr>
      <w:r w:rsidRPr="000E2F35">
        <w:rPr>
          <w:rFonts w:eastAsia="Times New Roman" w:cs="Times New Roman"/>
          <w:sz w:val="18"/>
          <w:szCs w:val="18"/>
          <w:lang w:eastAsia="ru-RU"/>
        </w:rPr>
        <w:t>Численность постоянного населения в трудоспособном возрасте - 4427 человека, моложе трудоспособного – 2105 чел., старше трудоспособного – 2236 чел.  За 2017 год  родилось 82человека, умерло  136 человек. Естественная убыль  составляет 54 человека.</w:t>
      </w:r>
    </w:p>
    <w:p w:rsidR="000E2F35" w:rsidRPr="000E2F35" w:rsidRDefault="000E2F35" w:rsidP="000E2F35">
      <w:pPr>
        <w:rPr>
          <w:rFonts w:eastAsia="Times New Roman" w:cs="Times New Roman"/>
          <w:color w:val="FF0000"/>
          <w:sz w:val="18"/>
          <w:szCs w:val="18"/>
          <w:lang w:eastAsia="ru-RU"/>
        </w:rPr>
      </w:pPr>
    </w:p>
    <w:p w:rsidR="000E2F35" w:rsidRPr="000E2F35" w:rsidRDefault="000E2F35" w:rsidP="000E2F35">
      <w:pPr>
        <w:ind w:firstLine="708"/>
        <w:rPr>
          <w:rFonts w:eastAsia="Times New Roman" w:cs="Times New Roman"/>
          <w:sz w:val="18"/>
          <w:szCs w:val="18"/>
          <w:lang w:eastAsia="ru-RU"/>
        </w:rPr>
      </w:pPr>
      <w:r w:rsidRPr="000E2F35">
        <w:rPr>
          <w:rFonts w:eastAsia="Times New Roman" w:cs="Times New Roman"/>
          <w:sz w:val="18"/>
          <w:szCs w:val="18"/>
          <w:lang w:eastAsia="ru-RU"/>
        </w:rPr>
        <w:t xml:space="preserve">Демографическая ситуация в   2017 года характеризовалась следующими данными:   </w:t>
      </w:r>
    </w:p>
    <w:p w:rsidR="000E2F35" w:rsidRPr="000E2F35" w:rsidRDefault="000E2F35" w:rsidP="000E2F35">
      <w:pPr>
        <w:rPr>
          <w:rFonts w:eastAsia="Times New Roman" w:cs="Times New Roman"/>
          <w:sz w:val="18"/>
          <w:szCs w:val="18"/>
          <w:lang w:eastAsia="ru-RU"/>
        </w:rPr>
      </w:pPr>
      <w:r w:rsidRPr="000E2F35">
        <w:rPr>
          <w:rFonts w:eastAsia="Times New Roman" w:cs="Times New Roman"/>
          <w:sz w:val="18"/>
          <w:szCs w:val="18"/>
          <w:lang w:eastAsia="ru-RU"/>
        </w:rPr>
        <w:t xml:space="preserve">     За 12 месяцев 2017 года число умерших превысило число родившихся на 54 человека. За 2017 год  по сравнению с прошлым годом смертность стала больше уровня прошлого года на 9 чел.  На 1000 населения в городе приходится 15 умерших (в 2016 году 127 умерших).  Число умерших превысило число родившихся на 1,7 %.</w:t>
      </w:r>
    </w:p>
    <w:p w:rsidR="000E2F35" w:rsidRPr="000E2F35" w:rsidRDefault="000E2F35" w:rsidP="000E2F35">
      <w:pPr>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r w:rsidRPr="000E2F35">
        <w:rPr>
          <w:rFonts w:eastAsia="Times New Roman" w:cs="Times New Roman"/>
          <w:sz w:val="18"/>
          <w:szCs w:val="18"/>
          <w:lang w:eastAsia="ru-RU"/>
        </w:rPr>
        <w:t>1.3. Прогноз развития промышленности и сферы услуг</w:t>
      </w: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p>
    <w:p w:rsidR="000E2F35" w:rsidRPr="000E2F35" w:rsidRDefault="000E2F35" w:rsidP="000E2F35">
      <w:pPr>
        <w:rPr>
          <w:rFonts w:eastAsia="Times New Roman" w:cs="Times New Roman"/>
          <w:color w:val="000000"/>
          <w:sz w:val="18"/>
          <w:szCs w:val="18"/>
          <w:lang w:eastAsia="ru-RU"/>
        </w:rPr>
      </w:pPr>
      <w:r w:rsidRPr="000E2F35">
        <w:rPr>
          <w:rFonts w:eastAsia="Times New Roman" w:cs="Times New Roman"/>
          <w:color w:val="000000"/>
          <w:sz w:val="18"/>
          <w:szCs w:val="18"/>
          <w:lang w:eastAsia="ru-RU"/>
        </w:rPr>
        <w:tab/>
        <w:t xml:space="preserve">Промышленность  на  территории Городовиковского ГМО РК  представлена следующими отраслями: пищевой и прочей. Пищевая промышленность представлена цехами малой переработки сельскохозяйственной продукцииииндивидуальными предпринимателями. Предприятия и индивидуальные предприниматели занимаются выпуском следующей  промышленной продукции: хлеб  и хлебобулочные изделия,фарш, колбасные изделия. Так за год произведено: хлеба – 14 тонн, выпекают ИП Баранова Л.А. и ИП Бальданов С.Э. Основными производителями мясных, колбасных изделий и фарша являются СПК «Семья» - 5,5 тонн и ИП Колерт В.Э. – 5 тонн. Вся пищевая продукция промышленности высокого качества и пользуется спросом у жителей города и района. Выработка колбасных изделий и мясного фарша уменьшилось в связи с отсутствием сырья, которое приобреталось производителями у населения. На снижение  производства пищевой промышленности оказало влияние и перенасыщенность рынка различным ассортиментом произведенной продукции производителями других регионов, а так же низкая покупательская способность населения. </w:t>
      </w:r>
    </w:p>
    <w:p w:rsidR="000E2F35" w:rsidRPr="000E2F35" w:rsidRDefault="000E2F35" w:rsidP="000E2F35">
      <w:pPr>
        <w:ind w:firstLine="539"/>
        <w:rPr>
          <w:rFonts w:eastAsia="Times New Roman" w:cs="Times New Roman"/>
          <w:color w:val="000000"/>
          <w:sz w:val="18"/>
          <w:szCs w:val="18"/>
          <w:lang w:eastAsia="ru-RU"/>
        </w:rPr>
      </w:pPr>
      <w:r w:rsidRPr="000E2F35">
        <w:rPr>
          <w:rFonts w:eastAsia="Times New Roman" w:cs="Times New Roman"/>
          <w:color w:val="000000"/>
          <w:sz w:val="18"/>
          <w:szCs w:val="18"/>
          <w:lang w:eastAsia="ru-RU"/>
        </w:rPr>
        <w:tab/>
      </w:r>
    </w:p>
    <w:p w:rsidR="000E2F35" w:rsidRPr="000E2F35" w:rsidRDefault="000E2F35" w:rsidP="000E2F35">
      <w:pPr>
        <w:rPr>
          <w:rFonts w:eastAsia="Times New Roman" w:cs="Times New Roman"/>
          <w:color w:val="000000"/>
          <w:sz w:val="18"/>
          <w:szCs w:val="18"/>
          <w:lang w:eastAsia="ru-RU"/>
        </w:rPr>
      </w:pPr>
      <w:r w:rsidRPr="000E2F35">
        <w:rPr>
          <w:rFonts w:eastAsia="Times New Roman" w:cs="Times New Roman"/>
          <w:color w:val="000000"/>
          <w:sz w:val="18"/>
          <w:szCs w:val="18"/>
          <w:lang w:eastAsia="ru-RU"/>
        </w:rPr>
        <w:t>Прочие производство представлено выпуском мебели ИП Бекмезян С.А. – 413 тыс. руб., окна и коробки ИП Николенко С.М. – 368,1 м², ООО «Коммунальные системы» выработали 1,5 Гкал.</w:t>
      </w:r>
    </w:p>
    <w:p w:rsidR="000E2F35" w:rsidRPr="000E2F35" w:rsidRDefault="000E2F35" w:rsidP="000E2F35">
      <w:pPr>
        <w:ind w:firstLine="539"/>
        <w:rPr>
          <w:rFonts w:eastAsia="Times New Roman" w:cs="Times New Roman"/>
          <w:color w:val="000000"/>
          <w:sz w:val="18"/>
          <w:szCs w:val="18"/>
          <w:lang w:eastAsia="ru-RU"/>
        </w:rPr>
      </w:pPr>
      <w:r w:rsidRPr="000E2F35">
        <w:rPr>
          <w:rFonts w:eastAsia="Times New Roman" w:cs="Times New Roman"/>
          <w:color w:val="000000"/>
          <w:sz w:val="18"/>
          <w:szCs w:val="18"/>
          <w:lang w:eastAsia="ru-RU"/>
        </w:rPr>
        <w:lastRenderedPageBreak/>
        <w:t xml:space="preserve">А так же на территории Городовиковского ГМО РК осуществляют свою деятельность ОАО «Калмэнергосбыт» Городовиковский участок, ОАО филиал Городовиковскрайгаз.  </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Общий объем отгруженных товаров собственного производства за 2017 год составил 3,139 млн. рублей.</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В структуре промышленного производства в 2017 году преобладает распределение электроэнергии, газа и воды – 65,0%.</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Объем отгруженных товаров собственного производства по виду деятельности "Производство и распределение электроэнергии, газа и воды" в 2017 году составило 188,271 млн. рублей, из них: электроэнергия – 71,944 млн. руб., газ – 104,152 млн. руб., вода – 12,175 млн. руб.</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Развитие промышленности города в прогнозируемом периоде будет в значительной степени определяться такими факторами, как: высокие цены на продукцию и услуги естественных монополий; нехватка средств на модернизацию производства; недостаток квалифицированных кадров.</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Главными отраслями, обеспечивающими рост объемов производства города, будут являться производство пищевых продуктов.</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Пищевая промышленность - отрасль, производящая конечную продукцию. Динамика развития производства сдерживается ограничениями потребительского спроса, особенно с учетом растущей конкуренции со стороны соседних городов Ставропольского края, Волгоградской и Ростовской областей. На объемы производства в отрасли влияет недостаточность наличия сырьевой базы.</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Увеличение объемов производства в пищевой промышленности в большой степени будет зависеть от увеличения платежеспособности населения.</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В пищевой промышленности предполагается дальнейшее улучшение качества и расширение ассортимента производимой продукции, увеличение объемов продукции, обогащенной белком, витаминами и минеральными компонентами, увеличение выработки продовольственных товаров в расфасованном и готовом к употреблению виде с применением конкурентоспособных товароупаковочных материалов.</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Развитие промышленности в 2019-2023 годах окажет существенное влияние на многие показатели социально-экономического развития города. Рост объемов промышленного производства, отразится в росте объемов розничного товарооборота платных услуг населению, приведет к изменениям в налоговой и социальной сферах города.</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Развитие потребительского рынка является важнейшим фактором обеспечения экономической стабильности, улучшения условий и качества жизни населения. На сегодняшний день ситуация на потребительском рынке города оценивается как стабильная, характеризующаяся достаточной сбалансированностью спроса и предложения, положительной динамикой.</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Дополнительно увеличению числа субъектов предпринимательства в прогнозируемом периоде способствует реализация Программы содействия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Основным условием, которого является предоставление на безвозмездной основе субсидии из регионального бюджета в сумме 58 800 рублей на организацию собственного дела.</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Рост реальных доходов населения будет способствовать развитию широкого спектра услуг и соответствующего платежеспособного спроса на все виды услуг.</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Большое значение развитию сферы услуг придаст строительство торгово-развлекательных и культурно-досуговых центров, спортивно-оздоровительных комплексов.</w:t>
      </w:r>
    </w:p>
    <w:p w:rsidR="000E2F35" w:rsidRPr="000E2F35" w:rsidRDefault="000E2F35" w:rsidP="000E2F35">
      <w:pPr>
        <w:widowControl w:val="0"/>
        <w:suppressAutoHyphens/>
        <w:ind w:firstLine="567"/>
        <w:jc w:val="center"/>
        <w:rPr>
          <w:rFonts w:eastAsia="Lucida Sans Unicode" w:cs="Times New Roman"/>
          <w:kern w:val="1"/>
          <w:sz w:val="18"/>
          <w:szCs w:val="18"/>
        </w:rPr>
      </w:pPr>
    </w:p>
    <w:p w:rsidR="000E2F35" w:rsidRPr="000E2F35" w:rsidRDefault="000E2F35" w:rsidP="000E2F35">
      <w:pPr>
        <w:widowControl w:val="0"/>
        <w:suppressAutoHyphens/>
        <w:ind w:firstLine="567"/>
        <w:jc w:val="center"/>
        <w:rPr>
          <w:rFonts w:eastAsia="Lucida Sans Unicode" w:cs="Times New Roman"/>
          <w:kern w:val="1"/>
          <w:sz w:val="18"/>
          <w:szCs w:val="18"/>
        </w:rPr>
      </w:pPr>
      <w:r w:rsidRPr="000E2F35">
        <w:rPr>
          <w:rFonts w:eastAsia="Lucida Sans Unicode" w:cs="Times New Roman"/>
          <w:kern w:val="1"/>
          <w:sz w:val="18"/>
          <w:szCs w:val="18"/>
        </w:rPr>
        <w:t>2. Жилищный фонд</w:t>
      </w:r>
    </w:p>
    <w:p w:rsidR="000E2F35" w:rsidRPr="000E2F35" w:rsidRDefault="000E2F35" w:rsidP="000E2F35">
      <w:pPr>
        <w:widowControl w:val="0"/>
        <w:suppressAutoHyphens/>
        <w:ind w:firstLine="567"/>
        <w:rPr>
          <w:rFonts w:eastAsia="Lucida Sans Unicode" w:cs="Times New Roman"/>
          <w:kern w:val="1"/>
          <w:sz w:val="18"/>
          <w:szCs w:val="18"/>
          <w:highlight w:val="yellow"/>
        </w:rPr>
      </w:pPr>
    </w:p>
    <w:p w:rsidR="000E2F35" w:rsidRPr="000E2F35" w:rsidRDefault="000E2F35" w:rsidP="000E2F35">
      <w:pPr>
        <w:widowControl w:val="0"/>
        <w:shd w:val="clear" w:color="auto" w:fill="FFFFFF"/>
        <w:suppressAutoHyphens/>
        <w:ind w:firstLine="709"/>
        <w:rPr>
          <w:rFonts w:eastAsia="Lucida Sans Unicode" w:cs="Times New Roman"/>
          <w:kern w:val="1"/>
          <w:sz w:val="18"/>
          <w:szCs w:val="18"/>
        </w:rPr>
      </w:pPr>
      <w:r w:rsidRPr="000E2F35">
        <w:rPr>
          <w:rFonts w:eastAsia="Lucida Sans Unicode" w:cs="Times New Roman"/>
          <w:kern w:val="1"/>
          <w:sz w:val="18"/>
          <w:szCs w:val="18"/>
        </w:rPr>
        <w:t xml:space="preserve">Жилищный фонд Городовиковского городского муниципального образования РК составляют 3620 домов, общей площадью на 2017 г. – 212,4тыс.м² (табл. 3.1). </w:t>
      </w:r>
    </w:p>
    <w:p w:rsidR="000E2F35" w:rsidRPr="000E2F35" w:rsidRDefault="000E2F35" w:rsidP="000E2F35">
      <w:pPr>
        <w:widowControl w:val="0"/>
        <w:shd w:val="clear" w:color="auto" w:fill="FFFFFF"/>
        <w:suppressAutoHyphens/>
        <w:ind w:firstLine="709"/>
        <w:jc w:val="right"/>
        <w:rPr>
          <w:rFonts w:eastAsia="Lucida Sans Unicode" w:cs="Times New Roman"/>
          <w:kern w:val="1"/>
          <w:sz w:val="18"/>
          <w:szCs w:val="18"/>
        </w:rPr>
      </w:pPr>
      <w:r w:rsidRPr="000E2F35">
        <w:rPr>
          <w:rFonts w:eastAsia="Lucida Sans Unicode" w:cs="Times New Roman"/>
          <w:kern w:val="1"/>
          <w:sz w:val="18"/>
          <w:szCs w:val="18"/>
        </w:rPr>
        <w:t>Таблица 3.1</w:t>
      </w:r>
    </w:p>
    <w:p w:rsidR="000E2F35" w:rsidRPr="000E2F35" w:rsidRDefault="000E2F35" w:rsidP="000E2F35">
      <w:pPr>
        <w:widowControl w:val="0"/>
        <w:shd w:val="clear" w:color="auto" w:fill="FFFFFF"/>
        <w:suppressAutoHyphens/>
        <w:ind w:firstLine="709"/>
        <w:rPr>
          <w:rFonts w:eastAsia="Lucida Sans Unicode" w:cs="Times New Roman"/>
          <w:kern w:val="1"/>
          <w:sz w:val="18"/>
          <w:szCs w:val="18"/>
        </w:rPr>
      </w:pPr>
      <w:r w:rsidRPr="000E2F35">
        <w:rPr>
          <w:rFonts w:eastAsia="Lucida Sans Unicode" w:cs="Times New Roman"/>
          <w:kern w:val="1"/>
          <w:sz w:val="18"/>
          <w:szCs w:val="18"/>
        </w:rPr>
        <w:t>Общие показатели жилищного фонда Городовиковского ГМО в 2017 г.</w:t>
      </w:r>
    </w:p>
    <w:p w:rsidR="000E2F35" w:rsidRPr="000E2F35" w:rsidRDefault="000E2F35" w:rsidP="000E2F35">
      <w:pPr>
        <w:widowControl w:val="0"/>
        <w:shd w:val="clear" w:color="auto" w:fill="FFFFFF"/>
        <w:suppressAutoHyphens/>
        <w:ind w:firstLine="709"/>
        <w:rPr>
          <w:rFonts w:eastAsia="Lucida Sans Unicode" w:cs="Times New Roman"/>
          <w:i/>
          <w:kern w:val="1"/>
          <w:sz w:val="18"/>
          <w:szCs w:val="18"/>
          <w:highlight w:val="yellow"/>
        </w:rPr>
      </w:pPr>
    </w:p>
    <w:tbl>
      <w:tblPr>
        <w:tblStyle w:val="a9"/>
        <w:tblW w:w="0" w:type="auto"/>
        <w:tblInd w:w="1384" w:type="dxa"/>
        <w:tblLook w:val="04A0"/>
      </w:tblPr>
      <w:tblGrid>
        <w:gridCol w:w="4394"/>
        <w:gridCol w:w="2694"/>
      </w:tblGrid>
      <w:tr w:rsidR="000E2F35" w:rsidRPr="000E2F35" w:rsidTr="000E2F35">
        <w:tc>
          <w:tcPr>
            <w:tcW w:w="4394"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Показатель</w:t>
            </w:r>
          </w:p>
        </w:tc>
        <w:tc>
          <w:tcPr>
            <w:tcW w:w="2694" w:type="dxa"/>
          </w:tcPr>
          <w:p w:rsidR="000E2F35" w:rsidRPr="000E2F35" w:rsidRDefault="000E2F35" w:rsidP="000E2F35">
            <w:pPr>
              <w:widowControl w:val="0"/>
              <w:suppressAutoHyphens/>
              <w:jc w:val="center"/>
              <w:rPr>
                <w:rFonts w:eastAsia="Lucida Sans Unicode"/>
                <w:kern w:val="1"/>
                <w:sz w:val="18"/>
                <w:szCs w:val="18"/>
                <w:highlight w:val="yellow"/>
              </w:rPr>
            </w:pPr>
            <w:r w:rsidRPr="000E2F35">
              <w:rPr>
                <w:rFonts w:eastAsia="Lucida Sans Unicode"/>
                <w:kern w:val="1"/>
                <w:sz w:val="18"/>
                <w:szCs w:val="18"/>
              </w:rPr>
              <w:t>Количество</w:t>
            </w:r>
          </w:p>
        </w:tc>
      </w:tr>
      <w:tr w:rsidR="000E2F35" w:rsidRPr="000E2F35" w:rsidTr="000E2F35">
        <w:tc>
          <w:tcPr>
            <w:tcW w:w="4394" w:type="dxa"/>
          </w:tcPr>
          <w:p w:rsidR="000E2F35" w:rsidRPr="000E2F35" w:rsidRDefault="000E2F35" w:rsidP="000E2F35">
            <w:pPr>
              <w:widowControl w:val="0"/>
              <w:suppressAutoHyphens/>
              <w:rPr>
                <w:rFonts w:eastAsia="Lucida Sans Unicode"/>
                <w:kern w:val="1"/>
                <w:sz w:val="18"/>
                <w:szCs w:val="18"/>
              </w:rPr>
            </w:pPr>
            <w:r w:rsidRPr="000E2F35">
              <w:rPr>
                <w:rFonts w:eastAsia="Lucida Sans Unicode"/>
                <w:kern w:val="1"/>
                <w:sz w:val="18"/>
                <w:szCs w:val="18"/>
              </w:rPr>
              <w:t>Общая площадь, кв. м</w:t>
            </w:r>
          </w:p>
        </w:tc>
        <w:tc>
          <w:tcPr>
            <w:tcW w:w="2694" w:type="dxa"/>
          </w:tcPr>
          <w:p w:rsidR="000E2F35" w:rsidRPr="000E2F35" w:rsidRDefault="000E2F35" w:rsidP="000E2F35">
            <w:pPr>
              <w:widowControl w:val="0"/>
              <w:suppressAutoHyphens/>
              <w:jc w:val="center"/>
              <w:rPr>
                <w:rFonts w:eastAsia="Lucida Sans Unicode"/>
                <w:i/>
                <w:kern w:val="1"/>
                <w:sz w:val="18"/>
                <w:szCs w:val="18"/>
              </w:rPr>
            </w:pPr>
            <w:r w:rsidRPr="000E2F35">
              <w:rPr>
                <w:rFonts w:eastAsia="Lucida Sans Unicode"/>
                <w:kern w:val="1"/>
                <w:sz w:val="18"/>
                <w:szCs w:val="18"/>
              </w:rPr>
              <w:t>212,4</w:t>
            </w:r>
          </w:p>
        </w:tc>
      </w:tr>
      <w:tr w:rsidR="000E2F35" w:rsidRPr="000E2F35" w:rsidTr="000E2F35">
        <w:tc>
          <w:tcPr>
            <w:tcW w:w="4394" w:type="dxa"/>
          </w:tcPr>
          <w:p w:rsidR="000E2F35" w:rsidRPr="000E2F35" w:rsidRDefault="000E2F35" w:rsidP="000E2F35">
            <w:pPr>
              <w:widowControl w:val="0"/>
              <w:suppressAutoHyphens/>
              <w:rPr>
                <w:rFonts w:eastAsia="Lucida Sans Unicode"/>
                <w:kern w:val="1"/>
                <w:sz w:val="18"/>
                <w:szCs w:val="18"/>
              </w:rPr>
            </w:pPr>
            <w:r w:rsidRPr="000E2F35">
              <w:rPr>
                <w:rFonts w:eastAsia="Lucida Sans Unicode"/>
                <w:kern w:val="1"/>
                <w:sz w:val="18"/>
                <w:szCs w:val="18"/>
              </w:rPr>
              <w:t>Число квартир, единиц</w:t>
            </w:r>
          </w:p>
        </w:tc>
        <w:tc>
          <w:tcPr>
            <w:tcW w:w="2694" w:type="dxa"/>
          </w:tcPr>
          <w:p w:rsidR="000E2F35" w:rsidRPr="000E2F35" w:rsidRDefault="000E2F35" w:rsidP="000E2F35">
            <w:pPr>
              <w:widowControl w:val="0"/>
              <w:suppressAutoHyphens/>
              <w:jc w:val="center"/>
              <w:rPr>
                <w:rFonts w:eastAsia="Lucida Sans Unicode"/>
                <w:i/>
                <w:kern w:val="1"/>
                <w:sz w:val="18"/>
                <w:szCs w:val="18"/>
              </w:rPr>
            </w:pPr>
            <w:r w:rsidRPr="000E2F35">
              <w:rPr>
                <w:rFonts w:eastAsia="Lucida Sans Unicode"/>
                <w:kern w:val="1"/>
                <w:sz w:val="18"/>
                <w:szCs w:val="18"/>
              </w:rPr>
              <w:t>1553</w:t>
            </w:r>
          </w:p>
        </w:tc>
      </w:tr>
    </w:tbl>
    <w:p w:rsidR="000E2F35" w:rsidRPr="000E2F35" w:rsidRDefault="000E2F35" w:rsidP="000E2F35">
      <w:pPr>
        <w:widowControl w:val="0"/>
        <w:shd w:val="clear" w:color="auto" w:fill="FFFFFF"/>
        <w:suppressAutoHyphens/>
        <w:ind w:firstLine="709"/>
        <w:rPr>
          <w:rFonts w:eastAsia="Lucida Sans Unicode" w:cs="Times New Roman"/>
          <w:i/>
          <w:kern w:val="1"/>
          <w:sz w:val="18"/>
          <w:szCs w:val="18"/>
          <w:highlight w:val="yellow"/>
        </w:rPr>
      </w:pPr>
    </w:p>
    <w:p w:rsidR="000E2F35" w:rsidRPr="000E2F35" w:rsidRDefault="000E2F35" w:rsidP="000E2F35">
      <w:pPr>
        <w:widowControl w:val="0"/>
        <w:shd w:val="clear" w:color="auto" w:fill="FFFFFF"/>
        <w:suppressAutoHyphens/>
        <w:ind w:firstLine="709"/>
        <w:rPr>
          <w:rFonts w:eastAsia="Lucida Sans Unicode" w:cs="Times New Roman"/>
          <w:kern w:val="1"/>
          <w:sz w:val="18"/>
          <w:szCs w:val="18"/>
          <w:highlight w:val="yellow"/>
        </w:rPr>
      </w:pPr>
    </w:p>
    <w:p w:rsidR="000E2F35" w:rsidRPr="000E2F35" w:rsidRDefault="000E2F35" w:rsidP="000E2F35">
      <w:pPr>
        <w:widowControl w:val="0"/>
        <w:shd w:val="clear" w:color="auto" w:fill="FFFFFF"/>
        <w:suppressAutoHyphens/>
        <w:ind w:firstLine="709"/>
        <w:rPr>
          <w:rFonts w:eastAsia="Lucida Sans Unicode" w:cs="Times New Roman"/>
          <w:kern w:val="1"/>
          <w:sz w:val="18"/>
          <w:szCs w:val="18"/>
        </w:rPr>
      </w:pPr>
      <w:r w:rsidRPr="000E2F35">
        <w:rPr>
          <w:rFonts w:eastAsia="Lucida Sans Unicode" w:cs="Times New Roman"/>
          <w:kern w:val="1"/>
          <w:sz w:val="18"/>
          <w:szCs w:val="18"/>
        </w:rPr>
        <w:t xml:space="preserve">В личной собственности населения находится 98% жилищного фонда, в муниципальной собственности – 0,4%, в государственной собственности – 0,6% (табл. 3.2). При этом, в последние годы доля частного жилищного фонда растет, а муниципального снижается. </w:t>
      </w:r>
    </w:p>
    <w:p w:rsidR="000E2F35" w:rsidRPr="000E2F35" w:rsidRDefault="000E2F35" w:rsidP="000E2F35">
      <w:pPr>
        <w:widowControl w:val="0"/>
        <w:shd w:val="clear" w:color="auto" w:fill="FFFFFF"/>
        <w:suppressAutoHyphens/>
        <w:ind w:firstLine="709"/>
        <w:jc w:val="right"/>
        <w:rPr>
          <w:rFonts w:eastAsia="Lucida Sans Unicode" w:cs="Times New Roman"/>
          <w:kern w:val="1"/>
          <w:sz w:val="18"/>
          <w:szCs w:val="18"/>
        </w:rPr>
      </w:pPr>
      <w:r w:rsidRPr="000E2F35">
        <w:rPr>
          <w:rFonts w:eastAsia="Lucida Sans Unicode" w:cs="Times New Roman"/>
          <w:kern w:val="1"/>
          <w:sz w:val="18"/>
          <w:szCs w:val="18"/>
        </w:rPr>
        <w:t>Таблица 3.2</w:t>
      </w:r>
    </w:p>
    <w:p w:rsidR="000E2F35" w:rsidRPr="000E2F35" w:rsidRDefault="000E2F35" w:rsidP="000E2F35">
      <w:pPr>
        <w:widowControl w:val="0"/>
        <w:shd w:val="clear" w:color="auto" w:fill="FFFFFF"/>
        <w:suppressAutoHyphens/>
        <w:ind w:firstLine="709"/>
        <w:jc w:val="center"/>
        <w:rPr>
          <w:rFonts w:eastAsia="Lucida Sans Unicode" w:cs="Times New Roman"/>
          <w:kern w:val="1"/>
          <w:sz w:val="18"/>
          <w:szCs w:val="18"/>
        </w:rPr>
      </w:pPr>
      <w:r w:rsidRPr="000E2F35">
        <w:rPr>
          <w:rFonts w:eastAsia="Lucida Sans Unicode" w:cs="Times New Roman"/>
          <w:kern w:val="1"/>
          <w:sz w:val="18"/>
          <w:szCs w:val="18"/>
        </w:rPr>
        <w:t>Распределение жилищного фонда Городовиковского ГМО по формам собственности.</w:t>
      </w:r>
    </w:p>
    <w:tbl>
      <w:tblPr>
        <w:tblStyle w:val="a9"/>
        <w:tblW w:w="0" w:type="auto"/>
        <w:tblLook w:val="04A0"/>
      </w:tblPr>
      <w:tblGrid>
        <w:gridCol w:w="5495"/>
        <w:gridCol w:w="1559"/>
        <w:gridCol w:w="1276"/>
        <w:gridCol w:w="1241"/>
      </w:tblGrid>
      <w:tr w:rsidR="000E2F35" w:rsidRPr="000E2F35" w:rsidTr="000E2F35">
        <w:tc>
          <w:tcPr>
            <w:tcW w:w="5495"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Показатели</w:t>
            </w:r>
          </w:p>
        </w:tc>
        <w:tc>
          <w:tcPr>
            <w:tcW w:w="1559"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2015г.</w:t>
            </w:r>
          </w:p>
        </w:tc>
        <w:tc>
          <w:tcPr>
            <w:tcW w:w="1276" w:type="dxa"/>
          </w:tcPr>
          <w:p w:rsidR="000E2F35" w:rsidRPr="000E2F35" w:rsidRDefault="000E2F35" w:rsidP="000E2F35">
            <w:pPr>
              <w:widowControl w:val="0"/>
              <w:suppressAutoHyphens/>
              <w:jc w:val="center"/>
              <w:rPr>
                <w:rFonts w:eastAsia="Lucida Sans Unicode"/>
                <w:kern w:val="1"/>
                <w:sz w:val="18"/>
                <w:szCs w:val="18"/>
                <w:highlight w:val="yellow"/>
              </w:rPr>
            </w:pPr>
            <w:r w:rsidRPr="000E2F35">
              <w:rPr>
                <w:rFonts w:eastAsia="Lucida Sans Unicode"/>
                <w:kern w:val="1"/>
                <w:sz w:val="18"/>
                <w:szCs w:val="18"/>
              </w:rPr>
              <w:t>2016г.</w:t>
            </w:r>
          </w:p>
        </w:tc>
        <w:tc>
          <w:tcPr>
            <w:tcW w:w="1241"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2017г.</w:t>
            </w:r>
          </w:p>
        </w:tc>
      </w:tr>
      <w:tr w:rsidR="000E2F35" w:rsidRPr="000E2F35" w:rsidTr="000E2F35">
        <w:tc>
          <w:tcPr>
            <w:tcW w:w="5495" w:type="dxa"/>
          </w:tcPr>
          <w:p w:rsidR="000E2F35" w:rsidRPr="000E2F35" w:rsidRDefault="000E2F35" w:rsidP="000E2F35">
            <w:pPr>
              <w:widowControl w:val="0"/>
              <w:suppressAutoHyphens/>
              <w:rPr>
                <w:rFonts w:eastAsia="Lucida Sans Unicode"/>
                <w:kern w:val="1"/>
                <w:sz w:val="18"/>
                <w:szCs w:val="18"/>
              </w:rPr>
            </w:pPr>
            <w:r w:rsidRPr="000E2F35">
              <w:rPr>
                <w:rFonts w:eastAsia="Lucida Sans Unicode"/>
                <w:b/>
                <w:kern w:val="1"/>
                <w:sz w:val="18"/>
                <w:szCs w:val="18"/>
              </w:rPr>
              <w:t>Муниципальный жилищный фонд</w:t>
            </w:r>
          </w:p>
        </w:tc>
        <w:tc>
          <w:tcPr>
            <w:tcW w:w="1559"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3,2</w:t>
            </w:r>
          </w:p>
        </w:tc>
        <w:tc>
          <w:tcPr>
            <w:tcW w:w="1276"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0,8</w:t>
            </w:r>
          </w:p>
        </w:tc>
        <w:tc>
          <w:tcPr>
            <w:tcW w:w="1241" w:type="dxa"/>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0,9</w:t>
            </w:r>
          </w:p>
        </w:tc>
      </w:tr>
      <w:tr w:rsidR="000E2F35" w:rsidRPr="000E2F35" w:rsidTr="000E2F35">
        <w:tc>
          <w:tcPr>
            <w:tcW w:w="5495" w:type="dxa"/>
          </w:tcPr>
          <w:p w:rsidR="000E2F35" w:rsidRPr="000E2F35" w:rsidRDefault="000E2F35" w:rsidP="000E2F35">
            <w:pPr>
              <w:widowControl w:val="0"/>
              <w:suppressAutoHyphens/>
              <w:rPr>
                <w:rFonts w:eastAsia="Lucida Sans Unicode"/>
                <w:kern w:val="1"/>
                <w:sz w:val="18"/>
                <w:szCs w:val="18"/>
              </w:rPr>
            </w:pPr>
            <w:r w:rsidRPr="000E2F35">
              <w:rPr>
                <w:rFonts w:eastAsia="Lucida Sans Unicode"/>
                <w:kern w:val="1"/>
                <w:sz w:val="18"/>
                <w:szCs w:val="18"/>
              </w:rPr>
              <w:t>Общая площадь, тыс.м²</w:t>
            </w:r>
          </w:p>
        </w:tc>
        <w:tc>
          <w:tcPr>
            <w:tcW w:w="1559"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3,2</w:t>
            </w:r>
          </w:p>
        </w:tc>
        <w:tc>
          <w:tcPr>
            <w:tcW w:w="1276"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0,8</w:t>
            </w:r>
          </w:p>
        </w:tc>
        <w:tc>
          <w:tcPr>
            <w:tcW w:w="1241" w:type="dxa"/>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0,9</w:t>
            </w:r>
          </w:p>
        </w:tc>
      </w:tr>
      <w:tr w:rsidR="000E2F35" w:rsidRPr="000E2F35" w:rsidTr="000E2F35">
        <w:tc>
          <w:tcPr>
            <w:tcW w:w="5495" w:type="dxa"/>
          </w:tcPr>
          <w:p w:rsidR="000E2F35" w:rsidRPr="000E2F35" w:rsidRDefault="000E2F35" w:rsidP="000E2F35">
            <w:pPr>
              <w:widowControl w:val="0"/>
              <w:suppressAutoHyphens/>
              <w:rPr>
                <w:rFonts w:eastAsia="Lucida Sans Unicode"/>
                <w:kern w:val="1"/>
                <w:sz w:val="18"/>
                <w:szCs w:val="18"/>
              </w:rPr>
            </w:pPr>
            <w:r w:rsidRPr="000E2F35">
              <w:rPr>
                <w:rFonts w:eastAsia="Lucida Sans Unicode"/>
                <w:kern w:val="1"/>
                <w:sz w:val="18"/>
                <w:szCs w:val="18"/>
              </w:rPr>
              <w:t>Число квартир, единиц</w:t>
            </w:r>
          </w:p>
        </w:tc>
        <w:tc>
          <w:tcPr>
            <w:tcW w:w="1559"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p>
        </w:tc>
        <w:tc>
          <w:tcPr>
            <w:tcW w:w="1276"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p>
        </w:tc>
        <w:tc>
          <w:tcPr>
            <w:tcW w:w="1241" w:type="dxa"/>
          </w:tcPr>
          <w:p w:rsidR="000E2F35" w:rsidRPr="000E2F35" w:rsidRDefault="000E2F35" w:rsidP="000E2F35">
            <w:pPr>
              <w:widowControl w:val="0"/>
              <w:shd w:val="clear" w:color="auto" w:fill="FFFFFF"/>
              <w:suppressAutoHyphens/>
              <w:jc w:val="center"/>
              <w:rPr>
                <w:rFonts w:eastAsia="Lucida Sans Unicode"/>
                <w:kern w:val="1"/>
                <w:sz w:val="18"/>
                <w:szCs w:val="18"/>
              </w:rPr>
            </w:pPr>
          </w:p>
        </w:tc>
      </w:tr>
      <w:tr w:rsidR="000E2F35" w:rsidRPr="000E2F35" w:rsidTr="000E2F35">
        <w:tc>
          <w:tcPr>
            <w:tcW w:w="5495" w:type="dxa"/>
          </w:tcPr>
          <w:p w:rsidR="000E2F35" w:rsidRPr="000E2F35" w:rsidRDefault="000E2F35" w:rsidP="000E2F35">
            <w:pPr>
              <w:widowControl w:val="0"/>
              <w:suppressAutoHyphens/>
              <w:rPr>
                <w:rFonts w:eastAsia="Lucida Sans Unicode"/>
                <w:kern w:val="1"/>
                <w:sz w:val="18"/>
                <w:szCs w:val="18"/>
              </w:rPr>
            </w:pPr>
            <w:r w:rsidRPr="000E2F35">
              <w:rPr>
                <w:rFonts w:eastAsia="Lucida Sans Unicode"/>
                <w:b/>
                <w:kern w:val="1"/>
                <w:sz w:val="18"/>
                <w:szCs w:val="18"/>
              </w:rPr>
              <w:t>Государственный жилищный фонд</w:t>
            </w:r>
          </w:p>
        </w:tc>
        <w:tc>
          <w:tcPr>
            <w:tcW w:w="1559"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15,1</w:t>
            </w:r>
          </w:p>
        </w:tc>
        <w:tc>
          <w:tcPr>
            <w:tcW w:w="1276"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0,1</w:t>
            </w:r>
          </w:p>
        </w:tc>
        <w:tc>
          <w:tcPr>
            <w:tcW w:w="1241"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1,2</w:t>
            </w:r>
          </w:p>
        </w:tc>
      </w:tr>
      <w:tr w:rsidR="000E2F35" w:rsidRPr="000E2F35" w:rsidTr="000E2F35">
        <w:tc>
          <w:tcPr>
            <w:tcW w:w="5495" w:type="dxa"/>
          </w:tcPr>
          <w:p w:rsidR="000E2F35" w:rsidRPr="000E2F35" w:rsidRDefault="000E2F35" w:rsidP="000E2F35">
            <w:pPr>
              <w:widowControl w:val="0"/>
              <w:suppressAutoHyphens/>
              <w:rPr>
                <w:rFonts w:eastAsia="Lucida Sans Unicode"/>
                <w:b/>
                <w:kern w:val="1"/>
                <w:sz w:val="18"/>
                <w:szCs w:val="18"/>
              </w:rPr>
            </w:pPr>
            <w:r w:rsidRPr="000E2F35">
              <w:rPr>
                <w:rFonts w:eastAsia="Lucida Sans Unicode"/>
                <w:kern w:val="1"/>
                <w:sz w:val="18"/>
                <w:szCs w:val="18"/>
              </w:rPr>
              <w:t>Общая площадь, тыс.м²</w:t>
            </w:r>
          </w:p>
        </w:tc>
        <w:tc>
          <w:tcPr>
            <w:tcW w:w="1559"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15,1</w:t>
            </w:r>
          </w:p>
        </w:tc>
        <w:tc>
          <w:tcPr>
            <w:tcW w:w="1276"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0,1</w:t>
            </w:r>
          </w:p>
        </w:tc>
        <w:tc>
          <w:tcPr>
            <w:tcW w:w="1241"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1,2</w:t>
            </w:r>
          </w:p>
        </w:tc>
      </w:tr>
      <w:tr w:rsidR="000E2F35" w:rsidRPr="000E2F35" w:rsidTr="000E2F35">
        <w:tc>
          <w:tcPr>
            <w:tcW w:w="5495" w:type="dxa"/>
          </w:tcPr>
          <w:p w:rsidR="000E2F35" w:rsidRPr="000E2F35" w:rsidRDefault="000E2F35" w:rsidP="000E2F35">
            <w:pPr>
              <w:widowControl w:val="0"/>
              <w:suppressAutoHyphens/>
              <w:rPr>
                <w:rFonts w:eastAsia="Lucida Sans Unicode"/>
                <w:kern w:val="1"/>
                <w:sz w:val="18"/>
                <w:szCs w:val="18"/>
              </w:rPr>
            </w:pPr>
            <w:r w:rsidRPr="000E2F35">
              <w:rPr>
                <w:rFonts w:eastAsia="Lucida Sans Unicode"/>
                <w:kern w:val="1"/>
                <w:sz w:val="18"/>
                <w:szCs w:val="18"/>
              </w:rPr>
              <w:t>Число квартир, единиц</w:t>
            </w:r>
          </w:p>
        </w:tc>
        <w:tc>
          <w:tcPr>
            <w:tcW w:w="1559"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p>
        </w:tc>
        <w:tc>
          <w:tcPr>
            <w:tcW w:w="1276"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p>
        </w:tc>
        <w:tc>
          <w:tcPr>
            <w:tcW w:w="1241" w:type="dxa"/>
          </w:tcPr>
          <w:p w:rsidR="000E2F35" w:rsidRPr="000E2F35" w:rsidRDefault="000E2F35" w:rsidP="000E2F35">
            <w:pPr>
              <w:widowControl w:val="0"/>
              <w:shd w:val="clear" w:color="auto" w:fill="FFFFFF"/>
              <w:suppressAutoHyphens/>
              <w:jc w:val="center"/>
              <w:rPr>
                <w:rFonts w:eastAsia="Lucida Sans Unicode"/>
                <w:kern w:val="1"/>
                <w:sz w:val="18"/>
                <w:szCs w:val="18"/>
              </w:rPr>
            </w:pPr>
          </w:p>
        </w:tc>
      </w:tr>
      <w:tr w:rsidR="000E2F35" w:rsidRPr="000E2F35" w:rsidTr="000E2F35">
        <w:tc>
          <w:tcPr>
            <w:tcW w:w="5495" w:type="dxa"/>
          </w:tcPr>
          <w:p w:rsidR="000E2F35" w:rsidRPr="000E2F35" w:rsidRDefault="000E2F35" w:rsidP="000E2F35">
            <w:pPr>
              <w:widowControl w:val="0"/>
              <w:suppressAutoHyphens/>
              <w:rPr>
                <w:rFonts w:eastAsia="Lucida Sans Unicode"/>
                <w:kern w:val="1"/>
                <w:sz w:val="18"/>
                <w:szCs w:val="18"/>
              </w:rPr>
            </w:pPr>
            <w:r w:rsidRPr="000E2F35">
              <w:rPr>
                <w:rFonts w:eastAsia="Lucida Sans Unicode"/>
                <w:b/>
                <w:kern w:val="1"/>
                <w:sz w:val="18"/>
                <w:szCs w:val="18"/>
              </w:rPr>
              <w:t>Частный жилищный фонд</w:t>
            </w:r>
          </w:p>
        </w:tc>
        <w:tc>
          <w:tcPr>
            <w:tcW w:w="1559"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193,2</w:t>
            </w:r>
          </w:p>
        </w:tc>
        <w:tc>
          <w:tcPr>
            <w:tcW w:w="1276"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210,3</w:t>
            </w:r>
          </w:p>
        </w:tc>
        <w:tc>
          <w:tcPr>
            <w:tcW w:w="1241" w:type="dxa"/>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210,3</w:t>
            </w:r>
          </w:p>
        </w:tc>
      </w:tr>
      <w:tr w:rsidR="000E2F35" w:rsidRPr="000E2F35" w:rsidTr="000E2F35">
        <w:tc>
          <w:tcPr>
            <w:tcW w:w="5495" w:type="dxa"/>
          </w:tcPr>
          <w:p w:rsidR="000E2F35" w:rsidRPr="000E2F35" w:rsidRDefault="000E2F35" w:rsidP="000E2F35">
            <w:pPr>
              <w:widowControl w:val="0"/>
              <w:suppressAutoHyphens/>
              <w:rPr>
                <w:rFonts w:eastAsia="Lucida Sans Unicode"/>
                <w:b/>
                <w:kern w:val="1"/>
                <w:sz w:val="18"/>
                <w:szCs w:val="18"/>
              </w:rPr>
            </w:pPr>
            <w:r w:rsidRPr="000E2F35">
              <w:rPr>
                <w:rFonts w:eastAsia="Lucida Sans Unicode"/>
                <w:kern w:val="1"/>
                <w:sz w:val="18"/>
                <w:szCs w:val="18"/>
              </w:rPr>
              <w:t>Общая площадь, тыс. м²</w:t>
            </w:r>
          </w:p>
        </w:tc>
        <w:tc>
          <w:tcPr>
            <w:tcW w:w="1559"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193,2</w:t>
            </w:r>
          </w:p>
        </w:tc>
        <w:tc>
          <w:tcPr>
            <w:tcW w:w="1276" w:type="dxa"/>
            <w:vAlign w:val="bottom"/>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210,3</w:t>
            </w:r>
          </w:p>
        </w:tc>
        <w:tc>
          <w:tcPr>
            <w:tcW w:w="1241" w:type="dxa"/>
          </w:tcPr>
          <w:p w:rsidR="000E2F35" w:rsidRPr="000E2F35" w:rsidRDefault="000E2F35" w:rsidP="000E2F35">
            <w:pPr>
              <w:widowControl w:val="0"/>
              <w:shd w:val="clear" w:color="auto" w:fill="FFFFFF"/>
              <w:suppressAutoHyphens/>
              <w:jc w:val="center"/>
              <w:rPr>
                <w:rFonts w:eastAsia="Lucida Sans Unicode"/>
                <w:kern w:val="1"/>
                <w:sz w:val="18"/>
                <w:szCs w:val="18"/>
              </w:rPr>
            </w:pPr>
            <w:r w:rsidRPr="000E2F35">
              <w:rPr>
                <w:rFonts w:eastAsia="Lucida Sans Unicode"/>
                <w:kern w:val="1"/>
                <w:sz w:val="18"/>
                <w:szCs w:val="18"/>
              </w:rPr>
              <w:t>210,3</w:t>
            </w:r>
          </w:p>
        </w:tc>
      </w:tr>
      <w:tr w:rsidR="000E2F35" w:rsidRPr="000E2F35" w:rsidTr="000E2F35">
        <w:tc>
          <w:tcPr>
            <w:tcW w:w="5495" w:type="dxa"/>
          </w:tcPr>
          <w:p w:rsidR="000E2F35" w:rsidRPr="000E2F35" w:rsidRDefault="000E2F35" w:rsidP="000E2F35">
            <w:pPr>
              <w:widowControl w:val="0"/>
              <w:suppressAutoHyphens/>
              <w:rPr>
                <w:rFonts w:eastAsia="Lucida Sans Unicode"/>
                <w:kern w:val="1"/>
                <w:sz w:val="18"/>
                <w:szCs w:val="18"/>
              </w:rPr>
            </w:pPr>
            <w:r w:rsidRPr="000E2F35">
              <w:rPr>
                <w:rFonts w:eastAsia="Lucida Sans Unicode"/>
                <w:kern w:val="1"/>
                <w:sz w:val="18"/>
                <w:szCs w:val="18"/>
              </w:rPr>
              <w:t>Число квартир, единиц</w:t>
            </w:r>
          </w:p>
        </w:tc>
        <w:tc>
          <w:tcPr>
            <w:tcW w:w="1559" w:type="dxa"/>
          </w:tcPr>
          <w:p w:rsidR="000E2F35" w:rsidRPr="000E2F35" w:rsidRDefault="000E2F35" w:rsidP="000E2F35">
            <w:pPr>
              <w:widowControl w:val="0"/>
              <w:suppressAutoHyphens/>
              <w:rPr>
                <w:rFonts w:eastAsia="Lucida Sans Unicode"/>
                <w:kern w:val="1"/>
                <w:sz w:val="18"/>
                <w:szCs w:val="18"/>
              </w:rPr>
            </w:pPr>
          </w:p>
        </w:tc>
        <w:tc>
          <w:tcPr>
            <w:tcW w:w="1276" w:type="dxa"/>
          </w:tcPr>
          <w:p w:rsidR="000E2F35" w:rsidRPr="000E2F35" w:rsidRDefault="000E2F35" w:rsidP="000E2F35">
            <w:pPr>
              <w:widowControl w:val="0"/>
              <w:suppressAutoHyphens/>
              <w:rPr>
                <w:rFonts w:eastAsia="Lucida Sans Unicode"/>
                <w:kern w:val="1"/>
                <w:sz w:val="18"/>
                <w:szCs w:val="18"/>
              </w:rPr>
            </w:pPr>
          </w:p>
        </w:tc>
        <w:tc>
          <w:tcPr>
            <w:tcW w:w="1241" w:type="dxa"/>
          </w:tcPr>
          <w:p w:rsidR="000E2F35" w:rsidRPr="000E2F35" w:rsidRDefault="000E2F35" w:rsidP="000E2F35">
            <w:pPr>
              <w:widowControl w:val="0"/>
              <w:suppressAutoHyphens/>
              <w:jc w:val="center"/>
              <w:rPr>
                <w:rFonts w:eastAsia="Lucida Sans Unicode"/>
                <w:kern w:val="1"/>
                <w:sz w:val="18"/>
                <w:szCs w:val="18"/>
              </w:rPr>
            </w:pPr>
          </w:p>
        </w:tc>
      </w:tr>
    </w:tbl>
    <w:p w:rsidR="000E2F35" w:rsidRPr="000E2F35" w:rsidRDefault="000E2F35" w:rsidP="000E2F35">
      <w:pPr>
        <w:widowControl w:val="0"/>
        <w:shd w:val="clear" w:color="auto" w:fill="FFFFFF"/>
        <w:suppressAutoHyphens/>
        <w:ind w:firstLine="709"/>
        <w:jc w:val="center"/>
        <w:rPr>
          <w:rFonts w:eastAsia="Lucida Sans Unicode" w:cs="Times New Roman"/>
          <w:i/>
          <w:kern w:val="1"/>
          <w:sz w:val="18"/>
          <w:szCs w:val="18"/>
        </w:rPr>
      </w:pPr>
    </w:p>
    <w:p w:rsidR="000E2F35" w:rsidRPr="000E2F35" w:rsidRDefault="000E2F35" w:rsidP="000E2F35">
      <w:pPr>
        <w:widowControl w:val="0"/>
        <w:shd w:val="clear" w:color="auto" w:fill="FFFFFF"/>
        <w:suppressAutoHyphens/>
        <w:spacing w:line="360" w:lineRule="auto"/>
        <w:ind w:firstLine="709"/>
        <w:rPr>
          <w:rFonts w:eastAsia="Lucida Sans Unicode" w:cs="Times New Roman"/>
          <w:kern w:val="1"/>
          <w:sz w:val="18"/>
          <w:szCs w:val="18"/>
          <w:highlight w:val="yellow"/>
        </w:rPr>
      </w:pPr>
    </w:p>
    <w:p w:rsidR="000E2F35" w:rsidRPr="000E2F35" w:rsidRDefault="000E2F35" w:rsidP="000E2F35">
      <w:pPr>
        <w:widowControl w:val="0"/>
        <w:shd w:val="clear" w:color="auto" w:fill="FFFFFF"/>
        <w:suppressAutoHyphens/>
        <w:spacing w:line="360" w:lineRule="auto"/>
        <w:ind w:firstLine="709"/>
        <w:rPr>
          <w:rFonts w:eastAsia="Lucida Sans Unicode" w:cs="Times New Roman"/>
          <w:kern w:val="1"/>
          <w:sz w:val="18"/>
          <w:szCs w:val="18"/>
          <w:highlight w:val="yellow"/>
        </w:rPr>
      </w:pPr>
      <w:r w:rsidRPr="000E2F35">
        <w:rPr>
          <w:rFonts w:eastAsia="Lucida Sans Unicode" w:cs="Times New Roman"/>
          <w:kern w:val="1"/>
          <w:sz w:val="18"/>
          <w:szCs w:val="18"/>
        </w:rPr>
        <w:lastRenderedPageBreak/>
        <w:t>Площадь ветхого и аварийного жилищного фонда вГородовиковском ГМО составляет 0,4 тыс. м². В них проживает 10 человек.</w:t>
      </w:r>
    </w:p>
    <w:p w:rsidR="000E2F35" w:rsidRPr="000E2F35" w:rsidRDefault="000E2F35" w:rsidP="000E2F35">
      <w:pPr>
        <w:widowControl w:val="0"/>
        <w:shd w:val="clear" w:color="auto" w:fill="FFFFFF"/>
        <w:suppressAutoHyphens/>
        <w:spacing w:line="360" w:lineRule="auto"/>
        <w:ind w:firstLine="709"/>
        <w:rPr>
          <w:rFonts w:eastAsia="Lucida Sans Unicode" w:cs="Times New Roman"/>
          <w:kern w:val="1"/>
          <w:sz w:val="18"/>
          <w:szCs w:val="18"/>
        </w:rPr>
      </w:pPr>
      <w:r w:rsidRPr="000E2F35">
        <w:rPr>
          <w:rFonts w:eastAsia="Lucida Sans Unicode" w:cs="Times New Roman"/>
          <w:kern w:val="1"/>
          <w:sz w:val="18"/>
          <w:szCs w:val="18"/>
        </w:rPr>
        <w:t>Жилищный фонд Городовиковского городского муниципального образования из видов благоустройств обеспечен в достаточной мере лишь сетевым газом(табл. 3.3). Централизованным водоснабжением в муниципальном образовании обеспечено только 79,6% жилищного фонда, центральным водоотведением 40,9%, а также 56,2% осуществляется за счет использования выгребных ям.</w:t>
      </w:r>
    </w:p>
    <w:p w:rsidR="000E2F35" w:rsidRPr="000E2F35" w:rsidRDefault="000E2F35" w:rsidP="000E2F35">
      <w:pPr>
        <w:widowControl w:val="0"/>
        <w:shd w:val="clear" w:color="auto" w:fill="FFFFFF"/>
        <w:suppressAutoHyphens/>
        <w:spacing w:line="360" w:lineRule="auto"/>
        <w:ind w:firstLine="709"/>
        <w:jc w:val="right"/>
        <w:rPr>
          <w:rFonts w:eastAsia="Lucida Sans Unicode" w:cs="Times New Roman"/>
          <w:kern w:val="1"/>
          <w:sz w:val="18"/>
          <w:szCs w:val="18"/>
        </w:rPr>
      </w:pPr>
      <w:r w:rsidRPr="000E2F35">
        <w:rPr>
          <w:rFonts w:eastAsia="Lucida Sans Unicode" w:cs="Times New Roman"/>
          <w:kern w:val="1"/>
          <w:sz w:val="18"/>
          <w:szCs w:val="18"/>
        </w:rPr>
        <w:t>Таблица 3.3</w:t>
      </w:r>
    </w:p>
    <w:p w:rsidR="000E2F35" w:rsidRPr="000E2F35" w:rsidRDefault="000E2F35" w:rsidP="000E2F35">
      <w:pPr>
        <w:widowControl w:val="0"/>
        <w:shd w:val="clear" w:color="auto" w:fill="FFFFFF"/>
        <w:suppressAutoHyphens/>
        <w:spacing w:line="360" w:lineRule="auto"/>
        <w:ind w:firstLine="709"/>
        <w:rPr>
          <w:rFonts w:eastAsia="Lucida Sans Unicode" w:cs="Times New Roman"/>
          <w:kern w:val="1"/>
          <w:sz w:val="18"/>
          <w:szCs w:val="18"/>
        </w:rPr>
      </w:pPr>
      <w:r w:rsidRPr="000E2F35">
        <w:rPr>
          <w:rFonts w:eastAsia="Lucida Sans Unicode" w:cs="Times New Roman"/>
          <w:kern w:val="1"/>
          <w:sz w:val="18"/>
          <w:szCs w:val="18"/>
        </w:rPr>
        <w:t>Уровень благоустройства жилищного фонда Городовиковского ГМО</w:t>
      </w:r>
    </w:p>
    <w:tbl>
      <w:tblPr>
        <w:tblStyle w:val="a9"/>
        <w:tblW w:w="0" w:type="auto"/>
        <w:tblInd w:w="1242" w:type="dxa"/>
        <w:tblLook w:val="04A0"/>
      </w:tblPr>
      <w:tblGrid>
        <w:gridCol w:w="3543"/>
        <w:gridCol w:w="3687"/>
      </w:tblGrid>
      <w:tr w:rsidR="000E2F35" w:rsidRPr="000E2F35" w:rsidTr="000E2F35">
        <w:tc>
          <w:tcPr>
            <w:tcW w:w="3543" w:type="dxa"/>
          </w:tcPr>
          <w:p w:rsidR="000E2F35" w:rsidRPr="000E2F35" w:rsidRDefault="000E2F35" w:rsidP="000E2F35">
            <w:pPr>
              <w:widowControl w:val="0"/>
              <w:suppressAutoHyphens/>
              <w:spacing w:line="360" w:lineRule="auto"/>
              <w:jc w:val="center"/>
              <w:rPr>
                <w:rFonts w:eastAsia="Lucida Sans Unicode"/>
                <w:kern w:val="1"/>
                <w:sz w:val="18"/>
                <w:szCs w:val="18"/>
              </w:rPr>
            </w:pPr>
            <w:r w:rsidRPr="000E2F35">
              <w:rPr>
                <w:rFonts w:eastAsia="Lucida Sans Unicode"/>
                <w:kern w:val="1"/>
                <w:sz w:val="18"/>
                <w:szCs w:val="18"/>
              </w:rPr>
              <w:t>Вид благоустройства</w:t>
            </w:r>
          </w:p>
        </w:tc>
        <w:tc>
          <w:tcPr>
            <w:tcW w:w="3687" w:type="dxa"/>
          </w:tcPr>
          <w:p w:rsidR="000E2F35" w:rsidRPr="000E2F35" w:rsidRDefault="000E2F35" w:rsidP="000E2F35">
            <w:pPr>
              <w:widowControl w:val="0"/>
              <w:suppressAutoHyphens/>
              <w:spacing w:line="360" w:lineRule="auto"/>
              <w:jc w:val="center"/>
              <w:rPr>
                <w:rFonts w:eastAsia="Lucida Sans Unicode"/>
                <w:kern w:val="1"/>
                <w:sz w:val="18"/>
                <w:szCs w:val="18"/>
              </w:rPr>
            </w:pPr>
            <w:r w:rsidRPr="000E2F35">
              <w:rPr>
                <w:rFonts w:eastAsia="Lucida Sans Unicode"/>
                <w:kern w:val="1"/>
                <w:sz w:val="18"/>
                <w:szCs w:val="18"/>
              </w:rPr>
              <w:t>% охвата жилищного фонда</w:t>
            </w:r>
          </w:p>
        </w:tc>
      </w:tr>
      <w:tr w:rsidR="000E2F35" w:rsidRPr="000E2F35" w:rsidTr="000E2F35">
        <w:tc>
          <w:tcPr>
            <w:tcW w:w="3543" w:type="dxa"/>
          </w:tcPr>
          <w:p w:rsidR="000E2F35" w:rsidRPr="000E2F35" w:rsidRDefault="000E2F35" w:rsidP="000E2F35">
            <w:pPr>
              <w:widowControl w:val="0"/>
              <w:suppressAutoHyphens/>
              <w:spacing w:line="360" w:lineRule="auto"/>
              <w:rPr>
                <w:rFonts w:eastAsia="Lucida Sans Unicode"/>
                <w:i/>
                <w:kern w:val="1"/>
                <w:sz w:val="18"/>
                <w:szCs w:val="18"/>
              </w:rPr>
            </w:pPr>
            <w:r w:rsidRPr="000E2F35">
              <w:rPr>
                <w:rFonts w:eastAsia="Lucida Sans Unicode"/>
                <w:kern w:val="1"/>
                <w:sz w:val="18"/>
                <w:szCs w:val="18"/>
              </w:rPr>
              <w:t>централизованный водопровод</w:t>
            </w:r>
          </w:p>
        </w:tc>
        <w:tc>
          <w:tcPr>
            <w:tcW w:w="3687" w:type="dxa"/>
          </w:tcPr>
          <w:p w:rsidR="000E2F35" w:rsidRPr="000E2F35" w:rsidRDefault="000E2F35" w:rsidP="000E2F35">
            <w:pPr>
              <w:widowControl w:val="0"/>
              <w:suppressAutoHyphens/>
              <w:spacing w:line="360" w:lineRule="auto"/>
              <w:rPr>
                <w:rFonts w:eastAsia="Lucida Sans Unicode"/>
                <w:kern w:val="1"/>
                <w:sz w:val="18"/>
                <w:szCs w:val="18"/>
                <w:highlight w:val="yellow"/>
              </w:rPr>
            </w:pPr>
            <w:r w:rsidRPr="000E2F35">
              <w:rPr>
                <w:rFonts w:eastAsia="Lucida Sans Unicode"/>
                <w:kern w:val="1"/>
                <w:sz w:val="18"/>
                <w:szCs w:val="18"/>
              </w:rPr>
              <w:t>79,6</w:t>
            </w:r>
          </w:p>
        </w:tc>
      </w:tr>
      <w:tr w:rsidR="000E2F35" w:rsidRPr="000E2F35" w:rsidTr="000E2F35">
        <w:tc>
          <w:tcPr>
            <w:tcW w:w="3543" w:type="dxa"/>
          </w:tcPr>
          <w:p w:rsidR="000E2F35" w:rsidRPr="000E2F35" w:rsidRDefault="000E2F35" w:rsidP="000E2F35">
            <w:pPr>
              <w:widowControl w:val="0"/>
              <w:suppressAutoHyphens/>
              <w:spacing w:line="360" w:lineRule="auto"/>
              <w:rPr>
                <w:rFonts w:eastAsia="Lucida Sans Unicode"/>
                <w:i/>
                <w:kern w:val="1"/>
                <w:sz w:val="18"/>
                <w:szCs w:val="18"/>
              </w:rPr>
            </w:pPr>
            <w:r w:rsidRPr="000E2F35">
              <w:rPr>
                <w:rFonts w:eastAsia="Lucida Sans Unicode"/>
                <w:kern w:val="1"/>
                <w:sz w:val="18"/>
                <w:szCs w:val="18"/>
              </w:rPr>
              <w:t>централизованная канализация</w:t>
            </w:r>
          </w:p>
        </w:tc>
        <w:tc>
          <w:tcPr>
            <w:tcW w:w="3687" w:type="dxa"/>
          </w:tcPr>
          <w:p w:rsidR="000E2F35" w:rsidRPr="000E2F35" w:rsidRDefault="000E2F35" w:rsidP="000E2F35">
            <w:pPr>
              <w:widowControl w:val="0"/>
              <w:suppressAutoHyphens/>
              <w:spacing w:line="360" w:lineRule="auto"/>
              <w:rPr>
                <w:rFonts w:eastAsia="Lucida Sans Unicode"/>
                <w:kern w:val="1"/>
                <w:sz w:val="18"/>
                <w:szCs w:val="18"/>
                <w:highlight w:val="yellow"/>
              </w:rPr>
            </w:pPr>
            <w:r w:rsidRPr="000E2F35">
              <w:rPr>
                <w:rFonts w:eastAsia="Lucida Sans Unicode"/>
                <w:kern w:val="1"/>
                <w:sz w:val="18"/>
                <w:szCs w:val="18"/>
              </w:rPr>
              <w:t>40,9</w:t>
            </w:r>
          </w:p>
        </w:tc>
      </w:tr>
      <w:tr w:rsidR="000E2F35" w:rsidRPr="000E2F35" w:rsidTr="000E2F35">
        <w:tc>
          <w:tcPr>
            <w:tcW w:w="3543" w:type="dxa"/>
          </w:tcPr>
          <w:p w:rsidR="000E2F35" w:rsidRPr="000E2F35" w:rsidRDefault="000E2F35" w:rsidP="000E2F35">
            <w:pPr>
              <w:widowControl w:val="0"/>
              <w:suppressAutoHyphens/>
              <w:spacing w:line="360" w:lineRule="auto"/>
              <w:rPr>
                <w:rFonts w:eastAsia="Lucida Sans Unicode"/>
                <w:i/>
                <w:kern w:val="1"/>
                <w:sz w:val="18"/>
                <w:szCs w:val="18"/>
              </w:rPr>
            </w:pPr>
            <w:r w:rsidRPr="000E2F35">
              <w:rPr>
                <w:rFonts w:eastAsia="Lucida Sans Unicode"/>
                <w:kern w:val="1"/>
                <w:sz w:val="18"/>
                <w:szCs w:val="18"/>
              </w:rPr>
              <w:t>централизованное отопление</w:t>
            </w:r>
          </w:p>
        </w:tc>
        <w:tc>
          <w:tcPr>
            <w:tcW w:w="3687" w:type="dxa"/>
          </w:tcPr>
          <w:p w:rsidR="000E2F35" w:rsidRPr="000E2F35" w:rsidRDefault="000E2F35" w:rsidP="000E2F35">
            <w:pPr>
              <w:widowControl w:val="0"/>
              <w:suppressAutoHyphens/>
              <w:spacing w:line="360" w:lineRule="auto"/>
              <w:rPr>
                <w:rFonts w:eastAsia="Lucida Sans Unicode"/>
                <w:kern w:val="1"/>
                <w:sz w:val="18"/>
                <w:szCs w:val="18"/>
                <w:highlight w:val="yellow"/>
              </w:rPr>
            </w:pPr>
            <w:r w:rsidRPr="000E2F35">
              <w:rPr>
                <w:rFonts w:eastAsia="Lucida Sans Unicode"/>
                <w:kern w:val="1"/>
                <w:sz w:val="18"/>
                <w:szCs w:val="18"/>
              </w:rPr>
              <w:t>-</w:t>
            </w:r>
          </w:p>
        </w:tc>
      </w:tr>
      <w:tr w:rsidR="000E2F35" w:rsidRPr="000E2F35" w:rsidTr="000E2F35">
        <w:tc>
          <w:tcPr>
            <w:tcW w:w="3543" w:type="dxa"/>
          </w:tcPr>
          <w:p w:rsidR="000E2F35" w:rsidRPr="000E2F35" w:rsidRDefault="000E2F35" w:rsidP="000E2F35">
            <w:pPr>
              <w:widowControl w:val="0"/>
              <w:suppressAutoHyphens/>
              <w:spacing w:line="360" w:lineRule="auto"/>
              <w:rPr>
                <w:rFonts w:eastAsia="Lucida Sans Unicode"/>
                <w:i/>
                <w:kern w:val="1"/>
                <w:sz w:val="18"/>
                <w:szCs w:val="18"/>
              </w:rPr>
            </w:pPr>
            <w:r w:rsidRPr="000E2F35">
              <w:rPr>
                <w:rFonts w:eastAsia="Lucida Sans Unicode"/>
                <w:kern w:val="1"/>
                <w:sz w:val="18"/>
                <w:szCs w:val="18"/>
              </w:rPr>
              <w:t>сетевой газ</w:t>
            </w:r>
          </w:p>
        </w:tc>
        <w:tc>
          <w:tcPr>
            <w:tcW w:w="3687" w:type="dxa"/>
          </w:tcPr>
          <w:p w:rsidR="000E2F35" w:rsidRPr="000E2F35" w:rsidRDefault="000E2F35" w:rsidP="000E2F35">
            <w:pPr>
              <w:widowControl w:val="0"/>
              <w:suppressAutoHyphens/>
              <w:spacing w:line="360" w:lineRule="auto"/>
              <w:rPr>
                <w:rFonts w:eastAsia="Lucida Sans Unicode"/>
                <w:kern w:val="1"/>
                <w:sz w:val="18"/>
                <w:szCs w:val="18"/>
                <w:highlight w:val="yellow"/>
              </w:rPr>
            </w:pPr>
            <w:r w:rsidRPr="000E2F35">
              <w:rPr>
                <w:rFonts w:eastAsia="Lucida Sans Unicode"/>
                <w:kern w:val="1"/>
                <w:sz w:val="18"/>
                <w:szCs w:val="18"/>
              </w:rPr>
              <w:t>100,0</w:t>
            </w:r>
          </w:p>
        </w:tc>
      </w:tr>
      <w:tr w:rsidR="000E2F35" w:rsidRPr="000E2F35" w:rsidTr="000E2F35">
        <w:tc>
          <w:tcPr>
            <w:tcW w:w="3543" w:type="dxa"/>
          </w:tcPr>
          <w:p w:rsidR="000E2F35" w:rsidRPr="000E2F35" w:rsidRDefault="000E2F35" w:rsidP="000E2F35">
            <w:pPr>
              <w:widowControl w:val="0"/>
              <w:suppressAutoHyphens/>
              <w:spacing w:line="360" w:lineRule="auto"/>
              <w:rPr>
                <w:rFonts w:eastAsia="Lucida Sans Unicode"/>
                <w:kern w:val="1"/>
                <w:sz w:val="18"/>
                <w:szCs w:val="18"/>
              </w:rPr>
            </w:pPr>
            <w:r w:rsidRPr="000E2F35">
              <w:rPr>
                <w:rFonts w:eastAsia="Lucida Sans Unicode"/>
                <w:kern w:val="1"/>
                <w:sz w:val="18"/>
                <w:szCs w:val="18"/>
              </w:rPr>
              <w:t>горячее водоснабжение</w:t>
            </w:r>
          </w:p>
        </w:tc>
        <w:tc>
          <w:tcPr>
            <w:tcW w:w="3687" w:type="dxa"/>
          </w:tcPr>
          <w:p w:rsidR="000E2F35" w:rsidRPr="000E2F35" w:rsidRDefault="000E2F35" w:rsidP="000E2F35">
            <w:pPr>
              <w:widowControl w:val="0"/>
              <w:suppressAutoHyphens/>
              <w:spacing w:line="360" w:lineRule="auto"/>
              <w:rPr>
                <w:rFonts w:eastAsia="Lucida Sans Unicode"/>
                <w:kern w:val="1"/>
                <w:sz w:val="18"/>
                <w:szCs w:val="18"/>
                <w:highlight w:val="yellow"/>
              </w:rPr>
            </w:pPr>
            <w:r w:rsidRPr="000E2F35">
              <w:rPr>
                <w:rFonts w:eastAsia="Lucida Sans Unicode"/>
                <w:kern w:val="1"/>
                <w:sz w:val="18"/>
                <w:szCs w:val="18"/>
              </w:rPr>
              <w:t>-</w:t>
            </w:r>
          </w:p>
        </w:tc>
      </w:tr>
    </w:tbl>
    <w:p w:rsidR="000E2F35" w:rsidRPr="000E2F35" w:rsidRDefault="000E2F35" w:rsidP="000E2F35">
      <w:pPr>
        <w:widowControl w:val="0"/>
        <w:shd w:val="clear" w:color="auto" w:fill="FFFFFF"/>
        <w:suppressAutoHyphens/>
        <w:spacing w:line="360" w:lineRule="auto"/>
        <w:ind w:firstLine="709"/>
        <w:rPr>
          <w:rFonts w:eastAsia="Lucida Sans Unicode" w:cs="Times New Roman"/>
          <w:i/>
          <w:kern w:val="1"/>
          <w:sz w:val="18"/>
          <w:szCs w:val="18"/>
          <w:highlight w:val="yellow"/>
        </w:rPr>
      </w:pPr>
    </w:p>
    <w:p w:rsidR="000E2F35" w:rsidRPr="000E2F35" w:rsidRDefault="000E2F35" w:rsidP="000E2F35">
      <w:pPr>
        <w:widowControl w:val="0"/>
        <w:shd w:val="clear" w:color="auto" w:fill="FFFFFF"/>
        <w:suppressAutoHyphens/>
        <w:ind w:firstLine="709"/>
        <w:rPr>
          <w:rFonts w:eastAsia="Lucida Sans Unicode" w:cs="Times New Roman"/>
          <w:kern w:val="1"/>
          <w:sz w:val="18"/>
          <w:szCs w:val="18"/>
        </w:rPr>
      </w:pPr>
    </w:p>
    <w:p w:rsidR="000E2F35" w:rsidRPr="000E2F35" w:rsidRDefault="000E2F35" w:rsidP="000E2F35">
      <w:pPr>
        <w:widowControl w:val="0"/>
        <w:shd w:val="clear" w:color="auto" w:fill="FFFFFF"/>
        <w:suppressAutoHyphens/>
        <w:ind w:firstLine="709"/>
        <w:rPr>
          <w:rFonts w:eastAsia="Lucida Sans Unicode" w:cs="Times New Roman"/>
          <w:kern w:val="1"/>
          <w:sz w:val="18"/>
          <w:szCs w:val="18"/>
          <w:highlight w:val="yellow"/>
        </w:rPr>
      </w:pPr>
      <w:r w:rsidRPr="000E2F35">
        <w:rPr>
          <w:rFonts w:eastAsia="Lucida Sans Unicode" w:cs="Times New Roman"/>
          <w:kern w:val="1"/>
          <w:sz w:val="18"/>
          <w:szCs w:val="18"/>
        </w:rPr>
        <w:t>Динамика ввода в строй нового жилья в Городовиковском ГМО в последние годы отличается нестабильным характером (табл. 3.4).В основном строительство нового жилья производится за счет индивидуальных лиц.</w:t>
      </w:r>
    </w:p>
    <w:p w:rsidR="000E2F35" w:rsidRPr="000E2F35" w:rsidRDefault="000E2F35" w:rsidP="000E2F35">
      <w:pPr>
        <w:widowControl w:val="0"/>
        <w:shd w:val="clear" w:color="auto" w:fill="FFFFFF"/>
        <w:suppressAutoHyphens/>
        <w:ind w:firstLine="709"/>
        <w:jc w:val="right"/>
        <w:rPr>
          <w:rFonts w:eastAsia="Lucida Sans Unicode" w:cs="Times New Roman"/>
          <w:kern w:val="1"/>
          <w:sz w:val="18"/>
          <w:szCs w:val="18"/>
        </w:rPr>
      </w:pPr>
      <w:r w:rsidRPr="000E2F35">
        <w:rPr>
          <w:rFonts w:eastAsia="Lucida Sans Unicode" w:cs="Times New Roman"/>
          <w:kern w:val="1"/>
          <w:sz w:val="18"/>
          <w:szCs w:val="18"/>
        </w:rPr>
        <w:t>Таблица 3.4</w:t>
      </w:r>
    </w:p>
    <w:p w:rsidR="000E2F35" w:rsidRPr="000E2F35" w:rsidRDefault="000E2F35" w:rsidP="000E2F35">
      <w:pPr>
        <w:widowControl w:val="0"/>
        <w:shd w:val="clear" w:color="auto" w:fill="FFFFFF"/>
        <w:suppressAutoHyphens/>
        <w:ind w:firstLine="709"/>
        <w:jc w:val="center"/>
        <w:rPr>
          <w:rFonts w:eastAsia="Lucida Sans Unicode" w:cs="Times New Roman"/>
          <w:kern w:val="1"/>
          <w:sz w:val="18"/>
          <w:szCs w:val="18"/>
        </w:rPr>
      </w:pPr>
      <w:r w:rsidRPr="000E2F35">
        <w:rPr>
          <w:rFonts w:eastAsia="Lucida Sans Unicode" w:cs="Times New Roman"/>
          <w:kern w:val="1"/>
          <w:sz w:val="18"/>
          <w:szCs w:val="18"/>
        </w:rPr>
        <w:t>Динамика ввода нового жилья вГородовиковском ГМО в 2015-2017 гг.</w:t>
      </w:r>
    </w:p>
    <w:tbl>
      <w:tblPr>
        <w:tblStyle w:val="a9"/>
        <w:tblW w:w="0" w:type="auto"/>
        <w:tblLook w:val="04A0"/>
      </w:tblPr>
      <w:tblGrid>
        <w:gridCol w:w="4503"/>
        <w:gridCol w:w="1417"/>
        <w:gridCol w:w="1276"/>
        <w:gridCol w:w="1276"/>
      </w:tblGrid>
      <w:tr w:rsidR="000E2F35" w:rsidRPr="000E2F35" w:rsidTr="000E2F35">
        <w:tc>
          <w:tcPr>
            <w:tcW w:w="4503" w:type="dxa"/>
          </w:tcPr>
          <w:p w:rsidR="000E2F35" w:rsidRPr="000E2F35" w:rsidRDefault="000E2F35" w:rsidP="000E2F35">
            <w:pPr>
              <w:widowControl w:val="0"/>
              <w:suppressAutoHyphens/>
              <w:jc w:val="center"/>
              <w:rPr>
                <w:rFonts w:eastAsia="Lucida Sans Unicode"/>
                <w:kern w:val="1"/>
                <w:sz w:val="18"/>
                <w:szCs w:val="18"/>
                <w:highlight w:val="yellow"/>
              </w:rPr>
            </w:pPr>
            <w:r w:rsidRPr="000E2F35">
              <w:rPr>
                <w:rFonts w:eastAsia="Lucida Sans Unicode"/>
                <w:kern w:val="1"/>
                <w:sz w:val="18"/>
                <w:szCs w:val="18"/>
              </w:rPr>
              <w:t>Показатели</w:t>
            </w:r>
          </w:p>
        </w:tc>
        <w:tc>
          <w:tcPr>
            <w:tcW w:w="1417" w:type="dxa"/>
          </w:tcPr>
          <w:p w:rsidR="000E2F35" w:rsidRPr="000E2F35" w:rsidRDefault="000E2F35" w:rsidP="000E2F35">
            <w:pPr>
              <w:widowControl w:val="0"/>
              <w:suppressAutoHyphens/>
              <w:jc w:val="center"/>
              <w:rPr>
                <w:rFonts w:eastAsia="Lucida Sans Unicode"/>
                <w:kern w:val="1"/>
                <w:sz w:val="18"/>
                <w:szCs w:val="18"/>
                <w:highlight w:val="yellow"/>
              </w:rPr>
            </w:pPr>
            <w:r w:rsidRPr="000E2F35">
              <w:rPr>
                <w:rFonts w:eastAsia="Lucida Sans Unicode"/>
                <w:kern w:val="1"/>
                <w:sz w:val="18"/>
                <w:szCs w:val="18"/>
              </w:rPr>
              <w:t>2015г.</w:t>
            </w:r>
          </w:p>
        </w:tc>
        <w:tc>
          <w:tcPr>
            <w:tcW w:w="1276"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2016г.</w:t>
            </w:r>
          </w:p>
        </w:tc>
        <w:tc>
          <w:tcPr>
            <w:tcW w:w="1276"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2017г.</w:t>
            </w:r>
          </w:p>
        </w:tc>
      </w:tr>
      <w:tr w:rsidR="000E2F35" w:rsidRPr="000E2F35" w:rsidTr="000E2F35">
        <w:tc>
          <w:tcPr>
            <w:tcW w:w="4503" w:type="dxa"/>
          </w:tcPr>
          <w:p w:rsidR="000E2F35" w:rsidRPr="000E2F35" w:rsidRDefault="000E2F35" w:rsidP="000E2F35">
            <w:pPr>
              <w:widowControl w:val="0"/>
              <w:suppressAutoHyphens/>
              <w:rPr>
                <w:rFonts w:eastAsia="Lucida Sans Unicode"/>
                <w:i/>
                <w:kern w:val="1"/>
                <w:sz w:val="18"/>
                <w:szCs w:val="18"/>
              </w:rPr>
            </w:pPr>
            <w:r w:rsidRPr="000E2F35">
              <w:rPr>
                <w:rFonts w:eastAsia="Lucida Sans Unicode"/>
                <w:kern w:val="1"/>
                <w:sz w:val="18"/>
                <w:szCs w:val="18"/>
              </w:rPr>
              <w:t>Ввод в действие жилых домов на территории муниципального образования, тыс. м²</w:t>
            </w:r>
          </w:p>
        </w:tc>
        <w:tc>
          <w:tcPr>
            <w:tcW w:w="1417"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0,1</w:t>
            </w:r>
          </w:p>
        </w:tc>
        <w:tc>
          <w:tcPr>
            <w:tcW w:w="1276"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0,7</w:t>
            </w:r>
          </w:p>
        </w:tc>
        <w:tc>
          <w:tcPr>
            <w:tcW w:w="1276"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0,4</w:t>
            </w:r>
          </w:p>
        </w:tc>
      </w:tr>
      <w:tr w:rsidR="000E2F35" w:rsidRPr="000E2F35" w:rsidTr="000E2F35">
        <w:tc>
          <w:tcPr>
            <w:tcW w:w="4503" w:type="dxa"/>
          </w:tcPr>
          <w:p w:rsidR="000E2F35" w:rsidRPr="000E2F35" w:rsidRDefault="000E2F35" w:rsidP="000E2F35">
            <w:pPr>
              <w:widowControl w:val="0"/>
              <w:suppressAutoHyphens/>
              <w:rPr>
                <w:rFonts w:eastAsia="Lucida Sans Unicode"/>
                <w:i/>
                <w:kern w:val="1"/>
                <w:sz w:val="18"/>
                <w:szCs w:val="18"/>
              </w:rPr>
            </w:pPr>
            <w:r w:rsidRPr="000E2F35">
              <w:rPr>
                <w:rFonts w:eastAsia="Lucida Sans Unicode"/>
                <w:kern w:val="1"/>
                <w:sz w:val="18"/>
                <w:szCs w:val="18"/>
              </w:rPr>
              <w:t>Ввод в действие жилых домов на территории муниципального образования за счет индивидуальных лиц, тыс. м²</w:t>
            </w:r>
          </w:p>
        </w:tc>
        <w:tc>
          <w:tcPr>
            <w:tcW w:w="1417"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0,1</w:t>
            </w:r>
          </w:p>
        </w:tc>
        <w:tc>
          <w:tcPr>
            <w:tcW w:w="1276"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0,7</w:t>
            </w:r>
          </w:p>
        </w:tc>
        <w:tc>
          <w:tcPr>
            <w:tcW w:w="1276" w:type="dxa"/>
          </w:tcPr>
          <w:p w:rsidR="000E2F35" w:rsidRPr="000E2F35" w:rsidRDefault="000E2F35" w:rsidP="000E2F35">
            <w:pPr>
              <w:widowControl w:val="0"/>
              <w:suppressAutoHyphens/>
              <w:jc w:val="center"/>
              <w:rPr>
                <w:rFonts w:eastAsia="Lucida Sans Unicode"/>
                <w:kern w:val="1"/>
                <w:sz w:val="18"/>
                <w:szCs w:val="18"/>
              </w:rPr>
            </w:pPr>
            <w:r w:rsidRPr="000E2F35">
              <w:rPr>
                <w:rFonts w:eastAsia="Lucida Sans Unicode"/>
                <w:kern w:val="1"/>
                <w:sz w:val="18"/>
                <w:szCs w:val="18"/>
              </w:rPr>
              <w:t>0,2</w:t>
            </w:r>
          </w:p>
        </w:tc>
      </w:tr>
    </w:tbl>
    <w:p w:rsidR="000E2F35" w:rsidRPr="000E2F35" w:rsidRDefault="000E2F35" w:rsidP="000E2F35">
      <w:pPr>
        <w:widowControl w:val="0"/>
        <w:shd w:val="clear" w:color="auto" w:fill="FFFFFF"/>
        <w:suppressAutoHyphens/>
        <w:ind w:firstLine="709"/>
        <w:jc w:val="center"/>
        <w:rPr>
          <w:rFonts w:eastAsia="Lucida Sans Unicode" w:cs="Times New Roman"/>
          <w:i/>
          <w:kern w:val="1"/>
          <w:sz w:val="18"/>
          <w:szCs w:val="18"/>
          <w:highlight w:val="yellow"/>
        </w:rPr>
      </w:pPr>
    </w:p>
    <w:p w:rsidR="000E2F35" w:rsidRPr="000E2F35" w:rsidRDefault="000E2F35" w:rsidP="000E2F35">
      <w:pPr>
        <w:widowControl w:val="0"/>
        <w:shd w:val="clear" w:color="auto" w:fill="FFFFFF"/>
        <w:suppressAutoHyphens/>
        <w:ind w:firstLine="709"/>
        <w:rPr>
          <w:rFonts w:eastAsia="Lucida Sans Unicode" w:cs="Times New Roman"/>
          <w:kern w:val="1"/>
          <w:sz w:val="18"/>
          <w:szCs w:val="18"/>
          <w:highlight w:val="yellow"/>
        </w:rPr>
      </w:pPr>
    </w:p>
    <w:p w:rsidR="000E2F35" w:rsidRPr="000E2F35" w:rsidRDefault="000E2F35" w:rsidP="000E2F35">
      <w:pPr>
        <w:widowControl w:val="0"/>
        <w:shd w:val="clear" w:color="auto" w:fill="FFFFFF"/>
        <w:suppressAutoHyphens/>
        <w:ind w:firstLine="709"/>
        <w:rPr>
          <w:rFonts w:eastAsia="Lucida Sans Unicode" w:cs="Times New Roman"/>
          <w:kern w:val="1"/>
          <w:sz w:val="18"/>
          <w:szCs w:val="18"/>
          <w:highlight w:val="yellow"/>
        </w:rPr>
      </w:pPr>
      <w:r w:rsidRPr="000E2F35">
        <w:rPr>
          <w:rFonts w:eastAsia="Lucida Sans Unicode" w:cs="Times New Roman"/>
          <w:kern w:val="1"/>
          <w:sz w:val="18"/>
          <w:szCs w:val="18"/>
        </w:rPr>
        <w:t xml:space="preserve">На учете нуждающихся в улучшении жилищных условий вГородовиковском ГМО в 2017 году находилось 112 семей. </w:t>
      </w:r>
    </w:p>
    <w:p w:rsidR="000E2F35" w:rsidRPr="000E2F35" w:rsidRDefault="000E2F35" w:rsidP="000E2F35">
      <w:pPr>
        <w:widowControl w:val="0"/>
        <w:shd w:val="clear" w:color="auto" w:fill="FFFFFF"/>
        <w:suppressAutoHyphens/>
        <w:ind w:firstLine="709"/>
        <w:rPr>
          <w:rFonts w:eastAsia="Lucida Sans Unicode" w:cs="Times New Roman"/>
          <w:kern w:val="1"/>
          <w:sz w:val="18"/>
          <w:szCs w:val="18"/>
        </w:rPr>
      </w:pPr>
      <w:r w:rsidRPr="000E2F35">
        <w:rPr>
          <w:rFonts w:eastAsia="Lucida Sans Unicode" w:cs="Times New Roman"/>
          <w:kern w:val="1"/>
          <w:sz w:val="18"/>
          <w:szCs w:val="18"/>
        </w:rPr>
        <w:t>Главными проблемами жилищного фонда Городовиковского городского муниципального образования, которые предстоит решить, являются:</w:t>
      </w:r>
    </w:p>
    <w:p w:rsidR="000E2F35" w:rsidRPr="000E2F35" w:rsidRDefault="000E2F35" w:rsidP="000E2F35">
      <w:pPr>
        <w:widowControl w:val="0"/>
        <w:shd w:val="clear" w:color="auto" w:fill="FFFFFF"/>
        <w:suppressAutoHyphens/>
        <w:ind w:firstLine="709"/>
        <w:rPr>
          <w:rFonts w:eastAsia="Lucida Sans Unicode" w:cs="Times New Roman"/>
          <w:kern w:val="1"/>
          <w:sz w:val="18"/>
          <w:szCs w:val="18"/>
        </w:rPr>
      </w:pPr>
      <w:r w:rsidRPr="000E2F35">
        <w:rPr>
          <w:rFonts w:eastAsia="Lucida Sans Unicode" w:cs="Times New Roman"/>
          <w:kern w:val="1"/>
          <w:sz w:val="18"/>
          <w:szCs w:val="18"/>
        </w:rPr>
        <w:t>- высокая степень износа значительной части жилищного фонда;</w:t>
      </w:r>
    </w:p>
    <w:p w:rsidR="000E2F35" w:rsidRPr="000E2F35" w:rsidRDefault="000E2F35" w:rsidP="000E2F35">
      <w:pPr>
        <w:widowControl w:val="0"/>
        <w:shd w:val="clear" w:color="auto" w:fill="FFFFFF"/>
        <w:suppressAutoHyphens/>
        <w:ind w:firstLine="709"/>
        <w:rPr>
          <w:rFonts w:eastAsia="Lucida Sans Unicode" w:cs="Times New Roman"/>
          <w:kern w:val="1"/>
          <w:sz w:val="18"/>
          <w:szCs w:val="18"/>
        </w:rPr>
      </w:pPr>
      <w:r w:rsidRPr="000E2F35">
        <w:rPr>
          <w:rFonts w:eastAsia="Lucida Sans Unicode" w:cs="Times New Roman"/>
          <w:kern w:val="1"/>
          <w:sz w:val="18"/>
          <w:szCs w:val="18"/>
        </w:rPr>
        <w:t>- недостаточная обеспеченность жилищного фонда централизованным водопроводом;</w:t>
      </w:r>
    </w:p>
    <w:p w:rsidR="000E2F35" w:rsidRPr="000E2F35" w:rsidRDefault="000E2F35" w:rsidP="000E2F35">
      <w:pPr>
        <w:widowControl w:val="0"/>
        <w:shd w:val="clear" w:color="auto" w:fill="FFFFFF"/>
        <w:suppressAutoHyphens/>
        <w:ind w:firstLine="709"/>
        <w:rPr>
          <w:rFonts w:eastAsia="Lucida Sans Unicode" w:cs="Times New Roman"/>
          <w:kern w:val="1"/>
          <w:sz w:val="18"/>
          <w:szCs w:val="18"/>
        </w:rPr>
      </w:pPr>
      <w:r w:rsidRPr="000E2F35">
        <w:rPr>
          <w:rFonts w:eastAsia="Lucida Sans Unicode" w:cs="Times New Roman"/>
          <w:kern w:val="1"/>
          <w:sz w:val="18"/>
          <w:szCs w:val="18"/>
        </w:rPr>
        <w:t>- недостаточная обеспеченность жилищного фонда централизованной системой канализации;</w:t>
      </w:r>
    </w:p>
    <w:p w:rsidR="000E2F35" w:rsidRPr="000E2F35" w:rsidRDefault="000E2F35" w:rsidP="000E2F35">
      <w:pPr>
        <w:widowControl w:val="0"/>
        <w:shd w:val="clear" w:color="auto" w:fill="FFFFFF"/>
        <w:suppressAutoHyphens/>
        <w:ind w:firstLine="709"/>
        <w:rPr>
          <w:rFonts w:eastAsia="Lucida Sans Unicode" w:cs="Times New Roman"/>
          <w:kern w:val="1"/>
          <w:sz w:val="18"/>
          <w:szCs w:val="18"/>
        </w:rPr>
      </w:pPr>
      <w:r w:rsidRPr="000E2F35">
        <w:rPr>
          <w:rFonts w:eastAsia="Lucida Sans Unicode" w:cs="Times New Roman"/>
          <w:kern w:val="1"/>
          <w:sz w:val="18"/>
          <w:szCs w:val="18"/>
        </w:rPr>
        <w:t>- недостаточные темпы ввода нового жилья.</w:t>
      </w: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p>
    <w:p w:rsidR="000E2F35" w:rsidRPr="000E2F35" w:rsidRDefault="000E2F35" w:rsidP="000E2F35">
      <w:pPr>
        <w:widowControl w:val="0"/>
        <w:autoSpaceDE w:val="0"/>
        <w:autoSpaceDN w:val="0"/>
        <w:adjustRightInd w:val="0"/>
        <w:jc w:val="center"/>
        <w:outlineLvl w:val="1"/>
        <w:rPr>
          <w:rFonts w:eastAsia="Times New Roman" w:cs="Times New Roman"/>
          <w:sz w:val="18"/>
          <w:szCs w:val="18"/>
          <w:lang w:eastAsia="ru-RU"/>
        </w:rPr>
      </w:pPr>
      <w:r w:rsidRPr="000E2F35">
        <w:rPr>
          <w:rFonts w:eastAsia="Times New Roman" w:cs="Times New Roman"/>
          <w:sz w:val="18"/>
          <w:szCs w:val="18"/>
          <w:lang w:eastAsia="ru-RU"/>
        </w:rPr>
        <w:t>3.  Водоснабжение, водоотведение и очистка сточных вод</w:t>
      </w: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r w:rsidRPr="000E2F35">
        <w:rPr>
          <w:rFonts w:eastAsia="Times New Roman" w:cs="Times New Roman"/>
          <w:sz w:val="18"/>
          <w:szCs w:val="18"/>
          <w:lang w:eastAsia="ru-RU"/>
        </w:rPr>
        <w:t>3.1 Цели и задачи</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Основными целями реконструкции и модернизации объектов системы водоснабжения, водоотведения и очистки сточных вод города являются:</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повышение качества предоставления услуг потребителям по водоснабжению и водоотведению и дальнейшее развитие водопроводно-канализационного хозяйства города Городовиковска;</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обеспечение устойчивого развития инженерной инфраструктуры города в целом;</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бесперебойное обеспечение населения питьевой водой нормативного качества и в достаточном объеме;</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осуществление очистки стоков в соответствии с действующими нормативами.</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Для достижения поставленных целей необходимо решить следующие задачи:</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сохранение имеющегося потенциала мощности систем водоснабжения, водоотведения и очистки сточных вод за счет проведения необходимых объемов капитального ремонта, реконструкции, модернизации технологического перевооружения;</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создание резерва мощности и пропускной способности сетей и сооружений водопроводно-канализационной системы и очистки сточных вод города, необходимых для обеспечения подключения вводимых объектов жилищного и объектов социальной сферы;</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улучшение качества очистки сточных вод.</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Решение данных задач в условиях развития города и повышения комфортности проживания населения возможно за счет использования лучших отечественных и зарубежных технологий и оборудования при строительстве, реконструкции и модернизации объектов водоснабжения, водоотведения и очистки сточных вод.</w:t>
      </w: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r w:rsidRPr="000E2F35">
        <w:rPr>
          <w:rFonts w:eastAsia="Times New Roman" w:cs="Times New Roman"/>
          <w:sz w:val="18"/>
          <w:szCs w:val="18"/>
          <w:lang w:eastAsia="ru-RU"/>
        </w:rPr>
        <w:t>3.2. Существующее состояние сетей и сооружений</w:t>
      </w:r>
    </w:p>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водопроводно-канализационной системы города Городовиковска</w:t>
      </w:r>
    </w:p>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lastRenderedPageBreak/>
        <w:t>Водоснабжение г. Городовиковска, п. Южный, п. Первомайский осуществляется из  2-х водозаборов. Комсомольский водозабор имеет 10 артезианских скважин с дебитом воды  10-16 м3в час, Пушкинский имеет 5 артезианских скважин с дебитом воды 16 м3в час.</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Имеется три водонакопителя на Комсомольском водозаборе емкостью 1200м3, Пушкинском 500м3 и северо-восточной части города в районе «Учхоз» 500м3.Протяженность магистральных водоводов на январь 2017 года составляет 26 км, разводящих сетей 85 км. Перекачку воды от артезианских скважин до потребителя на Пушкинском и Комсомольском водозаборах осуществляется насосами К 90/85. Ввод в работу Комсомольского водозабора был осуществлен в 1961г, Пушкинского в 1969г. На январь 2017г. износ магистральных и разводящих сетей водовода составляет 88%. Из артезианских скважин на Комсомольском водозаборе действующих осталось 5.</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Четыре имеют дебит воды 3-5 м3 в час. Одна не используется по причине большой загрязненности воды глинистыми осадками и подлежит ремонту. Из пяти артезианских скважин на Пушкинском водозаборе работают пять. Потери воды из-за ветхости водоводов и высокой аварийности составляют более 40%, что ведет к перебоям в водоснабжении города, создается неблагополучная санитарно-эпидемиологическая обстановка. Энергозатраты на добычу и доставку воды составляет 50%от доходов, что не позволяет покрывать необходимые финансовые потребности  для выполнения работ по замене сетей и оборудования.</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xml:space="preserve">Водоснабжение города выполненное по проектам 60-70г. прошлого века, в настоящее время не отвечает современным требованиям по техническим характеристикам водоводов, энергоемкости перекачивающих насосов, внедрению доочистки воды до необходимых требований. Так же не использовались наиболее благоприятные геодезические отметки для установки емкостей- накопителей в целях снижения энергозатрат на добычу и доставку воды к потребителю, снижению ее себестоимости. </w:t>
      </w:r>
    </w:p>
    <w:p w:rsidR="000E2F35" w:rsidRPr="000E2F35" w:rsidRDefault="000E2F35" w:rsidP="000E2F35">
      <w:pPr>
        <w:rPr>
          <w:rFonts w:eastAsia="Times New Roman" w:cs="Times New Roman"/>
          <w:sz w:val="18"/>
          <w:szCs w:val="18"/>
          <w:lang w:eastAsia="ru-RU"/>
        </w:rPr>
      </w:pPr>
    </w:p>
    <w:p w:rsidR="000E2F35" w:rsidRPr="000E2F35" w:rsidRDefault="000E2F35" w:rsidP="000E2F35">
      <w:pPr>
        <w:shd w:val="clear" w:color="auto" w:fill="FFFFFF"/>
        <w:spacing w:before="5" w:line="274" w:lineRule="exact"/>
        <w:ind w:firstLine="709"/>
        <w:rPr>
          <w:rFonts w:eastAsia="Times New Roman" w:cs="Times New Roman"/>
          <w:color w:val="000000"/>
          <w:sz w:val="18"/>
          <w:szCs w:val="18"/>
          <w:lang w:eastAsia="ru-RU"/>
        </w:rPr>
      </w:pPr>
      <w:r w:rsidRPr="000E2F35">
        <w:rPr>
          <w:rFonts w:eastAsia="Times New Roman" w:cs="Times New Roman"/>
          <w:color w:val="000000"/>
          <w:spacing w:val="1"/>
          <w:sz w:val="18"/>
          <w:szCs w:val="18"/>
          <w:lang w:eastAsia="ru-RU"/>
        </w:rPr>
        <w:t xml:space="preserve">Таким образом, за прошедший  50-летний период после утверждения эксплуатационных запасов произошло ухудшение </w:t>
      </w:r>
      <w:r w:rsidRPr="000E2F35">
        <w:rPr>
          <w:rFonts w:eastAsia="Times New Roman" w:cs="Times New Roman"/>
          <w:color w:val="000000"/>
          <w:sz w:val="18"/>
          <w:szCs w:val="18"/>
          <w:lang w:eastAsia="ru-RU"/>
        </w:rPr>
        <w:t>качества подземных вод: одной из причин их загрязнения является изношенность водопроводных сетей.</w:t>
      </w:r>
    </w:p>
    <w:p w:rsidR="000E2F35" w:rsidRPr="000E2F35" w:rsidRDefault="000E2F35" w:rsidP="000E2F35">
      <w:pPr>
        <w:jc w:val="center"/>
        <w:rPr>
          <w:rFonts w:cs="Times New Roman"/>
          <w:b/>
          <w:sz w:val="18"/>
          <w:szCs w:val="18"/>
        </w:rPr>
      </w:pPr>
    </w:p>
    <w:p w:rsidR="000E2F35" w:rsidRPr="000E2F35" w:rsidRDefault="000E2F35" w:rsidP="000E2F35">
      <w:pPr>
        <w:widowControl w:val="0"/>
        <w:autoSpaceDE w:val="0"/>
        <w:autoSpaceDN w:val="0"/>
        <w:adjustRightInd w:val="0"/>
        <w:ind w:left="-960"/>
        <w:rPr>
          <w:rFonts w:eastAsia="Times New Roman" w:cs="Times New Roman"/>
          <w:sz w:val="18"/>
          <w:szCs w:val="18"/>
          <w:lang w:eastAsia="ru-RU"/>
        </w:rPr>
      </w:pPr>
    </w:p>
    <w:p w:rsidR="000E2F35" w:rsidRPr="000E2F35" w:rsidRDefault="000E2F35" w:rsidP="000E2F35">
      <w:pPr>
        <w:widowControl w:val="0"/>
        <w:autoSpaceDE w:val="0"/>
        <w:autoSpaceDN w:val="0"/>
        <w:adjustRightInd w:val="0"/>
        <w:ind w:left="-960"/>
        <w:rPr>
          <w:rFonts w:eastAsia="Times New Roman" w:cs="Times New Roman"/>
          <w:sz w:val="18"/>
          <w:szCs w:val="18"/>
          <w:lang w:eastAsia="ru-RU"/>
        </w:rPr>
      </w:pPr>
    </w:p>
    <w:p w:rsidR="000E2F35" w:rsidRPr="000E2F35" w:rsidRDefault="000E2F35" w:rsidP="000E2F35">
      <w:pPr>
        <w:widowControl w:val="0"/>
        <w:autoSpaceDE w:val="0"/>
        <w:autoSpaceDN w:val="0"/>
        <w:adjustRightInd w:val="0"/>
        <w:ind w:left="-960"/>
        <w:rPr>
          <w:rFonts w:eastAsia="Times New Roman" w:cs="Times New Roman"/>
          <w:sz w:val="18"/>
          <w:szCs w:val="18"/>
          <w:lang w:eastAsia="ru-RU"/>
        </w:rPr>
      </w:pPr>
      <w:r w:rsidRPr="000E2F35">
        <w:rPr>
          <w:rFonts w:eastAsia="Times New Roman" w:cs="Times New Roman"/>
          <w:sz w:val="18"/>
          <w:szCs w:val="18"/>
          <w:lang w:eastAsia="ru-RU"/>
        </w:rPr>
        <w:t>Таблица №1</w:t>
      </w:r>
    </w:p>
    <w:p w:rsidR="000E2F35" w:rsidRPr="000E2F35" w:rsidRDefault="000E2F35" w:rsidP="000E2F35">
      <w:pPr>
        <w:jc w:val="center"/>
        <w:rPr>
          <w:rFonts w:eastAsia="Times New Roman" w:cs="Times New Roman"/>
          <w:b/>
          <w:bCs/>
          <w:sz w:val="18"/>
          <w:szCs w:val="18"/>
          <w:lang w:eastAsia="ru-RU"/>
        </w:rPr>
      </w:pPr>
      <w:r w:rsidRPr="000E2F35">
        <w:rPr>
          <w:rFonts w:eastAsia="Times New Roman" w:cs="Times New Roman"/>
          <w:b/>
          <w:bCs/>
          <w:sz w:val="18"/>
          <w:szCs w:val="18"/>
          <w:lang w:eastAsia="ru-RU"/>
        </w:rPr>
        <w:t>ХАРАКТЕРИСТИКА ОБЪЕКТОВ ВОДОСНАБЖЕНИЯ ГОРОДА</w:t>
      </w:r>
    </w:p>
    <w:tbl>
      <w:tblPr>
        <w:tblStyle w:val="a9"/>
        <w:tblW w:w="0" w:type="auto"/>
        <w:tblInd w:w="-743" w:type="dxa"/>
        <w:tblLook w:val="04A0"/>
      </w:tblPr>
      <w:tblGrid>
        <w:gridCol w:w="5529"/>
        <w:gridCol w:w="1276"/>
        <w:gridCol w:w="1116"/>
        <w:gridCol w:w="2393"/>
      </w:tblGrid>
      <w:tr w:rsidR="000E2F35" w:rsidRPr="000E2F35" w:rsidTr="000E2F35">
        <w:tc>
          <w:tcPr>
            <w:tcW w:w="5529" w:type="dxa"/>
          </w:tcPr>
          <w:p w:rsidR="000E2F35" w:rsidRPr="000E2F35" w:rsidRDefault="000E2F35" w:rsidP="000E2F35">
            <w:pPr>
              <w:jc w:val="center"/>
              <w:rPr>
                <w:b/>
                <w:bCs/>
                <w:sz w:val="18"/>
                <w:szCs w:val="18"/>
              </w:rPr>
            </w:pPr>
            <w:r w:rsidRPr="000E2F35">
              <w:rPr>
                <w:sz w:val="18"/>
                <w:szCs w:val="18"/>
              </w:rPr>
              <w:t xml:space="preserve">Наименование                 </w:t>
            </w:r>
          </w:p>
        </w:tc>
        <w:tc>
          <w:tcPr>
            <w:tcW w:w="1276" w:type="dxa"/>
          </w:tcPr>
          <w:p w:rsidR="000E2F35" w:rsidRPr="000E2F35" w:rsidRDefault="000E2F35" w:rsidP="000E2F35">
            <w:pPr>
              <w:jc w:val="center"/>
              <w:rPr>
                <w:b/>
                <w:bCs/>
                <w:sz w:val="18"/>
                <w:szCs w:val="18"/>
              </w:rPr>
            </w:pPr>
            <w:r w:rsidRPr="000E2F35">
              <w:rPr>
                <w:sz w:val="18"/>
                <w:szCs w:val="18"/>
              </w:rPr>
              <w:t>Ед. изм.</w:t>
            </w:r>
          </w:p>
        </w:tc>
        <w:tc>
          <w:tcPr>
            <w:tcW w:w="1116" w:type="dxa"/>
          </w:tcPr>
          <w:p w:rsidR="000E2F35" w:rsidRPr="000E2F35" w:rsidRDefault="000E2F35" w:rsidP="000E2F35">
            <w:pPr>
              <w:jc w:val="center"/>
              <w:rPr>
                <w:b/>
                <w:bCs/>
                <w:sz w:val="18"/>
                <w:szCs w:val="18"/>
              </w:rPr>
            </w:pPr>
            <w:r w:rsidRPr="000E2F35">
              <w:rPr>
                <w:sz w:val="18"/>
                <w:szCs w:val="18"/>
              </w:rPr>
              <w:t xml:space="preserve">Кол-во    </w:t>
            </w:r>
          </w:p>
        </w:tc>
        <w:tc>
          <w:tcPr>
            <w:tcW w:w="2393" w:type="dxa"/>
          </w:tcPr>
          <w:p w:rsidR="000E2F35" w:rsidRPr="000E2F35" w:rsidRDefault="000E2F35" w:rsidP="000E2F35">
            <w:pPr>
              <w:jc w:val="center"/>
              <w:rPr>
                <w:b/>
                <w:bCs/>
                <w:sz w:val="18"/>
                <w:szCs w:val="18"/>
              </w:rPr>
            </w:pPr>
            <w:r w:rsidRPr="000E2F35">
              <w:rPr>
                <w:sz w:val="18"/>
                <w:szCs w:val="18"/>
              </w:rPr>
              <w:t xml:space="preserve">Установленная мощность    </w:t>
            </w:r>
          </w:p>
        </w:tc>
      </w:tr>
      <w:tr w:rsidR="000E2F35" w:rsidRPr="000E2F35" w:rsidTr="000E2F35">
        <w:tc>
          <w:tcPr>
            <w:tcW w:w="5529" w:type="dxa"/>
          </w:tcPr>
          <w:p w:rsidR="000E2F35" w:rsidRPr="000E2F35" w:rsidRDefault="000E2F35" w:rsidP="000E2F35">
            <w:pPr>
              <w:rPr>
                <w:b/>
                <w:bCs/>
                <w:sz w:val="18"/>
                <w:szCs w:val="18"/>
              </w:rPr>
            </w:pPr>
            <w:r w:rsidRPr="000E2F35">
              <w:rPr>
                <w:sz w:val="18"/>
                <w:szCs w:val="18"/>
              </w:rPr>
              <w:t xml:space="preserve">Артезианские скважины (насосные станции 1-го  подъема)                                      </w:t>
            </w:r>
          </w:p>
        </w:tc>
        <w:tc>
          <w:tcPr>
            <w:tcW w:w="1276" w:type="dxa"/>
          </w:tcPr>
          <w:p w:rsidR="000E2F35" w:rsidRPr="000E2F35" w:rsidRDefault="000E2F35" w:rsidP="000E2F35">
            <w:pPr>
              <w:jc w:val="center"/>
              <w:rPr>
                <w:b/>
                <w:bCs/>
                <w:sz w:val="18"/>
                <w:szCs w:val="18"/>
              </w:rPr>
            </w:pPr>
            <w:r w:rsidRPr="000E2F35">
              <w:rPr>
                <w:sz w:val="18"/>
                <w:szCs w:val="18"/>
              </w:rPr>
              <w:t>шт</w:t>
            </w:r>
          </w:p>
        </w:tc>
        <w:tc>
          <w:tcPr>
            <w:tcW w:w="1116" w:type="dxa"/>
          </w:tcPr>
          <w:p w:rsidR="000E2F35" w:rsidRPr="000E2F35" w:rsidRDefault="000E2F35" w:rsidP="000E2F35">
            <w:pPr>
              <w:jc w:val="center"/>
              <w:rPr>
                <w:bCs/>
                <w:sz w:val="18"/>
                <w:szCs w:val="18"/>
              </w:rPr>
            </w:pPr>
            <w:r w:rsidRPr="000E2F35">
              <w:rPr>
                <w:bCs/>
                <w:sz w:val="18"/>
                <w:szCs w:val="18"/>
              </w:rPr>
              <w:t>9</w:t>
            </w:r>
          </w:p>
        </w:tc>
        <w:tc>
          <w:tcPr>
            <w:tcW w:w="2393" w:type="dxa"/>
          </w:tcPr>
          <w:p w:rsidR="000E2F35" w:rsidRPr="000E2F35" w:rsidRDefault="000E2F35" w:rsidP="000E2F35">
            <w:pPr>
              <w:jc w:val="center"/>
              <w:rPr>
                <w:b/>
                <w:bCs/>
                <w:sz w:val="18"/>
                <w:szCs w:val="18"/>
              </w:rPr>
            </w:pPr>
            <w:r w:rsidRPr="000E2F35">
              <w:rPr>
                <w:sz w:val="18"/>
                <w:szCs w:val="18"/>
              </w:rPr>
              <w:t xml:space="preserve">       2,1  тыс. м3/сут</w:t>
            </w:r>
          </w:p>
        </w:tc>
      </w:tr>
      <w:tr w:rsidR="000E2F35" w:rsidRPr="000E2F35" w:rsidTr="000E2F35">
        <w:tc>
          <w:tcPr>
            <w:tcW w:w="5529" w:type="dxa"/>
          </w:tcPr>
          <w:p w:rsidR="000E2F35" w:rsidRPr="000E2F35" w:rsidRDefault="000E2F35" w:rsidP="000E2F35">
            <w:pPr>
              <w:rPr>
                <w:b/>
                <w:bCs/>
                <w:sz w:val="18"/>
                <w:szCs w:val="18"/>
              </w:rPr>
            </w:pPr>
            <w:r w:rsidRPr="000E2F35">
              <w:rPr>
                <w:sz w:val="18"/>
                <w:szCs w:val="18"/>
              </w:rPr>
              <w:t xml:space="preserve">Водозаборные узлы                             </w:t>
            </w:r>
          </w:p>
        </w:tc>
        <w:tc>
          <w:tcPr>
            <w:tcW w:w="1276" w:type="dxa"/>
          </w:tcPr>
          <w:p w:rsidR="000E2F35" w:rsidRPr="000E2F35" w:rsidRDefault="000E2F35" w:rsidP="000E2F35">
            <w:pPr>
              <w:jc w:val="center"/>
              <w:rPr>
                <w:bCs/>
                <w:sz w:val="18"/>
                <w:szCs w:val="18"/>
              </w:rPr>
            </w:pPr>
            <w:r w:rsidRPr="000E2F35">
              <w:rPr>
                <w:bCs/>
                <w:sz w:val="18"/>
                <w:szCs w:val="18"/>
              </w:rPr>
              <w:t>объект</w:t>
            </w:r>
          </w:p>
        </w:tc>
        <w:tc>
          <w:tcPr>
            <w:tcW w:w="1116" w:type="dxa"/>
          </w:tcPr>
          <w:p w:rsidR="000E2F35" w:rsidRPr="000E2F35" w:rsidRDefault="000E2F35" w:rsidP="000E2F35">
            <w:pPr>
              <w:jc w:val="center"/>
              <w:rPr>
                <w:bCs/>
                <w:sz w:val="18"/>
                <w:szCs w:val="18"/>
              </w:rPr>
            </w:pPr>
            <w:r w:rsidRPr="000E2F35">
              <w:rPr>
                <w:bCs/>
                <w:sz w:val="18"/>
                <w:szCs w:val="18"/>
              </w:rPr>
              <w:t>-</w:t>
            </w:r>
          </w:p>
        </w:tc>
        <w:tc>
          <w:tcPr>
            <w:tcW w:w="2393" w:type="dxa"/>
          </w:tcPr>
          <w:p w:rsidR="000E2F35" w:rsidRPr="000E2F35" w:rsidRDefault="000E2F35" w:rsidP="000E2F35">
            <w:pPr>
              <w:jc w:val="center"/>
              <w:rPr>
                <w:b/>
                <w:bCs/>
                <w:sz w:val="18"/>
                <w:szCs w:val="18"/>
              </w:rPr>
            </w:pPr>
            <w:r w:rsidRPr="000E2F35">
              <w:rPr>
                <w:sz w:val="18"/>
                <w:szCs w:val="18"/>
              </w:rPr>
              <w:t>тыс. м3/сут</w:t>
            </w:r>
          </w:p>
        </w:tc>
      </w:tr>
      <w:tr w:rsidR="000E2F35" w:rsidRPr="000E2F35" w:rsidTr="000E2F35">
        <w:tc>
          <w:tcPr>
            <w:tcW w:w="5529" w:type="dxa"/>
          </w:tcPr>
          <w:p w:rsidR="000E2F35" w:rsidRPr="000E2F35" w:rsidRDefault="000E2F35" w:rsidP="000E2F35">
            <w:pPr>
              <w:rPr>
                <w:b/>
                <w:bCs/>
                <w:sz w:val="18"/>
                <w:szCs w:val="18"/>
              </w:rPr>
            </w:pPr>
            <w:r w:rsidRPr="000E2F35">
              <w:rPr>
                <w:sz w:val="18"/>
                <w:szCs w:val="18"/>
              </w:rPr>
              <w:t xml:space="preserve">Насосные станции 2-го подъема       </w:t>
            </w:r>
          </w:p>
        </w:tc>
        <w:tc>
          <w:tcPr>
            <w:tcW w:w="1276" w:type="dxa"/>
          </w:tcPr>
          <w:p w:rsidR="000E2F35" w:rsidRPr="000E2F35" w:rsidRDefault="000E2F35" w:rsidP="000E2F35">
            <w:pPr>
              <w:jc w:val="center"/>
              <w:rPr>
                <w:bCs/>
                <w:sz w:val="18"/>
                <w:szCs w:val="18"/>
              </w:rPr>
            </w:pPr>
            <w:r w:rsidRPr="000E2F35">
              <w:rPr>
                <w:bCs/>
                <w:sz w:val="18"/>
                <w:szCs w:val="18"/>
              </w:rPr>
              <w:t xml:space="preserve">объект </w:t>
            </w:r>
          </w:p>
        </w:tc>
        <w:tc>
          <w:tcPr>
            <w:tcW w:w="1116" w:type="dxa"/>
          </w:tcPr>
          <w:p w:rsidR="000E2F35" w:rsidRPr="000E2F35" w:rsidRDefault="000E2F35" w:rsidP="000E2F35">
            <w:pPr>
              <w:jc w:val="center"/>
              <w:rPr>
                <w:bCs/>
                <w:sz w:val="18"/>
                <w:szCs w:val="18"/>
              </w:rPr>
            </w:pPr>
            <w:r w:rsidRPr="000E2F35">
              <w:rPr>
                <w:bCs/>
                <w:sz w:val="18"/>
                <w:szCs w:val="18"/>
              </w:rPr>
              <w:t>2</w:t>
            </w:r>
          </w:p>
        </w:tc>
        <w:tc>
          <w:tcPr>
            <w:tcW w:w="2393" w:type="dxa"/>
          </w:tcPr>
          <w:p w:rsidR="000E2F35" w:rsidRPr="000E2F35" w:rsidRDefault="000E2F35" w:rsidP="000E2F35">
            <w:pPr>
              <w:jc w:val="center"/>
              <w:rPr>
                <w:b/>
                <w:bCs/>
                <w:sz w:val="18"/>
                <w:szCs w:val="18"/>
              </w:rPr>
            </w:pPr>
            <w:r w:rsidRPr="000E2F35">
              <w:rPr>
                <w:sz w:val="18"/>
                <w:szCs w:val="18"/>
              </w:rPr>
              <w:t>4,2 тыс. м3/сут</w:t>
            </w:r>
          </w:p>
        </w:tc>
      </w:tr>
      <w:tr w:rsidR="000E2F35" w:rsidRPr="000E2F35" w:rsidTr="000E2F35">
        <w:tc>
          <w:tcPr>
            <w:tcW w:w="5529" w:type="dxa"/>
          </w:tcPr>
          <w:p w:rsidR="000E2F35" w:rsidRPr="000E2F35" w:rsidRDefault="000E2F35" w:rsidP="000E2F35">
            <w:pPr>
              <w:rPr>
                <w:b/>
                <w:bCs/>
                <w:sz w:val="18"/>
                <w:szCs w:val="18"/>
              </w:rPr>
            </w:pPr>
            <w:r w:rsidRPr="000E2F35">
              <w:rPr>
                <w:sz w:val="18"/>
                <w:szCs w:val="18"/>
              </w:rPr>
              <w:t xml:space="preserve">Резервуары чистой воды                        </w:t>
            </w:r>
          </w:p>
        </w:tc>
        <w:tc>
          <w:tcPr>
            <w:tcW w:w="1276" w:type="dxa"/>
          </w:tcPr>
          <w:p w:rsidR="000E2F35" w:rsidRPr="000E2F35" w:rsidRDefault="000E2F35" w:rsidP="000E2F35">
            <w:pPr>
              <w:jc w:val="center"/>
              <w:rPr>
                <w:bCs/>
                <w:sz w:val="18"/>
                <w:szCs w:val="18"/>
              </w:rPr>
            </w:pPr>
            <w:r w:rsidRPr="000E2F35">
              <w:rPr>
                <w:bCs/>
                <w:sz w:val="18"/>
                <w:szCs w:val="18"/>
              </w:rPr>
              <w:t>объект</w:t>
            </w:r>
          </w:p>
        </w:tc>
        <w:tc>
          <w:tcPr>
            <w:tcW w:w="1116" w:type="dxa"/>
          </w:tcPr>
          <w:p w:rsidR="000E2F35" w:rsidRPr="000E2F35" w:rsidRDefault="000E2F35" w:rsidP="000E2F35">
            <w:pPr>
              <w:jc w:val="center"/>
              <w:rPr>
                <w:bCs/>
                <w:sz w:val="18"/>
                <w:szCs w:val="18"/>
              </w:rPr>
            </w:pPr>
            <w:r w:rsidRPr="000E2F35">
              <w:rPr>
                <w:bCs/>
                <w:sz w:val="18"/>
                <w:szCs w:val="18"/>
              </w:rPr>
              <w:t>3</w:t>
            </w:r>
          </w:p>
        </w:tc>
        <w:tc>
          <w:tcPr>
            <w:tcW w:w="2393" w:type="dxa"/>
          </w:tcPr>
          <w:p w:rsidR="000E2F35" w:rsidRPr="000E2F35" w:rsidRDefault="000E2F35" w:rsidP="000E2F35">
            <w:pPr>
              <w:jc w:val="center"/>
              <w:rPr>
                <w:b/>
                <w:bCs/>
                <w:sz w:val="18"/>
                <w:szCs w:val="18"/>
              </w:rPr>
            </w:pPr>
            <w:r w:rsidRPr="000E2F35">
              <w:rPr>
                <w:sz w:val="18"/>
                <w:szCs w:val="18"/>
              </w:rPr>
              <w:t xml:space="preserve">2,3 тыс. м3          </w:t>
            </w:r>
          </w:p>
        </w:tc>
      </w:tr>
      <w:tr w:rsidR="000E2F35" w:rsidRPr="000E2F35" w:rsidTr="000E2F35">
        <w:tc>
          <w:tcPr>
            <w:tcW w:w="5529" w:type="dxa"/>
          </w:tcPr>
          <w:p w:rsidR="000E2F35" w:rsidRPr="000E2F35" w:rsidRDefault="000E2F35" w:rsidP="000E2F35">
            <w:pPr>
              <w:rPr>
                <w:b/>
                <w:bCs/>
                <w:sz w:val="18"/>
                <w:szCs w:val="18"/>
              </w:rPr>
            </w:pPr>
            <w:r w:rsidRPr="000E2F35">
              <w:rPr>
                <w:sz w:val="18"/>
                <w:szCs w:val="18"/>
              </w:rPr>
              <w:t xml:space="preserve">Повысительные насосные станции                </w:t>
            </w:r>
          </w:p>
        </w:tc>
        <w:tc>
          <w:tcPr>
            <w:tcW w:w="1276" w:type="dxa"/>
          </w:tcPr>
          <w:p w:rsidR="000E2F35" w:rsidRPr="000E2F35" w:rsidRDefault="000E2F35" w:rsidP="000E2F35">
            <w:pPr>
              <w:jc w:val="center"/>
              <w:rPr>
                <w:bCs/>
                <w:sz w:val="18"/>
                <w:szCs w:val="18"/>
              </w:rPr>
            </w:pPr>
            <w:r w:rsidRPr="000E2F35">
              <w:rPr>
                <w:bCs/>
                <w:sz w:val="18"/>
                <w:szCs w:val="18"/>
              </w:rPr>
              <w:t>объект</w:t>
            </w:r>
          </w:p>
        </w:tc>
        <w:tc>
          <w:tcPr>
            <w:tcW w:w="1116" w:type="dxa"/>
          </w:tcPr>
          <w:p w:rsidR="000E2F35" w:rsidRPr="000E2F35" w:rsidRDefault="000E2F35" w:rsidP="000E2F35">
            <w:pPr>
              <w:jc w:val="center"/>
              <w:rPr>
                <w:bCs/>
                <w:sz w:val="18"/>
                <w:szCs w:val="18"/>
              </w:rPr>
            </w:pPr>
            <w:r w:rsidRPr="000E2F35">
              <w:rPr>
                <w:bCs/>
                <w:sz w:val="18"/>
                <w:szCs w:val="18"/>
              </w:rPr>
              <w:t>-</w:t>
            </w:r>
          </w:p>
        </w:tc>
        <w:tc>
          <w:tcPr>
            <w:tcW w:w="2393" w:type="dxa"/>
          </w:tcPr>
          <w:p w:rsidR="000E2F35" w:rsidRPr="000E2F35" w:rsidRDefault="000E2F35" w:rsidP="000E2F35">
            <w:pPr>
              <w:jc w:val="center"/>
              <w:rPr>
                <w:b/>
                <w:bCs/>
                <w:sz w:val="18"/>
                <w:szCs w:val="18"/>
              </w:rPr>
            </w:pPr>
            <w:r w:rsidRPr="000E2F35">
              <w:rPr>
                <w:sz w:val="18"/>
                <w:szCs w:val="18"/>
              </w:rPr>
              <w:t>тыс. м3/сут</w:t>
            </w:r>
          </w:p>
        </w:tc>
      </w:tr>
      <w:tr w:rsidR="000E2F35" w:rsidRPr="000E2F35" w:rsidTr="000E2F35">
        <w:tc>
          <w:tcPr>
            <w:tcW w:w="5529" w:type="dxa"/>
          </w:tcPr>
          <w:p w:rsidR="000E2F35" w:rsidRPr="000E2F35" w:rsidRDefault="000E2F35" w:rsidP="000E2F35">
            <w:pPr>
              <w:rPr>
                <w:b/>
                <w:bCs/>
                <w:sz w:val="18"/>
                <w:szCs w:val="18"/>
              </w:rPr>
            </w:pPr>
            <w:r w:rsidRPr="000E2F35">
              <w:rPr>
                <w:sz w:val="18"/>
                <w:szCs w:val="18"/>
              </w:rPr>
              <w:t xml:space="preserve">Водопроводные сети                            </w:t>
            </w:r>
          </w:p>
        </w:tc>
        <w:tc>
          <w:tcPr>
            <w:tcW w:w="1276" w:type="dxa"/>
          </w:tcPr>
          <w:p w:rsidR="000E2F35" w:rsidRPr="000E2F35" w:rsidRDefault="000E2F35" w:rsidP="000E2F35">
            <w:pPr>
              <w:jc w:val="center"/>
              <w:rPr>
                <w:bCs/>
                <w:sz w:val="18"/>
                <w:szCs w:val="18"/>
              </w:rPr>
            </w:pPr>
            <w:r w:rsidRPr="000E2F35">
              <w:rPr>
                <w:bCs/>
                <w:sz w:val="18"/>
                <w:szCs w:val="18"/>
              </w:rPr>
              <w:t>км</w:t>
            </w:r>
          </w:p>
        </w:tc>
        <w:tc>
          <w:tcPr>
            <w:tcW w:w="1116" w:type="dxa"/>
          </w:tcPr>
          <w:p w:rsidR="000E2F35" w:rsidRPr="000E2F35" w:rsidRDefault="000E2F35" w:rsidP="000E2F35">
            <w:pPr>
              <w:jc w:val="center"/>
              <w:rPr>
                <w:bCs/>
                <w:sz w:val="18"/>
                <w:szCs w:val="18"/>
              </w:rPr>
            </w:pPr>
            <w:r w:rsidRPr="000E2F35">
              <w:rPr>
                <w:bCs/>
                <w:sz w:val="18"/>
                <w:szCs w:val="18"/>
              </w:rPr>
              <w:t>73,8</w:t>
            </w:r>
          </w:p>
        </w:tc>
        <w:tc>
          <w:tcPr>
            <w:tcW w:w="2393" w:type="dxa"/>
          </w:tcPr>
          <w:p w:rsidR="000E2F35" w:rsidRPr="000E2F35" w:rsidRDefault="000E2F35" w:rsidP="000E2F35">
            <w:pPr>
              <w:jc w:val="center"/>
              <w:rPr>
                <w:b/>
                <w:bCs/>
                <w:sz w:val="18"/>
                <w:szCs w:val="18"/>
              </w:rPr>
            </w:pPr>
            <w:r w:rsidRPr="000E2F35">
              <w:rPr>
                <w:sz w:val="18"/>
                <w:szCs w:val="18"/>
              </w:rPr>
              <w:t>2 тыс. м3/сут</w:t>
            </w:r>
          </w:p>
        </w:tc>
      </w:tr>
      <w:tr w:rsidR="000E2F35" w:rsidRPr="000E2F35" w:rsidTr="000E2F35">
        <w:tc>
          <w:tcPr>
            <w:tcW w:w="5529" w:type="dxa"/>
          </w:tcPr>
          <w:p w:rsidR="000E2F35" w:rsidRPr="000E2F35" w:rsidRDefault="000E2F35" w:rsidP="000E2F35">
            <w:pPr>
              <w:rPr>
                <w:b/>
                <w:bCs/>
                <w:sz w:val="18"/>
                <w:szCs w:val="18"/>
              </w:rPr>
            </w:pPr>
            <w:r w:rsidRPr="000E2F35">
              <w:rPr>
                <w:sz w:val="18"/>
                <w:szCs w:val="18"/>
              </w:rPr>
              <w:t xml:space="preserve">Водопроводные колодцы                         </w:t>
            </w:r>
          </w:p>
        </w:tc>
        <w:tc>
          <w:tcPr>
            <w:tcW w:w="1276" w:type="dxa"/>
          </w:tcPr>
          <w:p w:rsidR="000E2F35" w:rsidRPr="000E2F35" w:rsidRDefault="000E2F35" w:rsidP="000E2F35">
            <w:pPr>
              <w:jc w:val="center"/>
              <w:rPr>
                <w:bCs/>
                <w:sz w:val="18"/>
                <w:szCs w:val="18"/>
              </w:rPr>
            </w:pPr>
            <w:r w:rsidRPr="000E2F35">
              <w:rPr>
                <w:bCs/>
                <w:sz w:val="18"/>
                <w:szCs w:val="18"/>
              </w:rPr>
              <w:t>шт</w:t>
            </w:r>
          </w:p>
        </w:tc>
        <w:tc>
          <w:tcPr>
            <w:tcW w:w="1116" w:type="dxa"/>
          </w:tcPr>
          <w:p w:rsidR="000E2F35" w:rsidRPr="000E2F35" w:rsidRDefault="000E2F35" w:rsidP="000E2F35">
            <w:pPr>
              <w:jc w:val="center"/>
              <w:rPr>
                <w:bCs/>
                <w:sz w:val="18"/>
                <w:szCs w:val="18"/>
              </w:rPr>
            </w:pPr>
            <w:r w:rsidRPr="000E2F35">
              <w:rPr>
                <w:bCs/>
                <w:sz w:val="18"/>
                <w:szCs w:val="18"/>
              </w:rPr>
              <w:t>35</w:t>
            </w:r>
          </w:p>
        </w:tc>
        <w:tc>
          <w:tcPr>
            <w:tcW w:w="2393" w:type="dxa"/>
          </w:tcPr>
          <w:p w:rsidR="000E2F35" w:rsidRPr="000E2F35" w:rsidRDefault="000E2F35" w:rsidP="000E2F35">
            <w:pPr>
              <w:jc w:val="center"/>
              <w:rPr>
                <w:b/>
                <w:bCs/>
                <w:sz w:val="18"/>
                <w:szCs w:val="18"/>
              </w:rPr>
            </w:pPr>
            <w:r w:rsidRPr="000E2F35">
              <w:rPr>
                <w:b/>
                <w:bCs/>
                <w:sz w:val="18"/>
                <w:szCs w:val="18"/>
              </w:rPr>
              <w:t>-</w:t>
            </w:r>
          </w:p>
        </w:tc>
      </w:tr>
      <w:tr w:rsidR="000E2F35" w:rsidRPr="000E2F35" w:rsidTr="000E2F35">
        <w:tc>
          <w:tcPr>
            <w:tcW w:w="5529" w:type="dxa"/>
          </w:tcPr>
          <w:p w:rsidR="000E2F35" w:rsidRPr="000E2F35" w:rsidRDefault="000E2F35" w:rsidP="000E2F35">
            <w:pPr>
              <w:rPr>
                <w:b/>
                <w:bCs/>
                <w:sz w:val="18"/>
                <w:szCs w:val="18"/>
              </w:rPr>
            </w:pPr>
            <w:r w:rsidRPr="000E2F35">
              <w:rPr>
                <w:sz w:val="18"/>
                <w:szCs w:val="18"/>
              </w:rPr>
              <w:t xml:space="preserve">Водопроводные колонки                         </w:t>
            </w:r>
          </w:p>
        </w:tc>
        <w:tc>
          <w:tcPr>
            <w:tcW w:w="1276" w:type="dxa"/>
          </w:tcPr>
          <w:p w:rsidR="000E2F35" w:rsidRPr="000E2F35" w:rsidRDefault="000E2F35" w:rsidP="000E2F35">
            <w:pPr>
              <w:jc w:val="center"/>
              <w:rPr>
                <w:bCs/>
                <w:sz w:val="18"/>
                <w:szCs w:val="18"/>
              </w:rPr>
            </w:pPr>
            <w:r w:rsidRPr="000E2F35">
              <w:rPr>
                <w:bCs/>
                <w:sz w:val="18"/>
                <w:szCs w:val="18"/>
              </w:rPr>
              <w:t>шт</w:t>
            </w:r>
          </w:p>
        </w:tc>
        <w:tc>
          <w:tcPr>
            <w:tcW w:w="1116" w:type="dxa"/>
          </w:tcPr>
          <w:p w:rsidR="000E2F35" w:rsidRPr="000E2F35" w:rsidRDefault="000E2F35" w:rsidP="000E2F35">
            <w:pPr>
              <w:jc w:val="center"/>
              <w:rPr>
                <w:bCs/>
                <w:sz w:val="18"/>
                <w:szCs w:val="18"/>
              </w:rPr>
            </w:pPr>
            <w:r w:rsidRPr="000E2F35">
              <w:rPr>
                <w:bCs/>
                <w:sz w:val="18"/>
                <w:szCs w:val="18"/>
              </w:rPr>
              <w:t>-</w:t>
            </w:r>
          </w:p>
        </w:tc>
        <w:tc>
          <w:tcPr>
            <w:tcW w:w="2393" w:type="dxa"/>
          </w:tcPr>
          <w:p w:rsidR="000E2F35" w:rsidRPr="000E2F35" w:rsidRDefault="000E2F35" w:rsidP="000E2F35">
            <w:pPr>
              <w:jc w:val="center"/>
              <w:rPr>
                <w:b/>
                <w:bCs/>
                <w:sz w:val="18"/>
                <w:szCs w:val="18"/>
              </w:rPr>
            </w:pPr>
            <w:r w:rsidRPr="000E2F35">
              <w:rPr>
                <w:b/>
                <w:bCs/>
                <w:sz w:val="18"/>
                <w:szCs w:val="18"/>
              </w:rPr>
              <w:t>-</w:t>
            </w:r>
          </w:p>
        </w:tc>
      </w:tr>
      <w:tr w:rsidR="000E2F35" w:rsidRPr="000E2F35" w:rsidTr="000E2F35">
        <w:tc>
          <w:tcPr>
            <w:tcW w:w="5529" w:type="dxa"/>
          </w:tcPr>
          <w:p w:rsidR="000E2F35" w:rsidRPr="000E2F35" w:rsidRDefault="000E2F35" w:rsidP="000E2F35">
            <w:pPr>
              <w:rPr>
                <w:b/>
                <w:bCs/>
                <w:sz w:val="18"/>
                <w:szCs w:val="18"/>
              </w:rPr>
            </w:pPr>
            <w:r w:rsidRPr="000E2F35">
              <w:rPr>
                <w:sz w:val="18"/>
                <w:szCs w:val="18"/>
              </w:rPr>
              <w:t xml:space="preserve">Запорная  арматура                            </w:t>
            </w:r>
          </w:p>
        </w:tc>
        <w:tc>
          <w:tcPr>
            <w:tcW w:w="1276" w:type="dxa"/>
          </w:tcPr>
          <w:p w:rsidR="000E2F35" w:rsidRPr="000E2F35" w:rsidRDefault="000E2F35" w:rsidP="000E2F35">
            <w:pPr>
              <w:jc w:val="center"/>
              <w:rPr>
                <w:bCs/>
                <w:sz w:val="18"/>
                <w:szCs w:val="18"/>
              </w:rPr>
            </w:pPr>
            <w:r w:rsidRPr="000E2F35">
              <w:rPr>
                <w:bCs/>
                <w:sz w:val="18"/>
                <w:szCs w:val="18"/>
              </w:rPr>
              <w:t>шт</w:t>
            </w:r>
          </w:p>
        </w:tc>
        <w:tc>
          <w:tcPr>
            <w:tcW w:w="1116" w:type="dxa"/>
          </w:tcPr>
          <w:p w:rsidR="000E2F35" w:rsidRPr="000E2F35" w:rsidRDefault="000E2F35" w:rsidP="000E2F35">
            <w:pPr>
              <w:jc w:val="center"/>
              <w:rPr>
                <w:bCs/>
                <w:sz w:val="18"/>
                <w:szCs w:val="18"/>
              </w:rPr>
            </w:pPr>
            <w:r w:rsidRPr="000E2F35">
              <w:rPr>
                <w:bCs/>
                <w:sz w:val="18"/>
                <w:szCs w:val="18"/>
              </w:rPr>
              <w:t>30</w:t>
            </w:r>
          </w:p>
        </w:tc>
        <w:tc>
          <w:tcPr>
            <w:tcW w:w="2393" w:type="dxa"/>
          </w:tcPr>
          <w:p w:rsidR="000E2F35" w:rsidRPr="000E2F35" w:rsidRDefault="000E2F35" w:rsidP="000E2F35">
            <w:pPr>
              <w:jc w:val="center"/>
              <w:rPr>
                <w:b/>
                <w:bCs/>
                <w:sz w:val="18"/>
                <w:szCs w:val="18"/>
              </w:rPr>
            </w:pPr>
            <w:r w:rsidRPr="000E2F35">
              <w:rPr>
                <w:b/>
                <w:bCs/>
                <w:sz w:val="18"/>
                <w:szCs w:val="18"/>
              </w:rPr>
              <w:t>-</w:t>
            </w:r>
          </w:p>
        </w:tc>
      </w:tr>
      <w:tr w:rsidR="000E2F35" w:rsidRPr="000E2F35" w:rsidTr="000E2F35">
        <w:tc>
          <w:tcPr>
            <w:tcW w:w="5529" w:type="dxa"/>
          </w:tcPr>
          <w:p w:rsidR="000E2F35" w:rsidRPr="000E2F35" w:rsidRDefault="000E2F35" w:rsidP="000E2F35">
            <w:pPr>
              <w:rPr>
                <w:b/>
                <w:bCs/>
                <w:sz w:val="18"/>
                <w:szCs w:val="18"/>
              </w:rPr>
            </w:pPr>
            <w:r w:rsidRPr="000E2F35">
              <w:rPr>
                <w:sz w:val="18"/>
                <w:szCs w:val="18"/>
              </w:rPr>
              <w:t xml:space="preserve">Пожарные гидранты                             </w:t>
            </w:r>
          </w:p>
        </w:tc>
        <w:tc>
          <w:tcPr>
            <w:tcW w:w="1276" w:type="dxa"/>
          </w:tcPr>
          <w:p w:rsidR="000E2F35" w:rsidRPr="000E2F35" w:rsidRDefault="000E2F35" w:rsidP="000E2F35">
            <w:pPr>
              <w:jc w:val="center"/>
              <w:rPr>
                <w:bCs/>
                <w:sz w:val="18"/>
                <w:szCs w:val="18"/>
              </w:rPr>
            </w:pPr>
            <w:r w:rsidRPr="000E2F35">
              <w:rPr>
                <w:bCs/>
                <w:sz w:val="18"/>
                <w:szCs w:val="18"/>
              </w:rPr>
              <w:t>шт</w:t>
            </w:r>
          </w:p>
        </w:tc>
        <w:tc>
          <w:tcPr>
            <w:tcW w:w="1116" w:type="dxa"/>
          </w:tcPr>
          <w:p w:rsidR="000E2F35" w:rsidRPr="000E2F35" w:rsidRDefault="000E2F35" w:rsidP="000E2F35">
            <w:pPr>
              <w:jc w:val="center"/>
              <w:rPr>
                <w:bCs/>
                <w:sz w:val="18"/>
                <w:szCs w:val="18"/>
              </w:rPr>
            </w:pPr>
            <w:r w:rsidRPr="000E2F35">
              <w:rPr>
                <w:bCs/>
                <w:sz w:val="18"/>
                <w:szCs w:val="18"/>
              </w:rPr>
              <w:t>-</w:t>
            </w:r>
          </w:p>
        </w:tc>
        <w:tc>
          <w:tcPr>
            <w:tcW w:w="2393" w:type="dxa"/>
          </w:tcPr>
          <w:p w:rsidR="000E2F35" w:rsidRPr="000E2F35" w:rsidRDefault="000E2F35" w:rsidP="000E2F35">
            <w:pPr>
              <w:jc w:val="center"/>
              <w:rPr>
                <w:b/>
                <w:bCs/>
                <w:sz w:val="18"/>
                <w:szCs w:val="18"/>
              </w:rPr>
            </w:pPr>
            <w:r w:rsidRPr="000E2F35">
              <w:rPr>
                <w:b/>
                <w:bCs/>
                <w:sz w:val="18"/>
                <w:szCs w:val="18"/>
              </w:rPr>
              <w:t>-</w:t>
            </w:r>
          </w:p>
        </w:tc>
      </w:tr>
      <w:tr w:rsidR="000E2F35" w:rsidRPr="000E2F35" w:rsidTr="000E2F35">
        <w:tc>
          <w:tcPr>
            <w:tcW w:w="5529" w:type="dxa"/>
          </w:tcPr>
          <w:p w:rsidR="000E2F35" w:rsidRPr="000E2F35" w:rsidRDefault="000E2F35" w:rsidP="000E2F35">
            <w:pPr>
              <w:rPr>
                <w:b/>
                <w:bCs/>
                <w:sz w:val="18"/>
                <w:szCs w:val="18"/>
              </w:rPr>
            </w:pPr>
            <w:r w:rsidRPr="000E2F35">
              <w:rPr>
                <w:sz w:val="18"/>
                <w:szCs w:val="18"/>
              </w:rPr>
              <w:t xml:space="preserve">Протяженность сетей со 100% износом           </w:t>
            </w:r>
          </w:p>
        </w:tc>
        <w:tc>
          <w:tcPr>
            <w:tcW w:w="1276" w:type="dxa"/>
          </w:tcPr>
          <w:p w:rsidR="000E2F35" w:rsidRPr="000E2F35" w:rsidRDefault="000E2F35" w:rsidP="000E2F35">
            <w:pPr>
              <w:jc w:val="center"/>
              <w:rPr>
                <w:bCs/>
                <w:sz w:val="18"/>
                <w:szCs w:val="18"/>
              </w:rPr>
            </w:pPr>
            <w:r w:rsidRPr="000E2F35">
              <w:rPr>
                <w:bCs/>
                <w:sz w:val="18"/>
                <w:szCs w:val="18"/>
              </w:rPr>
              <w:t>км</w:t>
            </w:r>
          </w:p>
        </w:tc>
        <w:tc>
          <w:tcPr>
            <w:tcW w:w="1116" w:type="dxa"/>
          </w:tcPr>
          <w:p w:rsidR="000E2F35" w:rsidRPr="000E2F35" w:rsidRDefault="000E2F35" w:rsidP="000E2F35">
            <w:pPr>
              <w:jc w:val="center"/>
              <w:rPr>
                <w:bCs/>
                <w:sz w:val="18"/>
                <w:szCs w:val="18"/>
              </w:rPr>
            </w:pPr>
            <w:r w:rsidRPr="000E2F35">
              <w:rPr>
                <w:bCs/>
                <w:sz w:val="18"/>
                <w:szCs w:val="18"/>
              </w:rPr>
              <w:t>-</w:t>
            </w:r>
          </w:p>
        </w:tc>
        <w:tc>
          <w:tcPr>
            <w:tcW w:w="2393" w:type="dxa"/>
          </w:tcPr>
          <w:p w:rsidR="000E2F35" w:rsidRPr="000E2F35" w:rsidRDefault="000E2F35" w:rsidP="000E2F35">
            <w:pPr>
              <w:jc w:val="center"/>
              <w:rPr>
                <w:b/>
                <w:bCs/>
                <w:sz w:val="18"/>
                <w:szCs w:val="18"/>
              </w:rPr>
            </w:pPr>
            <w:r w:rsidRPr="000E2F35">
              <w:rPr>
                <w:b/>
                <w:bCs/>
                <w:sz w:val="18"/>
                <w:szCs w:val="18"/>
              </w:rPr>
              <w:t>-</w:t>
            </w:r>
          </w:p>
        </w:tc>
      </w:tr>
    </w:tbl>
    <w:p w:rsidR="000E2F35" w:rsidRPr="000E2F35" w:rsidRDefault="000E2F35" w:rsidP="000E2F35">
      <w:pPr>
        <w:jc w:val="center"/>
        <w:rPr>
          <w:rFonts w:eastAsia="Times New Roman" w:cs="Times New Roman"/>
          <w:b/>
          <w:bCs/>
          <w:sz w:val="18"/>
          <w:szCs w:val="18"/>
          <w:lang w:eastAsia="ru-RU"/>
        </w:rPr>
      </w:pPr>
    </w:p>
    <w:p w:rsidR="000E2F35" w:rsidRPr="000E2F35" w:rsidRDefault="000E2F35" w:rsidP="000E2F35">
      <w:pPr>
        <w:widowControl w:val="0"/>
        <w:autoSpaceDE w:val="0"/>
        <w:autoSpaceDN w:val="0"/>
        <w:adjustRightInd w:val="0"/>
        <w:rPr>
          <w:rFonts w:eastAsia="Times New Roman" w:cs="Calibri"/>
          <w:sz w:val="18"/>
          <w:szCs w:val="18"/>
          <w:lang w:eastAsia="ru-RU"/>
        </w:rPr>
      </w:pPr>
      <w:r w:rsidRPr="000E2F35">
        <w:rPr>
          <w:rFonts w:eastAsia="Times New Roman" w:cs="Calibri"/>
          <w:sz w:val="18"/>
          <w:szCs w:val="18"/>
          <w:lang w:eastAsia="ru-RU"/>
        </w:rPr>
        <w:t>Наряду с бесперебойным обеспечением города водой не менее важной задачей является своевременныйотвод сточных вод.</w:t>
      </w:r>
    </w:p>
    <w:p w:rsidR="000E2F35" w:rsidRPr="000E2F35" w:rsidRDefault="000E2F35" w:rsidP="000E2F35">
      <w:pPr>
        <w:rPr>
          <w:rFonts w:eastAsia="Times New Roman" w:cs="Times New Roman"/>
          <w:b/>
          <w:bCs/>
          <w:sz w:val="18"/>
          <w:szCs w:val="18"/>
          <w:lang w:eastAsia="ru-RU"/>
        </w:rPr>
      </w:pPr>
      <w:r w:rsidRPr="000E2F35">
        <w:rPr>
          <w:rFonts w:eastAsia="Times New Roman" w:cs="Calibri"/>
          <w:sz w:val="18"/>
          <w:szCs w:val="18"/>
          <w:lang w:eastAsia="ru-RU"/>
        </w:rPr>
        <w:t>Канализационные очистные сооружения требуют в настоящее время полной реконструкции.</w:t>
      </w:r>
    </w:p>
    <w:p w:rsidR="000E2F35" w:rsidRPr="000E2F35" w:rsidRDefault="000E2F35" w:rsidP="000E2F35">
      <w:pPr>
        <w:widowControl w:val="0"/>
        <w:autoSpaceDE w:val="0"/>
        <w:autoSpaceDN w:val="0"/>
        <w:adjustRightInd w:val="0"/>
        <w:jc w:val="right"/>
        <w:outlineLvl w:val="3"/>
        <w:rPr>
          <w:rFonts w:eastAsia="Times New Roman" w:cs="Times New Roman"/>
          <w:sz w:val="18"/>
          <w:szCs w:val="18"/>
          <w:lang w:eastAsia="ru-RU"/>
        </w:rPr>
      </w:pPr>
      <w:r w:rsidRPr="000E2F35">
        <w:rPr>
          <w:rFonts w:eastAsia="Times New Roman" w:cs="Times New Roman"/>
          <w:sz w:val="18"/>
          <w:szCs w:val="18"/>
          <w:lang w:eastAsia="ru-RU"/>
        </w:rPr>
        <w:t xml:space="preserve">                                                                                                                                                                                                                                 Таблица №2</w:t>
      </w:r>
    </w:p>
    <w:p w:rsidR="000E2F35" w:rsidRPr="000E2F35" w:rsidRDefault="000E2F35" w:rsidP="000E2F35">
      <w:pPr>
        <w:widowControl w:val="0"/>
        <w:autoSpaceDE w:val="0"/>
        <w:autoSpaceDN w:val="0"/>
        <w:adjustRightInd w:val="0"/>
        <w:jc w:val="center"/>
        <w:rPr>
          <w:rFonts w:eastAsia="Times New Roman" w:cs="Times New Roman"/>
          <w:b/>
          <w:bCs/>
          <w:sz w:val="18"/>
          <w:szCs w:val="18"/>
          <w:lang w:eastAsia="ru-RU"/>
        </w:rPr>
      </w:pPr>
      <w:r w:rsidRPr="000E2F35">
        <w:rPr>
          <w:rFonts w:eastAsia="Times New Roman" w:cs="Times New Roman"/>
          <w:b/>
          <w:bCs/>
          <w:sz w:val="18"/>
          <w:szCs w:val="18"/>
          <w:lang w:eastAsia="ru-RU"/>
        </w:rPr>
        <w:t>ХАРАКТЕРИСТИКА ОБЪЕКТОВ ВОДООТВЕДЕНИЯ ГОРОДА</w:t>
      </w:r>
    </w:p>
    <w:p w:rsidR="000E2F35" w:rsidRPr="000E2F35" w:rsidRDefault="000E2F35" w:rsidP="000E2F35">
      <w:pPr>
        <w:rPr>
          <w:rFonts w:cs="Times New Roman"/>
          <w:b/>
          <w:sz w:val="18"/>
          <w:szCs w:val="18"/>
        </w:rPr>
      </w:pPr>
    </w:p>
    <w:tbl>
      <w:tblPr>
        <w:tblStyle w:val="a9"/>
        <w:tblW w:w="0" w:type="auto"/>
        <w:tblInd w:w="-743" w:type="dxa"/>
        <w:tblLook w:val="04A0"/>
      </w:tblPr>
      <w:tblGrid>
        <w:gridCol w:w="4820"/>
        <w:gridCol w:w="1701"/>
        <w:gridCol w:w="1400"/>
        <w:gridCol w:w="2393"/>
      </w:tblGrid>
      <w:tr w:rsidR="000E2F35" w:rsidRPr="000E2F35" w:rsidTr="000E2F35">
        <w:tc>
          <w:tcPr>
            <w:tcW w:w="4820" w:type="dxa"/>
          </w:tcPr>
          <w:p w:rsidR="000E2F35" w:rsidRPr="000E2F35" w:rsidRDefault="000E2F35" w:rsidP="000E2F35">
            <w:pPr>
              <w:jc w:val="center"/>
              <w:rPr>
                <w:sz w:val="18"/>
                <w:szCs w:val="18"/>
              </w:rPr>
            </w:pPr>
            <w:r w:rsidRPr="000E2F35">
              <w:rPr>
                <w:sz w:val="18"/>
                <w:szCs w:val="18"/>
              </w:rPr>
              <w:t>Наименование</w:t>
            </w:r>
          </w:p>
        </w:tc>
        <w:tc>
          <w:tcPr>
            <w:tcW w:w="1701" w:type="dxa"/>
          </w:tcPr>
          <w:p w:rsidR="000E2F35" w:rsidRPr="000E2F35" w:rsidRDefault="000E2F35" w:rsidP="000E2F35">
            <w:pPr>
              <w:jc w:val="center"/>
              <w:rPr>
                <w:sz w:val="18"/>
                <w:szCs w:val="18"/>
              </w:rPr>
            </w:pPr>
            <w:r w:rsidRPr="000E2F35">
              <w:rPr>
                <w:sz w:val="18"/>
                <w:szCs w:val="18"/>
              </w:rPr>
              <w:t xml:space="preserve">Ед. изм.     </w:t>
            </w:r>
          </w:p>
        </w:tc>
        <w:tc>
          <w:tcPr>
            <w:tcW w:w="1400" w:type="dxa"/>
          </w:tcPr>
          <w:p w:rsidR="000E2F35" w:rsidRPr="000E2F35" w:rsidRDefault="000E2F35" w:rsidP="000E2F35">
            <w:pPr>
              <w:jc w:val="center"/>
              <w:rPr>
                <w:sz w:val="18"/>
                <w:szCs w:val="18"/>
              </w:rPr>
            </w:pPr>
            <w:r w:rsidRPr="000E2F35">
              <w:rPr>
                <w:sz w:val="18"/>
                <w:szCs w:val="18"/>
              </w:rPr>
              <w:t xml:space="preserve">Кол-во     </w:t>
            </w:r>
          </w:p>
        </w:tc>
        <w:tc>
          <w:tcPr>
            <w:tcW w:w="2393" w:type="dxa"/>
          </w:tcPr>
          <w:p w:rsidR="000E2F35" w:rsidRPr="000E2F35" w:rsidRDefault="000E2F35" w:rsidP="000E2F35">
            <w:pPr>
              <w:jc w:val="center"/>
              <w:rPr>
                <w:sz w:val="18"/>
                <w:szCs w:val="18"/>
              </w:rPr>
            </w:pPr>
            <w:r w:rsidRPr="000E2F35">
              <w:rPr>
                <w:sz w:val="18"/>
                <w:szCs w:val="18"/>
              </w:rPr>
              <w:t xml:space="preserve">Установленная    </w:t>
            </w:r>
            <w:r w:rsidRPr="000E2F35">
              <w:rPr>
                <w:sz w:val="18"/>
                <w:szCs w:val="18"/>
              </w:rPr>
              <w:br/>
              <w:t xml:space="preserve">      мощность      </w:t>
            </w:r>
          </w:p>
        </w:tc>
      </w:tr>
      <w:tr w:rsidR="000E2F35" w:rsidRPr="000E2F35" w:rsidTr="000E2F35">
        <w:tc>
          <w:tcPr>
            <w:tcW w:w="4820" w:type="dxa"/>
          </w:tcPr>
          <w:p w:rsidR="000E2F35" w:rsidRPr="000E2F35" w:rsidRDefault="000E2F35" w:rsidP="000E2F35">
            <w:pPr>
              <w:rPr>
                <w:sz w:val="18"/>
                <w:szCs w:val="18"/>
              </w:rPr>
            </w:pPr>
            <w:r w:rsidRPr="000E2F35">
              <w:rPr>
                <w:sz w:val="18"/>
                <w:szCs w:val="18"/>
              </w:rPr>
              <w:t xml:space="preserve">Насосные станции                          </w:t>
            </w:r>
          </w:p>
        </w:tc>
        <w:tc>
          <w:tcPr>
            <w:tcW w:w="1701" w:type="dxa"/>
          </w:tcPr>
          <w:p w:rsidR="000E2F35" w:rsidRPr="000E2F35" w:rsidRDefault="000E2F35" w:rsidP="000E2F35">
            <w:pPr>
              <w:jc w:val="center"/>
              <w:rPr>
                <w:sz w:val="18"/>
                <w:szCs w:val="18"/>
              </w:rPr>
            </w:pPr>
            <w:r w:rsidRPr="000E2F35">
              <w:rPr>
                <w:sz w:val="18"/>
                <w:szCs w:val="18"/>
              </w:rPr>
              <w:t>объект</w:t>
            </w:r>
          </w:p>
        </w:tc>
        <w:tc>
          <w:tcPr>
            <w:tcW w:w="1400" w:type="dxa"/>
          </w:tcPr>
          <w:p w:rsidR="000E2F35" w:rsidRPr="000E2F35" w:rsidRDefault="000E2F35" w:rsidP="000E2F35">
            <w:pPr>
              <w:jc w:val="center"/>
              <w:rPr>
                <w:sz w:val="18"/>
                <w:szCs w:val="18"/>
              </w:rPr>
            </w:pPr>
            <w:r w:rsidRPr="000E2F35">
              <w:rPr>
                <w:sz w:val="18"/>
                <w:szCs w:val="18"/>
              </w:rPr>
              <w:t>1</w:t>
            </w:r>
          </w:p>
        </w:tc>
        <w:tc>
          <w:tcPr>
            <w:tcW w:w="2393" w:type="dxa"/>
          </w:tcPr>
          <w:p w:rsidR="000E2F35" w:rsidRPr="000E2F35" w:rsidRDefault="000E2F35" w:rsidP="000E2F35">
            <w:pPr>
              <w:jc w:val="center"/>
              <w:rPr>
                <w:sz w:val="18"/>
                <w:szCs w:val="18"/>
              </w:rPr>
            </w:pPr>
            <w:r w:rsidRPr="000E2F35">
              <w:rPr>
                <w:sz w:val="18"/>
                <w:szCs w:val="18"/>
              </w:rPr>
              <w:t>тыс. м3/сут</w:t>
            </w:r>
          </w:p>
        </w:tc>
      </w:tr>
      <w:tr w:rsidR="000E2F35" w:rsidRPr="000E2F35" w:rsidTr="000E2F35">
        <w:tc>
          <w:tcPr>
            <w:tcW w:w="4820" w:type="dxa"/>
          </w:tcPr>
          <w:p w:rsidR="000E2F35" w:rsidRPr="000E2F35" w:rsidRDefault="000E2F35" w:rsidP="000E2F35">
            <w:pPr>
              <w:rPr>
                <w:sz w:val="18"/>
                <w:szCs w:val="18"/>
              </w:rPr>
            </w:pPr>
            <w:r w:rsidRPr="000E2F35">
              <w:rPr>
                <w:sz w:val="18"/>
                <w:szCs w:val="18"/>
              </w:rPr>
              <w:t xml:space="preserve">Сети напорной канализации                 </w:t>
            </w:r>
          </w:p>
        </w:tc>
        <w:tc>
          <w:tcPr>
            <w:tcW w:w="1701" w:type="dxa"/>
          </w:tcPr>
          <w:p w:rsidR="000E2F35" w:rsidRPr="000E2F35" w:rsidRDefault="000E2F35" w:rsidP="000E2F35">
            <w:pPr>
              <w:jc w:val="center"/>
              <w:rPr>
                <w:sz w:val="18"/>
                <w:szCs w:val="18"/>
              </w:rPr>
            </w:pPr>
            <w:r w:rsidRPr="000E2F35">
              <w:rPr>
                <w:sz w:val="18"/>
                <w:szCs w:val="18"/>
              </w:rPr>
              <w:t>км</w:t>
            </w:r>
          </w:p>
        </w:tc>
        <w:tc>
          <w:tcPr>
            <w:tcW w:w="1400" w:type="dxa"/>
          </w:tcPr>
          <w:p w:rsidR="000E2F35" w:rsidRPr="000E2F35" w:rsidRDefault="000E2F35" w:rsidP="000E2F35">
            <w:pPr>
              <w:jc w:val="center"/>
              <w:rPr>
                <w:sz w:val="18"/>
                <w:szCs w:val="18"/>
              </w:rPr>
            </w:pPr>
            <w:r w:rsidRPr="000E2F35">
              <w:rPr>
                <w:sz w:val="18"/>
                <w:szCs w:val="18"/>
              </w:rPr>
              <w:t>-</w:t>
            </w:r>
          </w:p>
        </w:tc>
        <w:tc>
          <w:tcPr>
            <w:tcW w:w="2393" w:type="dxa"/>
          </w:tcPr>
          <w:p w:rsidR="000E2F35" w:rsidRPr="000E2F35" w:rsidRDefault="000E2F35" w:rsidP="000E2F35">
            <w:pPr>
              <w:jc w:val="center"/>
              <w:rPr>
                <w:sz w:val="18"/>
                <w:szCs w:val="18"/>
              </w:rPr>
            </w:pPr>
            <w:r w:rsidRPr="000E2F35">
              <w:rPr>
                <w:sz w:val="18"/>
                <w:szCs w:val="18"/>
              </w:rPr>
              <w:t>тыс. м3/сут</w:t>
            </w:r>
          </w:p>
        </w:tc>
      </w:tr>
      <w:tr w:rsidR="000E2F35" w:rsidRPr="000E2F35" w:rsidTr="000E2F35">
        <w:tc>
          <w:tcPr>
            <w:tcW w:w="4820" w:type="dxa"/>
          </w:tcPr>
          <w:p w:rsidR="000E2F35" w:rsidRPr="000E2F35" w:rsidRDefault="000E2F35" w:rsidP="000E2F35">
            <w:pPr>
              <w:rPr>
                <w:sz w:val="18"/>
                <w:szCs w:val="18"/>
              </w:rPr>
            </w:pPr>
            <w:r w:rsidRPr="000E2F35">
              <w:rPr>
                <w:sz w:val="18"/>
                <w:szCs w:val="18"/>
              </w:rPr>
              <w:t xml:space="preserve">Сети самотечной канализации               </w:t>
            </w:r>
          </w:p>
        </w:tc>
        <w:tc>
          <w:tcPr>
            <w:tcW w:w="1701" w:type="dxa"/>
          </w:tcPr>
          <w:p w:rsidR="000E2F35" w:rsidRPr="000E2F35" w:rsidRDefault="000E2F35" w:rsidP="000E2F35">
            <w:pPr>
              <w:jc w:val="center"/>
              <w:rPr>
                <w:sz w:val="18"/>
                <w:szCs w:val="18"/>
              </w:rPr>
            </w:pPr>
            <w:r w:rsidRPr="000E2F35">
              <w:rPr>
                <w:sz w:val="18"/>
                <w:szCs w:val="18"/>
              </w:rPr>
              <w:t>км</w:t>
            </w:r>
          </w:p>
        </w:tc>
        <w:tc>
          <w:tcPr>
            <w:tcW w:w="1400" w:type="dxa"/>
          </w:tcPr>
          <w:p w:rsidR="000E2F35" w:rsidRPr="000E2F35" w:rsidRDefault="000E2F35" w:rsidP="000E2F35">
            <w:pPr>
              <w:jc w:val="center"/>
              <w:rPr>
                <w:sz w:val="18"/>
                <w:szCs w:val="18"/>
              </w:rPr>
            </w:pPr>
            <w:r w:rsidRPr="000E2F35">
              <w:rPr>
                <w:sz w:val="18"/>
                <w:szCs w:val="18"/>
              </w:rPr>
              <w:t>0,86</w:t>
            </w:r>
          </w:p>
        </w:tc>
        <w:tc>
          <w:tcPr>
            <w:tcW w:w="2393" w:type="dxa"/>
          </w:tcPr>
          <w:p w:rsidR="000E2F35" w:rsidRPr="000E2F35" w:rsidRDefault="000E2F35" w:rsidP="000E2F35">
            <w:pPr>
              <w:jc w:val="center"/>
              <w:rPr>
                <w:sz w:val="18"/>
                <w:szCs w:val="18"/>
              </w:rPr>
            </w:pPr>
            <w:r w:rsidRPr="000E2F35">
              <w:rPr>
                <w:sz w:val="18"/>
                <w:szCs w:val="18"/>
              </w:rPr>
              <w:t>0,5 тыс. м3/сут</w:t>
            </w:r>
          </w:p>
        </w:tc>
      </w:tr>
      <w:tr w:rsidR="000E2F35" w:rsidRPr="000E2F35" w:rsidTr="000E2F35">
        <w:tc>
          <w:tcPr>
            <w:tcW w:w="4820" w:type="dxa"/>
          </w:tcPr>
          <w:p w:rsidR="000E2F35" w:rsidRPr="000E2F35" w:rsidRDefault="000E2F35" w:rsidP="000E2F35">
            <w:pPr>
              <w:rPr>
                <w:sz w:val="18"/>
                <w:szCs w:val="18"/>
              </w:rPr>
            </w:pPr>
            <w:r w:rsidRPr="000E2F35">
              <w:rPr>
                <w:sz w:val="18"/>
                <w:szCs w:val="18"/>
              </w:rPr>
              <w:t xml:space="preserve">Канализационные колодцы                   </w:t>
            </w:r>
          </w:p>
        </w:tc>
        <w:tc>
          <w:tcPr>
            <w:tcW w:w="1701" w:type="dxa"/>
          </w:tcPr>
          <w:p w:rsidR="000E2F35" w:rsidRPr="000E2F35" w:rsidRDefault="000E2F35" w:rsidP="000E2F35">
            <w:pPr>
              <w:jc w:val="center"/>
              <w:rPr>
                <w:sz w:val="18"/>
                <w:szCs w:val="18"/>
              </w:rPr>
            </w:pPr>
            <w:r w:rsidRPr="000E2F35">
              <w:rPr>
                <w:sz w:val="18"/>
                <w:szCs w:val="18"/>
              </w:rPr>
              <w:t>шт</w:t>
            </w:r>
          </w:p>
        </w:tc>
        <w:tc>
          <w:tcPr>
            <w:tcW w:w="1400" w:type="dxa"/>
          </w:tcPr>
          <w:p w:rsidR="000E2F35" w:rsidRPr="000E2F35" w:rsidRDefault="000E2F35" w:rsidP="000E2F35">
            <w:pPr>
              <w:jc w:val="center"/>
              <w:rPr>
                <w:sz w:val="18"/>
                <w:szCs w:val="18"/>
              </w:rPr>
            </w:pPr>
            <w:r w:rsidRPr="000E2F35">
              <w:rPr>
                <w:sz w:val="18"/>
                <w:szCs w:val="18"/>
              </w:rPr>
              <w:t>-</w:t>
            </w:r>
          </w:p>
        </w:tc>
        <w:tc>
          <w:tcPr>
            <w:tcW w:w="2393" w:type="dxa"/>
          </w:tcPr>
          <w:p w:rsidR="000E2F35" w:rsidRPr="000E2F35" w:rsidRDefault="000E2F35" w:rsidP="000E2F35">
            <w:pPr>
              <w:jc w:val="center"/>
              <w:rPr>
                <w:sz w:val="18"/>
                <w:szCs w:val="18"/>
              </w:rPr>
            </w:pPr>
            <w:r w:rsidRPr="000E2F35">
              <w:rPr>
                <w:sz w:val="18"/>
                <w:szCs w:val="18"/>
              </w:rPr>
              <w:t>-</w:t>
            </w:r>
          </w:p>
        </w:tc>
      </w:tr>
      <w:tr w:rsidR="000E2F35" w:rsidRPr="000E2F35" w:rsidTr="000E2F35">
        <w:tc>
          <w:tcPr>
            <w:tcW w:w="4820" w:type="dxa"/>
          </w:tcPr>
          <w:p w:rsidR="000E2F35" w:rsidRPr="000E2F35" w:rsidRDefault="000E2F35" w:rsidP="000E2F35">
            <w:pPr>
              <w:rPr>
                <w:sz w:val="18"/>
                <w:szCs w:val="18"/>
              </w:rPr>
            </w:pPr>
            <w:r w:rsidRPr="000E2F35">
              <w:rPr>
                <w:sz w:val="18"/>
                <w:szCs w:val="18"/>
              </w:rPr>
              <w:t xml:space="preserve">Запорно-регулирующая арматура             </w:t>
            </w:r>
          </w:p>
        </w:tc>
        <w:tc>
          <w:tcPr>
            <w:tcW w:w="1701" w:type="dxa"/>
          </w:tcPr>
          <w:p w:rsidR="000E2F35" w:rsidRPr="000E2F35" w:rsidRDefault="000E2F35" w:rsidP="000E2F35">
            <w:pPr>
              <w:jc w:val="center"/>
              <w:rPr>
                <w:sz w:val="18"/>
                <w:szCs w:val="18"/>
              </w:rPr>
            </w:pPr>
            <w:r w:rsidRPr="000E2F35">
              <w:rPr>
                <w:sz w:val="18"/>
                <w:szCs w:val="18"/>
              </w:rPr>
              <w:t>шт</w:t>
            </w:r>
          </w:p>
        </w:tc>
        <w:tc>
          <w:tcPr>
            <w:tcW w:w="1400" w:type="dxa"/>
          </w:tcPr>
          <w:p w:rsidR="000E2F35" w:rsidRPr="000E2F35" w:rsidRDefault="000E2F35" w:rsidP="000E2F35">
            <w:pPr>
              <w:jc w:val="center"/>
              <w:rPr>
                <w:sz w:val="18"/>
                <w:szCs w:val="18"/>
              </w:rPr>
            </w:pPr>
            <w:r w:rsidRPr="000E2F35">
              <w:rPr>
                <w:sz w:val="18"/>
                <w:szCs w:val="18"/>
              </w:rPr>
              <w:t>-</w:t>
            </w:r>
          </w:p>
        </w:tc>
        <w:tc>
          <w:tcPr>
            <w:tcW w:w="2393" w:type="dxa"/>
          </w:tcPr>
          <w:p w:rsidR="000E2F35" w:rsidRPr="000E2F35" w:rsidRDefault="000E2F35" w:rsidP="000E2F35">
            <w:pPr>
              <w:jc w:val="center"/>
              <w:rPr>
                <w:sz w:val="18"/>
                <w:szCs w:val="18"/>
              </w:rPr>
            </w:pPr>
            <w:r w:rsidRPr="000E2F35">
              <w:rPr>
                <w:sz w:val="18"/>
                <w:szCs w:val="18"/>
              </w:rPr>
              <w:t>-</w:t>
            </w:r>
          </w:p>
        </w:tc>
      </w:tr>
      <w:tr w:rsidR="000E2F35" w:rsidRPr="000E2F35" w:rsidTr="000E2F35">
        <w:tc>
          <w:tcPr>
            <w:tcW w:w="4820" w:type="dxa"/>
          </w:tcPr>
          <w:p w:rsidR="000E2F35" w:rsidRPr="000E2F35" w:rsidRDefault="000E2F35" w:rsidP="000E2F35">
            <w:pPr>
              <w:rPr>
                <w:sz w:val="18"/>
                <w:szCs w:val="18"/>
              </w:rPr>
            </w:pPr>
            <w:r w:rsidRPr="000E2F35">
              <w:rPr>
                <w:sz w:val="18"/>
                <w:szCs w:val="18"/>
              </w:rPr>
              <w:t xml:space="preserve">Протяженность сетей со 100% износом       </w:t>
            </w:r>
          </w:p>
        </w:tc>
        <w:tc>
          <w:tcPr>
            <w:tcW w:w="1701" w:type="dxa"/>
          </w:tcPr>
          <w:p w:rsidR="000E2F35" w:rsidRPr="000E2F35" w:rsidRDefault="000E2F35" w:rsidP="000E2F35">
            <w:pPr>
              <w:jc w:val="center"/>
              <w:rPr>
                <w:sz w:val="18"/>
                <w:szCs w:val="18"/>
              </w:rPr>
            </w:pPr>
            <w:r w:rsidRPr="000E2F35">
              <w:rPr>
                <w:sz w:val="18"/>
                <w:szCs w:val="18"/>
              </w:rPr>
              <w:t>км</w:t>
            </w:r>
          </w:p>
        </w:tc>
        <w:tc>
          <w:tcPr>
            <w:tcW w:w="1400" w:type="dxa"/>
          </w:tcPr>
          <w:p w:rsidR="000E2F35" w:rsidRPr="000E2F35" w:rsidRDefault="000E2F35" w:rsidP="000E2F35">
            <w:pPr>
              <w:jc w:val="center"/>
              <w:rPr>
                <w:sz w:val="18"/>
                <w:szCs w:val="18"/>
              </w:rPr>
            </w:pPr>
            <w:r w:rsidRPr="000E2F35">
              <w:rPr>
                <w:sz w:val="18"/>
                <w:szCs w:val="18"/>
              </w:rPr>
              <w:t>0,86</w:t>
            </w:r>
          </w:p>
        </w:tc>
        <w:tc>
          <w:tcPr>
            <w:tcW w:w="2393" w:type="dxa"/>
          </w:tcPr>
          <w:p w:rsidR="000E2F35" w:rsidRPr="000E2F35" w:rsidRDefault="000E2F35" w:rsidP="000E2F35">
            <w:pPr>
              <w:jc w:val="center"/>
              <w:rPr>
                <w:sz w:val="18"/>
                <w:szCs w:val="18"/>
              </w:rPr>
            </w:pPr>
            <w:r w:rsidRPr="000E2F35">
              <w:rPr>
                <w:sz w:val="18"/>
                <w:szCs w:val="18"/>
              </w:rPr>
              <w:t>-</w:t>
            </w:r>
          </w:p>
        </w:tc>
      </w:tr>
    </w:tbl>
    <w:p w:rsidR="000E2F35" w:rsidRPr="000E2F35" w:rsidRDefault="000E2F35" w:rsidP="000E2F35">
      <w:pPr>
        <w:widowControl w:val="0"/>
        <w:autoSpaceDE w:val="0"/>
        <w:autoSpaceDN w:val="0"/>
        <w:adjustRightInd w:val="0"/>
        <w:rPr>
          <w:rFonts w:cs="Times New Roman"/>
          <w:b/>
          <w:sz w:val="18"/>
          <w:szCs w:val="18"/>
        </w:rPr>
      </w:pPr>
    </w:p>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Данные по анализу износа водопроводно-канализационных сетей и потребности их замены приведеныв </w:t>
      </w:r>
      <w:hyperlink w:anchor="Par371" w:history="1">
        <w:r w:rsidRPr="000E2F35">
          <w:rPr>
            <w:rFonts w:eastAsia="Times New Roman" w:cs="Times New Roman"/>
            <w:sz w:val="18"/>
            <w:szCs w:val="18"/>
            <w:lang w:eastAsia="ru-RU"/>
          </w:rPr>
          <w:t>таблице №3</w:t>
        </w:r>
      </w:hyperlink>
      <w:r w:rsidRPr="000E2F35">
        <w:rPr>
          <w:rFonts w:eastAsia="Times New Roman" w:cs="Times New Roman"/>
          <w:sz w:val="18"/>
          <w:szCs w:val="18"/>
          <w:lang w:eastAsia="ru-RU"/>
        </w:rPr>
        <w:t>. Состояние основных фондов предприятия свидетельствует о достаточно     высоком уровнеих износа. Особенно это относится к оборудованию и механизмам энергетического хозяйства и водоотведения.</w:t>
      </w:r>
    </w:p>
    <w:p w:rsidR="000E2F35" w:rsidRPr="000E2F35" w:rsidRDefault="000E2F35" w:rsidP="000E2F35">
      <w:pPr>
        <w:widowControl w:val="0"/>
        <w:autoSpaceDE w:val="0"/>
        <w:autoSpaceDN w:val="0"/>
        <w:adjustRightInd w:val="0"/>
        <w:ind w:firstLine="540"/>
        <w:jc w:val="right"/>
        <w:rPr>
          <w:rFonts w:eastAsia="Times New Roman" w:cs="Times New Roman"/>
          <w:sz w:val="18"/>
          <w:szCs w:val="18"/>
          <w:lang w:eastAsia="ru-RU"/>
        </w:rPr>
      </w:pPr>
      <w:r w:rsidRPr="000E2F35">
        <w:rPr>
          <w:rFonts w:eastAsia="Times New Roman" w:cs="Times New Roman"/>
          <w:sz w:val="18"/>
          <w:szCs w:val="18"/>
          <w:lang w:eastAsia="ru-RU"/>
        </w:rPr>
        <w:t>Таблица №3</w:t>
      </w:r>
    </w:p>
    <w:p w:rsidR="000E2F35" w:rsidRPr="000E2F35" w:rsidRDefault="000E2F35" w:rsidP="000E2F35">
      <w:pPr>
        <w:widowControl w:val="0"/>
        <w:autoSpaceDE w:val="0"/>
        <w:autoSpaceDN w:val="0"/>
        <w:adjustRightInd w:val="0"/>
        <w:jc w:val="center"/>
        <w:rPr>
          <w:rFonts w:eastAsia="Times New Roman" w:cs="Times New Roman"/>
          <w:b/>
          <w:bCs/>
          <w:sz w:val="18"/>
          <w:szCs w:val="18"/>
          <w:lang w:eastAsia="ru-RU"/>
        </w:rPr>
      </w:pPr>
      <w:r w:rsidRPr="000E2F35">
        <w:rPr>
          <w:rFonts w:eastAsia="Times New Roman" w:cs="Times New Roman"/>
          <w:b/>
          <w:bCs/>
          <w:sz w:val="18"/>
          <w:szCs w:val="18"/>
          <w:lang w:eastAsia="ru-RU"/>
        </w:rPr>
        <w:t>ИЗНОС ОСНОВНЫХ ФОНДОВ</w:t>
      </w:r>
    </w:p>
    <w:p w:rsidR="000E2F35" w:rsidRPr="000E2F35" w:rsidRDefault="000E2F35" w:rsidP="000E2F35">
      <w:pPr>
        <w:rPr>
          <w:rFonts w:cs="Times New Roman"/>
          <w:b/>
          <w:sz w:val="18"/>
          <w:szCs w:val="18"/>
        </w:rPr>
      </w:pPr>
    </w:p>
    <w:tbl>
      <w:tblPr>
        <w:tblStyle w:val="a9"/>
        <w:tblW w:w="0" w:type="auto"/>
        <w:tblInd w:w="-743" w:type="dxa"/>
        <w:tblLook w:val="04A0"/>
      </w:tblPr>
      <w:tblGrid>
        <w:gridCol w:w="3828"/>
        <w:gridCol w:w="1276"/>
        <w:gridCol w:w="1843"/>
        <w:gridCol w:w="1924"/>
        <w:gridCol w:w="1443"/>
      </w:tblGrid>
      <w:tr w:rsidR="000E2F35" w:rsidRPr="000E2F35" w:rsidTr="000E2F35">
        <w:tc>
          <w:tcPr>
            <w:tcW w:w="3828" w:type="dxa"/>
          </w:tcPr>
          <w:p w:rsidR="000E2F35" w:rsidRPr="000E2F35" w:rsidRDefault="000E2F35" w:rsidP="000E2F35">
            <w:pPr>
              <w:rPr>
                <w:b/>
                <w:sz w:val="18"/>
                <w:szCs w:val="18"/>
              </w:rPr>
            </w:pPr>
            <w:r w:rsidRPr="000E2F35">
              <w:rPr>
                <w:sz w:val="18"/>
                <w:szCs w:val="18"/>
              </w:rPr>
              <w:t xml:space="preserve">Наименование         </w:t>
            </w:r>
            <w:r w:rsidRPr="000E2F35">
              <w:rPr>
                <w:sz w:val="18"/>
                <w:szCs w:val="18"/>
              </w:rPr>
              <w:br/>
              <w:t xml:space="preserve">         направления          </w:t>
            </w:r>
          </w:p>
        </w:tc>
        <w:tc>
          <w:tcPr>
            <w:tcW w:w="1276" w:type="dxa"/>
          </w:tcPr>
          <w:p w:rsidR="000E2F35" w:rsidRPr="000E2F35" w:rsidRDefault="000E2F35" w:rsidP="000E2F35">
            <w:pPr>
              <w:rPr>
                <w:b/>
                <w:sz w:val="18"/>
                <w:szCs w:val="18"/>
              </w:rPr>
            </w:pPr>
            <w:r w:rsidRPr="000E2F35">
              <w:rPr>
                <w:sz w:val="18"/>
                <w:szCs w:val="18"/>
              </w:rPr>
              <w:t xml:space="preserve">Ед. изм.   </w:t>
            </w:r>
          </w:p>
        </w:tc>
        <w:tc>
          <w:tcPr>
            <w:tcW w:w="1843" w:type="dxa"/>
          </w:tcPr>
          <w:p w:rsidR="000E2F35" w:rsidRPr="000E2F35" w:rsidRDefault="000E2F35" w:rsidP="000E2F35">
            <w:pPr>
              <w:jc w:val="center"/>
              <w:rPr>
                <w:sz w:val="18"/>
                <w:szCs w:val="18"/>
              </w:rPr>
            </w:pPr>
            <w:r w:rsidRPr="000E2F35">
              <w:rPr>
                <w:sz w:val="18"/>
                <w:szCs w:val="18"/>
              </w:rPr>
              <w:t>Общий износ</w:t>
            </w:r>
          </w:p>
        </w:tc>
        <w:tc>
          <w:tcPr>
            <w:tcW w:w="1924" w:type="dxa"/>
          </w:tcPr>
          <w:p w:rsidR="000E2F35" w:rsidRPr="000E2F35" w:rsidRDefault="000E2F35" w:rsidP="000E2F35">
            <w:pPr>
              <w:jc w:val="center"/>
              <w:rPr>
                <w:b/>
                <w:sz w:val="18"/>
                <w:szCs w:val="18"/>
              </w:rPr>
            </w:pPr>
            <w:r w:rsidRPr="000E2F35">
              <w:rPr>
                <w:sz w:val="18"/>
                <w:szCs w:val="18"/>
              </w:rPr>
              <w:t>Оборудование и механизмы</w:t>
            </w:r>
          </w:p>
        </w:tc>
        <w:tc>
          <w:tcPr>
            <w:tcW w:w="1443" w:type="dxa"/>
          </w:tcPr>
          <w:p w:rsidR="000E2F35" w:rsidRPr="000E2F35" w:rsidRDefault="000E2F35" w:rsidP="000E2F35">
            <w:pPr>
              <w:jc w:val="center"/>
              <w:rPr>
                <w:sz w:val="18"/>
                <w:szCs w:val="18"/>
              </w:rPr>
            </w:pPr>
            <w:r w:rsidRPr="000E2F35">
              <w:rPr>
                <w:sz w:val="18"/>
                <w:szCs w:val="18"/>
              </w:rPr>
              <w:t>Здания и сооружения</w:t>
            </w:r>
          </w:p>
        </w:tc>
      </w:tr>
      <w:tr w:rsidR="000E2F35" w:rsidRPr="000E2F35" w:rsidTr="000E2F35">
        <w:tc>
          <w:tcPr>
            <w:tcW w:w="3828" w:type="dxa"/>
          </w:tcPr>
          <w:p w:rsidR="000E2F35" w:rsidRPr="000E2F35" w:rsidRDefault="000E2F35" w:rsidP="000E2F35">
            <w:pPr>
              <w:rPr>
                <w:b/>
                <w:sz w:val="18"/>
                <w:szCs w:val="18"/>
              </w:rPr>
            </w:pPr>
            <w:r w:rsidRPr="000E2F35">
              <w:rPr>
                <w:sz w:val="18"/>
                <w:szCs w:val="18"/>
              </w:rPr>
              <w:t>Водоснабжение</w:t>
            </w:r>
          </w:p>
        </w:tc>
        <w:tc>
          <w:tcPr>
            <w:tcW w:w="1276" w:type="dxa"/>
          </w:tcPr>
          <w:p w:rsidR="000E2F35" w:rsidRPr="000E2F35" w:rsidRDefault="000E2F35" w:rsidP="000E2F35">
            <w:pPr>
              <w:jc w:val="center"/>
              <w:rPr>
                <w:sz w:val="18"/>
                <w:szCs w:val="18"/>
              </w:rPr>
            </w:pPr>
            <w:r w:rsidRPr="000E2F35">
              <w:rPr>
                <w:sz w:val="18"/>
                <w:szCs w:val="18"/>
              </w:rPr>
              <w:t>%</w:t>
            </w:r>
          </w:p>
        </w:tc>
        <w:tc>
          <w:tcPr>
            <w:tcW w:w="1843" w:type="dxa"/>
          </w:tcPr>
          <w:p w:rsidR="000E2F35" w:rsidRPr="000E2F35" w:rsidRDefault="000E2F35" w:rsidP="000E2F35">
            <w:pPr>
              <w:jc w:val="center"/>
              <w:rPr>
                <w:sz w:val="18"/>
                <w:szCs w:val="18"/>
              </w:rPr>
            </w:pPr>
            <w:r w:rsidRPr="000E2F35">
              <w:rPr>
                <w:sz w:val="18"/>
                <w:szCs w:val="18"/>
              </w:rPr>
              <w:t>88</w:t>
            </w:r>
          </w:p>
        </w:tc>
        <w:tc>
          <w:tcPr>
            <w:tcW w:w="1924" w:type="dxa"/>
          </w:tcPr>
          <w:p w:rsidR="000E2F35" w:rsidRPr="000E2F35" w:rsidRDefault="000E2F35" w:rsidP="000E2F35">
            <w:pPr>
              <w:jc w:val="center"/>
              <w:rPr>
                <w:sz w:val="18"/>
                <w:szCs w:val="18"/>
              </w:rPr>
            </w:pPr>
            <w:r w:rsidRPr="000E2F35">
              <w:rPr>
                <w:sz w:val="18"/>
                <w:szCs w:val="18"/>
              </w:rPr>
              <w:t>92</w:t>
            </w:r>
          </w:p>
        </w:tc>
        <w:tc>
          <w:tcPr>
            <w:tcW w:w="1443" w:type="dxa"/>
          </w:tcPr>
          <w:p w:rsidR="000E2F35" w:rsidRPr="000E2F35" w:rsidRDefault="000E2F35" w:rsidP="000E2F35">
            <w:pPr>
              <w:jc w:val="center"/>
              <w:rPr>
                <w:sz w:val="18"/>
                <w:szCs w:val="18"/>
              </w:rPr>
            </w:pPr>
            <w:r w:rsidRPr="000E2F35">
              <w:rPr>
                <w:sz w:val="18"/>
                <w:szCs w:val="18"/>
              </w:rPr>
              <w:t>77</w:t>
            </w:r>
          </w:p>
        </w:tc>
      </w:tr>
      <w:tr w:rsidR="000E2F35" w:rsidRPr="000E2F35" w:rsidTr="000E2F35">
        <w:tc>
          <w:tcPr>
            <w:tcW w:w="3828" w:type="dxa"/>
          </w:tcPr>
          <w:p w:rsidR="000E2F35" w:rsidRPr="000E2F35" w:rsidRDefault="000E2F35" w:rsidP="000E2F35">
            <w:pPr>
              <w:rPr>
                <w:b/>
                <w:sz w:val="18"/>
                <w:szCs w:val="18"/>
              </w:rPr>
            </w:pPr>
            <w:r w:rsidRPr="000E2F35">
              <w:rPr>
                <w:sz w:val="18"/>
                <w:szCs w:val="18"/>
              </w:rPr>
              <w:t>Водоотведение</w:t>
            </w:r>
          </w:p>
        </w:tc>
        <w:tc>
          <w:tcPr>
            <w:tcW w:w="1276" w:type="dxa"/>
          </w:tcPr>
          <w:p w:rsidR="000E2F35" w:rsidRPr="000E2F35" w:rsidRDefault="000E2F35" w:rsidP="000E2F35">
            <w:pPr>
              <w:jc w:val="center"/>
              <w:rPr>
                <w:sz w:val="18"/>
                <w:szCs w:val="18"/>
              </w:rPr>
            </w:pPr>
            <w:r w:rsidRPr="000E2F35">
              <w:rPr>
                <w:sz w:val="18"/>
                <w:szCs w:val="18"/>
              </w:rPr>
              <w:t>%</w:t>
            </w:r>
          </w:p>
        </w:tc>
        <w:tc>
          <w:tcPr>
            <w:tcW w:w="1843" w:type="dxa"/>
          </w:tcPr>
          <w:p w:rsidR="000E2F35" w:rsidRPr="000E2F35" w:rsidRDefault="000E2F35" w:rsidP="000E2F35">
            <w:pPr>
              <w:jc w:val="center"/>
              <w:rPr>
                <w:sz w:val="18"/>
                <w:szCs w:val="18"/>
              </w:rPr>
            </w:pPr>
            <w:r w:rsidRPr="000E2F35">
              <w:rPr>
                <w:sz w:val="18"/>
                <w:szCs w:val="18"/>
              </w:rPr>
              <w:t>100</w:t>
            </w:r>
          </w:p>
        </w:tc>
        <w:tc>
          <w:tcPr>
            <w:tcW w:w="1924" w:type="dxa"/>
          </w:tcPr>
          <w:p w:rsidR="000E2F35" w:rsidRPr="000E2F35" w:rsidRDefault="000E2F35" w:rsidP="000E2F35">
            <w:pPr>
              <w:jc w:val="center"/>
              <w:rPr>
                <w:sz w:val="18"/>
                <w:szCs w:val="18"/>
              </w:rPr>
            </w:pPr>
            <w:r w:rsidRPr="000E2F35">
              <w:rPr>
                <w:sz w:val="18"/>
                <w:szCs w:val="18"/>
              </w:rPr>
              <w:t>-</w:t>
            </w:r>
          </w:p>
        </w:tc>
        <w:tc>
          <w:tcPr>
            <w:tcW w:w="1443" w:type="dxa"/>
          </w:tcPr>
          <w:p w:rsidR="000E2F35" w:rsidRPr="000E2F35" w:rsidRDefault="000E2F35" w:rsidP="000E2F35">
            <w:pPr>
              <w:jc w:val="center"/>
              <w:rPr>
                <w:sz w:val="18"/>
                <w:szCs w:val="18"/>
              </w:rPr>
            </w:pPr>
            <w:r w:rsidRPr="000E2F35">
              <w:rPr>
                <w:sz w:val="18"/>
                <w:szCs w:val="18"/>
              </w:rPr>
              <w:t>-</w:t>
            </w:r>
          </w:p>
        </w:tc>
      </w:tr>
      <w:tr w:rsidR="000E2F35" w:rsidRPr="000E2F35" w:rsidTr="000E2F35">
        <w:tc>
          <w:tcPr>
            <w:tcW w:w="3828" w:type="dxa"/>
          </w:tcPr>
          <w:p w:rsidR="000E2F35" w:rsidRPr="000E2F35" w:rsidRDefault="000E2F35" w:rsidP="000E2F35">
            <w:pPr>
              <w:rPr>
                <w:b/>
                <w:sz w:val="18"/>
                <w:szCs w:val="18"/>
              </w:rPr>
            </w:pPr>
            <w:r w:rsidRPr="000E2F35">
              <w:rPr>
                <w:sz w:val="18"/>
                <w:szCs w:val="18"/>
              </w:rPr>
              <w:t xml:space="preserve">Очистка сточных вод           </w:t>
            </w:r>
          </w:p>
        </w:tc>
        <w:tc>
          <w:tcPr>
            <w:tcW w:w="1276" w:type="dxa"/>
          </w:tcPr>
          <w:p w:rsidR="000E2F35" w:rsidRPr="000E2F35" w:rsidRDefault="000E2F35" w:rsidP="000E2F35">
            <w:pPr>
              <w:jc w:val="center"/>
              <w:rPr>
                <w:sz w:val="18"/>
                <w:szCs w:val="18"/>
              </w:rPr>
            </w:pPr>
            <w:r w:rsidRPr="000E2F35">
              <w:rPr>
                <w:sz w:val="18"/>
                <w:szCs w:val="18"/>
              </w:rPr>
              <w:t>%</w:t>
            </w:r>
          </w:p>
        </w:tc>
        <w:tc>
          <w:tcPr>
            <w:tcW w:w="1843" w:type="dxa"/>
          </w:tcPr>
          <w:p w:rsidR="000E2F35" w:rsidRPr="000E2F35" w:rsidRDefault="000E2F35" w:rsidP="000E2F35">
            <w:pPr>
              <w:jc w:val="center"/>
              <w:rPr>
                <w:sz w:val="18"/>
                <w:szCs w:val="18"/>
              </w:rPr>
            </w:pPr>
            <w:r w:rsidRPr="000E2F35">
              <w:rPr>
                <w:sz w:val="18"/>
                <w:szCs w:val="18"/>
              </w:rPr>
              <w:t>100</w:t>
            </w:r>
          </w:p>
        </w:tc>
        <w:tc>
          <w:tcPr>
            <w:tcW w:w="1924" w:type="dxa"/>
          </w:tcPr>
          <w:p w:rsidR="000E2F35" w:rsidRPr="000E2F35" w:rsidRDefault="000E2F35" w:rsidP="000E2F35">
            <w:pPr>
              <w:jc w:val="center"/>
              <w:rPr>
                <w:sz w:val="18"/>
                <w:szCs w:val="18"/>
              </w:rPr>
            </w:pPr>
            <w:r w:rsidRPr="000E2F35">
              <w:rPr>
                <w:sz w:val="18"/>
                <w:szCs w:val="18"/>
              </w:rPr>
              <w:t>-</w:t>
            </w:r>
          </w:p>
        </w:tc>
        <w:tc>
          <w:tcPr>
            <w:tcW w:w="1443" w:type="dxa"/>
          </w:tcPr>
          <w:p w:rsidR="000E2F35" w:rsidRPr="000E2F35" w:rsidRDefault="000E2F35" w:rsidP="000E2F35">
            <w:pPr>
              <w:jc w:val="center"/>
              <w:rPr>
                <w:sz w:val="18"/>
                <w:szCs w:val="18"/>
              </w:rPr>
            </w:pPr>
            <w:r w:rsidRPr="000E2F35">
              <w:rPr>
                <w:sz w:val="18"/>
                <w:szCs w:val="18"/>
              </w:rPr>
              <w:t>-</w:t>
            </w:r>
          </w:p>
        </w:tc>
      </w:tr>
      <w:tr w:rsidR="000E2F35" w:rsidRPr="000E2F35" w:rsidTr="000E2F35">
        <w:tc>
          <w:tcPr>
            <w:tcW w:w="3828" w:type="dxa"/>
          </w:tcPr>
          <w:p w:rsidR="000E2F35" w:rsidRPr="000E2F35" w:rsidRDefault="000E2F35" w:rsidP="000E2F35">
            <w:pPr>
              <w:rPr>
                <w:b/>
                <w:sz w:val="18"/>
                <w:szCs w:val="18"/>
              </w:rPr>
            </w:pPr>
            <w:r w:rsidRPr="000E2F35">
              <w:rPr>
                <w:sz w:val="18"/>
                <w:szCs w:val="18"/>
              </w:rPr>
              <w:lastRenderedPageBreak/>
              <w:t xml:space="preserve">Энергетическое хозяйство      </w:t>
            </w:r>
            <w:r w:rsidRPr="000E2F35">
              <w:rPr>
                <w:sz w:val="18"/>
                <w:szCs w:val="18"/>
              </w:rPr>
              <w:br/>
              <w:t xml:space="preserve">распределительные сети силовые трансформаторы        </w:t>
            </w:r>
          </w:p>
        </w:tc>
        <w:tc>
          <w:tcPr>
            <w:tcW w:w="1276" w:type="dxa"/>
          </w:tcPr>
          <w:p w:rsidR="000E2F35" w:rsidRPr="000E2F35" w:rsidRDefault="000E2F35" w:rsidP="000E2F35">
            <w:pPr>
              <w:jc w:val="center"/>
              <w:rPr>
                <w:sz w:val="18"/>
                <w:szCs w:val="18"/>
              </w:rPr>
            </w:pPr>
            <w:r w:rsidRPr="000E2F35">
              <w:rPr>
                <w:sz w:val="18"/>
                <w:szCs w:val="18"/>
              </w:rPr>
              <w:t>%</w:t>
            </w:r>
          </w:p>
        </w:tc>
        <w:tc>
          <w:tcPr>
            <w:tcW w:w="1843" w:type="dxa"/>
          </w:tcPr>
          <w:p w:rsidR="000E2F35" w:rsidRPr="000E2F35" w:rsidRDefault="000E2F35" w:rsidP="000E2F35">
            <w:pPr>
              <w:jc w:val="center"/>
              <w:rPr>
                <w:sz w:val="18"/>
                <w:szCs w:val="18"/>
              </w:rPr>
            </w:pPr>
            <w:r w:rsidRPr="000E2F35">
              <w:rPr>
                <w:sz w:val="18"/>
                <w:szCs w:val="18"/>
              </w:rPr>
              <w:t>92</w:t>
            </w:r>
          </w:p>
        </w:tc>
        <w:tc>
          <w:tcPr>
            <w:tcW w:w="1924" w:type="dxa"/>
          </w:tcPr>
          <w:p w:rsidR="000E2F35" w:rsidRPr="000E2F35" w:rsidRDefault="000E2F35" w:rsidP="000E2F35">
            <w:pPr>
              <w:jc w:val="center"/>
              <w:rPr>
                <w:sz w:val="18"/>
                <w:szCs w:val="18"/>
              </w:rPr>
            </w:pPr>
            <w:r w:rsidRPr="000E2F35">
              <w:rPr>
                <w:sz w:val="18"/>
                <w:szCs w:val="18"/>
              </w:rPr>
              <w:t>-</w:t>
            </w:r>
          </w:p>
        </w:tc>
        <w:tc>
          <w:tcPr>
            <w:tcW w:w="1443" w:type="dxa"/>
          </w:tcPr>
          <w:p w:rsidR="000E2F35" w:rsidRPr="000E2F35" w:rsidRDefault="000E2F35" w:rsidP="000E2F35">
            <w:pPr>
              <w:jc w:val="center"/>
              <w:rPr>
                <w:sz w:val="18"/>
                <w:szCs w:val="18"/>
              </w:rPr>
            </w:pPr>
            <w:r w:rsidRPr="000E2F35">
              <w:rPr>
                <w:sz w:val="18"/>
                <w:szCs w:val="18"/>
              </w:rPr>
              <w:t>-</w:t>
            </w:r>
          </w:p>
        </w:tc>
      </w:tr>
    </w:tbl>
    <w:p w:rsidR="000E2F35" w:rsidRPr="000E2F35" w:rsidRDefault="000E2F35" w:rsidP="000E2F35">
      <w:pPr>
        <w:rPr>
          <w:rFonts w:cs="Times New Roman"/>
          <w:sz w:val="18"/>
          <w:szCs w:val="18"/>
        </w:rPr>
      </w:pPr>
      <w:r w:rsidRPr="000E2F35">
        <w:rPr>
          <w:rFonts w:cs="Times New Roman"/>
          <w:sz w:val="18"/>
          <w:szCs w:val="18"/>
        </w:rPr>
        <w:t>Статистика аварийности за 2016-2018 годы приведена в таблицах №4, №5</w:t>
      </w:r>
    </w:p>
    <w:p w:rsidR="000E2F35" w:rsidRPr="000E2F35" w:rsidRDefault="000E2F35" w:rsidP="000E2F35">
      <w:pPr>
        <w:rPr>
          <w:rFonts w:cs="Times New Roman"/>
          <w:sz w:val="18"/>
          <w:szCs w:val="18"/>
        </w:rPr>
      </w:pPr>
    </w:p>
    <w:p w:rsidR="000E2F35" w:rsidRPr="000E2F35" w:rsidRDefault="000E2F35" w:rsidP="000E2F35">
      <w:pPr>
        <w:rPr>
          <w:rFonts w:cs="Times New Roman"/>
          <w:sz w:val="18"/>
          <w:szCs w:val="18"/>
        </w:rPr>
        <w:sectPr w:rsidR="000E2F35" w:rsidRPr="000E2F35" w:rsidSect="000E2F35">
          <w:pgSz w:w="11906" w:h="16838"/>
          <w:pgMar w:top="709" w:right="850" w:bottom="709" w:left="1701" w:header="708" w:footer="708" w:gutter="0"/>
          <w:cols w:space="708"/>
          <w:docGrid w:linePitch="360"/>
        </w:sectPr>
      </w:pPr>
    </w:p>
    <w:p w:rsidR="000E2F35" w:rsidRPr="000E2F35" w:rsidRDefault="000E2F35" w:rsidP="000E2F35">
      <w:pPr>
        <w:widowControl w:val="0"/>
        <w:autoSpaceDE w:val="0"/>
        <w:autoSpaceDN w:val="0"/>
        <w:adjustRightInd w:val="0"/>
        <w:outlineLvl w:val="3"/>
        <w:rPr>
          <w:rFonts w:eastAsia="Times New Roman" w:cs="Times New Roman"/>
          <w:sz w:val="18"/>
          <w:szCs w:val="18"/>
          <w:lang w:eastAsia="ru-RU"/>
        </w:rPr>
      </w:pPr>
    </w:p>
    <w:p w:rsidR="000E2F35" w:rsidRPr="000E2F35" w:rsidRDefault="000E2F35" w:rsidP="000E2F35">
      <w:pPr>
        <w:widowControl w:val="0"/>
        <w:autoSpaceDE w:val="0"/>
        <w:autoSpaceDN w:val="0"/>
        <w:adjustRightInd w:val="0"/>
        <w:ind w:firstLine="540"/>
        <w:jc w:val="right"/>
        <w:rPr>
          <w:rFonts w:eastAsia="Times New Roman" w:cs="Times New Roman"/>
          <w:sz w:val="18"/>
          <w:szCs w:val="18"/>
          <w:lang w:eastAsia="ru-RU"/>
        </w:rPr>
      </w:pPr>
      <w:r w:rsidRPr="000E2F35">
        <w:rPr>
          <w:rFonts w:eastAsia="Times New Roman" w:cs="Times New Roman"/>
          <w:sz w:val="18"/>
          <w:szCs w:val="18"/>
          <w:lang w:eastAsia="ru-RU"/>
        </w:rPr>
        <w:t xml:space="preserve">      Таблица №4</w:t>
      </w:r>
    </w:p>
    <w:p w:rsidR="000E2F35" w:rsidRPr="000E2F35" w:rsidRDefault="000E2F35" w:rsidP="000E2F35">
      <w:pPr>
        <w:widowControl w:val="0"/>
        <w:autoSpaceDE w:val="0"/>
        <w:autoSpaceDN w:val="0"/>
        <w:adjustRightInd w:val="0"/>
        <w:jc w:val="right"/>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rPr>
          <w:rFonts w:eastAsia="Times New Roman" w:cs="Times New Roman"/>
          <w:b/>
          <w:bCs/>
          <w:sz w:val="18"/>
          <w:szCs w:val="18"/>
          <w:lang w:eastAsia="ru-RU"/>
        </w:rPr>
      </w:pPr>
      <w:bookmarkStart w:id="13" w:name="Par392"/>
      <w:bookmarkEnd w:id="13"/>
      <w:r w:rsidRPr="000E2F35">
        <w:rPr>
          <w:rFonts w:eastAsia="Times New Roman" w:cs="Times New Roman"/>
          <w:b/>
          <w:bCs/>
          <w:sz w:val="18"/>
          <w:szCs w:val="18"/>
          <w:lang w:eastAsia="ru-RU"/>
        </w:rPr>
        <w:t>КОЛИЧЕСТВО</w:t>
      </w:r>
    </w:p>
    <w:p w:rsidR="000E2F35" w:rsidRPr="000E2F35" w:rsidRDefault="000E2F35" w:rsidP="000E2F35">
      <w:pPr>
        <w:widowControl w:val="0"/>
        <w:autoSpaceDE w:val="0"/>
        <w:autoSpaceDN w:val="0"/>
        <w:adjustRightInd w:val="0"/>
        <w:jc w:val="center"/>
        <w:rPr>
          <w:rFonts w:eastAsia="Times New Roman" w:cs="Times New Roman"/>
          <w:b/>
          <w:bCs/>
          <w:sz w:val="18"/>
          <w:szCs w:val="18"/>
          <w:lang w:eastAsia="ru-RU"/>
        </w:rPr>
      </w:pPr>
      <w:r w:rsidRPr="000E2F35">
        <w:rPr>
          <w:rFonts w:eastAsia="Times New Roman" w:cs="Times New Roman"/>
          <w:b/>
          <w:bCs/>
          <w:sz w:val="18"/>
          <w:szCs w:val="18"/>
          <w:lang w:eastAsia="ru-RU"/>
        </w:rPr>
        <w:t>ТЕХНОЛОГИЧЕСКИХ ПОВРЕЖДЕНИЙ</w:t>
      </w:r>
    </w:p>
    <w:p w:rsidR="000E2F35" w:rsidRPr="000E2F35" w:rsidRDefault="000E2F35" w:rsidP="000E2F35">
      <w:pPr>
        <w:widowControl w:val="0"/>
        <w:autoSpaceDE w:val="0"/>
        <w:autoSpaceDN w:val="0"/>
        <w:adjustRightInd w:val="0"/>
        <w:jc w:val="center"/>
        <w:rPr>
          <w:rFonts w:eastAsia="Times New Roman" w:cs="Times New Roman"/>
          <w:b/>
          <w:bCs/>
          <w:sz w:val="18"/>
          <w:szCs w:val="18"/>
          <w:lang w:eastAsia="ru-RU"/>
        </w:rPr>
      </w:pPr>
      <w:r w:rsidRPr="000E2F35">
        <w:rPr>
          <w:rFonts w:eastAsia="Times New Roman" w:cs="Times New Roman"/>
          <w:b/>
          <w:bCs/>
          <w:sz w:val="18"/>
          <w:szCs w:val="18"/>
          <w:lang w:eastAsia="ru-RU"/>
        </w:rPr>
        <w:t>НА ВОДОПРОВОДНЫХ СЕТЯХ</w:t>
      </w:r>
    </w:p>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p>
    <w:tbl>
      <w:tblPr>
        <w:tblW w:w="0" w:type="auto"/>
        <w:tblCellSpacing w:w="5" w:type="nil"/>
        <w:tblInd w:w="75" w:type="dxa"/>
        <w:tblLayout w:type="fixed"/>
        <w:tblCellMar>
          <w:left w:w="75" w:type="dxa"/>
          <w:right w:w="75" w:type="dxa"/>
        </w:tblCellMar>
        <w:tblLook w:val="0000"/>
      </w:tblPr>
      <w:tblGrid>
        <w:gridCol w:w="1500"/>
        <w:gridCol w:w="2100"/>
        <w:gridCol w:w="2300"/>
        <w:gridCol w:w="2300"/>
      </w:tblGrid>
      <w:tr w:rsidR="000E2F35" w:rsidRPr="000E2F35" w:rsidTr="000E2F35">
        <w:trPr>
          <w:trHeight w:val="480"/>
          <w:tblCellSpacing w:w="5" w:type="nil"/>
        </w:trPr>
        <w:tc>
          <w:tcPr>
            <w:tcW w:w="150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br/>
              <w:t xml:space="preserve">     Год     </w:t>
            </w:r>
          </w:p>
        </w:tc>
        <w:tc>
          <w:tcPr>
            <w:tcW w:w="210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       Течи        </w:t>
            </w:r>
            <w:r w:rsidRPr="000E2F35">
              <w:rPr>
                <w:rFonts w:eastAsia="Times New Roman" w:cs="Times New Roman"/>
                <w:sz w:val="18"/>
                <w:szCs w:val="18"/>
                <w:lang w:eastAsia="ru-RU"/>
              </w:rPr>
              <w:br/>
              <w:t xml:space="preserve">        шт.         </w:t>
            </w:r>
          </w:p>
        </w:tc>
        <w:tc>
          <w:tcPr>
            <w:tcW w:w="230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   Кол-во сетей в    </w:t>
            </w:r>
            <w:r w:rsidRPr="000E2F35">
              <w:rPr>
                <w:rFonts w:eastAsia="Times New Roman" w:cs="Times New Roman"/>
                <w:sz w:val="18"/>
                <w:szCs w:val="18"/>
                <w:lang w:eastAsia="ru-RU"/>
              </w:rPr>
              <w:br/>
              <w:t xml:space="preserve">    эксплуатации     </w:t>
            </w:r>
            <w:r w:rsidRPr="000E2F35">
              <w:rPr>
                <w:rFonts w:eastAsia="Times New Roman" w:cs="Times New Roman"/>
                <w:sz w:val="18"/>
                <w:szCs w:val="18"/>
                <w:lang w:eastAsia="ru-RU"/>
              </w:rPr>
              <w:br/>
              <w:t>км</w:t>
            </w:r>
          </w:p>
        </w:tc>
        <w:tc>
          <w:tcPr>
            <w:tcW w:w="230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 Кол-во повреждений, </w:t>
            </w:r>
            <w:r w:rsidRPr="000E2F35">
              <w:rPr>
                <w:rFonts w:eastAsia="Times New Roman" w:cs="Times New Roman"/>
                <w:sz w:val="18"/>
                <w:szCs w:val="18"/>
                <w:lang w:eastAsia="ru-RU"/>
              </w:rPr>
              <w:br/>
              <w:t xml:space="preserve">       ед./1 км       </w:t>
            </w:r>
          </w:p>
        </w:tc>
      </w:tr>
      <w:tr w:rsidR="000E2F35" w:rsidRPr="000E2F35" w:rsidTr="000E2F35">
        <w:trPr>
          <w:tblCellSpacing w:w="5" w:type="nil"/>
        </w:trPr>
        <w:tc>
          <w:tcPr>
            <w:tcW w:w="15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   2016 г.   </w:t>
            </w:r>
          </w:p>
        </w:tc>
        <w:tc>
          <w:tcPr>
            <w:tcW w:w="21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137</w:t>
            </w:r>
          </w:p>
        </w:tc>
        <w:tc>
          <w:tcPr>
            <w:tcW w:w="23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85</w:t>
            </w:r>
          </w:p>
        </w:tc>
        <w:tc>
          <w:tcPr>
            <w:tcW w:w="23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1,6</w:t>
            </w:r>
          </w:p>
        </w:tc>
      </w:tr>
      <w:tr w:rsidR="000E2F35" w:rsidRPr="000E2F35" w:rsidTr="000E2F35">
        <w:trPr>
          <w:tblCellSpacing w:w="5" w:type="nil"/>
        </w:trPr>
        <w:tc>
          <w:tcPr>
            <w:tcW w:w="15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   2017 г.   </w:t>
            </w:r>
          </w:p>
        </w:tc>
        <w:tc>
          <w:tcPr>
            <w:tcW w:w="21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128</w:t>
            </w:r>
          </w:p>
        </w:tc>
        <w:tc>
          <w:tcPr>
            <w:tcW w:w="23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73,8</w:t>
            </w:r>
          </w:p>
        </w:tc>
        <w:tc>
          <w:tcPr>
            <w:tcW w:w="23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1,7</w:t>
            </w:r>
          </w:p>
        </w:tc>
      </w:tr>
      <w:tr w:rsidR="000E2F35" w:rsidRPr="000E2F35" w:rsidTr="000E2F35">
        <w:trPr>
          <w:tblCellSpacing w:w="5" w:type="nil"/>
        </w:trPr>
        <w:tc>
          <w:tcPr>
            <w:tcW w:w="15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   2018 г.   </w:t>
            </w:r>
          </w:p>
        </w:tc>
        <w:tc>
          <w:tcPr>
            <w:tcW w:w="21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135</w:t>
            </w:r>
          </w:p>
        </w:tc>
        <w:tc>
          <w:tcPr>
            <w:tcW w:w="23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73,8</w:t>
            </w:r>
          </w:p>
        </w:tc>
        <w:tc>
          <w:tcPr>
            <w:tcW w:w="23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1,8</w:t>
            </w:r>
          </w:p>
        </w:tc>
      </w:tr>
    </w:tbl>
    <w:p w:rsidR="000E2F35" w:rsidRPr="000E2F35" w:rsidRDefault="000E2F35" w:rsidP="000E2F35">
      <w:pPr>
        <w:widowControl w:val="0"/>
        <w:autoSpaceDE w:val="0"/>
        <w:autoSpaceDN w:val="0"/>
        <w:adjustRightInd w:val="0"/>
        <w:jc w:val="right"/>
        <w:outlineLvl w:val="3"/>
        <w:rPr>
          <w:rFonts w:eastAsia="Times New Roman" w:cs="Times New Roman"/>
          <w:sz w:val="18"/>
          <w:szCs w:val="18"/>
          <w:lang w:eastAsia="ru-RU"/>
        </w:rPr>
      </w:pPr>
      <w:r w:rsidRPr="000E2F35">
        <w:rPr>
          <w:rFonts w:eastAsia="Times New Roman" w:cs="Times New Roman"/>
          <w:sz w:val="18"/>
          <w:szCs w:val="18"/>
          <w:lang w:eastAsia="ru-RU"/>
        </w:rPr>
        <w:t>таблица №5</w:t>
      </w:r>
    </w:p>
    <w:p w:rsidR="000E2F35" w:rsidRPr="000E2F35" w:rsidRDefault="000E2F35" w:rsidP="000E2F35">
      <w:pPr>
        <w:widowControl w:val="0"/>
        <w:autoSpaceDE w:val="0"/>
        <w:autoSpaceDN w:val="0"/>
        <w:adjustRightInd w:val="0"/>
        <w:jc w:val="right"/>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rPr>
          <w:rFonts w:eastAsia="Times New Roman" w:cs="Times New Roman"/>
          <w:b/>
          <w:bCs/>
          <w:sz w:val="18"/>
          <w:szCs w:val="18"/>
          <w:lang w:eastAsia="ru-RU"/>
        </w:rPr>
      </w:pPr>
      <w:bookmarkStart w:id="14" w:name="Par410"/>
      <w:bookmarkEnd w:id="14"/>
      <w:r w:rsidRPr="000E2F35">
        <w:rPr>
          <w:rFonts w:eastAsia="Times New Roman" w:cs="Times New Roman"/>
          <w:b/>
          <w:bCs/>
          <w:sz w:val="18"/>
          <w:szCs w:val="18"/>
          <w:lang w:eastAsia="ru-RU"/>
        </w:rPr>
        <w:t>КОЛИЧЕСТВО ТЕЧЕЙ И ЗАСОРОВ</w:t>
      </w:r>
    </w:p>
    <w:p w:rsidR="000E2F35" w:rsidRPr="000E2F35" w:rsidRDefault="000E2F35" w:rsidP="000E2F35">
      <w:pPr>
        <w:widowControl w:val="0"/>
        <w:autoSpaceDE w:val="0"/>
        <w:autoSpaceDN w:val="0"/>
        <w:adjustRightInd w:val="0"/>
        <w:jc w:val="center"/>
        <w:rPr>
          <w:rFonts w:eastAsia="Times New Roman" w:cs="Times New Roman"/>
          <w:b/>
          <w:bCs/>
          <w:sz w:val="18"/>
          <w:szCs w:val="18"/>
          <w:lang w:eastAsia="ru-RU"/>
        </w:rPr>
      </w:pPr>
      <w:r w:rsidRPr="000E2F35">
        <w:rPr>
          <w:rFonts w:eastAsia="Times New Roman" w:cs="Times New Roman"/>
          <w:b/>
          <w:bCs/>
          <w:sz w:val="18"/>
          <w:szCs w:val="18"/>
          <w:lang w:eastAsia="ru-RU"/>
        </w:rPr>
        <w:t>НА КАНАЛИЗАЦИОННЫХ СЕТЯХ</w:t>
      </w:r>
    </w:p>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p>
    <w:tbl>
      <w:tblPr>
        <w:tblW w:w="0" w:type="auto"/>
        <w:tblCellSpacing w:w="5" w:type="nil"/>
        <w:tblInd w:w="75" w:type="dxa"/>
        <w:tblLayout w:type="fixed"/>
        <w:tblCellMar>
          <w:left w:w="75" w:type="dxa"/>
          <w:right w:w="75" w:type="dxa"/>
        </w:tblCellMar>
        <w:tblLook w:val="0000"/>
      </w:tblPr>
      <w:tblGrid>
        <w:gridCol w:w="1600"/>
        <w:gridCol w:w="2300"/>
        <w:gridCol w:w="2500"/>
        <w:gridCol w:w="1900"/>
      </w:tblGrid>
      <w:tr w:rsidR="000E2F35" w:rsidRPr="000E2F35" w:rsidTr="000E2F35">
        <w:trPr>
          <w:trHeight w:val="480"/>
          <w:tblCellSpacing w:w="5" w:type="nil"/>
        </w:trPr>
        <w:tc>
          <w:tcPr>
            <w:tcW w:w="160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br/>
              <w:t xml:space="preserve">     Год      </w:t>
            </w:r>
          </w:p>
        </w:tc>
        <w:tc>
          <w:tcPr>
            <w:tcW w:w="230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Засоры на самотечных </w:t>
            </w:r>
            <w:r w:rsidRPr="000E2F35">
              <w:rPr>
                <w:rFonts w:eastAsia="Times New Roman" w:cs="Times New Roman"/>
                <w:sz w:val="18"/>
                <w:szCs w:val="18"/>
                <w:lang w:eastAsia="ru-RU"/>
              </w:rPr>
              <w:br/>
              <w:t xml:space="preserve">        сетях        </w:t>
            </w:r>
            <w:r w:rsidRPr="000E2F35">
              <w:rPr>
                <w:rFonts w:eastAsia="Times New Roman" w:cs="Times New Roman"/>
                <w:sz w:val="18"/>
                <w:szCs w:val="18"/>
                <w:lang w:eastAsia="ru-RU"/>
              </w:rPr>
              <w:br/>
              <w:t>шт</w:t>
            </w:r>
          </w:p>
        </w:tc>
        <w:tc>
          <w:tcPr>
            <w:tcW w:w="250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    Кол-во сетей в     </w:t>
            </w:r>
            <w:r w:rsidRPr="000E2F35">
              <w:rPr>
                <w:rFonts w:eastAsia="Times New Roman" w:cs="Times New Roman"/>
                <w:sz w:val="18"/>
                <w:szCs w:val="18"/>
                <w:lang w:eastAsia="ru-RU"/>
              </w:rPr>
              <w:br/>
              <w:t xml:space="preserve">     эксплуатации      </w:t>
            </w:r>
            <w:r w:rsidRPr="000E2F35">
              <w:rPr>
                <w:rFonts w:eastAsia="Times New Roman" w:cs="Times New Roman"/>
                <w:sz w:val="18"/>
                <w:szCs w:val="18"/>
                <w:lang w:eastAsia="ru-RU"/>
              </w:rPr>
              <w:br/>
              <w:t>км</w:t>
            </w:r>
          </w:p>
        </w:tc>
        <w:tc>
          <w:tcPr>
            <w:tcW w:w="1900" w:type="dxa"/>
            <w:tcBorders>
              <w:top w:val="single" w:sz="4" w:space="0" w:color="auto"/>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     Кол-во      </w:t>
            </w:r>
            <w:r w:rsidRPr="000E2F35">
              <w:rPr>
                <w:rFonts w:eastAsia="Times New Roman" w:cs="Times New Roman"/>
                <w:sz w:val="18"/>
                <w:szCs w:val="18"/>
                <w:lang w:eastAsia="ru-RU"/>
              </w:rPr>
              <w:br/>
              <w:t xml:space="preserve">   повреждений   </w:t>
            </w:r>
            <w:r w:rsidRPr="000E2F35">
              <w:rPr>
                <w:rFonts w:eastAsia="Times New Roman" w:cs="Times New Roman"/>
                <w:sz w:val="18"/>
                <w:szCs w:val="18"/>
                <w:lang w:eastAsia="ru-RU"/>
              </w:rPr>
              <w:br/>
              <w:t xml:space="preserve">ед/ 1 км     </w:t>
            </w:r>
          </w:p>
        </w:tc>
      </w:tr>
      <w:tr w:rsidR="000E2F35" w:rsidRPr="000E2F35" w:rsidTr="000E2F35">
        <w:trPr>
          <w:tblCellSpacing w:w="5" w:type="nil"/>
        </w:trPr>
        <w:tc>
          <w:tcPr>
            <w:tcW w:w="16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   2018 г.   </w:t>
            </w:r>
          </w:p>
        </w:tc>
        <w:tc>
          <w:tcPr>
            <w:tcW w:w="23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w:t>
            </w:r>
          </w:p>
        </w:tc>
        <w:tc>
          <w:tcPr>
            <w:tcW w:w="25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0,86</w:t>
            </w:r>
          </w:p>
        </w:tc>
        <w:tc>
          <w:tcPr>
            <w:tcW w:w="1900" w:type="dxa"/>
            <w:tcBorders>
              <w:left w:val="single" w:sz="4" w:space="0" w:color="auto"/>
              <w:bottom w:val="single" w:sz="4" w:space="0" w:color="auto"/>
              <w:right w:val="single" w:sz="4" w:space="0" w:color="auto"/>
            </w:tcBorders>
          </w:tcPr>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w:t>
            </w:r>
          </w:p>
        </w:tc>
      </w:tr>
    </w:tbl>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p>
    <w:p w:rsidR="000E2F35" w:rsidRPr="000E2F35" w:rsidRDefault="000E2F35" w:rsidP="000E2F35">
      <w:pPr>
        <w:widowControl w:val="0"/>
        <w:autoSpaceDE w:val="0"/>
        <w:autoSpaceDN w:val="0"/>
        <w:adjustRightInd w:val="0"/>
        <w:ind w:firstLine="540"/>
        <w:rPr>
          <w:rFonts w:eastAsia="Times New Roman" w:cs="Calibri"/>
          <w:sz w:val="18"/>
          <w:szCs w:val="18"/>
          <w:lang w:eastAsia="ru-RU"/>
        </w:rPr>
      </w:pPr>
      <w:r w:rsidRPr="000E2F35">
        <w:rPr>
          <w:rFonts w:eastAsia="Times New Roman" w:cs="Calibri"/>
          <w:sz w:val="18"/>
          <w:szCs w:val="18"/>
          <w:lang w:eastAsia="ru-RU"/>
        </w:rPr>
        <w:t>В настоящее время потребность в замене водопроводных сетей составляет 56 км. от общей протяженности 85 км., канализационных сетей – 0,86 км.от общей протяженности 0,86 км. Ежегодная нормативная потребность в замене водопроводных сетей должна составлять не менее 11,2 км, канализационных сетей - не менее 1 км. В то же время фактическая замена сетей водопровода составила: в 2017 г. – 0 км.; 2018 г. - 0 км..; канализации в 2017 г. - 0км.; 2018 г. - 0 км. Темпы перекладки сетей недостаточны.</w:t>
      </w: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r w:rsidRPr="000E2F35">
        <w:rPr>
          <w:rFonts w:eastAsia="Times New Roman" w:cs="Times New Roman"/>
          <w:sz w:val="18"/>
          <w:szCs w:val="18"/>
          <w:lang w:eastAsia="ru-RU"/>
        </w:rPr>
        <w:t>3.3. Прогноз водопотребления в городе Городовиковске</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Оплата потребителями за поставленную воду сегодня происходит как по показаниям приборов учета, так и по нормативам. В ближайшее время будет увеличиваться объем учета и оплаты воды по приборам учета и среди населения, что приведет к ситуации, при которой разница между объемом, выставленным к оплате, и объемом поданной в сеть воды будет возрастать из-за потерь в сетях. К этому добавится и тот факт, что требования, предъявляемые к энергосбережению, приводят постепенно к замене устаревшего сантехнического оборудования на водосберегающее. Кроме того, значительная часть населения начинает оптимизировать свои затраты на оплату коммунальных услуг, в которые также входит и плата за водоснабжение и водоотведение, путем установки индивидуальных водосчетчиков.</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Таким образом, предполагается, что уже только эти объективные факты приведут к сокращению удельного водопотребления у бытовых потребителей с централизованным водоснабжением на 5%.</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Введение 100% приборного учета позволит обеспечить оплату услуг потребителями в соответствии с реальным объемом водопотребления, создаст условия для экономии воды, а для ресурсоснабжающей организации - позволит сократить убытки от сверхнормативного потребления. В перспективе реализации таких мер, как управление давлением в сетях водопровода, принудительный поиск и устранение скрытых утечек, снижение удельного бытового водопотребления приведет к снижению объемов подаваемой в сеть воды. Этот факт позволит оптимально проводить реконструкцию и модернизацию существующих производственных мощностей, сконцентрироваться на совершенствовании процесса добычи и транспортировки воды при соответствующем качестве услуг, не меняя сложившуюся инфраструктуру водоснабжения города существенным образом.</w:t>
      </w: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r w:rsidRPr="000E2F35">
        <w:rPr>
          <w:rFonts w:eastAsia="Times New Roman" w:cs="Times New Roman"/>
          <w:sz w:val="18"/>
          <w:szCs w:val="18"/>
          <w:lang w:eastAsia="ru-RU"/>
        </w:rPr>
        <w:t>3.4. Мероприятия по реконструкции и модернизации</w:t>
      </w:r>
    </w:p>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r w:rsidRPr="000E2F35">
        <w:rPr>
          <w:rFonts w:eastAsia="Times New Roman" w:cs="Times New Roman"/>
          <w:sz w:val="18"/>
          <w:szCs w:val="18"/>
          <w:lang w:eastAsia="ru-RU"/>
        </w:rPr>
        <w:t>системы водоснабжения и водоотведения</w:t>
      </w:r>
    </w:p>
    <w:p w:rsidR="000E2F35" w:rsidRPr="000E2F35" w:rsidRDefault="000E2F35" w:rsidP="000E2F35">
      <w:pPr>
        <w:rPr>
          <w:rFonts w:eastAsia="Times New Roman" w:cs="Times New Roman"/>
          <w:sz w:val="18"/>
          <w:szCs w:val="18"/>
          <w:lang w:eastAsia="ru-RU"/>
        </w:rPr>
      </w:pPr>
      <w:r w:rsidRPr="000E2F35">
        <w:rPr>
          <w:rFonts w:eastAsia="Times New Roman" w:cs="Times New Roman"/>
          <w:sz w:val="18"/>
          <w:szCs w:val="18"/>
          <w:lang w:eastAsia="ru-RU"/>
        </w:rPr>
        <w:tab/>
        <w:t>Постановлением Главы администрацииГородовиковского городского  муниципального образования Республики Калмыкия  № 170 от «22» декабря 2003г. было создано предприятие МУП «Благоустройство» ГГМО РК.</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Предприятие осуществляет подъем, транспортировку и отпуск воды из систем водоснабжения и приема сточных вод в систему канализации города Городовиковска.</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Разработанные мероприятия Программы направлены на недопущение изменения инфраструктуры водоснабжения и водоотведения в худшую сторону и сокращение эксплуатационных расходов, а именно:</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сокращение технических потерь воды (утечки, несанкционированные подключения, потери воды при повреждениях и аварийных ситуациях);</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снижение потребления энергоресурсов;</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организацию системы учета и анализа взаимосвязанных основных производственных параметров (расход электроэнергии, подъем и транспортировка воды потребителям, определение объема сточных вод);</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оптимизацию технологических режимов подъема и транспортировки воды потребителям за счет внедрения автоматизированной системы управления (выявление возможностей оптимизации системы путем моделирования посредством соответствующего программного обеспечения);</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обеспечение безопасности функционирования системы в целом (замена или реконструкция объектов, сетей, арматуры, прочих элементов инфраструктуры, находящихся в предаварийном состоянии или параметры работы которых не соответствуют нормативам, например, пропускная способность);</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реконструкцию очистных сооружений канализации с достижением уровня очистки сточных вод, согласно действующим нормативам;</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lastRenderedPageBreak/>
        <w:t>- техническое перевооружение и внедрение новой техники.</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xml:space="preserve">Мероприятия по реконструкции и модернизации объектов водоснабжения, водоотведения и очистка сточных вод на 2019-2023 годы представлены в </w:t>
      </w:r>
      <w:hyperlink w:anchor="Par451" w:history="1">
        <w:r w:rsidRPr="000E2F35">
          <w:rPr>
            <w:rFonts w:eastAsia="Times New Roman" w:cs="Times New Roman"/>
            <w:sz w:val="18"/>
            <w:szCs w:val="18"/>
            <w:lang w:eastAsia="ru-RU"/>
          </w:rPr>
          <w:t>таблице № 6</w:t>
        </w:r>
      </w:hyperlink>
      <w:r w:rsidRPr="000E2F35">
        <w:rPr>
          <w:rFonts w:eastAsia="Times New Roman" w:cs="Times New Roman"/>
          <w:sz w:val="18"/>
          <w:szCs w:val="18"/>
          <w:lang w:eastAsia="ru-RU"/>
        </w:rPr>
        <w:t>:</w:t>
      </w:r>
      <w:r w:rsidRPr="000E2F35">
        <w:rPr>
          <w:rFonts w:eastAsia="Times New Roman" w:cs="Times New Roman"/>
          <w:sz w:val="18"/>
          <w:szCs w:val="18"/>
          <w:lang w:eastAsia="ru-RU"/>
        </w:rPr>
        <w:tab/>
      </w:r>
      <w:r w:rsidRPr="000E2F35">
        <w:rPr>
          <w:rFonts w:eastAsia="Times New Roman" w:cs="Times New Roman"/>
          <w:sz w:val="18"/>
          <w:szCs w:val="18"/>
          <w:lang w:eastAsia="ru-RU"/>
        </w:rPr>
        <w:tab/>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p>
    <w:p w:rsidR="000E2F35" w:rsidRPr="000E2F35" w:rsidRDefault="000E2F35" w:rsidP="000E2F35">
      <w:pPr>
        <w:jc w:val="center"/>
        <w:rPr>
          <w:rFonts w:cs="Times New Roman"/>
          <w:sz w:val="18"/>
          <w:szCs w:val="18"/>
        </w:rPr>
      </w:pPr>
      <w:r w:rsidRPr="000E2F35">
        <w:rPr>
          <w:rFonts w:cs="Times New Roman"/>
          <w:sz w:val="18"/>
          <w:szCs w:val="18"/>
        </w:rPr>
        <w:t>Таблица №6</w:t>
      </w:r>
    </w:p>
    <w:p w:rsidR="000E2F35" w:rsidRPr="000E2F35" w:rsidRDefault="000E2F35" w:rsidP="000E2F35">
      <w:pPr>
        <w:jc w:val="center"/>
        <w:rPr>
          <w:rFonts w:cs="Times New Roman"/>
          <w:b/>
          <w:sz w:val="18"/>
          <w:szCs w:val="18"/>
        </w:rPr>
      </w:pPr>
      <w:r w:rsidRPr="000E2F35">
        <w:rPr>
          <w:rFonts w:cs="Times New Roman"/>
          <w:b/>
          <w:sz w:val="18"/>
          <w:szCs w:val="18"/>
        </w:rPr>
        <w:t>Мероприятия по водоснабжению и водоотведению на период 2019-2023 годы</w:t>
      </w:r>
    </w:p>
    <w:p w:rsidR="000E2F35" w:rsidRPr="000E2F35" w:rsidRDefault="000E2F35" w:rsidP="000E2F35">
      <w:pPr>
        <w:jc w:val="center"/>
        <w:rPr>
          <w:rFonts w:cs="Times New Roman"/>
          <w:b/>
          <w:sz w:val="18"/>
          <w:szCs w:val="18"/>
        </w:rPr>
      </w:pPr>
    </w:p>
    <w:tbl>
      <w:tblPr>
        <w:tblStyle w:val="a9"/>
        <w:tblW w:w="10490" w:type="dxa"/>
        <w:tblLook w:val="04A0"/>
      </w:tblPr>
      <w:tblGrid>
        <w:gridCol w:w="540"/>
        <w:gridCol w:w="3537"/>
        <w:gridCol w:w="1134"/>
        <w:gridCol w:w="1276"/>
        <w:gridCol w:w="1134"/>
        <w:gridCol w:w="1418"/>
        <w:gridCol w:w="1451"/>
      </w:tblGrid>
      <w:tr w:rsidR="000E2F35" w:rsidRPr="000E2F35" w:rsidTr="000E2F35">
        <w:trPr>
          <w:trHeight w:val="255"/>
        </w:trPr>
        <w:tc>
          <w:tcPr>
            <w:tcW w:w="540" w:type="dxa"/>
            <w:vMerge w:val="restart"/>
          </w:tcPr>
          <w:p w:rsidR="000E2F35" w:rsidRPr="000E2F35" w:rsidRDefault="000E2F35" w:rsidP="000E2F35">
            <w:pPr>
              <w:jc w:val="center"/>
              <w:rPr>
                <w:sz w:val="18"/>
                <w:szCs w:val="18"/>
              </w:rPr>
            </w:pPr>
            <w:r w:rsidRPr="000E2F35">
              <w:rPr>
                <w:sz w:val="18"/>
                <w:szCs w:val="18"/>
              </w:rPr>
              <w:t>№ п/п</w:t>
            </w:r>
          </w:p>
        </w:tc>
        <w:tc>
          <w:tcPr>
            <w:tcW w:w="3537" w:type="dxa"/>
            <w:vMerge w:val="restart"/>
          </w:tcPr>
          <w:p w:rsidR="000E2F35" w:rsidRPr="000E2F35" w:rsidRDefault="000E2F35" w:rsidP="000E2F35">
            <w:pPr>
              <w:jc w:val="center"/>
              <w:rPr>
                <w:sz w:val="18"/>
                <w:szCs w:val="18"/>
              </w:rPr>
            </w:pPr>
            <w:r w:rsidRPr="000E2F35">
              <w:rPr>
                <w:sz w:val="18"/>
                <w:szCs w:val="18"/>
              </w:rPr>
              <w:t>Наименование мероприятия</w:t>
            </w:r>
          </w:p>
        </w:tc>
        <w:tc>
          <w:tcPr>
            <w:tcW w:w="6413" w:type="dxa"/>
            <w:gridSpan w:val="5"/>
          </w:tcPr>
          <w:p w:rsidR="000E2F35" w:rsidRPr="000E2F35" w:rsidRDefault="000E2F35" w:rsidP="000E2F35">
            <w:pPr>
              <w:jc w:val="center"/>
              <w:rPr>
                <w:sz w:val="18"/>
                <w:szCs w:val="18"/>
              </w:rPr>
            </w:pPr>
            <w:r w:rsidRPr="000E2F35">
              <w:rPr>
                <w:sz w:val="18"/>
                <w:szCs w:val="18"/>
              </w:rPr>
              <w:t>Сумма, тыс. руб.</w:t>
            </w:r>
          </w:p>
        </w:tc>
      </w:tr>
      <w:tr w:rsidR="000E2F35" w:rsidRPr="000E2F35" w:rsidTr="000E2F35">
        <w:trPr>
          <w:trHeight w:val="285"/>
        </w:trPr>
        <w:tc>
          <w:tcPr>
            <w:tcW w:w="540" w:type="dxa"/>
            <w:vMerge/>
          </w:tcPr>
          <w:p w:rsidR="000E2F35" w:rsidRPr="000E2F35" w:rsidRDefault="000E2F35" w:rsidP="000E2F35">
            <w:pPr>
              <w:jc w:val="center"/>
              <w:rPr>
                <w:sz w:val="18"/>
                <w:szCs w:val="18"/>
              </w:rPr>
            </w:pPr>
          </w:p>
        </w:tc>
        <w:tc>
          <w:tcPr>
            <w:tcW w:w="3537" w:type="dxa"/>
            <w:vMerge/>
          </w:tcPr>
          <w:p w:rsidR="000E2F35" w:rsidRPr="000E2F35" w:rsidRDefault="000E2F35" w:rsidP="000E2F35">
            <w:pPr>
              <w:jc w:val="center"/>
              <w:rPr>
                <w:sz w:val="18"/>
                <w:szCs w:val="18"/>
              </w:rPr>
            </w:pPr>
          </w:p>
        </w:tc>
        <w:tc>
          <w:tcPr>
            <w:tcW w:w="1134" w:type="dxa"/>
          </w:tcPr>
          <w:p w:rsidR="000E2F35" w:rsidRPr="000E2F35" w:rsidRDefault="000E2F35" w:rsidP="000E2F35">
            <w:pPr>
              <w:jc w:val="center"/>
              <w:rPr>
                <w:sz w:val="18"/>
                <w:szCs w:val="18"/>
              </w:rPr>
            </w:pPr>
            <w:r w:rsidRPr="000E2F35">
              <w:rPr>
                <w:sz w:val="18"/>
                <w:szCs w:val="18"/>
              </w:rPr>
              <w:t>2019г.</w:t>
            </w:r>
          </w:p>
        </w:tc>
        <w:tc>
          <w:tcPr>
            <w:tcW w:w="1276" w:type="dxa"/>
          </w:tcPr>
          <w:p w:rsidR="000E2F35" w:rsidRPr="000E2F35" w:rsidRDefault="000E2F35" w:rsidP="000E2F35">
            <w:pPr>
              <w:jc w:val="center"/>
              <w:rPr>
                <w:sz w:val="18"/>
                <w:szCs w:val="18"/>
              </w:rPr>
            </w:pPr>
            <w:r w:rsidRPr="000E2F35">
              <w:rPr>
                <w:sz w:val="18"/>
                <w:szCs w:val="18"/>
              </w:rPr>
              <w:t>2020г.</w:t>
            </w:r>
          </w:p>
        </w:tc>
        <w:tc>
          <w:tcPr>
            <w:tcW w:w="1134" w:type="dxa"/>
          </w:tcPr>
          <w:p w:rsidR="000E2F35" w:rsidRPr="000E2F35" w:rsidRDefault="000E2F35" w:rsidP="000E2F35">
            <w:pPr>
              <w:jc w:val="center"/>
              <w:rPr>
                <w:sz w:val="18"/>
                <w:szCs w:val="18"/>
              </w:rPr>
            </w:pPr>
            <w:r w:rsidRPr="000E2F35">
              <w:rPr>
                <w:sz w:val="18"/>
                <w:szCs w:val="18"/>
              </w:rPr>
              <w:t>2021г.</w:t>
            </w:r>
          </w:p>
        </w:tc>
        <w:tc>
          <w:tcPr>
            <w:tcW w:w="1418" w:type="dxa"/>
          </w:tcPr>
          <w:p w:rsidR="000E2F35" w:rsidRPr="000E2F35" w:rsidRDefault="000E2F35" w:rsidP="000E2F35">
            <w:pPr>
              <w:jc w:val="center"/>
              <w:rPr>
                <w:sz w:val="18"/>
                <w:szCs w:val="18"/>
              </w:rPr>
            </w:pPr>
            <w:r w:rsidRPr="000E2F35">
              <w:rPr>
                <w:sz w:val="18"/>
                <w:szCs w:val="18"/>
              </w:rPr>
              <w:t>2022г.</w:t>
            </w:r>
          </w:p>
        </w:tc>
        <w:tc>
          <w:tcPr>
            <w:tcW w:w="1451" w:type="dxa"/>
          </w:tcPr>
          <w:p w:rsidR="000E2F35" w:rsidRPr="000E2F35" w:rsidRDefault="000E2F35" w:rsidP="000E2F35">
            <w:pPr>
              <w:jc w:val="center"/>
              <w:rPr>
                <w:sz w:val="18"/>
                <w:szCs w:val="18"/>
              </w:rPr>
            </w:pPr>
            <w:r w:rsidRPr="000E2F35">
              <w:rPr>
                <w:sz w:val="18"/>
                <w:szCs w:val="18"/>
              </w:rPr>
              <w:t>2023г.</w:t>
            </w:r>
          </w:p>
        </w:tc>
      </w:tr>
      <w:tr w:rsidR="000E2F35" w:rsidRPr="000E2F35" w:rsidTr="000E2F35">
        <w:tc>
          <w:tcPr>
            <w:tcW w:w="540" w:type="dxa"/>
          </w:tcPr>
          <w:p w:rsidR="000E2F35" w:rsidRPr="000E2F35" w:rsidRDefault="000E2F35" w:rsidP="000E2F35">
            <w:pPr>
              <w:jc w:val="center"/>
              <w:rPr>
                <w:sz w:val="18"/>
                <w:szCs w:val="18"/>
              </w:rPr>
            </w:pPr>
            <w:r w:rsidRPr="000E2F35">
              <w:rPr>
                <w:sz w:val="18"/>
                <w:szCs w:val="18"/>
              </w:rPr>
              <w:t>1.</w:t>
            </w:r>
          </w:p>
        </w:tc>
        <w:tc>
          <w:tcPr>
            <w:tcW w:w="3537" w:type="dxa"/>
          </w:tcPr>
          <w:p w:rsidR="000E2F35" w:rsidRPr="000E2F35" w:rsidRDefault="000E2F35" w:rsidP="000E2F35">
            <w:pPr>
              <w:rPr>
                <w:sz w:val="18"/>
                <w:szCs w:val="18"/>
              </w:rPr>
            </w:pPr>
            <w:r w:rsidRPr="000E2F35">
              <w:rPr>
                <w:sz w:val="18"/>
                <w:szCs w:val="18"/>
              </w:rPr>
              <w:t>Реконструкция водопроводных сетей и сооружений в г.Городовиковск (2,3 пусковой комплекс)</w:t>
            </w:r>
          </w:p>
        </w:tc>
        <w:tc>
          <w:tcPr>
            <w:tcW w:w="1134" w:type="dxa"/>
          </w:tcPr>
          <w:p w:rsidR="000E2F35" w:rsidRPr="000E2F35" w:rsidRDefault="000E2F35" w:rsidP="000E2F35">
            <w:pPr>
              <w:jc w:val="center"/>
              <w:rPr>
                <w:sz w:val="18"/>
                <w:szCs w:val="18"/>
              </w:rPr>
            </w:pPr>
            <w:r w:rsidRPr="000E2F35">
              <w:rPr>
                <w:sz w:val="18"/>
                <w:szCs w:val="18"/>
              </w:rPr>
              <w:t>13255,4</w:t>
            </w:r>
          </w:p>
        </w:tc>
        <w:tc>
          <w:tcPr>
            <w:tcW w:w="1276" w:type="dxa"/>
          </w:tcPr>
          <w:p w:rsidR="000E2F35" w:rsidRPr="000E2F35" w:rsidRDefault="000E2F35" w:rsidP="000E2F35">
            <w:pPr>
              <w:jc w:val="center"/>
              <w:rPr>
                <w:sz w:val="18"/>
                <w:szCs w:val="18"/>
              </w:rPr>
            </w:pPr>
            <w:r w:rsidRPr="000E2F35">
              <w:rPr>
                <w:sz w:val="18"/>
                <w:szCs w:val="18"/>
              </w:rPr>
              <w:t>0,0</w:t>
            </w:r>
          </w:p>
        </w:tc>
        <w:tc>
          <w:tcPr>
            <w:tcW w:w="1134" w:type="dxa"/>
          </w:tcPr>
          <w:p w:rsidR="000E2F35" w:rsidRPr="000E2F35" w:rsidRDefault="000E2F35" w:rsidP="000E2F35">
            <w:pPr>
              <w:jc w:val="center"/>
              <w:rPr>
                <w:sz w:val="18"/>
                <w:szCs w:val="18"/>
              </w:rPr>
            </w:pPr>
            <w:r w:rsidRPr="000E2F35">
              <w:rPr>
                <w:sz w:val="18"/>
                <w:szCs w:val="18"/>
              </w:rPr>
              <w:t>0,0</w:t>
            </w:r>
          </w:p>
        </w:tc>
        <w:tc>
          <w:tcPr>
            <w:tcW w:w="1418" w:type="dxa"/>
          </w:tcPr>
          <w:p w:rsidR="000E2F35" w:rsidRPr="000E2F35" w:rsidRDefault="000E2F35" w:rsidP="000E2F35">
            <w:pPr>
              <w:jc w:val="center"/>
              <w:rPr>
                <w:sz w:val="18"/>
                <w:szCs w:val="18"/>
              </w:rPr>
            </w:pPr>
            <w:r w:rsidRPr="000E2F35">
              <w:rPr>
                <w:sz w:val="18"/>
                <w:szCs w:val="18"/>
              </w:rPr>
              <w:t>0,0</w:t>
            </w:r>
          </w:p>
        </w:tc>
        <w:tc>
          <w:tcPr>
            <w:tcW w:w="1451" w:type="dxa"/>
          </w:tcPr>
          <w:p w:rsidR="000E2F35" w:rsidRPr="000E2F35" w:rsidRDefault="000E2F35" w:rsidP="000E2F35">
            <w:pPr>
              <w:jc w:val="center"/>
              <w:rPr>
                <w:sz w:val="18"/>
                <w:szCs w:val="18"/>
              </w:rPr>
            </w:pPr>
            <w:r w:rsidRPr="000E2F35">
              <w:rPr>
                <w:sz w:val="18"/>
                <w:szCs w:val="18"/>
              </w:rPr>
              <w:t>0,0</w:t>
            </w:r>
          </w:p>
        </w:tc>
      </w:tr>
      <w:tr w:rsidR="000E2F35" w:rsidRPr="000E2F35" w:rsidTr="000E2F35">
        <w:tc>
          <w:tcPr>
            <w:tcW w:w="540" w:type="dxa"/>
          </w:tcPr>
          <w:p w:rsidR="000E2F35" w:rsidRPr="000E2F35" w:rsidRDefault="000E2F35" w:rsidP="000E2F35">
            <w:pPr>
              <w:jc w:val="center"/>
              <w:rPr>
                <w:sz w:val="18"/>
                <w:szCs w:val="18"/>
              </w:rPr>
            </w:pPr>
            <w:r w:rsidRPr="000E2F35">
              <w:rPr>
                <w:sz w:val="18"/>
                <w:szCs w:val="18"/>
              </w:rPr>
              <w:t>2.</w:t>
            </w:r>
          </w:p>
        </w:tc>
        <w:tc>
          <w:tcPr>
            <w:tcW w:w="3537" w:type="dxa"/>
          </w:tcPr>
          <w:p w:rsidR="000E2F35" w:rsidRPr="000E2F35" w:rsidRDefault="000E2F35" w:rsidP="000E2F35">
            <w:pPr>
              <w:rPr>
                <w:sz w:val="18"/>
                <w:szCs w:val="18"/>
              </w:rPr>
            </w:pPr>
            <w:r w:rsidRPr="000E2F35">
              <w:rPr>
                <w:sz w:val="18"/>
                <w:szCs w:val="18"/>
              </w:rPr>
              <w:t>Софинансирование мероприятий на реконструкцию водопроводных сетей и сооружений в г.Городовиковск (2,3 пусковой комплекс)</w:t>
            </w:r>
          </w:p>
        </w:tc>
        <w:tc>
          <w:tcPr>
            <w:tcW w:w="1134" w:type="dxa"/>
          </w:tcPr>
          <w:p w:rsidR="000E2F35" w:rsidRPr="000E2F35" w:rsidRDefault="000E2F35" w:rsidP="000E2F35">
            <w:pPr>
              <w:jc w:val="center"/>
              <w:rPr>
                <w:sz w:val="18"/>
                <w:szCs w:val="18"/>
              </w:rPr>
            </w:pPr>
            <w:r w:rsidRPr="000E2F35">
              <w:rPr>
                <w:sz w:val="18"/>
                <w:szCs w:val="18"/>
              </w:rPr>
              <w:t>1562,85</w:t>
            </w:r>
          </w:p>
        </w:tc>
        <w:tc>
          <w:tcPr>
            <w:tcW w:w="1276" w:type="dxa"/>
          </w:tcPr>
          <w:p w:rsidR="000E2F35" w:rsidRPr="000E2F35" w:rsidRDefault="000E2F35" w:rsidP="000E2F35">
            <w:pPr>
              <w:jc w:val="center"/>
              <w:rPr>
                <w:sz w:val="18"/>
                <w:szCs w:val="18"/>
              </w:rPr>
            </w:pPr>
            <w:r w:rsidRPr="000E2F35">
              <w:rPr>
                <w:sz w:val="18"/>
                <w:szCs w:val="18"/>
              </w:rPr>
              <w:t>0,0</w:t>
            </w:r>
          </w:p>
        </w:tc>
        <w:tc>
          <w:tcPr>
            <w:tcW w:w="1134" w:type="dxa"/>
          </w:tcPr>
          <w:p w:rsidR="000E2F35" w:rsidRPr="000E2F35" w:rsidRDefault="000E2F35" w:rsidP="000E2F35">
            <w:pPr>
              <w:jc w:val="center"/>
              <w:rPr>
                <w:sz w:val="18"/>
                <w:szCs w:val="18"/>
              </w:rPr>
            </w:pPr>
            <w:r w:rsidRPr="000E2F35">
              <w:rPr>
                <w:sz w:val="18"/>
                <w:szCs w:val="18"/>
              </w:rPr>
              <w:t>0,0</w:t>
            </w:r>
          </w:p>
        </w:tc>
        <w:tc>
          <w:tcPr>
            <w:tcW w:w="1418" w:type="dxa"/>
          </w:tcPr>
          <w:p w:rsidR="000E2F35" w:rsidRPr="000E2F35" w:rsidRDefault="000E2F35" w:rsidP="000E2F35">
            <w:pPr>
              <w:jc w:val="center"/>
              <w:rPr>
                <w:sz w:val="18"/>
                <w:szCs w:val="18"/>
              </w:rPr>
            </w:pPr>
            <w:r w:rsidRPr="000E2F35">
              <w:rPr>
                <w:sz w:val="18"/>
                <w:szCs w:val="18"/>
              </w:rPr>
              <w:t>0,0</w:t>
            </w:r>
          </w:p>
        </w:tc>
        <w:tc>
          <w:tcPr>
            <w:tcW w:w="1451" w:type="dxa"/>
          </w:tcPr>
          <w:p w:rsidR="000E2F35" w:rsidRPr="000E2F35" w:rsidRDefault="000E2F35" w:rsidP="000E2F35">
            <w:pPr>
              <w:jc w:val="center"/>
              <w:rPr>
                <w:sz w:val="18"/>
                <w:szCs w:val="18"/>
              </w:rPr>
            </w:pPr>
            <w:r w:rsidRPr="000E2F35">
              <w:rPr>
                <w:sz w:val="18"/>
                <w:szCs w:val="18"/>
              </w:rPr>
              <w:t>0,0</w:t>
            </w:r>
          </w:p>
        </w:tc>
      </w:tr>
      <w:tr w:rsidR="000E2F35" w:rsidRPr="000E2F35" w:rsidTr="000E2F35">
        <w:tc>
          <w:tcPr>
            <w:tcW w:w="540" w:type="dxa"/>
          </w:tcPr>
          <w:p w:rsidR="000E2F35" w:rsidRPr="000E2F35" w:rsidRDefault="000E2F35" w:rsidP="000E2F35">
            <w:pPr>
              <w:jc w:val="center"/>
              <w:rPr>
                <w:sz w:val="18"/>
                <w:szCs w:val="18"/>
              </w:rPr>
            </w:pPr>
            <w:r w:rsidRPr="000E2F35">
              <w:rPr>
                <w:sz w:val="18"/>
                <w:szCs w:val="18"/>
              </w:rPr>
              <w:t>2.</w:t>
            </w:r>
          </w:p>
        </w:tc>
        <w:tc>
          <w:tcPr>
            <w:tcW w:w="3537" w:type="dxa"/>
          </w:tcPr>
          <w:p w:rsidR="000E2F35" w:rsidRPr="000E2F35" w:rsidRDefault="000E2F35" w:rsidP="000E2F35">
            <w:pPr>
              <w:rPr>
                <w:sz w:val="18"/>
                <w:szCs w:val="18"/>
              </w:rPr>
            </w:pPr>
            <w:r w:rsidRPr="000E2F35">
              <w:rPr>
                <w:sz w:val="18"/>
                <w:szCs w:val="18"/>
              </w:rPr>
              <w:t>Мероприятия в области коммунального хозяйства</w:t>
            </w:r>
          </w:p>
        </w:tc>
        <w:tc>
          <w:tcPr>
            <w:tcW w:w="1134" w:type="dxa"/>
          </w:tcPr>
          <w:p w:rsidR="000E2F35" w:rsidRPr="000E2F35" w:rsidRDefault="000E2F35" w:rsidP="000E2F35">
            <w:pPr>
              <w:jc w:val="center"/>
              <w:rPr>
                <w:sz w:val="18"/>
                <w:szCs w:val="18"/>
              </w:rPr>
            </w:pPr>
            <w:r w:rsidRPr="000E2F35">
              <w:rPr>
                <w:sz w:val="18"/>
                <w:szCs w:val="18"/>
              </w:rPr>
              <w:t>613,6</w:t>
            </w:r>
          </w:p>
        </w:tc>
        <w:tc>
          <w:tcPr>
            <w:tcW w:w="1276" w:type="dxa"/>
          </w:tcPr>
          <w:p w:rsidR="000E2F35" w:rsidRPr="000E2F35" w:rsidRDefault="000E2F35" w:rsidP="000E2F35">
            <w:pPr>
              <w:jc w:val="center"/>
              <w:rPr>
                <w:sz w:val="18"/>
                <w:szCs w:val="18"/>
              </w:rPr>
            </w:pPr>
            <w:r w:rsidRPr="000E2F35">
              <w:rPr>
                <w:sz w:val="18"/>
                <w:szCs w:val="18"/>
              </w:rPr>
              <w:t>1196,16</w:t>
            </w:r>
          </w:p>
        </w:tc>
        <w:tc>
          <w:tcPr>
            <w:tcW w:w="1134" w:type="dxa"/>
          </w:tcPr>
          <w:p w:rsidR="000E2F35" w:rsidRPr="000E2F35" w:rsidRDefault="000E2F35" w:rsidP="000E2F35">
            <w:pPr>
              <w:jc w:val="center"/>
              <w:rPr>
                <w:sz w:val="18"/>
                <w:szCs w:val="18"/>
              </w:rPr>
            </w:pPr>
            <w:r w:rsidRPr="000E2F35">
              <w:rPr>
                <w:sz w:val="18"/>
                <w:szCs w:val="18"/>
              </w:rPr>
              <w:t>3007,0</w:t>
            </w:r>
          </w:p>
        </w:tc>
        <w:tc>
          <w:tcPr>
            <w:tcW w:w="1418" w:type="dxa"/>
          </w:tcPr>
          <w:p w:rsidR="000E2F35" w:rsidRPr="000E2F35" w:rsidRDefault="000E2F35" w:rsidP="000E2F35">
            <w:pPr>
              <w:jc w:val="center"/>
              <w:rPr>
                <w:sz w:val="18"/>
                <w:szCs w:val="18"/>
              </w:rPr>
            </w:pPr>
            <w:r w:rsidRPr="000E2F35">
              <w:rPr>
                <w:sz w:val="18"/>
                <w:szCs w:val="18"/>
              </w:rPr>
              <w:t>3007,0</w:t>
            </w:r>
          </w:p>
        </w:tc>
        <w:tc>
          <w:tcPr>
            <w:tcW w:w="1451" w:type="dxa"/>
          </w:tcPr>
          <w:p w:rsidR="000E2F35" w:rsidRPr="000E2F35" w:rsidRDefault="000E2F35" w:rsidP="000E2F35">
            <w:pPr>
              <w:jc w:val="center"/>
              <w:rPr>
                <w:sz w:val="18"/>
                <w:szCs w:val="18"/>
              </w:rPr>
            </w:pPr>
            <w:r w:rsidRPr="000E2F35">
              <w:rPr>
                <w:sz w:val="18"/>
                <w:szCs w:val="18"/>
              </w:rPr>
              <w:t>3007,0</w:t>
            </w:r>
          </w:p>
        </w:tc>
      </w:tr>
      <w:tr w:rsidR="000E2F35" w:rsidRPr="000E2F35" w:rsidTr="000E2F35">
        <w:tc>
          <w:tcPr>
            <w:tcW w:w="540" w:type="dxa"/>
          </w:tcPr>
          <w:p w:rsidR="000E2F35" w:rsidRPr="000E2F35" w:rsidRDefault="000E2F35" w:rsidP="000E2F35">
            <w:pPr>
              <w:jc w:val="center"/>
              <w:rPr>
                <w:sz w:val="18"/>
                <w:szCs w:val="18"/>
              </w:rPr>
            </w:pPr>
          </w:p>
        </w:tc>
        <w:tc>
          <w:tcPr>
            <w:tcW w:w="3537" w:type="dxa"/>
          </w:tcPr>
          <w:p w:rsidR="000E2F35" w:rsidRPr="000E2F35" w:rsidRDefault="000E2F35" w:rsidP="000E2F35">
            <w:pPr>
              <w:rPr>
                <w:sz w:val="18"/>
                <w:szCs w:val="18"/>
              </w:rPr>
            </w:pPr>
            <w:r w:rsidRPr="000E2F35">
              <w:rPr>
                <w:sz w:val="18"/>
                <w:szCs w:val="18"/>
              </w:rPr>
              <w:t>Всего:</w:t>
            </w:r>
          </w:p>
        </w:tc>
        <w:tc>
          <w:tcPr>
            <w:tcW w:w="1134" w:type="dxa"/>
          </w:tcPr>
          <w:p w:rsidR="000E2F35" w:rsidRPr="000E2F35" w:rsidRDefault="000E2F35" w:rsidP="000E2F35">
            <w:pPr>
              <w:jc w:val="center"/>
              <w:rPr>
                <w:sz w:val="18"/>
                <w:szCs w:val="18"/>
              </w:rPr>
            </w:pPr>
            <w:r w:rsidRPr="000E2F35">
              <w:rPr>
                <w:sz w:val="18"/>
                <w:szCs w:val="18"/>
              </w:rPr>
              <w:t>15431,85</w:t>
            </w:r>
          </w:p>
        </w:tc>
        <w:tc>
          <w:tcPr>
            <w:tcW w:w="1276" w:type="dxa"/>
          </w:tcPr>
          <w:p w:rsidR="000E2F35" w:rsidRPr="000E2F35" w:rsidRDefault="000E2F35" w:rsidP="000E2F35">
            <w:pPr>
              <w:jc w:val="center"/>
              <w:rPr>
                <w:sz w:val="18"/>
                <w:szCs w:val="18"/>
              </w:rPr>
            </w:pPr>
            <w:r w:rsidRPr="000E2F35">
              <w:rPr>
                <w:sz w:val="18"/>
                <w:szCs w:val="18"/>
              </w:rPr>
              <w:t>1196,16</w:t>
            </w:r>
          </w:p>
        </w:tc>
        <w:tc>
          <w:tcPr>
            <w:tcW w:w="1134" w:type="dxa"/>
          </w:tcPr>
          <w:p w:rsidR="000E2F35" w:rsidRPr="000E2F35" w:rsidRDefault="000E2F35" w:rsidP="000E2F35">
            <w:pPr>
              <w:jc w:val="center"/>
              <w:rPr>
                <w:sz w:val="18"/>
                <w:szCs w:val="18"/>
              </w:rPr>
            </w:pPr>
            <w:r w:rsidRPr="000E2F35">
              <w:rPr>
                <w:sz w:val="18"/>
                <w:szCs w:val="18"/>
              </w:rPr>
              <w:t>3007,0</w:t>
            </w:r>
          </w:p>
        </w:tc>
        <w:tc>
          <w:tcPr>
            <w:tcW w:w="1418" w:type="dxa"/>
          </w:tcPr>
          <w:p w:rsidR="000E2F35" w:rsidRPr="000E2F35" w:rsidRDefault="000E2F35" w:rsidP="000E2F35">
            <w:pPr>
              <w:jc w:val="center"/>
              <w:rPr>
                <w:sz w:val="18"/>
                <w:szCs w:val="18"/>
              </w:rPr>
            </w:pPr>
            <w:r w:rsidRPr="000E2F35">
              <w:rPr>
                <w:sz w:val="18"/>
                <w:szCs w:val="18"/>
              </w:rPr>
              <w:t>3007,0</w:t>
            </w:r>
          </w:p>
        </w:tc>
        <w:tc>
          <w:tcPr>
            <w:tcW w:w="1451" w:type="dxa"/>
          </w:tcPr>
          <w:p w:rsidR="000E2F35" w:rsidRPr="000E2F35" w:rsidRDefault="000E2F35" w:rsidP="000E2F35">
            <w:pPr>
              <w:jc w:val="center"/>
              <w:rPr>
                <w:sz w:val="18"/>
                <w:szCs w:val="18"/>
              </w:rPr>
            </w:pPr>
            <w:r w:rsidRPr="000E2F35">
              <w:rPr>
                <w:sz w:val="18"/>
                <w:szCs w:val="18"/>
              </w:rPr>
              <w:t>3007,0</w:t>
            </w:r>
          </w:p>
        </w:tc>
      </w:tr>
    </w:tbl>
    <w:p w:rsidR="000E2F35" w:rsidRPr="000E2F35" w:rsidRDefault="000E2F35" w:rsidP="000E2F35">
      <w:pPr>
        <w:jc w:val="center"/>
        <w:rPr>
          <w:rFonts w:cs="Times New Roman"/>
          <w:b/>
          <w:sz w:val="18"/>
          <w:szCs w:val="18"/>
        </w:rPr>
      </w:pP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Объемы бюджетных ассигнований уточняются ежегодно при формировании бюджета Городовиковского ГМО РК на очередной финансовый год и на плановый период.</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r w:rsidRPr="000E2F35">
        <w:rPr>
          <w:rFonts w:eastAsia="Times New Roman" w:cs="Times New Roman"/>
          <w:sz w:val="18"/>
          <w:szCs w:val="18"/>
          <w:lang w:eastAsia="ru-RU"/>
        </w:rPr>
        <w:t>4.Механизм реализации мероприятий</w:t>
      </w:r>
    </w:p>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Реализация мероприятий раздела водоснабжение, водоотведение и очистка сточных вод Программы включает в себя все виды работ от подготовки технического задания, разработки инвестиционных и производственных программ, до проектирования, выполнения работ и приема в эксплуатацию объектов. Реализация мероприятий предусматривает применение комплекса экономических, организационных, нормативно-правовых мер, а также ежегодную подготовку рабочих документов:</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проектной и рабочей документации по реализации программных мероприятий, проведение конкурсов среди исполнителей и заключение договоров по итогам конкурсов;</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соответствующей экспертизы проектов на новое строительство, реализуемых в рамках Программы комплексного развития;</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контроль за ходом реализации мероприятий.</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outlineLvl w:val="2"/>
        <w:rPr>
          <w:rFonts w:eastAsia="Times New Roman" w:cs="Times New Roman"/>
          <w:sz w:val="18"/>
          <w:szCs w:val="18"/>
          <w:lang w:eastAsia="ru-RU"/>
        </w:rPr>
      </w:pPr>
      <w:r w:rsidRPr="000E2F35">
        <w:rPr>
          <w:rFonts w:eastAsia="Times New Roman" w:cs="Times New Roman"/>
          <w:sz w:val="18"/>
          <w:szCs w:val="18"/>
          <w:lang w:eastAsia="ru-RU"/>
        </w:rPr>
        <w:t>4.1. Ожидаемые результаты</w:t>
      </w:r>
    </w:p>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Через реализацию в полном объеме мероприятий в комплексе по соответствующему объекту водопроводно-канализационного хозяйства в соответствии с требованиями нормативных документов с использованием новейших технических разработок, оборудования и материалов известных российских и зарубежных фирм, хорошо зарекомендовавших себя на отечественном и мировом рынках, возможно будет:</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обеспечить устойчивое водоснабжение населения города качественной питьевой водой в необходимом количестве;</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осуществлять надежное водоотведение и очистку сточных вод до показателей действующих нормативов;</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уменьшить процент потерь воды при транспортировке;</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сократить потребление электроэнергии, затрачиваемой на технологические цели.</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p>
    <w:p w:rsidR="000E2F35" w:rsidRPr="000E2F35" w:rsidRDefault="000E2F35" w:rsidP="000E2F35">
      <w:pPr>
        <w:widowControl w:val="0"/>
        <w:autoSpaceDE w:val="0"/>
        <w:autoSpaceDN w:val="0"/>
        <w:adjustRightInd w:val="0"/>
        <w:jc w:val="center"/>
        <w:outlineLvl w:val="1"/>
        <w:rPr>
          <w:rFonts w:eastAsia="Times New Roman" w:cs="Times New Roman"/>
          <w:sz w:val="18"/>
          <w:szCs w:val="18"/>
          <w:lang w:eastAsia="ru-RU"/>
        </w:rPr>
      </w:pPr>
      <w:r w:rsidRPr="000E2F35">
        <w:rPr>
          <w:rFonts w:eastAsia="Times New Roman" w:cs="Times New Roman"/>
          <w:sz w:val="18"/>
          <w:szCs w:val="18"/>
          <w:lang w:eastAsia="ru-RU"/>
        </w:rPr>
        <w:t>5. Организационные формы и методы управления Программой</w:t>
      </w:r>
    </w:p>
    <w:p w:rsidR="000E2F35" w:rsidRPr="000E2F35" w:rsidRDefault="000E2F35" w:rsidP="000E2F35">
      <w:pPr>
        <w:widowControl w:val="0"/>
        <w:autoSpaceDE w:val="0"/>
        <w:autoSpaceDN w:val="0"/>
        <w:adjustRightInd w:val="0"/>
        <w:jc w:val="center"/>
        <w:rPr>
          <w:rFonts w:eastAsia="Times New Roman" w:cs="Times New Roman"/>
          <w:sz w:val="18"/>
          <w:szCs w:val="18"/>
          <w:lang w:eastAsia="ru-RU"/>
        </w:rPr>
      </w:pP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Организация управления Программой включает в себя совокупность следующих элементов:</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определение конкретных объемов работ по мероприятиям Программы и включение их в производственные и инвестиционные программы соответствующих организаций коммунального комплекса на соответствующий год.</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планирование исполнения конкретных объемов работ;</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выполнение работ;</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отчетность по исполнению мероприятий.</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Общее руководство и контроль за ходом реализации мероприятий Программы осуществляется заместителем главы администрации Городовиковского городского  муниципального образования Республики Калмыкия.</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p>
    <w:p w:rsidR="000E2F35" w:rsidRPr="000E2F35" w:rsidRDefault="000E2F35" w:rsidP="000E2F35">
      <w:pPr>
        <w:pStyle w:val="a5"/>
        <w:widowControl w:val="0"/>
        <w:autoSpaceDE w:val="0"/>
        <w:autoSpaceDN w:val="0"/>
        <w:adjustRightInd w:val="0"/>
        <w:ind w:left="1080"/>
        <w:rPr>
          <w:rFonts w:eastAsia="Times New Roman" w:cs="Times New Roman"/>
          <w:sz w:val="18"/>
          <w:szCs w:val="18"/>
          <w:lang w:eastAsia="ru-RU"/>
        </w:rPr>
      </w:pPr>
      <w:r w:rsidRPr="000E2F35">
        <w:rPr>
          <w:rFonts w:eastAsia="Times New Roman" w:cs="Times New Roman"/>
          <w:sz w:val="18"/>
          <w:szCs w:val="18"/>
          <w:lang w:eastAsia="ru-RU"/>
        </w:rPr>
        <w:t xml:space="preserve">                     6.Оценка основных рисков возможных срывов реализации</w:t>
      </w:r>
    </w:p>
    <w:p w:rsidR="000E2F35" w:rsidRPr="000E2F35" w:rsidRDefault="000E2F35" w:rsidP="000E2F35">
      <w:pPr>
        <w:widowControl w:val="0"/>
        <w:autoSpaceDE w:val="0"/>
        <w:autoSpaceDN w:val="0"/>
        <w:adjustRightInd w:val="0"/>
        <w:ind w:left="720"/>
        <w:jc w:val="center"/>
        <w:rPr>
          <w:rFonts w:eastAsia="Times New Roman" w:cs="Times New Roman"/>
          <w:sz w:val="18"/>
          <w:szCs w:val="18"/>
          <w:lang w:eastAsia="ru-RU"/>
        </w:rPr>
      </w:pPr>
      <w:r w:rsidRPr="000E2F35">
        <w:rPr>
          <w:rFonts w:eastAsia="Times New Roman" w:cs="Times New Roman"/>
          <w:sz w:val="18"/>
          <w:szCs w:val="18"/>
          <w:lang w:eastAsia="ru-RU"/>
        </w:rPr>
        <w:t>программных мероприятий</w:t>
      </w:r>
    </w:p>
    <w:p w:rsidR="000E2F35" w:rsidRPr="000E2F35" w:rsidRDefault="000E2F35" w:rsidP="000E2F35">
      <w:pPr>
        <w:widowControl w:val="0"/>
        <w:autoSpaceDE w:val="0"/>
        <w:autoSpaceDN w:val="0"/>
        <w:adjustRightInd w:val="0"/>
        <w:ind w:left="720"/>
        <w:rPr>
          <w:rFonts w:eastAsia="Times New Roman" w:cs="Times New Roman"/>
          <w:sz w:val="18"/>
          <w:szCs w:val="18"/>
          <w:lang w:eastAsia="ru-RU"/>
        </w:rPr>
      </w:pP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При реализации мероприятий Программы всегда существует риск того, что намеченная мера либо не будет реализована, либо не даст ожидаемого эффекта. Это, в свою очередь, может привести к тому, что цели Программы не будут достигнуты.</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Программа содержит следующие основные потенциальные риски:</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lastRenderedPageBreak/>
        <w:t>- ресурсно-технологические, связанные с недостаточной обеспеченностью технологической и ресурсной базой для реализации мероприятий;</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недостаточное финансовое обеспечение;</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 неиспользование или невостребованность вновь введенных производственных мощностей.</w:t>
      </w:r>
    </w:p>
    <w:p w:rsidR="000E2F35" w:rsidRPr="000E2F35" w:rsidRDefault="000E2F35" w:rsidP="000E2F35">
      <w:pPr>
        <w:widowControl w:val="0"/>
        <w:autoSpaceDE w:val="0"/>
        <w:autoSpaceDN w:val="0"/>
        <w:adjustRightInd w:val="0"/>
        <w:ind w:firstLine="540"/>
        <w:rPr>
          <w:rFonts w:eastAsia="Times New Roman" w:cs="Times New Roman"/>
          <w:sz w:val="18"/>
          <w:szCs w:val="18"/>
          <w:lang w:eastAsia="ru-RU"/>
        </w:rPr>
      </w:pPr>
      <w:r w:rsidRPr="000E2F35">
        <w:rPr>
          <w:rFonts w:eastAsia="Times New Roman" w:cs="Times New Roman"/>
          <w:sz w:val="18"/>
          <w:szCs w:val="18"/>
          <w:lang w:eastAsia="ru-RU"/>
        </w:rPr>
        <w:t>Из трех вышеперечисленных факторов риска наиболее реальным представляется недостаточное финансовое обеспечение.</w:t>
      </w:r>
    </w:p>
    <w:p w:rsidR="000E2F35" w:rsidRPr="000E2F35" w:rsidRDefault="000E2F35" w:rsidP="000E2F35">
      <w:pPr>
        <w:widowControl w:val="0"/>
        <w:autoSpaceDE w:val="0"/>
        <w:autoSpaceDN w:val="0"/>
        <w:adjustRightInd w:val="0"/>
        <w:ind w:firstLine="540"/>
        <w:rPr>
          <w:rFonts w:cs="Times New Roman"/>
          <w:b/>
          <w:sz w:val="18"/>
          <w:szCs w:val="18"/>
        </w:rPr>
      </w:pPr>
      <w:r w:rsidRPr="000E2F35">
        <w:rPr>
          <w:rFonts w:eastAsia="Times New Roman" w:cs="Times New Roman"/>
          <w:sz w:val="18"/>
          <w:szCs w:val="18"/>
          <w:lang w:eastAsia="ru-RU"/>
        </w:rPr>
        <w:t>Именно недостаточное или несвоевременное финансирование содержит главную угрозу срыва выполнения мероприятий Программы, в том числе основным фактором в этом процессе выступает наличие государственного регулирования тарифов на услуги электроснабжения,  водоснабжения, водоотведения. Это связано с тем, что действующее законодательство ограничивает увеличение тарифов путем утверждения индексов максимально возможного их изменения, также необходимо при этом обеспечить доступность соответствующей коммунальной услуги. Результатом утверждения необоснованных тарифов будет недостаточное финансовое обеспечение Программы.</w:t>
      </w:r>
    </w:p>
    <w:tbl>
      <w:tblPr>
        <w:tblW w:w="10455" w:type="dxa"/>
        <w:tblInd w:w="-649" w:type="dxa"/>
        <w:tblLayout w:type="fixed"/>
        <w:tblCellMar>
          <w:left w:w="71" w:type="dxa"/>
          <w:right w:w="71" w:type="dxa"/>
        </w:tblCellMar>
        <w:tblLook w:val="04A0"/>
      </w:tblPr>
      <w:tblGrid>
        <w:gridCol w:w="4498"/>
        <w:gridCol w:w="1619"/>
        <w:gridCol w:w="4338"/>
      </w:tblGrid>
      <w:tr w:rsidR="000E2F35" w:rsidRPr="000E2F35" w:rsidTr="000E2F35">
        <w:trPr>
          <w:trHeight w:val="1797"/>
        </w:trPr>
        <w:tc>
          <w:tcPr>
            <w:tcW w:w="4500" w:type="dxa"/>
          </w:tcPr>
          <w:p w:rsidR="000E2F35" w:rsidRPr="000E2F35" w:rsidRDefault="000E2F35" w:rsidP="000E2F35">
            <w:pPr>
              <w:pStyle w:val="aff8"/>
              <w:jc w:val="center"/>
              <w:rPr>
                <w:rFonts w:ascii="Times New Roman" w:hAnsi="Times New Roman"/>
                <w:b/>
                <w:sz w:val="18"/>
                <w:szCs w:val="18"/>
              </w:rPr>
            </w:pPr>
            <w:r w:rsidRPr="000E2F35">
              <w:rPr>
                <w:rFonts w:ascii="Times New Roman" w:hAnsi="Times New Roman"/>
                <w:b/>
                <w:sz w:val="18"/>
                <w:szCs w:val="18"/>
              </w:rPr>
              <w:t>ПОСТАНОВЛЕНИЕ</w:t>
            </w:r>
          </w:p>
          <w:p w:rsidR="000E2F35" w:rsidRPr="000E2F35" w:rsidRDefault="000E2F35" w:rsidP="000E2F35">
            <w:pPr>
              <w:pStyle w:val="aff8"/>
              <w:jc w:val="center"/>
              <w:rPr>
                <w:rFonts w:ascii="Times New Roman" w:hAnsi="Times New Roman"/>
                <w:b/>
                <w:sz w:val="18"/>
                <w:szCs w:val="18"/>
              </w:rPr>
            </w:pPr>
            <w:r w:rsidRPr="000E2F35">
              <w:rPr>
                <w:rFonts w:ascii="Times New Roman" w:hAnsi="Times New Roman"/>
                <w:b/>
                <w:sz w:val="18"/>
                <w:szCs w:val="18"/>
              </w:rPr>
              <w:t>администрации</w:t>
            </w:r>
          </w:p>
          <w:p w:rsidR="000E2F35" w:rsidRPr="000E2F35" w:rsidRDefault="000E2F35" w:rsidP="000E2F35">
            <w:pPr>
              <w:pStyle w:val="aff8"/>
              <w:jc w:val="center"/>
              <w:rPr>
                <w:rFonts w:ascii="Times New Roman" w:hAnsi="Times New Roman"/>
                <w:b/>
                <w:sz w:val="18"/>
                <w:szCs w:val="18"/>
              </w:rPr>
            </w:pPr>
            <w:r w:rsidRPr="000E2F35">
              <w:rPr>
                <w:rFonts w:ascii="Times New Roman" w:hAnsi="Times New Roman"/>
                <w:b/>
                <w:sz w:val="18"/>
                <w:szCs w:val="18"/>
              </w:rPr>
              <w:t>Городовиковского городского  муниципального образования</w:t>
            </w:r>
          </w:p>
          <w:p w:rsidR="000E2F35" w:rsidRPr="000E2F35" w:rsidRDefault="000E2F35" w:rsidP="000E2F35">
            <w:pPr>
              <w:pStyle w:val="aff8"/>
              <w:jc w:val="center"/>
              <w:rPr>
                <w:rFonts w:ascii="Times New Roman" w:hAnsi="Times New Roman"/>
                <w:b/>
                <w:sz w:val="18"/>
                <w:szCs w:val="18"/>
              </w:rPr>
            </w:pPr>
            <w:r w:rsidRPr="000E2F35">
              <w:rPr>
                <w:rFonts w:ascii="Times New Roman" w:hAnsi="Times New Roman"/>
                <w:b/>
                <w:sz w:val="18"/>
                <w:szCs w:val="18"/>
              </w:rPr>
              <w:t>Республики Калмыкия</w:t>
            </w:r>
          </w:p>
          <w:p w:rsidR="000E2F35" w:rsidRPr="000E2F35" w:rsidRDefault="000E2F35" w:rsidP="000E2F35">
            <w:pPr>
              <w:jc w:val="center"/>
              <w:rPr>
                <w:sz w:val="18"/>
                <w:szCs w:val="18"/>
              </w:rPr>
            </w:pPr>
          </w:p>
        </w:tc>
        <w:tc>
          <w:tcPr>
            <w:tcW w:w="1620" w:type="dxa"/>
            <w:hideMark/>
          </w:tcPr>
          <w:p w:rsidR="000E2F35" w:rsidRPr="000E2F35" w:rsidRDefault="000E2F35" w:rsidP="000E2F35">
            <w:pPr>
              <w:tabs>
                <w:tab w:val="left" w:pos="3780"/>
                <w:tab w:val="left" w:pos="3960"/>
                <w:tab w:val="left" w:pos="5040"/>
                <w:tab w:val="left" w:pos="5220"/>
              </w:tabs>
              <w:jc w:val="center"/>
              <w:rPr>
                <w:sz w:val="18"/>
                <w:szCs w:val="18"/>
              </w:rPr>
            </w:pPr>
            <w:r w:rsidRPr="000E2F35">
              <w:rPr>
                <w:noProof/>
                <w:sz w:val="18"/>
                <w:szCs w:val="18"/>
                <w:lang w:eastAsia="ru-RU"/>
              </w:rPr>
              <w:drawing>
                <wp:anchor distT="0" distB="0" distL="114300" distR="114300" simplePos="0" relativeHeight="251667456" behindDoc="0" locked="0" layoutInCell="1" allowOverlap="1">
                  <wp:simplePos x="0" y="0"/>
                  <wp:positionH relativeFrom="column">
                    <wp:posOffset>69215</wp:posOffset>
                  </wp:positionH>
                  <wp:positionV relativeFrom="paragraph">
                    <wp:posOffset>114300</wp:posOffset>
                  </wp:positionV>
                  <wp:extent cx="796290" cy="914400"/>
                  <wp:effectExtent l="0" t="0" r="0" b="0"/>
                  <wp:wrapNone/>
                  <wp:docPr id="10" name="Рисунок 1" descr="Описание: Описание: C:\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BOBBY\KALMGERB.PCX"/>
                          <pic:cNvPicPr>
                            <a:picLocks noChangeAspect="1" noChangeArrowheads="1"/>
                          </pic:cNvPicPr>
                        </pic:nvPicPr>
                        <pic:blipFill>
                          <a:blip r:embed="rId28" r:link="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914400"/>
                          </a:xfrm>
                          <a:prstGeom prst="rect">
                            <a:avLst/>
                          </a:prstGeom>
                          <a:noFill/>
                          <a:ln>
                            <a:noFill/>
                          </a:ln>
                        </pic:spPr>
                      </pic:pic>
                    </a:graphicData>
                  </a:graphic>
                </wp:anchor>
              </w:drawing>
            </w:r>
          </w:p>
        </w:tc>
        <w:tc>
          <w:tcPr>
            <w:tcW w:w="4340" w:type="dxa"/>
            <w:hideMark/>
          </w:tcPr>
          <w:p w:rsidR="000E2F35" w:rsidRPr="000E2F35" w:rsidRDefault="000E2F35" w:rsidP="000E2F35">
            <w:pPr>
              <w:pStyle w:val="aff8"/>
              <w:jc w:val="center"/>
              <w:rPr>
                <w:rFonts w:ascii="Times New Roman" w:hAnsi="Times New Roman"/>
                <w:b/>
                <w:sz w:val="18"/>
                <w:szCs w:val="18"/>
              </w:rPr>
            </w:pPr>
            <w:r w:rsidRPr="000E2F35">
              <w:rPr>
                <w:rFonts w:ascii="Times New Roman" w:hAnsi="Times New Roman"/>
                <w:b/>
                <w:sz w:val="18"/>
                <w:szCs w:val="18"/>
              </w:rPr>
              <w:t>Хальмг Тан</w:t>
            </w:r>
            <w:r w:rsidRPr="000E2F35">
              <w:rPr>
                <w:rFonts w:ascii="Times New Roman" w:hAnsi="Times New Roman"/>
                <w:b/>
                <w:sz w:val="18"/>
                <w:szCs w:val="18"/>
                <w:lang w:val="en-GB"/>
              </w:rPr>
              <w:t>h</w:t>
            </w:r>
            <w:r w:rsidRPr="000E2F35">
              <w:rPr>
                <w:rFonts w:ascii="Times New Roman" w:hAnsi="Times New Roman"/>
                <w:b/>
                <w:sz w:val="18"/>
                <w:szCs w:val="18"/>
              </w:rPr>
              <w:t>чин</w:t>
            </w:r>
          </w:p>
          <w:p w:rsidR="000E2F35" w:rsidRPr="000E2F35" w:rsidRDefault="000E2F35" w:rsidP="000E2F35">
            <w:pPr>
              <w:pStyle w:val="aff8"/>
              <w:jc w:val="center"/>
              <w:rPr>
                <w:rFonts w:ascii="Times New Roman" w:hAnsi="Times New Roman"/>
                <w:b/>
                <w:sz w:val="18"/>
                <w:szCs w:val="18"/>
              </w:rPr>
            </w:pPr>
            <w:r w:rsidRPr="000E2F35">
              <w:rPr>
                <w:rFonts w:ascii="Times New Roman" w:hAnsi="Times New Roman"/>
                <w:b/>
                <w:sz w:val="18"/>
                <w:szCs w:val="18"/>
              </w:rPr>
              <w:t>Городовиковск     балhсна</w:t>
            </w:r>
          </w:p>
          <w:p w:rsidR="000E2F35" w:rsidRPr="000E2F35" w:rsidRDefault="000E2F35" w:rsidP="000E2F35">
            <w:pPr>
              <w:pStyle w:val="aff8"/>
              <w:jc w:val="center"/>
              <w:rPr>
                <w:sz w:val="18"/>
                <w:szCs w:val="18"/>
              </w:rPr>
            </w:pPr>
            <w:r w:rsidRPr="000E2F35">
              <w:rPr>
                <w:rFonts w:ascii="Times New Roman" w:hAnsi="Times New Roman"/>
                <w:b/>
                <w:sz w:val="18"/>
                <w:szCs w:val="18"/>
              </w:rPr>
              <w:t>муниципальнбyрдэцинадминистрацтогтавр</w:t>
            </w:r>
          </w:p>
        </w:tc>
      </w:tr>
    </w:tbl>
    <w:p w:rsidR="000E2F35" w:rsidRPr="000E2F35" w:rsidRDefault="000E2F35" w:rsidP="000E2F35">
      <w:pPr>
        <w:jc w:val="center"/>
        <w:rPr>
          <w:sz w:val="18"/>
          <w:szCs w:val="18"/>
        </w:rPr>
      </w:pPr>
      <w:r w:rsidRPr="000E2F35">
        <w:rPr>
          <w:sz w:val="18"/>
          <w:szCs w:val="18"/>
        </w:rPr>
        <w:t>359050, Республика Калмыкия, г.Городовиковск, пер.  Комсомольский 3,</w:t>
      </w:r>
    </w:p>
    <w:p w:rsidR="000E2F35" w:rsidRPr="000E2F35" w:rsidRDefault="000E2F35" w:rsidP="000E2F35">
      <w:pPr>
        <w:jc w:val="center"/>
        <w:rPr>
          <w:sz w:val="18"/>
          <w:szCs w:val="18"/>
        </w:rPr>
      </w:pPr>
      <w:r w:rsidRPr="000E2F35">
        <w:rPr>
          <w:sz w:val="18"/>
          <w:szCs w:val="18"/>
        </w:rPr>
        <w:t xml:space="preserve">тел/факс /84731/  91-7-67, 91-8-67, </w:t>
      </w:r>
      <w:r w:rsidRPr="000E2F35">
        <w:rPr>
          <w:sz w:val="18"/>
          <w:szCs w:val="18"/>
          <w:lang w:val="en-US"/>
        </w:rPr>
        <w:t>e</w:t>
      </w:r>
      <w:r w:rsidRPr="000E2F35">
        <w:rPr>
          <w:sz w:val="18"/>
          <w:szCs w:val="18"/>
        </w:rPr>
        <w:t>-</w:t>
      </w:r>
      <w:r w:rsidRPr="000E2F35">
        <w:rPr>
          <w:sz w:val="18"/>
          <w:szCs w:val="18"/>
          <w:lang w:val="en-US"/>
        </w:rPr>
        <w:t>mail</w:t>
      </w:r>
      <w:r w:rsidRPr="000E2F35">
        <w:rPr>
          <w:sz w:val="18"/>
          <w:szCs w:val="18"/>
        </w:rPr>
        <w:t xml:space="preserve">:  </w:t>
      </w:r>
      <w:hyperlink r:id="rId41" w:history="1">
        <w:r w:rsidRPr="000E2F35">
          <w:rPr>
            <w:rStyle w:val="a6"/>
            <w:sz w:val="18"/>
            <w:szCs w:val="18"/>
            <w:lang w:val="en-US"/>
          </w:rPr>
          <w:t>ggmo</w:t>
        </w:r>
        <w:r w:rsidRPr="000E2F35">
          <w:rPr>
            <w:rStyle w:val="a6"/>
            <w:sz w:val="18"/>
            <w:szCs w:val="18"/>
          </w:rPr>
          <w:t>@</w:t>
        </w:r>
        <w:r w:rsidRPr="000E2F35">
          <w:rPr>
            <w:rStyle w:val="a6"/>
            <w:sz w:val="18"/>
            <w:szCs w:val="18"/>
            <w:lang w:val="en-US"/>
          </w:rPr>
          <w:t>mail</w:t>
        </w:r>
        <w:r w:rsidRPr="000E2F35">
          <w:rPr>
            <w:rStyle w:val="a6"/>
            <w:sz w:val="18"/>
            <w:szCs w:val="18"/>
          </w:rPr>
          <w:t>.ru</w:t>
        </w:r>
      </w:hyperlink>
    </w:p>
    <w:p w:rsidR="000E2F35" w:rsidRPr="000E2F35" w:rsidRDefault="000E2F35" w:rsidP="000E2F35">
      <w:pPr>
        <w:ind w:left="-360"/>
        <w:jc w:val="center"/>
        <w:rPr>
          <w:sz w:val="18"/>
          <w:szCs w:val="18"/>
        </w:rPr>
      </w:pPr>
      <w:r w:rsidRPr="000E2F35">
        <w:rPr>
          <w:sz w:val="18"/>
          <w:szCs w:val="18"/>
        </w:rPr>
        <w:t>________________________________________________________________</w:t>
      </w:r>
    </w:p>
    <w:p w:rsidR="000E2F35" w:rsidRPr="000E2F35" w:rsidRDefault="000E2F35" w:rsidP="000E2F35">
      <w:pPr>
        <w:rPr>
          <w:sz w:val="18"/>
          <w:szCs w:val="18"/>
        </w:rPr>
      </w:pPr>
      <w:r w:rsidRPr="000E2F35">
        <w:rPr>
          <w:sz w:val="18"/>
          <w:szCs w:val="18"/>
        </w:rPr>
        <w:t xml:space="preserve"> «» 20 г.   №г. Городовиковск </w:t>
      </w:r>
    </w:p>
    <w:p w:rsidR="000E2F35" w:rsidRPr="000E2F35" w:rsidRDefault="000E2F35" w:rsidP="000E2F35">
      <w:pPr>
        <w:rPr>
          <w:sz w:val="18"/>
          <w:szCs w:val="18"/>
        </w:rPr>
      </w:pPr>
    </w:p>
    <w:p w:rsidR="000E2F35" w:rsidRPr="000E2F35" w:rsidRDefault="000E2F35" w:rsidP="000E2F35">
      <w:pPr>
        <w:jc w:val="right"/>
        <w:rPr>
          <w:b/>
          <w:sz w:val="18"/>
          <w:szCs w:val="18"/>
        </w:rPr>
      </w:pPr>
      <w:r w:rsidRPr="000E2F35">
        <w:rPr>
          <w:b/>
          <w:sz w:val="18"/>
          <w:szCs w:val="18"/>
        </w:rPr>
        <w:t>ПРОЕКТ</w:t>
      </w:r>
    </w:p>
    <w:p w:rsidR="000E2F35" w:rsidRPr="000E2F35" w:rsidRDefault="000E2F35" w:rsidP="000E2F35">
      <w:pPr>
        <w:jc w:val="right"/>
        <w:rPr>
          <w:b/>
          <w:sz w:val="18"/>
          <w:szCs w:val="18"/>
        </w:rPr>
      </w:pPr>
    </w:p>
    <w:p w:rsidR="000E2F35" w:rsidRPr="000E2F35" w:rsidRDefault="000E2F35" w:rsidP="000E2F35">
      <w:pPr>
        <w:jc w:val="center"/>
        <w:rPr>
          <w:b/>
          <w:sz w:val="18"/>
          <w:szCs w:val="18"/>
        </w:rPr>
      </w:pPr>
      <w:r w:rsidRPr="000E2F35">
        <w:rPr>
          <w:b/>
          <w:sz w:val="18"/>
          <w:szCs w:val="18"/>
        </w:rPr>
        <w:t>О внесении изменений и дополнений в Постановление администрации Городовиковского ГМО РК  от 09 января 2019г. №2-п «Об утверждении муниципальной программы «Комплексное развитие транспортной инфраструктуры вГородовиковском городском муниципальном образовании РК на 2019-2023гг»</w:t>
      </w:r>
    </w:p>
    <w:p w:rsidR="000E2F35" w:rsidRPr="000E2F35" w:rsidRDefault="000E2F35" w:rsidP="000E2F35">
      <w:pPr>
        <w:rPr>
          <w:sz w:val="18"/>
          <w:szCs w:val="18"/>
        </w:rPr>
      </w:pPr>
    </w:p>
    <w:p w:rsidR="000E2F35" w:rsidRPr="000E2F35" w:rsidRDefault="000E2F35" w:rsidP="000E2F35">
      <w:pPr>
        <w:rPr>
          <w:rFonts w:eastAsia="Times New Roman" w:cs="Times New Roman"/>
          <w:sz w:val="18"/>
          <w:szCs w:val="18"/>
          <w:lang w:eastAsia="ru-RU"/>
        </w:rPr>
      </w:pPr>
    </w:p>
    <w:p w:rsidR="000E2F35" w:rsidRPr="000E2F35" w:rsidRDefault="000E2F35" w:rsidP="000E2F35">
      <w:pPr>
        <w:rPr>
          <w:rFonts w:eastAsia="Times New Roman" w:cs="Times New Roman"/>
          <w:sz w:val="18"/>
          <w:szCs w:val="18"/>
          <w:lang w:eastAsia="ru-RU"/>
        </w:rPr>
      </w:pPr>
      <w:r w:rsidRPr="000E2F35">
        <w:rPr>
          <w:rFonts w:eastAsia="Times New Roman" w:cs="Times New Roman"/>
          <w:sz w:val="18"/>
          <w:szCs w:val="18"/>
          <w:lang w:eastAsia="ru-RU"/>
        </w:rPr>
        <w:t>                                                                                           </w:t>
      </w:r>
      <w:r w:rsidRPr="000E2F35">
        <w:rPr>
          <w:rFonts w:eastAsia="Times New Roman" w:cs="Times New Roman"/>
          <w:sz w:val="18"/>
          <w:szCs w:val="18"/>
          <w:lang w:eastAsia="ru-RU"/>
        </w:rPr>
        <w:br/>
        <w:t>           В соответствии с  Федеральным Законом от 08.11.2007 № 257-ФЗ «Об автомобильныхдорогах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«Об общих принципах организации местного самоуправления в Российской Федерации» №131-ФЗ от 06.10.2003г.,  Уставом Городовиковского городского муниципального образования Республики Калмыкия администрация Городовиковского городского муниципального образования Республики Калмыкия</w:t>
      </w:r>
    </w:p>
    <w:p w:rsidR="000E2F35" w:rsidRPr="000E2F35" w:rsidRDefault="000E2F35" w:rsidP="000E2F35">
      <w:pPr>
        <w:rPr>
          <w:rFonts w:eastAsia="Times New Roman" w:cs="Times New Roman"/>
          <w:sz w:val="18"/>
          <w:szCs w:val="18"/>
          <w:lang w:eastAsia="ru-RU"/>
        </w:rPr>
      </w:pPr>
    </w:p>
    <w:p w:rsidR="000E2F35" w:rsidRPr="000E2F35" w:rsidRDefault="000E2F35" w:rsidP="000E2F35">
      <w:pPr>
        <w:rPr>
          <w:rFonts w:eastAsia="Times New Roman" w:cs="Times New Roman"/>
          <w:sz w:val="18"/>
          <w:szCs w:val="18"/>
          <w:lang w:eastAsia="ru-RU"/>
        </w:rPr>
      </w:pPr>
    </w:p>
    <w:p w:rsidR="000E2F35" w:rsidRPr="000E2F35" w:rsidRDefault="000E2F35" w:rsidP="000E2F35">
      <w:pPr>
        <w:rPr>
          <w:rFonts w:eastAsia="Times New Roman" w:cs="Times New Roman"/>
          <w:sz w:val="18"/>
          <w:szCs w:val="18"/>
          <w:lang w:eastAsia="ru-RU"/>
        </w:rPr>
      </w:pPr>
      <w:r w:rsidRPr="000E2F35">
        <w:rPr>
          <w:rFonts w:eastAsia="Times New Roman" w:cs="Times New Roman"/>
          <w:sz w:val="18"/>
          <w:szCs w:val="18"/>
          <w:lang w:eastAsia="ru-RU"/>
        </w:rPr>
        <w:t>ПОСТАНОВЛЯЕТ:</w:t>
      </w:r>
    </w:p>
    <w:p w:rsidR="000E2F35" w:rsidRPr="000E2F35" w:rsidRDefault="000E2F35" w:rsidP="000E2F35">
      <w:pPr>
        <w:rPr>
          <w:rFonts w:eastAsia="Times New Roman" w:cs="Times New Roman"/>
          <w:sz w:val="18"/>
          <w:szCs w:val="18"/>
          <w:lang w:eastAsia="ru-RU"/>
        </w:rPr>
      </w:pPr>
    </w:p>
    <w:p w:rsidR="000E2F35" w:rsidRPr="000E2F35" w:rsidRDefault="000E2F35" w:rsidP="000E2F35">
      <w:pPr>
        <w:shd w:val="clear" w:color="auto" w:fill="FFFFFF"/>
        <w:ind w:left="142"/>
        <w:rPr>
          <w:rFonts w:eastAsia="Times New Roman" w:cs="Times New Roman"/>
          <w:sz w:val="18"/>
          <w:szCs w:val="18"/>
          <w:lang w:eastAsia="ru-RU"/>
        </w:rPr>
      </w:pPr>
      <w:r w:rsidRPr="000E2F35">
        <w:rPr>
          <w:rFonts w:eastAsia="Times New Roman" w:cs="Times New Roman"/>
          <w:sz w:val="18"/>
          <w:szCs w:val="18"/>
          <w:lang w:eastAsia="ru-RU"/>
        </w:rPr>
        <w:t>1.Внести следующие изменения и дополнения в муниципальную программу «Комплексное развитие транспортной инфраструктуры вГородовиковском городском муниципальном образовании РК на 2019-2023гг», утвержденную постановлением администрации Городовиковского городского муниципального образования РК от09 января 2019г. №2-п «Об утверждении муниципальной программы «Комплексное развитие транспортной инфраструктуры в Городовиковском городском муниципальном образовании РК на 2019-2023гг»:</w:t>
      </w:r>
    </w:p>
    <w:p w:rsidR="000E2F35" w:rsidRPr="000E2F35" w:rsidRDefault="000E2F35" w:rsidP="000E2F35">
      <w:pPr>
        <w:shd w:val="clear" w:color="auto" w:fill="FFFFFF"/>
        <w:ind w:left="142"/>
        <w:rPr>
          <w:rFonts w:eastAsia="Times New Roman" w:cs="Times New Roman"/>
          <w:sz w:val="18"/>
          <w:szCs w:val="18"/>
          <w:lang w:eastAsia="ru-RU"/>
        </w:rPr>
      </w:pPr>
      <w:r w:rsidRPr="000E2F35">
        <w:rPr>
          <w:rFonts w:eastAsia="Times New Roman" w:cs="Times New Roman"/>
          <w:sz w:val="18"/>
          <w:szCs w:val="18"/>
          <w:lang w:eastAsia="ru-RU"/>
        </w:rPr>
        <w:t>1.1.Раздел «Объемы и источники финансирования Программы» паспорта муниципальной программы «Комплексное развитие транспортной инфраструктуры вГородовиковском городском муниципальном образовании РК на 2019-2023гг» читать в новой редакции:</w:t>
      </w:r>
    </w:p>
    <w:tbl>
      <w:tblPr>
        <w:tblStyle w:val="a9"/>
        <w:tblW w:w="0" w:type="auto"/>
        <w:tblInd w:w="142" w:type="dxa"/>
        <w:tblLook w:val="04A0"/>
      </w:tblPr>
      <w:tblGrid>
        <w:gridCol w:w="1951"/>
        <w:gridCol w:w="7904"/>
      </w:tblGrid>
      <w:tr w:rsidR="000E2F35" w:rsidRPr="000E2F35" w:rsidTr="000E2F35">
        <w:tc>
          <w:tcPr>
            <w:tcW w:w="1951" w:type="dxa"/>
          </w:tcPr>
          <w:p w:rsidR="000E2F35" w:rsidRPr="000E2F35" w:rsidRDefault="000E2F35" w:rsidP="000E2F35">
            <w:pPr>
              <w:rPr>
                <w:sz w:val="18"/>
                <w:szCs w:val="18"/>
              </w:rPr>
            </w:pPr>
            <w:r w:rsidRPr="000E2F35">
              <w:rPr>
                <w:sz w:val="18"/>
                <w:szCs w:val="18"/>
              </w:rPr>
              <w:t>Объемы и источники финансирования Программы</w:t>
            </w:r>
          </w:p>
        </w:tc>
        <w:tc>
          <w:tcPr>
            <w:tcW w:w="7904" w:type="dxa"/>
          </w:tcPr>
          <w:p w:rsidR="000E2F35" w:rsidRPr="000E2F35" w:rsidRDefault="000E2F35" w:rsidP="000E2F35">
            <w:pPr>
              <w:spacing w:line="249" w:lineRule="atLeast"/>
              <w:rPr>
                <w:sz w:val="18"/>
                <w:szCs w:val="18"/>
              </w:rPr>
            </w:pPr>
            <w:r w:rsidRPr="000E2F35">
              <w:rPr>
                <w:sz w:val="18"/>
                <w:szCs w:val="18"/>
              </w:rPr>
              <w:t>На основании Закона Республики Калмыкияот 16.12.2016г. №212-</w:t>
            </w:r>
            <w:r w:rsidRPr="000E2F35">
              <w:rPr>
                <w:sz w:val="18"/>
                <w:szCs w:val="18"/>
                <w:lang w:val="en-US"/>
              </w:rPr>
              <w:t>V</w:t>
            </w:r>
            <w:r w:rsidRPr="000E2F35">
              <w:rPr>
                <w:sz w:val="18"/>
                <w:szCs w:val="18"/>
              </w:rPr>
              <w:t>-3 «О республиканском бюджете» за счёт средств дорожного фонда Городовиковского городского муниципального образования Республики Калмыкия в 2019 году предусмотрены субсидии местным бюджетам на  ремонт  автомобильных дорог общего пользования.</w:t>
            </w:r>
            <w:r w:rsidRPr="000E2F35">
              <w:rPr>
                <w:sz w:val="18"/>
                <w:szCs w:val="18"/>
              </w:rPr>
              <w:br/>
              <w:t>Всего на реализацию программы 2019-2023гг. предусмотрено- 32264,18 тыс.руб.</w:t>
            </w:r>
            <w:r w:rsidRPr="000E2F35">
              <w:rPr>
                <w:sz w:val="18"/>
                <w:szCs w:val="18"/>
              </w:rPr>
              <w:br/>
              <w:t>в 2019 году предусмотрено всего- 18461,63тыс. руб.;</w:t>
            </w:r>
            <w:r w:rsidRPr="000E2F35">
              <w:rPr>
                <w:sz w:val="18"/>
                <w:szCs w:val="18"/>
              </w:rPr>
              <w:br/>
              <w:t>2020 год- 3000,00тыс.руб.;</w:t>
            </w:r>
            <w:r w:rsidRPr="000E2F35">
              <w:rPr>
                <w:sz w:val="18"/>
                <w:szCs w:val="18"/>
              </w:rPr>
              <w:br/>
              <w:t>2021 год- 3600,85тыс.руб.;</w:t>
            </w:r>
          </w:p>
          <w:p w:rsidR="000E2F35" w:rsidRPr="000E2F35" w:rsidRDefault="000E2F35" w:rsidP="000E2F35">
            <w:pPr>
              <w:spacing w:line="249" w:lineRule="atLeast"/>
              <w:rPr>
                <w:sz w:val="18"/>
                <w:szCs w:val="18"/>
              </w:rPr>
            </w:pPr>
            <w:r w:rsidRPr="000E2F35">
              <w:rPr>
                <w:sz w:val="18"/>
                <w:szCs w:val="18"/>
              </w:rPr>
              <w:t>2022 год- 3600,85тыс.руб.;</w:t>
            </w:r>
          </w:p>
          <w:p w:rsidR="000E2F35" w:rsidRPr="000E2F35" w:rsidRDefault="000E2F35" w:rsidP="000E2F35">
            <w:pPr>
              <w:rPr>
                <w:sz w:val="18"/>
                <w:szCs w:val="18"/>
              </w:rPr>
            </w:pPr>
            <w:r w:rsidRPr="000E2F35">
              <w:rPr>
                <w:sz w:val="18"/>
                <w:szCs w:val="18"/>
              </w:rPr>
              <w:t>2023 год- 3600,85тыс.руб.</w:t>
            </w:r>
          </w:p>
        </w:tc>
      </w:tr>
    </w:tbl>
    <w:p w:rsidR="000E2F35" w:rsidRPr="000E2F35" w:rsidRDefault="000E2F35" w:rsidP="000E2F35">
      <w:pPr>
        <w:shd w:val="clear" w:color="auto" w:fill="FFFFFF"/>
        <w:ind w:left="142"/>
        <w:rPr>
          <w:rFonts w:eastAsia="Times New Roman" w:cs="Times New Roman"/>
          <w:sz w:val="18"/>
          <w:szCs w:val="18"/>
          <w:lang w:eastAsia="ru-RU"/>
        </w:rPr>
      </w:pPr>
    </w:p>
    <w:p w:rsidR="000E2F35" w:rsidRPr="000E2F35" w:rsidRDefault="000E2F35" w:rsidP="000E2F35">
      <w:pPr>
        <w:shd w:val="clear" w:color="auto" w:fill="FFFFFF"/>
        <w:rPr>
          <w:rFonts w:eastAsia="Times New Roman" w:cs="Times New Roman"/>
          <w:sz w:val="18"/>
          <w:szCs w:val="18"/>
          <w:lang w:eastAsia="ru-RU"/>
        </w:rPr>
      </w:pPr>
      <w:r w:rsidRPr="000E2F35">
        <w:rPr>
          <w:rFonts w:eastAsia="Times New Roman" w:cs="Times New Roman"/>
          <w:sz w:val="18"/>
          <w:szCs w:val="18"/>
          <w:lang w:eastAsia="ru-RU"/>
        </w:rPr>
        <w:t>1.2.Пункт 5 «Финансирование данной Программы» изложить в новой редакции»:</w:t>
      </w: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Всего на реализацию программы  2019-2023гг. предусмотрено- 32264,18 тыс.руб.</w:t>
      </w:r>
      <w:r w:rsidRPr="000E2F35">
        <w:rPr>
          <w:rFonts w:eastAsia="Times New Roman" w:cs="Times New Roman"/>
          <w:sz w:val="18"/>
          <w:szCs w:val="18"/>
          <w:lang w:eastAsia="ru-RU"/>
        </w:rPr>
        <w:br/>
        <w:t>в 2019 году предусмотрено всего- 18461,63 тыс. руб.;</w:t>
      </w:r>
      <w:r w:rsidRPr="000E2F35">
        <w:rPr>
          <w:rFonts w:eastAsia="Times New Roman" w:cs="Times New Roman"/>
          <w:sz w:val="18"/>
          <w:szCs w:val="18"/>
          <w:lang w:eastAsia="ru-RU"/>
        </w:rPr>
        <w:br/>
        <w:t>2020 год- 3000,00тыс.руб.;</w:t>
      </w: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2021 год- 3600,85тыс.руб.;</w:t>
      </w: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lastRenderedPageBreak/>
        <w:t>2022 год- 3600,85тыс.руб.;</w:t>
      </w: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2023 год- 3600,85 тыс.руб.</w:t>
      </w:r>
    </w:p>
    <w:p w:rsidR="000E2F35" w:rsidRPr="000E2F35" w:rsidRDefault="000E2F35" w:rsidP="000E2F35">
      <w:pPr>
        <w:spacing w:line="249" w:lineRule="atLeast"/>
        <w:rPr>
          <w:rFonts w:eastAsia="Times New Roman" w:cs="Times New Roman"/>
          <w:sz w:val="18"/>
          <w:szCs w:val="18"/>
          <w:lang w:eastAsia="ru-RU"/>
        </w:rPr>
      </w:pP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1.3. Перечень мероприятий Программы «Комплексное развитие транспортной инфраструктуры вГородовиковском городском муниципальном образовании Республики Калмыкия на 2019-2023гг» изложить в новой редакции:</w:t>
      </w:r>
    </w:p>
    <w:tbl>
      <w:tblPr>
        <w:tblStyle w:val="a9"/>
        <w:tblW w:w="10915" w:type="dxa"/>
        <w:tblInd w:w="-459" w:type="dxa"/>
        <w:tblLayout w:type="fixed"/>
        <w:tblLook w:val="04A0"/>
      </w:tblPr>
      <w:tblGrid>
        <w:gridCol w:w="567"/>
        <w:gridCol w:w="2552"/>
        <w:gridCol w:w="1134"/>
        <w:gridCol w:w="1417"/>
        <w:gridCol w:w="993"/>
        <w:gridCol w:w="992"/>
        <w:gridCol w:w="992"/>
        <w:gridCol w:w="992"/>
        <w:gridCol w:w="1276"/>
      </w:tblGrid>
      <w:tr w:rsidR="000E2F35" w:rsidRPr="000E2F35" w:rsidTr="000E2F35">
        <w:trPr>
          <w:trHeight w:val="405"/>
        </w:trPr>
        <w:tc>
          <w:tcPr>
            <w:tcW w:w="567" w:type="dxa"/>
            <w:vMerge w:val="restart"/>
          </w:tcPr>
          <w:p w:rsidR="000E2F35" w:rsidRPr="000E2F35" w:rsidRDefault="000E2F35" w:rsidP="000E2F35">
            <w:pPr>
              <w:spacing w:line="249" w:lineRule="atLeast"/>
              <w:rPr>
                <w:sz w:val="18"/>
                <w:szCs w:val="18"/>
              </w:rPr>
            </w:pPr>
            <w:r w:rsidRPr="000E2F35">
              <w:rPr>
                <w:sz w:val="18"/>
                <w:szCs w:val="18"/>
              </w:rPr>
              <w:t>№п/п</w:t>
            </w:r>
          </w:p>
        </w:tc>
        <w:tc>
          <w:tcPr>
            <w:tcW w:w="2552" w:type="dxa"/>
            <w:vMerge w:val="restart"/>
          </w:tcPr>
          <w:p w:rsidR="000E2F35" w:rsidRPr="000E2F35" w:rsidRDefault="000E2F35" w:rsidP="000E2F35">
            <w:pPr>
              <w:spacing w:line="249" w:lineRule="atLeast"/>
              <w:jc w:val="center"/>
              <w:rPr>
                <w:sz w:val="18"/>
                <w:szCs w:val="18"/>
              </w:rPr>
            </w:pPr>
            <w:r w:rsidRPr="000E2F35">
              <w:rPr>
                <w:sz w:val="18"/>
                <w:szCs w:val="18"/>
              </w:rPr>
              <w:t>Наименование задач,</w:t>
            </w:r>
          </w:p>
          <w:p w:rsidR="000E2F35" w:rsidRPr="000E2F35" w:rsidRDefault="000E2F35" w:rsidP="000E2F35">
            <w:pPr>
              <w:spacing w:line="249" w:lineRule="atLeast"/>
              <w:jc w:val="center"/>
              <w:rPr>
                <w:sz w:val="18"/>
                <w:szCs w:val="18"/>
              </w:rPr>
            </w:pPr>
            <w:r w:rsidRPr="000E2F35">
              <w:rPr>
                <w:sz w:val="18"/>
                <w:szCs w:val="18"/>
              </w:rPr>
              <w:t>мероприятий</w:t>
            </w:r>
          </w:p>
        </w:tc>
        <w:tc>
          <w:tcPr>
            <w:tcW w:w="1134" w:type="dxa"/>
            <w:vMerge w:val="restart"/>
          </w:tcPr>
          <w:p w:rsidR="000E2F35" w:rsidRPr="000E2F35" w:rsidRDefault="000E2F35" w:rsidP="000E2F35">
            <w:pPr>
              <w:spacing w:line="249" w:lineRule="atLeast"/>
              <w:jc w:val="center"/>
              <w:rPr>
                <w:sz w:val="18"/>
                <w:szCs w:val="18"/>
              </w:rPr>
            </w:pPr>
            <w:r w:rsidRPr="000E2F35">
              <w:rPr>
                <w:sz w:val="18"/>
                <w:szCs w:val="18"/>
              </w:rPr>
              <w:t>Источник финансирования</w:t>
            </w:r>
          </w:p>
        </w:tc>
        <w:tc>
          <w:tcPr>
            <w:tcW w:w="6662" w:type="dxa"/>
            <w:gridSpan w:val="6"/>
          </w:tcPr>
          <w:p w:rsidR="000E2F35" w:rsidRPr="000E2F35" w:rsidRDefault="000E2F35" w:rsidP="000E2F35">
            <w:pPr>
              <w:spacing w:line="249" w:lineRule="atLeast"/>
              <w:jc w:val="center"/>
              <w:rPr>
                <w:sz w:val="18"/>
                <w:szCs w:val="18"/>
              </w:rPr>
            </w:pPr>
            <w:r w:rsidRPr="000E2F35">
              <w:rPr>
                <w:sz w:val="18"/>
                <w:szCs w:val="18"/>
              </w:rPr>
              <w:t>Объем финансирования по годам, тыс. руб.</w:t>
            </w:r>
          </w:p>
        </w:tc>
      </w:tr>
      <w:tr w:rsidR="000E2F35" w:rsidRPr="000E2F35" w:rsidTr="000E2F35">
        <w:trPr>
          <w:trHeight w:val="420"/>
        </w:trPr>
        <w:tc>
          <w:tcPr>
            <w:tcW w:w="567" w:type="dxa"/>
            <w:vMerge/>
          </w:tcPr>
          <w:p w:rsidR="000E2F35" w:rsidRPr="000E2F35" w:rsidRDefault="000E2F35" w:rsidP="000E2F35">
            <w:pPr>
              <w:spacing w:line="249" w:lineRule="atLeast"/>
              <w:rPr>
                <w:sz w:val="18"/>
                <w:szCs w:val="18"/>
              </w:rPr>
            </w:pPr>
          </w:p>
        </w:tc>
        <w:tc>
          <w:tcPr>
            <w:tcW w:w="2552" w:type="dxa"/>
            <w:vMerge/>
          </w:tcPr>
          <w:p w:rsidR="000E2F35" w:rsidRPr="000E2F35" w:rsidRDefault="000E2F35" w:rsidP="000E2F35">
            <w:pPr>
              <w:spacing w:line="249" w:lineRule="atLeast"/>
              <w:jc w:val="center"/>
              <w:rPr>
                <w:sz w:val="18"/>
                <w:szCs w:val="18"/>
              </w:rPr>
            </w:pPr>
          </w:p>
        </w:tc>
        <w:tc>
          <w:tcPr>
            <w:tcW w:w="1134" w:type="dxa"/>
            <w:vMerge/>
          </w:tcPr>
          <w:p w:rsidR="000E2F35" w:rsidRPr="000E2F35" w:rsidRDefault="000E2F35" w:rsidP="000E2F35">
            <w:pPr>
              <w:spacing w:line="249" w:lineRule="atLeast"/>
              <w:jc w:val="center"/>
              <w:rPr>
                <w:sz w:val="18"/>
                <w:szCs w:val="18"/>
              </w:rPr>
            </w:pPr>
          </w:p>
        </w:tc>
        <w:tc>
          <w:tcPr>
            <w:tcW w:w="1417" w:type="dxa"/>
          </w:tcPr>
          <w:p w:rsidR="000E2F35" w:rsidRPr="000E2F35" w:rsidRDefault="000E2F35" w:rsidP="000E2F35">
            <w:pPr>
              <w:spacing w:line="249" w:lineRule="atLeast"/>
              <w:rPr>
                <w:sz w:val="18"/>
                <w:szCs w:val="18"/>
              </w:rPr>
            </w:pPr>
            <w:r w:rsidRPr="000E2F35">
              <w:rPr>
                <w:sz w:val="18"/>
                <w:szCs w:val="18"/>
              </w:rPr>
              <w:t>2019г.</w:t>
            </w:r>
          </w:p>
        </w:tc>
        <w:tc>
          <w:tcPr>
            <w:tcW w:w="993" w:type="dxa"/>
          </w:tcPr>
          <w:p w:rsidR="000E2F35" w:rsidRPr="000E2F35" w:rsidRDefault="000E2F35" w:rsidP="000E2F35">
            <w:pPr>
              <w:spacing w:line="249" w:lineRule="atLeast"/>
              <w:rPr>
                <w:sz w:val="18"/>
                <w:szCs w:val="18"/>
              </w:rPr>
            </w:pPr>
            <w:r w:rsidRPr="000E2F35">
              <w:rPr>
                <w:sz w:val="18"/>
                <w:szCs w:val="18"/>
              </w:rPr>
              <w:t>2020г.</w:t>
            </w:r>
          </w:p>
        </w:tc>
        <w:tc>
          <w:tcPr>
            <w:tcW w:w="992" w:type="dxa"/>
          </w:tcPr>
          <w:p w:rsidR="000E2F35" w:rsidRPr="000E2F35" w:rsidRDefault="000E2F35" w:rsidP="000E2F35">
            <w:pPr>
              <w:spacing w:line="249" w:lineRule="atLeast"/>
              <w:rPr>
                <w:sz w:val="18"/>
                <w:szCs w:val="18"/>
              </w:rPr>
            </w:pPr>
            <w:r w:rsidRPr="000E2F35">
              <w:rPr>
                <w:sz w:val="18"/>
                <w:szCs w:val="18"/>
              </w:rPr>
              <w:t>2021г.</w:t>
            </w:r>
          </w:p>
        </w:tc>
        <w:tc>
          <w:tcPr>
            <w:tcW w:w="992" w:type="dxa"/>
          </w:tcPr>
          <w:p w:rsidR="000E2F35" w:rsidRPr="000E2F35" w:rsidRDefault="000E2F35" w:rsidP="000E2F35">
            <w:pPr>
              <w:spacing w:line="249" w:lineRule="atLeast"/>
              <w:rPr>
                <w:sz w:val="18"/>
                <w:szCs w:val="18"/>
              </w:rPr>
            </w:pPr>
            <w:r w:rsidRPr="000E2F35">
              <w:rPr>
                <w:sz w:val="18"/>
                <w:szCs w:val="18"/>
              </w:rPr>
              <w:t>2022г.</w:t>
            </w:r>
          </w:p>
        </w:tc>
        <w:tc>
          <w:tcPr>
            <w:tcW w:w="992" w:type="dxa"/>
          </w:tcPr>
          <w:p w:rsidR="000E2F35" w:rsidRPr="000E2F35" w:rsidRDefault="000E2F35" w:rsidP="000E2F35">
            <w:pPr>
              <w:spacing w:line="249" w:lineRule="atLeast"/>
              <w:rPr>
                <w:sz w:val="18"/>
                <w:szCs w:val="18"/>
              </w:rPr>
            </w:pPr>
            <w:r w:rsidRPr="000E2F35">
              <w:rPr>
                <w:sz w:val="18"/>
                <w:szCs w:val="18"/>
              </w:rPr>
              <w:t>2023г.</w:t>
            </w:r>
          </w:p>
        </w:tc>
        <w:tc>
          <w:tcPr>
            <w:tcW w:w="1276" w:type="dxa"/>
          </w:tcPr>
          <w:p w:rsidR="000E2F35" w:rsidRPr="000E2F35" w:rsidRDefault="000E2F35" w:rsidP="000E2F35">
            <w:pPr>
              <w:spacing w:line="249" w:lineRule="atLeast"/>
              <w:rPr>
                <w:sz w:val="18"/>
                <w:szCs w:val="18"/>
              </w:rPr>
            </w:pPr>
            <w:r w:rsidRPr="000E2F35">
              <w:rPr>
                <w:sz w:val="18"/>
                <w:szCs w:val="18"/>
              </w:rPr>
              <w:t>всего</w:t>
            </w:r>
          </w:p>
        </w:tc>
      </w:tr>
      <w:tr w:rsidR="000E2F35" w:rsidRPr="000E2F35" w:rsidTr="000E2F35">
        <w:tc>
          <w:tcPr>
            <w:tcW w:w="567" w:type="dxa"/>
          </w:tcPr>
          <w:p w:rsidR="000E2F35" w:rsidRPr="000E2F35" w:rsidRDefault="000E2F35" w:rsidP="000E2F35">
            <w:pPr>
              <w:spacing w:line="249" w:lineRule="atLeast"/>
              <w:jc w:val="center"/>
              <w:rPr>
                <w:sz w:val="18"/>
                <w:szCs w:val="18"/>
              </w:rPr>
            </w:pPr>
            <w:r w:rsidRPr="000E2F35">
              <w:rPr>
                <w:sz w:val="18"/>
                <w:szCs w:val="18"/>
              </w:rPr>
              <w:t>1</w:t>
            </w:r>
          </w:p>
        </w:tc>
        <w:tc>
          <w:tcPr>
            <w:tcW w:w="2552" w:type="dxa"/>
          </w:tcPr>
          <w:p w:rsidR="000E2F35" w:rsidRPr="000E2F35" w:rsidRDefault="000E2F35" w:rsidP="000E2F35">
            <w:pPr>
              <w:spacing w:line="249" w:lineRule="atLeast"/>
              <w:jc w:val="center"/>
              <w:rPr>
                <w:sz w:val="18"/>
                <w:szCs w:val="18"/>
              </w:rPr>
            </w:pPr>
            <w:r w:rsidRPr="000E2F35">
              <w:rPr>
                <w:sz w:val="18"/>
                <w:szCs w:val="18"/>
              </w:rPr>
              <w:t>2</w:t>
            </w:r>
          </w:p>
        </w:tc>
        <w:tc>
          <w:tcPr>
            <w:tcW w:w="1134" w:type="dxa"/>
          </w:tcPr>
          <w:p w:rsidR="000E2F35" w:rsidRPr="000E2F35" w:rsidRDefault="000E2F35" w:rsidP="000E2F35">
            <w:pPr>
              <w:spacing w:line="249" w:lineRule="atLeast"/>
              <w:jc w:val="center"/>
              <w:rPr>
                <w:sz w:val="18"/>
                <w:szCs w:val="18"/>
              </w:rPr>
            </w:pPr>
            <w:r w:rsidRPr="000E2F35">
              <w:rPr>
                <w:sz w:val="18"/>
                <w:szCs w:val="18"/>
              </w:rPr>
              <w:t>3</w:t>
            </w:r>
          </w:p>
        </w:tc>
        <w:tc>
          <w:tcPr>
            <w:tcW w:w="1417" w:type="dxa"/>
          </w:tcPr>
          <w:p w:rsidR="000E2F35" w:rsidRPr="000E2F35" w:rsidRDefault="000E2F35" w:rsidP="000E2F35">
            <w:pPr>
              <w:spacing w:line="249" w:lineRule="atLeast"/>
              <w:jc w:val="center"/>
              <w:rPr>
                <w:sz w:val="18"/>
                <w:szCs w:val="18"/>
              </w:rPr>
            </w:pPr>
            <w:r w:rsidRPr="000E2F35">
              <w:rPr>
                <w:sz w:val="18"/>
                <w:szCs w:val="18"/>
              </w:rPr>
              <w:t>4</w:t>
            </w:r>
          </w:p>
        </w:tc>
        <w:tc>
          <w:tcPr>
            <w:tcW w:w="993" w:type="dxa"/>
          </w:tcPr>
          <w:p w:rsidR="000E2F35" w:rsidRPr="000E2F35" w:rsidRDefault="000E2F35" w:rsidP="000E2F35">
            <w:pPr>
              <w:spacing w:line="249" w:lineRule="atLeast"/>
              <w:jc w:val="center"/>
              <w:rPr>
                <w:sz w:val="18"/>
                <w:szCs w:val="18"/>
              </w:rPr>
            </w:pPr>
            <w:r w:rsidRPr="000E2F35">
              <w:rPr>
                <w:sz w:val="18"/>
                <w:szCs w:val="18"/>
              </w:rPr>
              <w:t>5</w:t>
            </w:r>
          </w:p>
        </w:tc>
        <w:tc>
          <w:tcPr>
            <w:tcW w:w="992" w:type="dxa"/>
          </w:tcPr>
          <w:p w:rsidR="000E2F35" w:rsidRPr="000E2F35" w:rsidRDefault="000E2F35" w:rsidP="000E2F35">
            <w:pPr>
              <w:spacing w:line="249" w:lineRule="atLeast"/>
              <w:jc w:val="center"/>
              <w:rPr>
                <w:sz w:val="18"/>
                <w:szCs w:val="18"/>
              </w:rPr>
            </w:pPr>
            <w:r w:rsidRPr="000E2F35">
              <w:rPr>
                <w:sz w:val="18"/>
                <w:szCs w:val="18"/>
              </w:rPr>
              <w:t>6</w:t>
            </w:r>
          </w:p>
        </w:tc>
        <w:tc>
          <w:tcPr>
            <w:tcW w:w="992" w:type="dxa"/>
          </w:tcPr>
          <w:p w:rsidR="000E2F35" w:rsidRPr="000E2F35" w:rsidRDefault="000E2F35" w:rsidP="000E2F35">
            <w:pPr>
              <w:spacing w:line="249" w:lineRule="atLeast"/>
              <w:jc w:val="center"/>
              <w:rPr>
                <w:sz w:val="18"/>
                <w:szCs w:val="18"/>
              </w:rPr>
            </w:pPr>
            <w:r w:rsidRPr="000E2F35">
              <w:rPr>
                <w:sz w:val="18"/>
                <w:szCs w:val="18"/>
              </w:rPr>
              <w:t>7</w:t>
            </w:r>
          </w:p>
        </w:tc>
        <w:tc>
          <w:tcPr>
            <w:tcW w:w="992" w:type="dxa"/>
          </w:tcPr>
          <w:p w:rsidR="000E2F35" w:rsidRPr="000E2F35" w:rsidRDefault="000E2F35" w:rsidP="000E2F35">
            <w:pPr>
              <w:spacing w:line="249" w:lineRule="atLeast"/>
              <w:jc w:val="center"/>
              <w:rPr>
                <w:sz w:val="18"/>
                <w:szCs w:val="18"/>
              </w:rPr>
            </w:pPr>
            <w:r w:rsidRPr="000E2F35">
              <w:rPr>
                <w:sz w:val="18"/>
                <w:szCs w:val="18"/>
              </w:rPr>
              <w:t>8</w:t>
            </w:r>
          </w:p>
        </w:tc>
        <w:tc>
          <w:tcPr>
            <w:tcW w:w="1276" w:type="dxa"/>
          </w:tcPr>
          <w:p w:rsidR="000E2F35" w:rsidRPr="000E2F35" w:rsidRDefault="000E2F35" w:rsidP="000E2F35">
            <w:pPr>
              <w:spacing w:line="249" w:lineRule="atLeast"/>
              <w:jc w:val="center"/>
              <w:rPr>
                <w:sz w:val="18"/>
                <w:szCs w:val="18"/>
              </w:rPr>
            </w:pPr>
            <w:r w:rsidRPr="000E2F35">
              <w:rPr>
                <w:sz w:val="18"/>
                <w:szCs w:val="18"/>
              </w:rPr>
              <w:t>9</w:t>
            </w:r>
          </w:p>
        </w:tc>
      </w:tr>
      <w:tr w:rsidR="000E2F35" w:rsidRPr="000E2F35" w:rsidTr="000E2F35">
        <w:tc>
          <w:tcPr>
            <w:tcW w:w="567" w:type="dxa"/>
          </w:tcPr>
          <w:p w:rsidR="000E2F35" w:rsidRPr="000E2F35" w:rsidRDefault="000E2F35" w:rsidP="000E2F35">
            <w:pPr>
              <w:spacing w:line="249" w:lineRule="atLeast"/>
              <w:rPr>
                <w:sz w:val="18"/>
                <w:szCs w:val="18"/>
              </w:rPr>
            </w:pPr>
            <w:r w:rsidRPr="000E2F35">
              <w:rPr>
                <w:sz w:val="18"/>
                <w:szCs w:val="18"/>
              </w:rPr>
              <w:t>1.</w:t>
            </w:r>
          </w:p>
        </w:tc>
        <w:tc>
          <w:tcPr>
            <w:tcW w:w="2552" w:type="dxa"/>
          </w:tcPr>
          <w:p w:rsidR="000E2F35" w:rsidRPr="000E2F35" w:rsidRDefault="000E2F35" w:rsidP="000E2F35">
            <w:pPr>
              <w:spacing w:line="249" w:lineRule="atLeast"/>
              <w:rPr>
                <w:sz w:val="18"/>
                <w:szCs w:val="18"/>
              </w:rPr>
            </w:pPr>
            <w:r w:rsidRPr="000E2F35">
              <w:rPr>
                <w:sz w:val="18"/>
                <w:szCs w:val="18"/>
              </w:rPr>
              <w:t>Ремонт автомобильных дорог по ул.К.Маркса,пер.Амур-Санана, Степной г.Городовиковска Республики Калмыкия) местный бюджет софинансирование</w:t>
            </w:r>
          </w:p>
        </w:tc>
        <w:tc>
          <w:tcPr>
            <w:tcW w:w="1134" w:type="dxa"/>
          </w:tcPr>
          <w:p w:rsidR="000E2F35" w:rsidRPr="000E2F35" w:rsidRDefault="000E2F35" w:rsidP="000E2F35">
            <w:pPr>
              <w:rPr>
                <w:sz w:val="18"/>
                <w:szCs w:val="18"/>
              </w:rPr>
            </w:pPr>
            <w:r w:rsidRPr="000E2F35">
              <w:rPr>
                <w:sz w:val="18"/>
                <w:szCs w:val="18"/>
              </w:rPr>
              <w:t>местный бюджет</w:t>
            </w:r>
          </w:p>
          <w:p w:rsidR="000E2F35" w:rsidRPr="000E2F35" w:rsidRDefault="000E2F35" w:rsidP="000E2F35">
            <w:pPr>
              <w:rPr>
                <w:sz w:val="18"/>
                <w:szCs w:val="18"/>
              </w:rPr>
            </w:pPr>
          </w:p>
          <w:p w:rsidR="000E2F35" w:rsidRPr="000E2F35" w:rsidRDefault="000E2F35" w:rsidP="000E2F35">
            <w:pPr>
              <w:rPr>
                <w:sz w:val="18"/>
                <w:szCs w:val="18"/>
              </w:rPr>
            </w:pPr>
          </w:p>
          <w:p w:rsidR="000E2F35" w:rsidRPr="000E2F35" w:rsidRDefault="000E2F35" w:rsidP="000E2F35">
            <w:pPr>
              <w:rPr>
                <w:sz w:val="18"/>
                <w:szCs w:val="18"/>
              </w:rPr>
            </w:pPr>
          </w:p>
          <w:p w:rsidR="000E2F35" w:rsidRPr="000E2F35" w:rsidRDefault="000E2F35" w:rsidP="000E2F35">
            <w:pPr>
              <w:rPr>
                <w:sz w:val="18"/>
                <w:szCs w:val="18"/>
              </w:rPr>
            </w:pPr>
          </w:p>
          <w:p w:rsidR="000E2F35" w:rsidRPr="000E2F35" w:rsidRDefault="000E2F35" w:rsidP="000E2F35">
            <w:pPr>
              <w:rPr>
                <w:sz w:val="18"/>
                <w:szCs w:val="18"/>
              </w:rPr>
            </w:pPr>
          </w:p>
          <w:p w:rsidR="000E2F35" w:rsidRPr="000E2F35" w:rsidRDefault="000E2F35" w:rsidP="000E2F35">
            <w:pPr>
              <w:rPr>
                <w:sz w:val="18"/>
                <w:szCs w:val="18"/>
              </w:rPr>
            </w:pPr>
          </w:p>
          <w:p w:rsidR="000E2F35" w:rsidRPr="000E2F35" w:rsidRDefault="000E2F35" w:rsidP="000E2F35">
            <w:pPr>
              <w:rPr>
                <w:sz w:val="18"/>
                <w:szCs w:val="18"/>
              </w:rPr>
            </w:pPr>
          </w:p>
          <w:p w:rsidR="000E2F35" w:rsidRPr="000E2F35" w:rsidRDefault="000E2F35" w:rsidP="000E2F35">
            <w:pPr>
              <w:rPr>
                <w:sz w:val="18"/>
                <w:szCs w:val="18"/>
              </w:rPr>
            </w:pPr>
          </w:p>
          <w:p w:rsidR="000E2F35" w:rsidRPr="000E2F35" w:rsidRDefault="000E2F35" w:rsidP="000E2F35">
            <w:pPr>
              <w:spacing w:line="249" w:lineRule="atLeast"/>
              <w:rPr>
                <w:sz w:val="18"/>
                <w:szCs w:val="18"/>
              </w:rPr>
            </w:pPr>
          </w:p>
        </w:tc>
        <w:tc>
          <w:tcPr>
            <w:tcW w:w="1417" w:type="dxa"/>
          </w:tcPr>
          <w:p w:rsidR="000E2F35" w:rsidRPr="000E2F35" w:rsidRDefault="000E2F35" w:rsidP="000E2F35">
            <w:pPr>
              <w:spacing w:line="249" w:lineRule="atLeast"/>
              <w:rPr>
                <w:sz w:val="18"/>
                <w:szCs w:val="18"/>
              </w:rPr>
            </w:pPr>
            <w:r w:rsidRPr="000E2F35">
              <w:rPr>
                <w:sz w:val="18"/>
                <w:szCs w:val="18"/>
              </w:rPr>
              <w:t>705,84</w:t>
            </w:r>
          </w:p>
        </w:tc>
        <w:tc>
          <w:tcPr>
            <w:tcW w:w="993"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1276" w:type="dxa"/>
          </w:tcPr>
          <w:p w:rsidR="000E2F35" w:rsidRPr="000E2F35" w:rsidRDefault="000E2F35" w:rsidP="000E2F35">
            <w:pPr>
              <w:spacing w:line="249" w:lineRule="atLeast"/>
              <w:rPr>
                <w:sz w:val="18"/>
                <w:szCs w:val="18"/>
              </w:rPr>
            </w:pPr>
            <w:r w:rsidRPr="000E2F35">
              <w:rPr>
                <w:sz w:val="18"/>
                <w:szCs w:val="18"/>
              </w:rPr>
              <w:t>705,84</w:t>
            </w:r>
          </w:p>
        </w:tc>
      </w:tr>
      <w:tr w:rsidR="000E2F35" w:rsidRPr="000E2F35" w:rsidTr="000E2F35">
        <w:tc>
          <w:tcPr>
            <w:tcW w:w="567" w:type="dxa"/>
          </w:tcPr>
          <w:p w:rsidR="000E2F35" w:rsidRPr="000E2F35" w:rsidRDefault="000E2F35" w:rsidP="000E2F35">
            <w:pPr>
              <w:spacing w:line="249" w:lineRule="atLeast"/>
              <w:rPr>
                <w:sz w:val="18"/>
                <w:szCs w:val="18"/>
              </w:rPr>
            </w:pPr>
            <w:r w:rsidRPr="000E2F35">
              <w:rPr>
                <w:sz w:val="18"/>
                <w:szCs w:val="18"/>
              </w:rPr>
              <w:t>2.</w:t>
            </w:r>
          </w:p>
        </w:tc>
        <w:tc>
          <w:tcPr>
            <w:tcW w:w="2552" w:type="dxa"/>
          </w:tcPr>
          <w:p w:rsidR="000E2F35" w:rsidRPr="000E2F35" w:rsidRDefault="000E2F35" w:rsidP="000E2F35">
            <w:pPr>
              <w:spacing w:line="249" w:lineRule="atLeast"/>
              <w:rPr>
                <w:sz w:val="18"/>
                <w:szCs w:val="18"/>
              </w:rPr>
            </w:pPr>
            <w:r w:rsidRPr="000E2F35">
              <w:rPr>
                <w:sz w:val="18"/>
                <w:szCs w:val="18"/>
              </w:rPr>
              <w:t>Содержание автомобильных дорог</w:t>
            </w:r>
          </w:p>
        </w:tc>
        <w:tc>
          <w:tcPr>
            <w:tcW w:w="1134" w:type="dxa"/>
          </w:tcPr>
          <w:p w:rsidR="000E2F35" w:rsidRPr="000E2F35" w:rsidRDefault="000E2F35" w:rsidP="000E2F35">
            <w:pPr>
              <w:rPr>
                <w:sz w:val="18"/>
                <w:szCs w:val="18"/>
              </w:rPr>
            </w:pPr>
            <w:r w:rsidRPr="000E2F35">
              <w:rPr>
                <w:sz w:val="18"/>
                <w:szCs w:val="18"/>
              </w:rPr>
              <w:t>местный бюджет</w:t>
            </w:r>
          </w:p>
          <w:p w:rsidR="000E2F35" w:rsidRPr="000E2F35" w:rsidRDefault="000E2F35" w:rsidP="000E2F35">
            <w:pPr>
              <w:spacing w:line="249" w:lineRule="atLeast"/>
              <w:rPr>
                <w:sz w:val="18"/>
                <w:szCs w:val="18"/>
              </w:rPr>
            </w:pPr>
          </w:p>
        </w:tc>
        <w:tc>
          <w:tcPr>
            <w:tcW w:w="1417" w:type="dxa"/>
          </w:tcPr>
          <w:p w:rsidR="000E2F35" w:rsidRPr="000E2F35" w:rsidRDefault="000E2F35" w:rsidP="000E2F35">
            <w:pPr>
              <w:spacing w:line="249" w:lineRule="atLeast"/>
              <w:rPr>
                <w:sz w:val="18"/>
                <w:szCs w:val="18"/>
              </w:rPr>
            </w:pPr>
            <w:r w:rsidRPr="000E2F35">
              <w:rPr>
                <w:sz w:val="18"/>
                <w:szCs w:val="18"/>
              </w:rPr>
              <w:t>3495,56</w:t>
            </w:r>
          </w:p>
        </w:tc>
        <w:tc>
          <w:tcPr>
            <w:tcW w:w="993" w:type="dxa"/>
          </w:tcPr>
          <w:p w:rsidR="000E2F35" w:rsidRPr="000E2F35" w:rsidRDefault="000E2F35" w:rsidP="000E2F35">
            <w:pPr>
              <w:spacing w:line="249" w:lineRule="atLeast"/>
              <w:rPr>
                <w:sz w:val="18"/>
                <w:szCs w:val="18"/>
              </w:rPr>
            </w:pPr>
            <w:r w:rsidRPr="000E2F35">
              <w:rPr>
                <w:sz w:val="18"/>
                <w:szCs w:val="18"/>
              </w:rPr>
              <w:t>3000,0</w:t>
            </w:r>
          </w:p>
        </w:tc>
        <w:tc>
          <w:tcPr>
            <w:tcW w:w="992" w:type="dxa"/>
          </w:tcPr>
          <w:p w:rsidR="000E2F35" w:rsidRPr="000E2F35" w:rsidRDefault="000E2F35" w:rsidP="000E2F35">
            <w:pPr>
              <w:spacing w:line="249" w:lineRule="atLeast"/>
              <w:rPr>
                <w:sz w:val="18"/>
                <w:szCs w:val="18"/>
              </w:rPr>
            </w:pPr>
            <w:r w:rsidRPr="000E2F35">
              <w:rPr>
                <w:sz w:val="18"/>
                <w:szCs w:val="18"/>
              </w:rPr>
              <w:t>3600,85</w:t>
            </w:r>
          </w:p>
        </w:tc>
        <w:tc>
          <w:tcPr>
            <w:tcW w:w="992" w:type="dxa"/>
          </w:tcPr>
          <w:p w:rsidR="000E2F35" w:rsidRPr="000E2F35" w:rsidRDefault="000E2F35" w:rsidP="000E2F35">
            <w:pPr>
              <w:spacing w:line="249" w:lineRule="atLeast"/>
              <w:rPr>
                <w:sz w:val="18"/>
                <w:szCs w:val="18"/>
              </w:rPr>
            </w:pPr>
            <w:r w:rsidRPr="000E2F35">
              <w:rPr>
                <w:sz w:val="18"/>
                <w:szCs w:val="18"/>
              </w:rPr>
              <w:t>3600,85</w:t>
            </w:r>
          </w:p>
        </w:tc>
        <w:tc>
          <w:tcPr>
            <w:tcW w:w="992" w:type="dxa"/>
          </w:tcPr>
          <w:p w:rsidR="000E2F35" w:rsidRPr="000E2F35" w:rsidRDefault="000E2F35" w:rsidP="000E2F35">
            <w:pPr>
              <w:spacing w:line="249" w:lineRule="atLeast"/>
              <w:rPr>
                <w:sz w:val="18"/>
                <w:szCs w:val="18"/>
              </w:rPr>
            </w:pPr>
            <w:r w:rsidRPr="000E2F35">
              <w:rPr>
                <w:sz w:val="18"/>
                <w:szCs w:val="18"/>
              </w:rPr>
              <w:t>3600,85</w:t>
            </w:r>
          </w:p>
        </w:tc>
        <w:tc>
          <w:tcPr>
            <w:tcW w:w="1276" w:type="dxa"/>
          </w:tcPr>
          <w:p w:rsidR="000E2F35" w:rsidRPr="000E2F35" w:rsidRDefault="000E2F35" w:rsidP="000E2F35">
            <w:pPr>
              <w:spacing w:line="249" w:lineRule="atLeast"/>
              <w:rPr>
                <w:sz w:val="18"/>
                <w:szCs w:val="18"/>
              </w:rPr>
            </w:pPr>
            <w:r w:rsidRPr="000E2F35">
              <w:rPr>
                <w:sz w:val="18"/>
                <w:szCs w:val="18"/>
              </w:rPr>
              <w:t>17298,11</w:t>
            </w:r>
          </w:p>
        </w:tc>
      </w:tr>
      <w:tr w:rsidR="000E2F35" w:rsidRPr="000E2F35" w:rsidTr="000E2F35">
        <w:tc>
          <w:tcPr>
            <w:tcW w:w="567" w:type="dxa"/>
          </w:tcPr>
          <w:p w:rsidR="000E2F35" w:rsidRPr="000E2F35" w:rsidRDefault="000E2F35" w:rsidP="000E2F35">
            <w:pPr>
              <w:spacing w:line="249" w:lineRule="atLeast"/>
              <w:rPr>
                <w:sz w:val="18"/>
                <w:szCs w:val="18"/>
              </w:rPr>
            </w:pPr>
            <w:r w:rsidRPr="000E2F35">
              <w:rPr>
                <w:sz w:val="18"/>
                <w:szCs w:val="18"/>
              </w:rPr>
              <w:t>3.</w:t>
            </w:r>
          </w:p>
        </w:tc>
        <w:tc>
          <w:tcPr>
            <w:tcW w:w="2552" w:type="dxa"/>
          </w:tcPr>
          <w:p w:rsidR="000E2F35" w:rsidRPr="000E2F35" w:rsidRDefault="000E2F35" w:rsidP="000E2F35">
            <w:pPr>
              <w:spacing w:line="249" w:lineRule="atLeast"/>
              <w:rPr>
                <w:sz w:val="18"/>
                <w:szCs w:val="18"/>
              </w:rPr>
            </w:pPr>
            <w:r w:rsidRPr="000E2F35">
              <w:rPr>
                <w:sz w:val="18"/>
                <w:szCs w:val="18"/>
              </w:rPr>
              <w:t>Расходы на ремонт и содержание автомобильных дорог общего пользования из бюджета района</w:t>
            </w:r>
          </w:p>
        </w:tc>
        <w:tc>
          <w:tcPr>
            <w:tcW w:w="1134" w:type="dxa"/>
          </w:tcPr>
          <w:p w:rsidR="000E2F35" w:rsidRPr="000E2F35" w:rsidRDefault="000E2F35" w:rsidP="000E2F35">
            <w:pPr>
              <w:rPr>
                <w:sz w:val="18"/>
                <w:szCs w:val="18"/>
              </w:rPr>
            </w:pPr>
          </w:p>
          <w:p w:rsidR="000E2F35" w:rsidRPr="000E2F35" w:rsidRDefault="000E2F35" w:rsidP="000E2F35">
            <w:pPr>
              <w:rPr>
                <w:sz w:val="18"/>
                <w:szCs w:val="18"/>
              </w:rPr>
            </w:pPr>
          </w:p>
          <w:p w:rsidR="000E2F35" w:rsidRPr="000E2F35" w:rsidRDefault="000E2F35" w:rsidP="000E2F35">
            <w:pPr>
              <w:rPr>
                <w:sz w:val="18"/>
                <w:szCs w:val="18"/>
              </w:rPr>
            </w:pPr>
          </w:p>
          <w:p w:rsidR="000E2F35" w:rsidRPr="000E2F35" w:rsidRDefault="000E2F35" w:rsidP="000E2F35">
            <w:pPr>
              <w:rPr>
                <w:sz w:val="18"/>
                <w:szCs w:val="18"/>
              </w:rPr>
            </w:pPr>
          </w:p>
          <w:p w:rsidR="000E2F35" w:rsidRPr="000E2F35" w:rsidRDefault="000E2F35" w:rsidP="000E2F35">
            <w:pPr>
              <w:spacing w:line="249" w:lineRule="atLeast"/>
              <w:rPr>
                <w:sz w:val="18"/>
                <w:szCs w:val="18"/>
              </w:rPr>
            </w:pPr>
          </w:p>
        </w:tc>
        <w:tc>
          <w:tcPr>
            <w:tcW w:w="1417" w:type="dxa"/>
          </w:tcPr>
          <w:p w:rsidR="000E2F35" w:rsidRPr="000E2F35" w:rsidRDefault="000E2F35" w:rsidP="000E2F35">
            <w:pPr>
              <w:spacing w:line="249" w:lineRule="atLeast"/>
              <w:rPr>
                <w:sz w:val="18"/>
                <w:szCs w:val="18"/>
              </w:rPr>
            </w:pPr>
            <w:r w:rsidRPr="000E2F35">
              <w:rPr>
                <w:sz w:val="18"/>
                <w:szCs w:val="18"/>
              </w:rPr>
              <w:t>1000,0</w:t>
            </w:r>
          </w:p>
        </w:tc>
        <w:tc>
          <w:tcPr>
            <w:tcW w:w="993"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1276" w:type="dxa"/>
          </w:tcPr>
          <w:p w:rsidR="000E2F35" w:rsidRPr="000E2F35" w:rsidRDefault="000E2F35" w:rsidP="000E2F35">
            <w:pPr>
              <w:spacing w:line="249" w:lineRule="atLeast"/>
              <w:rPr>
                <w:sz w:val="18"/>
                <w:szCs w:val="18"/>
              </w:rPr>
            </w:pPr>
            <w:r w:rsidRPr="000E2F35">
              <w:rPr>
                <w:sz w:val="18"/>
                <w:szCs w:val="18"/>
              </w:rPr>
              <w:t>1000,0</w:t>
            </w:r>
          </w:p>
        </w:tc>
      </w:tr>
      <w:tr w:rsidR="000E2F35" w:rsidRPr="000E2F35" w:rsidTr="000E2F35">
        <w:tc>
          <w:tcPr>
            <w:tcW w:w="567" w:type="dxa"/>
          </w:tcPr>
          <w:p w:rsidR="000E2F35" w:rsidRPr="000E2F35" w:rsidRDefault="000E2F35" w:rsidP="000E2F35">
            <w:pPr>
              <w:spacing w:line="249" w:lineRule="atLeast"/>
              <w:rPr>
                <w:sz w:val="18"/>
                <w:szCs w:val="18"/>
              </w:rPr>
            </w:pPr>
            <w:r w:rsidRPr="000E2F35">
              <w:rPr>
                <w:sz w:val="18"/>
                <w:szCs w:val="18"/>
              </w:rPr>
              <w:t>4.</w:t>
            </w:r>
          </w:p>
        </w:tc>
        <w:tc>
          <w:tcPr>
            <w:tcW w:w="2552" w:type="dxa"/>
          </w:tcPr>
          <w:p w:rsidR="000E2F35" w:rsidRPr="000E2F35" w:rsidRDefault="000E2F35" w:rsidP="000E2F35">
            <w:pPr>
              <w:spacing w:line="249" w:lineRule="atLeast"/>
              <w:rPr>
                <w:sz w:val="18"/>
                <w:szCs w:val="18"/>
              </w:rPr>
            </w:pPr>
            <w:r w:rsidRPr="000E2F35">
              <w:rPr>
                <w:sz w:val="18"/>
                <w:szCs w:val="18"/>
              </w:rPr>
              <w:t>Софинансирование на ремонт и содержание автомобильных дорог общего пользования</w:t>
            </w:r>
          </w:p>
        </w:tc>
        <w:tc>
          <w:tcPr>
            <w:tcW w:w="1134" w:type="dxa"/>
          </w:tcPr>
          <w:p w:rsidR="000E2F35" w:rsidRPr="000E2F35" w:rsidRDefault="000E2F35" w:rsidP="000E2F35">
            <w:pPr>
              <w:spacing w:line="249" w:lineRule="atLeast"/>
              <w:rPr>
                <w:sz w:val="18"/>
                <w:szCs w:val="18"/>
              </w:rPr>
            </w:pPr>
            <w:r w:rsidRPr="000E2F35">
              <w:rPr>
                <w:sz w:val="18"/>
                <w:szCs w:val="18"/>
              </w:rPr>
              <w:t>местный бюджет</w:t>
            </w:r>
          </w:p>
        </w:tc>
        <w:tc>
          <w:tcPr>
            <w:tcW w:w="1417" w:type="dxa"/>
          </w:tcPr>
          <w:p w:rsidR="000E2F35" w:rsidRPr="000E2F35" w:rsidRDefault="000E2F35" w:rsidP="000E2F35">
            <w:pPr>
              <w:spacing w:line="249" w:lineRule="atLeast"/>
              <w:rPr>
                <w:sz w:val="18"/>
                <w:szCs w:val="18"/>
              </w:rPr>
            </w:pPr>
            <w:r w:rsidRPr="000E2F35">
              <w:rPr>
                <w:sz w:val="18"/>
                <w:szCs w:val="18"/>
              </w:rPr>
              <w:t>553,53</w:t>
            </w:r>
          </w:p>
        </w:tc>
        <w:tc>
          <w:tcPr>
            <w:tcW w:w="993"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1276" w:type="dxa"/>
          </w:tcPr>
          <w:p w:rsidR="000E2F35" w:rsidRPr="000E2F35" w:rsidRDefault="000E2F35" w:rsidP="000E2F35">
            <w:pPr>
              <w:spacing w:line="249" w:lineRule="atLeast"/>
              <w:rPr>
                <w:sz w:val="18"/>
                <w:szCs w:val="18"/>
              </w:rPr>
            </w:pPr>
            <w:r w:rsidRPr="000E2F35">
              <w:rPr>
                <w:sz w:val="18"/>
                <w:szCs w:val="18"/>
              </w:rPr>
              <w:t>553,53</w:t>
            </w:r>
          </w:p>
        </w:tc>
      </w:tr>
      <w:tr w:rsidR="000E2F35" w:rsidRPr="000E2F35" w:rsidTr="000E2F35">
        <w:tc>
          <w:tcPr>
            <w:tcW w:w="567" w:type="dxa"/>
          </w:tcPr>
          <w:p w:rsidR="000E2F35" w:rsidRPr="000E2F35" w:rsidRDefault="000E2F35" w:rsidP="000E2F35">
            <w:pPr>
              <w:spacing w:line="249" w:lineRule="atLeast"/>
              <w:rPr>
                <w:sz w:val="18"/>
                <w:szCs w:val="18"/>
              </w:rPr>
            </w:pPr>
            <w:r w:rsidRPr="000E2F35">
              <w:rPr>
                <w:sz w:val="18"/>
                <w:szCs w:val="18"/>
              </w:rPr>
              <w:t>5.</w:t>
            </w:r>
          </w:p>
        </w:tc>
        <w:tc>
          <w:tcPr>
            <w:tcW w:w="2552" w:type="dxa"/>
          </w:tcPr>
          <w:p w:rsidR="000E2F35" w:rsidRPr="000E2F35" w:rsidRDefault="000E2F35" w:rsidP="000E2F35">
            <w:pPr>
              <w:spacing w:line="249" w:lineRule="atLeast"/>
              <w:rPr>
                <w:sz w:val="18"/>
                <w:szCs w:val="18"/>
              </w:rPr>
            </w:pPr>
            <w:r w:rsidRPr="000E2F35">
              <w:rPr>
                <w:sz w:val="18"/>
                <w:szCs w:val="18"/>
              </w:rPr>
              <w:t>Ремонт и содержание автомобильных дорог общего пользования местного значения за счет бюджетных ассигнований дорожного фонда Республики Калмыкия (Ремонт автомобильных дорог г.ГородовиковскаРеспублики Калмыкия)</w:t>
            </w:r>
          </w:p>
        </w:tc>
        <w:tc>
          <w:tcPr>
            <w:tcW w:w="1134" w:type="dxa"/>
          </w:tcPr>
          <w:p w:rsidR="000E2F35" w:rsidRPr="000E2F35" w:rsidRDefault="000E2F35" w:rsidP="000E2F35">
            <w:pPr>
              <w:spacing w:line="249" w:lineRule="atLeast"/>
              <w:rPr>
                <w:sz w:val="18"/>
                <w:szCs w:val="18"/>
              </w:rPr>
            </w:pPr>
          </w:p>
        </w:tc>
        <w:tc>
          <w:tcPr>
            <w:tcW w:w="1417" w:type="dxa"/>
          </w:tcPr>
          <w:p w:rsidR="000E2F35" w:rsidRPr="000E2F35" w:rsidRDefault="000E2F35" w:rsidP="000E2F35">
            <w:pPr>
              <w:spacing w:line="249" w:lineRule="atLeast"/>
              <w:rPr>
                <w:sz w:val="18"/>
                <w:szCs w:val="18"/>
              </w:rPr>
            </w:pPr>
            <w:r w:rsidRPr="000E2F35">
              <w:rPr>
                <w:sz w:val="18"/>
                <w:szCs w:val="18"/>
              </w:rPr>
              <w:t>12706,7</w:t>
            </w:r>
          </w:p>
        </w:tc>
        <w:tc>
          <w:tcPr>
            <w:tcW w:w="993"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992" w:type="dxa"/>
          </w:tcPr>
          <w:p w:rsidR="000E2F35" w:rsidRPr="000E2F35" w:rsidRDefault="000E2F35" w:rsidP="000E2F35">
            <w:pPr>
              <w:spacing w:line="249" w:lineRule="atLeast"/>
              <w:rPr>
                <w:sz w:val="18"/>
                <w:szCs w:val="18"/>
              </w:rPr>
            </w:pPr>
            <w:r w:rsidRPr="000E2F35">
              <w:rPr>
                <w:sz w:val="18"/>
                <w:szCs w:val="18"/>
              </w:rPr>
              <w:t>0,0</w:t>
            </w:r>
          </w:p>
        </w:tc>
        <w:tc>
          <w:tcPr>
            <w:tcW w:w="1276" w:type="dxa"/>
          </w:tcPr>
          <w:p w:rsidR="000E2F35" w:rsidRPr="000E2F35" w:rsidRDefault="000E2F35" w:rsidP="000E2F35">
            <w:pPr>
              <w:spacing w:line="249" w:lineRule="atLeast"/>
              <w:rPr>
                <w:sz w:val="18"/>
                <w:szCs w:val="18"/>
              </w:rPr>
            </w:pPr>
            <w:r w:rsidRPr="000E2F35">
              <w:rPr>
                <w:sz w:val="18"/>
                <w:szCs w:val="18"/>
              </w:rPr>
              <w:t>12706,7</w:t>
            </w:r>
          </w:p>
        </w:tc>
      </w:tr>
      <w:tr w:rsidR="000E2F35" w:rsidRPr="000E2F35" w:rsidTr="000E2F35">
        <w:tc>
          <w:tcPr>
            <w:tcW w:w="567" w:type="dxa"/>
          </w:tcPr>
          <w:p w:rsidR="000E2F35" w:rsidRPr="000E2F35" w:rsidRDefault="000E2F35" w:rsidP="000E2F35">
            <w:pPr>
              <w:spacing w:line="249" w:lineRule="atLeast"/>
              <w:rPr>
                <w:sz w:val="18"/>
                <w:szCs w:val="18"/>
              </w:rPr>
            </w:pPr>
          </w:p>
        </w:tc>
        <w:tc>
          <w:tcPr>
            <w:tcW w:w="2552" w:type="dxa"/>
          </w:tcPr>
          <w:p w:rsidR="000E2F35" w:rsidRPr="000E2F35" w:rsidRDefault="000E2F35" w:rsidP="000E2F35">
            <w:pPr>
              <w:spacing w:line="249" w:lineRule="atLeast"/>
              <w:rPr>
                <w:sz w:val="18"/>
                <w:szCs w:val="18"/>
              </w:rPr>
            </w:pPr>
            <w:r w:rsidRPr="000E2F35">
              <w:rPr>
                <w:sz w:val="18"/>
                <w:szCs w:val="18"/>
              </w:rPr>
              <w:t>ИТОГО:</w:t>
            </w:r>
          </w:p>
        </w:tc>
        <w:tc>
          <w:tcPr>
            <w:tcW w:w="1134" w:type="dxa"/>
          </w:tcPr>
          <w:p w:rsidR="000E2F35" w:rsidRPr="000E2F35" w:rsidRDefault="000E2F35" w:rsidP="000E2F35">
            <w:pPr>
              <w:spacing w:line="249" w:lineRule="atLeast"/>
              <w:rPr>
                <w:sz w:val="18"/>
                <w:szCs w:val="18"/>
              </w:rPr>
            </w:pPr>
          </w:p>
        </w:tc>
        <w:tc>
          <w:tcPr>
            <w:tcW w:w="1417" w:type="dxa"/>
          </w:tcPr>
          <w:p w:rsidR="000E2F35" w:rsidRPr="000E2F35" w:rsidRDefault="000E2F35" w:rsidP="000E2F35">
            <w:pPr>
              <w:spacing w:line="249" w:lineRule="atLeast"/>
              <w:rPr>
                <w:sz w:val="18"/>
                <w:szCs w:val="18"/>
              </w:rPr>
            </w:pPr>
            <w:r w:rsidRPr="000E2F35">
              <w:rPr>
                <w:sz w:val="18"/>
                <w:szCs w:val="18"/>
              </w:rPr>
              <w:t>18461,63</w:t>
            </w:r>
          </w:p>
        </w:tc>
        <w:tc>
          <w:tcPr>
            <w:tcW w:w="993" w:type="dxa"/>
          </w:tcPr>
          <w:p w:rsidR="000E2F35" w:rsidRPr="000E2F35" w:rsidRDefault="000E2F35" w:rsidP="000E2F35">
            <w:pPr>
              <w:spacing w:line="249" w:lineRule="atLeast"/>
              <w:rPr>
                <w:sz w:val="18"/>
                <w:szCs w:val="18"/>
              </w:rPr>
            </w:pPr>
            <w:r w:rsidRPr="000E2F35">
              <w:rPr>
                <w:sz w:val="18"/>
                <w:szCs w:val="18"/>
              </w:rPr>
              <w:t>3000,0</w:t>
            </w:r>
          </w:p>
        </w:tc>
        <w:tc>
          <w:tcPr>
            <w:tcW w:w="992" w:type="dxa"/>
          </w:tcPr>
          <w:p w:rsidR="000E2F35" w:rsidRPr="000E2F35" w:rsidRDefault="000E2F35" w:rsidP="000E2F35">
            <w:pPr>
              <w:spacing w:line="249" w:lineRule="atLeast"/>
              <w:rPr>
                <w:sz w:val="18"/>
                <w:szCs w:val="18"/>
              </w:rPr>
            </w:pPr>
            <w:r w:rsidRPr="000E2F35">
              <w:rPr>
                <w:sz w:val="18"/>
                <w:szCs w:val="18"/>
              </w:rPr>
              <w:t>3600,85</w:t>
            </w:r>
          </w:p>
        </w:tc>
        <w:tc>
          <w:tcPr>
            <w:tcW w:w="992" w:type="dxa"/>
          </w:tcPr>
          <w:p w:rsidR="000E2F35" w:rsidRPr="000E2F35" w:rsidRDefault="000E2F35" w:rsidP="000E2F35">
            <w:pPr>
              <w:spacing w:line="249" w:lineRule="atLeast"/>
              <w:rPr>
                <w:sz w:val="18"/>
                <w:szCs w:val="18"/>
              </w:rPr>
            </w:pPr>
            <w:r w:rsidRPr="000E2F35">
              <w:rPr>
                <w:sz w:val="18"/>
                <w:szCs w:val="18"/>
              </w:rPr>
              <w:t>3600,85</w:t>
            </w:r>
          </w:p>
        </w:tc>
        <w:tc>
          <w:tcPr>
            <w:tcW w:w="992" w:type="dxa"/>
          </w:tcPr>
          <w:p w:rsidR="000E2F35" w:rsidRPr="000E2F35" w:rsidRDefault="000E2F35" w:rsidP="000E2F35">
            <w:pPr>
              <w:spacing w:line="249" w:lineRule="atLeast"/>
              <w:rPr>
                <w:sz w:val="18"/>
                <w:szCs w:val="18"/>
              </w:rPr>
            </w:pPr>
            <w:r w:rsidRPr="000E2F35">
              <w:rPr>
                <w:sz w:val="18"/>
                <w:szCs w:val="18"/>
              </w:rPr>
              <w:t>3600,85</w:t>
            </w:r>
          </w:p>
        </w:tc>
        <w:tc>
          <w:tcPr>
            <w:tcW w:w="1276" w:type="dxa"/>
          </w:tcPr>
          <w:p w:rsidR="000E2F35" w:rsidRPr="000E2F35" w:rsidRDefault="000E2F35" w:rsidP="000E2F35">
            <w:pPr>
              <w:spacing w:line="249" w:lineRule="atLeast"/>
              <w:rPr>
                <w:sz w:val="18"/>
                <w:szCs w:val="18"/>
              </w:rPr>
            </w:pPr>
            <w:r w:rsidRPr="000E2F35">
              <w:rPr>
                <w:sz w:val="18"/>
                <w:szCs w:val="18"/>
              </w:rPr>
              <w:t>32264,18</w:t>
            </w:r>
          </w:p>
        </w:tc>
      </w:tr>
    </w:tbl>
    <w:p w:rsidR="000E2F35" w:rsidRPr="000E2F35" w:rsidRDefault="000E2F35" w:rsidP="000E2F35">
      <w:pPr>
        <w:spacing w:line="249" w:lineRule="atLeast"/>
        <w:rPr>
          <w:rFonts w:eastAsia="Times New Roman" w:cs="Times New Roman"/>
          <w:sz w:val="18"/>
          <w:szCs w:val="18"/>
          <w:lang w:eastAsia="ru-RU"/>
        </w:rPr>
      </w:pPr>
    </w:p>
    <w:p w:rsidR="000E2F35" w:rsidRPr="000E2F35" w:rsidRDefault="000E2F35" w:rsidP="000E2F35">
      <w:pPr>
        <w:shd w:val="clear" w:color="auto" w:fill="FFFFFF"/>
        <w:rPr>
          <w:rFonts w:eastAsia="Times New Roman" w:cs="Times New Roman"/>
          <w:sz w:val="18"/>
          <w:szCs w:val="18"/>
          <w:lang w:eastAsia="ru-RU"/>
        </w:rPr>
      </w:pPr>
      <w:r w:rsidRPr="000E2F35">
        <w:rPr>
          <w:rFonts w:eastAsia="Times New Roman" w:cs="Times New Roman"/>
          <w:sz w:val="18"/>
          <w:szCs w:val="18"/>
          <w:lang w:eastAsia="ru-RU"/>
        </w:rPr>
        <w:t>2.Настоящее Постановление разместить на официальном сайте Городовиковского городского муниципального образования Республики Калмыкия в сети «Интернет» (</w:t>
      </w:r>
      <w:hyperlink r:id="rId42" w:history="1">
        <w:r w:rsidRPr="000E2F35">
          <w:rPr>
            <w:rStyle w:val="a6"/>
            <w:rFonts w:eastAsia="Times New Roman" w:cs="Times New Roman"/>
            <w:sz w:val="18"/>
            <w:szCs w:val="18"/>
            <w:lang w:val="en-US" w:eastAsia="ru-RU"/>
          </w:rPr>
          <w:t>http</w:t>
        </w:r>
        <w:r w:rsidRPr="000E2F35">
          <w:rPr>
            <w:rStyle w:val="a6"/>
            <w:rFonts w:eastAsia="Times New Roman" w:cs="Times New Roman"/>
            <w:sz w:val="18"/>
            <w:szCs w:val="18"/>
            <w:lang w:eastAsia="ru-RU"/>
          </w:rPr>
          <w:t>://</w:t>
        </w:r>
        <w:r w:rsidRPr="000E2F35">
          <w:rPr>
            <w:rStyle w:val="a6"/>
            <w:rFonts w:eastAsia="Times New Roman" w:cs="Times New Roman"/>
            <w:sz w:val="18"/>
            <w:szCs w:val="18"/>
            <w:lang w:val="en-US" w:eastAsia="ru-RU"/>
          </w:rPr>
          <w:t>admgorodovikovsk</w:t>
        </w:r>
        <w:r w:rsidRPr="000E2F35">
          <w:rPr>
            <w:rStyle w:val="a6"/>
            <w:rFonts w:eastAsia="Times New Roman" w:cs="Times New Roman"/>
            <w:sz w:val="18"/>
            <w:szCs w:val="18"/>
            <w:lang w:eastAsia="ru-RU"/>
          </w:rPr>
          <w:t>.</w:t>
        </w:r>
        <w:r w:rsidRPr="000E2F35">
          <w:rPr>
            <w:rStyle w:val="a6"/>
            <w:rFonts w:eastAsia="Times New Roman" w:cs="Times New Roman"/>
            <w:sz w:val="18"/>
            <w:szCs w:val="18"/>
            <w:lang w:val="en-US" w:eastAsia="ru-RU"/>
          </w:rPr>
          <w:t>ru</w:t>
        </w:r>
        <w:r w:rsidRPr="000E2F35">
          <w:rPr>
            <w:rStyle w:val="a6"/>
            <w:rFonts w:eastAsia="Times New Roman" w:cs="Times New Roman"/>
            <w:sz w:val="18"/>
            <w:szCs w:val="18"/>
            <w:lang w:eastAsia="ru-RU"/>
          </w:rPr>
          <w:t>/</w:t>
        </w:r>
      </w:hyperlink>
      <w:r w:rsidRPr="000E2F35">
        <w:rPr>
          <w:rFonts w:eastAsia="Times New Roman" w:cs="Times New Roman"/>
          <w:sz w:val="18"/>
          <w:szCs w:val="18"/>
          <w:lang w:eastAsia="ru-RU"/>
        </w:rPr>
        <w:t>) и опубликовать в районной газете «Муниципальный Вестник».</w:t>
      </w:r>
      <w:r w:rsidRPr="000E2F35">
        <w:rPr>
          <w:rFonts w:eastAsia="Times New Roman" w:cs="Times New Roman"/>
          <w:sz w:val="18"/>
          <w:szCs w:val="18"/>
          <w:lang w:eastAsia="ru-RU"/>
        </w:rPr>
        <w:br/>
        <w:t>3.Настоящее постановление вступает в силу с момента подписания.</w:t>
      </w:r>
    </w:p>
    <w:p w:rsidR="000E2F35" w:rsidRPr="000E2F35" w:rsidRDefault="000E2F35" w:rsidP="000E2F35">
      <w:pPr>
        <w:rPr>
          <w:rFonts w:eastAsia="Times New Roman" w:cs="Times New Roman"/>
          <w:sz w:val="18"/>
          <w:szCs w:val="18"/>
          <w:lang w:eastAsia="ru-RU"/>
        </w:rPr>
      </w:pPr>
      <w:r w:rsidRPr="000E2F35">
        <w:rPr>
          <w:rFonts w:eastAsia="Times New Roman" w:cs="Times New Roman"/>
          <w:sz w:val="18"/>
          <w:szCs w:val="18"/>
          <w:lang w:eastAsia="ru-RU"/>
        </w:rPr>
        <w:t xml:space="preserve"> 4.Контроль за исполнением настоящего Постановления возложить на заместителя Главы ГГМО РК.</w:t>
      </w: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Глава Городовиковского</w:t>
      </w:r>
    </w:p>
    <w:p w:rsidR="000E2F35" w:rsidRPr="000E2F35" w:rsidRDefault="000E2F35" w:rsidP="000E2F35">
      <w:pPr>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 xml:space="preserve"> ГМО РК (ахлачи)                                  С.Н.Середа                        </w:t>
      </w:r>
      <w:r w:rsidRPr="000E2F35">
        <w:rPr>
          <w:rFonts w:eastAsia="Times New Roman" w:cs="Times New Roman"/>
          <w:sz w:val="18"/>
          <w:szCs w:val="18"/>
          <w:lang w:eastAsia="ru-RU"/>
        </w:rPr>
        <w:br/>
      </w: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p>
    <w:p w:rsidR="000E2F35" w:rsidRPr="000E2F35" w:rsidRDefault="000E2F35" w:rsidP="000E2F35">
      <w:pPr>
        <w:autoSpaceDE w:val="0"/>
        <w:autoSpaceDN w:val="0"/>
        <w:adjustRightInd w:val="0"/>
        <w:rPr>
          <w:rFonts w:eastAsia="Times New Roman" w:cs="Times New Roman"/>
          <w:sz w:val="18"/>
          <w:szCs w:val="18"/>
          <w:lang w:eastAsia="ru-RU"/>
        </w:rPr>
      </w:pPr>
      <w:r w:rsidRPr="000E2F35">
        <w:rPr>
          <w:rFonts w:eastAsia="Times New Roman" w:cs="Times New Roman"/>
          <w:sz w:val="18"/>
          <w:szCs w:val="18"/>
          <w:lang w:eastAsia="ru-RU"/>
        </w:rPr>
        <w:t>Исп.Нимгирова О.С.</w:t>
      </w:r>
    </w:p>
    <w:p w:rsidR="000E2F35" w:rsidRPr="000E2F35" w:rsidRDefault="000E2F35" w:rsidP="000E2F35">
      <w:pPr>
        <w:autoSpaceDE w:val="0"/>
        <w:autoSpaceDN w:val="0"/>
        <w:adjustRightInd w:val="0"/>
        <w:rPr>
          <w:rFonts w:cs="Times New Roman"/>
          <w:bCs/>
          <w:sz w:val="18"/>
          <w:szCs w:val="18"/>
        </w:rPr>
      </w:pPr>
      <w:r w:rsidRPr="000E2F35">
        <w:rPr>
          <w:rFonts w:eastAsia="Times New Roman" w:cs="Times New Roman"/>
          <w:sz w:val="18"/>
          <w:szCs w:val="18"/>
          <w:lang w:eastAsia="ru-RU"/>
        </w:rPr>
        <w:t>8-(84731)9-18-67</w:t>
      </w:r>
    </w:p>
    <w:p w:rsidR="000E2F35" w:rsidRPr="000E2F35" w:rsidRDefault="000E2F35" w:rsidP="000E2F35">
      <w:pPr>
        <w:jc w:val="right"/>
        <w:rPr>
          <w:rFonts w:cs="Times New Roman"/>
          <w:sz w:val="18"/>
          <w:szCs w:val="18"/>
        </w:rPr>
      </w:pPr>
    </w:p>
    <w:p w:rsidR="000E2F35" w:rsidRPr="000E2F35" w:rsidRDefault="000E2F35" w:rsidP="000E2F35">
      <w:pPr>
        <w:jc w:val="right"/>
        <w:rPr>
          <w:rFonts w:cs="Times New Roman"/>
          <w:sz w:val="18"/>
          <w:szCs w:val="18"/>
        </w:rPr>
      </w:pPr>
    </w:p>
    <w:p w:rsidR="000E2F35" w:rsidRPr="000E2F35" w:rsidRDefault="000E2F35" w:rsidP="000E2F35">
      <w:pPr>
        <w:jc w:val="right"/>
        <w:rPr>
          <w:rFonts w:cs="Times New Roman"/>
          <w:sz w:val="18"/>
          <w:szCs w:val="18"/>
        </w:rPr>
      </w:pPr>
      <w:r w:rsidRPr="000E2F35">
        <w:rPr>
          <w:rFonts w:cs="Times New Roman"/>
          <w:sz w:val="18"/>
          <w:szCs w:val="18"/>
        </w:rPr>
        <w:t xml:space="preserve">Приложение №1 </w:t>
      </w:r>
    </w:p>
    <w:p w:rsidR="000E2F35" w:rsidRPr="000E2F35" w:rsidRDefault="000E2F35" w:rsidP="000E2F35">
      <w:pPr>
        <w:jc w:val="right"/>
        <w:rPr>
          <w:rFonts w:cs="Times New Roman"/>
          <w:sz w:val="18"/>
          <w:szCs w:val="18"/>
        </w:rPr>
      </w:pPr>
      <w:r w:rsidRPr="000E2F35">
        <w:rPr>
          <w:rFonts w:cs="Times New Roman"/>
          <w:sz w:val="18"/>
          <w:szCs w:val="18"/>
        </w:rPr>
        <w:t xml:space="preserve">к постановлению администрации </w:t>
      </w:r>
    </w:p>
    <w:p w:rsidR="000E2F35" w:rsidRPr="000E2F35" w:rsidRDefault="000E2F35" w:rsidP="000E2F35">
      <w:pPr>
        <w:jc w:val="right"/>
        <w:rPr>
          <w:rFonts w:cs="Times New Roman"/>
          <w:sz w:val="18"/>
          <w:szCs w:val="18"/>
        </w:rPr>
      </w:pPr>
      <w:r w:rsidRPr="000E2F35">
        <w:rPr>
          <w:rFonts w:cs="Times New Roman"/>
          <w:sz w:val="18"/>
          <w:szCs w:val="18"/>
        </w:rPr>
        <w:t>Городовиковского городского</w:t>
      </w:r>
    </w:p>
    <w:p w:rsidR="000E2F35" w:rsidRPr="000E2F35" w:rsidRDefault="000E2F35" w:rsidP="000E2F35">
      <w:pPr>
        <w:jc w:val="right"/>
        <w:rPr>
          <w:rFonts w:cs="Times New Roman"/>
          <w:sz w:val="18"/>
          <w:szCs w:val="18"/>
        </w:rPr>
      </w:pPr>
      <w:r w:rsidRPr="000E2F35">
        <w:rPr>
          <w:rFonts w:cs="Times New Roman"/>
          <w:sz w:val="18"/>
          <w:szCs w:val="18"/>
        </w:rPr>
        <w:t>муниципального образования</w:t>
      </w:r>
    </w:p>
    <w:p w:rsidR="000E2F35" w:rsidRPr="000E2F35" w:rsidRDefault="000E2F35" w:rsidP="000E2F35">
      <w:pPr>
        <w:jc w:val="right"/>
        <w:rPr>
          <w:rFonts w:cs="Times New Roman"/>
          <w:sz w:val="18"/>
          <w:szCs w:val="18"/>
        </w:rPr>
      </w:pPr>
      <w:r w:rsidRPr="000E2F35">
        <w:rPr>
          <w:rFonts w:cs="Times New Roman"/>
          <w:sz w:val="18"/>
          <w:szCs w:val="18"/>
        </w:rPr>
        <w:t>Республики Калмыкия</w:t>
      </w:r>
    </w:p>
    <w:p w:rsidR="000E2F35" w:rsidRPr="000E2F35" w:rsidRDefault="000E2F35" w:rsidP="000E2F35">
      <w:pPr>
        <w:jc w:val="center"/>
        <w:rPr>
          <w:rFonts w:cs="Times New Roman"/>
          <w:sz w:val="18"/>
          <w:szCs w:val="18"/>
        </w:rPr>
      </w:pPr>
      <w:r w:rsidRPr="000E2F35">
        <w:rPr>
          <w:rFonts w:cs="Times New Roman"/>
          <w:sz w:val="18"/>
          <w:szCs w:val="18"/>
        </w:rPr>
        <w:t>от «09» января 2019г.№2-п</w:t>
      </w:r>
    </w:p>
    <w:p w:rsidR="000E2F35" w:rsidRPr="000E2F35" w:rsidRDefault="000E2F35" w:rsidP="000E2F35">
      <w:pPr>
        <w:jc w:val="right"/>
        <w:rPr>
          <w:rFonts w:cs="Times New Roman"/>
          <w:b/>
          <w:sz w:val="18"/>
          <w:szCs w:val="18"/>
        </w:rPr>
      </w:pPr>
    </w:p>
    <w:p w:rsidR="000E2F35" w:rsidRPr="000E2F35" w:rsidRDefault="000E2F35" w:rsidP="000E2F35">
      <w:pPr>
        <w:jc w:val="right"/>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МУНИЦИПАЛЬНАЯ  ПРОГРАММА</w:t>
      </w:r>
    </w:p>
    <w:p w:rsidR="000E2F35" w:rsidRPr="000E2F35" w:rsidRDefault="000E2F35" w:rsidP="000E2F35">
      <w:pPr>
        <w:jc w:val="center"/>
        <w:rPr>
          <w:rFonts w:cs="Times New Roman"/>
          <w:b/>
          <w:sz w:val="18"/>
          <w:szCs w:val="18"/>
        </w:rPr>
      </w:pPr>
      <w:r w:rsidRPr="000E2F35">
        <w:rPr>
          <w:rFonts w:cs="Times New Roman"/>
          <w:b/>
          <w:sz w:val="18"/>
          <w:szCs w:val="18"/>
        </w:rPr>
        <w:t>«Комплексное развитие транспортной инфраструктуры вГородовиковском городском муниципальном образовании Республики Калмыкия на 2019-2023гг»</w:t>
      </w: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1.Паспорт муниципальной  программы</w:t>
      </w:r>
    </w:p>
    <w:tbl>
      <w:tblPr>
        <w:tblStyle w:val="a9"/>
        <w:tblW w:w="0" w:type="auto"/>
        <w:tblLook w:val="04A0"/>
      </w:tblPr>
      <w:tblGrid>
        <w:gridCol w:w="2235"/>
        <w:gridCol w:w="7336"/>
      </w:tblGrid>
      <w:tr w:rsidR="000E2F35" w:rsidRPr="000E2F35" w:rsidTr="000E2F35">
        <w:tc>
          <w:tcPr>
            <w:tcW w:w="2235" w:type="dxa"/>
          </w:tcPr>
          <w:p w:rsidR="000E2F35" w:rsidRPr="000E2F35" w:rsidRDefault="000E2F35" w:rsidP="000E2F35">
            <w:pPr>
              <w:rPr>
                <w:sz w:val="18"/>
                <w:szCs w:val="18"/>
              </w:rPr>
            </w:pPr>
            <w:r w:rsidRPr="000E2F35">
              <w:rPr>
                <w:sz w:val="18"/>
                <w:szCs w:val="18"/>
              </w:rPr>
              <w:t>Наименование программы</w:t>
            </w:r>
          </w:p>
        </w:tc>
        <w:tc>
          <w:tcPr>
            <w:tcW w:w="7336" w:type="dxa"/>
          </w:tcPr>
          <w:p w:rsidR="000E2F35" w:rsidRPr="000E2F35" w:rsidRDefault="000E2F35" w:rsidP="000E2F35">
            <w:pPr>
              <w:rPr>
                <w:sz w:val="18"/>
                <w:szCs w:val="18"/>
              </w:rPr>
            </w:pPr>
            <w:r w:rsidRPr="000E2F35">
              <w:rPr>
                <w:sz w:val="18"/>
                <w:szCs w:val="18"/>
              </w:rPr>
              <w:t>Муниципальная  программа «Комплексное развитие транспортной инфраструктуры вГородовиковском городском муниципальном образовании на 2019-2023гг» (далее-Программа).</w:t>
            </w:r>
          </w:p>
        </w:tc>
      </w:tr>
      <w:tr w:rsidR="000E2F35" w:rsidRPr="000E2F35" w:rsidTr="000E2F35">
        <w:tc>
          <w:tcPr>
            <w:tcW w:w="2235" w:type="dxa"/>
          </w:tcPr>
          <w:p w:rsidR="000E2F35" w:rsidRPr="000E2F35" w:rsidRDefault="000E2F35" w:rsidP="000E2F35">
            <w:pPr>
              <w:rPr>
                <w:b/>
                <w:sz w:val="18"/>
                <w:szCs w:val="18"/>
              </w:rPr>
            </w:pPr>
            <w:r w:rsidRPr="000E2F35">
              <w:rPr>
                <w:sz w:val="18"/>
                <w:szCs w:val="18"/>
              </w:rPr>
              <w:t>Основание для разработки программы</w:t>
            </w:r>
          </w:p>
        </w:tc>
        <w:tc>
          <w:tcPr>
            <w:tcW w:w="7336" w:type="dxa"/>
          </w:tcPr>
          <w:p w:rsidR="000E2F35" w:rsidRPr="000E2F35" w:rsidRDefault="000E2F35" w:rsidP="000E2F35">
            <w:pPr>
              <w:rPr>
                <w:b/>
                <w:sz w:val="18"/>
                <w:szCs w:val="18"/>
              </w:rPr>
            </w:pPr>
            <w:r w:rsidRPr="000E2F35">
              <w:rPr>
                <w:sz w:val="18"/>
                <w:szCs w:val="18"/>
              </w:rPr>
              <w:t>-Федеральный закон от 06.10.2003 года № 131-ФЗ «Об общих принципах организации местного самоуправления в Российской Федерации»;</w:t>
            </w:r>
            <w:r w:rsidRPr="000E2F35">
              <w:rPr>
                <w:sz w:val="18"/>
                <w:szCs w:val="18"/>
              </w:rPr>
              <w:br/>
              <w:t>- Федеральный Закон от 08.10.2007 № 247-ФЗ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0E2F35">
              <w:rPr>
                <w:sz w:val="18"/>
                <w:szCs w:val="18"/>
              </w:rPr>
              <w:br/>
              <w:t>-Устав Городовиковского городского муниципального образования Республики Калмыкия.</w:t>
            </w:r>
          </w:p>
        </w:tc>
      </w:tr>
      <w:tr w:rsidR="000E2F35" w:rsidRPr="000E2F35" w:rsidTr="000E2F35">
        <w:tc>
          <w:tcPr>
            <w:tcW w:w="2235" w:type="dxa"/>
          </w:tcPr>
          <w:p w:rsidR="000E2F35" w:rsidRPr="000E2F35" w:rsidRDefault="000E2F35" w:rsidP="000E2F35">
            <w:pPr>
              <w:rPr>
                <w:b/>
                <w:sz w:val="18"/>
                <w:szCs w:val="18"/>
              </w:rPr>
            </w:pPr>
            <w:r w:rsidRPr="000E2F35">
              <w:rPr>
                <w:sz w:val="18"/>
                <w:szCs w:val="18"/>
              </w:rPr>
              <w:t>Разработчик Программы</w:t>
            </w:r>
          </w:p>
        </w:tc>
        <w:tc>
          <w:tcPr>
            <w:tcW w:w="7336" w:type="dxa"/>
          </w:tcPr>
          <w:p w:rsidR="000E2F35" w:rsidRPr="000E2F35" w:rsidRDefault="000E2F35" w:rsidP="000E2F35">
            <w:pPr>
              <w:rPr>
                <w:b/>
                <w:sz w:val="18"/>
                <w:szCs w:val="18"/>
              </w:rPr>
            </w:pPr>
            <w:r w:rsidRPr="000E2F35">
              <w:rPr>
                <w:sz w:val="18"/>
                <w:szCs w:val="18"/>
              </w:rPr>
              <w:t>Администрация Городовиковского городского муниципального образования Республики Калмыкия.</w:t>
            </w:r>
          </w:p>
        </w:tc>
      </w:tr>
      <w:tr w:rsidR="000E2F35" w:rsidRPr="000E2F35" w:rsidTr="000E2F35">
        <w:tc>
          <w:tcPr>
            <w:tcW w:w="2235" w:type="dxa"/>
          </w:tcPr>
          <w:p w:rsidR="000E2F35" w:rsidRPr="000E2F35" w:rsidRDefault="000E2F35" w:rsidP="000E2F35">
            <w:pPr>
              <w:rPr>
                <w:b/>
                <w:sz w:val="18"/>
                <w:szCs w:val="18"/>
              </w:rPr>
            </w:pPr>
            <w:r w:rsidRPr="000E2F35">
              <w:rPr>
                <w:sz w:val="18"/>
                <w:szCs w:val="18"/>
              </w:rPr>
              <w:t>Заказчик</w:t>
            </w:r>
            <w:r w:rsidRPr="000E2F35">
              <w:rPr>
                <w:sz w:val="18"/>
                <w:szCs w:val="18"/>
              </w:rPr>
              <w:br/>
              <w:t>мероприятий </w:t>
            </w:r>
            <w:r w:rsidRPr="000E2F35">
              <w:rPr>
                <w:sz w:val="18"/>
                <w:szCs w:val="18"/>
              </w:rPr>
              <w:br/>
              <w:t>Программы</w:t>
            </w:r>
          </w:p>
        </w:tc>
        <w:tc>
          <w:tcPr>
            <w:tcW w:w="7336" w:type="dxa"/>
          </w:tcPr>
          <w:p w:rsidR="000E2F35" w:rsidRPr="000E2F35" w:rsidRDefault="000E2F35" w:rsidP="000E2F35">
            <w:pPr>
              <w:rPr>
                <w:b/>
                <w:sz w:val="18"/>
                <w:szCs w:val="18"/>
              </w:rPr>
            </w:pPr>
            <w:r w:rsidRPr="000E2F35">
              <w:rPr>
                <w:sz w:val="18"/>
                <w:szCs w:val="18"/>
              </w:rPr>
              <w:t>Администрация Городовиковского городского муниципального образования Республики Калмыкия.</w:t>
            </w:r>
          </w:p>
        </w:tc>
      </w:tr>
      <w:tr w:rsidR="000E2F35" w:rsidRPr="000E2F35" w:rsidTr="000E2F35">
        <w:tc>
          <w:tcPr>
            <w:tcW w:w="2235" w:type="dxa"/>
          </w:tcPr>
          <w:p w:rsidR="000E2F35" w:rsidRPr="000E2F35" w:rsidRDefault="000E2F35" w:rsidP="000E2F35">
            <w:pPr>
              <w:rPr>
                <w:b/>
                <w:sz w:val="18"/>
                <w:szCs w:val="18"/>
              </w:rPr>
            </w:pPr>
            <w:r w:rsidRPr="000E2F35">
              <w:rPr>
                <w:sz w:val="18"/>
                <w:szCs w:val="18"/>
              </w:rPr>
              <w:t>Основные цели Программы</w:t>
            </w:r>
          </w:p>
        </w:tc>
        <w:tc>
          <w:tcPr>
            <w:tcW w:w="7336" w:type="dxa"/>
          </w:tcPr>
          <w:p w:rsidR="000E2F35" w:rsidRPr="000E2F35" w:rsidRDefault="000E2F35" w:rsidP="000E2F35">
            <w:pPr>
              <w:rPr>
                <w:b/>
                <w:sz w:val="18"/>
                <w:szCs w:val="18"/>
              </w:rPr>
            </w:pPr>
            <w:r w:rsidRPr="000E2F35">
              <w:rPr>
                <w:sz w:val="18"/>
                <w:szCs w:val="18"/>
              </w:rPr>
              <w:t>Комплексное развитие транспортной инфраструктуры Городовиковского городского муниципального образования Республики Калмыкия с повышением уровня ее безопасности, доступности и качества услуг транспортного комплекса для населения.</w:t>
            </w:r>
          </w:p>
        </w:tc>
      </w:tr>
      <w:tr w:rsidR="000E2F35" w:rsidRPr="000E2F35" w:rsidTr="000E2F35">
        <w:tc>
          <w:tcPr>
            <w:tcW w:w="2235" w:type="dxa"/>
          </w:tcPr>
          <w:p w:rsidR="000E2F35" w:rsidRPr="000E2F35" w:rsidRDefault="000E2F35" w:rsidP="000E2F35">
            <w:pPr>
              <w:rPr>
                <w:b/>
                <w:sz w:val="18"/>
                <w:szCs w:val="18"/>
              </w:rPr>
            </w:pPr>
            <w:r w:rsidRPr="000E2F35">
              <w:rPr>
                <w:sz w:val="18"/>
                <w:szCs w:val="18"/>
              </w:rPr>
              <w:t>Основные задачи Программы</w:t>
            </w:r>
          </w:p>
        </w:tc>
        <w:tc>
          <w:tcPr>
            <w:tcW w:w="7336" w:type="dxa"/>
          </w:tcPr>
          <w:p w:rsidR="000E2F35" w:rsidRPr="000E2F35" w:rsidRDefault="000E2F35" w:rsidP="000E2F35">
            <w:pPr>
              <w:rPr>
                <w:b/>
                <w:sz w:val="18"/>
                <w:szCs w:val="18"/>
              </w:rPr>
            </w:pPr>
            <w:r w:rsidRPr="000E2F35">
              <w:rPr>
                <w:sz w:val="18"/>
                <w:szCs w:val="18"/>
              </w:rPr>
              <w:t>- повышение надёжности и безопасности движения по автомобильным дорогам местного значения;</w:t>
            </w:r>
            <w:r w:rsidRPr="000E2F35">
              <w:rPr>
                <w:sz w:val="18"/>
                <w:szCs w:val="18"/>
              </w:rPr>
              <w:br/>
              <w:t>-обеспечение устойчивого функционирования автомобильных дорог местного значения;</w:t>
            </w:r>
            <w:r w:rsidRPr="000E2F35">
              <w:rPr>
                <w:sz w:val="18"/>
                <w:szCs w:val="18"/>
              </w:rPr>
              <w:br/>
              <w:t>- формирование и реализация финансовых и инвестиционных ресурсов для проведения текущего ремонта автомобильных дорог общего пользования</w:t>
            </w:r>
          </w:p>
        </w:tc>
      </w:tr>
      <w:tr w:rsidR="000E2F35" w:rsidRPr="000E2F35" w:rsidTr="000E2F35">
        <w:tc>
          <w:tcPr>
            <w:tcW w:w="2235" w:type="dxa"/>
          </w:tcPr>
          <w:p w:rsidR="000E2F35" w:rsidRPr="000E2F35" w:rsidRDefault="000E2F35" w:rsidP="000E2F35">
            <w:pPr>
              <w:rPr>
                <w:b/>
                <w:sz w:val="18"/>
                <w:szCs w:val="18"/>
              </w:rPr>
            </w:pPr>
            <w:r w:rsidRPr="000E2F35">
              <w:rPr>
                <w:sz w:val="18"/>
                <w:szCs w:val="18"/>
              </w:rPr>
              <w:t>Сроки реализации Программы</w:t>
            </w:r>
          </w:p>
        </w:tc>
        <w:tc>
          <w:tcPr>
            <w:tcW w:w="7336" w:type="dxa"/>
          </w:tcPr>
          <w:p w:rsidR="000E2F35" w:rsidRPr="000E2F35" w:rsidRDefault="000E2F35" w:rsidP="000E2F35">
            <w:pPr>
              <w:rPr>
                <w:b/>
                <w:sz w:val="18"/>
                <w:szCs w:val="18"/>
              </w:rPr>
            </w:pPr>
            <w:r w:rsidRPr="000E2F35">
              <w:rPr>
                <w:sz w:val="18"/>
                <w:szCs w:val="18"/>
              </w:rPr>
              <w:t>2019 – 2023 годы. Разбивка  программных  мероприятий  на этапы не предусматривается.</w:t>
            </w:r>
          </w:p>
        </w:tc>
      </w:tr>
      <w:tr w:rsidR="000E2F35" w:rsidRPr="000E2F35" w:rsidTr="000E2F35">
        <w:tc>
          <w:tcPr>
            <w:tcW w:w="2235" w:type="dxa"/>
          </w:tcPr>
          <w:p w:rsidR="000E2F35" w:rsidRPr="000E2F35" w:rsidRDefault="000E2F35" w:rsidP="000E2F35">
            <w:pPr>
              <w:rPr>
                <w:b/>
                <w:sz w:val="18"/>
                <w:szCs w:val="18"/>
              </w:rPr>
            </w:pPr>
            <w:r w:rsidRPr="000E2F35">
              <w:rPr>
                <w:sz w:val="18"/>
                <w:szCs w:val="18"/>
              </w:rPr>
              <w:lastRenderedPageBreak/>
              <w:t>Важнейшие показатели эффективности Программы</w:t>
            </w:r>
          </w:p>
        </w:tc>
        <w:tc>
          <w:tcPr>
            <w:tcW w:w="7336" w:type="dxa"/>
          </w:tcPr>
          <w:p w:rsidR="000E2F35" w:rsidRPr="000E2F35" w:rsidRDefault="000E2F35" w:rsidP="000E2F35">
            <w:pPr>
              <w:rPr>
                <w:b/>
                <w:sz w:val="18"/>
                <w:szCs w:val="18"/>
              </w:rPr>
            </w:pPr>
            <w:r w:rsidRPr="000E2F35">
              <w:rPr>
                <w:sz w:val="18"/>
                <w:szCs w:val="18"/>
              </w:rPr>
              <w:t>-отремонтировано автомобильных дорог общего пользования местного значения, м;</w:t>
            </w:r>
            <w:r w:rsidRPr="000E2F35">
              <w:rPr>
                <w:sz w:val="18"/>
                <w:szCs w:val="18"/>
              </w:rPr>
              <w:b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Pr="000E2F35">
              <w:rPr>
                <w:sz w:val="18"/>
                <w:szCs w:val="18"/>
              </w:rPr>
              <w:b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p>
        </w:tc>
      </w:tr>
      <w:tr w:rsidR="000E2F35" w:rsidRPr="000E2F35" w:rsidTr="000E2F35">
        <w:tc>
          <w:tcPr>
            <w:tcW w:w="2235" w:type="dxa"/>
          </w:tcPr>
          <w:p w:rsidR="000E2F35" w:rsidRPr="000E2F35" w:rsidRDefault="000E2F35" w:rsidP="000E2F35">
            <w:pPr>
              <w:rPr>
                <w:b/>
                <w:sz w:val="18"/>
                <w:szCs w:val="18"/>
              </w:rPr>
            </w:pPr>
            <w:r w:rsidRPr="000E2F35">
              <w:rPr>
                <w:sz w:val="18"/>
                <w:szCs w:val="18"/>
              </w:rPr>
              <w:t>Объемы и источники финансирования</w:t>
            </w:r>
            <w:r w:rsidRPr="000E2F35">
              <w:rPr>
                <w:sz w:val="18"/>
                <w:szCs w:val="18"/>
              </w:rPr>
              <w:br/>
              <w:t>Программы</w:t>
            </w:r>
          </w:p>
        </w:tc>
        <w:tc>
          <w:tcPr>
            <w:tcW w:w="7336" w:type="dxa"/>
          </w:tcPr>
          <w:p w:rsidR="000E2F35" w:rsidRPr="000E2F35" w:rsidRDefault="000E2F35" w:rsidP="000E2F35">
            <w:pPr>
              <w:spacing w:line="249" w:lineRule="atLeast"/>
              <w:rPr>
                <w:sz w:val="18"/>
                <w:szCs w:val="18"/>
              </w:rPr>
            </w:pPr>
            <w:r w:rsidRPr="000E2F35">
              <w:rPr>
                <w:sz w:val="18"/>
                <w:szCs w:val="18"/>
              </w:rPr>
              <w:t>На основании Закона Республики Калмыкияот 16.12.2016г. №212-</w:t>
            </w:r>
            <w:r w:rsidRPr="000E2F35">
              <w:rPr>
                <w:sz w:val="18"/>
                <w:szCs w:val="18"/>
                <w:lang w:val="en-US"/>
              </w:rPr>
              <w:t>V</w:t>
            </w:r>
            <w:r w:rsidRPr="000E2F35">
              <w:rPr>
                <w:sz w:val="18"/>
                <w:szCs w:val="18"/>
              </w:rPr>
              <w:t>-3 «О республиканском бюджете»за счёт средств дорожного фонда Городовиковского городского муниципального образования Республики Калмыкия в 2019 году предусмотрены субсидии местным бюджетам на  ремонт  автомобильных дорог общего пользования.</w:t>
            </w:r>
            <w:r w:rsidRPr="000E2F35">
              <w:rPr>
                <w:sz w:val="18"/>
                <w:szCs w:val="18"/>
              </w:rPr>
              <w:br/>
              <w:t>Всего на реализацию программы 2019-2023гг. предусмотрено- 32264,18тыс.руб.</w:t>
            </w:r>
            <w:r w:rsidRPr="000E2F35">
              <w:rPr>
                <w:sz w:val="18"/>
                <w:szCs w:val="18"/>
              </w:rPr>
              <w:br/>
              <w:t>в 2019 году предусмотрено всего- 18461,63тыс. руб.;</w:t>
            </w:r>
            <w:r w:rsidRPr="000E2F35">
              <w:rPr>
                <w:sz w:val="18"/>
                <w:szCs w:val="18"/>
              </w:rPr>
              <w:br/>
              <w:t>2020 год- 3000,00тыс.руб.;</w:t>
            </w:r>
            <w:r w:rsidRPr="000E2F35">
              <w:rPr>
                <w:sz w:val="18"/>
                <w:szCs w:val="18"/>
              </w:rPr>
              <w:br/>
              <w:t>2021 год- 3600,85тыс.руб.;</w:t>
            </w:r>
          </w:p>
          <w:p w:rsidR="000E2F35" w:rsidRPr="000E2F35" w:rsidRDefault="000E2F35" w:rsidP="000E2F35">
            <w:pPr>
              <w:spacing w:line="249" w:lineRule="atLeast"/>
              <w:rPr>
                <w:sz w:val="18"/>
                <w:szCs w:val="18"/>
              </w:rPr>
            </w:pPr>
            <w:r w:rsidRPr="000E2F35">
              <w:rPr>
                <w:sz w:val="18"/>
                <w:szCs w:val="18"/>
              </w:rPr>
              <w:t>2022 год- 3600,85тыс.руб.;</w:t>
            </w:r>
          </w:p>
          <w:p w:rsidR="000E2F35" w:rsidRPr="000E2F35" w:rsidRDefault="000E2F35" w:rsidP="000E2F35">
            <w:pPr>
              <w:spacing w:line="249" w:lineRule="atLeast"/>
              <w:rPr>
                <w:b/>
                <w:sz w:val="18"/>
                <w:szCs w:val="18"/>
              </w:rPr>
            </w:pPr>
            <w:r w:rsidRPr="000E2F35">
              <w:rPr>
                <w:sz w:val="18"/>
                <w:szCs w:val="18"/>
              </w:rPr>
              <w:t>2023 год- 3600,85тыс.руб.</w:t>
            </w:r>
          </w:p>
        </w:tc>
      </w:tr>
      <w:tr w:rsidR="000E2F35" w:rsidRPr="000E2F35" w:rsidTr="000E2F35">
        <w:tc>
          <w:tcPr>
            <w:tcW w:w="2235" w:type="dxa"/>
          </w:tcPr>
          <w:p w:rsidR="000E2F35" w:rsidRPr="000E2F35" w:rsidRDefault="000E2F35" w:rsidP="000E2F35">
            <w:pPr>
              <w:rPr>
                <w:b/>
                <w:sz w:val="18"/>
                <w:szCs w:val="18"/>
              </w:rPr>
            </w:pPr>
            <w:r w:rsidRPr="000E2F35">
              <w:rPr>
                <w:sz w:val="18"/>
                <w:szCs w:val="18"/>
              </w:rPr>
              <w:t>Ожидаемые конечные результаты реализации Программы</w:t>
            </w:r>
          </w:p>
        </w:tc>
        <w:tc>
          <w:tcPr>
            <w:tcW w:w="7336" w:type="dxa"/>
          </w:tcPr>
          <w:p w:rsidR="000E2F35" w:rsidRPr="000E2F35" w:rsidRDefault="000E2F35" w:rsidP="000E2F35">
            <w:pPr>
              <w:rPr>
                <w:b/>
                <w:sz w:val="18"/>
                <w:szCs w:val="18"/>
              </w:rPr>
            </w:pPr>
            <w:r w:rsidRPr="000E2F35">
              <w:rPr>
                <w:sz w:val="18"/>
                <w:szCs w:val="18"/>
              </w:rPr>
              <w:t>улучшение  технического  состояния   автомобильных   дорог общего пользования на территории Городовиковского городского муниципального образования Республики Калмыкия и,  как следствие, повышение  безопасности  дорожного  движения, сокращение ДТП на 10% за год.</w:t>
            </w:r>
          </w:p>
        </w:tc>
      </w:tr>
    </w:tbl>
    <w:p w:rsidR="000E2F35" w:rsidRPr="000E2F35" w:rsidRDefault="000E2F35" w:rsidP="000E2F35">
      <w:pPr>
        <w:rPr>
          <w:rFonts w:eastAsia="Times New Roman" w:cs="Times New Roman"/>
          <w:b/>
          <w:bCs/>
          <w:sz w:val="18"/>
          <w:szCs w:val="18"/>
          <w:lang w:eastAsia="ru-RU"/>
        </w:rPr>
      </w:pPr>
    </w:p>
    <w:p w:rsidR="000E2F35" w:rsidRPr="000E2F35" w:rsidRDefault="000E2F35" w:rsidP="000E2F35">
      <w:pPr>
        <w:rPr>
          <w:rFonts w:eastAsia="Times New Roman" w:cs="Times New Roman"/>
          <w:b/>
          <w:bCs/>
          <w:sz w:val="18"/>
          <w:szCs w:val="18"/>
          <w:lang w:eastAsia="ru-RU"/>
        </w:rPr>
      </w:pPr>
    </w:p>
    <w:p w:rsidR="000E2F35" w:rsidRPr="000E2F35" w:rsidRDefault="000E2F35" w:rsidP="000E2F35">
      <w:pPr>
        <w:rPr>
          <w:rFonts w:eastAsia="Times New Roman" w:cs="Times New Roman"/>
          <w:b/>
          <w:bCs/>
          <w:sz w:val="18"/>
          <w:szCs w:val="18"/>
          <w:lang w:eastAsia="ru-RU"/>
        </w:rPr>
      </w:pPr>
      <w:r w:rsidRPr="000E2F35">
        <w:rPr>
          <w:rFonts w:eastAsia="Times New Roman" w:cs="Times New Roman"/>
          <w:b/>
          <w:bCs/>
          <w:sz w:val="18"/>
          <w:szCs w:val="18"/>
          <w:lang w:eastAsia="ru-RU"/>
        </w:rPr>
        <w:t>Раздел 1.  Содержание проблемы</w:t>
      </w:r>
      <w:r w:rsidRPr="000E2F35">
        <w:rPr>
          <w:rFonts w:eastAsia="Times New Roman" w:cs="Times New Roman"/>
          <w:sz w:val="18"/>
          <w:szCs w:val="18"/>
          <w:lang w:eastAsia="ru-RU"/>
        </w:rPr>
        <w:br/>
      </w:r>
      <w:r w:rsidRPr="000E2F35">
        <w:rPr>
          <w:rFonts w:eastAsia="Times New Roman" w:cs="Times New Roman"/>
          <w:b/>
          <w:bCs/>
          <w:sz w:val="18"/>
          <w:szCs w:val="18"/>
          <w:lang w:eastAsia="ru-RU"/>
        </w:rPr>
        <w:t>и обоснование необходимости ее решения программными методами.</w:t>
      </w:r>
    </w:p>
    <w:p w:rsidR="000E2F35" w:rsidRPr="000E2F35" w:rsidRDefault="000E2F35" w:rsidP="000E2F35">
      <w:pPr>
        <w:rPr>
          <w:rFonts w:eastAsia="Times New Roman" w:cs="Times New Roman"/>
          <w:sz w:val="18"/>
          <w:szCs w:val="18"/>
          <w:lang w:eastAsia="ru-RU"/>
        </w:rPr>
      </w:pPr>
      <w:r w:rsidRPr="000E2F35">
        <w:rPr>
          <w:rFonts w:eastAsia="Times New Roman" w:cs="Times New Roman"/>
          <w:sz w:val="18"/>
          <w:szCs w:val="18"/>
          <w:lang w:eastAsia="ru-RU"/>
        </w:rPr>
        <w:br/>
        <w:t>Транспортная сеть городского поселения является важным звеном экономического развития всех отраслей народного хозяйства, транспортного сообщения внутри городского поселения, передвижение граждан на личном транспорте, т. е. обеспечение доступности и качества транспортных услуг населению.</w:t>
      </w:r>
      <w:r w:rsidRPr="000E2F35">
        <w:rPr>
          <w:rFonts w:eastAsia="Times New Roman" w:cs="Times New Roman"/>
          <w:sz w:val="18"/>
          <w:szCs w:val="18"/>
          <w:lang w:eastAsia="ru-RU"/>
        </w:rPr>
        <w:br/>
        <w:t>Высокий уровень автомобилизации, способствуя развитию экономики и обеспечению мобильности населения, имеет ряд негативных последствий. ВГородовиковском городском муниципальном образовании Республики Калмыкии за 2017 год  зарегистрировано  13 дорожно-транспортных происшествий (далее - ДТП), в результате которых 1 человек погиб, 19 ранено,  1 ДТП с участием детей, в 2018 году зарегистрировано 11 ДТП, в результате чего2 человека  погибло,15 ранено. Моральный и материальный ущерб от гибели и ранения людей определяют высокую значимость мероприятий по обеспечению безопасности дорожного движения.</w:t>
      </w:r>
      <w:r w:rsidRPr="000E2F35">
        <w:rPr>
          <w:rFonts w:eastAsia="Times New Roman" w:cs="Times New Roman"/>
          <w:sz w:val="18"/>
          <w:szCs w:val="18"/>
          <w:lang w:eastAsia="ru-RU"/>
        </w:rPr>
        <w:br/>
        <w:t>Покрытие автомобильных дорог  выполнено из разных видов материалов, в том числе асфальтовые, асфальтобетонные и грунтовые дороги. Износ дорожной сети и искусственных сооружений достаточно большой, что в свою очередь угрожает безопасности дорожного движения. Улично-дорожная сеть является важнейшей частью транспортной системы, от уровня её транспортно-эксплуатационного состояния во многом зависит качество жизни населения.</w:t>
      </w:r>
      <w:r w:rsidRPr="000E2F35">
        <w:rPr>
          <w:rFonts w:eastAsia="Times New Roman" w:cs="Times New Roman"/>
          <w:sz w:val="18"/>
          <w:szCs w:val="18"/>
          <w:lang w:eastAsia="ru-RU"/>
        </w:rPr>
        <w:br/>
        <w:t>В зимний период необходимо производить очистку дорожных покрытий от снега, производить подсыпку противогололёдными материалами. Осуществлять очистку  тротуаров.</w:t>
      </w:r>
      <w:r w:rsidRPr="000E2F35">
        <w:rPr>
          <w:rFonts w:eastAsia="Times New Roman" w:cs="Times New Roman"/>
          <w:sz w:val="18"/>
          <w:szCs w:val="18"/>
          <w:lang w:eastAsia="ru-RU"/>
        </w:rPr>
        <w:br/>
        <w:t>В летний период необходимо проводить ремонтные работы по восстановлению дорожного покрытия, обочин, и другие работы с целью обеспечения дорожной  безопасности.</w:t>
      </w:r>
      <w:r w:rsidRPr="000E2F35">
        <w:rPr>
          <w:rFonts w:eastAsia="Times New Roman" w:cs="Times New Roman"/>
          <w:sz w:val="18"/>
          <w:szCs w:val="18"/>
          <w:lang w:eastAsia="ru-RU"/>
        </w:rPr>
        <w:br/>
        <w:t>Уменьшить уровень аварийности,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 экономического, организационного, технического и воспитательного характера. Эффективность же самих мероприятий во многом будет зависеть от наличия необходимого целевого финансирования.</w:t>
      </w:r>
      <w:r w:rsidRPr="000E2F35">
        <w:rPr>
          <w:rFonts w:eastAsia="Times New Roman" w:cs="Times New Roman"/>
          <w:sz w:val="18"/>
          <w:szCs w:val="18"/>
          <w:lang w:eastAsia="ru-RU"/>
        </w:rPr>
        <w:br/>
        <w:t>Для приведения дорог Городовиковского городского муниципального образования Республики Калмыкия в соответствие современным   требованиям, назрела необходимость разработки данной Программы, в которой предусматриваются мероприятия, направленные на  ремонт  дорог общего пользования.</w:t>
      </w:r>
      <w:r w:rsidRPr="000E2F35">
        <w:rPr>
          <w:rFonts w:eastAsia="Times New Roman" w:cs="Times New Roman"/>
          <w:sz w:val="18"/>
          <w:szCs w:val="18"/>
          <w:lang w:eastAsia="ru-RU"/>
        </w:rPr>
        <w:br/>
      </w:r>
    </w:p>
    <w:p w:rsidR="000E2F35" w:rsidRPr="000E2F35" w:rsidRDefault="000E2F35" w:rsidP="000E2F35">
      <w:pPr>
        <w:rPr>
          <w:rFonts w:eastAsia="Times New Roman" w:cs="Times New Roman"/>
          <w:sz w:val="18"/>
          <w:szCs w:val="18"/>
          <w:lang w:eastAsia="ru-RU"/>
        </w:rPr>
      </w:pPr>
      <w:r w:rsidRPr="000E2F35">
        <w:rPr>
          <w:rFonts w:eastAsia="Times New Roman" w:cs="Times New Roman"/>
          <w:sz w:val="18"/>
          <w:szCs w:val="18"/>
          <w:lang w:eastAsia="ru-RU"/>
        </w:rPr>
        <w:t> </w:t>
      </w:r>
      <w:r w:rsidRPr="000E2F35">
        <w:rPr>
          <w:rFonts w:eastAsia="Times New Roman" w:cs="Times New Roman"/>
          <w:b/>
          <w:bCs/>
          <w:sz w:val="18"/>
          <w:szCs w:val="18"/>
          <w:lang w:eastAsia="ru-RU"/>
        </w:rPr>
        <w:t>Раздел 2. Основные цели и задачи, сроки реализации Программы.</w:t>
      </w:r>
      <w:r w:rsidRPr="000E2F35">
        <w:rPr>
          <w:rFonts w:eastAsia="Times New Roman" w:cs="Times New Roman"/>
          <w:sz w:val="18"/>
          <w:szCs w:val="18"/>
          <w:lang w:eastAsia="ru-RU"/>
        </w:rPr>
        <w:br/>
        <w:t> </w:t>
      </w:r>
      <w:r w:rsidRPr="000E2F35">
        <w:rPr>
          <w:rFonts w:eastAsia="Times New Roman" w:cs="Times New Roman"/>
          <w:sz w:val="18"/>
          <w:szCs w:val="18"/>
          <w:lang w:eastAsia="ru-RU"/>
        </w:rPr>
        <w:br/>
        <w:t>Основной целью Программы является комплексное развитие транспортной инфраструктуры Городовиковского городского муниципального образования Республики Калмыкия с повышением уровня ее безопасности, доступности и качества услуг транспортного комплекса для населения. Создание безопасных условий для движения на автодорогах   городского поселения, обеспечение охраны жизни, здоровья граждан и их имущества, снижение аварийности.</w:t>
      </w:r>
      <w:r w:rsidRPr="000E2F35">
        <w:rPr>
          <w:rFonts w:eastAsia="Times New Roman" w:cs="Times New Roman"/>
          <w:sz w:val="18"/>
          <w:szCs w:val="18"/>
          <w:lang w:eastAsia="ru-RU"/>
        </w:rPr>
        <w:br/>
        <w:t xml:space="preserve">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вГородовиковском городском муниципальном образовании Республики Калмыкия, </w:t>
      </w:r>
      <w:r w:rsidRPr="000E2F35">
        <w:rPr>
          <w:rFonts w:eastAsia="Times New Roman" w:cs="Times New Roman"/>
          <w:b/>
          <w:sz w:val="18"/>
          <w:szCs w:val="18"/>
          <w:lang w:eastAsia="ru-RU"/>
        </w:rPr>
        <w:t> </w:t>
      </w:r>
      <w:r w:rsidRPr="000E2F35">
        <w:rPr>
          <w:rFonts w:eastAsia="Times New Roman" w:cs="Times New Roman"/>
          <w:sz w:val="18"/>
          <w:szCs w:val="18"/>
          <w:lang w:eastAsia="ru-RU"/>
        </w:rPr>
        <w:t>соответствующим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ремонта дорог.</w:t>
      </w:r>
      <w:r w:rsidRPr="000E2F35">
        <w:rPr>
          <w:rFonts w:eastAsia="Times New Roman" w:cs="Times New Roman"/>
          <w:sz w:val="18"/>
          <w:szCs w:val="18"/>
          <w:lang w:eastAsia="ru-RU"/>
        </w:rPr>
        <w:b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а также обеспечением устойчивого функционирования дорожной сети и транспортной безопасности дорожного хозяйства.</w:t>
      </w:r>
      <w:r w:rsidRPr="000E2F35">
        <w:rPr>
          <w:rFonts w:eastAsia="Times New Roman" w:cs="Times New Roman"/>
          <w:sz w:val="18"/>
          <w:szCs w:val="18"/>
          <w:lang w:eastAsia="ru-RU"/>
        </w:rPr>
        <w:br/>
        <w:t>Срок реализации Программы - 2019 - 2023 годы. Разбивка программных мероприятий на этапы не предусмотрена. Показателями эффективности, позволяющими оценить ход реализации Программы, являются:</w:t>
      </w:r>
      <w:r w:rsidRPr="000E2F35">
        <w:rPr>
          <w:rFonts w:eastAsia="Times New Roman" w:cs="Times New Roman"/>
          <w:sz w:val="18"/>
          <w:szCs w:val="18"/>
          <w:lang w:eastAsia="ru-RU"/>
        </w:rPr>
        <w:br/>
      </w:r>
      <w:r w:rsidRPr="000E2F35">
        <w:rPr>
          <w:rFonts w:eastAsia="Times New Roman" w:cs="Times New Roman"/>
          <w:sz w:val="18"/>
          <w:szCs w:val="18"/>
          <w:lang w:eastAsia="ru-RU"/>
        </w:rPr>
        <w:lastRenderedPageBreak/>
        <w:t>-протяжённость отремонтированных автомобильных  дорог  общего  пользования вГородовиковском городском муниципальном образовании Республики Калмыкия, м;</w:t>
      </w:r>
      <w:r w:rsidRPr="000E2F35">
        <w:rPr>
          <w:rFonts w:eastAsia="Times New Roman" w:cs="Times New Roman"/>
          <w:sz w:val="18"/>
          <w:szCs w:val="18"/>
          <w:lang w:eastAsia="ru-RU"/>
        </w:rPr>
        <w:br/>
        <w:t>-доля протяженности автомобильных дорог общего пользования вГородовиковском городском муниципальном образовании Республики Калмыкия, не отвечающих нормативным требованиям, в общей протяженности автомобильных дорог общего пользования городского поселения, %;</w:t>
      </w:r>
      <w:r w:rsidRPr="000E2F35">
        <w:rPr>
          <w:rFonts w:eastAsia="Times New Roman" w:cs="Times New Roman"/>
          <w:sz w:val="18"/>
          <w:szCs w:val="18"/>
          <w:lang w:eastAsia="ru-RU"/>
        </w:rPr>
        <w:b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r w:rsidRPr="000E2F35">
        <w:rPr>
          <w:rFonts w:eastAsia="Times New Roman" w:cs="Times New Roman"/>
          <w:sz w:val="18"/>
          <w:szCs w:val="18"/>
          <w:lang w:eastAsia="ru-RU"/>
        </w:rPr>
        <w:br/>
        <w:t> </w:t>
      </w:r>
      <w:r w:rsidRPr="000E2F35">
        <w:rPr>
          <w:rFonts w:eastAsia="Times New Roman" w:cs="Times New Roman"/>
          <w:sz w:val="18"/>
          <w:szCs w:val="18"/>
          <w:lang w:eastAsia="ru-RU"/>
        </w:rPr>
        <w:br/>
      </w:r>
      <w:r w:rsidRPr="000E2F35">
        <w:rPr>
          <w:rFonts w:eastAsia="Times New Roman" w:cs="Times New Roman"/>
          <w:b/>
          <w:bCs/>
          <w:sz w:val="18"/>
          <w:szCs w:val="18"/>
          <w:lang w:eastAsia="ru-RU"/>
        </w:rPr>
        <w:t>Раздел 3. Механизм реализации Программы</w:t>
      </w:r>
      <w:r w:rsidRPr="000E2F35">
        <w:rPr>
          <w:rFonts w:eastAsia="Times New Roman" w:cs="Times New Roman"/>
          <w:sz w:val="18"/>
          <w:szCs w:val="18"/>
          <w:lang w:eastAsia="ru-RU"/>
        </w:rPr>
        <w:br/>
      </w:r>
    </w:p>
    <w:p w:rsidR="000E2F35" w:rsidRPr="000E2F35" w:rsidRDefault="000E2F35" w:rsidP="000E2F35">
      <w:pPr>
        <w:rPr>
          <w:rFonts w:eastAsia="Times New Roman" w:cs="Times New Roman"/>
          <w:b/>
          <w:bCs/>
          <w:sz w:val="18"/>
          <w:szCs w:val="18"/>
          <w:lang w:eastAsia="ru-RU"/>
        </w:rPr>
      </w:pPr>
      <w:r w:rsidRPr="000E2F35">
        <w:rPr>
          <w:rFonts w:eastAsia="Times New Roman" w:cs="Times New Roman"/>
          <w:sz w:val="18"/>
          <w:szCs w:val="18"/>
          <w:lang w:eastAsia="ru-RU"/>
        </w:rPr>
        <w:t>Заказчиком мероприятий Программы является администрация Городовиковского городского муниципального образования Республики Калмыкия (далее – Администрация). Заказчик и основные исполнители мероприятий Программы реализуют в установленном порядке задачипо полному и качественному выполнению мероприятий Программы, несут ответственность за их полное выполнение, а также за рациональное использование выделяемых на их реализацию средств.</w:t>
      </w:r>
      <w:r w:rsidRPr="000E2F35">
        <w:rPr>
          <w:rFonts w:eastAsia="Times New Roman" w:cs="Times New Roman"/>
          <w:sz w:val="18"/>
          <w:szCs w:val="18"/>
          <w:lang w:eastAsia="ru-RU"/>
        </w:rPr>
        <w:br/>
        <w:t>В рамках Программы осуществляются следующие основные мероприятия:</w:t>
      </w:r>
      <w:r w:rsidRPr="000E2F35">
        <w:rPr>
          <w:rFonts w:eastAsia="Times New Roman" w:cs="Times New Roman"/>
          <w:sz w:val="18"/>
          <w:szCs w:val="18"/>
          <w:lang w:eastAsia="ru-RU"/>
        </w:rPr>
        <w:br/>
        <w:t>3.1. Разработка  муниципальной  программы городского поселения, включающей мероприятия по текущему  и капитальному ремонту автомобильных дорог общего пользования Городовиковского городского муниципального образования Республики Калмыкия.</w:t>
      </w:r>
      <w:r w:rsidRPr="000E2F35">
        <w:rPr>
          <w:rFonts w:eastAsia="Times New Roman" w:cs="Times New Roman"/>
          <w:sz w:val="18"/>
          <w:szCs w:val="18"/>
          <w:lang w:eastAsia="ru-RU"/>
        </w:rPr>
        <w:br/>
        <w:t>3.2. Разработка Администрацией проектно-сметной документации на ремонт автомобильных дорог общего пользования местного значения в границах населенного  пунктаи проведение необходимых согласований.</w:t>
      </w:r>
      <w:r w:rsidRPr="000E2F35">
        <w:rPr>
          <w:rFonts w:eastAsia="Times New Roman" w:cs="Times New Roman"/>
          <w:sz w:val="18"/>
          <w:szCs w:val="18"/>
          <w:lang w:eastAsia="ru-RU"/>
        </w:rPr>
        <w:br/>
        <w:t>3.3. Объявление Администрацией аукциона по выбору подрядных организаций для выполнения работ по  ремонту дорог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E2F35">
        <w:rPr>
          <w:rFonts w:eastAsia="Times New Roman" w:cs="Times New Roman"/>
          <w:sz w:val="18"/>
          <w:szCs w:val="18"/>
          <w:lang w:eastAsia="ru-RU"/>
        </w:rPr>
        <w:br/>
        <w:t>3.4. Контроль за перечнем мероприятий(приложение №2), по ремонту автомобильных дорог общего пользования осуществляемых по муниципальной  программе «Комплексное развитие транспортной инфраструктуры вГородовиковском городском муниципальном образовании Республики Калмыкия на 2019-2023 гг.» возложен на заказчика.</w:t>
      </w:r>
      <w:r w:rsidRPr="000E2F35">
        <w:rPr>
          <w:rFonts w:eastAsia="Times New Roman" w:cs="Times New Roman"/>
          <w:sz w:val="18"/>
          <w:szCs w:val="18"/>
          <w:lang w:eastAsia="ru-RU"/>
        </w:rPr>
        <w:br/>
        <w:t>            В процессе реализации Программы муниципальный заказчик Программы может осуществить работу по привлечению дополнительных источников финансирования.</w:t>
      </w:r>
      <w:r w:rsidRPr="000E2F35">
        <w:rPr>
          <w:rFonts w:eastAsia="Times New Roman" w:cs="Times New Roman"/>
          <w:sz w:val="18"/>
          <w:szCs w:val="18"/>
          <w:lang w:eastAsia="ru-RU"/>
        </w:rPr>
        <w:br/>
        <w:t>Необходимым условием для предоставления субсидий из регионального бюджета является:</w:t>
      </w:r>
      <w:r w:rsidRPr="000E2F35">
        <w:rPr>
          <w:rFonts w:eastAsia="Times New Roman" w:cs="Times New Roman"/>
          <w:sz w:val="18"/>
          <w:szCs w:val="18"/>
          <w:lang w:eastAsia="ru-RU"/>
        </w:rPr>
        <w:br/>
        <w:t>-  наличие в бюджете Городовиковского городского муниципального образования Республики Калмыкия ассигнований на исполнение соответствующего расходного обязательства муниципального образования, включающего субсидии.</w:t>
      </w:r>
      <w:r w:rsidRPr="000E2F35">
        <w:rPr>
          <w:rFonts w:eastAsia="Times New Roman" w:cs="Times New Roman"/>
          <w:sz w:val="18"/>
          <w:szCs w:val="18"/>
          <w:lang w:eastAsia="ru-RU"/>
        </w:rPr>
        <w:br/>
        <w:t>  </w:t>
      </w:r>
      <w:r w:rsidRPr="000E2F35">
        <w:rPr>
          <w:rFonts w:eastAsia="Times New Roman" w:cs="Times New Roman"/>
          <w:sz w:val="18"/>
          <w:szCs w:val="18"/>
          <w:lang w:eastAsia="ru-RU"/>
        </w:rPr>
        <w:br/>
      </w:r>
      <w:r w:rsidRPr="000E2F35">
        <w:rPr>
          <w:rFonts w:eastAsia="Times New Roman" w:cs="Times New Roman"/>
          <w:b/>
          <w:bCs/>
          <w:sz w:val="18"/>
          <w:szCs w:val="18"/>
          <w:lang w:eastAsia="ru-RU"/>
        </w:rPr>
        <w:t>Раздел 4.  Прогноз ожидаемых результатов реализации программы.</w:t>
      </w:r>
    </w:p>
    <w:p w:rsidR="000E2F35" w:rsidRPr="000E2F35" w:rsidRDefault="000E2F35" w:rsidP="000E2F35">
      <w:pPr>
        <w:rPr>
          <w:rFonts w:eastAsia="Times New Roman" w:cs="Times New Roman"/>
          <w:b/>
          <w:sz w:val="18"/>
          <w:szCs w:val="18"/>
          <w:lang w:eastAsia="ru-RU"/>
        </w:rPr>
      </w:pPr>
      <w:r w:rsidRPr="000E2F35">
        <w:rPr>
          <w:rFonts w:eastAsia="Times New Roman" w:cs="Times New Roman"/>
          <w:sz w:val="18"/>
          <w:szCs w:val="18"/>
          <w:lang w:eastAsia="ru-RU"/>
        </w:rPr>
        <w:br/>
        <w:t>Социально-экономическая эффективность мероприятий Программы оценивается по результатам, достигнутым в ходе их реализации. Предлагаемые мероприятия позволят преломить негативные тенденции развития транспортного комплекса и создать условия для успешного социально-экономического развития Городовиковского городского муниципального образования Республики Калмыкия.</w:t>
      </w:r>
      <w:r w:rsidRPr="000E2F35">
        <w:rPr>
          <w:rFonts w:eastAsia="Times New Roman" w:cs="Times New Roman"/>
          <w:sz w:val="18"/>
          <w:szCs w:val="18"/>
          <w:lang w:eastAsia="ru-RU"/>
        </w:rPr>
        <w:br/>
        <w:t>За период реализации Программы планируется получить следующие результаты:</w:t>
      </w:r>
      <w:r w:rsidRPr="000E2F35">
        <w:rPr>
          <w:rFonts w:eastAsia="Times New Roman" w:cs="Times New Roman"/>
          <w:sz w:val="18"/>
          <w:szCs w:val="18"/>
          <w:lang w:eastAsia="ru-RU"/>
        </w:rPr>
        <w:br/>
        <w:t>- осуществить работы по  ремонту дорог общего пользованияГородовиковского городского муниципального образования Республики Калмыкия;</w:t>
      </w:r>
      <w:r w:rsidRPr="000E2F35">
        <w:rPr>
          <w:rFonts w:eastAsia="Times New Roman" w:cs="Times New Roman"/>
          <w:sz w:val="18"/>
          <w:szCs w:val="18"/>
          <w:lang w:eastAsia="ru-RU"/>
        </w:rPr>
        <w:br/>
        <w:t>- общая протяженность отремонтированных дорог составит  20000 м;</w:t>
      </w:r>
      <w:r w:rsidRPr="000E2F35">
        <w:rPr>
          <w:rFonts w:eastAsia="Times New Roman" w:cs="Times New Roman"/>
          <w:sz w:val="18"/>
          <w:szCs w:val="18"/>
          <w:lang w:eastAsia="ru-RU"/>
        </w:rPr>
        <w:br/>
        <w:t>- доля отремонтированных дорог городского поселения за период реализации Программы увеличится:  на  29% -от общей протяжённости дорог.</w:t>
      </w:r>
      <w:r w:rsidRPr="000E2F35">
        <w:rPr>
          <w:rFonts w:eastAsia="Times New Roman" w:cs="Times New Roman"/>
          <w:sz w:val="18"/>
          <w:szCs w:val="18"/>
          <w:lang w:eastAsia="ru-RU"/>
        </w:rPr>
        <w:br/>
      </w:r>
    </w:p>
    <w:p w:rsidR="000E2F35" w:rsidRPr="000E2F35" w:rsidRDefault="000E2F35" w:rsidP="000E2F35">
      <w:pPr>
        <w:spacing w:line="249" w:lineRule="atLeast"/>
        <w:rPr>
          <w:rFonts w:eastAsia="Times New Roman" w:cs="Times New Roman"/>
          <w:b/>
          <w:bCs/>
          <w:sz w:val="18"/>
          <w:szCs w:val="18"/>
          <w:lang w:eastAsia="ru-RU"/>
        </w:rPr>
      </w:pPr>
    </w:p>
    <w:p w:rsidR="000E2F35" w:rsidRPr="000E2F35" w:rsidRDefault="000E2F35" w:rsidP="000E2F35">
      <w:pPr>
        <w:spacing w:line="249" w:lineRule="atLeast"/>
        <w:rPr>
          <w:rFonts w:eastAsia="Times New Roman" w:cs="Times New Roman"/>
          <w:b/>
          <w:bCs/>
          <w:sz w:val="18"/>
          <w:szCs w:val="18"/>
          <w:lang w:eastAsia="ru-RU"/>
        </w:rPr>
      </w:pPr>
      <w:r w:rsidRPr="000E2F35">
        <w:rPr>
          <w:rFonts w:eastAsia="Times New Roman" w:cs="Times New Roman"/>
          <w:b/>
          <w:bCs/>
          <w:sz w:val="18"/>
          <w:szCs w:val="18"/>
          <w:lang w:eastAsia="ru-RU"/>
        </w:rPr>
        <w:t>Раздел 5. Финансирование данной Программы</w:t>
      </w: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br/>
        <w:t>  Всего на реализацию программы  2019-2023гг. предусмотрено- 32264,18тыс.руб.</w:t>
      </w:r>
      <w:r w:rsidRPr="000E2F35">
        <w:rPr>
          <w:rFonts w:eastAsia="Times New Roman" w:cs="Times New Roman"/>
          <w:sz w:val="18"/>
          <w:szCs w:val="18"/>
          <w:lang w:eastAsia="ru-RU"/>
        </w:rPr>
        <w:br/>
        <w:t>в 2019 году предусмотрено всего- 18461,63тыс. руб.;</w:t>
      </w:r>
      <w:r w:rsidRPr="000E2F35">
        <w:rPr>
          <w:rFonts w:eastAsia="Times New Roman" w:cs="Times New Roman"/>
          <w:sz w:val="18"/>
          <w:szCs w:val="18"/>
          <w:lang w:eastAsia="ru-RU"/>
        </w:rPr>
        <w:br/>
        <w:t>2020 год-3000,00 тыс.руб.;</w:t>
      </w: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2021 год-3600,85тыс.руб.;</w:t>
      </w: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2022 год- 3600,85тыс.руб.;</w:t>
      </w: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2023 год- 3600,85тыс.руб.</w:t>
      </w:r>
    </w:p>
    <w:p w:rsidR="000E2F35" w:rsidRPr="000E2F35" w:rsidRDefault="000E2F35" w:rsidP="000E2F35">
      <w:pPr>
        <w:spacing w:line="249" w:lineRule="atLeast"/>
        <w:rPr>
          <w:rFonts w:eastAsia="Times New Roman" w:cs="Times New Roman"/>
          <w:sz w:val="18"/>
          <w:szCs w:val="18"/>
          <w:lang w:eastAsia="ru-RU"/>
        </w:rPr>
      </w:pPr>
    </w:p>
    <w:p w:rsidR="000E2F35" w:rsidRPr="000E2F35" w:rsidRDefault="000E2F35" w:rsidP="000E2F35">
      <w:pPr>
        <w:rPr>
          <w:rFonts w:eastAsia="Times New Roman" w:cs="Times New Roman"/>
          <w:b/>
          <w:sz w:val="18"/>
          <w:szCs w:val="18"/>
          <w:lang w:eastAsia="ru-RU"/>
        </w:rPr>
      </w:pP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b/>
          <w:bCs/>
          <w:sz w:val="18"/>
          <w:szCs w:val="18"/>
          <w:lang w:eastAsia="ru-RU"/>
        </w:rPr>
        <w:t>Раздел 6. Оценка рисков реализации Программы</w:t>
      </w:r>
      <w:r w:rsidRPr="000E2F35">
        <w:rPr>
          <w:rFonts w:eastAsia="Times New Roman" w:cs="Times New Roman"/>
          <w:sz w:val="18"/>
          <w:szCs w:val="18"/>
          <w:lang w:eastAsia="ru-RU"/>
        </w:rPr>
        <w:br/>
      </w:r>
      <w:r w:rsidRPr="000E2F35">
        <w:rPr>
          <w:rFonts w:eastAsia="Times New Roman" w:cs="Times New Roman"/>
          <w:b/>
          <w:bCs/>
          <w:sz w:val="18"/>
          <w:szCs w:val="18"/>
          <w:lang w:eastAsia="ru-RU"/>
        </w:rPr>
        <w:t>и мероприятия по их снижению</w:t>
      </w:r>
      <w:r w:rsidRPr="000E2F35">
        <w:rPr>
          <w:rFonts w:eastAsia="Times New Roman" w:cs="Times New Roman"/>
          <w:sz w:val="18"/>
          <w:szCs w:val="18"/>
          <w:lang w:eastAsia="ru-RU"/>
        </w:rPr>
        <w:br/>
        <w:t> </w:t>
      </w:r>
    </w:p>
    <w:p w:rsidR="000E2F35" w:rsidRPr="000E2F35" w:rsidRDefault="000E2F35" w:rsidP="000E2F35">
      <w:pPr>
        <w:rPr>
          <w:rFonts w:eastAsia="Times New Roman" w:cs="Times New Roman"/>
          <w:sz w:val="18"/>
          <w:szCs w:val="18"/>
          <w:lang w:eastAsia="ru-RU"/>
        </w:rPr>
      </w:pPr>
      <w:r w:rsidRPr="000E2F35">
        <w:rPr>
          <w:rFonts w:eastAsia="Times New Roman" w:cs="Times New Roman"/>
          <w:sz w:val="18"/>
          <w:szCs w:val="18"/>
          <w:lang w:eastAsia="ru-RU"/>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w:t>
      </w:r>
      <w:r w:rsidRPr="000E2F35">
        <w:rPr>
          <w:rFonts w:eastAsia="Times New Roman" w:cs="Times New Roman"/>
          <w:sz w:val="18"/>
          <w:szCs w:val="18"/>
          <w:lang w:eastAsia="ru-RU"/>
        </w:rPr>
        <w:b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r w:rsidRPr="000E2F35">
        <w:rPr>
          <w:rFonts w:eastAsia="Times New Roman" w:cs="Times New Roman"/>
          <w:sz w:val="18"/>
          <w:szCs w:val="18"/>
          <w:lang w:eastAsia="ru-RU"/>
        </w:rPr>
        <w:br/>
        <w:t>- срывом мероприятий и не достижением целевых показателей;</w:t>
      </w:r>
      <w:r w:rsidRPr="000E2F35">
        <w:rPr>
          <w:rFonts w:eastAsia="Times New Roman" w:cs="Times New Roman"/>
          <w:sz w:val="18"/>
          <w:szCs w:val="18"/>
          <w:lang w:eastAsia="ru-RU"/>
        </w:rPr>
        <w:br/>
        <w:t>- неэффективным использованием ресурсов;</w:t>
      </w:r>
      <w:r w:rsidRPr="000E2F35">
        <w:rPr>
          <w:rFonts w:eastAsia="Times New Roman" w:cs="Times New Roman"/>
          <w:sz w:val="18"/>
          <w:szCs w:val="18"/>
          <w:lang w:eastAsia="ru-RU"/>
        </w:rPr>
        <w:br/>
        <w:t>- нецелевым использованием субсидий из регионального бюджета.</w:t>
      </w:r>
      <w:r w:rsidRPr="000E2F35">
        <w:rPr>
          <w:rFonts w:eastAsia="Times New Roman" w:cs="Times New Roman"/>
          <w:sz w:val="18"/>
          <w:szCs w:val="18"/>
          <w:lang w:eastAsia="ru-RU"/>
        </w:rPr>
        <w:br/>
      </w:r>
      <w:r w:rsidRPr="000E2F35">
        <w:rPr>
          <w:rFonts w:eastAsia="Times New Roman" w:cs="Times New Roman"/>
          <w:sz w:val="18"/>
          <w:szCs w:val="18"/>
          <w:lang w:eastAsia="ru-RU"/>
        </w:rPr>
        <w:lastRenderedPageBreak/>
        <w:t>- несвоевременным предоставлением межбюджетного трансферта.</w:t>
      </w:r>
      <w:r w:rsidRPr="000E2F35">
        <w:rPr>
          <w:rFonts w:eastAsia="Times New Roman" w:cs="Times New Roman"/>
          <w:sz w:val="18"/>
          <w:szCs w:val="18"/>
          <w:lang w:eastAsia="ru-RU"/>
        </w:rPr>
        <w:br/>
        <w:t>Способами снижения административного риска являются:</w:t>
      </w:r>
      <w:r w:rsidRPr="000E2F35">
        <w:rPr>
          <w:rFonts w:eastAsia="Times New Roman" w:cs="Times New Roman"/>
          <w:sz w:val="18"/>
          <w:szCs w:val="18"/>
          <w:lang w:eastAsia="ru-RU"/>
        </w:rPr>
        <w:br/>
        <w:t>- контроль за ходом выполнения программных мероприятий и совершенствование механизма текущего управления реализацией Программы;</w:t>
      </w:r>
      <w:r w:rsidRPr="000E2F35">
        <w:rPr>
          <w:rFonts w:eastAsia="Times New Roman" w:cs="Times New Roman"/>
          <w:sz w:val="18"/>
          <w:szCs w:val="18"/>
          <w:lang w:eastAsia="ru-RU"/>
        </w:rPr>
        <w:br/>
        <w:t>-  своевременная корректировка мероприятий Программы.</w:t>
      </w:r>
    </w:p>
    <w:p w:rsidR="000E2F35" w:rsidRPr="000E2F35" w:rsidRDefault="000E2F35" w:rsidP="000E2F35">
      <w:pPr>
        <w:rPr>
          <w:rFonts w:eastAsia="Times New Roman" w:cs="Times New Roman"/>
          <w:sz w:val="18"/>
          <w:szCs w:val="18"/>
          <w:lang w:eastAsia="ru-RU"/>
        </w:rPr>
      </w:pPr>
    </w:p>
    <w:p w:rsidR="000E2F35" w:rsidRPr="000E2F35" w:rsidRDefault="000E2F35" w:rsidP="000E2F35">
      <w:pPr>
        <w:spacing w:before="120" w:after="120"/>
        <w:jc w:val="center"/>
        <w:rPr>
          <w:rFonts w:eastAsia="Times New Roman" w:cs="Times New Roman"/>
          <w:sz w:val="18"/>
          <w:szCs w:val="18"/>
          <w:lang w:eastAsia="ru-RU"/>
        </w:rPr>
      </w:pPr>
    </w:p>
    <w:p w:rsidR="000E2F35" w:rsidRPr="000E2F35" w:rsidRDefault="000E2F35" w:rsidP="000E2F35">
      <w:pPr>
        <w:spacing w:before="120" w:after="120"/>
        <w:jc w:val="center"/>
        <w:rPr>
          <w:rFonts w:eastAsia="Times New Roman" w:cs="Times New Roman"/>
          <w:sz w:val="18"/>
          <w:szCs w:val="18"/>
          <w:lang w:eastAsia="ru-RU"/>
        </w:rPr>
        <w:sectPr w:rsidR="000E2F35" w:rsidRPr="000E2F35" w:rsidSect="000E2F35">
          <w:pgSz w:w="11906" w:h="16838"/>
          <w:pgMar w:top="1134" w:right="849" w:bottom="567" w:left="1276" w:header="708" w:footer="708" w:gutter="0"/>
          <w:cols w:space="708"/>
          <w:docGrid w:linePitch="360"/>
        </w:sectPr>
      </w:pPr>
    </w:p>
    <w:p w:rsidR="000E2F35" w:rsidRPr="000E2F35" w:rsidRDefault="000E2F35" w:rsidP="000E2F35">
      <w:pPr>
        <w:spacing w:line="249" w:lineRule="atLeast"/>
        <w:rPr>
          <w:rFonts w:eastAsia="Times New Roman" w:cs="Times New Roman"/>
          <w:sz w:val="18"/>
          <w:szCs w:val="18"/>
          <w:lang w:eastAsia="ru-RU"/>
        </w:rPr>
      </w:pPr>
      <w:r w:rsidRPr="000E2F35">
        <w:rPr>
          <w:rFonts w:ascii="Arial" w:eastAsia="Times New Roman" w:hAnsi="Arial" w:cs="Arial"/>
          <w:sz w:val="18"/>
          <w:szCs w:val="18"/>
          <w:lang w:eastAsia="ru-RU"/>
        </w:rPr>
        <w:lastRenderedPageBreak/>
        <w:t> </w:t>
      </w:r>
      <w:r w:rsidRPr="000E2F35">
        <w:rPr>
          <w:rFonts w:eastAsia="Times New Roman" w:cs="Times New Roman"/>
          <w:sz w:val="18"/>
          <w:szCs w:val="18"/>
          <w:lang w:eastAsia="ru-RU"/>
        </w:rPr>
        <w:t>Приложение №2</w:t>
      </w:r>
      <w:r w:rsidRPr="000E2F35">
        <w:rPr>
          <w:rFonts w:eastAsia="Times New Roman" w:cs="Times New Roman"/>
          <w:sz w:val="18"/>
          <w:szCs w:val="18"/>
          <w:lang w:eastAsia="ru-RU"/>
        </w:rPr>
        <w:br/>
        <w:t>к постановлению администрации</w:t>
      </w:r>
      <w:r w:rsidRPr="000E2F35">
        <w:rPr>
          <w:rFonts w:eastAsia="Times New Roman" w:cs="Times New Roman"/>
          <w:sz w:val="18"/>
          <w:szCs w:val="18"/>
          <w:lang w:eastAsia="ru-RU"/>
        </w:rPr>
        <w:br/>
        <w:t>Городовиковского городского</w:t>
      </w:r>
      <w:r w:rsidRPr="000E2F35">
        <w:rPr>
          <w:rFonts w:eastAsia="Times New Roman" w:cs="Times New Roman"/>
          <w:sz w:val="18"/>
          <w:szCs w:val="18"/>
          <w:lang w:eastAsia="ru-RU"/>
        </w:rPr>
        <w:br/>
        <w:t>муниципального образования</w:t>
      </w: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 xml:space="preserve">                                                                                                                                                                                                   Республики Калмыкия</w:t>
      </w:r>
    </w:p>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 xml:space="preserve">                                                                                                                                                                                                   от«09» января 2019г. №2-п</w:t>
      </w:r>
    </w:p>
    <w:p w:rsidR="000E2F35" w:rsidRPr="000E2F35" w:rsidRDefault="000E2F35" w:rsidP="000E2F35">
      <w:pPr>
        <w:spacing w:line="249" w:lineRule="atLeast"/>
        <w:jc w:val="center"/>
        <w:rPr>
          <w:rFonts w:eastAsia="Times New Roman" w:cs="Times New Roman"/>
          <w:b/>
          <w:sz w:val="18"/>
          <w:szCs w:val="18"/>
          <w:lang w:eastAsia="ru-RU"/>
        </w:rPr>
      </w:pPr>
      <w:r w:rsidRPr="000E2F35">
        <w:rPr>
          <w:rFonts w:eastAsia="Times New Roman" w:cs="Times New Roman"/>
          <w:b/>
          <w:sz w:val="18"/>
          <w:szCs w:val="18"/>
          <w:lang w:eastAsia="ru-RU"/>
        </w:rPr>
        <w:t>Перечень мероприятий Программы «Комплексное развитие транспортной инфраструктуры вГородовиковском городском муниципальном образовании Республики Калмыкия на 2019-2023гг.»</w:t>
      </w:r>
    </w:p>
    <w:p w:rsidR="000E2F35" w:rsidRPr="000E2F35" w:rsidRDefault="000E2F35" w:rsidP="000E2F35">
      <w:pPr>
        <w:spacing w:line="249" w:lineRule="atLeast"/>
        <w:jc w:val="center"/>
        <w:rPr>
          <w:rFonts w:eastAsia="Times New Roman" w:cs="Times New Roman"/>
          <w:color w:val="FF0000"/>
          <w:sz w:val="18"/>
          <w:szCs w:val="18"/>
          <w:lang w:eastAsia="ru-RU"/>
        </w:rPr>
      </w:pPr>
    </w:p>
    <w:tbl>
      <w:tblPr>
        <w:tblW w:w="11340"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1835"/>
        <w:gridCol w:w="1843"/>
        <w:gridCol w:w="1275"/>
        <w:gridCol w:w="851"/>
        <w:gridCol w:w="1134"/>
        <w:gridCol w:w="1134"/>
        <w:gridCol w:w="1276"/>
        <w:gridCol w:w="1275"/>
      </w:tblGrid>
      <w:tr w:rsidR="000E2F35" w:rsidRPr="000E2F35" w:rsidTr="000E2F35">
        <w:tc>
          <w:tcPr>
            <w:tcW w:w="717" w:type="dxa"/>
            <w:vMerge w:val="restart"/>
            <w:tcBorders>
              <w:top w:val="outset" w:sz="6" w:space="0" w:color="auto"/>
              <w:left w:val="outset" w:sz="6" w:space="0" w:color="auto"/>
              <w:bottom w:val="outset" w:sz="6" w:space="0" w:color="auto"/>
              <w:right w:val="outset" w:sz="6" w:space="0" w:color="auto"/>
            </w:tcBorders>
            <w:vAlign w:val="center"/>
            <w:hideMark/>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 п/п</w:t>
            </w:r>
          </w:p>
        </w:tc>
        <w:tc>
          <w:tcPr>
            <w:tcW w:w="1835" w:type="dxa"/>
            <w:vMerge w:val="restart"/>
            <w:tcBorders>
              <w:top w:val="outset" w:sz="6" w:space="0" w:color="auto"/>
              <w:left w:val="outset" w:sz="6" w:space="0" w:color="auto"/>
              <w:bottom w:val="outset" w:sz="6" w:space="0" w:color="auto"/>
              <w:right w:val="single" w:sz="4"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Наименование задач, мероприятий</w:t>
            </w:r>
          </w:p>
        </w:tc>
        <w:tc>
          <w:tcPr>
            <w:tcW w:w="1843" w:type="dxa"/>
            <w:vMerge w:val="restart"/>
            <w:tcBorders>
              <w:top w:val="outset" w:sz="6" w:space="0" w:color="auto"/>
              <w:left w:val="single" w:sz="4"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Источник финансирования</w:t>
            </w:r>
          </w:p>
        </w:tc>
        <w:tc>
          <w:tcPr>
            <w:tcW w:w="6945" w:type="dxa"/>
            <w:gridSpan w:val="6"/>
            <w:tcBorders>
              <w:top w:val="outset" w:sz="6" w:space="0" w:color="auto"/>
              <w:left w:val="outset" w:sz="6" w:space="0" w:color="auto"/>
              <w:bottom w:val="outset" w:sz="6" w:space="0" w:color="auto"/>
              <w:right w:val="outset" w:sz="6"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Объем финансирования по годам,</w:t>
            </w:r>
            <w:r w:rsidRPr="000E2F35">
              <w:rPr>
                <w:rFonts w:eastAsia="Times New Roman" w:cs="Times New Roman"/>
                <w:sz w:val="18"/>
                <w:szCs w:val="18"/>
                <w:lang w:eastAsia="ru-RU"/>
              </w:rPr>
              <w:br/>
              <w:t>тыс. рублей</w:t>
            </w:r>
          </w:p>
        </w:tc>
      </w:tr>
      <w:tr w:rsidR="000E2F35" w:rsidRPr="000E2F35" w:rsidTr="000E2F35">
        <w:tc>
          <w:tcPr>
            <w:tcW w:w="717" w:type="dxa"/>
            <w:vMerge/>
            <w:tcBorders>
              <w:top w:val="outset" w:sz="6" w:space="0" w:color="auto"/>
              <w:left w:val="outset" w:sz="6" w:space="0" w:color="auto"/>
              <w:bottom w:val="outset" w:sz="6" w:space="0" w:color="auto"/>
              <w:right w:val="outset" w:sz="6" w:space="0" w:color="auto"/>
            </w:tcBorders>
            <w:vAlign w:val="center"/>
            <w:hideMark/>
          </w:tcPr>
          <w:p w:rsidR="000E2F35" w:rsidRPr="000E2F35" w:rsidRDefault="000E2F35" w:rsidP="000E2F35">
            <w:pPr>
              <w:rPr>
                <w:rFonts w:eastAsia="Times New Roman" w:cs="Times New Roman"/>
                <w:sz w:val="18"/>
                <w:szCs w:val="18"/>
                <w:lang w:eastAsia="ru-RU"/>
              </w:rPr>
            </w:pPr>
          </w:p>
        </w:tc>
        <w:tc>
          <w:tcPr>
            <w:tcW w:w="1835" w:type="dxa"/>
            <w:vMerge/>
            <w:tcBorders>
              <w:top w:val="outset" w:sz="6" w:space="0" w:color="auto"/>
              <w:left w:val="outset" w:sz="6" w:space="0" w:color="auto"/>
              <w:bottom w:val="outset" w:sz="6" w:space="0" w:color="auto"/>
              <w:right w:val="single" w:sz="4" w:space="0" w:color="auto"/>
            </w:tcBorders>
            <w:vAlign w:val="center"/>
            <w:hideMark/>
          </w:tcPr>
          <w:p w:rsidR="000E2F35" w:rsidRPr="000E2F35" w:rsidRDefault="000E2F35" w:rsidP="000E2F35">
            <w:pPr>
              <w:rPr>
                <w:rFonts w:eastAsia="Times New Roman" w:cs="Times New Roman"/>
                <w:sz w:val="18"/>
                <w:szCs w:val="18"/>
                <w:lang w:eastAsia="ru-RU"/>
              </w:rPr>
            </w:pPr>
          </w:p>
        </w:tc>
        <w:tc>
          <w:tcPr>
            <w:tcW w:w="1843" w:type="dxa"/>
            <w:vMerge/>
            <w:tcBorders>
              <w:top w:val="outset" w:sz="6" w:space="0" w:color="auto"/>
              <w:left w:val="single" w:sz="4" w:space="0" w:color="auto"/>
              <w:bottom w:val="outset" w:sz="6" w:space="0" w:color="auto"/>
              <w:right w:val="outset" w:sz="6" w:space="0" w:color="auto"/>
            </w:tcBorders>
            <w:vAlign w:val="center"/>
          </w:tcPr>
          <w:p w:rsidR="000E2F35" w:rsidRPr="000E2F35" w:rsidRDefault="000E2F35" w:rsidP="000E2F35">
            <w:pPr>
              <w:rPr>
                <w:rFonts w:eastAsia="Times New Roman" w:cs="Times New Roman"/>
                <w:sz w:val="18"/>
                <w:szCs w:val="18"/>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2019г.</w:t>
            </w:r>
          </w:p>
        </w:tc>
        <w:tc>
          <w:tcPr>
            <w:tcW w:w="851" w:type="dxa"/>
            <w:tcBorders>
              <w:top w:val="outset" w:sz="6" w:space="0" w:color="auto"/>
              <w:left w:val="outset" w:sz="6" w:space="0" w:color="auto"/>
              <w:bottom w:val="outset" w:sz="6" w:space="0" w:color="auto"/>
              <w:right w:val="outset" w:sz="6"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2020г.</w:t>
            </w:r>
          </w:p>
        </w:tc>
        <w:tc>
          <w:tcPr>
            <w:tcW w:w="1134" w:type="dxa"/>
            <w:tcBorders>
              <w:top w:val="outset" w:sz="6" w:space="0" w:color="auto"/>
              <w:left w:val="outset" w:sz="6" w:space="0" w:color="auto"/>
              <w:bottom w:val="outset" w:sz="6" w:space="0" w:color="auto"/>
              <w:right w:val="single" w:sz="4"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2021г.</w:t>
            </w:r>
          </w:p>
        </w:tc>
        <w:tc>
          <w:tcPr>
            <w:tcW w:w="1134"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2022г.</w:t>
            </w:r>
          </w:p>
        </w:tc>
        <w:tc>
          <w:tcPr>
            <w:tcW w:w="1276"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rPr>
                <w:rFonts w:eastAsia="Times New Roman" w:cs="Times New Roman"/>
                <w:sz w:val="18"/>
                <w:szCs w:val="18"/>
                <w:lang w:eastAsia="ru-RU"/>
              </w:rPr>
            </w:pPr>
          </w:p>
          <w:p w:rsidR="000E2F35" w:rsidRPr="000E2F35" w:rsidRDefault="000E2F35" w:rsidP="000E2F35">
            <w:pPr>
              <w:jc w:val="center"/>
              <w:rPr>
                <w:rFonts w:eastAsia="Times New Roman" w:cs="Times New Roman"/>
                <w:sz w:val="18"/>
                <w:szCs w:val="18"/>
                <w:lang w:eastAsia="ru-RU"/>
              </w:rPr>
            </w:pPr>
            <w:r w:rsidRPr="000E2F35">
              <w:rPr>
                <w:rFonts w:eastAsia="Times New Roman" w:cs="Times New Roman"/>
                <w:sz w:val="18"/>
                <w:szCs w:val="18"/>
                <w:lang w:eastAsia="ru-RU"/>
              </w:rPr>
              <w:t>2023г.</w:t>
            </w:r>
          </w:p>
          <w:p w:rsidR="000E2F35" w:rsidRPr="000E2F35" w:rsidRDefault="000E2F35" w:rsidP="000E2F35">
            <w:pPr>
              <w:spacing w:line="249" w:lineRule="atLeast"/>
              <w:rPr>
                <w:rFonts w:eastAsia="Times New Roman" w:cs="Times New Roman"/>
                <w:sz w:val="18"/>
                <w:szCs w:val="18"/>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Всего</w:t>
            </w:r>
          </w:p>
        </w:tc>
      </w:tr>
      <w:tr w:rsidR="000E2F35" w:rsidRPr="000E2F35" w:rsidTr="000E2F35">
        <w:tc>
          <w:tcPr>
            <w:tcW w:w="717" w:type="dxa"/>
            <w:tcBorders>
              <w:top w:val="outset" w:sz="6" w:space="0" w:color="auto"/>
              <w:left w:val="outset" w:sz="6" w:space="0" w:color="auto"/>
              <w:bottom w:val="outset" w:sz="6" w:space="0" w:color="auto"/>
              <w:right w:val="outset" w:sz="6"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1</w:t>
            </w:r>
          </w:p>
        </w:tc>
        <w:tc>
          <w:tcPr>
            <w:tcW w:w="1835" w:type="dxa"/>
            <w:tcBorders>
              <w:top w:val="outset" w:sz="6" w:space="0" w:color="auto"/>
              <w:left w:val="outset" w:sz="6" w:space="0" w:color="auto"/>
              <w:bottom w:val="outset" w:sz="6" w:space="0" w:color="auto"/>
              <w:right w:val="single" w:sz="4"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2</w:t>
            </w:r>
          </w:p>
        </w:tc>
        <w:tc>
          <w:tcPr>
            <w:tcW w:w="1843" w:type="dxa"/>
            <w:tcBorders>
              <w:top w:val="outset" w:sz="6" w:space="0" w:color="auto"/>
              <w:left w:val="single" w:sz="4"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5</w:t>
            </w:r>
          </w:p>
        </w:tc>
        <w:tc>
          <w:tcPr>
            <w:tcW w:w="1134" w:type="dxa"/>
            <w:tcBorders>
              <w:top w:val="outset" w:sz="6" w:space="0" w:color="auto"/>
              <w:left w:val="outset" w:sz="6" w:space="0" w:color="auto"/>
              <w:bottom w:val="outset" w:sz="6" w:space="0" w:color="auto"/>
              <w:right w:val="single" w:sz="4"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6</w:t>
            </w:r>
          </w:p>
        </w:tc>
        <w:tc>
          <w:tcPr>
            <w:tcW w:w="1134"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7</w:t>
            </w:r>
          </w:p>
        </w:tc>
        <w:tc>
          <w:tcPr>
            <w:tcW w:w="1276"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8</w:t>
            </w:r>
          </w:p>
        </w:tc>
        <w:tc>
          <w:tcPr>
            <w:tcW w:w="1275" w:type="dxa"/>
            <w:tcBorders>
              <w:top w:val="outset" w:sz="6" w:space="0" w:color="auto"/>
              <w:left w:val="single" w:sz="4" w:space="0" w:color="auto"/>
              <w:bottom w:val="outset" w:sz="6" w:space="0" w:color="auto"/>
              <w:right w:val="outset" w:sz="6" w:space="0" w:color="auto"/>
            </w:tcBorders>
            <w:vAlign w:val="center"/>
            <w:hideMark/>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9</w:t>
            </w:r>
          </w:p>
        </w:tc>
      </w:tr>
      <w:tr w:rsidR="000E2F35" w:rsidRPr="000E2F35" w:rsidTr="000E2F35">
        <w:tc>
          <w:tcPr>
            <w:tcW w:w="717" w:type="dxa"/>
            <w:tcBorders>
              <w:top w:val="outset" w:sz="6" w:space="0" w:color="auto"/>
              <w:left w:val="outset" w:sz="6" w:space="0" w:color="auto"/>
              <w:bottom w:val="outset" w:sz="6" w:space="0" w:color="auto"/>
              <w:right w:val="outset" w:sz="6" w:space="0" w:color="auto"/>
            </w:tcBorders>
            <w:vAlign w:val="center"/>
            <w:hideMark/>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1.</w:t>
            </w:r>
          </w:p>
        </w:tc>
        <w:tc>
          <w:tcPr>
            <w:tcW w:w="1835" w:type="dxa"/>
            <w:tcBorders>
              <w:top w:val="outset" w:sz="6" w:space="0" w:color="auto"/>
              <w:left w:val="outset" w:sz="6" w:space="0" w:color="auto"/>
              <w:bottom w:val="outset" w:sz="6" w:space="0" w:color="auto"/>
              <w:right w:val="single" w:sz="4" w:space="0" w:color="auto"/>
            </w:tcBorders>
            <w:vAlign w:val="center"/>
            <w:hideMark/>
          </w:tcPr>
          <w:p w:rsidR="000E2F35" w:rsidRPr="000E2F35" w:rsidRDefault="000E2F35" w:rsidP="000E2F35">
            <w:pPr>
              <w:spacing w:line="249" w:lineRule="atLeast"/>
              <w:rPr>
                <w:rFonts w:eastAsia="Times New Roman" w:cs="Times New Roman"/>
                <w:sz w:val="18"/>
                <w:szCs w:val="18"/>
                <w:highlight w:val="red"/>
                <w:lang w:eastAsia="ru-RU"/>
              </w:rPr>
            </w:pPr>
            <w:r w:rsidRPr="000E2F35">
              <w:rPr>
                <w:rFonts w:eastAsia="Times New Roman" w:cs="Times New Roman"/>
                <w:sz w:val="18"/>
                <w:szCs w:val="18"/>
                <w:lang w:eastAsia="ru-RU"/>
              </w:rPr>
              <w:t>Ремонт автомобильных дорог по ул.К.Маркса,пер.Амур-Санана, Степнойг.Городовиковска Республики Калмыкия) местный бюджет софинансирование</w:t>
            </w:r>
          </w:p>
        </w:tc>
        <w:tc>
          <w:tcPr>
            <w:tcW w:w="1843" w:type="dxa"/>
            <w:tcBorders>
              <w:top w:val="outset" w:sz="6" w:space="0" w:color="auto"/>
              <w:left w:val="single" w:sz="4" w:space="0" w:color="auto"/>
              <w:bottom w:val="outset" w:sz="6" w:space="0" w:color="auto"/>
              <w:right w:val="outset" w:sz="6" w:space="0" w:color="auto"/>
            </w:tcBorders>
            <w:vAlign w:val="center"/>
          </w:tcPr>
          <w:p w:rsidR="000E2F35" w:rsidRPr="000E2F35" w:rsidRDefault="000E2F35" w:rsidP="000E2F35">
            <w:pPr>
              <w:spacing w:line="249" w:lineRule="atLeast"/>
              <w:rPr>
                <w:rFonts w:eastAsia="Times New Roman" w:cs="Times New Roman"/>
                <w:sz w:val="18"/>
                <w:szCs w:val="18"/>
                <w:highlight w:val="red"/>
                <w:lang w:eastAsia="ru-RU"/>
              </w:rPr>
            </w:pPr>
            <w:r w:rsidRPr="000E2F35">
              <w:rPr>
                <w:rFonts w:eastAsia="Times New Roman" w:cs="Times New Roman"/>
                <w:sz w:val="18"/>
                <w:szCs w:val="18"/>
                <w:lang w:eastAsia="ru-RU"/>
              </w:rPr>
              <w:t>местный бюджет</w:t>
            </w:r>
          </w:p>
        </w:tc>
        <w:tc>
          <w:tcPr>
            <w:tcW w:w="1275"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705,84</w:t>
            </w:r>
          </w:p>
        </w:tc>
        <w:tc>
          <w:tcPr>
            <w:tcW w:w="851"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134" w:type="dxa"/>
            <w:tcBorders>
              <w:top w:val="outset" w:sz="6" w:space="0" w:color="auto"/>
              <w:left w:val="outset" w:sz="6"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134"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276"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275" w:type="dxa"/>
            <w:tcBorders>
              <w:top w:val="outset" w:sz="6" w:space="0" w:color="auto"/>
              <w:left w:val="single" w:sz="4"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705,84</w:t>
            </w:r>
          </w:p>
        </w:tc>
      </w:tr>
      <w:tr w:rsidR="000E2F35" w:rsidRPr="000E2F35" w:rsidTr="000E2F35">
        <w:tc>
          <w:tcPr>
            <w:tcW w:w="717"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2.</w:t>
            </w:r>
          </w:p>
        </w:tc>
        <w:tc>
          <w:tcPr>
            <w:tcW w:w="1835" w:type="dxa"/>
            <w:tcBorders>
              <w:top w:val="outset" w:sz="6" w:space="0" w:color="auto"/>
              <w:left w:val="outset" w:sz="6" w:space="0" w:color="auto"/>
              <w:bottom w:val="outset" w:sz="6" w:space="0" w:color="auto"/>
              <w:right w:val="single" w:sz="4" w:space="0" w:color="auto"/>
            </w:tcBorders>
            <w:vAlign w:val="center"/>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Содержание автомобильных дорог</w:t>
            </w:r>
          </w:p>
        </w:tc>
        <w:tc>
          <w:tcPr>
            <w:tcW w:w="1843" w:type="dxa"/>
            <w:tcBorders>
              <w:top w:val="outset" w:sz="6" w:space="0" w:color="auto"/>
              <w:left w:val="single" w:sz="4" w:space="0" w:color="auto"/>
              <w:bottom w:val="outset" w:sz="6" w:space="0" w:color="auto"/>
              <w:right w:val="outset" w:sz="6" w:space="0" w:color="auto"/>
            </w:tcBorders>
            <w:vAlign w:val="center"/>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местный бюджет</w:t>
            </w:r>
          </w:p>
        </w:tc>
        <w:tc>
          <w:tcPr>
            <w:tcW w:w="1275"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3495,56</w:t>
            </w:r>
          </w:p>
        </w:tc>
        <w:tc>
          <w:tcPr>
            <w:tcW w:w="851"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3000,0</w:t>
            </w:r>
          </w:p>
        </w:tc>
        <w:tc>
          <w:tcPr>
            <w:tcW w:w="1134" w:type="dxa"/>
            <w:tcBorders>
              <w:top w:val="outset" w:sz="6" w:space="0" w:color="auto"/>
              <w:left w:val="outset" w:sz="6"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3600,85</w:t>
            </w:r>
          </w:p>
        </w:tc>
        <w:tc>
          <w:tcPr>
            <w:tcW w:w="1134"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3600,85</w:t>
            </w:r>
          </w:p>
        </w:tc>
        <w:tc>
          <w:tcPr>
            <w:tcW w:w="1276"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3600,85</w:t>
            </w:r>
          </w:p>
        </w:tc>
        <w:tc>
          <w:tcPr>
            <w:tcW w:w="1275" w:type="dxa"/>
            <w:tcBorders>
              <w:top w:val="outset" w:sz="6" w:space="0" w:color="auto"/>
              <w:left w:val="single" w:sz="4"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17298,11</w:t>
            </w:r>
          </w:p>
          <w:p w:rsidR="000E2F35" w:rsidRPr="000E2F35" w:rsidRDefault="000E2F35" w:rsidP="000E2F35">
            <w:pPr>
              <w:spacing w:line="249" w:lineRule="atLeast"/>
              <w:jc w:val="center"/>
              <w:rPr>
                <w:rFonts w:eastAsia="Times New Roman" w:cs="Times New Roman"/>
                <w:color w:val="FF0000"/>
                <w:sz w:val="18"/>
                <w:szCs w:val="18"/>
                <w:lang w:eastAsia="ru-RU"/>
              </w:rPr>
            </w:pPr>
          </w:p>
        </w:tc>
      </w:tr>
      <w:tr w:rsidR="000E2F35" w:rsidRPr="000E2F35" w:rsidTr="000E2F35">
        <w:trPr>
          <w:trHeight w:val="65"/>
        </w:trPr>
        <w:tc>
          <w:tcPr>
            <w:tcW w:w="717" w:type="dxa"/>
            <w:tcBorders>
              <w:top w:val="outset" w:sz="6" w:space="0" w:color="auto"/>
              <w:left w:val="outset" w:sz="6" w:space="0" w:color="auto"/>
              <w:bottom w:val="outset" w:sz="6" w:space="0" w:color="auto"/>
              <w:right w:val="outset" w:sz="6" w:space="0" w:color="auto"/>
            </w:tcBorders>
            <w:vAlign w:val="center"/>
            <w:hideMark/>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3.</w:t>
            </w:r>
          </w:p>
        </w:tc>
        <w:tc>
          <w:tcPr>
            <w:tcW w:w="1835" w:type="dxa"/>
            <w:tcBorders>
              <w:top w:val="outset" w:sz="6" w:space="0" w:color="auto"/>
              <w:left w:val="outset" w:sz="6" w:space="0" w:color="auto"/>
              <w:bottom w:val="outset" w:sz="6" w:space="0" w:color="auto"/>
              <w:right w:val="single" w:sz="4" w:space="0" w:color="auto"/>
            </w:tcBorders>
            <w:vAlign w:val="center"/>
            <w:hideMark/>
          </w:tcPr>
          <w:p w:rsidR="000E2F35" w:rsidRPr="000E2F35" w:rsidRDefault="000E2F35" w:rsidP="000E2F35">
            <w:pPr>
              <w:spacing w:line="249" w:lineRule="atLeast"/>
              <w:rPr>
                <w:rFonts w:eastAsia="Times New Roman" w:cs="Times New Roman"/>
                <w:sz w:val="18"/>
                <w:szCs w:val="18"/>
                <w:highlight w:val="red"/>
                <w:lang w:eastAsia="ru-RU"/>
              </w:rPr>
            </w:pPr>
            <w:r w:rsidRPr="000E2F35">
              <w:rPr>
                <w:rFonts w:eastAsia="Times New Roman" w:cs="Times New Roman"/>
                <w:sz w:val="18"/>
                <w:szCs w:val="18"/>
                <w:lang w:eastAsia="ru-RU"/>
              </w:rPr>
              <w:t>Расходы на ремонт и содержание автомобильных дорог общего пользования из бюджета района</w:t>
            </w:r>
          </w:p>
        </w:tc>
        <w:tc>
          <w:tcPr>
            <w:tcW w:w="1843" w:type="dxa"/>
            <w:tcBorders>
              <w:top w:val="outset" w:sz="6" w:space="0" w:color="auto"/>
              <w:left w:val="single" w:sz="4" w:space="0" w:color="auto"/>
              <w:bottom w:val="outset" w:sz="6" w:space="0" w:color="auto"/>
              <w:right w:val="outset" w:sz="6" w:space="0" w:color="auto"/>
            </w:tcBorders>
            <w:vAlign w:val="center"/>
          </w:tcPr>
          <w:p w:rsidR="000E2F35" w:rsidRPr="000E2F35" w:rsidRDefault="000E2F35" w:rsidP="000E2F35">
            <w:pPr>
              <w:rPr>
                <w:rFonts w:eastAsia="Times New Roman" w:cs="Times New Roman"/>
                <w:sz w:val="18"/>
                <w:szCs w:val="18"/>
                <w:highlight w:val="red"/>
                <w:lang w:eastAsia="ru-RU"/>
              </w:rPr>
            </w:pPr>
          </w:p>
          <w:p w:rsidR="000E2F35" w:rsidRPr="000E2F35" w:rsidRDefault="000E2F35" w:rsidP="000E2F35">
            <w:pPr>
              <w:spacing w:line="249" w:lineRule="atLeast"/>
              <w:rPr>
                <w:rFonts w:eastAsia="Times New Roman" w:cs="Times New Roman"/>
                <w:sz w:val="18"/>
                <w:szCs w:val="18"/>
                <w:highlight w:val="red"/>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1000,0</w:t>
            </w:r>
          </w:p>
        </w:tc>
        <w:tc>
          <w:tcPr>
            <w:tcW w:w="851"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134" w:type="dxa"/>
            <w:tcBorders>
              <w:top w:val="outset" w:sz="6" w:space="0" w:color="auto"/>
              <w:left w:val="outset" w:sz="6"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134"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276"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275"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1000,0</w:t>
            </w:r>
          </w:p>
        </w:tc>
      </w:tr>
      <w:tr w:rsidR="000E2F35" w:rsidRPr="000E2F35" w:rsidTr="000E2F35">
        <w:trPr>
          <w:trHeight w:val="65"/>
        </w:trPr>
        <w:tc>
          <w:tcPr>
            <w:tcW w:w="717"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4.</w:t>
            </w:r>
          </w:p>
        </w:tc>
        <w:tc>
          <w:tcPr>
            <w:tcW w:w="1835" w:type="dxa"/>
            <w:tcBorders>
              <w:top w:val="outset" w:sz="6" w:space="0" w:color="auto"/>
              <w:left w:val="outset" w:sz="6" w:space="0" w:color="auto"/>
              <w:bottom w:val="outset" w:sz="6" w:space="0" w:color="auto"/>
              <w:right w:val="single" w:sz="4" w:space="0" w:color="auto"/>
            </w:tcBorders>
            <w:vAlign w:val="center"/>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Софинансирование на ремонт и содержание автомобильных дорог общего пользования</w:t>
            </w:r>
          </w:p>
        </w:tc>
        <w:tc>
          <w:tcPr>
            <w:tcW w:w="1843" w:type="dxa"/>
            <w:tcBorders>
              <w:top w:val="outset" w:sz="6" w:space="0" w:color="auto"/>
              <w:left w:val="single" w:sz="4" w:space="0" w:color="auto"/>
              <w:bottom w:val="outset" w:sz="6" w:space="0" w:color="auto"/>
              <w:right w:val="outset" w:sz="6" w:space="0" w:color="auto"/>
            </w:tcBorders>
            <w:vAlign w:val="center"/>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местный бюджет</w:t>
            </w:r>
          </w:p>
        </w:tc>
        <w:tc>
          <w:tcPr>
            <w:tcW w:w="1275"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553,53</w:t>
            </w:r>
          </w:p>
        </w:tc>
        <w:tc>
          <w:tcPr>
            <w:tcW w:w="851"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134" w:type="dxa"/>
            <w:tcBorders>
              <w:top w:val="outset" w:sz="6" w:space="0" w:color="auto"/>
              <w:left w:val="outset" w:sz="6"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134"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276"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275"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553,53</w:t>
            </w:r>
          </w:p>
        </w:tc>
      </w:tr>
      <w:tr w:rsidR="000E2F35" w:rsidRPr="000E2F35" w:rsidTr="000E2F35">
        <w:trPr>
          <w:trHeight w:val="65"/>
        </w:trPr>
        <w:tc>
          <w:tcPr>
            <w:tcW w:w="717"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5.</w:t>
            </w:r>
          </w:p>
        </w:tc>
        <w:tc>
          <w:tcPr>
            <w:tcW w:w="1835" w:type="dxa"/>
            <w:tcBorders>
              <w:top w:val="outset" w:sz="6" w:space="0" w:color="auto"/>
              <w:left w:val="outset" w:sz="6" w:space="0" w:color="auto"/>
              <w:bottom w:val="outset" w:sz="6" w:space="0" w:color="auto"/>
              <w:right w:val="single" w:sz="4" w:space="0" w:color="auto"/>
            </w:tcBorders>
            <w:vAlign w:val="center"/>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Ремонт и содержание автомобильных дорог общего пользования местного значения за счет бюджетных ассигнований дорожного фонда Республики Калмыкия (Ремонт автомобильных дорог г.Городовиковска Республики Калмыкия)</w:t>
            </w:r>
          </w:p>
        </w:tc>
        <w:tc>
          <w:tcPr>
            <w:tcW w:w="1843" w:type="dxa"/>
            <w:tcBorders>
              <w:top w:val="outset" w:sz="6" w:space="0" w:color="auto"/>
              <w:left w:val="single" w:sz="4" w:space="0" w:color="auto"/>
              <w:bottom w:val="outset" w:sz="6" w:space="0" w:color="auto"/>
              <w:right w:val="outset" w:sz="6" w:space="0" w:color="auto"/>
            </w:tcBorders>
            <w:vAlign w:val="center"/>
          </w:tcPr>
          <w:p w:rsidR="000E2F35" w:rsidRPr="000E2F35" w:rsidRDefault="000E2F35" w:rsidP="000E2F35">
            <w:pPr>
              <w:rPr>
                <w:rFonts w:eastAsia="Times New Roman" w:cs="Times New Roman"/>
                <w:sz w:val="18"/>
                <w:szCs w:val="18"/>
                <w:lang w:eastAsia="ru-RU"/>
              </w:rPr>
            </w:pPr>
          </w:p>
          <w:p w:rsidR="000E2F35" w:rsidRPr="000E2F35" w:rsidRDefault="000E2F35" w:rsidP="000E2F35">
            <w:pPr>
              <w:rPr>
                <w:rFonts w:eastAsia="Times New Roman" w:cs="Times New Roman"/>
                <w:sz w:val="18"/>
                <w:szCs w:val="18"/>
                <w:lang w:eastAsia="ru-RU"/>
              </w:rPr>
            </w:pPr>
          </w:p>
          <w:p w:rsidR="000E2F35" w:rsidRPr="000E2F35" w:rsidRDefault="000E2F35" w:rsidP="000E2F35">
            <w:pPr>
              <w:rPr>
                <w:rFonts w:eastAsia="Times New Roman" w:cs="Times New Roman"/>
                <w:sz w:val="18"/>
                <w:szCs w:val="18"/>
                <w:lang w:eastAsia="ru-RU"/>
              </w:rPr>
            </w:pPr>
          </w:p>
          <w:p w:rsidR="000E2F35" w:rsidRPr="000E2F35" w:rsidRDefault="000E2F35" w:rsidP="000E2F35">
            <w:pPr>
              <w:rPr>
                <w:rFonts w:eastAsia="Times New Roman" w:cs="Times New Roman"/>
                <w:sz w:val="18"/>
                <w:szCs w:val="18"/>
                <w:lang w:eastAsia="ru-RU"/>
              </w:rPr>
            </w:pPr>
          </w:p>
          <w:p w:rsidR="000E2F35" w:rsidRPr="000E2F35" w:rsidRDefault="000E2F35" w:rsidP="000E2F35">
            <w:pPr>
              <w:spacing w:line="249" w:lineRule="atLeast"/>
              <w:rPr>
                <w:rFonts w:eastAsia="Times New Roman" w:cs="Times New Roman"/>
                <w:sz w:val="18"/>
                <w:szCs w:val="18"/>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12706,7</w:t>
            </w:r>
          </w:p>
        </w:tc>
        <w:tc>
          <w:tcPr>
            <w:tcW w:w="851"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134" w:type="dxa"/>
            <w:tcBorders>
              <w:top w:val="outset" w:sz="6" w:space="0" w:color="auto"/>
              <w:left w:val="outset" w:sz="6"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134"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276"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0,0</w:t>
            </w:r>
          </w:p>
        </w:tc>
        <w:tc>
          <w:tcPr>
            <w:tcW w:w="1275"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12706,7</w:t>
            </w:r>
          </w:p>
        </w:tc>
      </w:tr>
      <w:tr w:rsidR="000E2F35" w:rsidRPr="000E2F35" w:rsidTr="000E2F35">
        <w:trPr>
          <w:trHeight w:val="65"/>
        </w:trPr>
        <w:tc>
          <w:tcPr>
            <w:tcW w:w="717"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rPr>
                <w:rFonts w:eastAsia="Times New Roman" w:cs="Times New Roman"/>
                <w:sz w:val="18"/>
                <w:szCs w:val="18"/>
                <w:lang w:eastAsia="ru-RU"/>
              </w:rPr>
            </w:pPr>
          </w:p>
        </w:tc>
        <w:tc>
          <w:tcPr>
            <w:tcW w:w="1835" w:type="dxa"/>
            <w:tcBorders>
              <w:top w:val="outset" w:sz="6" w:space="0" w:color="auto"/>
              <w:left w:val="outset" w:sz="6" w:space="0" w:color="auto"/>
              <w:bottom w:val="outset" w:sz="6" w:space="0" w:color="auto"/>
              <w:right w:val="single" w:sz="4" w:space="0" w:color="auto"/>
            </w:tcBorders>
            <w:vAlign w:val="center"/>
          </w:tcPr>
          <w:p w:rsidR="000E2F35" w:rsidRPr="000E2F35" w:rsidRDefault="000E2F35" w:rsidP="000E2F35">
            <w:pPr>
              <w:spacing w:line="249" w:lineRule="atLeast"/>
              <w:rPr>
                <w:rFonts w:eastAsia="Times New Roman" w:cs="Times New Roman"/>
                <w:sz w:val="18"/>
                <w:szCs w:val="18"/>
                <w:lang w:eastAsia="ru-RU"/>
              </w:rPr>
            </w:pPr>
            <w:r w:rsidRPr="000E2F35">
              <w:rPr>
                <w:rFonts w:eastAsia="Times New Roman" w:cs="Times New Roman"/>
                <w:sz w:val="18"/>
                <w:szCs w:val="18"/>
                <w:lang w:eastAsia="ru-RU"/>
              </w:rPr>
              <w:t>ИТОГО:</w:t>
            </w:r>
          </w:p>
        </w:tc>
        <w:tc>
          <w:tcPr>
            <w:tcW w:w="1843" w:type="dxa"/>
            <w:tcBorders>
              <w:top w:val="outset" w:sz="6" w:space="0" w:color="auto"/>
              <w:left w:val="single" w:sz="4" w:space="0" w:color="auto"/>
              <w:bottom w:val="outset" w:sz="6" w:space="0" w:color="auto"/>
              <w:right w:val="outset" w:sz="6" w:space="0" w:color="auto"/>
            </w:tcBorders>
            <w:vAlign w:val="center"/>
          </w:tcPr>
          <w:p w:rsidR="000E2F35" w:rsidRPr="000E2F35" w:rsidRDefault="000E2F35" w:rsidP="000E2F35">
            <w:pPr>
              <w:spacing w:line="249" w:lineRule="atLeast"/>
              <w:rPr>
                <w:rFonts w:eastAsia="Times New Roman" w:cs="Times New Roman"/>
                <w:sz w:val="18"/>
                <w:szCs w:val="18"/>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18461,63</w:t>
            </w:r>
          </w:p>
        </w:tc>
        <w:tc>
          <w:tcPr>
            <w:tcW w:w="851"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3000,0</w:t>
            </w:r>
          </w:p>
        </w:tc>
        <w:tc>
          <w:tcPr>
            <w:tcW w:w="1134" w:type="dxa"/>
            <w:tcBorders>
              <w:top w:val="outset" w:sz="6" w:space="0" w:color="auto"/>
              <w:left w:val="outset" w:sz="6"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3600,85</w:t>
            </w:r>
          </w:p>
        </w:tc>
        <w:tc>
          <w:tcPr>
            <w:tcW w:w="1134"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3600,85</w:t>
            </w:r>
          </w:p>
        </w:tc>
        <w:tc>
          <w:tcPr>
            <w:tcW w:w="1276" w:type="dxa"/>
            <w:tcBorders>
              <w:top w:val="outset" w:sz="6" w:space="0" w:color="auto"/>
              <w:left w:val="single" w:sz="4" w:space="0" w:color="auto"/>
              <w:bottom w:val="outset" w:sz="6" w:space="0" w:color="auto"/>
              <w:right w:val="single" w:sz="4"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3600,85</w:t>
            </w:r>
          </w:p>
        </w:tc>
        <w:tc>
          <w:tcPr>
            <w:tcW w:w="1275" w:type="dxa"/>
            <w:tcBorders>
              <w:top w:val="outset" w:sz="6" w:space="0" w:color="auto"/>
              <w:left w:val="outset" w:sz="6" w:space="0" w:color="auto"/>
              <w:bottom w:val="outset" w:sz="6" w:space="0" w:color="auto"/>
              <w:right w:val="outset" w:sz="6" w:space="0" w:color="auto"/>
            </w:tcBorders>
            <w:vAlign w:val="center"/>
          </w:tcPr>
          <w:p w:rsidR="000E2F35" w:rsidRPr="000E2F35" w:rsidRDefault="000E2F35" w:rsidP="000E2F35">
            <w:pPr>
              <w:spacing w:line="249" w:lineRule="atLeast"/>
              <w:jc w:val="center"/>
              <w:rPr>
                <w:rFonts w:eastAsia="Times New Roman" w:cs="Times New Roman"/>
                <w:sz w:val="18"/>
                <w:szCs w:val="18"/>
                <w:lang w:eastAsia="ru-RU"/>
              </w:rPr>
            </w:pPr>
            <w:r w:rsidRPr="000E2F35">
              <w:rPr>
                <w:rFonts w:eastAsia="Times New Roman" w:cs="Times New Roman"/>
                <w:sz w:val="18"/>
                <w:szCs w:val="18"/>
                <w:lang w:eastAsia="ru-RU"/>
              </w:rPr>
              <w:t>32264,18</w:t>
            </w:r>
          </w:p>
        </w:tc>
      </w:tr>
    </w:tbl>
    <w:p w:rsidR="000E2F35" w:rsidRPr="000E2F35" w:rsidRDefault="000E2F35" w:rsidP="000E2F35">
      <w:pPr>
        <w:spacing w:before="120" w:after="216" w:line="249" w:lineRule="atLeast"/>
        <w:rPr>
          <w:rFonts w:cs="Times New Roman"/>
          <w:sz w:val="18"/>
          <w:szCs w:val="18"/>
        </w:rPr>
      </w:pPr>
      <w:r w:rsidRPr="000E2F35">
        <w:rPr>
          <w:rFonts w:eastAsia="Times New Roman" w:cs="Times New Roman"/>
          <w:color w:val="535353"/>
          <w:sz w:val="18"/>
          <w:szCs w:val="18"/>
          <w:lang w:eastAsia="ru-RU"/>
        </w:rPr>
        <w:t> </w:t>
      </w:r>
      <w:r w:rsidRPr="000E2F35">
        <w:rPr>
          <w:rFonts w:cs="Times New Roman"/>
          <w:sz w:val="18"/>
          <w:szCs w:val="18"/>
        </w:rPr>
        <w:t>Финансирование программных мероприятий из республиканского бюджета будет осуществляться в пределах средств, предусмотренных законом Республики Калмыкия о республиканском бюджете на очередной год и на плановый период</w:t>
      </w:r>
    </w:p>
    <w:p w:rsidR="000E2F35" w:rsidRPr="000E2F35" w:rsidRDefault="000E2F35" w:rsidP="000E2F35">
      <w:pPr>
        <w:rPr>
          <w:rFonts w:cs="Times New Roman"/>
          <w:sz w:val="18"/>
          <w:szCs w:val="18"/>
        </w:rPr>
      </w:pPr>
      <w:r w:rsidRPr="000E2F35">
        <w:rPr>
          <w:rFonts w:cs="Times New Roman"/>
          <w:sz w:val="18"/>
          <w:szCs w:val="18"/>
        </w:rPr>
        <w:t>Объёмы финансовых средств, направляемых на реализацию Программы из местного бюджета, ежегодно уточняются в соответствии с решением Собрания  депутатов Городовиковского городского муниципального образования Республики Калмыкия о местном бюджете на очередной финансовый год и на плановый период.</w:t>
      </w:r>
    </w:p>
    <w:p w:rsidR="000E2F35" w:rsidRPr="000E2F35" w:rsidRDefault="000E2F35" w:rsidP="000E2F35">
      <w:pPr>
        <w:rPr>
          <w:rFonts w:cs="Times New Roman"/>
          <w:sz w:val="18"/>
          <w:szCs w:val="18"/>
        </w:rPr>
      </w:pPr>
    </w:p>
    <w:tbl>
      <w:tblPr>
        <w:tblW w:w="10455" w:type="dxa"/>
        <w:tblInd w:w="-649" w:type="dxa"/>
        <w:tblLayout w:type="fixed"/>
        <w:tblCellMar>
          <w:left w:w="71" w:type="dxa"/>
          <w:right w:w="71" w:type="dxa"/>
        </w:tblCellMar>
        <w:tblLook w:val="04A0"/>
      </w:tblPr>
      <w:tblGrid>
        <w:gridCol w:w="4498"/>
        <w:gridCol w:w="1619"/>
        <w:gridCol w:w="4338"/>
      </w:tblGrid>
      <w:tr w:rsidR="000E2F35" w:rsidRPr="000E2F35" w:rsidTr="000E2F35">
        <w:trPr>
          <w:trHeight w:val="1797"/>
        </w:trPr>
        <w:tc>
          <w:tcPr>
            <w:tcW w:w="4498" w:type="dxa"/>
          </w:tcPr>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lastRenderedPageBreak/>
              <w:t>ПОСТАНОВЛЕНИЕ</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администрации</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Городовиковского городского  муниципального образования</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Республики Калмыкия</w:t>
            </w:r>
          </w:p>
          <w:p w:rsidR="000E2F35" w:rsidRPr="000E2F35" w:rsidRDefault="000E2F35" w:rsidP="000E2F35">
            <w:pPr>
              <w:spacing w:after="200" w:line="276" w:lineRule="auto"/>
              <w:jc w:val="center"/>
              <w:rPr>
                <w:rFonts w:eastAsia="Calibri" w:cs="Times New Roman"/>
                <w:sz w:val="18"/>
                <w:szCs w:val="18"/>
              </w:rPr>
            </w:pPr>
          </w:p>
        </w:tc>
        <w:tc>
          <w:tcPr>
            <w:tcW w:w="1619" w:type="dxa"/>
            <w:hideMark/>
          </w:tcPr>
          <w:p w:rsidR="000E2F35" w:rsidRPr="000E2F35" w:rsidRDefault="000E2F35" w:rsidP="000E2F35">
            <w:pPr>
              <w:tabs>
                <w:tab w:val="left" w:pos="3780"/>
                <w:tab w:val="left" w:pos="3960"/>
                <w:tab w:val="left" w:pos="5040"/>
                <w:tab w:val="left" w:pos="5220"/>
              </w:tabs>
              <w:spacing w:after="200" w:line="276" w:lineRule="auto"/>
              <w:jc w:val="center"/>
              <w:rPr>
                <w:rFonts w:eastAsia="Calibri" w:cs="Times New Roman"/>
                <w:sz w:val="18"/>
                <w:szCs w:val="18"/>
              </w:rPr>
            </w:pPr>
            <w:r w:rsidRPr="000E2F35">
              <w:rPr>
                <w:rFonts w:eastAsia="Calibri" w:cs="Times New Roman"/>
                <w:noProof/>
                <w:sz w:val="18"/>
                <w:szCs w:val="18"/>
                <w:lang w:eastAsia="ru-RU"/>
              </w:rPr>
              <w:drawing>
                <wp:anchor distT="0" distB="0" distL="114300" distR="114300" simplePos="0" relativeHeight="251669504" behindDoc="0" locked="0" layoutInCell="1" allowOverlap="1">
                  <wp:simplePos x="0" y="0"/>
                  <wp:positionH relativeFrom="column">
                    <wp:posOffset>69215</wp:posOffset>
                  </wp:positionH>
                  <wp:positionV relativeFrom="paragraph">
                    <wp:posOffset>114300</wp:posOffset>
                  </wp:positionV>
                  <wp:extent cx="796290" cy="914400"/>
                  <wp:effectExtent l="0" t="0" r="3810" b="0"/>
                  <wp:wrapNone/>
                  <wp:docPr id="12" name="Рисунок 1" descr="Описание: Описание: C:\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BOBBY\KALMGERB.PCX"/>
                          <pic:cNvPicPr>
                            <a:picLocks noChangeAspect="1" noChangeArrowheads="1"/>
                          </pic:cNvPicPr>
                        </pic:nvPicPr>
                        <pic:blipFill>
                          <a:blip r:embed="rId28" r:link="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914400"/>
                          </a:xfrm>
                          <a:prstGeom prst="rect">
                            <a:avLst/>
                          </a:prstGeom>
                          <a:noFill/>
                        </pic:spPr>
                      </pic:pic>
                    </a:graphicData>
                  </a:graphic>
                </wp:anchor>
              </w:drawing>
            </w:r>
          </w:p>
        </w:tc>
        <w:tc>
          <w:tcPr>
            <w:tcW w:w="4338" w:type="dxa"/>
            <w:hideMark/>
          </w:tcPr>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ХальмгТан</w:t>
            </w:r>
            <w:r w:rsidRPr="000E2F35">
              <w:rPr>
                <w:rFonts w:eastAsia="Calibri" w:cs="Times New Roman"/>
                <w:b/>
                <w:sz w:val="18"/>
                <w:szCs w:val="18"/>
                <w:lang w:val="en-GB"/>
              </w:rPr>
              <w:t>h</w:t>
            </w:r>
            <w:r w:rsidRPr="000E2F35">
              <w:rPr>
                <w:rFonts w:eastAsia="Calibri" w:cs="Times New Roman"/>
                <w:b/>
                <w:sz w:val="18"/>
                <w:szCs w:val="18"/>
              </w:rPr>
              <w:t>чин</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Городовиковскбалhсна</w:t>
            </w:r>
          </w:p>
          <w:p w:rsidR="000E2F35" w:rsidRPr="000E2F35" w:rsidRDefault="000E2F35" w:rsidP="000E2F35">
            <w:pPr>
              <w:spacing w:line="276" w:lineRule="auto"/>
              <w:jc w:val="center"/>
              <w:rPr>
                <w:rFonts w:eastAsia="Calibri" w:cs="Times New Roman"/>
                <w:sz w:val="18"/>
                <w:szCs w:val="18"/>
              </w:rPr>
            </w:pPr>
            <w:r w:rsidRPr="000E2F35">
              <w:rPr>
                <w:rFonts w:eastAsia="Calibri" w:cs="Times New Roman"/>
                <w:b/>
                <w:sz w:val="18"/>
                <w:szCs w:val="18"/>
              </w:rPr>
              <w:t>муниципальнбyрдэцинадминистрацтогтавр</w:t>
            </w:r>
          </w:p>
        </w:tc>
      </w:tr>
    </w:tbl>
    <w:p w:rsidR="000E2F35" w:rsidRPr="000E2F35" w:rsidRDefault="000E2F35" w:rsidP="000E2F35">
      <w:pPr>
        <w:jc w:val="center"/>
        <w:rPr>
          <w:rFonts w:eastAsia="Calibri" w:cs="Times New Roman"/>
          <w:sz w:val="18"/>
          <w:szCs w:val="18"/>
        </w:rPr>
      </w:pPr>
      <w:r w:rsidRPr="000E2F35">
        <w:rPr>
          <w:rFonts w:eastAsia="Calibri" w:cs="Times New Roman"/>
          <w:sz w:val="18"/>
          <w:szCs w:val="18"/>
        </w:rPr>
        <w:t>359050, Республика Калмыкия, г. Городовиковск, пер. Комсомольский 3,</w:t>
      </w:r>
    </w:p>
    <w:p w:rsidR="000E2F35" w:rsidRPr="000E2F35" w:rsidRDefault="000E2F35" w:rsidP="000E2F35">
      <w:pPr>
        <w:jc w:val="center"/>
        <w:rPr>
          <w:rFonts w:eastAsia="Calibri" w:cs="Times New Roman"/>
          <w:sz w:val="18"/>
          <w:szCs w:val="18"/>
        </w:rPr>
      </w:pPr>
      <w:r w:rsidRPr="000E2F35">
        <w:rPr>
          <w:rFonts w:eastAsia="Calibri" w:cs="Times New Roman"/>
          <w:sz w:val="18"/>
          <w:szCs w:val="18"/>
        </w:rPr>
        <w:t xml:space="preserve">тел/факс /84731/  91-7-67, 91-8-67, </w:t>
      </w:r>
      <w:r w:rsidRPr="000E2F35">
        <w:rPr>
          <w:rFonts w:eastAsia="Calibri" w:cs="Times New Roman"/>
          <w:sz w:val="18"/>
          <w:szCs w:val="18"/>
          <w:lang w:val="en-US"/>
        </w:rPr>
        <w:t>e</w:t>
      </w:r>
      <w:r w:rsidRPr="000E2F35">
        <w:rPr>
          <w:rFonts w:eastAsia="Calibri" w:cs="Times New Roman"/>
          <w:sz w:val="18"/>
          <w:szCs w:val="18"/>
        </w:rPr>
        <w:t>-</w:t>
      </w:r>
      <w:r w:rsidRPr="000E2F35">
        <w:rPr>
          <w:rFonts w:eastAsia="Calibri" w:cs="Times New Roman"/>
          <w:sz w:val="18"/>
          <w:szCs w:val="18"/>
          <w:lang w:val="en-US"/>
        </w:rPr>
        <w:t>mail</w:t>
      </w:r>
      <w:r w:rsidRPr="000E2F35">
        <w:rPr>
          <w:rFonts w:eastAsia="Calibri" w:cs="Times New Roman"/>
          <w:sz w:val="18"/>
          <w:szCs w:val="18"/>
        </w:rPr>
        <w:t xml:space="preserve">:  </w:t>
      </w:r>
      <w:hyperlink r:id="rId43" w:history="1">
        <w:r w:rsidRPr="000E2F35">
          <w:rPr>
            <w:rFonts w:eastAsia="Calibri" w:cs="Times New Roman"/>
            <w:color w:val="0000FF"/>
            <w:sz w:val="18"/>
            <w:szCs w:val="18"/>
            <w:u w:val="single"/>
            <w:lang w:val="en-US"/>
          </w:rPr>
          <w:t>ggmo</w:t>
        </w:r>
        <w:r w:rsidRPr="000E2F35">
          <w:rPr>
            <w:rFonts w:eastAsia="Calibri" w:cs="Times New Roman"/>
            <w:color w:val="0000FF"/>
            <w:sz w:val="18"/>
            <w:szCs w:val="18"/>
            <w:u w:val="single"/>
          </w:rPr>
          <w:t>@</w:t>
        </w:r>
        <w:r w:rsidRPr="000E2F35">
          <w:rPr>
            <w:rFonts w:eastAsia="Calibri" w:cs="Times New Roman"/>
            <w:color w:val="0000FF"/>
            <w:sz w:val="18"/>
            <w:szCs w:val="18"/>
            <w:u w:val="single"/>
            <w:lang w:val="en-US"/>
          </w:rPr>
          <w:t>mail</w:t>
        </w:r>
        <w:r w:rsidRPr="000E2F35">
          <w:rPr>
            <w:rFonts w:eastAsia="Calibri" w:cs="Times New Roman"/>
            <w:color w:val="0000FF"/>
            <w:sz w:val="18"/>
            <w:szCs w:val="18"/>
            <w:u w:val="single"/>
          </w:rPr>
          <w:t>.ru</w:t>
        </w:r>
      </w:hyperlink>
    </w:p>
    <w:p w:rsidR="000E2F35" w:rsidRPr="000E2F35" w:rsidRDefault="000E2F35" w:rsidP="000E2F35">
      <w:pPr>
        <w:ind w:left="-360"/>
        <w:jc w:val="center"/>
        <w:rPr>
          <w:rFonts w:eastAsia="Calibri" w:cs="Times New Roman"/>
          <w:sz w:val="18"/>
          <w:szCs w:val="18"/>
        </w:rPr>
      </w:pPr>
      <w:r w:rsidRPr="000E2F35">
        <w:rPr>
          <w:rFonts w:eastAsia="Calibri" w:cs="Times New Roman"/>
          <w:sz w:val="18"/>
          <w:szCs w:val="18"/>
        </w:rPr>
        <w:t>________________________________________________________________</w:t>
      </w:r>
    </w:p>
    <w:p w:rsidR="000E2F35" w:rsidRPr="000E2F35" w:rsidRDefault="000E2F35" w:rsidP="000E2F35">
      <w:pPr>
        <w:jc w:val="left"/>
        <w:rPr>
          <w:rFonts w:eastAsia="Calibri" w:cs="Times New Roman"/>
          <w:sz w:val="18"/>
          <w:szCs w:val="18"/>
        </w:rPr>
      </w:pPr>
      <w:r w:rsidRPr="000E2F35">
        <w:rPr>
          <w:rFonts w:eastAsia="Calibri" w:cs="Times New Roman"/>
          <w:sz w:val="18"/>
          <w:szCs w:val="18"/>
        </w:rPr>
        <w:t>«» 20     г                         №г. Городовиковск</w:t>
      </w:r>
    </w:p>
    <w:p w:rsidR="000E2F35" w:rsidRPr="000E2F35" w:rsidRDefault="000E2F35" w:rsidP="000E2F35">
      <w:pPr>
        <w:jc w:val="right"/>
        <w:rPr>
          <w:rFonts w:eastAsia="Calibri" w:cs="Times New Roman"/>
          <w:b/>
          <w:sz w:val="18"/>
          <w:szCs w:val="18"/>
        </w:rPr>
      </w:pPr>
      <w:r w:rsidRPr="000E2F35">
        <w:rPr>
          <w:rFonts w:eastAsia="Calibri" w:cs="Times New Roman"/>
          <w:b/>
          <w:sz w:val="18"/>
          <w:szCs w:val="18"/>
        </w:rPr>
        <w:t>ПРОЕКТ</w:t>
      </w: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О внесении изменений и дополнений в Постановление администрации Городовиковского ГМО РК от 23 января 2018г. №12-п «Об утверждении муниципальной Программы «Развитие муниципального хозяйства и устойчивое развитие городских территорийвГородовиковском городском муниципальном образовании Республики Калмыкия на 2018-2025 годы»</w:t>
      </w:r>
    </w:p>
    <w:p w:rsidR="000E2F35" w:rsidRPr="000E2F35" w:rsidRDefault="000E2F35" w:rsidP="000E2F35">
      <w:pPr>
        <w:jc w:val="center"/>
        <w:rPr>
          <w:rFonts w:eastAsia="Calibri" w:cs="Times New Roman"/>
          <w:b/>
          <w:sz w:val="18"/>
          <w:szCs w:val="18"/>
        </w:rPr>
      </w:pPr>
    </w:p>
    <w:p w:rsidR="000E2F35" w:rsidRPr="000E2F35" w:rsidRDefault="000E2F35" w:rsidP="000E2F35">
      <w:pPr>
        <w:jc w:val="left"/>
        <w:rPr>
          <w:rFonts w:eastAsia="Calibri" w:cs="Times New Roman"/>
          <w:sz w:val="18"/>
          <w:szCs w:val="18"/>
        </w:rPr>
      </w:pPr>
      <w:r w:rsidRPr="000E2F35">
        <w:rPr>
          <w:rFonts w:eastAsia="Calibri" w:cs="Times New Roman"/>
          <w:sz w:val="18"/>
          <w:szCs w:val="18"/>
        </w:rPr>
        <w:t>В соответствии с Бюджетным кодексом Российской Федерации, Федеральным законом от 06.10.2003г. № 131- ФЗ «Об общих принципах организации местного самоуправления в Российской Федерации», Уставом Городовиковского городского муниципального образования Республики Калмыкия, и в целях внедрения программно-целевых принципов организации деятельности органов местного самоуправления Городовиковского городского муниципального образования Республики Калмыкия, администрация ГГМО РК</w:t>
      </w:r>
    </w:p>
    <w:p w:rsidR="000E2F35" w:rsidRPr="000E2F35" w:rsidRDefault="000E2F35" w:rsidP="000E2F35">
      <w:pPr>
        <w:jc w:val="center"/>
        <w:rPr>
          <w:rFonts w:eastAsia="Calibri" w:cs="Times New Roman"/>
          <w:sz w:val="18"/>
          <w:szCs w:val="18"/>
        </w:rPr>
      </w:pPr>
    </w:p>
    <w:p w:rsidR="000E2F35" w:rsidRPr="000E2F35" w:rsidRDefault="000E2F35" w:rsidP="000E2F35">
      <w:pPr>
        <w:jc w:val="center"/>
        <w:rPr>
          <w:rFonts w:eastAsia="Calibri" w:cs="Times New Roman"/>
          <w:sz w:val="18"/>
          <w:szCs w:val="18"/>
        </w:rPr>
      </w:pPr>
      <w:r w:rsidRPr="000E2F35">
        <w:rPr>
          <w:rFonts w:eastAsia="Calibri" w:cs="Times New Roman"/>
          <w:sz w:val="18"/>
          <w:szCs w:val="18"/>
        </w:rPr>
        <w:t>ПОСТАНОВЛЯЕТ:</w:t>
      </w:r>
    </w:p>
    <w:p w:rsidR="000E2F35" w:rsidRPr="000E2F35" w:rsidRDefault="000E2F35" w:rsidP="005948C3">
      <w:pPr>
        <w:pStyle w:val="a5"/>
        <w:numPr>
          <w:ilvl w:val="0"/>
          <w:numId w:val="19"/>
        </w:numPr>
        <w:jc w:val="left"/>
        <w:rPr>
          <w:rFonts w:eastAsia="Calibri" w:cs="Times New Roman"/>
          <w:sz w:val="18"/>
          <w:szCs w:val="18"/>
        </w:rPr>
      </w:pPr>
      <w:r w:rsidRPr="000E2F35">
        <w:rPr>
          <w:rFonts w:eastAsia="Calibri" w:cs="Times New Roman"/>
          <w:sz w:val="18"/>
          <w:szCs w:val="18"/>
        </w:rPr>
        <w:t>Внести следующие изменения и дополнения в муниципальную программу «Развитие муниципального хозяйства и устойчивое развитие городских территорий в Городовиковском городском муниципальном образовании Республики Калмыкия на 2018-2025 годы», утвержденную постановлением администрации Городовиковского городского муниципального образования РК от 23 января 2018г. №12-п «Об утверждении муниципальной программы «Развитие муниципального хозяйства и устойчивое развитие городских территорий в Городовиковском городском муниципальном образовании Республики Калмыкия на 2018-2025 годы»:</w:t>
      </w:r>
    </w:p>
    <w:p w:rsidR="000E2F35" w:rsidRPr="000E2F35" w:rsidRDefault="000E2F35" w:rsidP="005948C3">
      <w:pPr>
        <w:pStyle w:val="a5"/>
        <w:numPr>
          <w:ilvl w:val="1"/>
          <w:numId w:val="27"/>
        </w:numPr>
        <w:jc w:val="left"/>
        <w:rPr>
          <w:rFonts w:eastAsia="Calibri" w:cs="Times New Roman"/>
          <w:sz w:val="18"/>
          <w:szCs w:val="18"/>
        </w:rPr>
      </w:pPr>
      <w:r w:rsidRPr="000E2F35">
        <w:rPr>
          <w:rFonts w:eastAsia="Calibri" w:cs="Times New Roman"/>
          <w:sz w:val="18"/>
          <w:szCs w:val="18"/>
        </w:rPr>
        <w:t>В названии и далее по всему тексту муниципальной программы «Развитие муниципального хозяйства и устойчивое развитие городских территорий вГородовиковском городском муниципальном образовании Республики Калмыкия на 2018-2025 годы» слова «на 2018-2020 годы» заменить словами «на 2018-2025 годы» в соответствующих падежах.</w:t>
      </w:r>
    </w:p>
    <w:p w:rsidR="000E2F35" w:rsidRPr="000E2F35" w:rsidRDefault="000E2F35" w:rsidP="005948C3">
      <w:pPr>
        <w:pStyle w:val="a5"/>
        <w:numPr>
          <w:ilvl w:val="1"/>
          <w:numId w:val="27"/>
        </w:numPr>
        <w:jc w:val="left"/>
        <w:rPr>
          <w:rFonts w:eastAsia="Calibri" w:cs="Times New Roman"/>
          <w:sz w:val="18"/>
          <w:szCs w:val="18"/>
        </w:rPr>
      </w:pPr>
      <w:r w:rsidRPr="000E2F35">
        <w:rPr>
          <w:rFonts w:eastAsia="Calibri" w:cs="Times New Roman"/>
          <w:sz w:val="18"/>
          <w:szCs w:val="18"/>
        </w:rPr>
        <w:t>Подпрограмму 1 «Развитие транспортной инфраструктуры вГородовиковском городском муниципальном образовании РК на 2018-2021годы» исключить.</w:t>
      </w:r>
    </w:p>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jc w:val="left"/>
        <w:rPr>
          <w:rFonts w:eastAsia="Calibri" w:cs="Times New Roman"/>
          <w:sz w:val="18"/>
          <w:szCs w:val="18"/>
        </w:rPr>
      </w:pPr>
      <w:r w:rsidRPr="000E2F35">
        <w:rPr>
          <w:rFonts w:eastAsia="Calibri" w:cs="Times New Roman"/>
          <w:sz w:val="18"/>
          <w:szCs w:val="18"/>
        </w:rPr>
        <w:t xml:space="preserve">      1.3.Раздел «Ресурсное обеспечение» паспорта муниципальной Программы «Развитие</w:t>
      </w:r>
    </w:p>
    <w:p w:rsidR="000E2F35" w:rsidRPr="000E2F35" w:rsidRDefault="000E2F35" w:rsidP="000E2F35">
      <w:pPr>
        <w:jc w:val="left"/>
        <w:rPr>
          <w:rFonts w:eastAsia="Calibri" w:cs="Times New Roman"/>
          <w:sz w:val="18"/>
          <w:szCs w:val="18"/>
        </w:rPr>
      </w:pPr>
      <w:r w:rsidRPr="000E2F35">
        <w:rPr>
          <w:rFonts w:eastAsia="Calibri" w:cs="Times New Roman"/>
          <w:sz w:val="18"/>
          <w:szCs w:val="18"/>
        </w:rPr>
        <w:t xml:space="preserve"> муниципального хозяйства и устойчивое развитие городских территорий в</w:t>
      </w:r>
    </w:p>
    <w:p w:rsidR="000E2F35" w:rsidRPr="000E2F35" w:rsidRDefault="000E2F35" w:rsidP="000E2F35">
      <w:pPr>
        <w:jc w:val="left"/>
        <w:rPr>
          <w:rFonts w:eastAsia="Calibri" w:cs="Times New Roman"/>
          <w:sz w:val="18"/>
          <w:szCs w:val="18"/>
        </w:rPr>
      </w:pPr>
      <w:r w:rsidRPr="000E2F35">
        <w:rPr>
          <w:rFonts w:eastAsia="Calibri" w:cs="Times New Roman"/>
          <w:sz w:val="18"/>
          <w:szCs w:val="18"/>
        </w:rPr>
        <w:t>Городовиковском городском муниципальном образовании Республики Калмыкия на</w:t>
      </w:r>
    </w:p>
    <w:p w:rsidR="000E2F35" w:rsidRPr="000E2F35" w:rsidRDefault="000E2F35" w:rsidP="000E2F35">
      <w:pPr>
        <w:jc w:val="left"/>
        <w:rPr>
          <w:rFonts w:eastAsia="Calibri" w:cs="Times New Roman"/>
          <w:sz w:val="18"/>
          <w:szCs w:val="18"/>
        </w:rPr>
      </w:pPr>
      <w:r w:rsidRPr="000E2F35">
        <w:rPr>
          <w:rFonts w:eastAsia="Calibri" w:cs="Times New Roman"/>
          <w:sz w:val="18"/>
          <w:szCs w:val="18"/>
        </w:rPr>
        <w:t xml:space="preserve"> 2018-2025 годы»  читать в новой редакции:</w:t>
      </w:r>
    </w:p>
    <w:tbl>
      <w:tblPr>
        <w:tblStyle w:val="a9"/>
        <w:tblW w:w="9639" w:type="dxa"/>
        <w:tblInd w:w="250" w:type="dxa"/>
        <w:tblLook w:val="04A0"/>
      </w:tblPr>
      <w:tblGrid>
        <w:gridCol w:w="1985"/>
        <w:gridCol w:w="7654"/>
      </w:tblGrid>
      <w:tr w:rsidR="000E2F35" w:rsidRPr="000E2F35" w:rsidTr="000E2F35">
        <w:tc>
          <w:tcPr>
            <w:tcW w:w="198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Ресурсное обеспечение</w:t>
            </w:r>
          </w:p>
        </w:tc>
        <w:tc>
          <w:tcPr>
            <w:tcW w:w="7654"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Общий объем финансирования Программы составляет 97065,7тыс.руб.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2018 год – 32704,3 тыс. 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2019 год – 8700,5тыс.руб.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2020 год – 8979,2тыс.руб.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2021 год – 9336,4тыс.руб.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 год – 9336,4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 год – 9336,4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 год – 9336,4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 год – 9336,4 тыс.руб.</w:t>
            </w:r>
          </w:p>
          <w:p w:rsidR="000E2F35" w:rsidRPr="000E2F35" w:rsidRDefault="000E2F35" w:rsidP="000E2F35">
            <w:pPr>
              <w:jc w:val="left"/>
              <w:rPr>
                <w:sz w:val="18"/>
                <w:szCs w:val="18"/>
              </w:rPr>
            </w:pPr>
            <w:r w:rsidRPr="000E2F35">
              <w:rPr>
                <w:sz w:val="18"/>
                <w:szCs w:val="18"/>
              </w:rPr>
              <w:t>Объем бюджетных ассигнований уточняются ежегодно при формировании бюджета Городовиковского ГМО РК на очередной финансовый год и плановый период.</w:t>
            </w:r>
          </w:p>
          <w:p w:rsidR="000E2F35" w:rsidRPr="000E2F35" w:rsidRDefault="000E2F35" w:rsidP="000E2F35">
            <w:pPr>
              <w:pStyle w:val="a5"/>
              <w:ind w:left="0"/>
              <w:jc w:val="left"/>
              <w:rPr>
                <w:rFonts w:eastAsia="Calibri"/>
                <w:sz w:val="18"/>
                <w:szCs w:val="18"/>
                <w:lang w:eastAsia="en-US"/>
              </w:rPr>
            </w:pPr>
          </w:p>
        </w:tc>
      </w:tr>
    </w:tbl>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1.4.Раздел «Ресурсное обеспечение» Подпрограммы 1 «Осуществление градостроительной политики и градостроительных мероприятий вГородовиковском городском муниципальном образовании РК на 2018-2025 годы»</w:t>
      </w:r>
    </w:p>
    <w:tbl>
      <w:tblPr>
        <w:tblStyle w:val="a9"/>
        <w:tblW w:w="9639" w:type="dxa"/>
        <w:tblInd w:w="250" w:type="dxa"/>
        <w:tblLook w:val="04A0"/>
      </w:tblPr>
      <w:tblGrid>
        <w:gridCol w:w="1985"/>
        <w:gridCol w:w="7654"/>
      </w:tblGrid>
      <w:tr w:rsidR="000E2F35" w:rsidRPr="000E2F35" w:rsidTr="000E2F35">
        <w:tc>
          <w:tcPr>
            <w:tcW w:w="198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Ресурсное обеспечение</w:t>
            </w:r>
          </w:p>
        </w:tc>
        <w:tc>
          <w:tcPr>
            <w:tcW w:w="7654"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Всего на реализацию Подпрограммы 2018-2025г.г.</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Предусмотрено – 3539,0тыс.руб.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2018 год – 485,0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2019 год – 444,0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2020 год – 435,0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2021 год – 435,0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 год – 435,0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 год – 435,0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 год – 435,0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 год – 435,0 тыс.руб.</w:t>
            </w:r>
          </w:p>
        </w:tc>
      </w:tr>
    </w:tbl>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1.5.Пункт 5 Подпрограммы 1«Финансирование данной Подпрограммы» изложить в новой редакции:</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Всего на реализацию данной Подпрограммы 2018-2025 гг. предусмотрено 3539,0тыс.руб.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2018 год – 485,0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2019 год – 444,0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2020 год – 435,0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2021 год – 435,0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2022 год – 435,0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2023 год – 435,0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2024 год – 435,0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2025 год – 435,0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1.6.Пункт 6 Подпрограммы 1«Перечень Подпрограммных мероприятий» изложить в новой редакции:</w:t>
      </w:r>
    </w:p>
    <w:p w:rsidR="000E2F35" w:rsidRPr="000E2F35" w:rsidRDefault="000E2F35" w:rsidP="000E2F35">
      <w:pPr>
        <w:pStyle w:val="a5"/>
        <w:ind w:left="780"/>
        <w:jc w:val="left"/>
        <w:rPr>
          <w:rFonts w:eastAsia="Calibri" w:cs="Times New Roman"/>
          <w:sz w:val="18"/>
          <w:szCs w:val="18"/>
        </w:rPr>
      </w:pPr>
    </w:p>
    <w:tbl>
      <w:tblPr>
        <w:tblStyle w:val="a9"/>
        <w:tblW w:w="0" w:type="auto"/>
        <w:tblInd w:w="250" w:type="dxa"/>
        <w:tblLayout w:type="fixed"/>
        <w:tblLook w:val="04A0"/>
      </w:tblPr>
      <w:tblGrid>
        <w:gridCol w:w="567"/>
        <w:gridCol w:w="2268"/>
        <w:gridCol w:w="851"/>
        <w:gridCol w:w="708"/>
        <w:gridCol w:w="851"/>
        <w:gridCol w:w="850"/>
        <w:gridCol w:w="709"/>
        <w:gridCol w:w="709"/>
        <w:gridCol w:w="850"/>
        <w:gridCol w:w="958"/>
      </w:tblGrid>
      <w:tr w:rsidR="000E2F35" w:rsidRPr="000E2F35" w:rsidTr="000E2F35">
        <w:trPr>
          <w:trHeight w:val="180"/>
        </w:trPr>
        <w:tc>
          <w:tcPr>
            <w:tcW w:w="567" w:type="dxa"/>
            <w:vMerge w:val="restart"/>
          </w:tcPr>
          <w:p w:rsidR="000E2F35" w:rsidRPr="000E2F35" w:rsidRDefault="000E2F35" w:rsidP="000E2F35">
            <w:pPr>
              <w:pStyle w:val="a5"/>
              <w:ind w:left="0"/>
              <w:jc w:val="center"/>
              <w:rPr>
                <w:rFonts w:eastAsia="Calibri"/>
                <w:sz w:val="18"/>
                <w:szCs w:val="18"/>
                <w:lang w:eastAsia="en-US"/>
              </w:rPr>
            </w:pPr>
            <w:r w:rsidRPr="000E2F35">
              <w:rPr>
                <w:rFonts w:eastAsia="Calibri"/>
                <w:sz w:val="18"/>
                <w:szCs w:val="18"/>
                <w:lang w:eastAsia="en-US"/>
              </w:rPr>
              <w:t>№ п/п</w:t>
            </w:r>
          </w:p>
        </w:tc>
        <w:tc>
          <w:tcPr>
            <w:tcW w:w="2268" w:type="dxa"/>
            <w:vMerge w:val="restart"/>
          </w:tcPr>
          <w:p w:rsidR="000E2F35" w:rsidRPr="000E2F35" w:rsidRDefault="000E2F35" w:rsidP="000E2F35">
            <w:pPr>
              <w:pStyle w:val="a5"/>
              <w:ind w:left="0"/>
              <w:jc w:val="center"/>
              <w:rPr>
                <w:rFonts w:eastAsia="Calibri"/>
                <w:sz w:val="18"/>
                <w:szCs w:val="18"/>
                <w:lang w:eastAsia="en-US"/>
              </w:rPr>
            </w:pPr>
            <w:r w:rsidRPr="000E2F35">
              <w:rPr>
                <w:rFonts w:eastAsia="Calibri"/>
                <w:sz w:val="18"/>
                <w:szCs w:val="18"/>
                <w:lang w:eastAsia="en-US"/>
              </w:rPr>
              <w:t>Наименование мероприятия</w:t>
            </w:r>
          </w:p>
        </w:tc>
        <w:tc>
          <w:tcPr>
            <w:tcW w:w="6486" w:type="dxa"/>
            <w:gridSpan w:val="8"/>
          </w:tcPr>
          <w:p w:rsidR="000E2F35" w:rsidRPr="000E2F35" w:rsidRDefault="000E2F35" w:rsidP="000E2F35">
            <w:pPr>
              <w:pStyle w:val="a5"/>
              <w:ind w:left="0"/>
              <w:jc w:val="center"/>
              <w:rPr>
                <w:rFonts w:eastAsia="Calibri"/>
                <w:sz w:val="18"/>
                <w:szCs w:val="18"/>
                <w:lang w:eastAsia="en-US"/>
              </w:rPr>
            </w:pPr>
            <w:r w:rsidRPr="000E2F35">
              <w:rPr>
                <w:rFonts w:eastAsia="Calibri"/>
                <w:sz w:val="18"/>
                <w:szCs w:val="18"/>
                <w:lang w:eastAsia="en-US"/>
              </w:rPr>
              <w:t>Сумма, тыс.руб.</w:t>
            </w:r>
          </w:p>
        </w:tc>
      </w:tr>
      <w:tr w:rsidR="000E2F35" w:rsidRPr="000E2F35" w:rsidTr="000E2F35">
        <w:trPr>
          <w:trHeight w:val="105"/>
        </w:trPr>
        <w:tc>
          <w:tcPr>
            <w:tcW w:w="567" w:type="dxa"/>
            <w:vMerge/>
          </w:tcPr>
          <w:p w:rsidR="000E2F35" w:rsidRPr="000E2F35" w:rsidRDefault="000E2F35" w:rsidP="000E2F35">
            <w:pPr>
              <w:pStyle w:val="a5"/>
              <w:ind w:left="0"/>
              <w:jc w:val="center"/>
              <w:rPr>
                <w:rFonts w:eastAsia="Calibri"/>
                <w:sz w:val="18"/>
                <w:szCs w:val="18"/>
                <w:lang w:eastAsia="en-US"/>
              </w:rPr>
            </w:pPr>
          </w:p>
        </w:tc>
        <w:tc>
          <w:tcPr>
            <w:tcW w:w="2268" w:type="dxa"/>
            <w:vMerge/>
          </w:tcPr>
          <w:p w:rsidR="000E2F35" w:rsidRPr="000E2F35" w:rsidRDefault="000E2F35" w:rsidP="000E2F35">
            <w:pPr>
              <w:pStyle w:val="a5"/>
              <w:ind w:left="0"/>
              <w:jc w:val="center"/>
              <w:rPr>
                <w:rFonts w:eastAsia="Calibri"/>
                <w:sz w:val="18"/>
                <w:szCs w:val="18"/>
                <w:lang w:eastAsia="en-US"/>
              </w:rPr>
            </w:pPr>
          </w:p>
        </w:tc>
        <w:tc>
          <w:tcPr>
            <w:tcW w:w="851" w:type="dxa"/>
          </w:tcPr>
          <w:p w:rsidR="000E2F35" w:rsidRPr="000E2F35" w:rsidRDefault="000E2F35" w:rsidP="000E2F35">
            <w:pPr>
              <w:pStyle w:val="a5"/>
              <w:ind w:left="0"/>
              <w:jc w:val="center"/>
              <w:rPr>
                <w:rFonts w:eastAsia="Calibri"/>
                <w:sz w:val="18"/>
                <w:szCs w:val="18"/>
                <w:lang w:eastAsia="en-US"/>
              </w:rPr>
            </w:pPr>
            <w:r w:rsidRPr="000E2F35">
              <w:rPr>
                <w:rFonts w:eastAsia="Calibri"/>
                <w:sz w:val="18"/>
                <w:szCs w:val="18"/>
                <w:lang w:eastAsia="en-US"/>
              </w:rPr>
              <w:t>2018г</w:t>
            </w:r>
          </w:p>
        </w:tc>
        <w:tc>
          <w:tcPr>
            <w:tcW w:w="708" w:type="dxa"/>
          </w:tcPr>
          <w:p w:rsidR="000E2F35" w:rsidRPr="000E2F35" w:rsidRDefault="000E2F35" w:rsidP="000E2F35">
            <w:pPr>
              <w:pStyle w:val="a5"/>
              <w:ind w:left="0"/>
              <w:jc w:val="center"/>
              <w:rPr>
                <w:rFonts w:eastAsia="Calibri"/>
                <w:sz w:val="18"/>
                <w:szCs w:val="18"/>
                <w:lang w:eastAsia="en-US"/>
              </w:rPr>
            </w:pPr>
            <w:r w:rsidRPr="000E2F35">
              <w:rPr>
                <w:rFonts w:eastAsia="Calibri"/>
                <w:sz w:val="18"/>
                <w:szCs w:val="18"/>
                <w:lang w:eastAsia="en-US"/>
              </w:rPr>
              <w:t>2019г</w:t>
            </w:r>
          </w:p>
        </w:tc>
        <w:tc>
          <w:tcPr>
            <w:tcW w:w="851" w:type="dxa"/>
          </w:tcPr>
          <w:p w:rsidR="000E2F35" w:rsidRPr="000E2F35" w:rsidRDefault="000E2F35" w:rsidP="000E2F35">
            <w:pPr>
              <w:pStyle w:val="a5"/>
              <w:ind w:left="0"/>
              <w:jc w:val="center"/>
              <w:rPr>
                <w:rFonts w:eastAsia="Calibri"/>
                <w:sz w:val="18"/>
                <w:szCs w:val="18"/>
                <w:lang w:eastAsia="en-US"/>
              </w:rPr>
            </w:pPr>
            <w:r w:rsidRPr="000E2F35">
              <w:rPr>
                <w:rFonts w:eastAsia="Calibri"/>
                <w:sz w:val="18"/>
                <w:szCs w:val="18"/>
                <w:lang w:eastAsia="en-US"/>
              </w:rPr>
              <w:t>2020г</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2021г</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2022г</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2023г</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2024г</w:t>
            </w:r>
          </w:p>
        </w:tc>
        <w:tc>
          <w:tcPr>
            <w:tcW w:w="95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2025г</w:t>
            </w:r>
          </w:p>
        </w:tc>
      </w:tr>
      <w:tr w:rsidR="000E2F35" w:rsidRPr="000E2F35" w:rsidTr="000E2F35">
        <w:tc>
          <w:tcPr>
            <w:tcW w:w="567"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w:t>
            </w:r>
          </w:p>
        </w:tc>
        <w:tc>
          <w:tcPr>
            <w:tcW w:w="226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Организационно-правовые мероприятия, связанные с предоставлением земельных участков льготной категории граждан</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95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r>
      <w:tr w:rsidR="000E2F35" w:rsidRPr="000E2F35" w:rsidTr="000E2F35">
        <w:tc>
          <w:tcPr>
            <w:tcW w:w="567"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w:t>
            </w:r>
          </w:p>
        </w:tc>
        <w:tc>
          <w:tcPr>
            <w:tcW w:w="226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Межевание земельных участков для постановки на государственный кадастровый учет, с целью проведения государственной регистрации прав на бесхозяйные объекты, объекты культурного наследия</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95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r>
      <w:tr w:rsidR="000E2F35" w:rsidRPr="000E2F35" w:rsidTr="000E2F35">
        <w:tc>
          <w:tcPr>
            <w:tcW w:w="567"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w:t>
            </w:r>
          </w:p>
        </w:tc>
        <w:tc>
          <w:tcPr>
            <w:tcW w:w="226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Изготовление технических планов зданий, строений, сооружений с целью постановки на государственный кадастровый учет на бесхозяйные объекты, объекты культурного наследия</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90,0</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95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r>
      <w:tr w:rsidR="000E2F35" w:rsidRPr="000E2F35" w:rsidTr="000E2F35">
        <w:tc>
          <w:tcPr>
            <w:tcW w:w="567"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w:t>
            </w:r>
          </w:p>
        </w:tc>
        <w:tc>
          <w:tcPr>
            <w:tcW w:w="226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Проведение оценки рыночной стоимости объектов недвижимого и движимого имущества муниципальной собственности на бесхозяйные объекты, объекты культурного наследия</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95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r>
      <w:tr w:rsidR="000E2F35" w:rsidRPr="000E2F35" w:rsidTr="000E2F35">
        <w:tc>
          <w:tcPr>
            <w:tcW w:w="567"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w:t>
            </w:r>
          </w:p>
        </w:tc>
        <w:tc>
          <w:tcPr>
            <w:tcW w:w="226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Расходы на проведение аукциона, проведение оценки рыночной стоимости объектов недвижимого имущества муниципальной собственности на земельные участки в черте городского поселения, с целью определения начальной цены, размещение в СМИ</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85,0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94,0</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85,0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85,0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85,0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85,0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85,0</w:t>
            </w:r>
          </w:p>
        </w:tc>
        <w:tc>
          <w:tcPr>
            <w:tcW w:w="95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85,0</w:t>
            </w:r>
          </w:p>
        </w:tc>
      </w:tr>
      <w:tr w:rsidR="000E2F35" w:rsidRPr="000E2F35" w:rsidTr="000E2F35">
        <w:tc>
          <w:tcPr>
            <w:tcW w:w="567"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6.</w:t>
            </w:r>
          </w:p>
        </w:tc>
        <w:tc>
          <w:tcPr>
            <w:tcW w:w="226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 xml:space="preserve">Изготовление проектно-сметной документации на инженерную инфраструктуру, на земельные участки льготной категории </w:t>
            </w:r>
            <w:r w:rsidRPr="000E2F35">
              <w:rPr>
                <w:rFonts w:eastAsia="Calibri"/>
                <w:sz w:val="18"/>
                <w:szCs w:val="18"/>
                <w:lang w:eastAsia="en-US"/>
              </w:rPr>
              <w:lastRenderedPageBreak/>
              <w:t>граждан</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lastRenderedPageBreak/>
              <w:t>100,0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95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r>
      <w:tr w:rsidR="000E2F35" w:rsidRPr="000E2F35" w:rsidTr="000E2F35">
        <w:tc>
          <w:tcPr>
            <w:tcW w:w="567"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lastRenderedPageBreak/>
              <w:t>7.</w:t>
            </w:r>
          </w:p>
        </w:tc>
        <w:tc>
          <w:tcPr>
            <w:tcW w:w="226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Расходы по внесению изменений в правила землепользования и застройки</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0,0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100,0</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0,0</w:t>
            </w:r>
          </w:p>
        </w:tc>
        <w:tc>
          <w:tcPr>
            <w:tcW w:w="95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0,0</w:t>
            </w:r>
          </w:p>
        </w:tc>
      </w:tr>
      <w:tr w:rsidR="000E2F35" w:rsidRPr="000E2F35" w:rsidTr="000E2F35">
        <w:tc>
          <w:tcPr>
            <w:tcW w:w="567" w:type="dxa"/>
          </w:tcPr>
          <w:p w:rsidR="000E2F35" w:rsidRPr="000E2F35" w:rsidRDefault="000E2F35" w:rsidP="000E2F35">
            <w:pPr>
              <w:pStyle w:val="a5"/>
              <w:ind w:left="0"/>
              <w:jc w:val="left"/>
              <w:rPr>
                <w:rFonts w:eastAsia="Calibri"/>
                <w:sz w:val="18"/>
                <w:szCs w:val="18"/>
                <w:lang w:eastAsia="en-US"/>
              </w:rPr>
            </w:pPr>
          </w:p>
        </w:tc>
        <w:tc>
          <w:tcPr>
            <w:tcW w:w="226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Всего:</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485,0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444,0</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435,0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435,0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435,0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435,0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435,0</w:t>
            </w:r>
          </w:p>
        </w:tc>
        <w:tc>
          <w:tcPr>
            <w:tcW w:w="95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435,0</w:t>
            </w:r>
          </w:p>
        </w:tc>
      </w:tr>
    </w:tbl>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1.7.Раздел «Ресурсное обеспечение» Подпрограммы 2 «Развитие жилищно-коммунального хозяйства вГородовиковском городском муниципальном образовании на 2018-2025 годы» читать в новой редакции:</w:t>
      </w:r>
    </w:p>
    <w:tbl>
      <w:tblPr>
        <w:tblStyle w:val="a9"/>
        <w:tblW w:w="0" w:type="auto"/>
        <w:tblInd w:w="250" w:type="dxa"/>
        <w:tblLook w:val="04A0"/>
      </w:tblPr>
      <w:tblGrid>
        <w:gridCol w:w="2410"/>
        <w:gridCol w:w="6911"/>
      </w:tblGrid>
      <w:tr w:rsidR="000E2F35" w:rsidRPr="000E2F35" w:rsidTr="000E2F35">
        <w:tc>
          <w:tcPr>
            <w:tcW w:w="241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 xml:space="preserve">Ресурсное обеспечение </w:t>
            </w:r>
          </w:p>
        </w:tc>
        <w:tc>
          <w:tcPr>
            <w:tcW w:w="6911"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Всего на реализацию Подпрограммы 2018-2025г.г.</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Предусмотрено – 8819,7тыс. рублей.</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2018 год – 8468,0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2019 год- 51,7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2020 год –50,0 тыс. руб.</w:t>
            </w:r>
          </w:p>
          <w:p w:rsidR="000E2F35" w:rsidRPr="000E2F35" w:rsidRDefault="000E2F35" w:rsidP="000E2F35">
            <w:pPr>
              <w:pStyle w:val="a5"/>
              <w:ind w:left="0"/>
              <w:jc w:val="left"/>
              <w:rPr>
                <w:rFonts w:eastAsiaTheme="minorHAnsi"/>
                <w:sz w:val="18"/>
                <w:szCs w:val="18"/>
                <w:lang w:eastAsia="en-US"/>
              </w:rPr>
            </w:pPr>
            <w:r w:rsidRPr="000E2F35">
              <w:rPr>
                <w:rFonts w:eastAsiaTheme="minorHAnsi"/>
                <w:sz w:val="18"/>
                <w:szCs w:val="18"/>
                <w:lang w:eastAsia="en-US"/>
              </w:rPr>
              <w:t>2021 год –50,0 тыс. руб.</w:t>
            </w:r>
          </w:p>
          <w:p w:rsidR="000E2F35" w:rsidRPr="000E2F35" w:rsidRDefault="000E2F35" w:rsidP="000E2F35">
            <w:pPr>
              <w:pStyle w:val="a5"/>
              <w:ind w:left="0"/>
              <w:jc w:val="left"/>
              <w:rPr>
                <w:rFonts w:eastAsiaTheme="minorHAnsi"/>
                <w:sz w:val="18"/>
                <w:szCs w:val="18"/>
                <w:lang w:eastAsia="en-US"/>
              </w:rPr>
            </w:pPr>
            <w:r w:rsidRPr="000E2F35">
              <w:rPr>
                <w:rFonts w:eastAsiaTheme="minorHAnsi"/>
                <w:sz w:val="18"/>
                <w:szCs w:val="18"/>
                <w:lang w:eastAsia="en-US"/>
              </w:rPr>
              <w:t>2022 год –50,0 тыс. руб.</w:t>
            </w:r>
          </w:p>
          <w:p w:rsidR="000E2F35" w:rsidRPr="000E2F35" w:rsidRDefault="000E2F35" w:rsidP="000E2F35">
            <w:pPr>
              <w:pStyle w:val="a5"/>
              <w:ind w:left="0"/>
              <w:jc w:val="left"/>
              <w:rPr>
                <w:rFonts w:eastAsiaTheme="minorHAnsi"/>
                <w:sz w:val="18"/>
                <w:szCs w:val="18"/>
                <w:lang w:eastAsia="en-US"/>
              </w:rPr>
            </w:pPr>
            <w:r w:rsidRPr="000E2F35">
              <w:rPr>
                <w:rFonts w:eastAsiaTheme="minorHAnsi"/>
                <w:sz w:val="18"/>
                <w:szCs w:val="18"/>
                <w:lang w:eastAsia="en-US"/>
              </w:rPr>
              <w:t>2023 год –50,0 тыс. руб.</w:t>
            </w:r>
          </w:p>
          <w:p w:rsidR="000E2F35" w:rsidRPr="000E2F35" w:rsidRDefault="000E2F35" w:rsidP="000E2F35">
            <w:pPr>
              <w:pStyle w:val="a5"/>
              <w:ind w:left="0"/>
              <w:jc w:val="left"/>
              <w:rPr>
                <w:rFonts w:eastAsiaTheme="minorHAnsi"/>
                <w:sz w:val="18"/>
                <w:szCs w:val="18"/>
                <w:lang w:eastAsia="en-US"/>
              </w:rPr>
            </w:pPr>
            <w:r w:rsidRPr="000E2F35">
              <w:rPr>
                <w:rFonts w:eastAsiaTheme="minorHAnsi"/>
                <w:sz w:val="18"/>
                <w:szCs w:val="18"/>
                <w:lang w:eastAsia="en-US"/>
              </w:rPr>
              <w:t>2024 год –50,0 тыс. руб.</w:t>
            </w:r>
          </w:p>
          <w:p w:rsidR="000E2F35" w:rsidRPr="000E2F35" w:rsidRDefault="000E2F35" w:rsidP="000E2F35">
            <w:pPr>
              <w:pStyle w:val="a5"/>
              <w:ind w:left="0"/>
              <w:jc w:val="left"/>
              <w:rPr>
                <w:rFonts w:eastAsia="Calibri"/>
                <w:sz w:val="18"/>
                <w:szCs w:val="18"/>
                <w:lang w:eastAsia="en-US"/>
              </w:rPr>
            </w:pPr>
            <w:r w:rsidRPr="000E2F35">
              <w:rPr>
                <w:rFonts w:eastAsiaTheme="minorHAnsi"/>
                <w:sz w:val="18"/>
                <w:szCs w:val="18"/>
                <w:lang w:eastAsia="en-US"/>
              </w:rPr>
              <w:t>2025 год –50,0 тыс. руб.</w:t>
            </w:r>
          </w:p>
        </w:tc>
      </w:tr>
    </w:tbl>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1.8.Пункт 6 Подпрограммы 2 «Перечень Подпрограммных мероприятий» изложить в новой редакции:</w:t>
      </w:r>
    </w:p>
    <w:tbl>
      <w:tblPr>
        <w:tblStyle w:val="a9"/>
        <w:tblW w:w="0" w:type="auto"/>
        <w:tblLook w:val="04A0"/>
      </w:tblPr>
      <w:tblGrid>
        <w:gridCol w:w="663"/>
        <w:gridCol w:w="1997"/>
        <w:gridCol w:w="855"/>
        <w:gridCol w:w="855"/>
        <w:gridCol w:w="983"/>
        <w:gridCol w:w="1155"/>
        <w:gridCol w:w="825"/>
        <w:gridCol w:w="810"/>
        <w:gridCol w:w="720"/>
        <w:gridCol w:w="708"/>
      </w:tblGrid>
      <w:tr w:rsidR="000E2F35" w:rsidRPr="000E2F35" w:rsidTr="000E2F35">
        <w:trPr>
          <w:trHeight w:val="135"/>
        </w:trPr>
        <w:tc>
          <w:tcPr>
            <w:tcW w:w="663" w:type="dxa"/>
            <w:vMerge w:val="restart"/>
          </w:tcPr>
          <w:p w:rsidR="000E2F35" w:rsidRPr="000E2F35" w:rsidRDefault="000E2F35" w:rsidP="000E2F35">
            <w:pPr>
              <w:jc w:val="left"/>
              <w:rPr>
                <w:sz w:val="18"/>
                <w:szCs w:val="18"/>
              </w:rPr>
            </w:pPr>
            <w:r w:rsidRPr="000E2F35">
              <w:rPr>
                <w:sz w:val="18"/>
                <w:szCs w:val="18"/>
              </w:rPr>
              <w:t>№ п/п</w:t>
            </w:r>
          </w:p>
        </w:tc>
        <w:tc>
          <w:tcPr>
            <w:tcW w:w="1997" w:type="dxa"/>
            <w:vMerge w:val="restart"/>
          </w:tcPr>
          <w:p w:rsidR="000E2F35" w:rsidRPr="000E2F35" w:rsidRDefault="000E2F35" w:rsidP="000E2F35">
            <w:pPr>
              <w:jc w:val="left"/>
              <w:rPr>
                <w:sz w:val="18"/>
                <w:szCs w:val="18"/>
              </w:rPr>
            </w:pPr>
            <w:r w:rsidRPr="000E2F35">
              <w:rPr>
                <w:sz w:val="18"/>
                <w:szCs w:val="18"/>
              </w:rPr>
              <w:t>Наименование мероприятия</w:t>
            </w:r>
          </w:p>
        </w:tc>
        <w:tc>
          <w:tcPr>
            <w:tcW w:w="6911" w:type="dxa"/>
            <w:gridSpan w:val="8"/>
          </w:tcPr>
          <w:p w:rsidR="000E2F35" w:rsidRPr="000E2F35" w:rsidRDefault="000E2F35" w:rsidP="000E2F35">
            <w:pPr>
              <w:jc w:val="center"/>
              <w:rPr>
                <w:sz w:val="18"/>
                <w:szCs w:val="18"/>
              </w:rPr>
            </w:pPr>
            <w:r w:rsidRPr="000E2F35">
              <w:rPr>
                <w:sz w:val="18"/>
                <w:szCs w:val="18"/>
              </w:rPr>
              <w:t>Сумма, тыс. руб.</w:t>
            </w:r>
          </w:p>
        </w:tc>
      </w:tr>
      <w:tr w:rsidR="000E2F35" w:rsidRPr="000E2F35" w:rsidTr="000E2F35">
        <w:trPr>
          <w:trHeight w:val="135"/>
        </w:trPr>
        <w:tc>
          <w:tcPr>
            <w:tcW w:w="663" w:type="dxa"/>
            <w:vMerge/>
          </w:tcPr>
          <w:p w:rsidR="000E2F35" w:rsidRPr="000E2F35" w:rsidRDefault="000E2F35" w:rsidP="000E2F35">
            <w:pPr>
              <w:jc w:val="left"/>
              <w:rPr>
                <w:sz w:val="18"/>
                <w:szCs w:val="18"/>
              </w:rPr>
            </w:pPr>
          </w:p>
        </w:tc>
        <w:tc>
          <w:tcPr>
            <w:tcW w:w="1997" w:type="dxa"/>
            <w:vMerge/>
          </w:tcPr>
          <w:p w:rsidR="000E2F35" w:rsidRPr="000E2F35" w:rsidRDefault="000E2F35" w:rsidP="000E2F35">
            <w:pPr>
              <w:jc w:val="left"/>
              <w:rPr>
                <w:sz w:val="18"/>
                <w:szCs w:val="18"/>
              </w:rPr>
            </w:pPr>
          </w:p>
        </w:tc>
        <w:tc>
          <w:tcPr>
            <w:tcW w:w="855" w:type="dxa"/>
          </w:tcPr>
          <w:p w:rsidR="000E2F35" w:rsidRPr="000E2F35" w:rsidRDefault="000E2F35" w:rsidP="000E2F35">
            <w:pPr>
              <w:jc w:val="left"/>
              <w:rPr>
                <w:sz w:val="18"/>
                <w:szCs w:val="18"/>
              </w:rPr>
            </w:pPr>
            <w:r w:rsidRPr="000E2F35">
              <w:rPr>
                <w:sz w:val="18"/>
                <w:szCs w:val="18"/>
              </w:rPr>
              <w:t>2018г.</w:t>
            </w:r>
          </w:p>
        </w:tc>
        <w:tc>
          <w:tcPr>
            <w:tcW w:w="855" w:type="dxa"/>
          </w:tcPr>
          <w:p w:rsidR="000E2F35" w:rsidRPr="000E2F35" w:rsidRDefault="000E2F35" w:rsidP="000E2F35">
            <w:pPr>
              <w:jc w:val="left"/>
              <w:rPr>
                <w:sz w:val="18"/>
                <w:szCs w:val="18"/>
              </w:rPr>
            </w:pPr>
            <w:r w:rsidRPr="000E2F35">
              <w:rPr>
                <w:sz w:val="18"/>
                <w:szCs w:val="18"/>
              </w:rPr>
              <w:t>2019г.</w:t>
            </w:r>
          </w:p>
        </w:tc>
        <w:tc>
          <w:tcPr>
            <w:tcW w:w="983" w:type="dxa"/>
          </w:tcPr>
          <w:p w:rsidR="000E2F35" w:rsidRPr="000E2F35" w:rsidRDefault="000E2F35" w:rsidP="000E2F35">
            <w:pPr>
              <w:jc w:val="left"/>
              <w:rPr>
                <w:sz w:val="18"/>
                <w:szCs w:val="18"/>
              </w:rPr>
            </w:pPr>
            <w:r w:rsidRPr="000E2F35">
              <w:rPr>
                <w:sz w:val="18"/>
                <w:szCs w:val="18"/>
              </w:rPr>
              <w:t>2020г.</w:t>
            </w:r>
          </w:p>
        </w:tc>
        <w:tc>
          <w:tcPr>
            <w:tcW w:w="1155" w:type="dxa"/>
          </w:tcPr>
          <w:p w:rsidR="000E2F35" w:rsidRPr="000E2F35" w:rsidRDefault="000E2F35" w:rsidP="000E2F35">
            <w:pPr>
              <w:jc w:val="left"/>
              <w:rPr>
                <w:sz w:val="18"/>
                <w:szCs w:val="18"/>
              </w:rPr>
            </w:pPr>
            <w:r w:rsidRPr="000E2F35">
              <w:rPr>
                <w:sz w:val="18"/>
                <w:szCs w:val="18"/>
              </w:rPr>
              <w:t>2021г.</w:t>
            </w:r>
          </w:p>
        </w:tc>
        <w:tc>
          <w:tcPr>
            <w:tcW w:w="825" w:type="dxa"/>
          </w:tcPr>
          <w:p w:rsidR="000E2F35" w:rsidRPr="000E2F35" w:rsidRDefault="000E2F35" w:rsidP="000E2F35">
            <w:pPr>
              <w:jc w:val="left"/>
              <w:rPr>
                <w:sz w:val="18"/>
                <w:szCs w:val="18"/>
              </w:rPr>
            </w:pPr>
            <w:r w:rsidRPr="000E2F35">
              <w:rPr>
                <w:sz w:val="18"/>
                <w:szCs w:val="18"/>
              </w:rPr>
              <w:t>2022г.</w:t>
            </w:r>
          </w:p>
        </w:tc>
        <w:tc>
          <w:tcPr>
            <w:tcW w:w="810" w:type="dxa"/>
          </w:tcPr>
          <w:p w:rsidR="000E2F35" w:rsidRPr="000E2F35" w:rsidRDefault="000E2F35" w:rsidP="000E2F35">
            <w:pPr>
              <w:jc w:val="left"/>
              <w:rPr>
                <w:sz w:val="18"/>
                <w:szCs w:val="18"/>
              </w:rPr>
            </w:pPr>
            <w:r w:rsidRPr="000E2F35">
              <w:rPr>
                <w:sz w:val="18"/>
                <w:szCs w:val="18"/>
              </w:rPr>
              <w:t>2023г.</w:t>
            </w:r>
          </w:p>
        </w:tc>
        <w:tc>
          <w:tcPr>
            <w:tcW w:w="720" w:type="dxa"/>
          </w:tcPr>
          <w:p w:rsidR="000E2F35" w:rsidRPr="000E2F35" w:rsidRDefault="000E2F35" w:rsidP="000E2F35">
            <w:pPr>
              <w:jc w:val="left"/>
              <w:rPr>
                <w:sz w:val="18"/>
                <w:szCs w:val="18"/>
              </w:rPr>
            </w:pPr>
            <w:r w:rsidRPr="000E2F35">
              <w:rPr>
                <w:sz w:val="18"/>
                <w:szCs w:val="18"/>
              </w:rPr>
              <w:t>2024г.</w:t>
            </w:r>
          </w:p>
        </w:tc>
        <w:tc>
          <w:tcPr>
            <w:tcW w:w="708" w:type="dxa"/>
          </w:tcPr>
          <w:p w:rsidR="000E2F35" w:rsidRPr="000E2F35" w:rsidRDefault="000E2F35" w:rsidP="000E2F35">
            <w:pPr>
              <w:jc w:val="left"/>
              <w:rPr>
                <w:sz w:val="18"/>
                <w:szCs w:val="18"/>
              </w:rPr>
            </w:pPr>
            <w:r w:rsidRPr="000E2F35">
              <w:rPr>
                <w:sz w:val="18"/>
                <w:szCs w:val="18"/>
              </w:rPr>
              <w:t>2025г.</w:t>
            </w:r>
          </w:p>
        </w:tc>
      </w:tr>
      <w:tr w:rsidR="000E2F35" w:rsidRPr="000E2F35" w:rsidTr="000E2F35">
        <w:tc>
          <w:tcPr>
            <w:tcW w:w="663" w:type="dxa"/>
          </w:tcPr>
          <w:p w:rsidR="000E2F35" w:rsidRPr="000E2F35" w:rsidRDefault="000E2F35" w:rsidP="000E2F35">
            <w:pPr>
              <w:jc w:val="left"/>
              <w:rPr>
                <w:sz w:val="18"/>
                <w:szCs w:val="18"/>
              </w:rPr>
            </w:pPr>
            <w:r w:rsidRPr="000E2F35">
              <w:rPr>
                <w:sz w:val="18"/>
                <w:szCs w:val="18"/>
              </w:rPr>
              <w:t>1.</w:t>
            </w:r>
          </w:p>
        </w:tc>
        <w:tc>
          <w:tcPr>
            <w:tcW w:w="1997" w:type="dxa"/>
          </w:tcPr>
          <w:p w:rsidR="000E2F35" w:rsidRPr="000E2F35" w:rsidRDefault="000E2F35" w:rsidP="000E2F35">
            <w:pPr>
              <w:jc w:val="left"/>
              <w:rPr>
                <w:sz w:val="18"/>
                <w:szCs w:val="18"/>
              </w:rPr>
            </w:pPr>
            <w:r w:rsidRPr="000E2F35">
              <w:rPr>
                <w:sz w:val="18"/>
                <w:szCs w:val="18"/>
              </w:rPr>
              <w:t>Расходы по уплате взносов на капитальный ремонт муниципальных жилых квартир в МКД за счет собственника городского поселения</w:t>
            </w:r>
          </w:p>
        </w:tc>
        <w:tc>
          <w:tcPr>
            <w:tcW w:w="855" w:type="dxa"/>
          </w:tcPr>
          <w:p w:rsidR="000E2F35" w:rsidRPr="000E2F35" w:rsidRDefault="000E2F35" w:rsidP="000E2F35">
            <w:pPr>
              <w:jc w:val="left"/>
              <w:rPr>
                <w:sz w:val="18"/>
                <w:szCs w:val="18"/>
              </w:rPr>
            </w:pPr>
            <w:r w:rsidRPr="000E2F35">
              <w:rPr>
                <w:sz w:val="18"/>
                <w:szCs w:val="18"/>
              </w:rPr>
              <w:t>0,0</w:t>
            </w:r>
          </w:p>
        </w:tc>
        <w:tc>
          <w:tcPr>
            <w:tcW w:w="855" w:type="dxa"/>
          </w:tcPr>
          <w:p w:rsidR="000E2F35" w:rsidRPr="000E2F35" w:rsidRDefault="000E2F35" w:rsidP="000E2F35">
            <w:pPr>
              <w:jc w:val="left"/>
              <w:rPr>
                <w:sz w:val="18"/>
                <w:szCs w:val="18"/>
              </w:rPr>
            </w:pPr>
            <w:r w:rsidRPr="000E2F35">
              <w:rPr>
                <w:sz w:val="18"/>
                <w:szCs w:val="18"/>
              </w:rPr>
              <w:t>51,7</w:t>
            </w:r>
          </w:p>
        </w:tc>
        <w:tc>
          <w:tcPr>
            <w:tcW w:w="983" w:type="dxa"/>
          </w:tcPr>
          <w:p w:rsidR="000E2F35" w:rsidRPr="000E2F35" w:rsidRDefault="000E2F35" w:rsidP="000E2F35">
            <w:pPr>
              <w:jc w:val="left"/>
              <w:rPr>
                <w:sz w:val="18"/>
                <w:szCs w:val="18"/>
              </w:rPr>
            </w:pPr>
            <w:r w:rsidRPr="000E2F35">
              <w:rPr>
                <w:sz w:val="18"/>
                <w:szCs w:val="18"/>
              </w:rPr>
              <w:t>50,0</w:t>
            </w:r>
          </w:p>
        </w:tc>
        <w:tc>
          <w:tcPr>
            <w:tcW w:w="1155" w:type="dxa"/>
          </w:tcPr>
          <w:p w:rsidR="000E2F35" w:rsidRPr="000E2F35" w:rsidRDefault="000E2F35" w:rsidP="000E2F35">
            <w:pPr>
              <w:jc w:val="left"/>
              <w:rPr>
                <w:sz w:val="18"/>
                <w:szCs w:val="18"/>
              </w:rPr>
            </w:pPr>
            <w:r w:rsidRPr="000E2F35">
              <w:rPr>
                <w:sz w:val="18"/>
                <w:szCs w:val="18"/>
              </w:rPr>
              <w:t>50,0</w:t>
            </w:r>
          </w:p>
        </w:tc>
        <w:tc>
          <w:tcPr>
            <w:tcW w:w="825" w:type="dxa"/>
          </w:tcPr>
          <w:p w:rsidR="000E2F35" w:rsidRPr="000E2F35" w:rsidRDefault="000E2F35" w:rsidP="000E2F35">
            <w:pPr>
              <w:jc w:val="left"/>
              <w:rPr>
                <w:sz w:val="18"/>
                <w:szCs w:val="18"/>
              </w:rPr>
            </w:pPr>
            <w:r w:rsidRPr="000E2F35">
              <w:rPr>
                <w:sz w:val="18"/>
                <w:szCs w:val="18"/>
              </w:rPr>
              <w:t>50,0</w:t>
            </w:r>
          </w:p>
        </w:tc>
        <w:tc>
          <w:tcPr>
            <w:tcW w:w="810" w:type="dxa"/>
          </w:tcPr>
          <w:p w:rsidR="000E2F35" w:rsidRPr="000E2F35" w:rsidRDefault="000E2F35" w:rsidP="000E2F35">
            <w:pPr>
              <w:jc w:val="left"/>
              <w:rPr>
                <w:sz w:val="18"/>
                <w:szCs w:val="18"/>
              </w:rPr>
            </w:pPr>
            <w:r w:rsidRPr="000E2F35">
              <w:rPr>
                <w:sz w:val="18"/>
                <w:szCs w:val="18"/>
              </w:rPr>
              <w:t>50,0</w:t>
            </w:r>
          </w:p>
        </w:tc>
        <w:tc>
          <w:tcPr>
            <w:tcW w:w="720" w:type="dxa"/>
          </w:tcPr>
          <w:p w:rsidR="000E2F35" w:rsidRPr="000E2F35" w:rsidRDefault="000E2F35" w:rsidP="000E2F35">
            <w:pPr>
              <w:jc w:val="left"/>
              <w:rPr>
                <w:sz w:val="18"/>
                <w:szCs w:val="18"/>
              </w:rPr>
            </w:pPr>
            <w:r w:rsidRPr="000E2F35">
              <w:rPr>
                <w:sz w:val="18"/>
                <w:szCs w:val="18"/>
              </w:rPr>
              <w:t>50,0</w:t>
            </w:r>
          </w:p>
        </w:tc>
        <w:tc>
          <w:tcPr>
            <w:tcW w:w="708" w:type="dxa"/>
          </w:tcPr>
          <w:p w:rsidR="000E2F35" w:rsidRPr="000E2F35" w:rsidRDefault="000E2F35" w:rsidP="000E2F35">
            <w:pPr>
              <w:jc w:val="left"/>
              <w:rPr>
                <w:sz w:val="18"/>
                <w:szCs w:val="18"/>
              </w:rPr>
            </w:pPr>
            <w:r w:rsidRPr="000E2F35">
              <w:rPr>
                <w:sz w:val="18"/>
                <w:szCs w:val="18"/>
              </w:rPr>
              <w:t>50,0</w:t>
            </w:r>
          </w:p>
        </w:tc>
      </w:tr>
      <w:tr w:rsidR="000E2F35" w:rsidRPr="000E2F35" w:rsidTr="000E2F35">
        <w:tc>
          <w:tcPr>
            <w:tcW w:w="663" w:type="dxa"/>
          </w:tcPr>
          <w:p w:rsidR="000E2F35" w:rsidRPr="000E2F35" w:rsidRDefault="000E2F35" w:rsidP="000E2F35">
            <w:pPr>
              <w:jc w:val="left"/>
              <w:rPr>
                <w:sz w:val="18"/>
                <w:szCs w:val="18"/>
              </w:rPr>
            </w:pPr>
          </w:p>
        </w:tc>
        <w:tc>
          <w:tcPr>
            <w:tcW w:w="1997" w:type="dxa"/>
          </w:tcPr>
          <w:p w:rsidR="000E2F35" w:rsidRPr="000E2F35" w:rsidRDefault="000E2F35" w:rsidP="000E2F35">
            <w:pPr>
              <w:jc w:val="left"/>
              <w:rPr>
                <w:sz w:val="18"/>
                <w:szCs w:val="18"/>
              </w:rPr>
            </w:pPr>
            <w:r w:rsidRPr="000E2F35">
              <w:rPr>
                <w:sz w:val="18"/>
                <w:szCs w:val="18"/>
              </w:rPr>
              <w:t>Всего:</w:t>
            </w:r>
          </w:p>
        </w:tc>
        <w:tc>
          <w:tcPr>
            <w:tcW w:w="855" w:type="dxa"/>
          </w:tcPr>
          <w:p w:rsidR="000E2F35" w:rsidRPr="000E2F35" w:rsidRDefault="000E2F35" w:rsidP="000E2F35">
            <w:pPr>
              <w:jc w:val="left"/>
              <w:rPr>
                <w:sz w:val="18"/>
                <w:szCs w:val="18"/>
              </w:rPr>
            </w:pPr>
            <w:r w:rsidRPr="000E2F35">
              <w:rPr>
                <w:sz w:val="18"/>
                <w:szCs w:val="18"/>
              </w:rPr>
              <w:t>0,0</w:t>
            </w:r>
          </w:p>
        </w:tc>
        <w:tc>
          <w:tcPr>
            <w:tcW w:w="855" w:type="dxa"/>
          </w:tcPr>
          <w:p w:rsidR="000E2F35" w:rsidRPr="000E2F35" w:rsidRDefault="000E2F35" w:rsidP="000E2F35">
            <w:pPr>
              <w:jc w:val="left"/>
              <w:rPr>
                <w:sz w:val="18"/>
                <w:szCs w:val="18"/>
              </w:rPr>
            </w:pPr>
            <w:r w:rsidRPr="000E2F35">
              <w:rPr>
                <w:sz w:val="18"/>
                <w:szCs w:val="18"/>
              </w:rPr>
              <w:t>51,7</w:t>
            </w:r>
          </w:p>
        </w:tc>
        <w:tc>
          <w:tcPr>
            <w:tcW w:w="983" w:type="dxa"/>
          </w:tcPr>
          <w:p w:rsidR="000E2F35" w:rsidRPr="000E2F35" w:rsidRDefault="000E2F35" w:rsidP="000E2F35">
            <w:pPr>
              <w:jc w:val="left"/>
              <w:rPr>
                <w:sz w:val="18"/>
                <w:szCs w:val="18"/>
              </w:rPr>
            </w:pPr>
            <w:r w:rsidRPr="000E2F35">
              <w:rPr>
                <w:sz w:val="18"/>
                <w:szCs w:val="18"/>
              </w:rPr>
              <w:t>50,0</w:t>
            </w:r>
          </w:p>
        </w:tc>
        <w:tc>
          <w:tcPr>
            <w:tcW w:w="1155" w:type="dxa"/>
          </w:tcPr>
          <w:p w:rsidR="000E2F35" w:rsidRPr="000E2F35" w:rsidRDefault="000E2F35" w:rsidP="000E2F35">
            <w:pPr>
              <w:jc w:val="left"/>
              <w:rPr>
                <w:sz w:val="18"/>
                <w:szCs w:val="18"/>
              </w:rPr>
            </w:pPr>
            <w:r w:rsidRPr="000E2F35">
              <w:rPr>
                <w:sz w:val="18"/>
                <w:szCs w:val="18"/>
              </w:rPr>
              <w:t>50,0</w:t>
            </w:r>
          </w:p>
        </w:tc>
        <w:tc>
          <w:tcPr>
            <w:tcW w:w="825" w:type="dxa"/>
          </w:tcPr>
          <w:p w:rsidR="000E2F35" w:rsidRPr="000E2F35" w:rsidRDefault="000E2F35" w:rsidP="000E2F35">
            <w:pPr>
              <w:jc w:val="left"/>
              <w:rPr>
                <w:sz w:val="18"/>
                <w:szCs w:val="18"/>
              </w:rPr>
            </w:pPr>
            <w:r w:rsidRPr="000E2F35">
              <w:rPr>
                <w:sz w:val="18"/>
                <w:szCs w:val="18"/>
              </w:rPr>
              <w:t>50,0</w:t>
            </w:r>
          </w:p>
        </w:tc>
        <w:tc>
          <w:tcPr>
            <w:tcW w:w="810" w:type="dxa"/>
          </w:tcPr>
          <w:p w:rsidR="000E2F35" w:rsidRPr="000E2F35" w:rsidRDefault="000E2F35" w:rsidP="000E2F35">
            <w:pPr>
              <w:jc w:val="left"/>
              <w:rPr>
                <w:sz w:val="18"/>
                <w:szCs w:val="18"/>
              </w:rPr>
            </w:pPr>
            <w:r w:rsidRPr="000E2F35">
              <w:rPr>
                <w:sz w:val="18"/>
                <w:szCs w:val="18"/>
              </w:rPr>
              <w:t>50,0</w:t>
            </w:r>
          </w:p>
        </w:tc>
        <w:tc>
          <w:tcPr>
            <w:tcW w:w="720" w:type="dxa"/>
          </w:tcPr>
          <w:p w:rsidR="000E2F35" w:rsidRPr="000E2F35" w:rsidRDefault="000E2F35" w:rsidP="000E2F35">
            <w:pPr>
              <w:jc w:val="left"/>
              <w:rPr>
                <w:sz w:val="18"/>
                <w:szCs w:val="18"/>
              </w:rPr>
            </w:pPr>
            <w:r w:rsidRPr="000E2F35">
              <w:rPr>
                <w:sz w:val="18"/>
                <w:szCs w:val="18"/>
              </w:rPr>
              <w:t>50,0</w:t>
            </w:r>
          </w:p>
        </w:tc>
        <w:tc>
          <w:tcPr>
            <w:tcW w:w="708" w:type="dxa"/>
          </w:tcPr>
          <w:p w:rsidR="000E2F35" w:rsidRPr="000E2F35" w:rsidRDefault="000E2F35" w:rsidP="000E2F35">
            <w:pPr>
              <w:jc w:val="left"/>
              <w:rPr>
                <w:sz w:val="18"/>
                <w:szCs w:val="18"/>
              </w:rPr>
            </w:pPr>
            <w:r w:rsidRPr="000E2F35">
              <w:rPr>
                <w:sz w:val="18"/>
                <w:szCs w:val="18"/>
              </w:rPr>
              <w:t>50,0</w:t>
            </w:r>
          </w:p>
        </w:tc>
      </w:tr>
    </w:tbl>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1.9.Раздел «Объемы финансирования» Подпрограммы 3 «Благоустройство города Городовиковска на 2018-2025 годы» читать в новой редакции:</w:t>
      </w:r>
    </w:p>
    <w:tbl>
      <w:tblPr>
        <w:tblStyle w:val="a9"/>
        <w:tblW w:w="9356" w:type="dxa"/>
        <w:tblInd w:w="250" w:type="dxa"/>
        <w:tblLook w:val="04A0"/>
      </w:tblPr>
      <w:tblGrid>
        <w:gridCol w:w="1985"/>
        <w:gridCol w:w="7371"/>
      </w:tblGrid>
      <w:tr w:rsidR="000E2F35" w:rsidRPr="000E2F35" w:rsidTr="000E2F35">
        <w:tc>
          <w:tcPr>
            <w:tcW w:w="198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Ресурсное обеспечение</w:t>
            </w:r>
          </w:p>
        </w:tc>
        <w:tc>
          <w:tcPr>
            <w:tcW w:w="737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Всего на реализацию Подпрограммы 2018-2025г.г.</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Предусмотрено – 68855,3тыс.руб.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2018 год – 7899,3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2019 год – 8204,8тыс.руб.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2020 год – 8494,2тыс.руб.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2021 год – 8851,4тыс.руб.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 год – 8851,4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 год – 8851,4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 год – 8851,4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 год – 8851,4 тыс.руб.</w:t>
            </w:r>
          </w:p>
        </w:tc>
      </w:tr>
    </w:tbl>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1.10.Пункт 5 Подпрограммы 3«Перечень Подпрограммных мероприятий» изложить в новой редакции:</w:t>
      </w:r>
    </w:p>
    <w:tbl>
      <w:tblPr>
        <w:tblStyle w:val="a9"/>
        <w:tblW w:w="10065" w:type="dxa"/>
        <w:tblInd w:w="-318" w:type="dxa"/>
        <w:tblLayout w:type="fixed"/>
        <w:tblLook w:val="04A0"/>
      </w:tblPr>
      <w:tblGrid>
        <w:gridCol w:w="852"/>
        <w:gridCol w:w="2551"/>
        <w:gridCol w:w="876"/>
        <w:gridCol w:w="876"/>
        <w:gridCol w:w="941"/>
        <w:gridCol w:w="993"/>
        <w:gridCol w:w="708"/>
        <w:gridCol w:w="709"/>
        <w:gridCol w:w="709"/>
        <w:gridCol w:w="850"/>
      </w:tblGrid>
      <w:tr w:rsidR="000E2F35" w:rsidRPr="000E2F35" w:rsidTr="000E2F35">
        <w:trPr>
          <w:trHeight w:val="315"/>
        </w:trPr>
        <w:tc>
          <w:tcPr>
            <w:tcW w:w="852" w:type="dxa"/>
            <w:vMerge w:val="restart"/>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 п/п</w:t>
            </w:r>
          </w:p>
        </w:tc>
        <w:tc>
          <w:tcPr>
            <w:tcW w:w="2551" w:type="dxa"/>
            <w:vMerge w:val="restart"/>
          </w:tcPr>
          <w:p w:rsidR="000E2F35" w:rsidRPr="000E2F35" w:rsidRDefault="000E2F35" w:rsidP="000E2F35">
            <w:pPr>
              <w:pStyle w:val="a5"/>
              <w:ind w:left="0"/>
              <w:jc w:val="center"/>
              <w:rPr>
                <w:rFonts w:eastAsia="Calibri"/>
                <w:sz w:val="18"/>
                <w:szCs w:val="18"/>
                <w:lang w:eastAsia="en-US"/>
              </w:rPr>
            </w:pPr>
            <w:r w:rsidRPr="000E2F35">
              <w:rPr>
                <w:rFonts w:eastAsia="Calibri"/>
                <w:sz w:val="18"/>
                <w:szCs w:val="18"/>
                <w:lang w:eastAsia="en-US"/>
              </w:rPr>
              <w:t>Наименование мероприятия</w:t>
            </w:r>
          </w:p>
        </w:tc>
        <w:tc>
          <w:tcPr>
            <w:tcW w:w="6662" w:type="dxa"/>
            <w:gridSpan w:val="8"/>
          </w:tcPr>
          <w:p w:rsidR="000E2F35" w:rsidRPr="000E2F35" w:rsidRDefault="000E2F35" w:rsidP="000E2F35">
            <w:pPr>
              <w:pStyle w:val="a5"/>
              <w:ind w:left="0"/>
              <w:jc w:val="center"/>
              <w:rPr>
                <w:rFonts w:eastAsia="Calibri"/>
                <w:sz w:val="18"/>
                <w:szCs w:val="18"/>
                <w:lang w:eastAsia="en-US"/>
              </w:rPr>
            </w:pPr>
            <w:r w:rsidRPr="000E2F35">
              <w:rPr>
                <w:rFonts w:eastAsia="Calibri"/>
                <w:sz w:val="18"/>
                <w:szCs w:val="18"/>
                <w:lang w:eastAsia="en-US"/>
              </w:rPr>
              <w:t>Сумма, тыс. руб.</w:t>
            </w:r>
          </w:p>
        </w:tc>
      </w:tr>
      <w:tr w:rsidR="000E2F35" w:rsidRPr="000E2F35" w:rsidTr="000E2F35">
        <w:trPr>
          <w:trHeight w:val="225"/>
        </w:trPr>
        <w:tc>
          <w:tcPr>
            <w:tcW w:w="852" w:type="dxa"/>
            <w:vMerge/>
          </w:tcPr>
          <w:p w:rsidR="000E2F35" w:rsidRPr="000E2F35" w:rsidRDefault="000E2F35" w:rsidP="000E2F35">
            <w:pPr>
              <w:pStyle w:val="a5"/>
              <w:ind w:left="0"/>
              <w:jc w:val="left"/>
              <w:rPr>
                <w:rFonts w:eastAsia="Calibri"/>
                <w:sz w:val="18"/>
                <w:szCs w:val="18"/>
                <w:lang w:eastAsia="en-US"/>
              </w:rPr>
            </w:pPr>
          </w:p>
        </w:tc>
        <w:tc>
          <w:tcPr>
            <w:tcW w:w="2551" w:type="dxa"/>
            <w:vMerge/>
          </w:tcPr>
          <w:p w:rsidR="000E2F35" w:rsidRPr="000E2F35" w:rsidRDefault="000E2F35" w:rsidP="000E2F35">
            <w:pPr>
              <w:pStyle w:val="a5"/>
              <w:ind w:left="0"/>
              <w:jc w:val="center"/>
              <w:rPr>
                <w:rFonts w:eastAsia="Calibri"/>
                <w:sz w:val="18"/>
                <w:szCs w:val="18"/>
                <w:lang w:eastAsia="en-US"/>
              </w:rPr>
            </w:pP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2018г</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2019г</w:t>
            </w:r>
          </w:p>
        </w:tc>
        <w:tc>
          <w:tcPr>
            <w:tcW w:w="94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2020г</w:t>
            </w:r>
          </w:p>
        </w:tc>
        <w:tc>
          <w:tcPr>
            <w:tcW w:w="993"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2021г</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2022г</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2023г</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2024г</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2025г</w:t>
            </w:r>
          </w:p>
        </w:tc>
      </w:tr>
      <w:tr w:rsidR="000E2F35" w:rsidRPr="000E2F35" w:rsidTr="000E2F35">
        <w:tc>
          <w:tcPr>
            <w:tcW w:w="85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w:t>
            </w:r>
          </w:p>
        </w:tc>
        <w:tc>
          <w:tcPr>
            <w:tcW w:w="25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Организация сбора и вывоза мусора на территории города, уборка несанкционированных свалок</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450,0</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660,0</w:t>
            </w:r>
          </w:p>
        </w:tc>
        <w:tc>
          <w:tcPr>
            <w:tcW w:w="94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560,0</w:t>
            </w:r>
          </w:p>
        </w:tc>
        <w:tc>
          <w:tcPr>
            <w:tcW w:w="993"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560,0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560,0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560,0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560,0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560,0</w:t>
            </w:r>
          </w:p>
        </w:tc>
      </w:tr>
      <w:tr w:rsidR="000E2F35" w:rsidRPr="000E2F35" w:rsidTr="000E2F35">
        <w:tc>
          <w:tcPr>
            <w:tcW w:w="85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w:t>
            </w:r>
          </w:p>
        </w:tc>
        <w:tc>
          <w:tcPr>
            <w:tcW w:w="25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Мероприятия по благоустройству городского парка</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296,0</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259,0</w:t>
            </w:r>
          </w:p>
        </w:tc>
        <w:tc>
          <w:tcPr>
            <w:tcW w:w="94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389,0</w:t>
            </w:r>
          </w:p>
        </w:tc>
        <w:tc>
          <w:tcPr>
            <w:tcW w:w="993"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489,0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489,0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489,0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489,0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489,0</w:t>
            </w:r>
          </w:p>
        </w:tc>
      </w:tr>
      <w:tr w:rsidR="000E2F35" w:rsidRPr="000E2F35" w:rsidTr="000E2F35">
        <w:tc>
          <w:tcPr>
            <w:tcW w:w="85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w:t>
            </w:r>
          </w:p>
        </w:tc>
        <w:tc>
          <w:tcPr>
            <w:tcW w:w="25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Мероприятия по отлову бездомных животных</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30,0</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30,0</w:t>
            </w:r>
          </w:p>
        </w:tc>
        <w:tc>
          <w:tcPr>
            <w:tcW w:w="94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50,0</w:t>
            </w:r>
          </w:p>
        </w:tc>
        <w:tc>
          <w:tcPr>
            <w:tcW w:w="993"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55,0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55,0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55,0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55,0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55,0</w:t>
            </w:r>
          </w:p>
        </w:tc>
      </w:tr>
      <w:tr w:rsidR="000E2F35" w:rsidRPr="000E2F35" w:rsidTr="000E2F35">
        <w:tc>
          <w:tcPr>
            <w:tcW w:w="85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w:t>
            </w:r>
          </w:p>
        </w:tc>
        <w:tc>
          <w:tcPr>
            <w:tcW w:w="25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Обеспечение деятельности группы хозяйственного обслуживания и благоустройства</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5961,3</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7125,8</w:t>
            </w:r>
          </w:p>
        </w:tc>
        <w:tc>
          <w:tcPr>
            <w:tcW w:w="94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6965,2</w:t>
            </w:r>
          </w:p>
        </w:tc>
        <w:tc>
          <w:tcPr>
            <w:tcW w:w="993"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7117,4</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7117,4</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7117,4</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7117,4</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7117,4</w:t>
            </w:r>
          </w:p>
        </w:tc>
      </w:tr>
      <w:tr w:rsidR="000E2F35" w:rsidRPr="000E2F35" w:rsidTr="000E2F35">
        <w:tc>
          <w:tcPr>
            <w:tcW w:w="85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5.</w:t>
            </w:r>
          </w:p>
        </w:tc>
        <w:tc>
          <w:tcPr>
            <w:tcW w:w="25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Работы по ремонту памятников и мемориалов</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40,0</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0,0</w:t>
            </w:r>
          </w:p>
        </w:tc>
        <w:tc>
          <w:tcPr>
            <w:tcW w:w="94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w:t>
            </w:r>
          </w:p>
        </w:tc>
        <w:tc>
          <w:tcPr>
            <w:tcW w:w="993"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w:t>
            </w:r>
          </w:p>
        </w:tc>
      </w:tr>
      <w:tr w:rsidR="000E2F35" w:rsidRPr="000E2F35" w:rsidTr="000E2F35">
        <w:tc>
          <w:tcPr>
            <w:tcW w:w="85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6.</w:t>
            </w:r>
          </w:p>
        </w:tc>
        <w:tc>
          <w:tcPr>
            <w:tcW w:w="25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Мероприятия по захоронению безродных тел</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w:t>
            </w:r>
          </w:p>
        </w:tc>
        <w:tc>
          <w:tcPr>
            <w:tcW w:w="94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w:t>
            </w:r>
          </w:p>
        </w:tc>
        <w:tc>
          <w:tcPr>
            <w:tcW w:w="993"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10,0</w:t>
            </w:r>
          </w:p>
        </w:tc>
      </w:tr>
      <w:tr w:rsidR="000E2F35" w:rsidRPr="000E2F35" w:rsidTr="000E2F35">
        <w:tc>
          <w:tcPr>
            <w:tcW w:w="85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7.</w:t>
            </w:r>
          </w:p>
        </w:tc>
        <w:tc>
          <w:tcPr>
            <w:tcW w:w="25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 xml:space="preserve">Содержания мест захоронения на территории </w:t>
            </w:r>
            <w:r w:rsidRPr="000E2F35">
              <w:rPr>
                <w:rFonts w:eastAsia="Calibri"/>
                <w:sz w:val="18"/>
                <w:szCs w:val="18"/>
                <w:lang w:eastAsia="en-US"/>
              </w:rPr>
              <w:lastRenderedPageBreak/>
              <w:t>городского поселения</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lastRenderedPageBreak/>
              <w:t>20,0</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0,0</w:t>
            </w:r>
          </w:p>
        </w:tc>
        <w:tc>
          <w:tcPr>
            <w:tcW w:w="94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300,0</w:t>
            </w:r>
          </w:p>
        </w:tc>
        <w:tc>
          <w:tcPr>
            <w:tcW w:w="993"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400,0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400,0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400,0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400,0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400,0</w:t>
            </w:r>
          </w:p>
        </w:tc>
      </w:tr>
      <w:tr w:rsidR="000E2F35" w:rsidRPr="000E2F35" w:rsidTr="000E2F35">
        <w:tc>
          <w:tcPr>
            <w:tcW w:w="852"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lastRenderedPageBreak/>
              <w:t>8.</w:t>
            </w:r>
          </w:p>
        </w:tc>
        <w:tc>
          <w:tcPr>
            <w:tcW w:w="25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Озеленение территорий ГМО</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180,0</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120,0</w:t>
            </w:r>
          </w:p>
        </w:tc>
        <w:tc>
          <w:tcPr>
            <w:tcW w:w="94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200,0</w:t>
            </w:r>
          </w:p>
        </w:tc>
        <w:tc>
          <w:tcPr>
            <w:tcW w:w="993"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200,0</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200,0</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200,0</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200,0</w:t>
            </w:r>
          </w:p>
        </w:tc>
      </w:tr>
      <w:tr w:rsidR="000E2F35" w:rsidRPr="000E2F35" w:rsidTr="000E2F35">
        <w:tc>
          <w:tcPr>
            <w:tcW w:w="852" w:type="dxa"/>
          </w:tcPr>
          <w:p w:rsidR="000E2F35" w:rsidRPr="000E2F35" w:rsidRDefault="000E2F35" w:rsidP="000E2F35">
            <w:pPr>
              <w:pStyle w:val="a5"/>
              <w:ind w:left="0"/>
              <w:jc w:val="left"/>
              <w:rPr>
                <w:rFonts w:eastAsia="Calibri"/>
                <w:sz w:val="18"/>
                <w:szCs w:val="18"/>
                <w:lang w:eastAsia="en-US"/>
              </w:rPr>
            </w:pPr>
          </w:p>
        </w:tc>
        <w:tc>
          <w:tcPr>
            <w:tcW w:w="25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Всего:</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6987,3</w:t>
            </w:r>
          </w:p>
        </w:tc>
        <w:tc>
          <w:tcPr>
            <w:tcW w:w="87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8204,8</w:t>
            </w:r>
          </w:p>
        </w:tc>
        <w:tc>
          <w:tcPr>
            <w:tcW w:w="94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8494,2</w:t>
            </w:r>
          </w:p>
        </w:tc>
        <w:tc>
          <w:tcPr>
            <w:tcW w:w="993"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8851,4</w:t>
            </w:r>
          </w:p>
        </w:tc>
        <w:tc>
          <w:tcPr>
            <w:tcW w:w="708"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8851,4</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8851,4</w:t>
            </w:r>
          </w:p>
        </w:tc>
        <w:tc>
          <w:tcPr>
            <w:tcW w:w="70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8851,4</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8851,4</w:t>
            </w:r>
          </w:p>
        </w:tc>
      </w:tr>
    </w:tbl>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jc w:val="left"/>
        <w:rPr>
          <w:rFonts w:eastAsia="Calibri" w:cs="Times New Roman"/>
          <w:sz w:val="18"/>
          <w:szCs w:val="18"/>
        </w:rPr>
      </w:pPr>
      <w:r w:rsidRPr="000E2F35">
        <w:rPr>
          <w:rFonts w:eastAsia="Calibri" w:cs="Times New Roman"/>
          <w:sz w:val="18"/>
          <w:szCs w:val="18"/>
        </w:rPr>
        <w:t>2.</w:t>
      </w:r>
      <w:r w:rsidRPr="000E2F35">
        <w:rPr>
          <w:rFonts w:cs="Times New Roman"/>
          <w:sz w:val="18"/>
          <w:szCs w:val="18"/>
        </w:rPr>
        <w:t>Настоящее Постановление разместить на официальном сайте Городовиковского городского муниципального образования Республики Калмыкия в сети «Интернет» (</w:t>
      </w:r>
      <w:hyperlink r:id="rId44" w:history="1">
        <w:r w:rsidRPr="000E2F35">
          <w:rPr>
            <w:rStyle w:val="a6"/>
            <w:rFonts w:cs="Times New Roman"/>
            <w:sz w:val="18"/>
            <w:szCs w:val="18"/>
            <w:lang w:val="en-US"/>
          </w:rPr>
          <w:t>http</w:t>
        </w:r>
        <w:r w:rsidRPr="000E2F35">
          <w:rPr>
            <w:rStyle w:val="a6"/>
            <w:rFonts w:cs="Times New Roman"/>
            <w:sz w:val="18"/>
            <w:szCs w:val="18"/>
          </w:rPr>
          <w:t>://</w:t>
        </w:r>
        <w:r w:rsidRPr="000E2F35">
          <w:rPr>
            <w:rStyle w:val="a6"/>
            <w:rFonts w:cs="Times New Roman"/>
            <w:sz w:val="18"/>
            <w:szCs w:val="18"/>
            <w:lang w:val="en-US"/>
          </w:rPr>
          <w:t>admgorodovikovsk</w:t>
        </w:r>
        <w:r w:rsidRPr="000E2F35">
          <w:rPr>
            <w:rStyle w:val="a6"/>
            <w:rFonts w:cs="Times New Roman"/>
            <w:sz w:val="18"/>
            <w:szCs w:val="18"/>
          </w:rPr>
          <w:t>.</w:t>
        </w:r>
        <w:r w:rsidRPr="000E2F35">
          <w:rPr>
            <w:rStyle w:val="a6"/>
            <w:rFonts w:cs="Times New Roman"/>
            <w:sz w:val="18"/>
            <w:szCs w:val="18"/>
            <w:lang w:val="en-US"/>
          </w:rPr>
          <w:t>ru</w:t>
        </w:r>
        <w:r w:rsidRPr="000E2F35">
          <w:rPr>
            <w:rStyle w:val="a6"/>
            <w:rFonts w:cs="Times New Roman"/>
            <w:sz w:val="18"/>
            <w:szCs w:val="18"/>
          </w:rPr>
          <w:t>/</w:t>
        </w:r>
      </w:hyperlink>
      <w:r w:rsidRPr="000E2F35">
        <w:rPr>
          <w:rFonts w:cs="Times New Roman"/>
          <w:sz w:val="18"/>
          <w:szCs w:val="18"/>
        </w:rPr>
        <w:t>) и опубликовать в районной газете «Муниципальный Вестник».</w:t>
      </w:r>
    </w:p>
    <w:p w:rsidR="000E2F35" w:rsidRPr="000E2F35" w:rsidRDefault="000E2F35" w:rsidP="000E2F35">
      <w:pPr>
        <w:jc w:val="left"/>
        <w:rPr>
          <w:rFonts w:cs="Times New Roman"/>
          <w:sz w:val="18"/>
          <w:szCs w:val="18"/>
        </w:rPr>
      </w:pPr>
      <w:r w:rsidRPr="000E2F35">
        <w:rPr>
          <w:rFonts w:cs="Times New Roman"/>
          <w:sz w:val="18"/>
          <w:szCs w:val="18"/>
        </w:rPr>
        <w:t>3.Настоящее Постановление вступает в силу с момента подписания.</w:t>
      </w:r>
    </w:p>
    <w:p w:rsidR="000E2F35" w:rsidRPr="000E2F35" w:rsidRDefault="000E2F35" w:rsidP="000E2F35">
      <w:pPr>
        <w:jc w:val="left"/>
        <w:rPr>
          <w:rFonts w:cs="Times New Roman"/>
          <w:sz w:val="18"/>
          <w:szCs w:val="18"/>
        </w:rPr>
      </w:pPr>
      <w:r w:rsidRPr="000E2F35">
        <w:rPr>
          <w:rFonts w:cs="Times New Roman"/>
          <w:sz w:val="18"/>
          <w:szCs w:val="18"/>
        </w:rPr>
        <w:t>4.Контроль за исполнением настоящего Постановления оставляю за собой.</w:t>
      </w:r>
    </w:p>
    <w:p w:rsidR="000E2F35" w:rsidRPr="000E2F35" w:rsidRDefault="000E2F35" w:rsidP="000E2F35">
      <w:pPr>
        <w:pStyle w:val="a5"/>
        <w:ind w:left="360"/>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r w:rsidRPr="000E2F35">
        <w:rPr>
          <w:rFonts w:cs="Times New Roman"/>
          <w:sz w:val="18"/>
          <w:szCs w:val="18"/>
        </w:rPr>
        <w:t>Глава Городовиковского</w:t>
      </w:r>
    </w:p>
    <w:p w:rsidR="000E2F35" w:rsidRPr="000E2F35" w:rsidRDefault="000E2F35" w:rsidP="000E2F35">
      <w:pPr>
        <w:jc w:val="left"/>
        <w:rPr>
          <w:rFonts w:cs="Times New Roman"/>
          <w:sz w:val="18"/>
          <w:szCs w:val="18"/>
        </w:rPr>
      </w:pPr>
      <w:r w:rsidRPr="000E2F35">
        <w:rPr>
          <w:rFonts w:cs="Times New Roman"/>
          <w:sz w:val="18"/>
          <w:szCs w:val="18"/>
        </w:rPr>
        <w:t>ГМО РК (ахлачи)                   С.Н. Середа</w:t>
      </w: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r w:rsidRPr="000E2F35">
        <w:rPr>
          <w:rFonts w:cs="Times New Roman"/>
          <w:sz w:val="18"/>
          <w:szCs w:val="18"/>
        </w:rPr>
        <w:t>Исп.Нимгирова О.С.</w:t>
      </w:r>
    </w:p>
    <w:p w:rsidR="000E2F35" w:rsidRPr="000E2F35" w:rsidRDefault="000E2F35" w:rsidP="000E2F35">
      <w:pPr>
        <w:jc w:val="left"/>
        <w:rPr>
          <w:rFonts w:cs="Times New Roman"/>
          <w:sz w:val="18"/>
          <w:szCs w:val="18"/>
        </w:rPr>
      </w:pPr>
      <w:r w:rsidRPr="000E2F35">
        <w:rPr>
          <w:rFonts w:cs="Times New Roman"/>
          <w:sz w:val="18"/>
          <w:szCs w:val="18"/>
        </w:rPr>
        <w:t xml:space="preserve">         91-8-67</w:t>
      </w:r>
    </w:p>
    <w:p w:rsidR="000E2F35" w:rsidRPr="000E2F35" w:rsidRDefault="000E2F35" w:rsidP="000E2F35">
      <w:pPr>
        <w:jc w:val="right"/>
        <w:rPr>
          <w:rFonts w:eastAsia="Calibri" w:cs="Times New Roman"/>
          <w:sz w:val="18"/>
          <w:szCs w:val="18"/>
        </w:rPr>
      </w:pPr>
    </w:p>
    <w:p w:rsidR="000E2F35" w:rsidRPr="000E2F35" w:rsidRDefault="000E2F35" w:rsidP="000E2F35">
      <w:pPr>
        <w:jc w:val="right"/>
        <w:rPr>
          <w:rFonts w:eastAsia="Calibri" w:cs="Times New Roman"/>
          <w:sz w:val="18"/>
          <w:szCs w:val="18"/>
        </w:rPr>
      </w:pPr>
    </w:p>
    <w:p w:rsidR="000E2F35" w:rsidRPr="000E2F35" w:rsidRDefault="000E2F35" w:rsidP="000E2F35">
      <w:pPr>
        <w:jc w:val="right"/>
        <w:rPr>
          <w:rFonts w:eastAsia="Calibri" w:cs="Times New Roman"/>
          <w:sz w:val="18"/>
          <w:szCs w:val="18"/>
        </w:rPr>
      </w:pPr>
    </w:p>
    <w:p w:rsidR="000E2F35" w:rsidRPr="000E2F35" w:rsidRDefault="000E2F35" w:rsidP="000E2F35">
      <w:pPr>
        <w:jc w:val="right"/>
        <w:rPr>
          <w:rFonts w:eastAsia="Calibri" w:cs="Times New Roman"/>
          <w:sz w:val="18"/>
          <w:szCs w:val="18"/>
        </w:rPr>
      </w:pPr>
    </w:p>
    <w:p w:rsidR="000E2F35" w:rsidRPr="000E2F35" w:rsidRDefault="000E2F35" w:rsidP="000E2F35">
      <w:pPr>
        <w:jc w:val="right"/>
        <w:rPr>
          <w:rFonts w:eastAsia="Calibri" w:cs="Times New Roman"/>
          <w:sz w:val="18"/>
          <w:szCs w:val="18"/>
        </w:rPr>
      </w:pPr>
    </w:p>
    <w:p w:rsidR="000E2F35" w:rsidRPr="000E2F35" w:rsidRDefault="000E2F35" w:rsidP="000E2F35">
      <w:pPr>
        <w:jc w:val="right"/>
        <w:rPr>
          <w:rFonts w:eastAsia="Calibri" w:cs="Times New Roman"/>
          <w:sz w:val="18"/>
          <w:szCs w:val="18"/>
        </w:rPr>
      </w:pPr>
    </w:p>
    <w:p w:rsidR="000E2F35" w:rsidRPr="000E2F35" w:rsidRDefault="000E2F35" w:rsidP="000E2F35">
      <w:pPr>
        <w:jc w:val="right"/>
        <w:rPr>
          <w:rFonts w:eastAsia="Calibri" w:cs="Times New Roman"/>
          <w:sz w:val="18"/>
          <w:szCs w:val="18"/>
        </w:rPr>
      </w:pPr>
      <w:r w:rsidRPr="000E2F35">
        <w:rPr>
          <w:rFonts w:eastAsia="Calibri" w:cs="Times New Roman"/>
          <w:sz w:val="18"/>
          <w:szCs w:val="18"/>
        </w:rPr>
        <w:t>Приложение к Постановлению</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Городовиковского городского</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 xml:space="preserve">муниципального образования </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Республики Калмыкия</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от «23» января 2018 года № 12-п</w:t>
      </w:r>
    </w:p>
    <w:p w:rsidR="000E2F35" w:rsidRPr="000E2F35" w:rsidRDefault="000E2F35" w:rsidP="000E2F35">
      <w:pPr>
        <w:jc w:val="right"/>
        <w:rPr>
          <w:rFonts w:eastAsia="Calibri" w:cs="Times New Roman"/>
          <w:sz w:val="18"/>
          <w:szCs w:val="18"/>
        </w:rPr>
      </w:pPr>
    </w:p>
    <w:p w:rsidR="000E2F35" w:rsidRPr="000E2F35" w:rsidRDefault="000E2F35" w:rsidP="000E2F35">
      <w:pPr>
        <w:jc w:val="center"/>
        <w:rPr>
          <w:rFonts w:eastAsia="Calibri" w:cs="Times New Roman"/>
          <w:sz w:val="18"/>
          <w:szCs w:val="18"/>
        </w:rPr>
      </w:pP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ПАСПОРТ</w:t>
      </w: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Муниципальной Программы «Развитие муниципального хозяйства и устойчивое развитие городских территорийвГородовиковском городском муниципальном образовании Республики Калмыкия на 2018-2025 годы»</w:t>
      </w:r>
    </w:p>
    <w:p w:rsidR="000E2F35" w:rsidRPr="000E2F35" w:rsidRDefault="000E2F35" w:rsidP="000E2F35">
      <w:pPr>
        <w:jc w:val="center"/>
        <w:rPr>
          <w:rFonts w:eastAsia="Calibri" w:cs="Times New Roman"/>
          <w:b/>
          <w:sz w:val="18"/>
          <w:szCs w:val="18"/>
        </w:rPr>
      </w:pPr>
    </w:p>
    <w:tbl>
      <w:tblPr>
        <w:tblStyle w:val="a9"/>
        <w:tblW w:w="9782" w:type="dxa"/>
        <w:tblInd w:w="-318" w:type="dxa"/>
        <w:tblLook w:val="04A0"/>
      </w:tblPr>
      <w:tblGrid>
        <w:gridCol w:w="2978"/>
        <w:gridCol w:w="6804"/>
      </w:tblGrid>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Наименование муниципальной Программы</w:t>
            </w:r>
          </w:p>
        </w:tc>
        <w:tc>
          <w:tcPr>
            <w:tcW w:w="6804" w:type="dxa"/>
          </w:tcPr>
          <w:p w:rsidR="000E2F35" w:rsidRPr="000E2F35" w:rsidRDefault="000E2F35" w:rsidP="000E2F35">
            <w:pPr>
              <w:jc w:val="left"/>
              <w:rPr>
                <w:rFonts w:eastAsia="Calibri"/>
                <w:b/>
                <w:sz w:val="18"/>
                <w:szCs w:val="18"/>
                <w:lang w:eastAsia="en-US"/>
              </w:rPr>
            </w:pPr>
            <w:r w:rsidRPr="000E2F35">
              <w:rPr>
                <w:rFonts w:eastAsia="Calibri"/>
                <w:b/>
                <w:sz w:val="18"/>
                <w:szCs w:val="18"/>
                <w:lang w:eastAsia="en-US"/>
              </w:rPr>
              <w:t>«Развитие муниципального хозяйства и устойчивое развитие городских территорийвГородовиковском городском муниципальном образовании РК на 2018-2025 годы»</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 xml:space="preserve">Подпрограммы </w:t>
            </w:r>
          </w:p>
        </w:tc>
        <w:tc>
          <w:tcPr>
            <w:tcW w:w="6804"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1. Осуществление градостроительной политики и градостроительных мероприятийвГородовиковском городском муниципальном образовании РК на 2018-2025 годы;</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 Развитие жилищно-коммунального хозяйствавГородовиковском городском муниципальном образовании РК на 2018-2025 годы;</w:t>
            </w:r>
          </w:p>
          <w:p w:rsidR="000E2F35" w:rsidRPr="000E2F35" w:rsidRDefault="000E2F35" w:rsidP="000E2F35">
            <w:pPr>
              <w:jc w:val="left"/>
              <w:rPr>
                <w:rFonts w:eastAsia="Calibri"/>
                <w:b/>
                <w:sz w:val="18"/>
                <w:szCs w:val="18"/>
                <w:lang w:eastAsia="en-US"/>
              </w:rPr>
            </w:pPr>
            <w:r w:rsidRPr="000E2F35">
              <w:rPr>
                <w:rFonts w:eastAsia="Calibri"/>
                <w:sz w:val="18"/>
                <w:szCs w:val="18"/>
                <w:lang w:eastAsia="en-US"/>
              </w:rPr>
              <w:t>3. Благоустройство города ГородовиковскавГородовиковском городском муниципальном образовании РК на 2018-2025 годы;</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Ответственный исполнитель муниципальной Программы</w:t>
            </w:r>
          </w:p>
        </w:tc>
        <w:tc>
          <w:tcPr>
            <w:tcW w:w="6804"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Администрация Городовиковского городского муниципального образования Республики Калмыкия</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Цели и задачи муниципальной Программы</w:t>
            </w:r>
          </w:p>
        </w:tc>
        <w:tc>
          <w:tcPr>
            <w:tcW w:w="6804" w:type="dxa"/>
          </w:tcPr>
          <w:tbl>
            <w:tblPr>
              <w:tblW w:w="0" w:type="auto"/>
              <w:shd w:val="clear" w:color="auto" w:fill="FFFFFF"/>
              <w:tblCellMar>
                <w:left w:w="0" w:type="dxa"/>
                <w:right w:w="0" w:type="dxa"/>
              </w:tblCellMar>
              <w:tblLook w:val="04A0"/>
            </w:tblPr>
            <w:tblGrid>
              <w:gridCol w:w="121"/>
              <w:gridCol w:w="6"/>
              <w:gridCol w:w="6"/>
              <w:gridCol w:w="6"/>
            </w:tblGrid>
            <w:tr w:rsidR="000E2F35" w:rsidRPr="000E2F35" w:rsidTr="000E2F35">
              <w:tc>
                <w:tcPr>
                  <w:tcW w:w="0" w:type="auto"/>
                  <w:tcBorders>
                    <w:top w:val="nil"/>
                    <w:left w:val="nil"/>
                    <w:bottom w:val="nil"/>
                    <w:right w:val="nil"/>
                  </w:tcBorders>
                  <w:shd w:val="clear" w:color="auto" w:fill="FFFFFF"/>
                  <w:vAlign w:val="bottom"/>
                  <w:hideMark/>
                </w:tcPr>
                <w:p w:rsidR="000E2F35" w:rsidRPr="000E2F35" w:rsidRDefault="000E2F35" w:rsidP="000E2F35">
                  <w:pPr>
                    <w:textAlignment w:val="baseline"/>
                    <w:rPr>
                      <w:rFonts w:ascii="inherit" w:hAnsi="inherit"/>
                      <w:color w:val="666666"/>
                      <w:sz w:val="18"/>
                      <w:szCs w:val="18"/>
                    </w:rPr>
                  </w:pPr>
                  <w:r w:rsidRPr="000E2F35">
                    <w:rPr>
                      <w:rFonts w:ascii="inherit" w:hAnsi="inherit"/>
                      <w:color w:val="666666"/>
                      <w:sz w:val="18"/>
                      <w:szCs w:val="18"/>
                    </w:rPr>
                    <w:t>ы</w:t>
                  </w:r>
                </w:p>
              </w:tc>
              <w:tc>
                <w:tcPr>
                  <w:tcW w:w="0" w:type="auto"/>
                  <w:tcBorders>
                    <w:top w:val="nil"/>
                    <w:left w:val="nil"/>
                    <w:bottom w:val="nil"/>
                    <w:right w:val="nil"/>
                  </w:tcBorders>
                  <w:shd w:val="clear" w:color="auto" w:fill="FFFFFF"/>
                  <w:vAlign w:val="bottom"/>
                  <w:hideMark/>
                </w:tcPr>
                <w:p w:rsidR="000E2F35" w:rsidRPr="000E2F35" w:rsidRDefault="000E2F35" w:rsidP="000E2F35">
                  <w:pPr>
                    <w:textAlignment w:val="baseline"/>
                    <w:rPr>
                      <w:rFonts w:ascii="inherit" w:hAnsi="inherit"/>
                      <w:color w:val="666666"/>
                      <w:sz w:val="18"/>
                      <w:szCs w:val="18"/>
                    </w:rPr>
                  </w:pPr>
                </w:p>
              </w:tc>
              <w:tc>
                <w:tcPr>
                  <w:tcW w:w="0" w:type="auto"/>
                  <w:tcBorders>
                    <w:top w:val="nil"/>
                    <w:left w:val="nil"/>
                    <w:bottom w:val="nil"/>
                    <w:right w:val="nil"/>
                  </w:tcBorders>
                  <w:shd w:val="clear" w:color="auto" w:fill="FFFFFF"/>
                </w:tcPr>
                <w:p w:rsidR="000E2F35" w:rsidRPr="000E2F35" w:rsidRDefault="000E2F35" w:rsidP="000E2F35">
                  <w:pPr>
                    <w:textAlignment w:val="baseline"/>
                    <w:rPr>
                      <w:rFonts w:ascii="inherit" w:hAnsi="inherit"/>
                      <w:color w:val="666666"/>
                      <w:sz w:val="18"/>
                      <w:szCs w:val="18"/>
                    </w:rPr>
                  </w:pPr>
                </w:p>
              </w:tc>
              <w:tc>
                <w:tcPr>
                  <w:tcW w:w="0" w:type="auto"/>
                  <w:tcBorders>
                    <w:top w:val="nil"/>
                    <w:left w:val="nil"/>
                    <w:bottom w:val="nil"/>
                    <w:right w:val="nil"/>
                  </w:tcBorders>
                  <w:shd w:val="clear" w:color="auto" w:fill="FFFFFF"/>
                </w:tcPr>
                <w:p w:rsidR="000E2F35" w:rsidRPr="000E2F35" w:rsidRDefault="000E2F35" w:rsidP="000E2F35">
                  <w:pPr>
                    <w:textAlignment w:val="baseline"/>
                    <w:rPr>
                      <w:rFonts w:ascii="inherit" w:hAnsi="inherit"/>
                      <w:color w:val="666666"/>
                      <w:sz w:val="18"/>
                      <w:szCs w:val="18"/>
                    </w:rPr>
                  </w:pPr>
                </w:p>
              </w:tc>
            </w:tr>
          </w:tbl>
          <w:p w:rsidR="000E2F35" w:rsidRPr="000E2F35" w:rsidRDefault="000E2F35" w:rsidP="000E2F35">
            <w:pPr>
              <w:jc w:val="left"/>
              <w:textAlignment w:val="baseline"/>
              <w:rPr>
                <w:sz w:val="18"/>
                <w:szCs w:val="18"/>
              </w:rPr>
            </w:pPr>
            <w:r w:rsidRPr="000E2F35">
              <w:rPr>
                <w:sz w:val="18"/>
                <w:szCs w:val="18"/>
              </w:rPr>
              <w:t>Повышение качества жилищно-коммунальных услуг на основе самоокупаемости, энергоэффективности и надежности функционирования систем жилищно-коммунального комплекса для удовлетворения потребностей населения в жилищно-коммунальных услугах в соответствии с установленными нормативами и стандартами.</w:t>
            </w:r>
          </w:p>
          <w:p w:rsidR="000E2F35" w:rsidRPr="000E2F35" w:rsidRDefault="000E2F35" w:rsidP="000E2F35">
            <w:pPr>
              <w:jc w:val="left"/>
              <w:textAlignment w:val="baseline"/>
              <w:rPr>
                <w:sz w:val="18"/>
                <w:szCs w:val="18"/>
              </w:rPr>
            </w:pPr>
            <w:r w:rsidRPr="000E2F35">
              <w:rPr>
                <w:sz w:val="18"/>
                <w:szCs w:val="18"/>
              </w:rPr>
              <w:t>Повышение доступности и качества жилищно-коммунальных услуг на местном уровне путем строительства и реконструкции объектов жилищно-коммунальной инфраструктуры на территории Городовиковскогогородского муниципального образования РК;</w:t>
            </w:r>
          </w:p>
          <w:p w:rsidR="000E2F35" w:rsidRPr="000E2F35" w:rsidRDefault="000E2F35" w:rsidP="000E2F35">
            <w:pPr>
              <w:jc w:val="left"/>
              <w:textAlignment w:val="baseline"/>
              <w:rPr>
                <w:sz w:val="18"/>
                <w:szCs w:val="18"/>
              </w:rPr>
            </w:pPr>
            <w:r w:rsidRPr="000E2F35">
              <w:rPr>
                <w:sz w:val="18"/>
                <w:szCs w:val="18"/>
              </w:rPr>
              <w:t>- развитие сети автомобильных дорог, обеспечивающей ускорение товародвижения и снижение транспортных издержек в экономике;</w:t>
            </w:r>
          </w:p>
          <w:p w:rsidR="000E2F35" w:rsidRPr="000E2F35" w:rsidRDefault="000E2F35" w:rsidP="000E2F35">
            <w:pPr>
              <w:jc w:val="left"/>
              <w:textAlignment w:val="baseline"/>
              <w:rPr>
                <w:sz w:val="18"/>
                <w:szCs w:val="18"/>
              </w:rPr>
            </w:pPr>
            <w:r w:rsidRPr="000E2F35">
              <w:rPr>
                <w:sz w:val="18"/>
                <w:szCs w:val="18"/>
              </w:rPr>
              <w:t>- повышение доступности автомобильных дорог общего пользования для населения;</w:t>
            </w:r>
          </w:p>
          <w:p w:rsidR="000E2F35" w:rsidRPr="000E2F35" w:rsidRDefault="000E2F35" w:rsidP="000E2F35">
            <w:pPr>
              <w:jc w:val="left"/>
              <w:textAlignment w:val="baseline"/>
              <w:rPr>
                <w:sz w:val="18"/>
                <w:szCs w:val="18"/>
              </w:rPr>
            </w:pPr>
            <w:r w:rsidRPr="000E2F35">
              <w:rPr>
                <w:sz w:val="18"/>
                <w:szCs w:val="18"/>
              </w:rPr>
              <w:t>- повышение надежности и безопасности движения по автомобильным дорогам;</w:t>
            </w:r>
          </w:p>
          <w:p w:rsidR="000E2F35" w:rsidRPr="000E2F35" w:rsidRDefault="000E2F35" w:rsidP="000E2F35">
            <w:pPr>
              <w:jc w:val="left"/>
              <w:textAlignment w:val="baseline"/>
              <w:rPr>
                <w:sz w:val="18"/>
                <w:szCs w:val="18"/>
              </w:rPr>
            </w:pPr>
            <w:r w:rsidRPr="000E2F35">
              <w:rPr>
                <w:sz w:val="18"/>
                <w:szCs w:val="18"/>
              </w:rPr>
              <w:t>- повышение устойчивости и сохранение существующей сети автомобильных дорог общего пользования;</w:t>
            </w:r>
          </w:p>
          <w:p w:rsidR="000E2F35" w:rsidRPr="000E2F35" w:rsidRDefault="000E2F35" w:rsidP="000E2F35">
            <w:pPr>
              <w:jc w:val="left"/>
              <w:textAlignment w:val="baseline"/>
              <w:rPr>
                <w:sz w:val="18"/>
                <w:szCs w:val="18"/>
              </w:rPr>
            </w:pPr>
            <w:r w:rsidRPr="000E2F35">
              <w:rPr>
                <w:sz w:val="18"/>
                <w:szCs w:val="18"/>
              </w:rPr>
              <w:t>- увеличение доли автомобильных дорог, соответствующих нормативным требованиям по транспортно-эксплуатационному состоянию;</w:t>
            </w:r>
          </w:p>
          <w:p w:rsidR="000E2F35" w:rsidRPr="000E2F35" w:rsidRDefault="000E2F35" w:rsidP="000E2F35">
            <w:pPr>
              <w:jc w:val="left"/>
              <w:textAlignment w:val="baseline"/>
              <w:rPr>
                <w:sz w:val="18"/>
                <w:szCs w:val="18"/>
              </w:rPr>
            </w:pPr>
            <w:r w:rsidRPr="000E2F35">
              <w:rPr>
                <w:sz w:val="18"/>
                <w:szCs w:val="18"/>
              </w:rPr>
              <w:t>- доведение технического и эксплуатационного состояния дворовых территорий многоквартирных домов, проездов к дворовым территориям многоквартирных домов до нормативных требований - строительство и ремонт автомобильных дорог общего пользования муниципального района;</w:t>
            </w:r>
          </w:p>
          <w:p w:rsidR="000E2F35" w:rsidRPr="000E2F35" w:rsidRDefault="000E2F35" w:rsidP="000E2F35">
            <w:pPr>
              <w:jc w:val="left"/>
              <w:textAlignment w:val="baseline"/>
              <w:rPr>
                <w:sz w:val="18"/>
                <w:szCs w:val="18"/>
              </w:rPr>
            </w:pPr>
            <w:r w:rsidRPr="000E2F35">
              <w:rPr>
                <w:sz w:val="18"/>
                <w:szCs w:val="18"/>
              </w:rPr>
              <w:t>- повышение эффективности, качества и надежности поставки коммунальных ресурсов, в том числе путем привлечения долгосрочных частных инвестиций;</w:t>
            </w:r>
          </w:p>
          <w:p w:rsidR="000E2F35" w:rsidRPr="000E2F35" w:rsidRDefault="000E2F35" w:rsidP="000E2F35">
            <w:pPr>
              <w:jc w:val="left"/>
              <w:textAlignment w:val="baseline"/>
              <w:rPr>
                <w:sz w:val="18"/>
                <w:szCs w:val="18"/>
              </w:rPr>
            </w:pPr>
            <w:r w:rsidRPr="000E2F35">
              <w:rPr>
                <w:sz w:val="18"/>
                <w:szCs w:val="18"/>
              </w:rPr>
              <w:t>- обеспечение порядка формирования и ведения информационной системы, обеспечения градостроительной деятельности, а также порядок предоставления сведений, содержащихся в информационной системе, по запросам органов государственной власти, органов местного самоуправления, физических и юридических лиц;</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Целевые показатели эффективности реализации муниципальной Программы</w:t>
            </w:r>
          </w:p>
        </w:tc>
        <w:tc>
          <w:tcPr>
            <w:tcW w:w="6804" w:type="dxa"/>
          </w:tcPr>
          <w:p w:rsidR="000E2F35" w:rsidRPr="000E2F35" w:rsidRDefault="000E2F35" w:rsidP="000E2F35">
            <w:pPr>
              <w:jc w:val="left"/>
              <w:textAlignment w:val="baseline"/>
              <w:rPr>
                <w:sz w:val="18"/>
                <w:szCs w:val="18"/>
              </w:rPr>
            </w:pPr>
            <w:r w:rsidRPr="000E2F35">
              <w:rPr>
                <w:sz w:val="18"/>
                <w:szCs w:val="18"/>
              </w:rPr>
              <w:t>- уровень износа коммунальной инфраструктуры;</w:t>
            </w:r>
          </w:p>
          <w:p w:rsidR="000E2F35" w:rsidRPr="000E2F35" w:rsidRDefault="000E2F35" w:rsidP="000E2F35">
            <w:pPr>
              <w:jc w:val="left"/>
              <w:textAlignment w:val="baseline"/>
              <w:rPr>
                <w:sz w:val="18"/>
                <w:szCs w:val="18"/>
              </w:rPr>
            </w:pPr>
            <w:r w:rsidRPr="000E2F35">
              <w:rPr>
                <w:sz w:val="18"/>
                <w:szCs w:val="18"/>
              </w:rPr>
              <w:t>- протяженность сетей построенных газопроводов;</w:t>
            </w:r>
          </w:p>
          <w:p w:rsidR="000E2F35" w:rsidRPr="000E2F35" w:rsidRDefault="000E2F35" w:rsidP="000E2F35">
            <w:pPr>
              <w:jc w:val="left"/>
              <w:textAlignment w:val="baseline"/>
              <w:rPr>
                <w:sz w:val="18"/>
                <w:szCs w:val="18"/>
              </w:rPr>
            </w:pPr>
            <w:r w:rsidRPr="000E2F35">
              <w:rPr>
                <w:sz w:val="18"/>
                <w:szCs w:val="18"/>
              </w:rPr>
              <w:t>- протяженность сетей построенных и реконструированных объектов водоснабжения;</w:t>
            </w:r>
          </w:p>
          <w:p w:rsidR="000E2F35" w:rsidRPr="000E2F35" w:rsidRDefault="000E2F35" w:rsidP="000E2F35">
            <w:pPr>
              <w:jc w:val="left"/>
              <w:textAlignment w:val="baseline"/>
              <w:rPr>
                <w:sz w:val="18"/>
                <w:szCs w:val="18"/>
              </w:rPr>
            </w:pPr>
            <w:r w:rsidRPr="000E2F35">
              <w:rPr>
                <w:sz w:val="18"/>
                <w:szCs w:val="18"/>
              </w:rPr>
              <w:t>- количество поданной воды на питьевое водоснабжение;</w:t>
            </w:r>
          </w:p>
          <w:p w:rsidR="000E2F35" w:rsidRPr="000E2F35" w:rsidRDefault="000E2F35" w:rsidP="000E2F35">
            <w:pPr>
              <w:jc w:val="left"/>
              <w:textAlignment w:val="baseline"/>
              <w:rPr>
                <w:sz w:val="18"/>
                <w:szCs w:val="18"/>
              </w:rPr>
            </w:pPr>
            <w:r w:rsidRPr="000E2F35">
              <w:rPr>
                <w:sz w:val="18"/>
                <w:szCs w:val="18"/>
              </w:rPr>
              <w:t>- доля усовершенствованных дорог в общей протяженности дорог;</w:t>
            </w:r>
          </w:p>
          <w:p w:rsidR="000E2F35" w:rsidRPr="000E2F35" w:rsidRDefault="000E2F35" w:rsidP="000E2F35">
            <w:pPr>
              <w:jc w:val="left"/>
              <w:textAlignment w:val="baseline"/>
              <w:rPr>
                <w:sz w:val="18"/>
                <w:szCs w:val="18"/>
              </w:rPr>
            </w:pPr>
            <w:r w:rsidRPr="000E2F35">
              <w:rPr>
                <w:sz w:val="18"/>
                <w:szCs w:val="18"/>
              </w:rPr>
              <w:t>Систематизированный в соответствии с кадастровым делением Российской Федерации свод документированных сведений о застроенных и подлежащих застройке земельных участках.</w:t>
            </w:r>
          </w:p>
          <w:p w:rsidR="000E2F35" w:rsidRPr="000E2F35" w:rsidRDefault="000E2F35" w:rsidP="000E2F35">
            <w:pPr>
              <w:jc w:val="left"/>
              <w:rPr>
                <w:rFonts w:eastAsia="Calibri"/>
                <w:sz w:val="18"/>
                <w:szCs w:val="18"/>
                <w:lang w:eastAsia="en-US"/>
              </w:rPr>
            </w:pPr>
            <w:r w:rsidRPr="000E2F35">
              <w:rPr>
                <w:sz w:val="18"/>
                <w:szCs w:val="18"/>
              </w:rPr>
              <w:t>Увеличение количества рекламных конструкций установленных в соответствии с действующим законодательством.</w:t>
            </w:r>
          </w:p>
          <w:p w:rsidR="000E2F35" w:rsidRPr="000E2F35" w:rsidRDefault="000E2F35" w:rsidP="000E2F35">
            <w:pPr>
              <w:jc w:val="left"/>
              <w:rPr>
                <w:rFonts w:eastAsia="Calibri"/>
                <w:sz w:val="18"/>
                <w:szCs w:val="18"/>
                <w:lang w:eastAsia="en-US"/>
              </w:rPr>
            </w:pP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Целевые показатели(индикаторы)</w:t>
            </w:r>
          </w:p>
        </w:tc>
        <w:tc>
          <w:tcPr>
            <w:tcW w:w="6804" w:type="dxa"/>
          </w:tcPr>
          <w:p w:rsidR="000E2F35" w:rsidRPr="000E2F35" w:rsidRDefault="000E2F35" w:rsidP="000E2F35">
            <w:pPr>
              <w:jc w:val="left"/>
              <w:rPr>
                <w:rFonts w:eastAsia="Calibri"/>
                <w:sz w:val="18"/>
                <w:szCs w:val="18"/>
                <w:lang w:eastAsia="en-US"/>
              </w:rPr>
            </w:pPr>
            <w:r w:rsidRPr="000E2F35">
              <w:rPr>
                <w:sz w:val="18"/>
                <w:szCs w:val="18"/>
              </w:rPr>
              <w:t>Целевые показатели (индикаторы) определены в подпрограммах программы</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Сроки и этапы реализации</w:t>
            </w:r>
          </w:p>
        </w:tc>
        <w:tc>
          <w:tcPr>
            <w:tcW w:w="6804" w:type="dxa"/>
          </w:tcPr>
          <w:p w:rsidR="000E2F35" w:rsidRPr="000E2F35" w:rsidRDefault="000E2F35" w:rsidP="000E2F35">
            <w:pPr>
              <w:jc w:val="left"/>
              <w:rPr>
                <w:sz w:val="18"/>
                <w:szCs w:val="18"/>
              </w:rPr>
            </w:pPr>
            <w:r w:rsidRPr="000E2F35">
              <w:rPr>
                <w:sz w:val="18"/>
                <w:szCs w:val="18"/>
              </w:rPr>
              <w:t>2018-2025 годы.</w:t>
            </w:r>
          </w:p>
          <w:p w:rsidR="000E2F35" w:rsidRPr="000E2F35" w:rsidRDefault="000E2F35" w:rsidP="000E2F35">
            <w:pPr>
              <w:jc w:val="left"/>
              <w:rPr>
                <w:rFonts w:eastAsia="Calibri"/>
                <w:sz w:val="18"/>
                <w:szCs w:val="18"/>
                <w:lang w:eastAsia="en-US"/>
              </w:rPr>
            </w:pPr>
            <w:r w:rsidRPr="000E2F35">
              <w:rPr>
                <w:rFonts w:eastAsiaTheme="minorHAnsi"/>
                <w:sz w:val="18"/>
                <w:szCs w:val="18"/>
                <w:lang w:eastAsia="en-US"/>
              </w:rPr>
              <w:t>Этапы реализации Программы не выделяются.</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Ресурсное обеспечение</w:t>
            </w:r>
          </w:p>
        </w:tc>
        <w:tc>
          <w:tcPr>
            <w:tcW w:w="6804" w:type="dxa"/>
          </w:tcPr>
          <w:p w:rsidR="000E2F35" w:rsidRPr="000E2F35" w:rsidRDefault="000E2F35" w:rsidP="000E2F35">
            <w:pPr>
              <w:jc w:val="left"/>
              <w:rPr>
                <w:sz w:val="18"/>
                <w:szCs w:val="18"/>
              </w:rPr>
            </w:pPr>
            <w:r w:rsidRPr="000E2F35">
              <w:rPr>
                <w:sz w:val="18"/>
                <w:szCs w:val="18"/>
              </w:rPr>
              <w:t xml:space="preserve">Общий объем финансированияПрограммы составляет 97065,7тыс. рублей. </w:t>
            </w:r>
          </w:p>
          <w:p w:rsidR="000E2F35" w:rsidRPr="000E2F35" w:rsidRDefault="000E2F35" w:rsidP="000E2F35">
            <w:pPr>
              <w:jc w:val="left"/>
              <w:rPr>
                <w:sz w:val="18"/>
                <w:szCs w:val="18"/>
              </w:rPr>
            </w:pPr>
            <w:r w:rsidRPr="000E2F35">
              <w:rPr>
                <w:sz w:val="18"/>
                <w:szCs w:val="18"/>
              </w:rPr>
              <w:t>2018 год – 32704,3 тыс. руб.;</w:t>
            </w:r>
          </w:p>
          <w:p w:rsidR="000E2F35" w:rsidRPr="000E2F35" w:rsidRDefault="000E2F35" w:rsidP="000E2F35">
            <w:pPr>
              <w:jc w:val="left"/>
              <w:rPr>
                <w:sz w:val="18"/>
                <w:szCs w:val="18"/>
              </w:rPr>
            </w:pPr>
            <w:r w:rsidRPr="000E2F35">
              <w:rPr>
                <w:sz w:val="18"/>
                <w:szCs w:val="18"/>
              </w:rPr>
              <w:t>2019 год –8700,5тыс. руб.;</w:t>
            </w:r>
          </w:p>
          <w:p w:rsidR="000E2F35" w:rsidRPr="000E2F35" w:rsidRDefault="000E2F35" w:rsidP="000E2F35">
            <w:pPr>
              <w:jc w:val="left"/>
              <w:rPr>
                <w:sz w:val="18"/>
                <w:szCs w:val="18"/>
              </w:rPr>
            </w:pPr>
            <w:r w:rsidRPr="000E2F35">
              <w:rPr>
                <w:sz w:val="18"/>
                <w:szCs w:val="18"/>
              </w:rPr>
              <w:t>2020 год – 8979,2 тыс. руб.;</w:t>
            </w:r>
          </w:p>
          <w:p w:rsidR="000E2F35" w:rsidRPr="000E2F35" w:rsidRDefault="000E2F35" w:rsidP="000E2F35">
            <w:pPr>
              <w:jc w:val="left"/>
              <w:rPr>
                <w:sz w:val="18"/>
                <w:szCs w:val="18"/>
              </w:rPr>
            </w:pPr>
            <w:r w:rsidRPr="000E2F35">
              <w:rPr>
                <w:sz w:val="18"/>
                <w:szCs w:val="18"/>
              </w:rPr>
              <w:t>2021 год – 9336,4 тыс. руб.;</w:t>
            </w:r>
          </w:p>
          <w:p w:rsidR="000E2F35" w:rsidRPr="000E2F35" w:rsidRDefault="000E2F35" w:rsidP="000E2F35">
            <w:pPr>
              <w:jc w:val="left"/>
              <w:rPr>
                <w:sz w:val="18"/>
                <w:szCs w:val="18"/>
              </w:rPr>
            </w:pPr>
            <w:r w:rsidRPr="000E2F35">
              <w:rPr>
                <w:sz w:val="18"/>
                <w:szCs w:val="18"/>
              </w:rPr>
              <w:t>2022 год – 9336,4 тыс. руб.;</w:t>
            </w:r>
          </w:p>
          <w:p w:rsidR="000E2F35" w:rsidRPr="000E2F35" w:rsidRDefault="000E2F35" w:rsidP="000E2F35">
            <w:pPr>
              <w:jc w:val="left"/>
              <w:rPr>
                <w:sz w:val="18"/>
                <w:szCs w:val="18"/>
              </w:rPr>
            </w:pPr>
            <w:r w:rsidRPr="000E2F35">
              <w:rPr>
                <w:sz w:val="18"/>
                <w:szCs w:val="18"/>
              </w:rPr>
              <w:lastRenderedPageBreak/>
              <w:t>2023 год – 9336,4 тыс. руб.;</w:t>
            </w:r>
          </w:p>
          <w:p w:rsidR="000E2F35" w:rsidRPr="000E2F35" w:rsidRDefault="000E2F35" w:rsidP="000E2F35">
            <w:pPr>
              <w:jc w:val="left"/>
              <w:rPr>
                <w:sz w:val="18"/>
                <w:szCs w:val="18"/>
              </w:rPr>
            </w:pPr>
            <w:r w:rsidRPr="000E2F35">
              <w:rPr>
                <w:sz w:val="18"/>
                <w:szCs w:val="18"/>
              </w:rPr>
              <w:t>2024 год – 9336,4 тыс. руб.;</w:t>
            </w:r>
          </w:p>
          <w:p w:rsidR="000E2F35" w:rsidRPr="000E2F35" w:rsidRDefault="000E2F35" w:rsidP="000E2F35">
            <w:pPr>
              <w:jc w:val="left"/>
              <w:rPr>
                <w:sz w:val="18"/>
                <w:szCs w:val="18"/>
              </w:rPr>
            </w:pPr>
            <w:r w:rsidRPr="000E2F35">
              <w:rPr>
                <w:sz w:val="18"/>
                <w:szCs w:val="18"/>
              </w:rPr>
              <w:t>2025 год – 9336,4 тыс. руб.;</w:t>
            </w:r>
          </w:p>
          <w:p w:rsidR="000E2F35" w:rsidRPr="000E2F35" w:rsidRDefault="000E2F35" w:rsidP="000E2F35">
            <w:pPr>
              <w:jc w:val="left"/>
              <w:rPr>
                <w:sz w:val="18"/>
                <w:szCs w:val="18"/>
              </w:rPr>
            </w:pPr>
            <w:r w:rsidRPr="000E2F35">
              <w:rPr>
                <w:sz w:val="18"/>
                <w:szCs w:val="18"/>
              </w:rPr>
              <w:t>Объем бюджетных ассигнований уточняются ежегодно при формировании бюджета Городовиковского ГМО РК на очередной финансовый год и плановый период.</w:t>
            </w:r>
          </w:p>
          <w:p w:rsidR="000E2F35" w:rsidRPr="000E2F35" w:rsidRDefault="000E2F35" w:rsidP="000E2F35">
            <w:pPr>
              <w:jc w:val="left"/>
              <w:rPr>
                <w:rFonts w:eastAsia="Calibri"/>
                <w:sz w:val="18"/>
                <w:szCs w:val="18"/>
                <w:lang w:eastAsia="en-US"/>
              </w:rPr>
            </w:pP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lastRenderedPageBreak/>
              <w:t>Ожидаемые конечные результаты, оценка планируемой эффективности</w:t>
            </w:r>
          </w:p>
        </w:tc>
        <w:tc>
          <w:tcPr>
            <w:tcW w:w="6804" w:type="dxa"/>
          </w:tcPr>
          <w:p w:rsidR="000E2F35" w:rsidRPr="000E2F35" w:rsidRDefault="000E2F35" w:rsidP="000E2F35">
            <w:pPr>
              <w:jc w:val="left"/>
              <w:textAlignment w:val="baseline"/>
              <w:rPr>
                <w:sz w:val="18"/>
                <w:szCs w:val="18"/>
              </w:rPr>
            </w:pPr>
            <w:r w:rsidRPr="000E2F35">
              <w:rPr>
                <w:sz w:val="18"/>
                <w:szCs w:val="18"/>
              </w:rPr>
              <w:t>Реализация Программы позволит:</w:t>
            </w:r>
          </w:p>
          <w:p w:rsidR="000E2F35" w:rsidRPr="000E2F35" w:rsidRDefault="000E2F35" w:rsidP="000E2F35">
            <w:pPr>
              <w:jc w:val="left"/>
              <w:textAlignment w:val="baseline"/>
              <w:rPr>
                <w:sz w:val="18"/>
                <w:szCs w:val="18"/>
              </w:rPr>
            </w:pPr>
            <w:r w:rsidRPr="000E2F35">
              <w:rPr>
                <w:sz w:val="18"/>
                <w:szCs w:val="18"/>
              </w:rPr>
              <w:t>повысить удовлетворенность населения района уровнем жилищно-коммунального обслуживания;</w:t>
            </w:r>
          </w:p>
          <w:p w:rsidR="000E2F35" w:rsidRPr="000E2F35" w:rsidRDefault="000E2F35" w:rsidP="000E2F35">
            <w:pPr>
              <w:jc w:val="left"/>
              <w:textAlignment w:val="baseline"/>
              <w:rPr>
                <w:sz w:val="18"/>
                <w:szCs w:val="18"/>
              </w:rPr>
            </w:pPr>
            <w:r w:rsidRPr="000E2F35">
              <w:rPr>
                <w:sz w:val="18"/>
                <w:szCs w:val="18"/>
              </w:rPr>
              <w:t>снизить уровень износа объектов коммунальной инфраструктуры и потерь при производстве, транспортировке и распределении коммунальных ресурсов на территории;</w:t>
            </w:r>
          </w:p>
          <w:p w:rsidR="000E2F35" w:rsidRPr="000E2F35" w:rsidRDefault="000E2F35" w:rsidP="000E2F35">
            <w:pPr>
              <w:jc w:val="left"/>
              <w:textAlignment w:val="baseline"/>
              <w:rPr>
                <w:sz w:val="18"/>
                <w:szCs w:val="18"/>
              </w:rPr>
            </w:pPr>
            <w:r w:rsidRPr="000E2F35">
              <w:rPr>
                <w:sz w:val="18"/>
                <w:szCs w:val="18"/>
              </w:rPr>
              <w:t>повысить эффективность использования топливно-энергетических ресурсов, в том числе снизить потребление энергоресурсов, обеспечить их экономию</w:t>
            </w:r>
          </w:p>
          <w:p w:rsidR="000E2F35" w:rsidRPr="000E2F35" w:rsidRDefault="000E2F35" w:rsidP="000E2F35">
            <w:pPr>
              <w:jc w:val="left"/>
              <w:rPr>
                <w:rFonts w:eastAsia="Calibri"/>
                <w:sz w:val="18"/>
                <w:szCs w:val="18"/>
                <w:lang w:eastAsia="en-US"/>
              </w:rPr>
            </w:pPr>
          </w:p>
        </w:tc>
      </w:tr>
    </w:tbl>
    <w:p w:rsidR="000E2F35" w:rsidRPr="000E2F35" w:rsidRDefault="000E2F35" w:rsidP="000E2F35">
      <w:pPr>
        <w:jc w:val="center"/>
        <w:rPr>
          <w:rFonts w:eastAsia="Calibri" w:cs="Times New Roman"/>
          <w:b/>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1. Общая характеристика сферы реализации муниципальной Программы</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Муниципальная Программа "Развитие муниципального хозяйства и устойчивое развитие городских территорий" на 2018 - 2025 годы (далее - программа) разработана в соответствии с Государственной программой Республики Калмыкия "Повышение качества предоставления жилищно-коммунальных услуг, развитие инфраструктуры жилищно-коммунального комплекса Республики Калмыкия на 2013-2020 годы",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2227-р.</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Программа включает в себя комплекс мероприятий, направленных на модернизацию жилищно-коммунального комплекса, повышение надежности работы инфраструктуры жизнеобеспечения населенных пунктов, обеспечение комфортных и безопасных условий проживания граждан, применение энергосберегающих технологий в бюджетной сфере, экономическую устойчивость деятельности предприятий, оказывающих коммунальные услуги.</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Программа предусматривает строительство и реконструкцию объектов инженерной инфраструктуры и улучшение технического состояния жилищного фонда, укрепление материально-технической базы предприятий жилищно-коммунального хозяйства, внедрение ресурсосберегающих технологий для обеспечения надежного и устойчивого обслуживания потребителей.</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При исполнении программы будут проводиться мероприятия по сохранению и повышению качества имущества, находящегося в управлении организаций, предоставляющих коммунальные услуги, повышению эффективности деятельности данных предприятий, созданию благоприятных условий для привлечения инвестиций и финансового оздоровления в сфере предоставления жилищно-коммунальных услуг.</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Улучшение жилищных условий и повышение качества услуг коммунального хозяйства - важные факторы, определяющие уровень жизни населения.</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Основная проблема - некачественные услуги, главным образом обусловлена сохраняющимся ростом морально-технического износа объектов коммунальной инфраструктуры и энергетики, что приводит к превышению темпов старения жилищно-коммунального комплекса над темпами его реновации и модернизации.</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Жилищно-коммунальные услуги - важнейшая составляющая часть системы жизнеобеспечения населения и достижение соответствующего качества предоставления услуг является важнейшей целью функционирования организации, входящей в систему жилищно-коммунального хозяйства.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Достижение качества предоставления жилищно-коммунальных услуг должно сочетаться с оптимизацией затрат на их предоставление, что обусловлено монопольным положением организаций, действующих на рынке жилищно-коммунальных услуг.</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Эффективная система качества должна удовлетворять запросы и ожидания потребителя и защищать интересы поставщика (исполнителя) услуги. Хорошо структурированная система качества является надежным средством в деле оптимизации затрат и управления качеством. Предоставление качественной услуги должно быть выгодно и способствовать сокращению рисков. Риски, в данном случае связаны со здоровьем и безопасностью людей, штрафными санкциями за неудовлетворительное качество услуги, потерей репутации и, в конечном счете, потерей бизнеса.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Жилищно-коммунальная услуга должна отвечать следующим требованиям:</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отвечать строго определенным потребностям заказчика (потребителя);</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соответствовать действующим стандартам, техническим требованиям или условиям договора;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отвечать требованиям общества (требования, вытекающие из законов инструкций, правил, кодексов, относящихся к защите окружающей среды, здоровью и безопасности населения);</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жилищно-коммунальная услуга должна предлагаться потребителю на основании экономически обоснованного тарифа;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жилищно-коммунальная услуга должна быть выгодной для исполнителя и доступной для потребителя.</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Для достижения поставленных целей необходимо держать под контролем все технические, административные, экономические и человеческие факторы, влияющие на качество жилищно-коммунальной услуги.</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На протяжении многих лет остается не решенной проблема, обуславливающая кризисное состояние жилищно-коммунального комплекса, следствием которых является:</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высокая степень износа основных фондов отрасли (средний процент износа коммунальных инфраструктур составляет 65%);</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большие потери ресурсов (при производстве и транспортировке энергоресурсов потери составляют до 30-40%);</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значительное количество убыточно работающих предприятий.</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lastRenderedPageBreak/>
        <w:t>Большие потери происходят в процессе передачи электричества по российским электросетям - самым протяженным в мире (более 2 млн. км). Из-за высокой степени износа и медленной модернизации технологий, только в сетях общего пользования они достигают 12%.</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Решение существующих проблем в сфере ресурсопотребления и энергоэффективности требует пересмотра и реорганизации экономических и организационно-правовых механизмов, а также более интенсивного внедрения технологий эффективного использования энергии в системы жилищно-коммунального хозяйства.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Существенным фактором, напрямую проецирующимся на уровень и качество жизни населения города, выступают сложные природно-климатические (и в целом - природно-экологические) условия, включая острую проблему вододефицитности.</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При этом все действующие водоводы характеризуются высокой степенью физического износа. Используемые на территории района водные ресурсы по своим качественным параметрам не соответствуют действующим медико-биологическим нормам.</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2. Приоритеты государственной политики в сфере реализации программы, цели, задачи</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Приоритеты и цели государственной политики в жилищно-коммунальной сферах определены в соответствии с Указом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Стратегией социально-экономического развития Республики Калмыкия на период до 2020 года, утвержденной постановлением Правительства Республики Калмыкия от 30 декабря 2008 г. N 465.</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Приоритетами государственной политики в жилищно-коммунальной сфере, направленными на достижение указанной стратегической цели, являются модернизация и повышение энергоэффективности объектов коммунального хозяйства.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В целях модернизации и повышения энергоэффективности объектов коммунального хозяйства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будут реализованы меры по обеспечению благоприятных условий для привлечения частных инвестиций в сферу жилищно-коммунального хозяйства, заемного финансирования для развития и реконструкции коммунальной инфраструктуры.</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уделено модернизации систем водоснабжения, водоотведения и очистки сточных вод.</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В результате будут созданы благоприятные условия для реализации на территории города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Таким образом, основная цель программы состоит в повышении качества жилищно-коммунальных услуг на основе самоокупаемости, энергоэффективности и надежности функционирования систем жилищно-коммунального комплекса для удовлетворения потребностей населения и хозяйственного комплекса города в жилищно-коммунальных услугах в соответствии с установленными нормативами и стандартами.</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Для достижения цели программы необходимо решение следующих задач:</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повышение доступности и качества жилищно-коммунальных услуг на местном уровне путем строительства и реконструкции объектов жилищно-коммунальной инфраструктуры на территории Городовиковскогогородскогомуниципального образования РК;</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повышение эффективности, качества и надежности поставки коммунальных ресурсов, в том числе путем привлечения долгосрочных частных инвестиций;</w:t>
      </w:r>
    </w:p>
    <w:p w:rsidR="000E2F35" w:rsidRPr="000E2F35" w:rsidRDefault="000E2F35" w:rsidP="000E2F35">
      <w:pPr>
        <w:shd w:val="clear" w:color="auto" w:fill="FFFFFF"/>
        <w:ind w:firstLine="195"/>
        <w:textAlignment w:val="baseline"/>
        <w:rPr>
          <w:color w:val="666666"/>
          <w:sz w:val="18"/>
          <w:szCs w:val="18"/>
        </w:rPr>
      </w:pPr>
      <w:r w:rsidRPr="000E2F35">
        <w:rPr>
          <w:rFonts w:cs="Times New Roman"/>
          <w:sz w:val="18"/>
          <w:szCs w:val="18"/>
        </w:rPr>
        <w:t>повышение энергоэффективности и энергосбережения, стимулирование рационального потребления коммунальных услуг населением.</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3. Показатели (индикаторы) достижения целей и решения задач, описание основных ожидаемых конечных результатов Программы</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программы.</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4. Сроки и этапы реализации Программы</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Срок реализации программы: 2018 - 2025 годы. Разделения реализации Программы на этапы не предусматривается.</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5. Основные мероприятия Программы</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Программа, определяет целесообразность разработки и реализации нескольких направлений (подпрограмм), в том числе:</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1. Подпрограмма "Осуществление градостроительной политики и градостроительных мероприятий";</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2. Подпрограмма "Развитие жилищно-коммунального хозяйства";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3. Подпрограмма "Благоустройство города Городовиковска".</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6. Ресурсное обеспечение Программы</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lastRenderedPageBreak/>
        <w:t>Финансирование мероприятий Программы планируется за счет средств федерального, республиканского и местных бюджетов, и внебюджетных источников.</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Предполагается, что при софинансировании отдельных мероприятий Программы за счет внебюджетных источников будут использоваться, в том числе, различные инструменты государственно-частного партнерства.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Планируемые объемы финансирования Программы носят прогнозный характер. Они подлежат ежегодному уточнению при принятии бюджетов всех уровней и утверждении комплекса мероприятий Программы на очередной год. Ежегодно при подготовке бюджетной заявки на очередной финансовый год с учетом хода выполнения мероприятий Программы уточняются размеры государственной и муниципальной поддержки, и меры по привлечению внебюджетных источников.</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7. Анализ рисков реализации Программы и описание мер управления рисками реализации Программы</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Высокий износ объектов коммунальной инфраструктуры, отсутствие достаточных средств на обновление основных фондов, неразвитая инженерная инфраструктура приводят к нерентабельной работе предприятий коммунального комплекса района.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С целью анализа сильных и слабых сторон развития коммунального комплекса и энергетики в районе, а также поиска возможностей и потенциальных угроз текущего состояния.</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К рискам реализации настоящей программы относятся:</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Финансовый риск - выделение средств республиканского бюджета в меньших объемах, чем предусмотрено программой. Вероятность возникновения такого риска оценивается как малозначительная, влияние риска на достижение целевых значений индикаторов выполнения программы - абсолютное.</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Механизм управления настоящим риском реализации программы не предусматривается.</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Потребительский риск - уменьшение объема реализации товаров (услуг) исполнителями программы и, как следствие, уменьшение внебюджетного финансирования подпрограммы. Вероятность возникновения такого риска оценивается как малозначительная, влияние риска на достижение целевых значений индикаторов выполнения подпрограммы - несущественное. Механизм управления настоящим риском реализации программы включает в себя ежегодную оценку производственных показателей соисполнителей программы и корректировку объема бюджетного финансирования мероприятий.</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Нормативный риск - принятие нормативных правовых актов Российской Федерации, устанавливающих более жесткие, нежели существующие, требования к выполнению работ (оказанию услуг) предусмотренные программой, что повлечет отвлечение средств исполнителями подпрограммы на развитие материально-технической базы в соответствии с вводимыми требованиями и, как следствие, уменьшение внебюджетного финансирования программы. Вероятность возникновения такого риска оценивается как малозначительная, влияние риска на достижение целевых значений индикаторов выполнения программы - несущественное. Механизм управления настоящим риском реализации программы включает в себя ежегодную оценку производственных показателей программы и корректировку объема бюджетного финансирования мероприятий программы.</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8. Конечные результаты и оценка эффективности</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Ожидаемые конечные результаты программы определены в ее паспорте.</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Оценка эффективности программы осуществляется с использованием показателей выполнения программы, мониторинга и оценки степени достижения целевых значений программы, на основе которых будет проводиться анализ хода выполнения программы и приниматься оптимальные управленческие решения.</w:t>
      </w:r>
    </w:p>
    <w:p w:rsidR="000E2F35" w:rsidRPr="000E2F35" w:rsidRDefault="000E2F35" w:rsidP="000E2F35">
      <w:pPr>
        <w:shd w:val="clear" w:color="auto" w:fill="FFFFFF"/>
        <w:ind w:firstLine="195"/>
        <w:textAlignment w:val="baseline"/>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Подпрограмма 1</w:t>
      </w: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«Осуществление градостроительной политики и градостроительных мероприятийвГородовиковском городском муниципальном образовании РК на 2018-2025 годы»</w:t>
      </w:r>
    </w:p>
    <w:p w:rsidR="000E2F35" w:rsidRPr="000E2F35" w:rsidRDefault="000E2F35" w:rsidP="000E2F35">
      <w:pPr>
        <w:jc w:val="center"/>
        <w:rPr>
          <w:rFonts w:eastAsia="Calibri" w:cs="Times New Roman"/>
          <w:b/>
          <w:sz w:val="18"/>
          <w:szCs w:val="18"/>
        </w:rPr>
      </w:pP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Паспорт</w:t>
      </w:r>
    </w:p>
    <w:tbl>
      <w:tblPr>
        <w:tblStyle w:val="a9"/>
        <w:tblW w:w="0" w:type="auto"/>
        <w:tblLook w:val="04A0"/>
      </w:tblPr>
      <w:tblGrid>
        <w:gridCol w:w="2376"/>
        <w:gridCol w:w="7195"/>
      </w:tblGrid>
      <w:tr w:rsidR="000E2F35" w:rsidRPr="000E2F35" w:rsidTr="000E2F35">
        <w:tc>
          <w:tcPr>
            <w:tcW w:w="2376" w:type="dxa"/>
          </w:tcPr>
          <w:p w:rsidR="000E2F35" w:rsidRPr="000E2F35" w:rsidRDefault="000E2F35" w:rsidP="000E2F35">
            <w:pPr>
              <w:jc w:val="left"/>
              <w:rPr>
                <w:color w:val="000000"/>
                <w:sz w:val="18"/>
                <w:szCs w:val="18"/>
                <w:shd w:val="clear" w:color="auto" w:fill="FFFFFF"/>
              </w:rPr>
            </w:pPr>
            <w:r w:rsidRPr="000E2F35">
              <w:rPr>
                <w:color w:val="000000"/>
                <w:sz w:val="18"/>
                <w:szCs w:val="18"/>
                <w:shd w:val="clear" w:color="auto" w:fill="FFFFFF"/>
              </w:rPr>
              <w:t>Наименование муниципальной Программы</w:t>
            </w:r>
          </w:p>
        </w:tc>
        <w:tc>
          <w:tcPr>
            <w:tcW w:w="7195"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«Развитие муниципального хозяйства и устойчивое развитие городских территорийвГородовиковском городском муниципальном образовании РК на 2018-2025 годы»</w:t>
            </w:r>
          </w:p>
        </w:tc>
      </w:tr>
      <w:tr w:rsidR="000E2F35" w:rsidRPr="000E2F35" w:rsidTr="000E2F35">
        <w:tc>
          <w:tcPr>
            <w:tcW w:w="2376" w:type="dxa"/>
          </w:tcPr>
          <w:p w:rsidR="000E2F35" w:rsidRPr="000E2F35" w:rsidRDefault="000E2F35" w:rsidP="000E2F35">
            <w:pPr>
              <w:jc w:val="left"/>
              <w:rPr>
                <w:color w:val="000000"/>
                <w:sz w:val="18"/>
                <w:szCs w:val="18"/>
                <w:shd w:val="clear" w:color="auto" w:fill="FFFFFF"/>
              </w:rPr>
            </w:pPr>
            <w:r w:rsidRPr="000E2F35">
              <w:rPr>
                <w:color w:val="000000"/>
                <w:sz w:val="18"/>
                <w:szCs w:val="18"/>
                <w:shd w:val="clear" w:color="auto" w:fill="FFFFFF"/>
              </w:rPr>
              <w:t>Наименование Подпрограммы</w:t>
            </w:r>
          </w:p>
        </w:tc>
        <w:tc>
          <w:tcPr>
            <w:tcW w:w="7195"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«Осуществление градостроительной политики и градостроительных мероприятий вГородовиковском городском муниципальном образовании РК на 2018-2025 годы»</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Ответственный исполнитель</w:t>
            </w:r>
          </w:p>
        </w:tc>
        <w:tc>
          <w:tcPr>
            <w:tcW w:w="7195" w:type="dxa"/>
          </w:tcPr>
          <w:p w:rsidR="000E2F35" w:rsidRPr="000E2F35" w:rsidRDefault="000E2F35" w:rsidP="000E2F35">
            <w:pPr>
              <w:jc w:val="left"/>
              <w:rPr>
                <w:b/>
                <w:sz w:val="18"/>
                <w:szCs w:val="18"/>
              </w:rPr>
            </w:pPr>
            <w:r w:rsidRPr="000E2F35">
              <w:rPr>
                <w:rFonts w:eastAsiaTheme="minorHAnsi"/>
                <w:sz w:val="18"/>
                <w:szCs w:val="18"/>
                <w:lang w:eastAsia="en-US"/>
              </w:rPr>
              <w:t>Администрация Городовиковского городского муниципального образования Республики Калмыкия</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ЦелиПодпрограммы</w:t>
            </w:r>
          </w:p>
        </w:tc>
        <w:tc>
          <w:tcPr>
            <w:tcW w:w="7195" w:type="dxa"/>
          </w:tcPr>
          <w:p w:rsidR="000E2F35" w:rsidRPr="000E2F35" w:rsidRDefault="000E2F35" w:rsidP="000E2F35">
            <w:pPr>
              <w:shd w:val="clear" w:color="auto" w:fill="FFFFFF"/>
              <w:spacing w:after="150"/>
              <w:jc w:val="left"/>
              <w:rPr>
                <w:sz w:val="18"/>
                <w:szCs w:val="18"/>
              </w:rPr>
            </w:pPr>
            <w:r w:rsidRPr="000E2F35">
              <w:rPr>
                <w:sz w:val="18"/>
                <w:szCs w:val="18"/>
              </w:rPr>
              <w:t>Формирование правовой основы для осуществления градостроительной деятельности на территории Городовиковского городского муниципального образования Республики Калмыкия. Создание благоприятных условий для:</w:t>
            </w:r>
          </w:p>
          <w:p w:rsidR="000E2F35" w:rsidRPr="000E2F35" w:rsidRDefault="000E2F35" w:rsidP="000E2F35">
            <w:pPr>
              <w:shd w:val="clear" w:color="auto" w:fill="FFFFFF"/>
              <w:spacing w:after="150"/>
              <w:jc w:val="left"/>
              <w:rPr>
                <w:sz w:val="18"/>
                <w:szCs w:val="18"/>
              </w:rPr>
            </w:pPr>
            <w:r w:rsidRPr="000E2F35">
              <w:rPr>
                <w:sz w:val="18"/>
                <w:szCs w:val="18"/>
              </w:rPr>
              <w:t>1) создания условий для устойчивого развития территорий ГГМО РК, сохранения окружающей среды и объектов культурного наследия;</w:t>
            </w:r>
          </w:p>
          <w:p w:rsidR="000E2F35" w:rsidRPr="000E2F35" w:rsidRDefault="000E2F35" w:rsidP="000E2F35">
            <w:pPr>
              <w:shd w:val="clear" w:color="auto" w:fill="FFFFFF"/>
              <w:spacing w:after="150"/>
              <w:jc w:val="left"/>
              <w:rPr>
                <w:sz w:val="18"/>
                <w:szCs w:val="18"/>
              </w:rPr>
            </w:pPr>
            <w:r w:rsidRPr="000E2F35">
              <w:rPr>
                <w:sz w:val="18"/>
                <w:szCs w:val="18"/>
              </w:rPr>
              <w:t>2) создания условий для планировки территорий ГГМО РК;</w:t>
            </w:r>
          </w:p>
          <w:p w:rsidR="000E2F35" w:rsidRPr="000E2F35" w:rsidRDefault="000E2F35" w:rsidP="000E2F35">
            <w:pPr>
              <w:shd w:val="clear" w:color="auto" w:fill="FFFFFF"/>
              <w:spacing w:after="150"/>
              <w:jc w:val="left"/>
              <w:rPr>
                <w:sz w:val="18"/>
                <w:szCs w:val="18"/>
              </w:rPr>
            </w:pPr>
            <w:r w:rsidRPr="000E2F35">
              <w:rPr>
                <w:sz w:val="18"/>
                <w:szCs w:val="1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2F35" w:rsidRPr="000E2F35" w:rsidRDefault="000E2F35" w:rsidP="000E2F35">
            <w:pPr>
              <w:shd w:val="clear" w:color="auto" w:fill="FFFFFF"/>
              <w:spacing w:after="150"/>
              <w:jc w:val="left"/>
              <w:rPr>
                <w:sz w:val="18"/>
                <w:szCs w:val="18"/>
              </w:rPr>
            </w:pPr>
            <w:r w:rsidRPr="000E2F35">
              <w:rPr>
                <w:sz w:val="18"/>
                <w:szCs w:val="1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2F35" w:rsidRPr="000E2F35" w:rsidRDefault="000E2F35" w:rsidP="000E2F35">
            <w:pPr>
              <w:pStyle w:val="consplustitle0"/>
              <w:shd w:val="clear" w:color="auto" w:fill="FFFFFF"/>
              <w:spacing w:before="0" w:beforeAutospacing="0" w:after="150" w:afterAutospacing="0"/>
              <w:rPr>
                <w:b/>
                <w:sz w:val="18"/>
                <w:szCs w:val="18"/>
              </w:rPr>
            </w:pP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Основные задачи Подпрограммы</w:t>
            </w:r>
          </w:p>
        </w:tc>
        <w:tc>
          <w:tcPr>
            <w:tcW w:w="7195" w:type="dxa"/>
          </w:tcPr>
          <w:p w:rsidR="000E2F35" w:rsidRPr="000E2F35" w:rsidRDefault="000E2F35" w:rsidP="000E2F35">
            <w:pPr>
              <w:pStyle w:val="a8"/>
              <w:spacing w:before="0" w:after="150"/>
              <w:rPr>
                <w:color w:val="3C3C3C"/>
                <w:sz w:val="18"/>
                <w:szCs w:val="18"/>
              </w:rPr>
            </w:pPr>
            <w:r w:rsidRPr="000E2F35">
              <w:rPr>
                <w:rFonts w:ascii="Arial" w:hAnsi="Arial" w:cs="Arial"/>
                <w:color w:val="3C3C3C"/>
                <w:sz w:val="18"/>
                <w:szCs w:val="18"/>
              </w:rPr>
              <w:br/>
            </w:r>
            <w:r w:rsidRPr="000E2F35">
              <w:rPr>
                <w:sz w:val="18"/>
                <w:szCs w:val="18"/>
              </w:rPr>
              <w:t>Приведение Правил землепользования и застройки муниципального образования в соответствие с утвержденным генеральным планом</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Сроки реализации Подпрограммы</w:t>
            </w:r>
          </w:p>
        </w:tc>
        <w:tc>
          <w:tcPr>
            <w:tcW w:w="7195"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Срок реализации 2018-2025 годы.</w:t>
            </w:r>
          </w:p>
          <w:p w:rsidR="000E2F35" w:rsidRPr="000E2F35" w:rsidRDefault="000E2F35" w:rsidP="000E2F35">
            <w:pPr>
              <w:jc w:val="left"/>
              <w:rPr>
                <w:b/>
                <w:sz w:val="18"/>
                <w:szCs w:val="18"/>
              </w:rPr>
            </w:pPr>
            <w:r w:rsidRPr="000E2F35">
              <w:rPr>
                <w:rFonts w:eastAsiaTheme="minorHAnsi"/>
                <w:sz w:val="18"/>
                <w:szCs w:val="18"/>
                <w:lang w:eastAsia="en-US"/>
              </w:rPr>
              <w:t>Этапы реализации Подпрограммы не выделяются.</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Целевые индикаторы</w:t>
            </w:r>
          </w:p>
        </w:tc>
        <w:tc>
          <w:tcPr>
            <w:tcW w:w="7195" w:type="dxa"/>
          </w:tcPr>
          <w:p w:rsidR="000E2F35" w:rsidRPr="000E2F35" w:rsidRDefault="000E2F35" w:rsidP="000E2F35">
            <w:pPr>
              <w:pStyle w:val="a8"/>
              <w:shd w:val="clear" w:color="auto" w:fill="FFFFFF"/>
              <w:spacing w:before="0" w:after="0"/>
              <w:rPr>
                <w:b/>
                <w:sz w:val="18"/>
                <w:szCs w:val="18"/>
              </w:rPr>
            </w:pPr>
            <w:r w:rsidRPr="000E2F35">
              <w:rPr>
                <w:sz w:val="18"/>
                <w:szCs w:val="18"/>
                <w:shd w:val="clear" w:color="auto" w:fill="FFFFFF"/>
              </w:rPr>
              <w:t>Сокращение сроков  исходно-разрешительной документации для строительства, увеличение общего количества сформированных земельных участков, предлагаемых для строительства, в том числе реализуемых с торгов</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Ресурсное обеспечение</w:t>
            </w:r>
          </w:p>
        </w:tc>
        <w:tc>
          <w:tcPr>
            <w:tcW w:w="7195"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Всего на реализацию Подпрограммы 2018-2025г.г.</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Предусмотрено – 3539,0 тыс. рублей.</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2018 год –485,0тыс.руб.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2019 год- 444,0тыс.руб.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2020 год –435,0тыс.руб.</w:t>
            </w:r>
          </w:p>
          <w:p w:rsidR="000E2F35" w:rsidRPr="000E2F35" w:rsidRDefault="000E2F35" w:rsidP="000E2F35">
            <w:pPr>
              <w:pStyle w:val="a8"/>
              <w:shd w:val="clear" w:color="auto" w:fill="FFFFFF"/>
              <w:spacing w:before="0" w:after="0"/>
              <w:rPr>
                <w:sz w:val="18"/>
                <w:szCs w:val="18"/>
              </w:rPr>
            </w:pPr>
            <w:r w:rsidRPr="000E2F35">
              <w:rPr>
                <w:sz w:val="18"/>
                <w:szCs w:val="18"/>
              </w:rPr>
              <w:t>2021 год – 435,0 тыс. руб.</w:t>
            </w:r>
          </w:p>
          <w:p w:rsidR="000E2F35" w:rsidRPr="000E2F35" w:rsidRDefault="000E2F35" w:rsidP="000E2F35">
            <w:pPr>
              <w:pStyle w:val="a8"/>
              <w:shd w:val="clear" w:color="auto" w:fill="FFFFFF"/>
              <w:spacing w:before="0" w:after="0"/>
              <w:rPr>
                <w:sz w:val="18"/>
                <w:szCs w:val="18"/>
              </w:rPr>
            </w:pPr>
            <w:r w:rsidRPr="000E2F35">
              <w:rPr>
                <w:sz w:val="18"/>
                <w:szCs w:val="18"/>
              </w:rPr>
              <w:t>2022 год – 435,0 тыс. руб.</w:t>
            </w:r>
          </w:p>
          <w:p w:rsidR="000E2F35" w:rsidRPr="000E2F35" w:rsidRDefault="000E2F35" w:rsidP="000E2F35">
            <w:pPr>
              <w:pStyle w:val="a8"/>
              <w:shd w:val="clear" w:color="auto" w:fill="FFFFFF"/>
              <w:spacing w:before="0" w:after="0"/>
              <w:rPr>
                <w:sz w:val="18"/>
                <w:szCs w:val="18"/>
              </w:rPr>
            </w:pPr>
            <w:r w:rsidRPr="000E2F35">
              <w:rPr>
                <w:sz w:val="18"/>
                <w:szCs w:val="18"/>
              </w:rPr>
              <w:t>2023 год – 435,0 тыс. руб.</w:t>
            </w:r>
          </w:p>
          <w:p w:rsidR="000E2F35" w:rsidRPr="000E2F35" w:rsidRDefault="000E2F35" w:rsidP="000E2F35">
            <w:pPr>
              <w:pStyle w:val="a8"/>
              <w:shd w:val="clear" w:color="auto" w:fill="FFFFFF"/>
              <w:spacing w:before="0" w:after="0"/>
              <w:rPr>
                <w:sz w:val="18"/>
                <w:szCs w:val="18"/>
              </w:rPr>
            </w:pPr>
            <w:r w:rsidRPr="000E2F35">
              <w:rPr>
                <w:sz w:val="18"/>
                <w:szCs w:val="18"/>
              </w:rPr>
              <w:lastRenderedPageBreak/>
              <w:t>2024 год – 435,0 тыс. руб.</w:t>
            </w:r>
          </w:p>
          <w:p w:rsidR="000E2F35" w:rsidRPr="000E2F35" w:rsidRDefault="000E2F35" w:rsidP="000E2F35">
            <w:pPr>
              <w:pStyle w:val="a8"/>
              <w:shd w:val="clear" w:color="auto" w:fill="FFFFFF"/>
              <w:spacing w:before="0" w:after="0"/>
              <w:rPr>
                <w:sz w:val="18"/>
                <w:szCs w:val="18"/>
              </w:rPr>
            </w:pPr>
            <w:r w:rsidRPr="000E2F35">
              <w:rPr>
                <w:sz w:val="18"/>
                <w:szCs w:val="18"/>
              </w:rPr>
              <w:t>2025 год – 435,0 тыс. руб.</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lastRenderedPageBreak/>
              <w:t>Ожидаемый конечный результат реализации Подпрограммы</w:t>
            </w:r>
          </w:p>
        </w:tc>
        <w:tc>
          <w:tcPr>
            <w:tcW w:w="7195" w:type="dxa"/>
          </w:tcPr>
          <w:p w:rsidR="000E2F35" w:rsidRPr="000E2F35" w:rsidRDefault="000E2F35" w:rsidP="000E2F35">
            <w:pPr>
              <w:pStyle w:val="consplustitle0"/>
              <w:shd w:val="clear" w:color="auto" w:fill="FFFFFF"/>
              <w:spacing w:before="0" w:beforeAutospacing="0" w:after="0" w:afterAutospacing="0"/>
              <w:rPr>
                <w:sz w:val="18"/>
                <w:szCs w:val="18"/>
              </w:rPr>
            </w:pPr>
            <w:r w:rsidRPr="000E2F35">
              <w:rPr>
                <w:sz w:val="18"/>
                <w:szCs w:val="18"/>
                <w:shd w:val="clear" w:color="auto" w:fill="FFFFFF"/>
              </w:rPr>
              <w:t>Реализация Подпрограммы должна обеспечить формирование эффективных механизмов регулирования градостроительной деятельности и развития коммунальной инфраструктуры, создание благоприятных условий для привлечения внебюджетных инвестиций в строительство</w:t>
            </w:r>
          </w:p>
        </w:tc>
      </w:tr>
    </w:tbl>
    <w:p w:rsidR="000E2F35" w:rsidRPr="000E2F35" w:rsidRDefault="000E2F35" w:rsidP="000E2F35">
      <w:pPr>
        <w:jc w:val="center"/>
        <w:rPr>
          <w:rFonts w:cs="Times New Roman"/>
          <w:b/>
          <w:sz w:val="18"/>
          <w:szCs w:val="18"/>
        </w:rPr>
      </w:pPr>
    </w:p>
    <w:p w:rsidR="000E2F35" w:rsidRPr="000E2F35" w:rsidRDefault="000E2F35" w:rsidP="000E2F35">
      <w:pPr>
        <w:spacing w:after="150"/>
        <w:jc w:val="center"/>
        <w:rPr>
          <w:rFonts w:cs="Times New Roman"/>
          <w:b/>
          <w:sz w:val="18"/>
          <w:szCs w:val="18"/>
        </w:rPr>
      </w:pPr>
      <w:r w:rsidRPr="000E2F35">
        <w:rPr>
          <w:rFonts w:cs="Times New Roman"/>
          <w:b/>
          <w:bCs/>
          <w:sz w:val="18"/>
          <w:szCs w:val="18"/>
        </w:rPr>
        <w:t>1. Характеристика проблемы и обоснование необходимости</w:t>
      </w:r>
    </w:p>
    <w:p w:rsidR="000E2F35" w:rsidRPr="000E2F35" w:rsidRDefault="000E2F35" w:rsidP="000E2F35">
      <w:pPr>
        <w:spacing w:after="150"/>
        <w:jc w:val="center"/>
        <w:rPr>
          <w:rFonts w:cs="Times New Roman"/>
          <w:b/>
          <w:sz w:val="18"/>
          <w:szCs w:val="18"/>
        </w:rPr>
      </w:pPr>
      <w:r w:rsidRPr="000E2F35">
        <w:rPr>
          <w:rFonts w:cs="Times New Roman"/>
          <w:b/>
          <w:bCs/>
          <w:sz w:val="18"/>
          <w:szCs w:val="18"/>
        </w:rPr>
        <w:t>решения её программными методами</w:t>
      </w:r>
    </w:p>
    <w:p w:rsidR="000E2F35" w:rsidRPr="000E2F35" w:rsidRDefault="000E2F35" w:rsidP="000E2F35">
      <w:pPr>
        <w:spacing w:after="150"/>
        <w:jc w:val="center"/>
        <w:rPr>
          <w:color w:val="3C3C3C"/>
          <w:sz w:val="18"/>
          <w:szCs w:val="18"/>
        </w:rPr>
      </w:pPr>
      <w:r w:rsidRPr="000E2F35">
        <w:rPr>
          <w:b/>
          <w:bCs/>
          <w:color w:val="3C3C3C"/>
          <w:sz w:val="18"/>
          <w:szCs w:val="18"/>
        </w:rPr>
        <w:t> </w:t>
      </w:r>
    </w:p>
    <w:p w:rsidR="000E2F35" w:rsidRPr="000E2F35" w:rsidRDefault="000E2F35" w:rsidP="000E2F35">
      <w:pPr>
        <w:spacing w:after="150"/>
        <w:jc w:val="left"/>
        <w:rPr>
          <w:rFonts w:cs="Times New Roman"/>
          <w:sz w:val="18"/>
          <w:szCs w:val="18"/>
        </w:rPr>
      </w:pPr>
      <w:r w:rsidRPr="000E2F35">
        <w:rPr>
          <w:b/>
          <w:bCs/>
          <w:color w:val="3C3C3C"/>
          <w:sz w:val="18"/>
          <w:szCs w:val="18"/>
        </w:rPr>
        <w:t>         </w:t>
      </w:r>
      <w:r w:rsidRPr="000E2F35">
        <w:rPr>
          <w:rFonts w:cs="Times New Roman"/>
          <w:sz w:val="18"/>
          <w:szCs w:val="18"/>
        </w:rPr>
        <w:t>Градостроительный кодекс Российской Федерации, вступивший в действие с 01 января 2005 года, изменил идеологию формирования и состав документов территориального планирования, установил жёсткие требования к срокам подготовки таких документов. Так, при отсутствии документов территориального планирования с 01 января 2008 года запрещается перевод земель из одной категории в другую и  принятие решений о резервировании земель, об изъятии, в том числе путем выкупа, земельных участков для государственных и муниципальных нужд. С 01 января 2012 года вводится запрет на выдачу разрешений на строительство при отсутствии правил землепользования и застройки, которые в свою очередь должны разрабатываться на основании генеральных планов.</w:t>
      </w:r>
    </w:p>
    <w:p w:rsidR="000E2F35" w:rsidRPr="000E2F35" w:rsidRDefault="000E2F35" w:rsidP="000E2F35">
      <w:pPr>
        <w:spacing w:after="150"/>
        <w:jc w:val="left"/>
        <w:rPr>
          <w:rFonts w:cs="Times New Roman"/>
          <w:sz w:val="18"/>
          <w:szCs w:val="18"/>
        </w:rPr>
      </w:pPr>
      <w:r w:rsidRPr="000E2F35">
        <w:rPr>
          <w:rFonts w:cs="Times New Roman"/>
          <w:sz w:val="18"/>
          <w:szCs w:val="18"/>
        </w:rPr>
        <w:t>         Для решения этой задачи на территории муниципального образования должны быть откорректированы правила землепользования и застройки в соответствии с утвержденным генеральным планом, для этого требуются значительные финансовые средства.</w:t>
      </w:r>
    </w:p>
    <w:p w:rsidR="000E2F35" w:rsidRPr="000E2F35" w:rsidRDefault="000E2F35" w:rsidP="000E2F35">
      <w:pPr>
        <w:spacing w:after="150"/>
        <w:jc w:val="center"/>
        <w:rPr>
          <w:color w:val="3C3C3C"/>
          <w:sz w:val="18"/>
          <w:szCs w:val="18"/>
        </w:rPr>
      </w:pPr>
      <w:r w:rsidRPr="000E2F35">
        <w:rPr>
          <w:color w:val="3C3C3C"/>
          <w:sz w:val="18"/>
          <w:szCs w:val="18"/>
        </w:rPr>
        <w:t> </w:t>
      </w:r>
    </w:p>
    <w:p w:rsidR="000E2F35" w:rsidRPr="000E2F35" w:rsidRDefault="000E2F35" w:rsidP="000E2F35">
      <w:pPr>
        <w:spacing w:after="150"/>
        <w:jc w:val="center"/>
        <w:rPr>
          <w:rFonts w:cs="Times New Roman"/>
          <w:b/>
          <w:sz w:val="18"/>
          <w:szCs w:val="18"/>
        </w:rPr>
      </w:pPr>
      <w:r w:rsidRPr="000E2F35">
        <w:rPr>
          <w:rFonts w:cs="Times New Roman"/>
          <w:b/>
          <w:bCs/>
          <w:sz w:val="18"/>
          <w:szCs w:val="18"/>
        </w:rPr>
        <w:t>2. Основные цели и задачи Подпрограммы с указанием сроков и этапов ее реализации, а также целевых показателей</w:t>
      </w:r>
    </w:p>
    <w:p w:rsidR="000E2F35" w:rsidRPr="000E2F35" w:rsidRDefault="000E2F35" w:rsidP="000E2F35">
      <w:pPr>
        <w:spacing w:after="150"/>
        <w:jc w:val="center"/>
        <w:rPr>
          <w:color w:val="3C3C3C"/>
          <w:sz w:val="18"/>
          <w:szCs w:val="18"/>
        </w:rPr>
      </w:pPr>
      <w:r w:rsidRPr="000E2F35">
        <w:rPr>
          <w:b/>
          <w:bCs/>
          <w:color w:val="3C3C3C"/>
          <w:sz w:val="18"/>
          <w:szCs w:val="18"/>
        </w:rPr>
        <w:t> </w:t>
      </w:r>
    </w:p>
    <w:p w:rsidR="000E2F35" w:rsidRPr="000E2F35" w:rsidRDefault="000E2F35" w:rsidP="000E2F35">
      <w:pPr>
        <w:spacing w:after="150"/>
        <w:jc w:val="left"/>
        <w:rPr>
          <w:rFonts w:cs="Times New Roman"/>
          <w:sz w:val="18"/>
          <w:szCs w:val="18"/>
        </w:rPr>
      </w:pPr>
      <w:r w:rsidRPr="000E2F35">
        <w:rPr>
          <w:rFonts w:cs="Times New Roman"/>
          <w:sz w:val="18"/>
          <w:szCs w:val="18"/>
        </w:rPr>
        <w:t>         Целью реализации Подпрограммы является формирование правовой основы при осуществлении градостроительной деятельности на территории Городовиковского городского муниципального образования РК:</w:t>
      </w:r>
    </w:p>
    <w:p w:rsidR="000E2F35" w:rsidRPr="000E2F35" w:rsidRDefault="000E2F35" w:rsidP="000E2F35">
      <w:pPr>
        <w:spacing w:after="150"/>
        <w:jc w:val="left"/>
        <w:rPr>
          <w:rFonts w:cs="Times New Roman"/>
          <w:sz w:val="18"/>
          <w:szCs w:val="18"/>
        </w:rPr>
      </w:pPr>
      <w:r w:rsidRPr="000E2F35">
        <w:rPr>
          <w:rFonts w:cs="Times New Roman"/>
          <w:sz w:val="18"/>
          <w:szCs w:val="18"/>
        </w:rPr>
        <w:t>1) создания условий для устойчивого развития территорий ГГМО РК, сохранения окружающей среды и объектов культурного наследия;</w:t>
      </w:r>
    </w:p>
    <w:p w:rsidR="000E2F35" w:rsidRPr="000E2F35" w:rsidRDefault="000E2F35" w:rsidP="000E2F35">
      <w:pPr>
        <w:spacing w:after="150"/>
        <w:jc w:val="left"/>
        <w:rPr>
          <w:rFonts w:cs="Times New Roman"/>
          <w:sz w:val="18"/>
          <w:szCs w:val="18"/>
        </w:rPr>
      </w:pPr>
      <w:r w:rsidRPr="000E2F35">
        <w:rPr>
          <w:rFonts w:cs="Times New Roman"/>
          <w:sz w:val="18"/>
          <w:szCs w:val="18"/>
        </w:rPr>
        <w:t>2) создания условий для планировки территорий ГГМО РК;</w:t>
      </w:r>
    </w:p>
    <w:p w:rsidR="000E2F35" w:rsidRPr="000E2F35" w:rsidRDefault="000E2F35" w:rsidP="000E2F35">
      <w:pPr>
        <w:spacing w:after="150"/>
        <w:jc w:val="left"/>
        <w:rPr>
          <w:rFonts w:cs="Times New Roman"/>
          <w:sz w:val="18"/>
          <w:szCs w:val="18"/>
        </w:rPr>
      </w:pPr>
      <w:r w:rsidRPr="000E2F35">
        <w:rPr>
          <w:rFonts w:cs="Times New Roman"/>
          <w:sz w:val="18"/>
          <w:szCs w:val="1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2F35" w:rsidRPr="000E2F35" w:rsidRDefault="000E2F35" w:rsidP="000E2F35">
      <w:pPr>
        <w:spacing w:after="150"/>
        <w:jc w:val="left"/>
        <w:rPr>
          <w:rFonts w:cs="Times New Roman"/>
          <w:sz w:val="18"/>
          <w:szCs w:val="18"/>
        </w:rPr>
      </w:pPr>
      <w:r w:rsidRPr="000E2F35">
        <w:rPr>
          <w:rFonts w:cs="Times New Roman"/>
          <w:sz w:val="18"/>
          <w:szCs w:val="1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2F35" w:rsidRPr="000E2F35" w:rsidRDefault="000E2F35" w:rsidP="000E2F35">
      <w:pPr>
        <w:spacing w:after="150"/>
        <w:jc w:val="left"/>
        <w:rPr>
          <w:rFonts w:cs="Times New Roman"/>
          <w:sz w:val="18"/>
          <w:szCs w:val="18"/>
        </w:rPr>
      </w:pPr>
      <w:r w:rsidRPr="000E2F35">
        <w:rPr>
          <w:rFonts w:cs="Times New Roman"/>
          <w:sz w:val="18"/>
          <w:szCs w:val="18"/>
        </w:rPr>
        <w:t>         Для реализации поставленных целей необходимо приведение правил землепользования и застройки в соответствие с  утвержденным генпланом.</w:t>
      </w:r>
    </w:p>
    <w:p w:rsidR="000E2F35" w:rsidRPr="000E2F35" w:rsidRDefault="000E2F35" w:rsidP="000E2F35">
      <w:pPr>
        <w:spacing w:after="150"/>
        <w:jc w:val="left"/>
        <w:rPr>
          <w:color w:val="3C3C3C"/>
          <w:sz w:val="18"/>
          <w:szCs w:val="18"/>
        </w:rPr>
      </w:pPr>
      <w:r w:rsidRPr="000E2F35">
        <w:rPr>
          <w:color w:val="3C3C3C"/>
          <w:sz w:val="18"/>
          <w:szCs w:val="18"/>
        </w:rPr>
        <w:t> </w:t>
      </w:r>
    </w:p>
    <w:p w:rsidR="000E2F35" w:rsidRPr="000E2F35" w:rsidRDefault="000E2F35" w:rsidP="000E2F35">
      <w:pPr>
        <w:spacing w:after="150"/>
        <w:jc w:val="center"/>
        <w:rPr>
          <w:rFonts w:cs="Times New Roman"/>
          <w:sz w:val="18"/>
          <w:szCs w:val="18"/>
        </w:rPr>
      </w:pPr>
      <w:r w:rsidRPr="000E2F35">
        <w:rPr>
          <w:rFonts w:cs="Times New Roman"/>
          <w:b/>
          <w:bCs/>
          <w:sz w:val="18"/>
          <w:szCs w:val="18"/>
        </w:rPr>
        <w:t>3. Механизм реализации и управления Подпрограммой</w:t>
      </w:r>
    </w:p>
    <w:p w:rsidR="000E2F35" w:rsidRPr="000E2F35" w:rsidRDefault="000E2F35" w:rsidP="000E2F35">
      <w:pPr>
        <w:spacing w:after="150"/>
        <w:jc w:val="center"/>
        <w:rPr>
          <w:color w:val="3C3C3C"/>
          <w:sz w:val="18"/>
          <w:szCs w:val="18"/>
        </w:rPr>
      </w:pPr>
      <w:r w:rsidRPr="000E2F35">
        <w:rPr>
          <w:b/>
          <w:bCs/>
          <w:color w:val="3C3C3C"/>
          <w:sz w:val="18"/>
          <w:szCs w:val="18"/>
        </w:rPr>
        <w:t> </w:t>
      </w:r>
    </w:p>
    <w:p w:rsidR="000E2F35" w:rsidRPr="000E2F35" w:rsidRDefault="000E2F35" w:rsidP="000E2F35">
      <w:pPr>
        <w:spacing w:after="150"/>
        <w:jc w:val="left"/>
        <w:rPr>
          <w:rFonts w:cs="Times New Roman"/>
          <w:sz w:val="18"/>
          <w:szCs w:val="18"/>
        </w:rPr>
      </w:pPr>
      <w:r w:rsidRPr="000E2F35">
        <w:rPr>
          <w:color w:val="3C3C3C"/>
          <w:sz w:val="18"/>
          <w:szCs w:val="18"/>
        </w:rPr>
        <w:t>        </w:t>
      </w:r>
      <w:r w:rsidRPr="000E2F35">
        <w:rPr>
          <w:rFonts w:cs="Times New Roman"/>
          <w:sz w:val="18"/>
          <w:szCs w:val="18"/>
        </w:rPr>
        <w:t xml:space="preserve"> Мероприятиями Подпрограммы предусматриваются:</w:t>
      </w:r>
    </w:p>
    <w:p w:rsidR="000E2F35" w:rsidRPr="000E2F35" w:rsidRDefault="000E2F35" w:rsidP="000E2F35">
      <w:pPr>
        <w:spacing w:after="150"/>
        <w:jc w:val="left"/>
        <w:rPr>
          <w:rFonts w:cs="Times New Roman"/>
          <w:sz w:val="18"/>
          <w:szCs w:val="18"/>
        </w:rPr>
      </w:pPr>
      <w:r w:rsidRPr="000E2F35">
        <w:rPr>
          <w:rFonts w:cs="Times New Roman"/>
          <w:sz w:val="18"/>
          <w:szCs w:val="18"/>
        </w:rPr>
        <w:t>- формирование нормативной правовой базы, позволяющей обеспечить своевременную подготовку документов градостроительного зонирования,</w:t>
      </w:r>
    </w:p>
    <w:p w:rsidR="000E2F35" w:rsidRPr="000E2F35" w:rsidRDefault="000E2F35" w:rsidP="000E2F35">
      <w:pPr>
        <w:spacing w:after="150"/>
        <w:jc w:val="left"/>
        <w:rPr>
          <w:rFonts w:cs="Times New Roman"/>
          <w:sz w:val="18"/>
          <w:szCs w:val="18"/>
        </w:rPr>
      </w:pPr>
      <w:r w:rsidRPr="000E2F35">
        <w:rPr>
          <w:rFonts w:cs="Times New Roman"/>
          <w:sz w:val="18"/>
          <w:szCs w:val="18"/>
        </w:rPr>
        <w:t>- анализ ранее разработанной градостроительной документации для установления требуемого объема её корректировки;</w:t>
      </w:r>
    </w:p>
    <w:p w:rsidR="000E2F35" w:rsidRPr="000E2F35" w:rsidRDefault="000E2F35" w:rsidP="000E2F35">
      <w:pPr>
        <w:spacing w:after="150"/>
        <w:jc w:val="left"/>
        <w:rPr>
          <w:rFonts w:cs="Times New Roman"/>
          <w:sz w:val="18"/>
          <w:szCs w:val="18"/>
        </w:rPr>
      </w:pPr>
      <w:r w:rsidRPr="000E2F35">
        <w:rPr>
          <w:rFonts w:cs="Times New Roman"/>
          <w:sz w:val="18"/>
          <w:szCs w:val="18"/>
        </w:rPr>
        <w:t>- разработка и согласование  откорректированного документа градостроительного зонирования;</w:t>
      </w:r>
    </w:p>
    <w:p w:rsidR="000E2F35" w:rsidRPr="000E2F35" w:rsidRDefault="000E2F35" w:rsidP="000E2F35">
      <w:pPr>
        <w:spacing w:after="150"/>
        <w:jc w:val="left"/>
        <w:rPr>
          <w:rFonts w:cs="Times New Roman"/>
          <w:sz w:val="18"/>
          <w:szCs w:val="18"/>
        </w:rPr>
      </w:pPr>
      <w:r w:rsidRPr="000E2F35">
        <w:rPr>
          <w:rFonts w:cs="Times New Roman"/>
          <w:sz w:val="18"/>
          <w:szCs w:val="18"/>
        </w:rPr>
        <w:t>- осуществление мониторинга за ходом разработки документа градостроительного зонирования;</w:t>
      </w:r>
    </w:p>
    <w:p w:rsidR="000E2F35" w:rsidRPr="000E2F35" w:rsidRDefault="000E2F35" w:rsidP="000E2F35">
      <w:pPr>
        <w:spacing w:after="150"/>
        <w:jc w:val="left"/>
        <w:rPr>
          <w:rFonts w:cs="Times New Roman"/>
          <w:sz w:val="18"/>
          <w:szCs w:val="18"/>
        </w:rPr>
      </w:pPr>
      <w:r w:rsidRPr="000E2F35">
        <w:rPr>
          <w:rFonts w:cs="Times New Roman"/>
          <w:sz w:val="18"/>
          <w:szCs w:val="18"/>
        </w:rPr>
        <w:t>- изучение опыта выполнения этой работы в других регионах России.</w:t>
      </w:r>
    </w:p>
    <w:p w:rsidR="000E2F35" w:rsidRPr="000E2F35" w:rsidRDefault="000E2F35" w:rsidP="000E2F35">
      <w:pPr>
        <w:spacing w:after="150"/>
        <w:jc w:val="center"/>
        <w:rPr>
          <w:rFonts w:cs="Times New Roman"/>
          <w:sz w:val="18"/>
          <w:szCs w:val="18"/>
        </w:rPr>
      </w:pPr>
      <w:r w:rsidRPr="000E2F35">
        <w:rPr>
          <w:rFonts w:cs="Times New Roman"/>
          <w:sz w:val="18"/>
          <w:szCs w:val="18"/>
        </w:rPr>
        <w:t>Система Подпрограммных мероприятий состоит из следующих направлений:</w:t>
      </w:r>
    </w:p>
    <w:p w:rsidR="000E2F35" w:rsidRPr="000E2F35" w:rsidRDefault="000E2F35" w:rsidP="000E2F35">
      <w:pPr>
        <w:spacing w:after="150"/>
        <w:jc w:val="left"/>
        <w:rPr>
          <w:rFonts w:cs="Times New Roman"/>
          <w:sz w:val="18"/>
          <w:szCs w:val="18"/>
        </w:rPr>
      </w:pPr>
      <w:r w:rsidRPr="000E2F35">
        <w:rPr>
          <w:rFonts w:cs="Times New Roman"/>
          <w:sz w:val="18"/>
          <w:szCs w:val="18"/>
        </w:rPr>
        <w:t>         1. Нормативно-правовое обеспечение реализации Подпрограммы, включающее в себя:</w:t>
      </w:r>
    </w:p>
    <w:p w:rsidR="000E2F35" w:rsidRPr="000E2F35" w:rsidRDefault="000E2F35" w:rsidP="000E2F35">
      <w:pPr>
        <w:spacing w:after="150"/>
        <w:jc w:val="left"/>
        <w:rPr>
          <w:rFonts w:cs="Times New Roman"/>
          <w:sz w:val="18"/>
          <w:szCs w:val="18"/>
        </w:rPr>
      </w:pPr>
      <w:r w:rsidRPr="000E2F35">
        <w:rPr>
          <w:rFonts w:cs="Times New Roman"/>
          <w:sz w:val="18"/>
          <w:szCs w:val="18"/>
        </w:rPr>
        <w:t>- разработку и своевременное внесение необходимых изменений и дополнений в нормативные правовые акты ГГМО РК, регламентирующие градостроительную деятельность;</w:t>
      </w:r>
    </w:p>
    <w:p w:rsidR="000E2F35" w:rsidRPr="000E2F35" w:rsidRDefault="000E2F35" w:rsidP="000E2F35">
      <w:pPr>
        <w:spacing w:after="150"/>
        <w:jc w:val="left"/>
        <w:rPr>
          <w:rFonts w:cs="Times New Roman"/>
          <w:sz w:val="18"/>
          <w:szCs w:val="18"/>
        </w:rPr>
      </w:pPr>
      <w:r w:rsidRPr="000E2F35">
        <w:rPr>
          <w:rFonts w:cs="Times New Roman"/>
          <w:sz w:val="18"/>
          <w:szCs w:val="18"/>
        </w:rPr>
        <w:lastRenderedPageBreak/>
        <w:t>- осуществление мониторинга изменений в федеральном и областном законодательстве, касающихся требований к составу, порядку разработки, согласования и утверждения документов градостроительного зонирования;</w:t>
      </w:r>
    </w:p>
    <w:p w:rsidR="000E2F35" w:rsidRPr="000E2F35" w:rsidRDefault="000E2F35" w:rsidP="000E2F35">
      <w:pPr>
        <w:spacing w:after="150"/>
        <w:jc w:val="left"/>
        <w:rPr>
          <w:rFonts w:cs="Times New Roman"/>
          <w:sz w:val="18"/>
          <w:szCs w:val="18"/>
        </w:rPr>
      </w:pPr>
      <w:r w:rsidRPr="000E2F35">
        <w:rPr>
          <w:rFonts w:cs="Times New Roman"/>
          <w:sz w:val="18"/>
          <w:szCs w:val="18"/>
        </w:rPr>
        <w:t>         2. Организационное обеспечение реализации Подпрограммы, включающее в себя:</w:t>
      </w:r>
    </w:p>
    <w:p w:rsidR="000E2F35" w:rsidRPr="000E2F35" w:rsidRDefault="000E2F35" w:rsidP="000E2F35">
      <w:pPr>
        <w:spacing w:after="150"/>
        <w:jc w:val="left"/>
        <w:rPr>
          <w:rFonts w:cs="Times New Roman"/>
          <w:sz w:val="18"/>
          <w:szCs w:val="18"/>
        </w:rPr>
      </w:pPr>
      <w:r w:rsidRPr="000E2F35">
        <w:rPr>
          <w:rFonts w:cs="Times New Roman"/>
          <w:sz w:val="18"/>
          <w:szCs w:val="18"/>
        </w:rPr>
        <w:t>- изучение опыта подготовки документов градостроительного зонирования в других регионах России;</w:t>
      </w:r>
    </w:p>
    <w:p w:rsidR="000E2F35" w:rsidRPr="000E2F35" w:rsidRDefault="000E2F35" w:rsidP="000E2F35">
      <w:pPr>
        <w:spacing w:after="150"/>
        <w:jc w:val="left"/>
        <w:rPr>
          <w:rFonts w:cs="Times New Roman"/>
          <w:sz w:val="18"/>
          <w:szCs w:val="18"/>
        </w:rPr>
      </w:pPr>
      <w:r w:rsidRPr="000E2F35">
        <w:rPr>
          <w:rFonts w:cs="Times New Roman"/>
          <w:sz w:val="18"/>
          <w:szCs w:val="18"/>
        </w:rPr>
        <w:t>- организация в средствах массовой информации работы, направленной на освещение хода реализации Подпрограммы;</w:t>
      </w:r>
    </w:p>
    <w:p w:rsidR="000E2F35" w:rsidRPr="000E2F35" w:rsidRDefault="000E2F35" w:rsidP="000E2F35">
      <w:pPr>
        <w:spacing w:after="150"/>
        <w:jc w:val="left"/>
        <w:rPr>
          <w:rFonts w:cs="Times New Roman"/>
          <w:sz w:val="18"/>
          <w:szCs w:val="18"/>
        </w:rPr>
      </w:pPr>
      <w:r w:rsidRPr="000E2F35">
        <w:rPr>
          <w:rFonts w:cs="Times New Roman"/>
          <w:sz w:val="18"/>
          <w:szCs w:val="18"/>
        </w:rPr>
        <w:t>- внедрение механизмов реализации Подпрограммы в практическую деятельность органов местного самоуправления городского поселения;</w:t>
      </w:r>
    </w:p>
    <w:p w:rsidR="000E2F35" w:rsidRPr="000E2F35" w:rsidRDefault="000E2F35" w:rsidP="000E2F35">
      <w:pPr>
        <w:spacing w:after="150"/>
        <w:jc w:val="left"/>
        <w:rPr>
          <w:rFonts w:cs="Times New Roman"/>
          <w:sz w:val="18"/>
          <w:szCs w:val="18"/>
        </w:rPr>
      </w:pPr>
      <w:r w:rsidRPr="000E2F35">
        <w:rPr>
          <w:rFonts w:cs="Times New Roman"/>
          <w:sz w:val="18"/>
          <w:szCs w:val="18"/>
        </w:rPr>
        <w:t>- проведение мониторинга реализации Подпрограммы.</w:t>
      </w:r>
    </w:p>
    <w:p w:rsidR="000E2F35" w:rsidRPr="000E2F35" w:rsidRDefault="000E2F35" w:rsidP="000E2F35">
      <w:pPr>
        <w:spacing w:after="150"/>
        <w:jc w:val="left"/>
        <w:rPr>
          <w:rFonts w:cs="Times New Roman"/>
          <w:sz w:val="18"/>
          <w:szCs w:val="18"/>
        </w:rPr>
      </w:pPr>
      <w:r w:rsidRPr="000E2F35">
        <w:rPr>
          <w:rFonts w:cs="Times New Roman"/>
          <w:sz w:val="18"/>
          <w:szCs w:val="18"/>
        </w:rPr>
        <w:t>         Организационные мероприятия не требуют вложения бюджетных средств на их реализацию.</w:t>
      </w:r>
    </w:p>
    <w:p w:rsidR="000E2F35" w:rsidRPr="000E2F35" w:rsidRDefault="000E2F35" w:rsidP="000E2F35">
      <w:pPr>
        <w:spacing w:after="150"/>
        <w:jc w:val="left"/>
        <w:rPr>
          <w:rFonts w:cs="Times New Roman"/>
          <w:sz w:val="18"/>
          <w:szCs w:val="18"/>
        </w:rPr>
      </w:pPr>
      <w:r w:rsidRPr="000E2F35">
        <w:rPr>
          <w:rFonts w:cs="Times New Roman"/>
          <w:sz w:val="18"/>
          <w:szCs w:val="18"/>
        </w:rPr>
        <w:t>         3. Финансовое обеспечение реализации Подпрограммы предполагает финансирование  из регионального и местного бюджетов муниципальных Подпрограмм по обеспечению территорий документами территориального планирования.</w:t>
      </w:r>
    </w:p>
    <w:p w:rsidR="000E2F35" w:rsidRPr="000E2F35" w:rsidRDefault="000E2F35" w:rsidP="000E2F35">
      <w:pPr>
        <w:spacing w:after="150"/>
        <w:jc w:val="left"/>
        <w:rPr>
          <w:color w:val="3C3C3C"/>
          <w:sz w:val="18"/>
          <w:szCs w:val="18"/>
        </w:rPr>
      </w:pPr>
      <w:r w:rsidRPr="000E2F35">
        <w:rPr>
          <w:color w:val="3C3C3C"/>
          <w:sz w:val="18"/>
          <w:szCs w:val="18"/>
        </w:rPr>
        <w:t> </w:t>
      </w:r>
    </w:p>
    <w:p w:rsidR="000E2F35" w:rsidRPr="000E2F35" w:rsidRDefault="000E2F35" w:rsidP="000E2F35">
      <w:pPr>
        <w:spacing w:after="150"/>
        <w:jc w:val="center"/>
        <w:rPr>
          <w:rFonts w:cs="Times New Roman"/>
          <w:b/>
          <w:sz w:val="18"/>
          <w:szCs w:val="18"/>
        </w:rPr>
      </w:pPr>
      <w:r w:rsidRPr="000E2F35">
        <w:rPr>
          <w:rFonts w:cs="Times New Roman"/>
          <w:b/>
          <w:bCs/>
          <w:sz w:val="18"/>
          <w:szCs w:val="18"/>
        </w:rPr>
        <w:t>4. Оценка эффективности и прогноз ожидаемых результатов</w:t>
      </w:r>
    </w:p>
    <w:p w:rsidR="000E2F35" w:rsidRPr="000E2F35" w:rsidRDefault="000E2F35" w:rsidP="000E2F35">
      <w:pPr>
        <w:spacing w:after="150"/>
        <w:jc w:val="center"/>
        <w:rPr>
          <w:rFonts w:cs="Times New Roman"/>
          <w:b/>
          <w:sz w:val="18"/>
          <w:szCs w:val="18"/>
        </w:rPr>
      </w:pPr>
      <w:r w:rsidRPr="000E2F35">
        <w:rPr>
          <w:rFonts w:cs="Times New Roman"/>
          <w:b/>
          <w:bCs/>
          <w:sz w:val="18"/>
          <w:szCs w:val="18"/>
        </w:rPr>
        <w:t> от реализации Подпрограммы</w:t>
      </w:r>
    </w:p>
    <w:p w:rsidR="000E2F35" w:rsidRPr="000E2F35" w:rsidRDefault="000E2F35" w:rsidP="000E2F35">
      <w:pPr>
        <w:spacing w:after="150"/>
        <w:jc w:val="center"/>
        <w:rPr>
          <w:color w:val="3C3C3C"/>
          <w:sz w:val="18"/>
          <w:szCs w:val="18"/>
        </w:rPr>
      </w:pPr>
      <w:r w:rsidRPr="000E2F35">
        <w:rPr>
          <w:b/>
          <w:bCs/>
          <w:color w:val="3C3C3C"/>
          <w:sz w:val="18"/>
          <w:szCs w:val="18"/>
        </w:rPr>
        <w:t> </w:t>
      </w:r>
    </w:p>
    <w:p w:rsidR="000E2F35" w:rsidRPr="000E2F35" w:rsidRDefault="000E2F35" w:rsidP="000E2F35">
      <w:pPr>
        <w:spacing w:after="150"/>
        <w:jc w:val="left"/>
        <w:rPr>
          <w:rFonts w:cs="Times New Roman"/>
          <w:sz w:val="18"/>
          <w:szCs w:val="18"/>
        </w:rPr>
      </w:pPr>
      <w:r w:rsidRPr="000E2F35">
        <w:rPr>
          <w:color w:val="3C3C3C"/>
          <w:sz w:val="18"/>
          <w:szCs w:val="18"/>
        </w:rPr>
        <w:t xml:space="preserve">         </w:t>
      </w:r>
      <w:r w:rsidRPr="000E2F35">
        <w:rPr>
          <w:rFonts w:cs="Times New Roman"/>
          <w:sz w:val="18"/>
          <w:szCs w:val="18"/>
        </w:rPr>
        <w:t>Эффективность реализации Подпрограммы связана с созданием комплексной системы градостроительного зонирования территории ГГМО РК и оценивается по следующим показателям:       </w:t>
      </w:r>
    </w:p>
    <w:p w:rsidR="000E2F35" w:rsidRPr="000E2F35" w:rsidRDefault="000E2F35" w:rsidP="000E2F35">
      <w:pPr>
        <w:spacing w:after="150"/>
        <w:jc w:val="left"/>
        <w:rPr>
          <w:rFonts w:cs="Times New Roman"/>
          <w:sz w:val="18"/>
          <w:szCs w:val="18"/>
        </w:rPr>
      </w:pPr>
      <w:r w:rsidRPr="000E2F35">
        <w:rPr>
          <w:rFonts w:cs="Times New Roman"/>
          <w:sz w:val="18"/>
          <w:szCs w:val="18"/>
        </w:rPr>
        <w:t>- увеличение общего количества сформированных земельных участков, предлагаемых для строительства, в том числе реализуемых с торгов;</w:t>
      </w:r>
    </w:p>
    <w:p w:rsidR="000E2F35" w:rsidRPr="000E2F35" w:rsidRDefault="000E2F35" w:rsidP="000E2F35">
      <w:pPr>
        <w:spacing w:after="150"/>
        <w:jc w:val="left"/>
        <w:rPr>
          <w:rFonts w:cs="Times New Roman"/>
          <w:sz w:val="18"/>
          <w:szCs w:val="18"/>
        </w:rPr>
      </w:pPr>
      <w:r w:rsidRPr="000E2F35">
        <w:rPr>
          <w:rFonts w:cs="Times New Roman"/>
          <w:sz w:val="18"/>
          <w:szCs w:val="18"/>
        </w:rPr>
        <w:t>- повышение уровня инвестиционной привлекательности ГГМО РК и увеличение объема внебюджетных инвестиций в экономику муниципального образования.</w:t>
      </w:r>
    </w:p>
    <w:p w:rsidR="000E2F35" w:rsidRPr="000E2F35" w:rsidRDefault="000E2F35" w:rsidP="000E2F35">
      <w:pPr>
        <w:spacing w:after="150"/>
        <w:jc w:val="left"/>
        <w:rPr>
          <w:rFonts w:cs="Times New Roman"/>
          <w:sz w:val="18"/>
          <w:szCs w:val="18"/>
        </w:rPr>
      </w:pPr>
      <w:r w:rsidRPr="000E2F35">
        <w:rPr>
          <w:rFonts w:cs="Times New Roman"/>
          <w:sz w:val="18"/>
          <w:szCs w:val="18"/>
        </w:rPr>
        <w:t>         Успешная реализация Подпрограммы позволит создать правовую основу для:</w:t>
      </w:r>
    </w:p>
    <w:p w:rsidR="000E2F35" w:rsidRPr="000E2F35" w:rsidRDefault="000E2F35" w:rsidP="000E2F35">
      <w:pPr>
        <w:spacing w:after="150"/>
        <w:jc w:val="left"/>
        <w:rPr>
          <w:rFonts w:cs="Times New Roman"/>
          <w:sz w:val="18"/>
          <w:szCs w:val="18"/>
        </w:rPr>
      </w:pPr>
      <w:r w:rsidRPr="000E2F35">
        <w:rPr>
          <w:rFonts w:cs="Times New Roman"/>
          <w:sz w:val="18"/>
          <w:szCs w:val="18"/>
        </w:rPr>
        <w:t>- регулирования процесса отвода земельных участков и продажи (сдачи в аренду) объектов недвижимости с учётом границ функциональных зон;</w:t>
      </w:r>
    </w:p>
    <w:p w:rsidR="000E2F35" w:rsidRPr="000E2F35" w:rsidRDefault="000E2F35" w:rsidP="000E2F35">
      <w:pPr>
        <w:spacing w:after="150"/>
        <w:jc w:val="left"/>
        <w:rPr>
          <w:rFonts w:cs="Times New Roman"/>
          <w:sz w:val="18"/>
          <w:szCs w:val="18"/>
        </w:rPr>
      </w:pPr>
      <w:r w:rsidRPr="000E2F35">
        <w:rPr>
          <w:rFonts w:cs="Times New Roman"/>
          <w:sz w:val="18"/>
          <w:szCs w:val="18"/>
        </w:rPr>
        <w:t>- установления основы для стоимостной оценки земли, дифференцирования налоговых ставок и платежей.</w:t>
      </w:r>
    </w:p>
    <w:p w:rsidR="000E2F35" w:rsidRPr="000E2F35" w:rsidRDefault="000E2F35" w:rsidP="000E2F35">
      <w:pPr>
        <w:spacing w:after="150"/>
        <w:jc w:val="left"/>
        <w:rPr>
          <w:rFonts w:cs="Times New Roman"/>
          <w:sz w:val="18"/>
          <w:szCs w:val="18"/>
        </w:rPr>
      </w:pPr>
      <w:r w:rsidRPr="000E2F35">
        <w:rPr>
          <w:rFonts w:cs="Times New Roman"/>
          <w:sz w:val="18"/>
          <w:szCs w:val="18"/>
        </w:rPr>
        <w:t>- создания условий для устойчивого развития территорий ГГМО РК, сохранения окружающей среды и объектов культурного наследия;</w:t>
      </w:r>
    </w:p>
    <w:p w:rsidR="000E2F35" w:rsidRPr="000E2F35" w:rsidRDefault="000E2F35" w:rsidP="000E2F35">
      <w:pPr>
        <w:spacing w:after="150"/>
        <w:jc w:val="left"/>
        <w:rPr>
          <w:rFonts w:cs="Times New Roman"/>
          <w:sz w:val="18"/>
          <w:szCs w:val="18"/>
        </w:rPr>
      </w:pPr>
      <w:r w:rsidRPr="000E2F35">
        <w:rPr>
          <w:rFonts w:cs="Times New Roman"/>
          <w:sz w:val="18"/>
          <w:szCs w:val="18"/>
        </w:rPr>
        <w:t>- создания условий для планировки территорий ГГМО РК;</w:t>
      </w:r>
    </w:p>
    <w:p w:rsidR="000E2F35" w:rsidRPr="000E2F35" w:rsidRDefault="000E2F35" w:rsidP="000E2F35">
      <w:pPr>
        <w:spacing w:after="150"/>
        <w:jc w:val="left"/>
        <w:rPr>
          <w:rFonts w:cs="Times New Roman"/>
          <w:sz w:val="18"/>
          <w:szCs w:val="18"/>
        </w:rPr>
      </w:pPr>
      <w:r w:rsidRPr="000E2F35">
        <w:rPr>
          <w:rFonts w:cs="Times New Roman"/>
          <w:sz w:val="18"/>
          <w:szCs w:val="1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2F35" w:rsidRPr="000E2F35" w:rsidRDefault="000E2F35" w:rsidP="000E2F35">
      <w:pPr>
        <w:spacing w:after="150"/>
        <w:jc w:val="left"/>
        <w:rPr>
          <w:rFonts w:cs="Times New Roman"/>
          <w:sz w:val="18"/>
          <w:szCs w:val="18"/>
        </w:rPr>
      </w:pPr>
      <w:r w:rsidRPr="000E2F35">
        <w:rPr>
          <w:rFonts w:cs="Times New Roman"/>
          <w:sz w:val="18"/>
          <w:szCs w:val="1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2F35" w:rsidRPr="000E2F35" w:rsidRDefault="000E2F35" w:rsidP="000E2F35">
      <w:pPr>
        <w:spacing w:after="150"/>
        <w:jc w:val="left"/>
        <w:rPr>
          <w:color w:val="3C3C3C"/>
          <w:sz w:val="18"/>
          <w:szCs w:val="18"/>
        </w:rPr>
      </w:pPr>
      <w:r w:rsidRPr="000E2F35">
        <w:rPr>
          <w:color w:val="3C3C3C"/>
          <w:sz w:val="18"/>
          <w:szCs w:val="18"/>
        </w:rPr>
        <w:t> </w:t>
      </w:r>
    </w:p>
    <w:p w:rsidR="000E2F35" w:rsidRPr="000E2F35" w:rsidRDefault="000E2F35" w:rsidP="000E2F35">
      <w:pPr>
        <w:spacing w:after="150"/>
        <w:jc w:val="center"/>
        <w:rPr>
          <w:rFonts w:cs="Times New Roman"/>
          <w:b/>
          <w:bCs/>
          <w:sz w:val="18"/>
          <w:szCs w:val="18"/>
        </w:rPr>
      </w:pPr>
      <w:r w:rsidRPr="000E2F35">
        <w:rPr>
          <w:rFonts w:cs="Times New Roman"/>
          <w:b/>
          <w:bCs/>
          <w:sz w:val="18"/>
          <w:szCs w:val="18"/>
        </w:rPr>
        <w:t>5.Финансирование данной Подпрограммы</w:t>
      </w:r>
    </w:p>
    <w:p w:rsidR="000E2F35" w:rsidRPr="000E2F35" w:rsidRDefault="000E2F35" w:rsidP="000E2F35">
      <w:pPr>
        <w:jc w:val="left"/>
        <w:rPr>
          <w:rFonts w:cs="Times New Roman"/>
          <w:sz w:val="18"/>
          <w:szCs w:val="18"/>
        </w:rPr>
      </w:pPr>
      <w:r w:rsidRPr="000E2F35">
        <w:rPr>
          <w:color w:val="3C3C3C"/>
          <w:sz w:val="18"/>
          <w:szCs w:val="18"/>
        </w:rPr>
        <w:t> </w:t>
      </w:r>
      <w:r w:rsidRPr="000E2F35">
        <w:rPr>
          <w:rFonts w:cs="Times New Roman"/>
          <w:sz w:val="18"/>
          <w:szCs w:val="18"/>
        </w:rPr>
        <w:t>Всего на реализацию Подпрограммы 2018-2025 гг. предусмотрено –3539,0тыс.руб.</w:t>
      </w:r>
    </w:p>
    <w:p w:rsidR="000E2F35" w:rsidRPr="000E2F35" w:rsidRDefault="000E2F35" w:rsidP="000E2F35">
      <w:pPr>
        <w:jc w:val="left"/>
        <w:rPr>
          <w:rFonts w:cs="Times New Roman"/>
          <w:sz w:val="18"/>
          <w:szCs w:val="18"/>
        </w:rPr>
      </w:pPr>
      <w:r w:rsidRPr="000E2F35">
        <w:rPr>
          <w:rFonts w:cs="Times New Roman"/>
          <w:sz w:val="18"/>
          <w:szCs w:val="18"/>
        </w:rPr>
        <w:t>2018 год –485,0 тыс.руб.</w:t>
      </w:r>
    </w:p>
    <w:p w:rsidR="000E2F35" w:rsidRPr="000E2F35" w:rsidRDefault="000E2F35" w:rsidP="000E2F35">
      <w:pPr>
        <w:jc w:val="left"/>
        <w:rPr>
          <w:rFonts w:cs="Times New Roman"/>
          <w:sz w:val="18"/>
          <w:szCs w:val="18"/>
        </w:rPr>
      </w:pPr>
      <w:r w:rsidRPr="000E2F35">
        <w:rPr>
          <w:rFonts w:cs="Times New Roman"/>
          <w:sz w:val="18"/>
          <w:szCs w:val="18"/>
        </w:rPr>
        <w:t>2019 год –  444,0 тыс.руб.</w:t>
      </w:r>
    </w:p>
    <w:p w:rsidR="000E2F35" w:rsidRPr="000E2F35" w:rsidRDefault="000E2F35" w:rsidP="000E2F35">
      <w:pPr>
        <w:jc w:val="left"/>
        <w:rPr>
          <w:rFonts w:cs="Times New Roman"/>
          <w:sz w:val="18"/>
          <w:szCs w:val="18"/>
        </w:rPr>
      </w:pPr>
      <w:r w:rsidRPr="000E2F35">
        <w:rPr>
          <w:rFonts w:cs="Times New Roman"/>
          <w:sz w:val="18"/>
          <w:szCs w:val="18"/>
        </w:rPr>
        <w:t>2020 год –435,0 тыс.руб.</w:t>
      </w:r>
    </w:p>
    <w:p w:rsidR="000E2F35" w:rsidRPr="000E2F35" w:rsidRDefault="000E2F35" w:rsidP="000E2F35">
      <w:pPr>
        <w:jc w:val="left"/>
        <w:rPr>
          <w:rFonts w:cs="Times New Roman"/>
          <w:sz w:val="18"/>
          <w:szCs w:val="18"/>
        </w:rPr>
      </w:pPr>
      <w:r w:rsidRPr="000E2F35">
        <w:rPr>
          <w:rFonts w:cs="Times New Roman"/>
          <w:sz w:val="18"/>
          <w:szCs w:val="18"/>
        </w:rPr>
        <w:t>2021 год – 435,0 тыс. руб.</w:t>
      </w:r>
    </w:p>
    <w:p w:rsidR="000E2F35" w:rsidRPr="000E2F35" w:rsidRDefault="000E2F35" w:rsidP="000E2F35">
      <w:pPr>
        <w:jc w:val="left"/>
        <w:rPr>
          <w:rFonts w:cs="Times New Roman"/>
          <w:sz w:val="18"/>
          <w:szCs w:val="18"/>
        </w:rPr>
      </w:pPr>
      <w:r w:rsidRPr="000E2F35">
        <w:rPr>
          <w:rFonts w:cs="Times New Roman"/>
          <w:sz w:val="18"/>
          <w:szCs w:val="18"/>
        </w:rPr>
        <w:t>2022 год – 435,0 тыс. руб.</w:t>
      </w:r>
    </w:p>
    <w:p w:rsidR="000E2F35" w:rsidRPr="000E2F35" w:rsidRDefault="000E2F35" w:rsidP="000E2F35">
      <w:pPr>
        <w:jc w:val="left"/>
        <w:rPr>
          <w:rFonts w:cs="Times New Roman"/>
          <w:sz w:val="18"/>
          <w:szCs w:val="18"/>
        </w:rPr>
      </w:pPr>
      <w:r w:rsidRPr="000E2F35">
        <w:rPr>
          <w:rFonts w:cs="Times New Roman"/>
          <w:sz w:val="18"/>
          <w:szCs w:val="18"/>
        </w:rPr>
        <w:t>2023 год – 435,0 тыс. руб.</w:t>
      </w:r>
    </w:p>
    <w:p w:rsidR="000E2F35" w:rsidRPr="000E2F35" w:rsidRDefault="000E2F35" w:rsidP="000E2F35">
      <w:pPr>
        <w:jc w:val="left"/>
        <w:rPr>
          <w:rFonts w:cs="Times New Roman"/>
          <w:sz w:val="18"/>
          <w:szCs w:val="18"/>
        </w:rPr>
      </w:pPr>
      <w:r w:rsidRPr="000E2F35">
        <w:rPr>
          <w:rFonts w:cs="Times New Roman"/>
          <w:sz w:val="18"/>
          <w:szCs w:val="18"/>
        </w:rPr>
        <w:t>2024 год – 435,0 тыс. руб.</w:t>
      </w:r>
    </w:p>
    <w:p w:rsidR="000E2F35" w:rsidRPr="000E2F35" w:rsidRDefault="000E2F35" w:rsidP="000E2F35">
      <w:pPr>
        <w:jc w:val="left"/>
        <w:rPr>
          <w:rFonts w:cs="Times New Roman"/>
          <w:sz w:val="18"/>
          <w:szCs w:val="18"/>
        </w:rPr>
      </w:pPr>
      <w:r w:rsidRPr="000E2F35">
        <w:rPr>
          <w:rFonts w:cs="Times New Roman"/>
          <w:sz w:val="18"/>
          <w:szCs w:val="18"/>
        </w:rPr>
        <w:t>2025 год – 435,0 тыс. руб.</w:t>
      </w:r>
    </w:p>
    <w:p w:rsidR="000E2F35" w:rsidRPr="000E2F35" w:rsidRDefault="000E2F35" w:rsidP="000E2F35">
      <w:pPr>
        <w:spacing w:after="150"/>
        <w:jc w:val="left"/>
        <w:rPr>
          <w:rFonts w:cs="Times New Roman"/>
          <w:sz w:val="18"/>
          <w:szCs w:val="18"/>
        </w:rPr>
      </w:pPr>
    </w:p>
    <w:p w:rsidR="000E2F35" w:rsidRPr="000E2F35" w:rsidRDefault="000E2F35" w:rsidP="000E2F35">
      <w:pPr>
        <w:spacing w:after="150"/>
        <w:jc w:val="center"/>
        <w:rPr>
          <w:rFonts w:cs="Times New Roman"/>
          <w:b/>
          <w:sz w:val="18"/>
          <w:szCs w:val="18"/>
        </w:rPr>
      </w:pPr>
      <w:r w:rsidRPr="000E2F35">
        <w:rPr>
          <w:rFonts w:cs="Times New Roman"/>
          <w:b/>
          <w:bCs/>
          <w:sz w:val="18"/>
          <w:szCs w:val="18"/>
        </w:rPr>
        <w:t>6. Перечень Подпрограммных мероприятий</w:t>
      </w:r>
    </w:p>
    <w:tbl>
      <w:tblPr>
        <w:tblStyle w:val="a9"/>
        <w:tblW w:w="0" w:type="auto"/>
        <w:tblLook w:val="04A0"/>
      </w:tblPr>
      <w:tblGrid>
        <w:gridCol w:w="530"/>
        <w:gridCol w:w="2659"/>
        <w:gridCol w:w="832"/>
        <w:gridCol w:w="832"/>
        <w:gridCol w:w="832"/>
        <w:gridCol w:w="832"/>
        <w:gridCol w:w="832"/>
        <w:gridCol w:w="832"/>
        <w:gridCol w:w="695"/>
        <w:gridCol w:w="695"/>
      </w:tblGrid>
      <w:tr w:rsidR="000E2F35" w:rsidRPr="000E2F35" w:rsidTr="000E2F35">
        <w:trPr>
          <w:trHeight w:val="465"/>
        </w:trPr>
        <w:tc>
          <w:tcPr>
            <w:tcW w:w="540" w:type="dxa"/>
            <w:vMerge w:val="restart"/>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 п/п</w:t>
            </w:r>
          </w:p>
        </w:tc>
        <w:tc>
          <w:tcPr>
            <w:tcW w:w="2829" w:type="dxa"/>
            <w:vMerge w:val="restart"/>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Наименование мероприятия</w:t>
            </w:r>
          </w:p>
        </w:tc>
        <w:tc>
          <w:tcPr>
            <w:tcW w:w="6202" w:type="dxa"/>
            <w:gridSpan w:val="8"/>
          </w:tcPr>
          <w:p w:rsidR="000E2F35" w:rsidRPr="000E2F35" w:rsidRDefault="000E2F35" w:rsidP="000E2F35">
            <w:pPr>
              <w:pStyle w:val="default0"/>
              <w:spacing w:before="0" w:beforeAutospacing="0" w:after="150" w:afterAutospacing="0"/>
              <w:jc w:val="center"/>
              <w:rPr>
                <w:color w:val="000000"/>
                <w:sz w:val="18"/>
                <w:szCs w:val="18"/>
              </w:rPr>
            </w:pPr>
            <w:r w:rsidRPr="000E2F35">
              <w:rPr>
                <w:color w:val="000000"/>
                <w:sz w:val="18"/>
                <w:szCs w:val="18"/>
              </w:rPr>
              <w:t>Сумма, тыс.руб.</w:t>
            </w:r>
          </w:p>
        </w:tc>
      </w:tr>
      <w:tr w:rsidR="000E2F35" w:rsidRPr="000E2F35" w:rsidTr="000E2F35">
        <w:trPr>
          <w:trHeight w:val="240"/>
        </w:trPr>
        <w:tc>
          <w:tcPr>
            <w:tcW w:w="540" w:type="dxa"/>
            <w:vMerge/>
          </w:tcPr>
          <w:p w:rsidR="000E2F35" w:rsidRPr="000E2F35" w:rsidRDefault="000E2F35" w:rsidP="000E2F35">
            <w:pPr>
              <w:pStyle w:val="default0"/>
              <w:spacing w:before="0" w:beforeAutospacing="0" w:after="150" w:afterAutospacing="0"/>
              <w:rPr>
                <w:color w:val="000000"/>
                <w:sz w:val="18"/>
                <w:szCs w:val="18"/>
              </w:rPr>
            </w:pPr>
          </w:p>
        </w:tc>
        <w:tc>
          <w:tcPr>
            <w:tcW w:w="2829" w:type="dxa"/>
            <w:vMerge/>
          </w:tcPr>
          <w:p w:rsidR="000E2F35" w:rsidRPr="000E2F35" w:rsidRDefault="000E2F35" w:rsidP="000E2F35">
            <w:pPr>
              <w:pStyle w:val="default0"/>
              <w:spacing w:before="0" w:beforeAutospacing="0" w:after="150" w:afterAutospacing="0"/>
              <w:rPr>
                <w:color w:val="000000"/>
                <w:sz w:val="18"/>
                <w:szCs w:val="18"/>
              </w:rPr>
            </w:pP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2018г.</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2019г.</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2020г.</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2021г.</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2022г.</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2023г.</w:t>
            </w:r>
          </w:p>
        </w:tc>
        <w:tc>
          <w:tcPr>
            <w:tcW w:w="56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2024г.</w:t>
            </w:r>
          </w:p>
        </w:tc>
        <w:tc>
          <w:tcPr>
            <w:tcW w:w="507"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2025г.</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lastRenderedPageBreak/>
              <w:t>1.</w:t>
            </w:r>
          </w:p>
        </w:tc>
        <w:tc>
          <w:tcPr>
            <w:tcW w:w="2829"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Организационно-правовые мероприятия, связанные с предоставлением земельных участков льготной категории граждан</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56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507"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w:t>
            </w:r>
          </w:p>
        </w:tc>
        <w:tc>
          <w:tcPr>
            <w:tcW w:w="2829"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Межевание земельных участков для постройки на государственный кадастровый учет, с целью проведения государственной регистрации прав на бесхозяйные объекты, объекты культурного наследия</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56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507"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w:t>
            </w:r>
          </w:p>
        </w:tc>
        <w:tc>
          <w:tcPr>
            <w:tcW w:w="2829"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Изготовление технических планов зданий, строений, сооружений с целью постановки на государственный кадастровый учет на бесхозяйные объекты, объекты культурного наследия</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90,0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56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507"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4.</w:t>
            </w:r>
          </w:p>
        </w:tc>
        <w:tc>
          <w:tcPr>
            <w:tcW w:w="2829"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Проведение оценки рыночной стоимости объектов недвижимого и движимого имущества муниципальной собственности на бесхозяйные объекты, объекты культурного наследия</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56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507"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w:t>
            </w:r>
          </w:p>
        </w:tc>
        <w:tc>
          <w:tcPr>
            <w:tcW w:w="2829"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Расходы на проведение аукциона, проведения оценки рыночной стоимости объектов недвижимого имущества муниципальной собственности на земельные участки в черте городского поселения, с целью определения начальной цены, размещение в СМИ</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85,0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94,0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85,0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85,0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85,0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85,0</w:t>
            </w:r>
          </w:p>
        </w:tc>
        <w:tc>
          <w:tcPr>
            <w:tcW w:w="56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85,0</w:t>
            </w:r>
          </w:p>
        </w:tc>
        <w:tc>
          <w:tcPr>
            <w:tcW w:w="507"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85,0</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6.</w:t>
            </w:r>
          </w:p>
        </w:tc>
        <w:tc>
          <w:tcPr>
            <w:tcW w:w="2829"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Изготовление проектно-сметной документации на инженерную инфраструктуру, на земельные участки льготной категории граждан</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56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c>
          <w:tcPr>
            <w:tcW w:w="507"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50,0</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w:t>
            </w:r>
          </w:p>
        </w:tc>
        <w:tc>
          <w:tcPr>
            <w:tcW w:w="2829"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Расходы по внесению изменений в правила землепользования и застройки</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100,0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0,0</w:t>
            </w:r>
          </w:p>
        </w:tc>
        <w:tc>
          <w:tcPr>
            <w:tcW w:w="56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0,0</w:t>
            </w:r>
          </w:p>
        </w:tc>
        <w:tc>
          <w:tcPr>
            <w:tcW w:w="507"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0,0</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p>
        </w:tc>
        <w:tc>
          <w:tcPr>
            <w:tcW w:w="2829"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Всего:</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485,0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444,0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435,0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435,0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435,0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435,0</w:t>
            </w:r>
          </w:p>
        </w:tc>
        <w:tc>
          <w:tcPr>
            <w:tcW w:w="56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435,0</w:t>
            </w:r>
          </w:p>
        </w:tc>
        <w:tc>
          <w:tcPr>
            <w:tcW w:w="507"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435,0</w:t>
            </w:r>
          </w:p>
        </w:tc>
      </w:tr>
    </w:tbl>
    <w:p w:rsidR="000E2F35" w:rsidRPr="000E2F35" w:rsidRDefault="000E2F35" w:rsidP="000E2F35">
      <w:pPr>
        <w:pStyle w:val="default0"/>
        <w:spacing w:before="0" w:beforeAutospacing="0" w:after="150" w:afterAutospacing="0"/>
        <w:rPr>
          <w:color w:val="000000"/>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p>
    <w:p w:rsidR="000E2F35" w:rsidRPr="000E2F35" w:rsidRDefault="000E2F35" w:rsidP="000E2F35">
      <w:pPr>
        <w:shd w:val="clear" w:color="auto" w:fill="FFFFFF"/>
        <w:spacing w:before="60" w:line="293" w:lineRule="atLeast"/>
        <w:jc w:val="center"/>
        <w:rPr>
          <w:rFonts w:cs="Times New Roman"/>
          <w:b/>
          <w:bCs/>
          <w:color w:val="000000" w:themeColor="text1"/>
          <w:sz w:val="18"/>
          <w:szCs w:val="18"/>
        </w:rPr>
      </w:pPr>
      <w:r w:rsidRPr="000E2F35">
        <w:rPr>
          <w:rFonts w:cs="Times New Roman"/>
          <w:b/>
          <w:bCs/>
          <w:color w:val="000000" w:themeColor="text1"/>
          <w:sz w:val="18"/>
          <w:szCs w:val="18"/>
        </w:rPr>
        <w:t>Подпрограмма 2</w:t>
      </w:r>
    </w:p>
    <w:p w:rsidR="000E2F35" w:rsidRPr="000E2F35" w:rsidRDefault="000E2F35" w:rsidP="000E2F35">
      <w:pPr>
        <w:shd w:val="clear" w:color="auto" w:fill="FFFFFF"/>
        <w:spacing w:before="60" w:line="293" w:lineRule="atLeast"/>
        <w:jc w:val="center"/>
        <w:rPr>
          <w:rFonts w:cs="Times New Roman"/>
          <w:b/>
          <w:bCs/>
          <w:color w:val="333333"/>
          <w:sz w:val="18"/>
          <w:szCs w:val="18"/>
        </w:rPr>
      </w:pPr>
      <w:r w:rsidRPr="000E2F35">
        <w:rPr>
          <w:rFonts w:cs="Times New Roman"/>
          <w:b/>
          <w:bCs/>
          <w:color w:val="000000" w:themeColor="text1"/>
          <w:sz w:val="18"/>
          <w:szCs w:val="18"/>
        </w:rPr>
        <w:t>«Развитие жилищно-коммунального хозяйствавГородовиковском городском муниципальном образовании на 2018-2025 годы»</w:t>
      </w:r>
    </w:p>
    <w:p w:rsidR="000E2F35" w:rsidRPr="000E2F35" w:rsidRDefault="000E2F35" w:rsidP="000E2F35">
      <w:pPr>
        <w:shd w:val="clear" w:color="auto" w:fill="FFFFFF"/>
        <w:spacing w:before="60" w:after="180" w:line="293" w:lineRule="atLeast"/>
        <w:jc w:val="center"/>
        <w:rPr>
          <w:rFonts w:cs="Times New Roman"/>
          <w:b/>
          <w:bCs/>
          <w:sz w:val="18"/>
          <w:szCs w:val="18"/>
        </w:rPr>
      </w:pPr>
      <w:r w:rsidRPr="000E2F35">
        <w:rPr>
          <w:rFonts w:cs="Times New Roman"/>
          <w:b/>
          <w:bCs/>
          <w:sz w:val="18"/>
          <w:szCs w:val="18"/>
        </w:rPr>
        <w:t>Паспорт</w:t>
      </w:r>
    </w:p>
    <w:tbl>
      <w:tblPr>
        <w:tblStyle w:val="a9"/>
        <w:tblW w:w="0" w:type="auto"/>
        <w:tblLook w:val="04A0"/>
      </w:tblPr>
      <w:tblGrid>
        <w:gridCol w:w="2518"/>
        <w:gridCol w:w="7053"/>
      </w:tblGrid>
      <w:tr w:rsidR="000E2F35" w:rsidRPr="000E2F35" w:rsidTr="000E2F35">
        <w:tc>
          <w:tcPr>
            <w:tcW w:w="2518" w:type="dxa"/>
          </w:tcPr>
          <w:p w:rsidR="000E2F35" w:rsidRPr="000E2F35" w:rsidRDefault="000E2F35" w:rsidP="000E2F35">
            <w:pPr>
              <w:spacing w:before="60" w:after="180" w:line="293" w:lineRule="atLeast"/>
              <w:jc w:val="left"/>
              <w:rPr>
                <w:bCs/>
                <w:color w:val="000000" w:themeColor="text1"/>
                <w:sz w:val="18"/>
                <w:szCs w:val="18"/>
              </w:rPr>
            </w:pPr>
            <w:r w:rsidRPr="000E2F35">
              <w:rPr>
                <w:bCs/>
                <w:color w:val="000000" w:themeColor="text1"/>
                <w:sz w:val="18"/>
                <w:szCs w:val="18"/>
              </w:rPr>
              <w:t>Наименование муниципальной Программы</w:t>
            </w:r>
          </w:p>
        </w:tc>
        <w:tc>
          <w:tcPr>
            <w:tcW w:w="7053" w:type="dxa"/>
          </w:tcPr>
          <w:p w:rsidR="000E2F35" w:rsidRPr="000E2F35" w:rsidRDefault="000E2F35" w:rsidP="000E2F35">
            <w:pPr>
              <w:shd w:val="clear" w:color="auto" w:fill="FFFFFF"/>
              <w:spacing w:before="60" w:after="180" w:line="293" w:lineRule="atLeast"/>
              <w:rPr>
                <w:bCs/>
                <w:color w:val="000000" w:themeColor="text1"/>
                <w:sz w:val="18"/>
                <w:szCs w:val="18"/>
              </w:rPr>
            </w:pPr>
            <w:r w:rsidRPr="000E2F35">
              <w:rPr>
                <w:rFonts w:eastAsia="Calibri"/>
                <w:sz w:val="18"/>
                <w:szCs w:val="18"/>
                <w:lang w:eastAsia="en-US"/>
              </w:rPr>
              <w:t>«Развитие муниципального хозяйства и устойчивое развитие городских территорий вГородовиковском городском муниципальном образовании РК на 2018-2025 годы»</w:t>
            </w:r>
          </w:p>
        </w:tc>
      </w:tr>
      <w:tr w:rsidR="000E2F35" w:rsidRPr="000E2F35" w:rsidTr="000E2F35">
        <w:tc>
          <w:tcPr>
            <w:tcW w:w="2518" w:type="dxa"/>
          </w:tcPr>
          <w:p w:rsidR="000E2F35" w:rsidRPr="000E2F35" w:rsidRDefault="000E2F35" w:rsidP="000E2F35">
            <w:pPr>
              <w:spacing w:before="60" w:after="180" w:line="293" w:lineRule="atLeast"/>
              <w:jc w:val="left"/>
              <w:rPr>
                <w:bCs/>
                <w:color w:val="000000" w:themeColor="text1"/>
                <w:sz w:val="18"/>
                <w:szCs w:val="18"/>
              </w:rPr>
            </w:pPr>
            <w:r w:rsidRPr="000E2F35">
              <w:rPr>
                <w:bCs/>
                <w:color w:val="000000" w:themeColor="text1"/>
                <w:sz w:val="18"/>
                <w:szCs w:val="18"/>
              </w:rPr>
              <w:t>Наименование Подпрограммы</w:t>
            </w:r>
          </w:p>
        </w:tc>
        <w:tc>
          <w:tcPr>
            <w:tcW w:w="7053" w:type="dxa"/>
          </w:tcPr>
          <w:p w:rsidR="000E2F35" w:rsidRPr="000E2F35" w:rsidRDefault="000E2F35" w:rsidP="000E2F35">
            <w:pPr>
              <w:shd w:val="clear" w:color="auto" w:fill="FFFFFF"/>
              <w:spacing w:before="60" w:after="180" w:line="293" w:lineRule="atLeast"/>
              <w:rPr>
                <w:bCs/>
                <w:color w:val="000000" w:themeColor="text1"/>
                <w:sz w:val="18"/>
                <w:szCs w:val="18"/>
              </w:rPr>
            </w:pPr>
            <w:r w:rsidRPr="000E2F35">
              <w:rPr>
                <w:bCs/>
                <w:color w:val="000000" w:themeColor="text1"/>
                <w:sz w:val="18"/>
                <w:szCs w:val="18"/>
              </w:rPr>
              <w:t>«Развитие жилищно-коммунального хозяйства вГородовиковском городском муниципальном образовании на 2018-2025 годы»</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Ответственный исполнитель</w:t>
            </w:r>
          </w:p>
        </w:tc>
        <w:tc>
          <w:tcPr>
            <w:tcW w:w="7053"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Администрация Городовиковского городского муниципального образования Республики Калмыкия</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Цели и задачи Подпрограммы</w:t>
            </w:r>
          </w:p>
        </w:tc>
        <w:tc>
          <w:tcPr>
            <w:tcW w:w="7053" w:type="dxa"/>
          </w:tcPr>
          <w:p w:rsidR="000E2F35" w:rsidRPr="000E2F35" w:rsidRDefault="000E2F35" w:rsidP="000E2F35">
            <w:pPr>
              <w:jc w:val="left"/>
              <w:textAlignment w:val="baseline"/>
              <w:rPr>
                <w:sz w:val="18"/>
                <w:szCs w:val="18"/>
              </w:rPr>
            </w:pPr>
            <w:r w:rsidRPr="000E2F35">
              <w:rPr>
                <w:sz w:val="18"/>
                <w:szCs w:val="18"/>
              </w:rPr>
              <w:t>Создание условий для приведения коммунальной инфраструктуры Городовиковского района в соответствие со стандартами качества.</w:t>
            </w:r>
          </w:p>
          <w:p w:rsidR="000E2F35" w:rsidRPr="000E2F35" w:rsidRDefault="000E2F35" w:rsidP="000E2F35">
            <w:pPr>
              <w:jc w:val="left"/>
              <w:textAlignment w:val="baseline"/>
              <w:rPr>
                <w:sz w:val="18"/>
                <w:szCs w:val="18"/>
              </w:rPr>
            </w:pPr>
            <w:r w:rsidRPr="000E2F35">
              <w:rPr>
                <w:sz w:val="18"/>
                <w:szCs w:val="18"/>
              </w:rPr>
              <w:t>Обеспечить надежность и эффективности поставки коммунальных ресурсов за счет развития и модернизации систем коммунальной инфраструктуры;</w:t>
            </w:r>
          </w:p>
          <w:p w:rsidR="000E2F35" w:rsidRPr="000E2F35" w:rsidRDefault="000E2F35" w:rsidP="000E2F35">
            <w:pPr>
              <w:jc w:val="left"/>
              <w:textAlignment w:val="baseline"/>
              <w:rPr>
                <w:sz w:val="18"/>
                <w:szCs w:val="18"/>
              </w:rPr>
            </w:pPr>
            <w:r w:rsidRPr="000E2F35">
              <w:rPr>
                <w:sz w:val="18"/>
                <w:szCs w:val="18"/>
              </w:rPr>
              <w:t>снизить средний уровень износа коммунальной инфраструктуры и жилищного фонда;</w:t>
            </w:r>
          </w:p>
          <w:p w:rsidR="000E2F35" w:rsidRPr="000E2F35" w:rsidRDefault="000E2F35" w:rsidP="000E2F35">
            <w:pPr>
              <w:jc w:val="left"/>
              <w:textAlignment w:val="baseline"/>
              <w:rPr>
                <w:sz w:val="18"/>
                <w:szCs w:val="18"/>
              </w:rPr>
            </w:pPr>
            <w:r w:rsidRPr="000E2F35">
              <w:rPr>
                <w:sz w:val="18"/>
                <w:szCs w:val="18"/>
              </w:rPr>
              <w:t>повысить эффективность управления объектами жилищно-коммунальной инфраструктуры;</w:t>
            </w:r>
          </w:p>
          <w:p w:rsidR="000E2F35" w:rsidRPr="000E2F35" w:rsidRDefault="000E2F35" w:rsidP="000E2F35">
            <w:pPr>
              <w:jc w:val="left"/>
              <w:textAlignment w:val="baseline"/>
              <w:rPr>
                <w:sz w:val="18"/>
                <w:szCs w:val="18"/>
              </w:rPr>
            </w:pPr>
            <w:r w:rsidRPr="000E2F35">
              <w:rPr>
                <w:sz w:val="18"/>
                <w:szCs w:val="18"/>
              </w:rPr>
              <w:t>привлечь средства внебюджетных источников для финансирования проектов модернизации объектов жилищно-коммунальной инфраструктуры, в том числе частных инвесторов;</w:t>
            </w:r>
          </w:p>
          <w:p w:rsidR="000E2F35" w:rsidRPr="000E2F35" w:rsidRDefault="000E2F35" w:rsidP="000E2F35">
            <w:pPr>
              <w:spacing w:before="60" w:after="180" w:line="293" w:lineRule="atLeast"/>
              <w:rPr>
                <w:bCs/>
                <w:color w:val="000000" w:themeColor="text1"/>
                <w:sz w:val="18"/>
                <w:szCs w:val="18"/>
              </w:rPr>
            </w:pPr>
            <w:r w:rsidRPr="000E2F35">
              <w:rPr>
                <w:sz w:val="18"/>
                <w:szCs w:val="18"/>
              </w:rPr>
              <w:t>развитие государственно-частного партнерства в сфере предоставления жилищно-коммунальных услуг.</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Целевые показатели (индикаторы)</w:t>
            </w:r>
          </w:p>
        </w:tc>
        <w:tc>
          <w:tcPr>
            <w:tcW w:w="7053" w:type="dxa"/>
          </w:tcPr>
          <w:p w:rsidR="000E2F35" w:rsidRPr="000E2F35" w:rsidRDefault="000E2F35" w:rsidP="000E2F35">
            <w:pPr>
              <w:jc w:val="left"/>
              <w:textAlignment w:val="baseline"/>
              <w:rPr>
                <w:sz w:val="18"/>
                <w:szCs w:val="18"/>
              </w:rPr>
            </w:pPr>
            <w:r w:rsidRPr="000E2F35">
              <w:rPr>
                <w:sz w:val="18"/>
                <w:szCs w:val="18"/>
              </w:rPr>
              <w:t>уровень износа коммунальной инфраструктуры;</w:t>
            </w:r>
          </w:p>
          <w:p w:rsidR="000E2F35" w:rsidRPr="000E2F35" w:rsidRDefault="000E2F35" w:rsidP="000E2F35">
            <w:pPr>
              <w:jc w:val="left"/>
              <w:textAlignment w:val="baseline"/>
              <w:rPr>
                <w:sz w:val="18"/>
                <w:szCs w:val="18"/>
              </w:rPr>
            </w:pPr>
            <w:r w:rsidRPr="000E2F35">
              <w:rPr>
                <w:sz w:val="18"/>
                <w:szCs w:val="18"/>
              </w:rPr>
              <w:t>протяженность сетей построенных газопроводов;</w:t>
            </w:r>
          </w:p>
          <w:p w:rsidR="000E2F35" w:rsidRPr="000E2F35" w:rsidRDefault="000E2F35" w:rsidP="000E2F35">
            <w:pPr>
              <w:spacing w:before="60" w:after="180" w:line="293" w:lineRule="atLeast"/>
              <w:rPr>
                <w:bCs/>
                <w:sz w:val="18"/>
                <w:szCs w:val="18"/>
              </w:rPr>
            </w:pPr>
            <w:r w:rsidRPr="000E2F35">
              <w:rPr>
                <w:sz w:val="18"/>
                <w:szCs w:val="18"/>
              </w:rPr>
              <w:t>протяженность сетей построенных и реконструированных объектов водоснабжения.</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Сроки и этапы реализации</w:t>
            </w:r>
          </w:p>
        </w:tc>
        <w:tc>
          <w:tcPr>
            <w:tcW w:w="7053" w:type="dxa"/>
          </w:tcPr>
          <w:p w:rsidR="000E2F35" w:rsidRPr="000E2F35" w:rsidRDefault="000E2F35" w:rsidP="000E2F35">
            <w:pPr>
              <w:spacing w:before="60" w:after="180" w:line="293" w:lineRule="atLeast"/>
              <w:rPr>
                <w:bCs/>
                <w:sz w:val="18"/>
                <w:szCs w:val="18"/>
              </w:rPr>
            </w:pPr>
            <w:r w:rsidRPr="000E2F35">
              <w:rPr>
                <w:sz w:val="18"/>
                <w:szCs w:val="18"/>
              </w:rPr>
              <w:t>Срок реализации 2018 - 2025 годы. Этапы реализации Подпрограммы не выделяются.</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t xml:space="preserve">Ресурсное обеспечение </w:t>
            </w:r>
          </w:p>
        </w:tc>
        <w:tc>
          <w:tcPr>
            <w:tcW w:w="7053"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Всего на реализацию Подпрограммы 2018-2025г.г.</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Предусмотрено – 8819,7 тыс. рублей.</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2018 год –8468,0 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2019 год- 51,7 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2020 год –50,0 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lastRenderedPageBreak/>
              <w:t>2021 год –50,0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2022 год –50,0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2023 год –50,0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2024 год –50,0 тыс. руб.</w:t>
            </w:r>
          </w:p>
          <w:p w:rsidR="000E2F35" w:rsidRPr="000E2F35" w:rsidRDefault="000E2F35" w:rsidP="000E2F35">
            <w:pPr>
              <w:jc w:val="left"/>
              <w:rPr>
                <w:bCs/>
                <w:color w:val="000000" w:themeColor="text1"/>
                <w:sz w:val="18"/>
                <w:szCs w:val="18"/>
              </w:rPr>
            </w:pPr>
            <w:r w:rsidRPr="000E2F35">
              <w:rPr>
                <w:rFonts w:eastAsiaTheme="minorHAnsi"/>
                <w:sz w:val="18"/>
                <w:szCs w:val="18"/>
                <w:lang w:eastAsia="en-US"/>
              </w:rPr>
              <w:t>2025 год –50,0 тыс. руб.</w:t>
            </w:r>
          </w:p>
        </w:tc>
      </w:tr>
      <w:tr w:rsidR="000E2F35" w:rsidRPr="000E2F35" w:rsidTr="000E2F35">
        <w:tc>
          <w:tcPr>
            <w:tcW w:w="2518" w:type="dxa"/>
          </w:tcPr>
          <w:p w:rsidR="000E2F35" w:rsidRPr="000E2F35" w:rsidRDefault="000E2F35" w:rsidP="000E2F35">
            <w:pPr>
              <w:spacing w:before="60" w:after="180" w:line="293" w:lineRule="atLeast"/>
              <w:rPr>
                <w:bCs/>
                <w:color w:val="000000" w:themeColor="text1"/>
                <w:sz w:val="18"/>
                <w:szCs w:val="18"/>
              </w:rPr>
            </w:pPr>
            <w:r w:rsidRPr="000E2F35">
              <w:rPr>
                <w:bCs/>
                <w:color w:val="000000" w:themeColor="text1"/>
                <w:sz w:val="18"/>
                <w:szCs w:val="18"/>
              </w:rPr>
              <w:lastRenderedPageBreak/>
              <w:t>Ожидаемые конечные результаты, оценка планируемой эффективности</w:t>
            </w:r>
          </w:p>
        </w:tc>
        <w:tc>
          <w:tcPr>
            <w:tcW w:w="7053" w:type="dxa"/>
          </w:tcPr>
          <w:p w:rsidR="000E2F35" w:rsidRPr="000E2F35" w:rsidRDefault="000E2F35" w:rsidP="000E2F35">
            <w:pPr>
              <w:spacing w:before="60" w:after="180" w:line="293" w:lineRule="atLeast"/>
              <w:jc w:val="left"/>
              <w:rPr>
                <w:b/>
                <w:bCs/>
                <w:color w:val="000000" w:themeColor="text1"/>
                <w:sz w:val="18"/>
                <w:szCs w:val="18"/>
              </w:rPr>
            </w:pPr>
            <w:r w:rsidRPr="000E2F35">
              <w:rPr>
                <w:sz w:val="18"/>
                <w:szCs w:val="18"/>
              </w:rPr>
              <w:t>Реализация Подпрограммы позволит: повысить удовлетворенность населения города уровнем жилищно-коммунального обслуживания; снизить уровень потерь при производстве, транспортировке и распределении коммунальных ресурсов.</w:t>
            </w:r>
          </w:p>
        </w:tc>
      </w:tr>
    </w:tbl>
    <w:p w:rsidR="000E2F35" w:rsidRPr="000E2F35" w:rsidRDefault="000E2F35" w:rsidP="000E2F35">
      <w:pPr>
        <w:shd w:val="clear" w:color="auto" w:fill="FFFFFF"/>
        <w:jc w:val="center"/>
        <w:textAlignment w:val="baseline"/>
        <w:rPr>
          <w:color w:val="666666"/>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1. Характеристика сферы реализации Подпрограммы, основные проблемы и прогноз ее развития</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Муниципальная Подпрограмма "Развитие жилищно-коммунального хозяйства" (далее - Подпрограмма) разработана в соответствии с распоряжением Правительства Российской Федерации от 30 ноября 2012 г. N 2227-р о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Подпрограмма обеспечит разработку и принятие мер для проведения модернизации коммунальной инфраструктуры, создание оптимальной модели жилищных отношений, повышения качества предоставляемых жилищно-коммунальных услуг населению, а также позволит посредством создания специальных механизмов финансирования обеспечить проведение ремонта общего имущества объектов.</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Сфера жилищно-коммунального хозяйства (далее - ЖКХ) представлена основным взаимосвязанным элементом, коммунальный сектор, включающий в себя сети и сооружения (системы), обеспечивающие водо-, тепло-, газо- и электроснабжение.</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Техническое состояние жилищно-коммунального хозяйства города характеризуется высоким уровнем износа основных фондов.</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Доля распределительных газопроводов со сроком службы более 25 лет составляет 56%.</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Изношенность водопроводных сетей и сооружений составляет 60%, вследствие чего они работают на 30-50% от проектной мощности при значительных потерях воды. Изношенность тепловых сетей и котельного оборудования составляет 55%.</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Однако следует отметить, что за счет реализации мероприятий в рамках федеральных и республиканских программ сокращаются потери воды и тепловой энергии при транспортировке, количество аварий на коммунальных сетях.</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Основные проблемы коммунальной инфраструктуры:</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высокий уровень износа инженерных сетей и сооружений;</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низкий уровень обеспеченности приборами учета потребления ресурсов;</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технологическая отсталость отрасли, в том числе слабая практика применения инновационных энерго- и ресурсосберегающих технологий и мероприятий;</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недостаточные объемы финансирования проектов по реконструкции сетей и сооружений из внебюджетных источников.</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2. Приоритеты государственной политики в сфере реализации Подпрограммы, цели, задачи</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Приоритеты и цели муниципальной политики в сфере реализации Подпрограммы определены в соответствии с Указом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Стратегическая цель политики в жилищно-коммунальной сферах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Приоритетами государственной политики в жилищно-коммунальной сфере, направленными на достижение указанной стратегической цели, являются модернизация и повышение энергоэффективности объектов коммунального хозяйства.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Таким образом, основная цель Подпрограммы - создание условий для приведения коммунальной инфраструктуры города в соответствие со стандартами качества.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Для достижения цели Подпрограммы необходимо решить следующие задачи:</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обеспечить надежность и эффективность поставки коммунальных ресурсов за счет развития и модернизации систем коммунальной инфраструктуры;</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снизить средний уровень износа коммунальной инфраструктуры и жилищного фонда;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повысить эффективность управления объектами жилищно-коммунальной инфраструктуры;</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привлечь средства внебюджетных источников для финансирования проектов модернизации объектов жилищно-коммунальной инфраструктуры, в том числе частных инвесторов</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развитие государственно-частного партнерства в сфере предоставления жилищно-коммунальных услуг.</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3. Показатели (индикаторы) достижения целей и решения задач, описание основных ожидаемых конечных результатов Подпрограммы</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Состав целевых показателей эффективности реализации Подпрограммы определен в ее паспорте.</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4. Сроки и этапы реализации Подпрограммы</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color w:val="666666"/>
          <w:sz w:val="18"/>
          <w:szCs w:val="18"/>
        </w:rPr>
      </w:pPr>
      <w:r w:rsidRPr="000E2F35">
        <w:rPr>
          <w:rFonts w:cs="Times New Roman"/>
          <w:sz w:val="18"/>
          <w:szCs w:val="18"/>
        </w:rPr>
        <w:t>Сроки реализации Подпрограммы - 2018 - 2025 годы. Этапы реализации не выделяются</w:t>
      </w:r>
      <w:r w:rsidRPr="000E2F35">
        <w:rPr>
          <w:color w:val="666666"/>
          <w:sz w:val="18"/>
          <w:szCs w:val="18"/>
        </w:rPr>
        <w:t>.</w:t>
      </w: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6.Перечень Подпрограммных мероприятий</w:t>
      </w:r>
    </w:p>
    <w:p w:rsidR="000E2F35" w:rsidRPr="000E2F35" w:rsidRDefault="000E2F35" w:rsidP="000E2F35">
      <w:pPr>
        <w:pStyle w:val="a5"/>
        <w:shd w:val="clear" w:color="auto" w:fill="FFFFFF"/>
        <w:ind w:left="360"/>
        <w:textAlignment w:val="baseline"/>
        <w:rPr>
          <w:rFonts w:cs="Times New Roman"/>
          <w:b/>
          <w:sz w:val="18"/>
          <w:szCs w:val="18"/>
        </w:rPr>
      </w:pPr>
    </w:p>
    <w:tbl>
      <w:tblPr>
        <w:tblStyle w:val="a9"/>
        <w:tblW w:w="0" w:type="auto"/>
        <w:tblLook w:val="04A0"/>
      </w:tblPr>
      <w:tblGrid>
        <w:gridCol w:w="625"/>
        <w:gridCol w:w="2129"/>
        <w:gridCol w:w="938"/>
        <w:gridCol w:w="937"/>
        <w:gridCol w:w="937"/>
        <w:gridCol w:w="1205"/>
        <w:gridCol w:w="695"/>
        <w:gridCol w:w="715"/>
        <w:gridCol w:w="695"/>
        <w:gridCol w:w="695"/>
      </w:tblGrid>
      <w:tr w:rsidR="000E2F35" w:rsidRPr="000E2F35" w:rsidTr="000E2F35">
        <w:trPr>
          <w:trHeight w:val="135"/>
        </w:trPr>
        <w:tc>
          <w:tcPr>
            <w:tcW w:w="663" w:type="dxa"/>
            <w:vMerge w:val="restart"/>
          </w:tcPr>
          <w:p w:rsidR="000E2F35" w:rsidRPr="000E2F35" w:rsidRDefault="000E2F35" w:rsidP="000E2F35">
            <w:pPr>
              <w:jc w:val="left"/>
              <w:rPr>
                <w:sz w:val="18"/>
                <w:szCs w:val="18"/>
              </w:rPr>
            </w:pPr>
            <w:r w:rsidRPr="000E2F35">
              <w:rPr>
                <w:sz w:val="18"/>
                <w:szCs w:val="18"/>
              </w:rPr>
              <w:t>№ п/п</w:t>
            </w:r>
          </w:p>
        </w:tc>
        <w:tc>
          <w:tcPr>
            <w:tcW w:w="2280" w:type="dxa"/>
            <w:vMerge w:val="restart"/>
          </w:tcPr>
          <w:p w:rsidR="000E2F35" w:rsidRPr="000E2F35" w:rsidRDefault="000E2F35" w:rsidP="000E2F35">
            <w:pPr>
              <w:jc w:val="left"/>
              <w:rPr>
                <w:sz w:val="18"/>
                <w:szCs w:val="18"/>
              </w:rPr>
            </w:pPr>
            <w:r w:rsidRPr="000E2F35">
              <w:rPr>
                <w:sz w:val="18"/>
                <w:szCs w:val="18"/>
              </w:rPr>
              <w:t>Наименование мероприятия</w:t>
            </w:r>
          </w:p>
        </w:tc>
        <w:tc>
          <w:tcPr>
            <w:tcW w:w="6628" w:type="dxa"/>
            <w:gridSpan w:val="8"/>
          </w:tcPr>
          <w:p w:rsidR="000E2F35" w:rsidRPr="000E2F35" w:rsidRDefault="000E2F35" w:rsidP="000E2F35">
            <w:pPr>
              <w:jc w:val="center"/>
              <w:rPr>
                <w:sz w:val="18"/>
                <w:szCs w:val="18"/>
              </w:rPr>
            </w:pPr>
            <w:r w:rsidRPr="000E2F35">
              <w:rPr>
                <w:sz w:val="18"/>
                <w:szCs w:val="18"/>
              </w:rPr>
              <w:t>Сумма, тыс.руб.</w:t>
            </w:r>
          </w:p>
        </w:tc>
      </w:tr>
      <w:tr w:rsidR="000E2F35" w:rsidRPr="000E2F35" w:rsidTr="000E2F35">
        <w:trPr>
          <w:trHeight w:val="135"/>
        </w:trPr>
        <w:tc>
          <w:tcPr>
            <w:tcW w:w="663" w:type="dxa"/>
            <w:vMerge/>
          </w:tcPr>
          <w:p w:rsidR="000E2F35" w:rsidRPr="000E2F35" w:rsidRDefault="000E2F35" w:rsidP="000E2F35">
            <w:pPr>
              <w:jc w:val="left"/>
              <w:rPr>
                <w:sz w:val="18"/>
                <w:szCs w:val="18"/>
              </w:rPr>
            </w:pPr>
          </w:p>
        </w:tc>
        <w:tc>
          <w:tcPr>
            <w:tcW w:w="2280" w:type="dxa"/>
            <w:vMerge/>
          </w:tcPr>
          <w:p w:rsidR="000E2F35" w:rsidRPr="000E2F35" w:rsidRDefault="000E2F35" w:rsidP="000E2F35">
            <w:pPr>
              <w:jc w:val="left"/>
              <w:rPr>
                <w:sz w:val="18"/>
                <w:szCs w:val="18"/>
              </w:rPr>
            </w:pPr>
          </w:p>
        </w:tc>
        <w:tc>
          <w:tcPr>
            <w:tcW w:w="993" w:type="dxa"/>
          </w:tcPr>
          <w:p w:rsidR="000E2F35" w:rsidRPr="000E2F35" w:rsidRDefault="000E2F35" w:rsidP="000E2F35">
            <w:pPr>
              <w:jc w:val="left"/>
              <w:rPr>
                <w:sz w:val="18"/>
                <w:szCs w:val="18"/>
              </w:rPr>
            </w:pPr>
            <w:r w:rsidRPr="000E2F35">
              <w:rPr>
                <w:sz w:val="18"/>
                <w:szCs w:val="18"/>
              </w:rPr>
              <w:t>2018г.</w:t>
            </w:r>
          </w:p>
        </w:tc>
        <w:tc>
          <w:tcPr>
            <w:tcW w:w="992" w:type="dxa"/>
          </w:tcPr>
          <w:p w:rsidR="000E2F35" w:rsidRPr="000E2F35" w:rsidRDefault="000E2F35" w:rsidP="000E2F35">
            <w:pPr>
              <w:jc w:val="left"/>
              <w:rPr>
                <w:sz w:val="18"/>
                <w:szCs w:val="18"/>
              </w:rPr>
            </w:pPr>
            <w:r w:rsidRPr="000E2F35">
              <w:rPr>
                <w:sz w:val="18"/>
                <w:szCs w:val="18"/>
              </w:rPr>
              <w:t>2019г.</w:t>
            </w:r>
          </w:p>
        </w:tc>
        <w:tc>
          <w:tcPr>
            <w:tcW w:w="992" w:type="dxa"/>
          </w:tcPr>
          <w:p w:rsidR="000E2F35" w:rsidRPr="000E2F35" w:rsidRDefault="000E2F35" w:rsidP="000E2F35">
            <w:pPr>
              <w:jc w:val="left"/>
              <w:rPr>
                <w:sz w:val="18"/>
                <w:szCs w:val="18"/>
              </w:rPr>
            </w:pPr>
            <w:r w:rsidRPr="000E2F35">
              <w:rPr>
                <w:sz w:val="18"/>
                <w:szCs w:val="18"/>
              </w:rPr>
              <w:t>2020г.</w:t>
            </w:r>
          </w:p>
        </w:tc>
        <w:tc>
          <w:tcPr>
            <w:tcW w:w="1320" w:type="dxa"/>
          </w:tcPr>
          <w:p w:rsidR="000E2F35" w:rsidRPr="000E2F35" w:rsidRDefault="000E2F35" w:rsidP="000E2F35">
            <w:pPr>
              <w:jc w:val="left"/>
              <w:rPr>
                <w:sz w:val="18"/>
                <w:szCs w:val="18"/>
              </w:rPr>
            </w:pPr>
            <w:r w:rsidRPr="000E2F35">
              <w:rPr>
                <w:sz w:val="18"/>
                <w:szCs w:val="18"/>
              </w:rPr>
              <w:t>2021г.</w:t>
            </w:r>
          </w:p>
        </w:tc>
        <w:tc>
          <w:tcPr>
            <w:tcW w:w="540" w:type="dxa"/>
          </w:tcPr>
          <w:p w:rsidR="000E2F35" w:rsidRPr="000E2F35" w:rsidRDefault="000E2F35" w:rsidP="000E2F35">
            <w:pPr>
              <w:jc w:val="left"/>
              <w:rPr>
                <w:sz w:val="18"/>
                <w:szCs w:val="18"/>
              </w:rPr>
            </w:pPr>
            <w:r w:rsidRPr="000E2F35">
              <w:rPr>
                <w:sz w:val="18"/>
                <w:szCs w:val="18"/>
              </w:rPr>
              <w:t>2022г.</w:t>
            </w:r>
          </w:p>
        </w:tc>
        <w:tc>
          <w:tcPr>
            <w:tcW w:w="720" w:type="dxa"/>
          </w:tcPr>
          <w:p w:rsidR="000E2F35" w:rsidRPr="000E2F35" w:rsidRDefault="000E2F35" w:rsidP="000E2F35">
            <w:pPr>
              <w:jc w:val="left"/>
              <w:rPr>
                <w:sz w:val="18"/>
                <w:szCs w:val="18"/>
              </w:rPr>
            </w:pPr>
            <w:r w:rsidRPr="000E2F35">
              <w:rPr>
                <w:sz w:val="18"/>
                <w:szCs w:val="18"/>
              </w:rPr>
              <w:t>2023г.</w:t>
            </w:r>
          </w:p>
        </w:tc>
        <w:tc>
          <w:tcPr>
            <w:tcW w:w="615" w:type="dxa"/>
          </w:tcPr>
          <w:p w:rsidR="000E2F35" w:rsidRPr="000E2F35" w:rsidRDefault="000E2F35" w:rsidP="000E2F35">
            <w:pPr>
              <w:jc w:val="left"/>
              <w:rPr>
                <w:sz w:val="18"/>
                <w:szCs w:val="18"/>
              </w:rPr>
            </w:pPr>
            <w:r w:rsidRPr="000E2F35">
              <w:rPr>
                <w:sz w:val="18"/>
                <w:szCs w:val="18"/>
              </w:rPr>
              <w:t>2024г.</w:t>
            </w:r>
          </w:p>
        </w:tc>
        <w:tc>
          <w:tcPr>
            <w:tcW w:w="456" w:type="dxa"/>
          </w:tcPr>
          <w:p w:rsidR="000E2F35" w:rsidRPr="000E2F35" w:rsidRDefault="000E2F35" w:rsidP="000E2F35">
            <w:pPr>
              <w:jc w:val="left"/>
              <w:rPr>
                <w:sz w:val="18"/>
                <w:szCs w:val="18"/>
              </w:rPr>
            </w:pPr>
            <w:r w:rsidRPr="000E2F35">
              <w:rPr>
                <w:sz w:val="18"/>
                <w:szCs w:val="18"/>
              </w:rPr>
              <w:t>2025г.</w:t>
            </w:r>
          </w:p>
        </w:tc>
      </w:tr>
      <w:tr w:rsidR="000E2F35" w:rsidRPr="000E2F35" w:rsidTr="000E2F35">
        <w:tc>
          <w:tcPr>
            <w:tcW w:w="663" w:type="dxa"/>
          </w:tcPr>
          <w:p w:rsidR="000E2F35" w:rsidRPr="000E2F35" w:rsidRDefault="000E2F35" w:rsidP="000E2F35">
            <w:pPr>
              <w:jc w:val="left"/>
              <w:rPr>
                <w:sz w:val="18"/>
                <w:szCs w:val="18"/>
              </w:rPr>
            </w:pPr>
            <w:r w:rsidRPr="000E2F35">
              <w:rPr>
                <w:sz w:val="18"/>
                <w:szCs w:val="18"/>
              </w:rPr>
              <w:t>1.</w:t>
            </w:r>
          </w:p>
        </w:tc>
        <w:tc>
          <w:tcPr>
            <w:tcW w:w="2280" w:type="dxa"/>
          </w:tcPr>
          <w:p w:rsidR="000E2F35" w:rsidRPr="000E2F35" w:rsidRDefault="000E2F35" w:rsidP="000E2F35">
            <w:pPr>
              <w:jc w:val="left"/>
              <w:rPr>
                <w:sz w:val="18"/>
                <w:szCs w:val="18"/>
              </w:rPr>
            </w:pPr>
            <w:r w:rsidRPr="000E2F35">
              <w:rPr>
                <w:sz w:val="18"/>
                <w:szCs w:val="18"/>
              </w:rPr>
              <w:t>Расходы по уплате взносов на капитальный ремонт муниципальных жилых квартир в МКД за счет собственника городского поселения</w:t>
            </w:r>
          </w:p>
        </w:tc>
        <w:tc>
          <w:tcPr>
            <w:tcW w:w="993" w:type="dxa"/>
          </w:tcPr>
          <w:p w:rsidR="000E2F35" w:rsidRPr="000E2F35" w:rsidRDefault="000E2F35" w:rsidP="000E2F35">
            <w:pPr>
              <w:jc w:val="left"/>
              <w:rPr>
                <w:sz w:val="18"/>
                <w:szCs w:val="18"/>
              </w:rPr>
            </w:pPr>
            <w:r w:rsidRPr="000E2F35">
              <w:rPr>
                <w:sz w:val="18"/>
                <w:szCs w:val="18"/>
              </w:rPr>
              <w:t>0,0</w:t>
            </w:r>
          </w:p>
        </w:tc>
        <w:tc>
          <w:tcPr>
            <w:tcW w:w="992" w:type="dxa"/>
          </w:tcPr>
          <w:p w:rsidR="000E2F35" w:rsidRPr="000E2F35" w:rsidRDefault="000E2F35" w:rsidP="000E2F35">
            <w:pPr>
              <w:jc w:val="left"/>
              <w:rPr>
                <w:sz w:val="18"/>
                <w:szCs w:val="18"/>
              </w:rPr>
            </w:pPr>
            <w:r w:rsidRPr="000E2F35">
              <w:rPr>
                <w:sz w:val="18"/>
                <w:szCs w:val="18"/>
              </w:rPr>
              <w:t>51,7</w:t>
            </w:r>
          </w:p>
        </w:tc>
        <w:tc>
          <w:tcPr>
            <w:tcW w:w="992" w:type="dxa"/>
          </w:tcPr>
          <w:p w:rsidR="000E2F35" w:rsidRPr="000E2F35" w:rsidRDefault="000E2F35" w:rsidP="000E2F35">
            <w:pPr>
              <w:jc w:val="left"/>
              <w:rPr>
                <w:sz w:val="18"/>
                <w:szCs w:val="18"/>
              </w:rPr>
            </w:pPr>
            <w:r w:rsidRPr="000E2F35">
              <w:rPr>
                <w:sz w:val="18"/>
                <w:szCs w:val="18"/>
              </w:rPr>
              <w:t>50,0</w:t>
            </w:r>
          </w:p>
        </w:tc>
        <w:tc>
          <w:tcPr>
            <w:tcW w:w="1320" w:type="dxa"/>
          </w:tcPr>
          <w:p w:rsidR="000E2F35" w:rsidRPr="000E2F35" w:rsidRDefault="000E2F35" w:rsidP="000E2F35">
            <w:pPr>
              <w:jc w:val="left"/>
              <w:rPr>
                <w:sz w:val="18"/>
                <w:szCs w:val="18"/>
              </w:rPr>
            </w:pPr>
            <w:r w:rsidRPr="000E2F35">
              <w:rPr>
                <w:sz w:val="18"/>
                <w:szCs w:val="18"/>
              </w:rPr>
              <w:t>50,0</w:t>
            </w:r>
          </w:p>
        </w:tc>
        <w:tc>
          <w:tcPr>
            <w:tcW w:w="540" w:type="dxa"/>
          </w:tcPr>
          <w:p w:rsidR="000E2F35" w:rsidRPr="000E2F35" w:rsidRDefault="000E2F35" w:rsidP="000E2F35">
            <w:pPr>
              <w:jc w:val="left"/>
              <w:rPr>
                <w:sz w:val="18"/>
                <w:szCs w:val="18"/>
              </w:rPr>
            </w:pPr>
            <w:r w:rsidRPr="000E2F35">
              <w:rPr>
                <w:sz w:val="18"/>
                <w:szCs w:val="18"/>
              </w:rPr>
              <w:t>50,0</w:t>
            </w:r>
          </w:p>
        </w:tc>
        <w:tc>
          <w:tcPr>
            <w:tcW w:w="720" w:type="dxa"/>
          </w:tcPr>
          <w:p w:rsidR="000E2F35" w:rsidRPr="000E2F35" w:rsidRDefault="000E2F35" w:rsidP="000E2F35">
            <w:pPr>
              <w:jc w:val="left"/>
              <w:rPr>
                <w:sz w:val="18"/>
                <w:szCs w:val="18"/>
              </w:rPr>
            </w:pPr>
            <w:r w:rsidRPr="000E2F35">
              <w:rPr>
                <w:sz w:val="18"/>
                <w:szCs w:val="18"/>
              </w:rPr>
              <w:t>50,0</w:t>
            </w:r>
          </w:p>
        </w:tc>
        <w:tc>
          <w:tcPr>
            <w:tcW w:w="615" w:type="dxa"/>
          </w:tcPr>
          <w:p w:rsidR="000E2F35" w:rsidRPr="000E2F35" w:rsidRDefault="000E2F35" w:rsidP="000E2F35">
            <w:pPr>
              <w:jc w:val="left"/>
              <w:rPr>
                <w:sz w:val="18"/>
                <w:szCs w:val="18"/>
              </w:rPr>
            </w:pPr>
            <w:r w:rsidRPr="000E2F35">
              <w:rPr>
                <w:sz w:val="18"/>
                <w:szCs w:val="18"/>
              </w:rPr>
              <w:t>50,0</w:t>
            </w:r>
          </w:p>
        </w:tc>
        <w:tc>
          <w:tcPr>
            <w:tcW w:w="456" w:type="dxa"/>
          </w:tcPr>
          <w:p w:rsidR="000E2F35" w:rsidRPr="000E2F35" w:rsidRDefault="000E2F35" w:rsidP="000E2F35">
            <w:pPr>
              <w:jc w:val="left"/>
              <w:rPr>
                <w:sz w:val="18"/>
                <w:szCs w:val="18"/>
              </w:rPr>
            </w:pPr>
            <w:r w:rsidRPr="000E2F35">
              <w:rPr>
                <w:sz w:val="18"/>
                <w:szCs w:val="18"/>
              </w:rPr>
              <w:t>50,0</w:t>
            </w:r>
          </w:p>
        </w:tc>
      </w:tr>
      <w:tr w:rsidR="000E2F35" w:rsidRPr="000E2F35" w:rsidTr="000E2F35">
        <w:tc>
          <w:tcPr>
            <w:tcW w:w="663" w:type="dxa"/>
          </w:tcPr>
          <w:p w:rsidR="000E2F35" w:rsidRPr="000E2F35" w:rsidRDefault="000E2F35" w:rsidP="000E2F35">
            <w:pPr>
              <w:jc w:val="left"/>
              <w:rPr>
                <w:sz w:val="18"/>
                <w:szCs w:val="18"/>
              </w:rPr>
            </w:pPr>
          </w:p>
        </w:tc>
        <w:tc>
          <w:tcPr>
            <w:tcW w:w="2280" w:type="dxa"/>
          </w:tcPr>
          <w:p w:rsidR="000E2F35" w:rsidRPr="000E2F35" w:rsidRDefault="000E2F35" w:rsidP="000E2F35">
            <w:pPr>
              <w:jc w:val="left"/>
              <w:rPr>
                <w:sz w:val="18"/>
                <w:szCs w:val="18"/>
              </w:rPr>
            </w:pPr>
            <w:r w:rsidRPr="000E2F35">
              <w:rPr>
                <w:sz w:val="18"/>
                <w:szCs w:val="18"/>
              </w:rPr>
              <w:t>Всего:</w:t>
            </w:r>
          </w:p>
        </w:tc>
        <w:tc>
          <w:tcPr>
            <w:tcW w:w="993" w:type="dxa"/>
          </w:tcPr>
          <w:p w:rsidR="000E2F35" w:rsidRPr="000E2F35" w:rsidRDefault="000E2F35" w:rsidP="000E2F35">
            <w:pPr>
              <w:jc w:val="left"/>
              <w:rPr>
                <w:sz w:val="18"/>
                <w:szCs w:val="18"/>
              </w:rPr>
            </w:pPr>
            <w:r w:rsidRPr="000E2F35">
              <w:rPr>
                <w:sz w:val="18"/>
                <w:szCs w:val="18"/>
              </w:rPr>
              <w:t>0,0</w:t>
            </w:r>
          </w:p>
        </w:tc>
        <w:tc>
          <w:tcPr>
            <w:tcW w:w="992" w:type="dxa"/>
          </w:tcPr>
          <w:p w:rsidR="000E2F35" w:rsidRPr="000E2F35" w:rsidRDefault="000E2F35" w:rsidP="000E2F35">
            <w:pPr>
              <w:jc w:val="left"/>
              <w:rPr>
                <w:sz w:val="18"/>
                <w:szCs w:val="18"/>
              </w:rPr>
            </w:pPr>
            <w:r w:rsidRPr="000E2F35">
              <w:rPr>
                <w:sz w:val="18"/>
                <w:szCs w:val="18"/>
              </w:rPr>
              <w:t>51,7</w:t>
            </w:r>
          </w:p>
        </w:tc>
        <w:tc>
          <w:tcPr>
            <w:tcW w:w="992" w:type="dxa"/>
          </w:tcPr>
          <w:p w:rsidR="000E2F35" w:rsidRPr="000E2F35" w:rsidRDefault="000E2F35" w:rsidP="000E2F35">
            <w:pPr>
              <w:jc w:val="left"/>
              <w:rPr>
                <w:sz w:val="18"/>
                <w:szCs w:val="18"/>
              </w:rPr>
            </w:pPr>
            <w:r w:rsidRPr="000E2F35">
              <w:rPr>
                <w:sz w:val="18"/>
                <w:szCs w:val="18"/>
              </w:rPr>
              <w:t>50,0</w:t>
            </w:r>
          </w:p>
        </w:tc>
        <w:tc>
          <w:tcPr>
            <w:tcW w:w="1320" w:type="dxa"/>
          </w:tcPr>
          <w:p w:rsidR="000E2F35" w:rsidRPr="000E2F35" w:rsidRDefault="000E2F35" w:rsidP="000E2F35">
            <w:pPr>
              <w:jc w:val="left"/>
              <w:rPr>
                <w:sz w:val="18"/>
                <w:szCs w:val="18"/>
              </w:rPr>
            </w:pPr>
            <w:r w:rsidRPr="000E2F35">
              <w:rPr>
                <w:sz w:val="18"/>
                <w:szCs w:val="18"/>
              </w:rPr>
              <w:t>50,0</w:t>
            </w:r>
          </w:p>
        </w:tc>
        <w:tc>
          <w:tcPr>
            <w:tcW w:w="540" w:type="dxa"/>
          </w:tcPr>
          <w:p w:rsidR="000E2F35" w:rsidRPr="000E2F35" w:rsidRDefault="000E2F35" w:rsidP="000E2F35">
            <w:pPr>
              <w:jc w:val="left"/>
              <w:rPr>
                <w:sz w:val="18"/>
                <w:szCs w:val="18"/>
              </w:rPr>
            </w:pPr>
            <w:r w:rsidRPr="000E2F35">
              <w:rPr>
                <w:sz w:val="18"/>
                <w:szCs w:val="18"/>
              </w:rPr>
              <w:t>50,0</w:t>
            </w:r>
          </w:p>
        </w:tc>
        <w:tc>
          <w:tcPr>
            <w:tcW w:w="720" w:type="dxa"/>
          </w:tcPr>
          <w:p w:rsidR="000E2F35" w:rsidRPr="000E2F35" w:rsidRDefault="000E2F35" w:rsidP="000E2F35">
            <w:pPr>
              <w:jc w:val="left"/>
              <w:rPr>
                <w:sz w:val="18"/>
                <w:szCs w:val="18"/>
              </w:rPr>
            </w:pPr>
            <w:r w:rsidRPr="000E2F35">
              <w:rPr>
                <w:sz w:val="18"/>
                <w:szCs w:val="18"/>
              </w:rPr>
              <w:t>50,0</w:t>
            </w:r>
          </w:p>
        </w:tc>
        <w:tc>
          <w:tcPr>
            <w:tcW w:w="615" w:type="dxa"/>
          </w:tcPr>
          <w:p w:rsidR="000E2F35" w:rsidRPr="000E2F35" w:rsidRDefault="000E2F35" w:rsidP="000E2F35">
            <w:pPr>
              <w:jc w:val="left"/>
              <w:rPr>
                <w:sz w:val="18"/>
                <w:szCs w:val="18"/>
              </w:rPr>
            </w:pPr>
            <w:r w:rsidRPr="000E2F35">
              <w:rPr>
                <w:sz w:val="18"/>
                <w:szCs w:val="18"/>
              </w:rPr>
              <w:t>50,0</w:t>
            </w:r>
          </w:p>
        </w:tc>
        <w:tc>
          <w:tcPr>
            <w:tcW w:w="456" w:type="dxa"/>
          </w:tcPr>
          <w:p w:rsidR="000E2F35" w:rsidRPr="000E2F35" w:rsidRDefault="000E2F35" w:rsidP="000E2F35">
            <w:pPr>
              <w:jc w:val="left"/>
              <w:rPr>
                <w:sz w:val="18"/>
                <w:szCs w:val="18"/>
              </w:rPr>
            </w:pPr>
            <w:r w:rsidRPr="000E2F35">
              <w:rPr>
                <w:sz w:val="18"/>
                <w:szCs w:val="18"/>
              </w:rPr>
              <w:t>50,0</w:t>
            </w:r>
          </w:p>
        </w:tc>
      </w:tr>
    </w:tbl>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Объемы бюджетных ассигнований уточняются ежегодно при формировании бюджета ГородовиковскогоГМО на очередной финансовый год и на плановый период.</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7. Анализ рисков реализации Подпрограммы и описание мер управления рисками реализации Подпрограммы</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При использовании программного метода могут возникнуть следующие риски:</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недостаточное ресурсное обеспечение мероприятий Подпрограммы;</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изменение принципов регулирования межбюджетных отношений в части финансирования мероприятий Подпрограммы;</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резкое изменение экологических параметров, влияющих на строительство объектов.</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Риски, связанные с недостаточным ресурсным обеспечением мероприятий Подпрограммы и недостатками в реализации исполнителями мероприятий Подпрограммы, могут привести к созданию в рамках Подпрограммы не завершенных строительством объектов, невыполнению поставленных ею целей.</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Недостаточный мониторинг хода реализации Подпрограммы может повлиять на объективность принятия решений при выполнении программных мероприятий, что приведет к отсутствию их привязки к реальной ситуации в жилищно-коммунальной сфере.</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Изменения в отраслевом и региональном законодательстве могут повлечь значительные изменения в структуре и содержании Подпрограммы, принципах ее ресурсного обеспечения и механизмах реализации.</w:t>
      </w:r>
    </w:p>
    <w:p w:rsidR="000E2F35" w:rsidRPr="000E2F35" w:rsidRDefault="000E2F35" w:rsidP="000E2F35">
      <w:pPr>
        <w:jc w:val="left"/>
        <w:rPr>
          <w:rFonts w:cs="Times New Roman"/>
          <w:b/>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8. Конечные результаты и оценка эффективности</w:t>
      </w:r>
    </w:p>
    <w:p w:rsidR="000E2F35" w:rsidRPr="000E2F35" w:rsidRDefault="000E2F35" w:rsidP="000E2F35">
      <w:pPr>
        <w:jc w:val="left"/>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Ожидаемые конечные результаты Подпрограммы определены в ее паспорте. Методика расчета целевых показателей эффективности реализации муниципальной Подпрограммы осуществляется в соответствии с Методикой оценки эффективности муниципальных программ, описанным для программы в целом.</w:t>
      </w:r>
    </w:p>
    <w:p w:rsidR="000E2F35" w:rsidRPr="000E2F35" w:rsidRDefault="000E2F35" w:rsidP="000E2F35">
      <w:pPr>
        <w:shd w:val="clear" w:color="auto" w:fill="FFFFFF"/>
        <w:spacing w:before="60" w:after="180" w:line="293" w:lineRule="atLeast"/>
        <w:jc w:val="center"/>
        <w:rPr>
          <w:rFonts w:cs="Times New Roman"/>
          <w:b/>
          <w:bCs/>
          <w:color w:val="333333"/>
          <w:sz w:val="18"/>
          <w:szCs w:val="18"/>
        </w:rPr>
      </w:pPr>
    </w:p>
    <w:p w:rsidR="000E2F35" w:rsidRPr="000E2F35" w:rsidRDefault="000E2F35" w:rsidP="000E2F35">
      <w:pPr>
        <w:pStyle w:val="a5"/>
        <w:spacing w:after="200" w:line="276" w:lineRule="auto"/>
        <w:ind w:left="786"/>
        <w:rPr>
          <w:rFonts w:cs="Times New Roman"/>
          <w:b/>
          <w:sz w:val="18"/>
          <w:szCs w:val="18"/>
        </w:rPr>
        <w:sectPr w:rsidR="000E2F35" w:rsidRPr="000E2F35">
          <w:pgSz w:w="11906" w:h="16838"/>
          <w:pgMar w:top="1134" w:right="850" w:bottom="1134" w:left="1701" w:header="708" w:footer="708" w:gutter="0"/>
          <w:cols w:space="708"/>
          <w:docGrid w:linePitch="360"/>
        </w:sectPr>
      </w:pPr>
    </w:p>
    <w:p w:rsidR="000E2F35" w:rsidRPr="000E2F35" w:rsidRDefault="000E2F35" w:rsidP="000E2F35">
      <w:pPr>
        <w:jc w:val="center"/>
        <w:rPr>
          <w:rFonts w:cs="Times New Roman"/>
          <w:b/>
          <w:sz w:val="18"/>
          <w:szCs w:val="18"/>
        </w:rPr>
      </w:pPr>
      <w:r w:rsidRPr="000E2F35">
        <w:rPr>
          <w:rFonts w:cs="Times New Roman"/>
          <w:b/>
          <w:sz w:val="18"/>
          <w:szCs w:val="18"/>
        </w:rPr>
        <w:lastRenderedPageBreak/>
        <w:t>Подпрограмма 3</w:t>
      </w: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«Благоустройство города Городовиковска на 2018-2025 годы»</w:t>
      </w:r>
    </w:p>
    <w:p w:rsidR="000E2F35" w:rsidRPr="000E2F35" w:rsidRDefault="000E2F35" w:rsidP="000E2F35">
      <w:pPr>
        <w:jc w:val="center"/>
        <w:rPr>
          <w:rFonts w:eastAsia="Calibri" w:cs="Times New Roman"/>
          <w:b/>
          <w:sz w:val="18"/>
          <w:szCs w:val="18"/>
        </w:rPr>
      </w:pP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Паспорт</w:t>
      </w:r>
    </w:p>
    <w:p w:rsidR="000E2F35" w:rsidRPr="000E2F35" w:rsidRDefault="000E2F35" w:rsidP="000E2F35">
      <w:pPr>
        <w:jc w:val="center"/>
        <w:rPr>
          <w:rFonts w:eastAsia="Calibri" w:cs="Times New Roman"/>
          <w:b/>
          <w:sz w:val="18"/>
          <w:szCs w:val="18"/>
        </w:rPr>
      </w:pPr>
    </w:p>
    <w:tbl>
      <w:tblPr>
        <w:tblStyle w:val="a9"/>
        <w:tblW w:w="0" w:type="auto"/>
        <w:tblLook w:val="04A0"/>
      </w:tblPr>
      <w:tblGrid>
        <w:gridCol w:w="2093"/>
        <w:gridCol w:w="7478"/>
      </w:tblGrid>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Наименование муниципальной Программы</w:t>
            </w:r>
          </w:p>
        </w:tc>
        <w:tc>
          <w:tcPr>
            <w:tcW w:w="74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«Развитие муниципального хозяйства и устойчивое развитие городских территорийвГородовиковском городском муниципальном образовании РК на 2018-2025 годы»</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Наименование Подпрограммы</w:t>
            </w:r>
          </w:p>
        </w:tc>
        <w:tc>
          <w:tcPr>
            <w:tcW w:w="74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«Благоустройство города Городовиковска на 2018-2025 годы»</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Разработчик Подпрограммы</w:t>
            </w:r>
          </w:p>
        </w:tc>
        <w:tc>
          <w:tcPr>
            <w:tcW w:w="74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Администрация Городовиковского городского муниципального образования Республики Калмыкия</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Цель Подпрограммы</w:t>
            </w:r>
          </w:p>
        </w:tc>
        <w:tc>
          <w:tcPr>
            <w:tcW w:w="7478" w:type="dxa"/>
          </w:tcPr>
          <w:p w:rsidR="000E2F35" w:rsidRPr="000E2F35" w:rsidRDefault="000E2F35" w:rsidP="000E2F35">
            <w:pPr>
              <w:shd w:val="clear" w:color="auto" w:fill="FFFFFF"/>
              <w:spacing w:after="135"/>
              <w:jc w:val="left"/>
              <w:rPr>
                <w:rFonts w:eastAsia="Calibri"/>
                <w:sz w:val="18"/>
                <w:szCs w:val="18"/>
                <w:lang w:eastAsia="en-US"/>
              </w:rPr>
            </w:pPr>
            <w:r w:rsidRPr="000E2F35">
              <w:rPr>
                <w:rFonts w:eastAsia="Calibri"/>
                <w:sz w:val="18"/>
                <w:szCs w:val="18"/>
                <w:lang w:eastAsia="en-US"/>
              </w:rPr>
              <w:t>Комплексное решение проблем благоустройства, обеспечение и улучшение внешнего вида территории г.Городовиковска, способствующего комфортной жизнедеятельности, создание комфортных условий проживания и отдыха населения.</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Задачи Подпрограммы</w:t>
            </w:r>
          </w:p>
        </w:tc>
        <w:tc>
          <w:tcPr>
            <w:tcW w:w="7478" w:type="dxa"/>
          </w:tcPr>
          <w:p w:rsidR="000E2F35" w:rsidRPr="000E2F35" w:rsidRDefault="000E2F35" w:rsidP="000E2F35">
            <w:pPr>
              <w:shd w:val="clear" w:color="auto" w:fill="FFFFFF"/>
              <w:spacing w:after="135"/>
              <w:jc w:val="left"/>
              <w:rPr>
                <w:rFonts w:eastAsia="Calibri"/>
                <w:sz w:val="18"/>
                <w:szCs w:val="18"/>
                <w:lang w:eastAsia="en-US"/>
              </w:rPr>
            </w:pPr>
            <w:r w:rsidRPr="000E2F35">
              <w:rPr>
                <w:rFonts w:eastAsia="Calibri"/>
                <w:sz w:val="18"/>
                <w:szCs w:val="18"/>
                <w:lang w:eastAsia="en-US"/>
              </w:rPr>
              <w:t>- организация взаимодействия между предприятиями, организациями и учреждениями при решении вопросов благоустройства г. Городовиковска;</w:t>
            </w:r>
          </w:p>
          <w:p w:rsidR="000E2F35" w:rsidRPr="000E2F35" w:rsidRDefault="000E2F35" w:rsidP="000E2F35">
            <w:pPr>
              <w:shd w:val="clear" w:color="auto" w:fill="FFFFFF"/>
              <w:spacing w:after="135"/>
              <w:jc w:val="left"/>
              <w:rPr>
                <w:rFonts w:eastAsia="Calibri"/>
                <w:sz w:val="18"/>
                <w:szCs w:val="18"/>
                <w:lang w:eastAsia="en-US"/>
              </w:rPr>
            </w:pPr>
            <w:r w:rsidRPr="000E2F35">
              <w:rPr>
                <w:rFonts w:eastAsia="Calibri"/>
                <w:sz w:val="18"/>
                <w:szCs w:val="18"/>
                <w:lang w:eastAsia="en-US"/>
              </w:rPr>
              <w:t>- приведение в качественное состояние элементов благоустройства населенных пунктов;</w:t>
            </w:r>
          </w:p>
          <w:p w:rsidR="000E2F35" w:rsidRPr="000E2F35" w:rsidRDefault="000E2F35" w:rsidP="000E2F35">
            <w:pPr>
              <w:shd w:val="clear" w:color="auto" w:fill="FFFFFF"/>
              <w:spacing w:after="135"/>
              <w:jc w:val="left"/>
              <w:rPr>
                <w:rFonts w:eastAsia="Calibri"/>
                <w:sz w:val="18"/>
                <w:szCs w:val="18"/>
                <w:lang w:eastAsia="en-US"/>
              </w:rPr>
            </w:pPr>
            <w:r w:rsidRPr="000E2F35">
              <w:rPr>
                <w:rFonts w:eastAsia="Calibri"/>
                <w:sz w:val="18"/>
                <w:szCs w:val="18"/>
                <w:lang w:eastAsia="en-US"/>
              </w:rPr>
              <w:t>- привлечение жителей к участию в решении проблем благоустройства населенных пунктов.</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Сроки и этапы реализации</w:t>
            </w:r>
          </w:p>
        </w:tc>
        <w:tc>
          <w:tcPr>
            <w:tcW w:w="7478" w:type="dxa"/>
          </w:tcPr>
          <w:p w:rsidR="000E2F35" w:rsidRPr="000E2F35" w:rsidRDefault="000E2F35" w:rsidP="000E2F35">
            <w:pPr>
              <w:spacing w:before="60" w:line="293" w:lineRule="atLeast"/>
              <w:rPr>
                <w:bCs/>
                <w:color w:val="000000" w:themeColor="text1"/>
                <w:sz w:val="18"/>
                <w:szCs w:val="18"/>
              </w:rPr>
            </w:pPr>
            <w:r w:rsidRPr="000E2F35">
              <w:rPr>
                <w:bCs/>
                <w:color w:val="000000" w:themeColor="text1"/>
                <w:sz w:val="18"/>
                <w:szCs w:val="18"/>
              </w:rPr>
              <w:t>Срок реализации 2018-2025 годы.</w:t>
            </w:r>
          </w:p>
          <w:p w:rsidR="000E2F35" w:rsidRPr="000E2F35" w:rsidRDefault="000E2F35" w:rsidP="000E2F35">
            <w:pPr>
              <w:jc w:val="left"/>
              <w:rPr>
                <w:rFonts w:eastAsia="Calibri"/>
                <w:sz w:val="18"/>
                <w:szCs w:val="18"/>
                <w:lang w:eastAsia="en-US"/>
              </w:rPr>
            </w:pPr>
            <w:r w:rsidRPr="000E2F35">
              <w:rPr>
                <w:bCs/>
                <w:color w:val="000000" w:themeColor="text1"/>
                <w:sz w:val="18"/>
                <w:szCs w:val="18"/>
              </w:rPr>
              <w:t>Этапыреализации Подпрограммы не выделяются.</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Исполнитель Подпрограммы</w:t>
            </w:r>
          </w:p>
        </w:tc>
        <w:tc>
          <w:tcPr>
            <w:tcW w:w="7478" w:type="dxa"/>
          </w:tcPr>
          <w:p w:rsidR="000E2F35" w:rsidRPr="000E2F35" w:rsidRDefault="000E2F35" w:rsidP="000E2F35">
            <w:pPr>
              <w:spacing w:before="60" w:line="293" w:lineRule="atLeast"/>
              <w:rPr>
                <w:bCs/>
                <w:color w:val="000000" w:themeColor="text1"/>
                <w:sz w:val="18"/>
                <w:szCs w:val="18"/>
              </w:rPr>
            </w:pPr>
            <w:r w:rsidRPr="000E2F35">
              <w:rPr>
                <w:bCs/>
                <w:color w:val="000000" w:themeColor="text1"/>
                <w:sz w:val="18"/>
                <w:szCs w:val="18"/>
              </w:rPr>
              <w:t>Администрация Городовиковского городского муниципального образования Республики Калмыкия (Группа хозяйственного обслуживания и благоустройства г.Городовиковска)</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Источник финансирования Подпрограммы</w:t>
            </w:r>
          </w:p>
        </w:tc>
        <w:tc>
          <w:tcPr>
            <w:tcW w:w="74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Средства бюджета Городовиковского городского муниципального образования Республики Калмыкия</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Объем финансирования</w:t>
            </w:r>
          </w:p>
        </w:tc>
        <w:tc>
          <w:tcPr>
            <w:tcW w:w="7478"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Всего на реализацию Подпрограммы 2018-2025г.г.</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Предусмотрено 68855,3 тыс. рублей.</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2018 год – 7899,3 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2019 год- 8168,8тыс.руб.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2020 год – 8494,2 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2021 год – 8851,4 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2022 год – 8851,4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2023 год – 8851,4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2024 год – 8851,4 тыс. руб.</w:t>
            </w:r>
          </w:p>
          <w:p w:rsidR="000E2F35" w:rsidRPr="000E2F35" w:rsidRDefault="000E2F35" w:rsidP="000E2F35">
            <w:pPr>
              <w:jc w:val="left"/>
              <w:rPr>
                <w:rFonts w:eastAsia="Calibri"/>
                <w:sz w:val="18"/>
                <w:szCs w:val="18"/>
                <w:lang w:eastAsia="en-US"/>
              </w:rPr>
            </w:pPr>
            <w:r w:rsidRPr="000E2F35">
              <w:rPr>
                <w:rFonts w:eastAsiaTheme="minorHAnsi"/>
                <w:sz w:val="18"/>
                <w:szCs w:val="18"/>
                <w:lang w:eastAsia="en-US"/>
              </w:rPr>
              <w:t>2025 год – 8851,4 тыс. руб.</w:t>
            </w:r>
          </w:p>
        </w:tc>
      </w:tr>
      <w:tr w:rsidR="000E2F35" w:rsidRPr="000E2F35" w:rsidTr="000E2F35">
        <w:tc>
          <w:tcPr>
            <w:tcW w:w="20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Ожидаемые и конечные результаты от реализации Подпрограммы</w:t>
            </w:r>
          </w:p>
        </w:tc>
        <w:tc>
          <w:tcPr>
            <w:tcW w:w="7478" w:type="dxa"/>
          </w:tcPr>
          <w:p w:rsidR="000E2F35" w:rsidRPr="000E2F35" w:rsidRDefault="000E2F35" w:rsidP="000E2F35">
            <w:pPr>
              <w:shd w:val="clear" w:color="auto" w:fill="FFFFFF"/>
              <w:spacing w:after="135"/>
              <w:jc w:val="left"/>
              <w:rPr>
                <w:rFonts w:eastAsia="Calibri"/>
                <w:sz w:val="18"/>
                <w:szCs w:val="18"/>
                <w:lang w:eastAsia="en-US"/>
              </w:rPr>
            </w:pPr>
            <w:r w:rsidRPr="000E2F35">
              <w:rPr>
                <w:rFonts w:eastAsia="Calibri"/>
                <w:sz w:val="18"/>
                <w:szCs w:val="18"/>
                <w:lang w:eastAsia="en-US"/>
              </w:rPr>
              <w:t>Повышение уровня благоустройства территории г.Городовиковска;</w:t>
            </w:r>
          </w:p>
          <w:p w:rsidR="000E2F35" w:rsidRPr="000E2F35" w:rsidRDefault="000E2F35" w:rsidP="000E2F35">
            <w:pPr>
              <w:shd w:val="clear" w:color="auto" w:fill="FFFFFF"/>
              <w:spacing w:after="135"/>
              <w:jc w:val="left"/>
              <w:rPr>
                <w:rFonts w:eastAsia="Calibri"/>
                <w:sz w:val="18"/>
                <w:szCs w:val="18"/>
                <w:lang w:eastAsia="en-US"/>
              </w:rPr>
            </w:pPr>
            <w:r w:rsidRPr="000E2F35">
              <w:rPr>
                <w:rFonts w:eastAsia="Calibri"/>
                <w:sz w:val="18"/>
                <w:szCs w:val="18"/>
                <w:lang w:eastAsia="en-US"/>
              </w:rPr>
              <w:t>Развитие положительных тенденций в создании благоприятной среды жизнедеятельности;</w:t>
            </w:r>
          </w:p>
          <w:p w:rsidR="000E2F35" w:rsidRPr="000E2F35" w:rsidRDefault="000E2F35" w:rsidP="000E2F35">
            <w:pPr>
              <w:shd w:val="clear" w:color="auto" w:fill="FFFFFF"/>
              <w:spacing w:after="135"/>
              <w:jc w:val="left"/>
              <w:rPr>
                <w:rFonts w:eastAsia="Calibri"/>
                <w:sz w:val="18"/>
                <w:szCs w:val="18"/>
                <w:lang w:eastAsia="en-US"/>
              </w:rPr>
            </w:pPr>
            <w:r w:rsidRPr="000E2F35">
              <w:rPr>
                <w:rFonts w:eastAsia="Calibri"/>
                <w:sz w:val="18"/>
                <w:szCs w:val="18"/>
                <w:lang w:eastAsia="en-US"/>
              </w:rPr>
              <w:t>Повышение степени удовлетворенности населения уровнем благоустройства;</w:t>
            </w:r>
          </w:p>
          <w:p w:rsidR="000E2F35" w:rsidRPr="000E2F35" w:rsidRDefault="000E2F35" w:rsidP="000E2F35">
            <w:pPr>
              <w:shd w:val="clear" w:color="auto" w:fill="FFFFFF"/>
              <w:spacing w:after="135"/>
              <w:jc w:val="left"/>
              <w:rPr>
                <w:rFonts w:eastAsia="Calibri"/>
                <w:sz w:val="18"/>
                <w:szCs w:val="18"/>
                <w:lang w:eastAsia="en-US"/>
              </w:rPr>
            </w:pPr>
            <w:r w:rsidRPr="000E2F35">
              <w:rPr>
                <w:rFonts w:eastAsia="Calibri"/>
                <w:sz w:val="18"/>
                <w:szCs w:val="18"/>
                <w:lang w:eastAsia="en-US"/>
              </w:rPr>
              <w:t>Улучшение санитарного и экологического состояния г.Городовиковска.</w:t>
            </w:r>
          </w:p>
        </w:tc>
      </w:tr>
    </w:tbl>
    <w:p w:rsidR="000E2F35" w:rsidRPr="000E2F35" w:rsidRDefault="000E2F35" w:rsidP="000E2F35">
      <w:pPr>
        <w:jc w:val="center"/>
        <w:rPr>
          <w:rFonts w:eastAsia="Calibri" w:cs="Times New Roman"/>
          <w:b/>
          <w:sz w:val="18"/>
          <w:szCs w:val="18"/>
        </w:rPr>
      </w:pPr>
    </w:p>
    <w:p w:rsidR="000E2F35" w:rsidRPr="000E2F35" w:rsidRDefault="000E2F35" w:rsidP="000E2F35">
      <w:pPr>
        <w:jc w:val="center"/>
        <w:rPr>
          <w:rFonts w:eastAsia="Calibri" w:cs="Times New Roman"/>
          <w:b/>
          <w:sz w:val="18"/>
          <w:szCs w:val="18"/>
        </w:rPr>
      </w:pPr>
    </w:p>
    <w:p w:rsidR="000E2F35" w:rsidRPr="000E2F35" w:rsidRDefault="000E2F35" w:rsidP="005948C3">
      <w:pPr>
        <w:pStyle w:val="a5"/>
        <w:numPr>
          <w:ilvl w:val="0"/>
          <w:numId w:val="26"/>
        </w:numPr>
        <w:autoSpaceDE w:val="0"/>
        <w:autoSpaceDN w:val="0"/>
        <w:adjustRightInd w:val="0"/>
        <w:jc w:val="center"/>
        <w:rPr>
          <w:rFonts w:cs="Times New Roman"/>
          <w:sz w:val="18"/>
          <w:szCs w:val="18"/>
        </w:rPr>
      </w:pPr>
      <w:r w:rsidRPr="000E2F35">
        <w:rPr>
          <w:rFonts w:cs="Times New Roman"/>
          <w:b/>
          <w:bCs/>
          <w:sz w:val="18"/>
          <w:szCs w:val="18"/>
        </w:rPr>
        <w:t>Характеристика проблемы.</w:t>
      </w:r>
    </w:p>
    <w:p w:rsidR="000E2F35" w:rsidRPr="000E2F35" w:rsidRDefault="000E2F35" w:rsidP="000E2F35">
      <w:pPr>
        <w:jc w:val="left"/>
        <w:rPr>
          <w:rFonts w:cs="Times New Roman"/>
          <w:sz w:val="18"/>
          <w:szCs w:val="18"/>
        </w:rPr>
      </w:pPr>
      <w:r w:rsidRPr="000E2F35">
        <w:rPr>
          <w:rFonts w:cs="Times New Roman"/>
          <w:sz w:val="18"/>
          <w:szCs w:val="18"/>
        </w:rPr>
        <w:t xml:space="preserve">        Решение задач благоустройства населенных пунктов необходимо проводить программным методом. </w:t>
      </w:r>
    </w:p>
    <w:p w:rsidR="000E2F35" w:rsidRPr="000E2F35" w:rsidRDefault="000E2F35" w:rsidP="000E2F35">
      <w:pPr>
        <w:jc w:val="left"/>
        <w:rPr>
          <w:rFonts w:cs="Times New Roman"/>
          <w:sz w:val="18"/>
          <w:szCs w:val="18"/>
        </w:rPr>
      </w:pPr>
      <w:r w:rsidRPr="000E2F35">
        <w:rPr>
          <w:rFonts w:cs="Times New Roman"/>
          <w:sz w:val="18"/>
          <w:szCs w:val="18"/>
        </w:rPr>
        <w:t xml:space="preserve">Подпрограмма разработана на основании Федерального закона от 06.10.2003 года № 131 «ФЗ «Об общих принципах организации местного самоуправления в Российской Федерации» и конкретизирует целевые критерии развития благоустройства Городовиковского городского муниципального образования Республики Калмыкия. </w:t>
      </w:r>
    </w:p>
    <w:p w:rsidR="000E2F35" w:rsidRPr="000E2F35" w:rsidRDefault="000E2F35" w:rsidP="000E2F35">
      <w:pPr>
        <w:jc w:val="left"/>
        <w:rPr>
          <w:rFonts w:cs="Times New Roman"/>
          <w:sz w:val="18"/>
          <w:szCs w:val="18"/>
        </w:rPr>
      </w:pPr>
      <w:r w:rsidRPr="000E2F35">
        <w:rPr>
          <w:rFonts w:cs="Times New Roman"/>
          <w:sz w:val="18"/>
          <w:szCs w:val="18"/>
        </w:rPr>
        <w:t xml:space="preserve">        Повышение уровня качества проживания граждан является </w:t>
      </w:r>
    </w:p>
    <w:p w:rsidR="000E2F35" w:rsidRPr="000E2F35" w:rsidRDefault="000E2F35" w:rsidP="000E2F35">
      <w:pPr>
        <w:jc w:val="left"/>
        <w:rPr>
          <w:rFonts w:cs="Times New Roman"/>
          <w:sz w:val="18"/>
          <w:szCs w:val="18"/>
        </w:rPr>
      </w:pPr>
      <w:r w:rsidRPr="000E2F35">
        <w:rPr>
          <w:rFonts w:cs="Times New Roman"/>
          <w:sz w:val="18"/>
          <w:szCs w:val="18"/>
        </w:rPr>
        <w:t xml:space="preserve">необходимым условием для стабилизации и подъема экономики городского поселения. </w:t>
      </w:r>
    </w:p>
    <w:p w:rsidR="000E2F35" w:rsidRPr="000E2F35" w:rsidRDefault="000E2F35" w:rsidP="000E2F35">
      <w:pPr>
        <w:jc w:val="left"/>
        <w:rPr>
          <w:rFonts w:cs="Times New Roman"/>
          <w:sz w:val="18"/>
          <w:szCs w:val="18"/>
        </w:rPr>
      </w:pPr>
      <w:r w:rsidRPr="000E2F35">
        <w:rPr>
          <w:rFonts w:cs="Times New Roman"/>
          <w:sz w:val="18"/>
          <w:szCs w:val="18"/>
        </w:rPr>
        <w:t xml:space="preserve">        Повышение уровня благоустройства территории стимулирует </w:t>
      </w:r>
    </w:p>
    <w:p w:rsidR="000E2F35" w:rsidRPr="000E2F35" w:rsidRDefault="000E2F35" w:rsidP="000E2F35">
      <w:pPr>
        <w:jc w:val="left"/>
        <w:rPr>
          <w:rFonts w:cs="Times New Roman"/>
          <w:sz w:val="18"/>
          <w:szCs w:val="18"/>
        </w:rPr>
      </w:pPr>
      <w:r w:rsidRPr="000E2F35">
        <w:rPr>
          <w:rFonts w:cs="Times New Roman"/>
          <w:sz w:val="18"/>
          <w:szCs w:val="18"/>
        </w:rPr>
        <w:t xml:space="preserve">позитивные тенденции в социально-экономическом развитии муниципального образования и, как следствие, повышение качества жизни населения. </w:t>
      </w:r>
    </w:p>
    <w:p w:rsidR="000E2F35" w:rsidRPr="000E2F35" w:rsidRDefault="000E2F35" w:rsidP="000E2F35">
      <w:pPr>
        <w:jc w:val="left"/>
        <w:rPr>
          <w:rFonts w:cs="Times New Roman"/>
          <w:sz w:val="18"/>
          <w:szCs w:val="18"/>
        </w:rPr>
      </w:pPr>
      <w:r w:rsidRPr="000E2F35">
        <w:rPr>
          <w:rFonts w:cs="Times New Roman"/>
          <w:sz w:val="18"/>
          <w:szCs w:val="18"/>
        </w:rPr>
        <w:t xml:space="preserve">        Имеющиеся объекты благоустройства, расположенные на территории городского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 </w:t>
      </w:r>
    </w:p>
    <w:p w:rsidR="000E2F35" w:rsidRPr="000E2F35" w:rsidRDefault="000E2F35" w:rsidP="000E2F35">
      <w:pPr>
        <w:jc w:val="left"/>
        <w:rPr>
          <w:rFonts w:cs="Times New Roman"/>
          <w:sz w:val="18"/>
          <w:szCs w:val="18"/>
        </w:rPr>
      </w:pPr>
      <w:r w:rsidRPr="000E2F35">
        <w:rPr>
          <w:rFonts w:cs="Times New Roman"/>
          <w:sz w:val="18"/>
          <w:szCs w:val="18"/>
        </w:rPr>
        <w:t xml:space="preserve">       Финансово - экономические механизмы, обеспечивающие </w:t>
      </w:r>
    </w:p>
    <w:p w:rsidR="000E2F35" w:rsidRPr="000E2F35" w:rsidRDefault="000E2F35" w:rsidP="000E2F35">
      <w:pPr>
        <w:jc w:val="left"/>
        <w:rPr>
          <w:rFonts w:cs="Times New Roman"/>
          <w:sz w:val="18"/>
          <w:szCs w:val="18"/>
        </w:rPr>
      </w:pPr>
      <w:r w:rsidRPr="000E2F35">
        <w:rPr>
          <w:rFonts w:cs="Times New Roman"/>
          <w:sz w:val="18"/>
          <w:szCs w:val="18"/>
        </w:rPr>
        <w:t xml:space="preserve">восстановление, ремонт существующих объектов благоустройства, недостаточно эффективны, так как решение проблемы требует комплексного подхода. </w:t>
      </w:r>
    </w:p>
    <w:p w:rsidR="000E2F35" w:rsidRPr="000E2F35" w:rsidRDefault="000E2F35" w:rsidP="000E2F35">
      <w:pPr>
        <w:jc w:val="left"/>
        <w:rPr>
          <w:rFonts w:cs="Times New Roman"/>
          <w:sz w:val="18"/>
          <w:szCs w:val="18"/>
        </w:rPr>
      </w:pPr>
      <w:r w:rsidRPr="000E2F35">
        <w:rPr>
          <w:rFonts w:cs="Times New Roman"/>
          <w:sz w:val="18"/>
          <w:szCs w:val="18"/>
        </w:rPr>
        <w:t xml:space="preserve">        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 </w:t>
      </w:r>
    </w:p>
    <w:p w:rsidR="000E2F35" w:rsidRPr="000E2F35" w:rsidRDefault="000E2F35" w:rsidP="000E2F35">
      <w:pPr>
        <w:jc w:val="left"/>
        <w:rPr>
          <w:rFonts w:cs="Times New Roman"/>
          <w:sz w:val="18"/>
          <w:szCs w:val="18"/>
        </w:rPr>
      </w:pPr>
      <w:r w:rsidRPr="000E2F35">
        <w:rPr>
          <w:rFonts w:cs="Times New Roman"/>
          <w:sz w:val="18"/>
          <w:szCs w:val="18"/>
        </w:rPr>
        <w:t xml:space="preserve">         Реализация Подпрограммы направлена на: </w:t>
      </w:r>
    </w:p>
    <w:p w:rsidR="000E2F35" w:rsidRPr="000E2F35" w:rsidRDefault="000E2F35" w:rsidP="000E2F35">
      <w:pPr>
        <w:jc w:val="left"/>
        <w:rPr>
          <w:rFonts w:cs="Times New Roman"/>
          <w:sz w:val="18"/>
          <w:szCs w:val="18"/>
        </w:rPr>
      </w:pPr>
      <w:r w:rsidRPr="000E2F35">
        <w:rPr>
          <w:rFonts w:cs="Times New Roman"/>
          <w:sz w:val="18"/>
          <w:szCs w:val="18"/>
        </w:rPr>
        <w:lastRenderedPageBreak/>
        <w:t xml:space="preserve">         - создание условий для улучшения качества жизни населения; </w:t>
      </w:r>
    </w:p>
    <w:p w:rsidR="000E2F35" w:rsidRPr="000E2F35" w:rsidRDefault="000E2F35" w:rsidP="000E2F35">
      <w:pPr>
        <w:jc w:val="left"/>
        <w:rPr>
          <w:rFonts w:cs="Times New Roman"/>
          <w:sz w:val="18"/>
          <w:szCs w:val="18"/>
        </w:rPr>
      </w:pPr>
      <w:r w:rsidRPr="000E2F35">
        <w:rPr>
          <w:rFonts w:cs="Times New Roman"/>
          <w:sz w:val="18"/>
          <w:szCs w:val="18"/>
        </w:rPr>
        <w:t xml:space="preserve">         - осуществление мероприятий по обеспечению безопасности жизнедеятельности и сохранения окружающей среды. </w:t>
      </w:r>
    </w:p>
    <w:p w:rsidR="000E2F35" w:rsidRPr="000E2F35" w:rsidRDefault="000E2F35" w:rsidP="000E2F35">
      <w:pPr>
        <w:jc w:val="left"/>
        <w:rPr>
          <w:rFonts w:cs="Times New Roman"/>
          <w:sz w:val="18"/>
          <w:szCs w:val="18"/>
        </w:rPr>
      </w:pPr>
      <w:r w:rsidRPr="000E2F35">
        <w:rPr>
          <w:rFonts w:cs="Times New Roman"/>
          <w:sz w:val="18"/>
          <w:szCs w:val="18"/>
        </w:rPr>
        <w:t xml:space="preserve">         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 </w:t>
      </w:r>
    </w:p>
    <w:p w:rsidR="000E2F35" w:rsidRPr="000E2F35" w:rsidRDefault="000E2F35" w:rsidP="000E2F35">
      <w:pPr>
        <w:jc w:val="left"/>
        <w:rPr>
          <w:rFonts w:cs="Times New Roman"/>
          <w:sz w:val="18"/>
          <w:szCs w:val="18"/>
        </w:rPr>
      </w:pPr>
      <w:r w:rsidRPr="000E2F35">
        <w:rPr>
          <w:rFonts w:cs="Times New Roman"/>
          <w:sz w:val="18"/>
          <w:szCs w:val="18"/>
        </w:rPr>
        <w:t xml:space="preserve">          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 </w:t>
      </w:r>
    </w:p>
    <w:p w:rsidR="000E2F35" w:rsidRPr="000E2F35" w:rsidRDefault="000E2F35" w:rsidP="000E2F35">
      <w:pPr>
        <w:jc w:val="left"/>
        <w:rPr>
          <w:rFonts w:cs="Times New Roman"/>
          <w:sz w:val="18"/>
          <w:szCs w:val="18"/>
        </w:rPr>
      </w:pPr>
      <w:r w:rsidRPr="000E2F35">
        <w:rPr>
          <w:rFonts w:cs="Times New Roman"/>
          <w:sz w:val="18"/>
          <w:szCs w:val="18"/>
        </w:rPr>
        <w:t xml:space="preserve">          Решением данной проблемы является организация и ежегодное проведение конкурса «Лучший дом, двор». Жители дворов, домов, принимавшие участие в благоустройстве, будут принимать участие в обеспечении сохранности объектов благоустройства. </w:t>
      </w:r>
    </w:p>
    <w:p w:rsidR="000E2F35" w:rsidRPr="000E2F35" w:rsidRDefault="000E2F35" w:rsidP="000E2F35">
      <w:pPr>
        <w:jc w:val="left"/>
        <w:rPr>
          <w:rFonts w:cs="Times New Roman"/>
          <w:sz w:val="18"/>
          <w:szCs w:val="18"/>
        </w:rPr>
      </w:pPr>
      <w:r w:rsidRPr="000E2F35">
        <w:rPr>
          <w:rFonts w:cs="Times New Roman"/>
          <w:sz w:val="18"/>
          <w:szCs w:val="18"/>
        </w:rPr>
        <w:t xml:space="preserve">         В течение 2018-2021 гг. необходимо организовать и провести: </w:t>
      </w:r>
    </w:p>
    <w:p w:rsidR="000E2F35" w:rsidRPr="000E2F35" w:rsidRDefault="000E2F35" w:rsidP="000E2F35">
      <w:pPr>
        <w:spacing w:after="200" w:line="276" w:lineRule="auto"/>
        <w:jc w:val="left"/>
        <w:rPr>
          <w:rFonts w:cs="Times New Roman"/>
          <w:sz w:val="18"/>
          <w:szCs w:val="18"/>
        </w:rPr>
      </w:pPr>
      <w:r w:rsidRPr="000E2F35">
        <w:rPr>
          <w:rFonts w:cs="Times New Roman"/>
          <w:sz w:val="18"/>
          <w:szCs w:val="18"/>
        </w:rPr>
        <w:t xml:space="preserve">         - смотры - конкурсы, направленные на благоустройство муниципального образования: «За лучшее проведение работ по благоустройству, санитарному содержанию прилегающих территорий» с привлечением предприятий, организаций и учреждений; </w:t>
      </w:r>
    </w:p>
    <w:p w:rsidR="000E2F35" w:rsidRPr="000E2F35" w:rsidRDefault="000E2F35" w:rsidP="000E2F35">
      <w:pPr>
        <w:jc w:val="left"/>
        <w:rPr>
          <w:rFonts w:cs="Times New Roman"/>
          <w:sz w:val="18"/>
          <w:szCs w:val="18"/>
        </w:rPr>
      </w:pPr>
      <w:r w:rsidRPr="000E2F35">
        <w:rPr>
          <w:rFonts w:cs="Times New Roman"/>
          <w:sz w:val="18"/>
          <w:szCs w:val="18"/>
        </w:rPr>
        <w:t xml:space="preserve">         - различные конкурсы, направленные на озеленение дворов, улиц. </w:t>
      </w:r>
    </w:p>
    <w:p w:rsidR="000E2F35" w:rsidRPr="000E2F35" w:rsidRDefault="000E2F35" w:rsidP="000E2F35">
      <w:pPr>
        <w:jc w:val="left"/>
        <w:rPr>
          <w:rFonts w:cs="Times New Roman"/>
          <w:sz w:val="18"/>
          <w:szCs w:val="18"/>
        </w:rPr>
      </w:pPr>
      <w:r w:rsidRPr="000E2F35">
        <w:rPr>
          <w:rFonts w:cs="Times New Roman"/>
          <w:sz w:val="18"/>
          <w:szCs w:val="18"/>
        </w:rPr>
        <w:t xml:space="preserve">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0E2F35" w:rsidRPr="000E2F35" w:rsidRDefault="000E2F35" w:rsidP="000E2F35">
      <w:pPr>
        <w:jc w:val="left"/>
        <w:rPr>
          <w:rFonts w:cs="Times New Roman"/>
          <w:b/>
          <w:bCs/>
          <w:sz w:val="18"/>
          <w:szCs w:val="18"/>
        </w:rPr>
      </w:pPr>
    </w:p>
    <w:p w:rsidR="000E2F35" w:rsidRPr="000E2F35" w:rsidRDefault="000E2F35" w:rsidP="005948C3">
      <w:pPr>
        <w:pStyle w:val="a5"/>
        <w:numPr>
          <w:ilvl w:val="0"/>
          <w:numId w:val="26"/>
        </w:numPr>
        <w:autoSpaceDE w:val="0"/>
        <w:autoSpaceDN w:val="0"/>
        <w:adjustRightInd w:val="0"/>
        <w:jc w:val="center"/>
        <w:rPr>
          <w:rFonts w:cs="Times New Roman"/>
          <w:sz w:val="18"/>
          <w:szCs w:val="18"/>
        </w:rPr>
      </w:pPr>
      <w:r w:rsidRPr="000E2F35">
        <w:rPr>
          <w:rFonts w:cs="Times New Roman"/>
          <w:b/>
          <w:bCs/>
          <w:sz w:val="18"/>
          <w:szCs w:val="18"/>
        </w:rPr>
        <w:t>Цели и задачи Подпрограммы.</w:t>
      </w:r>
    </w:p>
    <w:p w:rsidR="000E2F35" w:rsidRPr="000E2F35" w:rsidRDefault="000E2F35" w:rsidP="000E2F35">
      <w:pPr>
        <w:jc w:val="left"/>
        <w:rPr>
          <w:rFonts w:cs="Times New Roman"/>
          <w:sz w:val="18"/>
          <w:szCs w:val="18"/>
        </w:rPr>
      </w:pPr>
      <w:r w:rsidRPr="000E2F35">
        <w:rPr>
          <w:rFonts w:cs="Times New Roman"/>
          <w:sz w:val="18"/>
          <w:szCs w:val="18"/>
        </w:rPr>
        <w:t xml:space="preserve">         Основной целью Подпрограммы является комплексное решение проблем благоустройства по улучшению санитарного и эстетического вида территории Городовиковского городского муниципального образования Республики Калмыкия, повышению комфортности граждан, озеленению территории городского поселения, улучшения экологической обстановки на территории городского поселения, создание комфортной среды проживания на территории Городовиковского городского муниципального образования Республики Калмыкия. </w:t>
      </w:r>
    </w:p>
    <w:p w:rsidR="000E2F35" w:rsidRPr="000E2F35" w:rsidRDefault="000E2F35" w:rsidP="000E2F35">
      <w:pPr>
        <w:jc w:val="left"/>
        <w:rPr>
          <w:rFonts w:cs="Times New Roman"/>
          <w:sz w:val="18"/>
          <w:szCs w:val="18"/>
        </w:rPr>
      </w:pPr>
      <w:r w:rsidRPr="000E2F35">
        <w:rPr>
          <w:rFonts w:cs="Times New Roman"/>
          <w:sz w:val="18"/>
          <w:szCs w:val="18"/>
        </w:rPr>
        <w:t xml:space="preserve">          Для достижения цели необходимо решить следующие задачи: </w:t>
      </w:r>
    </w:p>
    <w:p w:rsidR="000E2F35" w:rsidRPr="000E2F35" w:rsidRDefault="000E2F35" w:rsidP="000E2F35">
      <w:pPr>
        <w:jc w:val="left"/>
        <w:rPr>
          <w:rFonts w:cs="Times New Roman"/>
          <w:sz w:val="18"/>
          <w:szCs w:val="18"/>
        </w:rPr>
      </w:pPr>
      <w:r w:rsidRPr="000E2F35">
        <w:rPr>
          <w:rFonts w:cs="Times New Roman"/>
          <w:sz w:val="18"/>
          <w:szCs w:val="18"/>
        </w:rPr>
        <w:t xml:space="preserve">          1) организация благоустройства и озеленения территории поселения; </w:t>
      </w:r>
    </w:p>
    <w:p w:rsidR="000E2F35" w:rsidRPr="000E2F35" w:rsidRDefault="000E2F35" w:rsidP="000E2F35">
      <w:pPr>
        <w:jc w:val="left"/>
        <w:rPr>
          <w:rFonts w:cs="Times New Roman"/>
          <w:sz w:val="18"/>
          <w:szCs w:val="18"/>
        </w:rPr>
      </w:pPr>
      <w:r w:rsidRPr="000E2F35">
        <w:rPr>
          <w:rFonts w:cs="Times New Roman"/>
          <w:sz w:val="18"/>
          <w:szCs w:val="18"/>
        </w:rPr>
        <w:t xml:space="preserve">          2) приведение в качественное состояние элементов благоустройства населенных пунктов; </w:t>
      </w:r>
    </w:p>
    <w:p w:rsidR="000E2F35" w:rsidRPr="000E2F35" w:rsidRDefault="000E2F35" w:rsidP="000E2F35">
      <w:pPr>
        <w:jc w:val="left"/>
        <w:rPr>
          <w:rFonts w:cs="Times New Roman"/>
          <w:sz w:val="18"/>
          <w:szCs w:val="18"/>
        </w:rPr>
      </w:pPr>
      <w:r w:rsidRPr="000E2F35">
        <w:rPr>
          <w:rFonts w:cs="Times New Roman"/>
          <w:sz w:val="18"/>
          <w:szCs w:val="18"/>
        </w:rPr>
        <w:t xml:space="preserve">          3) привлечение жителей к участию в решении проблем благоустройства населенных пунктов; </w:t>
      </w:r>
    </w:p>
    <w:p w:rsidR="000E2F35" w:rsidRPr="000E2F35" w:rsidRDefault="000E2F35" w:rsidP="000E2F35">
      <w:pPr>
        <w:jc w:val="left"/>
        <w:rPr>
          <w:rFonts w:cs="Times New Roman"/>
          <w:sz w:val="18"/>
          <w:szCs w:val="18"/>
        </w:rPr>
      </w:pPr>
      <w:r w:rsidRPr="000E2F35">
        <w:rPr>
          <w:rFonts w:cs="Times New Roman"/>
          <w:sz w:val="18"/>
          <w:szCs w:val="18"/>
        </w:rPr>
        <w:t xml:space="preserve">4) организации прочих мероприятий по благоустройству поселения, улучшения санитарно-эпидемиологического состояния территории; </w:t>
      </w:r>
    </w:p>
    <w:p w:rsidR="000E2F35" w:rsidRPr="000E2F35" w:rsidRDefault="000E2F35" w:rsidP="000E2F35">
      <w:pPr>
        <w:jc w:val="left"/>
        <w:rPr>
          <w:rFonts w:cs="Times New Roman"/>
          <w:sz w:val="18"/>
          <w:szCs w:val="18"/>
        </w:rPr>
      </w:pPr>
      <w:r w:rsidRPr="000E2F35">
        <w:rPr>
          <w:rFonts w:cs="Times New Roman"/>
          <w:sz w:val="18"/>
          <w:szCs w:val="18"/>
        </w:rPr>
        <w:t xml:space="preserve">          5) рациональное и эффективное использование средств местного бюджета; </w:t>
      </w:r>
    </w:p>
    <w:p w:rsidR="000E2F35" w:rsidRPr="000E2F35" w:rsidRDefault="000E2F35" w:rsidP="000E2F35">
      <w:pPr>
        <w:jc w:val="left"/>
        <w:rPr>
          <w:rFonts w:cs="Times New Roman"/>
          <w:sz w:val="18"/>
          <w:szCs w:val="18"/>
        </w:rPr>
      </w:pPr>
      <w:r w:rsidRPr="000E2F35">
        <w:rPr>
          <w:rFonts w:cs="Times New Roman"/>
          <w:sz w:val="18"/>
          <w:szCs w:val="18"/>
        </w:rPr>
        <w:t xml:space="preserve">          6) организация уличного освещения г.Городовиковска; </w:t>
      </w:r>
    </w:p>
    <w:p w:rsidR="000E2F35" w:rsidRPr="000E2F35" w:rsidRDefault="000E2F35" w:rsidP="000E2F35">
      <w:pPr>
        <w:jc w:val="left"/>
        <w:rPr>
          <w:rFonts w:cs="Times New Roman"/>
          <w:sz w:val="18"/>
          <w:szCs w:val="18"/>
        </w:rPr>
      </w:pPr>
      <w:r w:rsidRPr="000E2F35">
        <w:rPr>
          <w:rFonts w:cs="Times New Roman"/>
          <w:sz w:val="18"/>
          <w:szCs w:val="18"/>
        </w:rPr>
        <w:t xml:space="preserve">          7) организация взаимодействия между предприятиями, организациями и учреждениями при решении вопросов благоустройства Городовиковского городского муниципального образования Республики Калмыкия. </w:t>
      </w:r>
    </w:p>
    <w:p w:rsidR="000E2F35" w:rsidRPr="000E2F35" w:rsidRDefault="000E2F35" w:rsidP="000E2F35">
      <w:pPr>
        <w:jc w:val="left"/>
        <w:rPr>
          <w:rFonts w:cs="Times New Roman"/>
          <w:b/>
          <w:bCs/>
          <w:sz w:val="18"/>
          <w:szCs w:val="18"/>
        </w:rPr>
      </w:pPr>
    </w:p>
    <w:p w:rsidR="000E2F35" w:rsidRPr="000E2F35" w:rsidRDefault="000E2F35" w:rsidP="005948C3">
      <w:pPr>
        <w:pStyle w:val="a5"/>
        <w:numPr>
          <w:ilvl w:val="0"/>
          <w:numId w:val="26"/>
        </w:numPr>
        <w:autoSpaceDE w:val="0"/>
        <w:autoSpaceDN w:val="0"/>
        <w:adjustRightInd w:val="0"/>
        <w:jc w:val="center"/>
        <w:rPr>
          <w:rFonts w:cs="Times New Roman"/>
          <w:sz w:val="18"/>
          <w:szCs w:val="18"/>
        </w:rPr>
      </w:pPr>
      <w:r w:rsidRPr="000E2F35">
        <w:rPr>
          <w:rFonts w:cs="Times New Roman"/>
          <w:b/>
          <w:bCs/>
          <w:sz w:val="18"/>
          <w:szCs w:val="18"/>
        </w:rPr>
        <w:t>Срок реализации Подпрограммы и источники финансирования</w:t>
      </w:r>
    </w:p>
    <w:p w:rsidR="000E2F35" w:rsidRPr="000E2F35" w:rsidRDefault="000E2F35" w:rsidP="000E2F35">
      <w:pPr>
        <w:jc w:val="left"/>
        <w:rPr>
          <w:rFonts w:cs="Times New Roman"/>
          <w:sz w:val="18"/>
          <w:szCs w:val="18"/>
        </w:rPr>
      </w:pPr>
      <w:r w:rsidRPr="000E2F35">
        <w:rPr>
          <w:rFonts w:cs="Times New Roman"/>
          <w:sz w:val="18"/>
          <w:szCs w:val="18"/>
        </w:rPr>
        <w:t xml:space="preserve">          Реализация Подпрограммы рассчитана на 2018-2025 гг. </w:t>
      </w:r>
    </w:p>
    <w:p w:rsidR="000E2F35" w:rsidRPr="000E2F35" w:rsidRDefault="000E2F35" w:rsidP="000E2F35">
      <w:pPr>
        <w:jc w:val="left"/>
        <w:rPr>
          <w:rFonts w:cs="Times New Roman"/>
          <w:sz w:val="18"/>
          <w:szCs w:val="18"/>
        </w:rPr>
      </w:pPr>
      <w:r w:rsidRPr="000E2F35">
        <w:rPr>
          <w:rFonts w:cs="Times New Roman"/>
          <w:sz w:val="18"/>
          <w:szCs w:val="18"/>
        </w:rPr>
        <w:t xml:space="preserve">          Источником финансирования Подпрограммы являются средства бюджета Городовиковского городского муниципального образования Республики Калмыкия. </w:t>
      </w:r>
    </w:p>
    <w:p w:rsidR="000E2F35" w:rsidRPr="000E2F35" w:rsidRDefault="000E2F35" w:rsidP="000E2F35">
      <w:pPr>
        <w:jc w:val="left"/>
        <w:rPr>
          <w:rFonts w:cs="Times New Roman"/>
          <w:sz w:val="18"/>
          <w:szCs w:val="18"/>
        </w:rPr>
      </w:pPr>
      <w:r w:rsidRPr="000E2F35">
        <w:rPr>
          <w:rFonts w:cs="Times New Roman"/>
          <w:sz w:val="18"/>
          <w:szCs w:val="18"/>
        </w:rPr>
        <w:t xml:space="preserve">                    Объемы финансирования Подпрограммы по мероприятиям и годам подлежат уточнению при формировании бюджета Городовиковского городского муниципального образования Республики Калмыкия на соответствующий финансовый год. </w:t>
      </w:r>
    </w:p>
    <w:p w:rsidR="000E2F35" w:rsidRPr="000E2F35" w:rsidRDefault="000E2F35" w:rsidP="000E2F35">
      <w:pPr>
        <w:jc w:val="left"/>
        <w:rPr>
          <w:rFonts w:cs="Times New Roman"/>
          <w:color w:val="000000"/>
          <w:sz w:val="18"/>
          <w:szCs w:val="18"/>
        </w:rPr>
      </w:pPr>
    </w:p>
    <w:p w:rsidR="000E2F35" w:rsidRPr="000E2F35" w:rsidRDefault="000E2F35" w:rsidP="005948C3">
      <w:pPr>
        <w:pStyle w:val="a5"/>
        <w:numPr>
          <w:ilvl w:val="0"/>
          <w:numId w:val="26"/>
        </w:numPr>
        <w:autoSpaceDE w:val="0"/>
        <w:autoSpaceDN w:val="0"/>
        <w:adjustRightInd w:val="0"/>
        <w:jc w:val="center"/>
        <w:rPr>
          <w:rFonts w:cs="Times New Roman"/>
          <w:color w:val="000000"/>
          <w:sz w:val="18"/>
          <w:szCs w:val="18"/>
        </w:rPr>
      </w:pPr>
      <w:r w:rsidRPr="000E2F35">
        <w:rPr>
          <w:rFonts w:cs="Times New Roman"/>
          <w:b/>
          <w:bCs/>
          <w:color w:val="000000"/>
          <w:sz w:val="18"/>
          <w:szCs w:val="18"/>
        </w:rPr>
        <w:t>Мероприятия, предусмотренные Подпрограммой</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            Для обеспечения Подпрограммы благоустройства территории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Городовиковского городского муниципального образования Республики Калмыкия регулярно проводить следующие работы: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            - мероприятия по реконструкции существующих и установке новых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детских площадок;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            - мероприятия по ремонту мусорных контейнеров для сбора твердых бытовых отходов;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            - мероприятия по ликвидации несанкционированных свалок;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            - мероприятия по содержанию и ремонту памятников;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            - мероприятия по санитарной очистке территории;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            - мероприятия по скашиванию травы в летний период;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            - мероприятия по озеленению (посадка цветов, кустарников, деревьев).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            - регулярное проведение мероприятий с участием работников администрации Городовиковского городского муниципального образования Республики Калмыкия по проверке санитарного состояния территории города;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            - мероприятия по организации наружного освещения на территории Городовиковского городского муниципального образования Республики Калмыкия; </w:t>
      </w:r>
    </w:p>
    <w:p w:rsidR="000E2F35" w:rsidRPr="000E2F35" w:rsidRDefault="000E2F35" w:rsidP="000E2F35">
      <w:pPr>
        <w:jc w:val="left"/>
        <w:rPr>
          <w:rFonts w:cs="Times New Roman"/>
          <w:color w:val="000000"/>
          <w:sz w:val="18"/>
          <w:szCs w:val="18"/>
        </w:rPr>
      </w:pPr>
      <w:r w:rsidRPr="000E2F35">
        <w:rPr>
          <w:rFonts w:cs="Times New Roman"/>
          <w:color w:val="000000"/>
          <w:sz w:val="18"/>
          <w:szCs w:val="18"/>
        </w:rPr>
        <w:t xml:space="preserve">            - мероприятия по ремонту тротуаров Городовиковского городского муниципального образования Республики Калмыкия; </w:t>
      </w:r>
    </w:p>
    <w:p w:rsidR="000E2F35" w:rsidRPr="000E2F35" w:rsidRDefault="000E2F35" w:rsidP="000E2F35">
      <w:pPr>
        <w:spacing w:after="200" w:line="276" w:lineRule="auto"/>
        <w:jc w:val="left"/>
        <w:rPr>
          <w:rFonts w:cs="Times New Roman"/>
          <w:color w:val="000000"/>
          <w:sz w:val="18"/>
          <w:szCs w:val="18"/>
        </w:rPr>
      </w:pPr>
      <w:r w:rsidRPr="000E2F35">
        <w:rPr>
          <w:rFonts w:cs="Times New Roman"/>
          <w:color w:val="000000"/>
          <w:sz w:val="18"/>
          <w:szCs w:val="18"/>
        </w:rPr>
        <w:t xml:space="preserve">            - проведение субботников и месячников по благоустройству с привлечением работников всех организаций и предприятий, расположенных на территории Городовиковского городского муниципального образования Республики Калмыкия</w:t>
      </w:r>
    </w:p>
    <w:p w:rsidR="000E2F35" w:rsidRPr="000E2F35" w:rsidRDefault="000E2F35" w:rsidP="000E2F35">
      <w:pPr>
        <w:spacing w:after="200" w:line="276" w:lineRule="auto"/>
        <w:jc w:val="center"/>
        <w:rPr>
          <w:rFonts w:cs="Times New Roman"/>
          <w:b/>
          <w:color w:val="000000"/>
          <w:sz w:val="18"/>
          <w:szCs w:val="18"/>
        </w:rPr>
      </w:pPr>
      <w:r w:rsidRPr="000E2F35">
        <w:rPr>
          <w:rFonts w:cs="Times New Roman"/>
          <w:b/>
          <w:color w:val="000000"/>
          <w:sz w:val="18"/>
          <w:szCs w:val="18"/>
        </w:rPr>
        <w:t>5. Перечень Подпрограммных мероприятий</w:t>
      </w:r>
    </w:p>
    <w:tbl>
      <w:tblPr>
        <w:tblStyle w:val="a9"/>
        <w:tblW w:w="0" w:type="auto"/>
        <w:tblLook w:val="04A0"/>
      </w:tblPr>
      <w:tblGrid>
        <w:gridCol w:w="532"/>
        <w:gridCol w:w="2492"/>
        <w:gridCol w:w="861"/>
        <w:gridCol w:w="861"/>
        <w:gridCol w:w="920"/>
        <w:gridCol w:w="1005"/>
        <w:gridCol w:w="733"/>
        <w:gridCol w:w="711"/>
        <w:gridCol w:w="711"/>
        <w:gridCol w:w="745"/>
      </w:tblGrid>
      <w:tr w:rsidR="000E2F35" w:rsidRPr="000E2F35" w:rsidTr="000E2F35">
        <w:trPr>
          <w:trHeight w:val="360"/>
        </w:trPr>
        <w:tc>
          <w:tcPr>
            <w:tcW w:w="540" w:type="dxa"/>
            <w:vMerge w:val="restart"/>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lastRenderedPageBreak/>
              <w:t>№ п/п</w:t>
            </w:r>
          </w:p>
        </w:tc>
        <w:tc>
          <w:tcPr>
            <w:tcW w:w="2545" w:type="dxa"/>
            <w:vMerge w:val="restart"/>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Наименование мероприятия</w:t>
            </w:r>
          </w:p>
        </w:tc>
        <w:tc>
          <w:tcPr>
            <w:tcW w:w="6486" w:type="dxa"/>
            <w:gridSpan w:val="8"/>
          </w:tcPr>
          <w:p w:rsidR="000E2F35" w:rsidRPr="000E2F35" w:rsidRDefault="000E2F35" w:rsidP="000E2F35">
            <w:pPr>
              <w:jc w:val="center"/>
              <w:rPr>
                <w:rFonts w:eastAsiaTheme="minorHAnsi"/>
                <w:color w:val="000000"/>
                <w:sz w:val="18"/>
                <w:szCs w:val="18"/>
                <w:lang w:eastAsia="en-US"/>
              </w:rPr>
            </w:pPr>
            <w:r w:rsidRPr="000E2F35">
              <w:rPr>
                <w:rFonts w:eastAsiaTheme="minorHAnsi"/>
                <w:color w:val="000000"/>
                <w:sz w:val="18"/>
                <w:szCs w:val="18"/>
                <w:lang w:eastAsia="en-US"/>
              </w:rPr>
              <w:t>Сумма, тыс.руб.</w:t>
            </w:r>
          </w:p>
        </w:tc>
      </w:tr>
      <w:tr w:rsidR="000E2F35" w:rsidRPr="000E2F35" w:rsidTr="000E2F35">
        <w:trPr>
          <w:trHeight w:val="180"/>
        </w:trPr>
        <w:tc>
          <w:tcPr>
            <w:tcW w:w="540" w:type="dxa"/>
            <w:vMerge/>
          </w:tcPr>
          <w:p w:rsidR="000E2F35" w:rsidRPr="000E2F35" w:rsidRDefault="000E2F35" w:rsidP="000E2F35">
            <w:pPr>
              <w:jc w:val="left"/>
              <w:rPr>
                <w:rFonts w:eastAsiaTheme="minorHAnsi"/>
                <w:color w:val="000000"/>
                <w:sz w:val="18"/>
                <w:szCs w:val="18"/>
                <w:lang w:eastAsia="en-US"/>
              </w:rPr>
            </w:pPr>
          </w:p>
        </w:tc>
        <w:tc>
          <w:tcPr>
            <w:tcW w:w="2545" w:type="dxa"/>
            <w:vMerge/>
          </w:tcPr>
          <w:p w:rsidR="000E2F35" w:rsidRPr="000E2F35" w:rsidRDefault="000E2F35" w:rsidP="000E2F35">
            <w:pPr>
              <w:jc w:val="left"/>
              <w:rPr>
                <w:rFonts w:eastAsiaTheme="minorHAnsi"/>
                <w:color w:val="000000"/>
                <w:sz w:val="18"/>
                <w:szCs w:val="18"/>
                <w:lang w:eastAsia="en-US"/>
              </w:rPr>
            </w:pP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2018г</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2019г</w:t>
            </w:r>
          </w:p>
        </w:tc>
        <w:tc>
          <w:tcPr>
            <w:tcW w:w="941"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2020г</w:t>
            </w:r>
          </w:p>
        </w:tc>
        <w:tc>
          <w:tcPr>
            <w:tcW w:w="10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2021г</w:t>
            </w:r>
          </w:p>
        </w:tc>
        <w:tc>
          <w:tcPr>
            <w:tcW w:w="7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2022г</w:t>
            </w:r>
          </w:p>
        </w:tc>
        <w:tc>
          <w:tcPr>
            <w:tcW w:w="66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2023г</w:t>
            </w:r>
          </w:p>
        </w:tc>
        <w:tc>
          <w:tcPr>
            <w:tcW w:w="61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2024г</w:t>
            </w:r>
          </w:p>
        </w:tc>
        <w:tc>
          <w:tcPr>
            <w:tcW w:w="748"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2025г</w:t>
            </w:r>
          </w:p>
        </w:tc>
      </w:tr>
      <w:tr w:rsidR="000E2F35" w:rsidRPr="000E2F35" w:rsidTr="000E2F35">
        <w:tc>
          <w:tcPr>
            <w:tcW w:w="54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1.</w:t>
            </w:r>
          </w:p>
        </w:tc>
        <w:tc>
          <w:tcPr>
            <w:tcW w:w="254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Организация сбора и вывоза мусора на территории города, уборка несанкционированных свалок</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450,0</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660,0</w:t>
            </w:r>
          </w:p>
        </w:tc>
        <w:tc>
          <w:tcPr>
            <w:tcW w:w="941"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560,0</w:t>
            </w:r>
          </w:p>
        </w:tc>
        <w:tc>
          <w:tcPr>
            <w:tcW w:w="10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560,0</w:t>
            </w:r>
          </w:p>
        </w:tc>
        <w:tc>
          <w:tcPr>
            <w:tcW w:w="7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560,0</w:t>
            </w:r>
          </w:p>
        </w:tc>
        <w:tc>
          <w:tcPr>
            <w:tcW w:w="66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560,0</w:t>
            </w:r>
          </w:p>
        </w:tc>
        <w:tc>
          <w:tcPr>
            <w:tcW w:w="61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560,0</w:t>
            </w:r>
          </w:p>
        </w:tc>
        <w:tc>
          <w:tcPr>
            <w:tcW w:w="748"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560,0</w:t>
            </w:r>
          </w:p>
        </w:tc>
      </w:tr>
      <w:tr w:rsidR="000E2F35" w:rsidRPr="000E2F35" w:rsidTr="000E2F35">
        <w:tc>
          <w:tcPr>
            <w:tcW w:w="54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w:t>
            </w:r>
          </w:p>
        </w:tc>
        <w:tc>
          <w:tcPr>
            <w:tcW w:w="254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Мероприятия по благоустройству городского парка</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296,0</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259,0</w:t>
            </w:r>
          </w:p>
        </w:tc>
        <w:tc>
          <w:tcPr>
            <w:tcW w:w="941"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389,0</w:t>
            </w:r>
          </w:p>
        </w:tc>
        <w:tc>
          <w:tcPr>
            <w:tcW w:w="10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489,0</w:t>
            </w:r>
          </w:p>
        </w:tc>
        <w:tc>
          <w:tcPr>
            <w:tcW w:w="7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489,0</w:t>
            </w:r>
          </w:p>
        </w:tc>
        <w:tc>
          <w:tcPr>
            <w:tcW w:w="66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489,0</w:t>
            </w:r>
          </w:p>
        </w:tc>
        <w:tc>
          <w:tcPr>
            <w:tcW w:w="61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489,0</w:t>
            </w:r>
          </w:p>
        </w:tc>
        <w:tc>
          <w:tcPr>
            <w:tcW w:w="748"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489,0</w:t>
            </w:r>
          </w:p>
        </w:tc>
      </w:tr>
      <w:tr w:rsidR="000E2F35" w:rsidRPr="000E2F35" w:rsidTr="000E2F35">
        <w:tc>
          <w:tcPr>
            <w:tcW w:w="54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3.</w:t>
            </w:r>
          </w:p>
        </w:tc>
        <w:tc>
          <w:tcPr>
            <w:tcW w:w="254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Мероприятия по отлову бездомных животных</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30,0</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30,0</w:t>
            </w:r>
          </w:p>
        </w:tc>
        <w:tc>
          <w:tcPr>
            <w:tcW w:w="941"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50,0</w:t>
            </w:r>
          </w:p>
        </w:tc>
        <w:tc>
          <w:tcPr>
            <w:tcW w:w="10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55,0</w:t>
            </w:r>
          </w:p>
        </w:tc>
        <w:tc>
          <w:tcPr>
            <w:tcW w:w="7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55,0</w:t>
            </w:r>
          </w:p>
        </w:tc>
        <w:tc>
          <w:tcPr>
            <w:tcW w:w="66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55,0</w:t>
            </w:r>
          </w:p>
        </w:tc>
        <w:tc>
          <w:tcPr>
            <w:tcW w:w="61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55,0</w:t>
            </w:r>
          </w:p>
        </w:tc>
        <w:tc>
          <w:tcPr>
            <w:tcW w:w="748"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55,0</w:t>
            </w:r>
          </w:p>
        </w:tc>
      </w:tr>
      <w:tr w:rsidR="000E2F35" w:rsidRPr="000E2F35" w:rsidTr="000E2F35">
        <w:tc>
          <w:tcPr>
            <w:tcW w:w="54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w:t>
            </w:r>
          </w:p>
        </w:tc>
        <w:tc>
          <w:tcPr>
            <w:tcW w:w="254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Обеспечение деятельности группы хозяйственного обслуживания и благоустройства</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5961,3</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7125,8</w:t>
            </w:r>
          </w:p>
        </w:tc>
        <w:tc>
          <w:tcPr>
            <w:tcW w:w="941"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6965,2</w:t>
            </w:r>
          </w:p>
        </w:tc>
        <w:tc>
          <w:tcPr>
            <w:tcW w:w="10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7117,4</w:t>
            </w:r>
          </w:p>
        </w:tc>
        <w:tc>
          <w:tcPr>
            <w:tcW w:w="7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7117,4</w:t>
            </w:r>
          </w:p>
        </w:tc>
        <w:tc>
          <w:tcPr>
            <w:tcW w:w="66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7117,4</w:t>
            </w:r>
          </w:p>
        </w:tc>
        <w:tc>
          <w:tcPr>
            <w:tcW w:w="61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7117,4</w:t>
            </w:r>
          </w:p>
        </w:tc>
        <w:tc>
          <w:tcPr>
            <w:tcW w:w="748"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7117,4</w:t>
            </w:r>
          </w:p>
        </w:tc>
      </w:tr>
      <w:tr w:rsidR="000E2F35" w:rsidRPr="000E2F35" w:rsidTr="000E2F35">
        <w:tc>
          <w:tcPr>
            <w:tcW w:w="54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5.</w:t>
            </w:r>
          </w:p>
        </w:tc>
        <w:tc>
          <w:tcPr>
            <w:tcW w:w="254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Работы по ремонту памятников и мемориалов</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40,0</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00,0</w:t>
            </w:r>
          </w:p>
        </w:tc>
        <w:tc>
          <w:tcPr>
            <w:tcW w:w="941"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w:t>
            </w:r>
          </w:p>
        </w:tc>
        <w:tc>
          <w:tcPr>
            <w:tcW w:w="10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w:t>
            </w:r>
          </w:p>
        </w:tc>
        <w:tc>
          <w:tcPr>
            <w:tcW w:w="7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w:t>
            </w:r>
          </w:p>
        </w:tc>
        <w:tc>
          <w:tcPr>
            <w:tcW w:w="66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w:t>
            </w:r>
          </w:p>
        </w:tc>
        <w:tc>
          <w:tcPr>
            <w:tcW w:w="61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w:t>
            </w:r>
          </w:p>
        </w:tc>
        <w:tc>
          <w:tcPr>
            <w:tcW w:w="748"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w:t>
            </w:r>
          </w:p>
        </w:tc>
      </w:tr>
      <w:tr w:rsidR="000E2F35" w:rsidRPr="000E2F35" w:rsidTr="000E2F35">
        <w:tc>
          <w:tcPr>
            <w:tcW w:w="54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6.</w:t>
            </w:r>
          </w:p>
        </w:tc>
        <w:tc>
          <w:tcPr>
            <w:tcW w:w="254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Мероприятия по захоронению безродных тел</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10,0</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10,0</w:t>
            </w:r>
          </w:p>
        </w:tc>
        <w:tc>
          <w:tcPr>
            <w:tcW w:w="941"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10,0</w:t>
            </w:r>
          </w:p>
        </w:tc>
        <w:tc>
          <w:tcPr>
            <w:tcW w:w="10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10,0</w:t>
            </w:r>
          </w:p>
        </w:tc>
        <w:tc>
          <w:tcPr>
            <w:tcW w:w="7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10,0</w:t>
            </w:r>
          </w:p>
        </w:tc>
        <w:tc>
          <w:tcPr>
            <w:tcW w:w="66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10,0</w:t>
            </w:r>
          </w:p>
        </w:tc>
        <w:tc>
          <w:tcPr>
            <w:tcW w:w="61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10,0</w:t>
            </w:r>
          </w:p>
        </w:tc>
        <w:tc>
          <w:tcPr>
            <w:tcW w:w="748"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10,0</w:t>
            </w:r>
          </w:p>
        </w:tc>
      </w:tr>
      <w:tr w:rsidR="000E2F35" w:rsidRPr="000E2F35" w:rsidTr="000E2F35">
        <w:tc>
          <w:tcPr>
            <w:tcW w:w="54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7.</w:t>
            </w:r>
          </w:p>
        </w:tc>
        <w:tc>
          <w:tcPr>
            <w:tcW w:w="254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Содержание мест захоронения на территории городского поселения</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0,0</w:t>
            </w:r>
          </w:p>
        </w:tc>
        <w:tc>
          <w:tcPr>
            <w:tcW w:w="941"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300,0</w:t>
            </w:r>
          </w:p>
        </w:tc>
        <w:tc>
          <w:tcPr>
            <w:tcW w:w="10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400,0</w:t>
            </w:r>
          </w:p>
        </w:tc>
        <w:tc>
          <w:tcPr>
            <w:tcW w:w="7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400,0</w:t>
            </w:r>
          </w:p>
        </w:tc>
        <w:tc>
          <w:tcPr>
            <w:tcW w:w="66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400,0</w:t>
            </w:r>
          </w:p>
        </w:tc>
        <w:tc>
          <w:tcPr>
            <w:tcW w:w="61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400,0</w:t>
            </w:r>
          </w:p>
        </w:tc>
        <w:tc>
          <w:tcPr>
            <w:tcW w:w="748"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400,0</w:t>
            </w:r>
          </w:p>
        </w:tc>
      </w:tr>
      <w:tr w:rsidR="000E2F35" w:rsidRPr="000E2F35" w:rsidTr="000E2F35">
        <w:tc>
          <w:tcPr>
            <w:tcW w:w="54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8.</w:t>
            </w:r>
          </w:p>
        </w:tc>
        <w:tc>
          <w:tcPr>
            <w:tcW w:w="254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Озеленение территорий ГГМО</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180,0</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120,0</w:t>
            </w:r>
          </w:p>
        </w:tc>
        <w:tc>
          <w:tcPr>
            <w:tcW w:w="941"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200,0</w:t>
            </w:r>
          </w:p>
        </w:tc>
        <w:tc>
          <w:tcPr>
            <w:tcW w:w="10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200,0</w:t>
            </w:r>
          </w:p>
        </w:tc>
        <w:tc>
          <w:tcPr>
            <w:tcW w:w="7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200,0</w:t>
            </w:r>
          </w:p>
        </w:tc>
        <w:tc>
          <w:tcPr>
            <w:tcW w:w="66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200,0</w:t>
            </w:r>
          </w:p>
        </w:tc>
        <w:tc>
          <w:tcPr>
            <w:tcW w:w="61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200,0</w:t>
            </w:r>
          </w:p>
        </w:tc>
        <w:tc>
          <w:tcPr>
            <w:tcW w:w="748"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200,0</w:t>
            </w:r>
          </w:p>
        </w:tc>
      </w:tr>
      <w:tr w:rsidR="000E2F35" w:rsidRPr="000E2F35" w:rsidTr="000E2F35">
        <w:tc>
          <w:tcPr>
            <w:tcW w:w="540" w:type="dxa"/>
          </w:tcPr>
          <w:p w:rsidR="000E2F35" w:rsidRPr="000E2F35" w:rsidRDefault="000E2F35" w:rsidP="000E2F35">
            <w:pPr>
              <w:jc w:val="left"/>
              <w:rPr>
                <w:rFonts w:eastAsiaTheme="minorHAnsi"/>
                <w:color w:val="000000"/>
                <w:sz w:val="18"/>
                <w:szCs w:val="18"/>
                <w:lang w:eastAsia="en-US"/>
              </w:rPr>
            </w:pPr>
          </w:p>
        </w:tc>
        <w:tc>
          <w:tcPr>
            <w:tcW w:w="254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Всего:</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6987,3</w:t>
            </w:r>
          </w:p>
        </w:tc>
        <w:tc>
          <w:tcPr>
            <w:tcW w:w="876"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8204,8</w:t>
            </w:r>
          </w:p>
        </w:tc>
        <w:tc>
          <w:tcPr>
            <w:tcW w:w="941"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8494,2</w:t>
            </w:r>
          </w:p>
        </w:tc>
        <w:tc>
          <w:tcPr>
            <w:tcW w:w="10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8851,4</w:t>
            </w:r>
          </w:p>
        </w:tc>
        <w:tc>
          <w:tcPr>
            <w:tcW w:w="73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8851,4</w:t>
            </w:r>
          </w:p>
        </w:tc>
        <w:tc>
          <w:tcPr>
            <w:tcW w:w="660"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8851,4</w:t>
            </w:r>
          </w:p>
        </w:tc>
        <w:tc>
          <w:tcPr>
            <w:tcW w:w="615"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8851,4</w:t>
            </w:r>
          </w:p>
        </w:tc>
        <w:tc>
          <w:tcPr>
            <w:tcW w:w="748" w:type="dxa"/>
          </w:tcPr>
          <w:p w:rsidR="000E2F35" w:rsidRPr="000E2F35" w:rsidRDefault="000E2F35" w:rsidP="000E2F35">
            <w:pPr>
              <w:jc w:val="left"/>
              <w:rPr>
                <w:rFonts w:eastAsiaTheme="minorHAnsi"/>
                <w:color w:val="000000"/>
                <w:sz w:val="18"/>
                <w:szCs w:val="18"/>
                <w:lang w:eastAsia="en-US"/>
              </w:rPr>
            </w:pPr>
            <w:r w:rsidRPr="000E2F35">
              <w:rPr>
                <w:rFonts w:eastAsiaTheme="minorHAnsi"/>
                <w:color w:val="000000"/>
                <w:sz w:val="18"/>
                <w:szCs w:val="18"/>
                <w:lang w:eastAsia="en-US"/>
              </w:rPr>
              <w:t>8851,4</w:t>
            </w:r>
          </w:p>
        </w:tc>
      </w:tr>
    </w:tbl>
    <w:p w:rsidR="000E2F35" w:rsidRPr="000E2F35" w:rsidRDefault="000E2F35" w:rsidP="000E2F35">
      <w:pPr>
        <w:jc w:val="left"/>
        <w:rPr>
          <w:rFonts w:cs="Times New Roman"/>
          <w:color w:val="000000"/>
          <w:sz w:val="18"/>
          <w:szCs w:val="18"/>
        </w:rPr>
      </w:pPr>
    </w:p>
    <w:p w:rsidR="000E2F35" w:rsidRPr="000E2F35" w:rsidRDefault="000E2F35" w:rsidP="000E2F35">
      <w:pPr>
        <w:jc w:val="left"/>
        <w:rPr>
          <w:rFonts w:cs="Times New Roman"/>
          <w:sz w:val="18"/>
          <w:szCs w:val="18"/>
        </w:rPr>
      </w:pPr>
    </w:p>
    <w:p w:rsidR="000E2F35" w:rsidRPr="000E2F35" w:rsidRDefault="000E2F35" w:rsidP="000E2F35">
      <w:pPr>
        <w:ind w:left="720"/>
        <w:jc w:val="center"/>
        <w:rPr>
          <w:rFonts w:cs="Times New Roman"/>
          <w:sz w:val="18"/>
          <w:szCs w:val="18"/>
        </w:rPr>
      </w:pPr>
      <w:r w:rsidRPr="000E2F35">
        <w:rPr>
          <w:rFonts w:cs="Times New Roman"/>
          <w:b/>
          <w:bCs/>
          <w:sz w:val="18"/>
          <w:szCs w:val="18"/>
        </w:rPr>
        <w:t>6.Ожидаемые результаты реализации Подпрограммы. Социально- экономическая эффективность Подпрограммы.</w:t>
      </w:r>
    </w:p>
    <w:p w:rsidR="000E2F35" w:rsidRPr="000E2F35" w:rsidRDefault="000E2F35" w:rsidP="000E2F35">
      <w:pPr>
        <w:jc w:val="left"/>
        <w:rPr>
          <w:rFonts w:cs="Times New Roman"/>
          <w:sz w:val="18"/>
          <w:szCs w:val="18"/>
        </w:rPr>
      </w:pPr>
      <w:r w:rsidRPr="000E2F35">
        <w:rPr>
          <w:rFonts w:cs="Times New Roman"/>
          <w:sz w:val="18"/>
          <w:szCs w:val="18"/>
        </w:rPr>
        <w:t xml:space="preserve">         В результате выполнения Подпрограммы ожидается достижение следующих показателей результативности: </w:t>
      </w:r>
    </w:p>
    <w:p w:rsidR="000E2F35" w:rsidRPr="000E2F35" w:rsidRDefault="000E2F35" w:rsidP="000E2F35">
      <w:pPr>
        <w:jc w:val="left"/>
        <w:rPr>
          <w:rFonts w:cs="Times New Roman"/>
          <w:sz w:val="18"/>
          <w:szCs w:val="18"/>
        </w:rPr>
      </w:pPr>
      <w:r w:rsidRPr="000E2F35">
        <w:rPr>
          <w:rFonts w:cs="Times New Roman"/>
          <w:b/>
          <w:bCs/>
          <w:sz w:val="18"/>
          <w:szCs w:val="18"/>
        </w:rPr>
        <w:t xml:space="preserve">         1.1. Организация благоустройства и озеленения территории городского поселения: </w:t>
      </w:r>
    </w:p>
    <w:p w:rsidR="000E2F35" w:rsidRPr="000E2F35" w:rsidRDefault="000E2F35" w:rsidP="000E2F35">
      <w:pPr>
        <w:jc w:val="left"/>
        <w:rPr>
          <w:rFonts w:cs="Times New Roman"/>
          <w:sz w:val="18"/>
          <w:szCs w:val="18"/>
        </w:rPr>
      </w:pPr>
      <w:r w:rsidRPr="000E2F35">
        <w:rPr>
          <w:rFonts w:cs="Times New Roman"/>
          <w:sz w:val="18"/>
          <w:szCs w:val="18"/>
        </w:rPr>
        <w:t xml:space="preserve">         - увеличение уровня озеленения территории городского поселения; </w:t>
      </w:r>
    </w:p>
    <w:p w:rsidR="000E2F35" w:rsidRPr="000E2F35" w:rsidRDefault="000E2F35" w:rsidP="000E2F35">
      <w:pPr>
        <w:jc w:val="left"/>
        <w:rPr>
          <w:rFonts w:cs="Times New Roman"/>
          <w:sz w:val="18"/>
          <w:szCs w:val="18"/>
        </w:rPr>
      </w:pPr>
      <w:r w:rsidRPr="000E2F35">
        <w:rPr>
          <w:rFonts w:cs="Times New Roman"/>
          <w:sz w:val="18"/>
          <w:szCs w:val="18"/>
        </w:rPr>
        <w:t xml:space="preserve">         - стабилизация количества аварийных зеленых насаждений, подлежащих сносу; </w:t>
      </w:r>
    </w:p>
    <w:p w:rsidR="000E2F35" w:rsidRPr="000E2F35" w:rsidRDefault="000E2F35" w:rsidP="000E2F35">
      <w:pPr>
        <w:jc w:val="left"/>
        <w:rPr>
          <w:rFonts w:cs="Times New Roman"/>
          <w:sz w:val="18"/>
          <w:szCs w:val="18"/>
        </w:rPr>
      </w:pPr>
      <w:r w:rsidRPr="000E2F35">
        <w:rPr>
          <w:rFonts w:cs="Times New Roman"/>
          <w:sz w:val="18"/>
          <w:szCs w:val="18"/>
        </w:rPr>
        <w:t xml:space="preserve">         - увеличение площади газонов и цветников на объектах зеленого фонда. </w:t>
      </w:r>
    </w:p>
    <w:p w:rsidR="000E2F35" w:rsidRPr="000E2F35" w:rsidRDefault="000E2F35" w:rsidP="000E2F35">
      <w:pPr>
        <w:jc w:val="left"/>
        <w:rPr>
          <w:rFonts w:ascii="Tahoma" w:hAnsi="Tahoma" w:cs="Tahoma"/>
          <w:sz w:val="18"/>
          <w:szCs w:val="18"/>
        </w:rPr>
      </w:pPr>
    </w:p>
    <w:p w:rsidR="000E2F35" w:rsidRPr="000E2F35" w:rsidRDefault="000E2F35" w:rsidP="000E2F35">
      <w:pPr>
        <w:jc w:val="left"/>
        <w:rPr>
          <w:rFonts w:cs="Times New Roman"/>
          <w:sz w:val="18"/>
          <w:szCs w:val="18"/>
        </w:rPr>
      </w:pPr>
      <w:r w:rsidRPr="000E2F35">
        <w:rPr>
          <w:rFonts w:cs="Times New Roman"/>
          <w:b/>
          <w:bCs/>
          <w:sz w:val="18"/>
          <w:szCs w:val="18"/>
        </w:rPr>
        <w:t xml:space="preserve">         1.2. Организация прочих мероприятий по благоустройству городского поселения: </w:t>
      </w:r>
    </w:p>
    <w:p w:rsidR="000E2F35" w:rsidRPr="000E2F35" w:rsidRDefault="000E2F35" w:rsidP="000E2F35">
      <w:pPr>
        <w:jc w:val="left"/>
        <w:rPr>
          <w:rFonts w:cs="Times New Roman"/>
          <w:sz w:val="18"/>
          <w:szCs w:val="18"/>
        </w:rPr>
      </w:pPr>
      <w:r w:rsidRPr="000E2F35">
        <w:rPr>
          <w:rFonts w:cs="Times New Roman"/>
          <w:sz w:val="18"/>
          <w:szCs w:val="18"/>
        </w:rPr>
        <w:t xml:space="preserve">          - проведение организационно-хозяйственных мероприятий по сбору и вывозу несанкционированных свалок. </w:t>
      </w:r>
    </w:p>
    <w:p w:rsidR="000E2F35" w:rsidRPr="000E2F35" w:rsidRDefault="000E2F35" w:rsidP="000E2F35">
      <w:pPr>
        <w:jc w:val="left"/>
        <w:rPr>
          <w:rFonts w:cs="Times New Roman"/>
          <w:sz w:val="18"/>
          <w:szCs w:val="18"/>
        </w:rPr>
      </w:pPr>
      <w:r w:rsidRPr="000E2F35">
        <w:rPr>
          <w:rFonts w:cs="Times New Roman"/>
          <w:sz w:val="18"/>
          <w:szCs w:val="18"/>
        </w:rPr>
        <w:t xml:space="preserve">         Ожидаемые конечные результаты Подпрограммы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городского поселения. </w:t>
      </w:r>
    </w:p>
    <w:p w:rsidR="000E2F35" w:rsidRPr="000E2F35" w:rsidRDefault="000E2F35" w:rsidP="000E2F35">
      <w:pPr>
        <w:jc w:val="left"/>
        <w:rPr>
          <w:rFonts w:cs="Times New Roman"/>
          <w:sz w:val="18"/>
          <w:szCs w:val="18"/>
        </w:rPr>
      </w:pPr>
      <w:r w:rsidRPr="000E2F35">
        <w:rPr>
          <w:rFonts w:cs="Times New Roman"/>
          <w:sz w:val="18"/>
          <w:szCs w:val="18"/>
        </w:rPr>
        <w:t xml:space="preserve">           Реализация мероприятий Подпрограммы предполагает достижение следующих результатов: </w:t>
      </w:r>
    </w:p>
    <w:p w:rsidR="000E2F35" w:rsidRPr="000E2F35" w:rsidRDefault="000E2F35" w:rsidP="000E2F35">
      <w:pPr>
        <w:jc w:val="left"/>
        <w:rPr>
          <w:rFonts w:cs="Times New Roman"/>
          <w:sz w:val="18"/>
          <w:szCs w:val="18"/>
        </w:rPr>
      </w:pPr>
      <w:r w:rsidRPr="000E2F35">
        <w:rPr>
          <w:rFonts w:cs="Times New Roman"/>
          <w:sz w:val="18"/>
          <w:szCs w:val="18"/>
        </w:rPr>
        <w:t xml:space="preserve">          - развитие положительных тенденций в создании благоприятной среды жизнедеятельности; </w:t>
      </w:r>
    </w:p>
    <w:p w:rsidR="000E2F35" w:rsidRPr="000E2F35" w:rsidRDefault="000E2F35" w:rsidP="000E2F35">
      <w:pPr>
        <w:jc w:val="left"/>
        <w:rPr>
          <w:rFonts w:cs="Times New Roman"/>
          <w:sz w:val="18"/>
          <w:szCs w:val="18"/>
        </w:rPr>
      </w:pPr>
      <w:r w:rsidRPr="000E2F35">
        <w:rPr>
          <w:rFonts w:cs="Times New Roman"/>
          <w:sz w:val="18"/>
          <w:szCs w:val="18"/>
        </w:rPr>
        <w:t xml:space="preserve">          - повышение степени удовлетворенности населения уровнем благоустройства; </w:t>
      </w:r>
    </w:p>
    <w:p w:rsidR="000E2F35" w:rsidRPr="000E2F35" w:rsidRDefault="000E2F35" w:rsidP="000E2F35">
      <w:pPr>
        <w:jc w:val="left"/>
        <w:rPr>
          <w:rFonts w:cs="Times New Roman"/>
          <w:sz w:val="18"/>
          <w:szCs w:val="18"/>
        </w:rPr>
      </w:pPr>
      <w:r w:rsidRPr="000E2F35">
        <w:rPr>
          <w:rFonts w:cs="Times New Roman"/>
          <w:sz w:val="18"/>
          <w:szCs w:val="18"/>
        </w:rPr>
        <w:t xml:space="preserve">          - улучшение технического состояния отдельных объектов благоустройства; </w:t>
      </w:r>
    </w:p>
    <w:p w:rsidR="000E2F35" w:rsidRPr="000E2F35" w:rsidRDefault="000E2F35" w:rsidP="000E2F35">
      <w:pPr>
        <w:jc w:val="left"/>
        <w:rPr>
          <w:rFonts w:cs="Times New Roman"/>
          <w:sz w:val="18"/>
          <w:szCs w:val="18"/>
        </w:rPr>
      </w:pPr>
      <w:r w:rsidRPr="000E2F35">
        <w:rPr>
          <w:rFonts w:cs="Times New Roman"/>
          <w:sz w:val="18"/>
          <w:szCs w:val="18"/>
        </w:rPr>
        <w:t xml:space="preserve">          - улучшение санитарного и экологического состояния населенных пунктов городского поселения; </w:t>
      </w:r>
    </w:p>
    <w:p w:rsidR="000E2F35" w:rsidRPr="000E2F35" w:rsidRDefault="000E2F35" w:rsidP="000E2F35">
      <w:pPr>
        <w:jc w:val="left"/>
        <w:rPr>
          <w:rFonts w:cs="Times New Roman"/>
          <w:sz w:val="18"/>
          <w:szCs w:val="18"/>
        </w:rPr>
      </w:pPr>
      <w:r w:rsidRPr="000E2F35">
        <w:rPr>
          <w:rFonts w:cs="Times New Roman"/>
          <w:sz w:val="18"/>
          <w:szCs w:val="18"/>
        </w:rPr>
        <w:t xml:space="preserve">          - повышение уровня эстетики городского поселения; </w:t>
      </w:r>
    </w:p>
    <w:p w:rsidR="000E2F35" w:rsidRPr="000E2F35" w:rsidRDefault="000E2F35" w:rsidP="000E2F35">
      <w:pPr>
        <w:jc w:val="left"/>
        <w:rPr>
          <w:rFonts w:cs="Times New Roman"/>
          <w:sz w:val="18"/>
          <w:szCs w:val="18"/>
        </w:rPr>
      </w:pPr>
      <w:r w:rsidRPr="000E2F35">
        <w:rPr>
          <w:rFonts w:cs="Times New Roman"/>
          <w:sz w:val="18"/>
          <w:szCs w:val="18"/>
        </w:rPr>
        <w:t xml:space="preserve">          - привлечение молодого поколения к участию по благоустройству городского поселения.</w:t>
      </w:r>
    </w:p>
    <w:p w:rsidR="000E2F35" w:rsidRPr="000E2F35" w:rsidRDefault="000E2F35" w:rsidP="000E2F35">
      <w:pPr>
        <w:jc w:val="left"/>
        <w:rPr>
          <w:rFonts w:cs="Times New Roman"/>
          <w:b/>
          <w:bCs/>
          <w:sz w:val="18"/>
          <w:szCs w:val="18"/>
        </w:rPr>
      </w:pPr>
    </w:p>
    <w:p w:rsidR="000E2F35" w:rsidRPr="000E2F35" w:rsidRDefault="000E2F35" w:rsidP="000E2F35">
      <w:pPr>
        <w:ind w:left="720"/>
        <w:jc w:val="center"/>
        <w:rPr>
          <w:rFonts w:cs="Times New Roman"/>
          <w:sz w:val="18"/>
          <w:szCs w:val="18"/>
        </w:rPr>
      </w:pPr>
      <w:r w:rsidRPr="000E2F35">
        <w:rPr>
          <w:rFonts w:cs="Times New Roman"/>
          <w:b/>
          <w:bCs/>
          <w:sz w:val="18"/>
          <w:szCs w:val="18"/>
        </w:rPr>
        <w:t>7.Организация управления Подпрограммой</w:t>
      </w:r>
    </w:p>
    <w:p w:rsidR="000E2F35" w:rsidRPr="000E2F35" w:rsidRDefault="000E2F35" w:rsidP="000E2F35">
      <w:pPr>
        <w:pStyle w:val="a5"/>
        <w:ind w:left="1080"/>
        <w:rPr>
          <w:rFonts w:cs="Times New Roman"/>
          <w:sz w:val="18"/>
          <w:szCs w:val="18"/>
        </w:rPr>
      </w:pPr>
    </w:p>
    <w:p w:rsidR="000E2F35" w:rsidRPr="000E2F35" w:rsidRDefault="000E2F35" w:rsidP="000E2F35">
      <w:pPr>
        <w:jc w:val="left"/>
        <w:rPr>
          <w:rFonts w:cs="Times New Roman"/>
          <w:sz w:val="18"/>
          <w:szCs w:val="18"/>
        </w:rPr>
      </w:pPr>
      <w:r w:rsidRPr="000E2F35">
        <w:rPr>
          <w:rFonts w:cs="Times New Roman"/>
          <w:sz w:val="18"/>
          <w:szCs w:val="18"/>
        </w:rPr>
        <w:t xml:space="preserve">           Реализация Подпрограммы осуществляется в соответствии с действующим законодательством, нормативно-правовыми актами администрации Городовиковского городского муниципального образования Республики Калмыкия, определяющими механизм реализации муниципальных программ Городовиковского городского муниципального образования Республики Калмыкия. </w:t>
      </w:r>
    </w:p>
    <w:p w:rsidR="000E2F35" w:rsidRPr="000E2F35" w:rsidRDefault="000E2F35" w:rsidP="000E2F35">
      <w:pPr>
        <w:jc w:val="left"/>
        <w:rPr>
          <w:rFonts w:cs="Times New Roman"/>
          <w:sz w:val="18"/>
          <w:szCs w:val="18"/>
        </w:rPr>
      </w:pPr>
      <w:r w:rsidRPr="000E2F35">
        <w:rPr>
          <w:rFonts w:cs="Times New Roman"/>
          <w:sz w:val="18"/>
          <w:szCs w:val="18"/>
        </w:rPr>
        <w:t xml:space="preserve">          Администрация Городовиковскогогородского муниципального </w:t>
      </w:r>
    </w:p>
    <w:p w:rsidR="000E2F35" w:rsidRPr="000E2F35" w:rsidRDefault="000E2F35" w:rsidP="000E2F35">
      <w:pPr>
        <w:jc w:val="left"/>
        <w:rPr>
          <w:rFonts w:cs="Times New Roman"/>
          <w:sz w:val="18"/>
          <w:szCs w:val="18"/>
        </w:rPr>
      </w:pPr>
      <w:r w:rsidRPr="000E2F35">
        <w:rPr>
          <w:rFonts w:cs="Times New Roman"/>
          <w:sz w:val="18"/>
          <w:szCs w:val="18"/>
        </w:rPr>
        <w:t xml:space="preserve">образования Республики Калмыкия </w:t>
      </w:r>
    </w:p>
    <w:p w:rsidR="000E2F35" w:rsidRPr="000E2F35" w:rsidRDefault="000E2F35" w:rsidP="000E2F35">
      <w:pPr>
        <w:jc w:val="left"/>
        <w:rPr>
          <w:rFonts w:cs="Times New Roman"/>
          <w:sz w:val="18"/>
          <w:szCs w:val="18"/>
        </w:rPr>
      </w:pPr>
      <w:r w:rsidRPr="000E2F35">
        <w:rPr>
          <w:rFonts w:cs="Times New Roman"/>
          <w:sz w:val="18"/>
          <w:szCs w:val="18"/>
        </w:rPr>
        <w:t xml:space="preserve">           - осуществляет контроль за выполнением мероприятий Подпрограммы; </w:t>
      </w:r>
    </w:p>
    <w:p w:rsidR="000E2F35" w:rsidRPr="000E2F35" w:rsidRDefault="000E2F35" w:rsidP="000E2F35">
      <w:pPr>
        <w:jc w:val="left"/>
        <w:rPr>
          <w:rFonts w:cs="Times New Roman"/>
          <w:sz w:val="18"/>
          <w:szCs w:val="18"/>
        </w:rPr>
      </w:pPr>
      <w:r w:rsidRPr="000E2F35">
        <w:rPr>
          <w:rFonts w:cs="Times New Roman"/>
          <w:sz w:val="18"/>
          <w:szCs w:val="18"/>
        </w:rPr>
        <w:t xml:space="preserve">           - проводит анализ выполнения и готовит отчеты о выполнении Подпрограммы, включая меры по повышению эффективности ее реализации; </w:t>
      </w:r>
    </w:p>
    <w:p w:rsidR="000E2F35" w:rsidRPr="000E2F35" w:rsidRDefault="000E2F35" w:rsidP="000E2F35">
      <w:pPr>
        <w:jc w:val="left"/>
        <w:rPr>
          <w:rFonts w:cs="Times New Roman"/>
          <w:sz w:val="18"/>
          <w:szCs w:val="18"/>
        </w:rPr>
      </w:pPr>
      <w:r w:rsidRPr="000E2F35">
        <w:rPr>
          <w:rFonts w:cs="Times New Roman"/>
          <w:sz w:val="18"/>
          <w:szCs w:val="18"/>
        </w:rPr>
        <w:t xml:space="preserve">           - несет ответственность за достижение цели и решение задач, за обеспечение утвержденных значений показателей в ходе реализации Подпрограммы. </w:t>
      </w:r>
    </w:p>
    <w:p w:rsidR="000E2F35" w:rsidRPr="000E2F35" w:rsidRDefault="000E2F35" w:rsidP="000E2F35">
      <w:pPr>
        <w:jc w:val="left"/>
        <w:rPr>
          <w:rFonts w:cs="Times New Roman"/>
          <w:sz w:val="18"/>
          <w:szCs w:val="18"/>
        </w:rPr>
      </w:pPr>
      <w:r w:rsidRPr="000E2F35">
        <w:rPr>
          <w:rFonts w:cs="Times New Roman"/>
          <w:sz w:val="18"/>
          <w:szCs w:val="18"/>
        </w:rPr>
        <w:t xml:space="preserve">           Реализация муниципальной Подпрограммы Городовиковского городского муниципального образования Республики Калмыкия осуществляется на основе: </w:t>
      </w:r>
    </w:p>
    <w:p w:rsidR="000E2F35" w:rsidRPr="000E2F35" w:rsidRDefault="000E2F35" w:rsidP="000E2F35">
      <w:pPr>
        <w:jc w:val="left"/>
        <w:rPr>
          <w:rFonts w:cs="Times New Roman"/>
          <w:sz w:val="18"/>
          <w:szCs w:val="18"/>
        </w:rPr>
      </w:pPr>
      <w:r w:rsidRPr="000E2F35">
        <w:rPr>
          <w:rFonts w:cs="Times New Roman"/>
          <w:sz w:val="18"/>
          <w:szCs w:val="18"/>
        </w:rPr>
        <w:t xml:space="preserve">            - муниципальных контрактов (договоров), заключаемых муниципальным заказчиком Подпрограммы с исполнителями подпрограммных мероприятий в соответствии с действующим законодательством; </w:t>
      </w:r>
    </w:p>
    <w:p w:rsidR="000E2F35" w:rsidRPr="000E2F35" w:rsidRDefault="000E2F35" w:rsidP="000E2F35">
      <w:pPr>
        <w:spacing w:after="200" w:line="276" w:lineRule="auto"/>
        <w:jc w:val="left"/>
        <w:rPr>
          <w:rFonts w:asciiTheme="minorHAnsi" w:hAnsiTheme="minorHAnsi"/>
          <w:sz w:val="18"/>
          <w:szCs w:val="18"/>
        </w:rPr>
      </w:pPr>
      <w:r w:rsidRPr="000E2F35">
        <w:rPr>
          <w:rFonts w:cs="Times New Roman"/>
          <w:sz w:val="18"/>
          <w:szCs w:val="18"/>
        </w:rPr>
        <w:t xml:space="preserve">            - условий, порядка, правил, утвержденных федеральными, республиканскими и муниципальными нормативно - правовыми актами.</w:t>
      </w:r>
    </w:p>
    <w:tbl>
      <w:tblPr>
        <w:tblW w:w="10455" w:type="dxa"/>
        <w:tblInd w:w="-649" w:type="dxa"/>
        <w:tblLayout w:type="fixed"/>
        <w:tblCellMar>
          <w:left w:w="71" w:type="dxa"/>
          <w:right w:w="71" w:type="dxa"/>
        </w:tblCellMar>
        <w:tblLook w:val="04A0"/>
      </w:tblPr>
      <w:tblGrid>
        <w:gridCol w:w="4498"/>
        <w:gridCol w:w="1619"/>
        <w:gridCol w:w="4338"/>
      </w:tblGrid>
      <w:tr w:rsidR="000E2F35" w:rsidRPr="000E2F35" w:rsidTr="000E2F35">
        <w:trPr>
          <w:trHeight w:val="1797"/>
        </w:trPr>
        <w:tc>
          <w:tcPr>
            <w:tcW w:w="4498" w:type="dxa"/>
          </w:tcPr>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lastRenderedPageBreak/>
              <w:t>ПОСТАНОВЛЕНИЕ</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администрации</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Городовиковского городского  муниципального образования</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Республики Калмыкия</w:t>
            </w:r>
          </w:p>
          <w:p w:rsidR="000E2F35" w:rsidRPr="000E2F35" w:rsidRDefault="000E2F35" w:rsidP="000E2F35">
            <w:pPr>
              <w:spacing w:after="200" w:line="276" w:lineRule="auto"/>
              <w:jc w:val="center"/>
              <w:rPr>
                <w:rFonts w:eastAsia="Calibri" w:cs="Times New Roman"/>
                <w:sz w:val="18"/>
                <w:szCs w:val="18"/>
              </w:rPr>
            </w:pPr>
          </w:p>
        </w:tc>
        <w:tc>
          <w:tcPr>
            <w:tcW w:w="1619" w:type="dxa"/>
            <w:hideMark/>
          </w:tcPr>
          <w:p w:rsidR="000E2F35" w:rsidRPr="000E2F35" w:rsidRDefault="000E2F35" w:rsidP="000E2F35">
            <w:pPr>
              <w:tabs>
                <w:tab w:val="left" w:pos="3780"/>
                <w:tab w:val="left" w:pos="3960"/>
                <w:tab w:val="left" w:pos="5040"/>
                <w:tab w:val="left" w:pos="5220"/>
              </w:tabs>
              <w:spacing w:after="200" w:line="276" w:lineRule="auto"/>
              <w:jc w:val="center"/>
              <w:rPr>
                <w:rFonts w:eastAsia="Calibri" w:cs="Times New Roman"/>
                <w:sz w:val="18"/>
                <w:szCs w:val="18"/>
              </w:rPr>
            </w:pPr>
            <w:r w:rsidRPr="000E2F35">
              <w:rPr>
                <w:rFonts w:eastAsia="Calibri" w:cs="Times New Roman"/>
                <w:noProof/>
                <w:sz w:val="18"/>
                <w:szCs w:val="18"/>
                <w:lang w:eastAsia="ru-RU"/>
              </w:rPr>
              <w:drawing>
                <wp:anchor distT="0" distB="0" distL="114300" distR="114300" simplePos="0" relativeHeight="251671552" behindDoc="0" locked="0" layoutInCell="1" allowOverlap="1">
                  <wp:simplePos x="0" y="0"/>
                  <wp:positionH relativeFrom="column">
                    <wp:posOffset>69215</wp:posOffset>
                  </wp:positionH>
                  <wp:positionV relativeFrom="paragraph">
                    <wp:posOffset>114300</wp:posOffset>
                  </wp:positionV>
                  <wp:extent cx="796290" cy="914400"/>
                  <wp:effectExtent l="0" t="0" r="3810" b="0"/>
                  <wp:wrapNone/>
                  <wp:docPr id="14" name="Рисунок 1" descr="Описание: Описание: C:\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BOBBY\KALMGERB.PCX"/>
                          <pic:cNvPicPr>
                            <a:picLocks noChangeAspect="1" noChangeArrowheads="1"/>
                          </pic:cNvPicPr>
                        </pic:nvPicPr>
                        <pic:blipFill>
                          <a:blip r:embed="rId28" r:link="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914400"/>
                          </a:xfrm>
                          <a:prstGeom prst="rect">
                            <a:avLst/>
                          </a:prstGeom>
                          <a:noFill/>
                        </pic:spPr>
                      </pic:pic>
                    </a:graphicData>
                  </a:graphic>
                </wp:anchor>
              </w:drawing>
            </w:r>
          </w:p>
        </w:tc>
        <w:tc>
          <w:tcPr>
            <w:tcW w:w="4338" w:type="dxa"/>
            <w:hideMark/>
          </w:tcPr>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ХальмгТан</w:t>
            </w:r>
            <w:r w:rsidRPr="000E2F35">
              <w:rPr>
                <w:rFonts w:eastAsia="Calibri" w:cs="Times New Roman"/>
                <w:b/>
                <w:sz w:val="18"/>
                <w:szCs w:val="18"/>
                <w:lang w:val="en-GB"/>
              </w:rPr>
              <w:t>h</w:t>
            </w:r>
            <w:r w:rsidRPr="000E2F35">
              <w:rPr>
                <w:rFonts w:eastAsia="Calibri" w:cs="Times New Roman"/>
                <w:b/>
                <w:sz w:val="18"/>
                <w:szCs w:val="18"/>
              </w:rPr>
              <w:t>чин</w:t>
            </w:r>
          </w:p>
          <w:p w:rsidR="000E2F35" w:rsidRPr="000E2F35" w:rsidRDefault="000E2F35" w:rsidP="000E2F35">
            <w:pPr>
              <w:spacing w:line="276" w:lineRule="auto"/>
              <w:jc w:val="center"/>
              <w:rPr>
                <w:rFonts w:eastAsia="Calibri" w:cs="Times New Roman"/>
                <w:b/>
                <w:sz w:val="18"/>
                <w:szCs w:val="18"/>
              </w:rPr>
            </w:pPr>
            <w:r w:rsidRPr="000E2F35">
              <w:rPr>
                <w:rFonts w:eastAsia="Calibri" w:cs="Times New Roman"/>
                <w:b/>
                <w:sz w:val="18"/>
                <w:szCs w:val="18"/>
              </w:rPr>
              <w:t>Городовиковскбалhсна</w:t>
            </w:r>
          </w:p>
          <w:p w:rsidR="000E2F35" w:rsidRPr="000E2F35" w:rsidRDefault="000E2F35" w:rsidP="000E2F35">
            <w:pPr>
              <w:spacing w:line="276" w:lineRule="auto"/>
              <w:jc w:val="center"/>
              <w:rPr>
                <w:rFonts w:eastAsia="Calibri" w:cs="Times New Roman"/>
                <w:sz w:val="18"/>
                <w:szCs w:val="18"/>
              </w:rPr>
            </w:pPr>
            <w:r w:rsidRPr="000E2F35">
              <w:rPr>
                <w:rFonts w:eastAsia="Calibri" w:cs="Times New Roman"/>
                <w:b/>
                <w:sz w:val="18"/>
                <w:szCs w:val="18"/>
              </w:rPr>
              <w:t>муниципальнбyрдэцинадминистрацтогтавр</w:t>
            </w:r>
          </w:p>
        </w:tc>
      </w:tr>
    </w:tbl>
    <w:p w:rsidR="000E2F35" w:rsidRPr="000E2F35" w:rsidRDefault="000E2F35" w:rsidP="000E2F35">
      <w:pPr>
        <w:jc w:val="center"/>
        <w:rPr>
          <w:rFonts w:eastAsia="Calibri" w:cs="Times New Roman"/>
          <w:sz w:val="18"/>
          <w:szCs w:val="18"/>
        </w:rPr>
      </w:pPr>
      <w:r w:rsidRPr="000E2F35">
        <w:rPr>
          <w:rFonts w:eastAsia="Calibri" w:cs="Times New Roman"/>
          <w:sz w:val="18"/>
          <w:szCs w:val="18"/>
        </w:rPr>
        <w:t>359050, Республика Калмыкия, г. Городовиковск, пер. Комсомольский 3,</w:t>
      </w:r>
    </w:p>
    <w:p w:rsidR="000E2F35" w:rsidRPr="000E2F35" w:rsidRDefault="000E2F35" w:rsidP="000E2F35">
      <w:pPr>
        <w:jc w:val="center"/>
        <w:rPr>
          <w:rFonts w:eastAsia="Calibri" w:cs="Times New Roman"/>
          <w:sz w:val="18"/>
          <w:szCs w:val="18"/>
        </w:rPr>
      </w:pPr>
      <w:r w:rsidRPr="000E2F35">
        <w:rPr>
          <w:rFonts w:eastAsia="Calibri" w:cs="Times New Roman"/>
          <w:sz w:val="18"/>
          <w:szCs w:val="18"/>
        </w:rPr>
        <w:t xml:space="preserve">тел/факс /84731/  91-7-67, 91-8-67, </w:t>
      </w:r>
      <w:r w:rsidRPr="000E2F35">
        <w:rPr>
          <w:rFonts w:eastAsia="Calibri" w:cs="Times New Roman"/>
          <w:sz w:val="18"/>
          <w:szCs w:val="18"/>
          <w:lang w:val="en-US"/>
        </w:rPr>
        <w:t>e</w:t>
      </w:r>
      <w:r w:rsidRPr="000E2F35">
        <w:rPr>
          <w:rFonts w:eastAsia="Calibri" w:cs="Times New Roman"/>
          <w:sz w:val="18"/>
          <w:szCs w:val="18"/>
        </w:rPr>
        <w:t>-</w:t>
      </w:r>
      <w:r w:rsidRPr="000E2F35">
        <w:rPr>
          <w:rFonts w:eastAsia="Calibri" w:cs="Times New Roman"/>
          <w:sz w:val="18"/>
          <w:szCs w:val="18"/>
          <w:lang w:val="en-US"/>
        </w:rPr>
        <w:t>mail</w:t>
      </w:r>
      <w:r w:rsidRPr="000E2F35">
        <w:rPr>
          <w:rFonts w:eastAsia="Calibri" w:cs="Times New Roman"/>
          <w:sz w:val="18"/>
          <w:szCs w:val="18"/>
        </w:rPr>
        <w:t xml:space="preserve">:  </w:t>
      </w:r>
      <w:hyperlink r:id="rId45" w:history="1">
        <w:r w:rsidRPr="000E2F35">
          <w:rPr>
            <w:rFonts w:eastAsia="Calibri" w:cs="Times New Roman"/>
            <w:color w:val="0000FF"/>
            <w:sz w:val="18"/>
            <w:szCs w:val="18"/>
            <w:u w:val="single"/>
            <w:lang w:val="en-US"/>
          </w:rPr>
          <w:t>ggmo</w:t>
        </w:r>
        <w:r w:rsidRPr="000E2F35">
          <w:rPr>
            <w:rFonts w:eastAsia="Calibri" w:cs="Times New Roman"/>
            <w:color w:val="0000FF"/>
            <w:sz w:val="18"/>
            <w:szCs w:val="18"/>
            <w:u w:val="single"/>
          </w:rPr>
          <w:t>@</w:t>
        </w:r>
        <w:r w:rsidRPr="000E2F35">
          <w:rPr>
            <w:rFonts w:eastAsia="Calibri" w:cs="Times New Roman"/>
            <w:color w:val="0000FF"/>
            <w:sz w:val="18"/>
            <w:szCs w:val="18"/>
            <w:u w:val="single"/>
            <w:lang w:val="en-US"/>
          </w:rPr>
          <w:t>mail</w:t>
        </w:r>
        <w:r w:rsidRPr="000E2F35">
          <w:rPr>
            <w:rFonts w:eastAsia="Calibri" w:cs="Times New Roman"/>
            <w:color w:val="0000FF"/>
            <w:sz w:val="18"/>
            <w:szCs w:val="18"/>
            <w:u w:val="single"/>
          </w:rPr>
          <w:t>.ru</w:t>
        </w:r>
      </w:hyperlink>
    </w:p>
    <w:p w:rsidR="000E2F35" w:rsidRPr="000E2F35" w:rsidRDefault="000E2F35" w:rsidP="000E2F35">
      <w:pPr>
        <w:ind w:left="-360"/>
        <w:jc w:val="center"/>
        <w:rPr>
          <w:rFonts w:eastAsia="Calibri" w:cs="Times New Roman"/>
          <w:sz w:val="18"/>
          <w:szCs w:val="18"/>
        </w:rPr>
      </w:pPr>
      <w:r w:rsidRPr="000E2F35">
        <w:rPr>
          <w:rFonts w:eastAsia="Calibri" w:cs="Times New Roman"/>
          <w:sz w:val="18"/>
          <w:szCs w:val="18"/>
        </w:rPr>
        <w:t>________________________________________________________________</w:t>
      </w:r>
    </w:p>
    <w:p w:rsidR="000E2F35" w:rsidRPr="000E2F35" w:rsidRDefault="000E2F35" w:rsidP="000E2F35">
      <w:pPr>
        <w:jc w:val="left"/>
        <w:rPr>
          <w:rFonts w:eastAsia="Calibri" w:cs="Times New Roman"/>
          <w:sz w:val="18"/>
          <w:szCs w:val="18"/>
        </w:rPr>
      </w:pPr>
      <w:r w:rsidRPr="000E2F35">
        <w:rPr>
          <w:rFonts w:eastAsia="Calibri" w:cs="Times New Roman"/>
          <w:sz w:val="18"/>
          <w:szCs w:val="18"/>
        </w:rPr>
        <w:t>«» 20 г                         №г. Городовиковск</w:t>
      </w:r>
    </w:p>
    <w:p w:rsidR="000E2F35" w:rsidRPr="000E2F35" w:rsidRDefault="000E2F35" w:rsidP="000E2F35">
      <w:pPr>
        <w:jc w:val="left"/>
        <w:rPr>
          <w:rFonts w:eastAsia="Calibri" w:cs="Times New Roman"/>
          <w:sz w:val="18"/>
          <w:szCs w:val="18"/>
        </w:rPr>
      </w:pPr>
    </w:p>
    <w:p w:rsidR="000E2F35" w:rsidRPr="000E2F35" w:rsidRDefault="000E2F35" w:rsidP="000E2F35">
      <w:pPr>
        <w:tabs>
          <w:tab w:val="left" w:pos="8400"/>
          <w:tab w:val="right" w:pos="9355"/>
        </w:tabs>
        <w:jc w:val="left"/>
        <w:rPr>
          <w:rFonts w:eastAsia="Calibri" w:cs="Times New Roman"/>
          <w:b/>
          <w:sz w:val="18"/>
          <w:szCs w:val="18"/>
        </w:rPr>
      </w:pPr>
      <w:r w:rsidRPr="000E2F35">
        <w:rPr>
          <w:rFonts w:eastAsia="Calibri" w:cs="Times New Roman"/>
          <w:b/>
          <w:sz w:val="18"/>
          <w:szCs w:val="18"/>
        </w:rPr>
        <w:tab/>
      </w:r>
      <w:r w:rsidRPr="000E2F35">
        <w:rPr>
          <w:rFonts w:eastAsia="Calibri" w:cs="Times New Roman"/>
          <w:b/>
          <w:sz w:val="18"/>
          <w:szCs w:val="18"/>
        </w:rPr>
        <w:tab/>
        <w:t>ПРОЕКТ</w:t>
      </w:r>
    </w:p>
    <w:p w:rsidR="000E2F35" w:rsidRPr="000E2F35" w:rsidRDefault="000E2F35" w:rsidP="000E2F35">
      <w:pPr>
        <w:jc w:val="left"/>
        <w:rPr>
          <w:rFonts w:eastAsia="Calibri" w:cs="Times New Roman"/>
          <w:sz w:val="18"/>
          <w:szCs w:val="18"/>
        </w:rPr>
      </w:pP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О внесении изменений и дополнений в Постановление администрации Городовиковского ГМО РК от 01 февраля 2018г. №31-п «Об утверждении муниципальной Программы «Развитие культурывГородовиковском городском муниципальном образовании Республики Калмыкия на 2018-2025 годы»</w:t>
      </w:r>
    </w:p>
    <w:p w:rsidR="000E2F35" w:rsidRPr="000E2F35" w:rsidRDefault="000E2F35" w:rsidP="000E2F35">
      <w:pPr>
        <w:jc w:val="center"/>
        <w:rPr>
          <w:rFonts w:eastAsia="Calibri" w:cs="Times New Roman"/>
          <w:b/>
          <w:sz w:val="18"/>
          <w:szCs w:val="18"/>
        </w:rPr>
      </w:pPr>
    </w:p>
    <w:p w:rsidR="000E2F35" w:rsidRPr="000E2F35" w:rsidRDefault="000E2F35" w:rsidP="000E2F35">
      <w:pPr>
        <w:jc w:val="left"/>
        <w:rPr>
          <w:rFonts w:eastAsia="Calibri" w:cs="Times New Roman"/>
          <w:sz w:val="18"/>
          <w:szCs w:val="18"/>
        </w:rPr>
      </w:pPr>
      <w:r w:rsidRPr="000E2F35">
        <w:rPr>
          <w:rFonts w:eastAsia="Calibri" w:cs="Times New Roman"/>
          <w:sz w:val="18"/>
          <w:szCs w:val="18"/>
        </w:rPr>
        <w:t>В соответствии с Бюджетным кодексом Российской Федерации, Федеральным законом от 06.10.2003г. № 131- ФЗ «Об общих принципах организации местного самоуправления в Российской Федерации», Уставом Городовиковского городского муниципального образования Республики Калмыкия, и в целях внедрения программно-целевых принципов организации деятельности органов местного самоуправления Городовиковского городского муниципального образования Республики Калмыкия, администрация ГГМО РК</w:t>
      </w:r>
    </w:p>
    <w:p w:rsidR="000E2F35" w:rsidRPr="000E2F35" w:rsidRDefault="000E2F35" w:rsidP="000E2F35">
      <w:pPr>
        <w:jc w:val="center"/>
        <w:rPr>
          <w:rFonts w:eastAsia="Calibri" w:cs="Times New Roman"/>
          <w:sz w:val="18"/>
          <w:szCs w:val="18"/>
        </w:rPr>
      </w:pPr>
    </w:p>
    <w:p w:rsidR="000E2F35" w:rsidRPr="000E2F35" w:rsidRDefault="000E2F35" w:rsidP="000E2F35">
      <w:pPr>
        <w:jc w:val="center"/>
        <w:rPr>
          <w:rFonts w:eastAsia="Calibri" w:cs="Times New Roman"/>
          <w:sz w:val="18"/>
          <w:szCs w:val="18"/>
        </w:rPr>
      </w:pPr>
      <w:r w:rsidRPr="000E2F35">
        <w:rPr>
          <w:rFonts w:eastAsia="Calibri" w:cs="Times New Roman"/>
          <w:sz w:val="18"/>
          <w:szCs w:val="18"/>
        </w:rPr>
        <w:t>ПОСТАНОВЛЯЕТ:</w:t>
      </w:r>
    </w:p>
    <w:p w:rsidR="000E2F35" w:rsidRPr="000E2F35" w:rsidRDefault="000E2F35" w:rsidP="005948C3">
      <w:pPr>
        <w:pStyle w:val="a5"/>
        <w:numPr>
          <w:ilvl w:val="0"/>
          <w:numId w:val="19"/>
        </w:numPr>
        <w:jc w:val="left"/>
        <w:rPr>
          <w:rFonts w:eastAsia="Calibri" w:cs="Times New Roman"/>
          <w:sz w:val="18"/>
          <w:szCs w:val="18"/>
        </w:rPr>
      </w:pPr>
      <w:r w:rsidRPr="000E2F35">
        <w:rPr>
          <w:rFonts w:eastAsia="Calibri" w:cs="Times New Roman"/>
          <w:sz w:val="18"/>
          <w:szCs w:val="18"/>
        </w:rPr>
        <w:t>Внести следующие изменения и дополнения в муниципальную программу «Развитие культуры вГородовиковском городском муниципальном образовании Республики Калмыкия на 2018-2025 годы», утвержденную постановлением администрации Городовиковского городского муниципального образования РК от 01 февраля 2018 г. № 31-п «Об утверждении муниципальной программы «Развитие культуры в Городовиковском городском муниципальном образовании Республики Калмыкия на 2018-2025 годы»:</w:t>
      </w:r>
    </w:p>
    <w:p w:rsidR="000E2F35" w:rsidRPr="000E2F35" w:rsidRDefault="000E2F35" w:rsidP="005948C3">
      <w:pPr>
        <w:pStyle w:val="a5"/>
        <w:numPr>
          <w:ilvl w:val="1"/>
          <w:numId w:val="19"/>
        </w:numPr>
        <w:ind w:left="780" w:hanging="420"/>
        <w:jc w:val="left"/>
        <w:rPr>
          <w:rFonts w:eastAsia="Calibri" w:cs="Times New Roman"/>
          <w:sz w:val="18"/>
          <w:szCs w:val="18"/>
        </w:rPr>
      </w:pPr>
      <w:r w:rsidRPr="000E2F35">
        <w:rPr>
          <w:rFonts w:eastAsia="Calibri" w:cs="Times New Roman"/>
          <w:sz w:val="18"/>
          <w:szCs w:val="18"/>
        </w:rPr>
        <w:t>Раздел «Ресурсное обеспечение» паспорта муниципальной Программы «Развитие культуры вГородовиковском городском муниципальном образовании РК на 2018-2025 годы» читать в новой редакции:</w:t>
      </w:r>
    </w:p>
    <w:tbl>
      <w:tblPr>
        <w:tblStyle w:val="a9"/>
        <w:tblW w:w="9639" w:type="dxa"/>
        <w:tblInd w:w="250" w:type="dxa"/>
        <w:tblLook w:val="04A0"/>
      </w:tblPr>
      <w:tblGrid>
        <w:gridCol w:w="1985"/>
        <w:gridCol w:w="7654"/>
      </w:tblGrid>
      <w:tr w:rsidR="000E2F35" w:rsidRPr="000E2F35" w:rsidTr="000E2F35">
        <w:tc>
          <w:tcPr>
            <w:tcW w:w="198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Ресурсное обеспечение</w:t>
            </w:r>
          </w:p>
        </w:tc>
        <w:tc>
          <w:tcPr>
            <w:tcW w:w="7654"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Общий объем финансирования Программы составляет 42032,0тыс.руб.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2018 год – 5579,2 тыс. 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2019 год – 5150,8тыс.руб.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2020 год – 5217,0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2021 год – 5217,0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 год – 5217,0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 год – 5217,0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 год – 5217,0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 год – 5217,0 тыс.руб.</w:t>
            </w:r>
          </w:p>
          <w:p w:rsidR="000E2F35" w:rsidRPr="000E2F35" w:rsidRDefault="000E2F35" w:rsidP="000E2F35">
            <w:pPr>
              <w:pStyle w:val="a5"/>
              <w:ind w:left="0"/>
              <w:jc w:val="left"/>
              <w:rPr>
                <w:rFonts w:eastAsia="Calibri"/>
                <w:sz w:val="18"/>
                <w:szCs w:val="18"/>
                <w:lang w:eastAsia="en-US"/>
              </w:rPr>
            </w:pPr>
          </w:p>
          <w:p w:rsidR="000E2F35" w:rsidRPr="000E2F35" w:rsidRDefault="000E2F35" w:rsidP="000E2F35">
            <w:pPr>
              <w:jc w:val="left"/>
              <w:rPr>
                <w:sz w:val="18"/>
                <w:szCs w:val="18"/>
              </w:rPr>
            </w:pPr>
            <w:r w:rsidRPr="000E2F35">
              <w:rPr>
                <w:sz w:val="18"/>
                <w:szCs w:val="18"/>
              </w:rPr>
              <w:t>Объем бюджетных ассигнований уточняются ежегодно при формировании бюджета Городовиковского ГМО РК на очередной финансовый год и плановый период.</w:t>
            </w:r>
          </w:p>
          <w:p w:rsidR="000E2F35" w:rsidRPr="000E2F35" w:rsidRDefault="000E2F35" w:rsidP="000E2F35">
            <w:pPr>
              <w:pStyle w:val="a5"/>
              <w:ind w:left="0"/>
              <w:jc w:val="left"/>
              <w:rPr>
                <w:rFonts w:eastAsia="Calibri"/>
                <w:sz w:val="18"/>
                <w:szCs w:val="18"/>
                <w:lang w:eastAsia="en-US"/>
              </w:rPr>
            </w:pPr>
          </w:p>
        </w:tc>
      </w:tr>
    </w:tbl>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1.2.Раздел «Объемы и источники финансирования Подпрограммы» паспорта Подпрограммы 1 «Развитие библиотечного дела вГородовиковском городском муниципальном образовании РК на 2018-2025 годы» читать в новой редакции:</w:t>
      </w:r>
    </w:p>
    <w:tbl>
      <w:tblPr>
        <w:tblStyle w:val="a9"/>
        <w:tblW w:w="0" w:type="auto"/>
        <w:tblInd w:w="250" w:type="dxa"/>
        <w:tblLook w:val="04A0"/>
      </w:tblPr>
      <w:tblGrid>
        <w:gridCol w:w="1985"/>
        <w:gridCol w:w="7336"/>
      </w:tblGrid>
      <w:tr w:rsidR="000E2F35" w:rsidRPr="000E2F35" w:rsidTr="000E2F35">
        <w:tc>
          <w:tcPr>
            <w:tcW w:w="1985"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Объемы и источники финансирования Подпрограммы</w:t>
            </w:r>
          </w:p>
        </w:tc>
        <w:tc>
          <w:tcPr>
            <w:tcW w:w="7336"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Всего на реализацию Подпрограммы 2018-2025г.г.</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Предусмотрено – 11773,9тыс.руб.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2018 год – 1535,3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2019 год – 1437,8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2020 год – 1466,8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2021 год – 1466,8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 год – 1466,8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 год – 1466,8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 год – 1466,8 тыс.руб.</w:t>
            </w:r>
          </w:p>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 год – 1466,8 тыс.руб.</w:t>
            </w:r>
          </w:p>
        </w:tc>
      </w:tr>
    </w:tbl>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1.3.Пункт 4 Подпрограммы 1 «Финансирование данной Подпрограммы» изложить в новой редакции:</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Всего на реализацию Подпрограммы 2018-2025 гг. предусмотрено – 11773,9тыс.руб.</w:t>
      </w:r>
    </w:p>
    <w:p w:rsidR="000E2F35" w:rsidRPr="000E2F35" w:rsidRDefault="000E2F35" w:rsidP="000E2F35">
      <w:pPr>
        <w:pStyle w:val="a5"/>
        <w:ind w:left="0"/>
        <w:jc w:val="left"/>
        <w:rPr>
          <w:rFonts w:eastAsia="Calibri" w:cs="Times New Roman"/>
          <w:sz w:val="18"/>
          <w:szCs w:val="18"/>
        </w:rPr>
      </w:pPr>
      <w:r w:rsidRPr="000E2F35">
        <w:rPr>
          <w:rFonts w:eastAsia="Calibri" w:cs="Times New Roman"/>
          <w:sz w:val="18"/>
          <w:szCs w:val="18"/>
        </w:rPr>
        <w:t xml:space="preserve">             2018 год – 1535,3 тыс.руб.</w:t>
      </w:r>
    </w:p>
    <w:p w:rsidR="000E2F35" w:rsidRPr="000E2F35" w:rsidRDefault="000E2F35" w:rsidP="000E2F35">
      <w:pPr>
        <w:pStyle w:val="a5"/>
        <w:ind w:left="0"/>
        <w:jc w:val="left"/>
        <w:rPr>
          <w:rFonts w:eastAsia="Calibri" w:cs="Times New Roman"/>
          <w:sz w:val="18"/>
          <w:szCs w:val="18"/>
        </w:rPr>
      </w:pPr>
      <w:r w:rsidRPr="000E2F35">
        <w:rPr>
          <w:rFonts w:eastAsia="Calibri" w:cs="Times New Roman"/>
          <w:sz w:val="18"/>
          <w:szCs w:val="18"/>
        </w:rPr>
        <w:t xml:space="preserve">             2019 год – 1437,8 тыс.руб.</w:t>
      </w:r>
    </w:p>
    <w:p w:rsidR="000E2F35" w:rsidRPr="000E2F35" w:rsidRDefault="000E2F35" w:rsidP="000E2F35">
      <w:pPr>
        <w:pStyle w:val="a5"/>
        <w:ind w:left="0"/>
        <w:jc w:val="left"/>
        <w:rPr>
          <w:rFonts w:eastAsia="Calibri" w:cs="Times New Roman"/>
          <w:sz w:val="18"/>
          <w:szCs w:val="18"/>
        </w:rPr>
      </w:pPr>
      <w:r w:rsidRPr="000E2F35">
        <w:rPr>
          <w:rFonts w:eastAsia="Calibri" w:cs="Times New Roman"/>
          <w:sz w:val="18"/>
          <w:szCs w:val="18"/>
        </w:rPr>
        <w:t xml:space="preserve">             2020 год – 1466,8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2021 год – 1466,8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2022 год – 1466,8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2023 год – 1466,8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lastRenderedPageBreak/>
        <w:t>2024 год – 1466,8 тыс.руб.</w:t>
      </w: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2025 год – 1466,8 тыс.руб.</w:t>
      </w:r>
    </w:p>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1.4.Пункт 5 Подпрограммы 1 «Перечень Подпрограммных мероприятий» изложить в новой редакции:</w:t>
      </w:r>
    </w:p>
    <w:tbl>
      <w:tblPr>
        <w:tblStyle w:val="a9"/>
        <w:tblW w:w="0" w:type="auto"/>
        <w:tblInd w:w="250" w:type="dxa"/>
        <w:tblLayout w:type="fixed"/>
        <w:tblLook w:val="04A0"/>
      </w:tblPr>
      <w:tblGrid>
        <w:gridCol w:w="567"/>
        <w:gridCol w:w="1701"/>
        <w:gridCol w:w="851"/>
        <w:gridCol w:w="850"/>
        <w:gridCol w:w="851"/>
        <w:gridCol w:w="850"/>
        <w:gridCol w:w="851"/>
        <w:gridCol w:w="850"/>
        <w:gridCol w:w="851"/>
        <w:gridCol w:w="1099"/>
      </w:tblGrid>
      <w:tr w:rsidR="000E2F35" w:rsidRPr="000E2F35" w:rsidTr="000E2F35">
        <w:trPr>
          <w:trHeight w:val="300"/>
        </w:trPr>
        <w:tc>
          <w:tcPr>
            <w:tcW w:w="567" w:type="dxa"/>
            <w:vMerge w:val="restart"/>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 п/п</w:t>
            </w:r>
          </w:p>
        </w:tc>
        <w:tc>
          <w:tcPr>
            <w:tcW w:w="1701" w:type="dxa"/>
            <w:vMerge w:val="restart"/>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Наименование мероприятия</w:t>
            </w:r>
          </w:p>
        </w:tc>
        <w:tc>
          <w:tcPr>
            <w:tcW w:w="7053" w:type="dxa"/>
            <w:gridSpan w:val="8"/>
          </w:tcPr>
          <w:p w:rsidR="000E2F35" w:rsidRPr="000E2F35" w:rsidRDefault="000E2F35" w:rsidP="000E2F35">
            <w:pPr>
              <w:pStyle w:val="a5"/>
              <w:ind w:left="0"/>
              <w:jc w:val="center"/>
              <w:rPr>
                <w:rFonts w:eastAsia="Calibri"/>
                <w:sz w:val="18"/>
                <w:szCs w:val="18"/>
                <w:lang w:eastAsia="en-US"/>
              </w:rPr>
            </w:pPr>
            <w:r w:rsidRPr="000E2F35">
              <w:rPr>
                <w:rFonts w:eastAsia="Calibri"/>
                <w:sz w:val="18"/>
                <w:szCs w:val="18"/>
                <w:lang w:eastAsia="en-US"/>
              </w:rPr>
              <w:t>Сумма, тыс.руб.</w:t>
            </w:r>
          </w:p>
        </w:tc>
      </w:tr>
      <w:tr w:rsidR="000E2F35" w:rsidRPr="000E2F35" w:rsidTr="000E2F35">
        <w:trPr>
          <w:trHeight w:val="255"/>
        </w:trPr>
        <w:tc>
          <w:tcPr>
            <w:tcW w:w="567" w:type="dxa"/>
            <w:vMerge/>
          </w:tcPr>
          <w:p w:rsidR="000E2F35" w:rsidRPr="000E2F35" w:rsidRDefault="000E2F35" w:rsidP="000E2F35">
            <w:pPr>
              <w:pStyle w:val="a5"/>
              <w:ind w:left="0"/>
              <w:jc w:val="left"/>
              <w:rPr>
                <w:rFonts w:eastAsia="Calibri"/>
                <w:sz w:val="18"/>
                <w:szCs w:val="18"/>
                <w:lang w:eastAsia="en-US"/>
              </w:rPr>
            </w:pPr>
          </w:p>
        </w:tc>
        <w:tc>
          <w:tcPr>
            <w:tcW w:w="1701" w:type="dxa"/>
            <w:vMerge/>
          </w:tcPr>
          <w:p w:rsidR="000E2F35" w:rsidRPr="000E2F35" w:rsidRDefault="000E2F35" w:rsidP="000E2F35">
            <w:pPr>
              <w:pStyle w:val="a5"/>
              <w:ind w:left="0"/>
              <w:jc w:val="left"/>
              <w:rPr>
                <w:rFonts w:eastAsia="Calibri"/>
                <w:sz w:val="18"/>
                <w:szCs w:val="18"/>
                <w:lang w:eastAsia="en-US"/>
              </w:rPr>
            </w:pP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2018г</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2019г</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2020г</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2021г</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2022г</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2023г</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2024г</w:t>
            </w:r>
          </w:p>
        </w:tc>
        <w:tc>
          <w:tcPr>
            <w:tcW w:w="109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2025г</w:t>
            </w:r>
          </w:p>
        </w:tc>
      </w:tr>
      <w:tr w:rsidR="000E2F35" w:rsidRPr="000E2F35" w:rsidTr="000E2F35">
        <w:tc>
          <w:tcPr>
            <w:tcW w:w="567"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w:t>
            </w:r>
          </w:p>
        </w:tc>
        <w:tc>
          <w:tcPr>
            <w:tcW w:w="170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Деятельность городских библиотек</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1535,3</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1437,8</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c>
          <w:tcPr>
            <w:tcW w:w="109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r>
      <w:tr w:rsidR="000E2F35" w:rsidRPr="000E2F35" w:rsidTr="000E2F35">
        <w:tc>
          <w:tcPr>
            <w:tcW w:w="567" w:type="dxa"/>
          </w:tcPr>
          <w:p w:rsidR="000E2F35" w:rsidRPr="000E2F35" w:rsidRDefault="000E2F35" w:rsidP="000E2F35">
            <w:pPr>
              <w:pStyle w:val="a5"/>
              <w:ind w:left="0"/>
              <w:jc w:val="left"/>
              <w:rPr>
                <w:rFonts w:eastAsia="Calibri"/>
                <w:sz w:val="18"/>
                <w:szCs w:val="18"/>
                <w:lang w:eastAsia="en-US"/>
              </w:rPr>
            </w:pPr>
          </w:p>
        </w:tc>
        <w:tc>
          <w:tcPr>
            <w:tcW w:w="170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Всего:</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1535,3</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1437,8</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c>
          <w:tcPr>
            <w:tcW w:w="850"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c>
          <w:tcPr>
            <w:tcW w:w="851"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c>
          <w:tcPr>
            <w:tcW w:w="1099" w:type="dxa"/>
          </w:tcPr>
          <w:p w:rsidR="000E2F35" w:rsidRPr="000E2F35" w:rsidRDefault="000E2F35" w:rsidP="000E2F35">
            <w:pPr>
              <w:pStyle w:val="a5"/>
              <w:ind w:left="0"/>
              <w:jc w:val="left"/>
              <w:rPr>
                <w:rFonts w:eastAsia="Calibri"/>
                <w:sz w:val="18"/>
                <w:szCs w:val="18"/>
                <w:lang w:eastAsia="en-US"/>
              </w:rPr>
            </w:pPr>
            <w:r w:rsidRPr="000E2F35">
              <w:rPr>
                <w:rFonts w:eastAsia="Calibri"/>
                <w:sz w:val="18"/>
                <w:szCs w:val="18"/>
                <w:lang w:eastAsia="en-US"/>
              </w:rPr>
              <w:t>1466,8</w:t>
            </w:r>
          </w:p>
        </w:tc>
      </w:tr>
    </w:tbl>
    <w:p w:rsidR="000E2F35" w:rsidRPr="000E2F35" w:rsidRDefault="000E2F35" w:rsidP="000E2F35">
      <w:pPr>
        <w:pStyle w:val="a5"/>
        <w:ind w:left="780"/>
        <w:jc w:val="left"/>
        <w:rPr>
          <w:rFonts w:eastAsia="Calibri" w:cs="Times New Roman"/>
          <w:sz w:val="18"/>
          <w:szCs w:val="18"/>
        </w:rPr>
      </w:pPr>
    </w:p>
    <w:p w:rsidR="000E2F35" w:rsidRPr="000E2F35" w:rsidRDefault="000E2F35" w:rsidP="000E2F35">
      <w:pPr>
        <w:ind w:left="851"/>
        <w:jc w:val="left"/>
        <w:rPr>
          <w:rFonts w:eastAsia="Calibri" w:cs="Times New Roman"/>
          <w:sz w:val="18"/>
          <w:szCs w:val="18"/>
        </w:rPr>
      </w:pPr>
      <w:r w:rsidRPr="000E2F35">
        <w:rPr>
          <w:rFonts w:eastAsia="Calibri" w:cs="Times New Roman"/>
          <w:sz w:val="18"/>
          <w:szCs w:val="18"/>
        </w:rPr>
        <w:t>1.5. Раздел «Ресурсное обеспечение» паспорта Подпрограммы 2 «Развитие досуга и повышение качества предоставления услуг учреждений культуры в Городовиковском городском муниципальном образовании РК на 2018-2025 годы» читать в новой редакции:</w:t>
      </w:r>
    </w:p>
    <w:tbl>
      <w:tblPr>
        <w:tblStyle w:val="a9"/>
        <w:tblW w:w="0" w:type="auto"/>
        <w:tblInd w:w="250" w:type="dxa"/>
        <w:tblLook w:val="04A0"/>
      </w:tblPr>
      <w:tblGrid>
        <w:gridCol w:w="2693"/>
        <w:gridCol w:w="6628"/>
      </w:tblGrid>
      <w:tr w:rsidR="000E2F35" w:rsidRPr="000E2F35" w:rsidTr="000E2F35">
        <w:tc>
          <w:tcPr>
            <w:tcW w:w="2693"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Ресурсное обеспечение</w:t>
            </w:r>
          </w:p>
        </w:tc>
        <w:tc>
          <w:tcPr>
            <w:tcW w:w="6628"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Всего на реализацию Подпрограммы 2018-2025г.г.</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Предусмотрено – 30258,1тыс. рублей.</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2018 год – 4043,9тыс.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2019 год – 3713,0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2020 год – 3750,2тыс.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2021 год – 3750,2тыс.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2022 год – 3750,2тыс.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2023 год – 3750,2тыс.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2024 год – 3750,2тыс.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2025 год – 3750,2тыс. руб.</w:t>
            </w:r>
          </w:p>
          <w:p w:rsidR="000E2F35" w:rsidRPr="000E2F35" w:rsidRDefault="000E2F35" w:rsidP="000E2F35">
            <w:pPr>
              <w:jc w:val="left"/>
              <w:rPr>
                <w:rFonts w:eastAsia="Calibri"/>
                <w:sz w:val="18"/>
                <w:szCs w:val="18"/>
                <w:lang w:eastAsia="en-US"/>
              </w:rPr>
            </w:pPr>
          </w:p>
        </w:tc>
      </w:tr>
    </w:tbl>
    <w:p w:rsidR="000E2F35" w:rsidRPr="000E2F35" w:rsidRDefault="000E2F35" w:rsidP="000E2F35">
      <w:pPr>
        <w:ind w:left="851"/>
        <w:jc w:val="left"/>
        <w:rPr>
          <w:rFonts w:eastAsia="Calibri" w:cs="Times New Roman"/>
          <w:sz w:val="18"/>
          <w:szCs w:val="18"/>
        </w:rPr>
      </w:pPr>
    </w:p>
    <w:p w:rsidR="000E2F35" w:rsidRPr="000E2F35" w:rsidRDefault="000E2F35" w:rsidP="000E2F35">
      <w:pPr>
        <w:pStyle w:val="a5"/>
        <w:ind w:left="780"/>
        <w:jc w:val="left"/>
        <w:rPr>
          <w:rFonts w:eastAsia="Calibri" w:cs="Times New Roman"/>
          <w:sz w:val="18"/>
          <w:szCs w:val="18"/>
        </w:rPr>
      </w:pPr>
      <w:r w:rsidRPr="000E2F35">
        <w:rPr>
          <w:rFonts w:eastAsia="Calibri" w:cs="Times New Roman"/>
          <w:sz w:val="18"/>
          <w:szCs w:val="18"/>
        </w:rPr>
        <w:t>1.6.Пункт 4 Подпрограммы 2 «Финансирование данной Подпрограммы» изложить в новой редакции:</w:t>
      </w:r>
    </w:p>
    <w:p w:rsidR="000E2F35" w:rsidRPr="000E2F35" w:rsidRDefault="000E2F35" w:rsidP="000E2F35">
      <w:pPr>
        <w:ind w:left="851"/>
        <w:jc w:val="left"/>
        <w:rPr>
          <w:rFonts w:cs="Times New Roman"/>
          <w:sz w:val="18"/>
          <w:szCs w:val="18"/>
        </w:rPr>
      </w:pPr>
      <w:r w:rsidRPr="000E2F35">
        <w:rPr>
          <w:rFonts w:cs="Times New Roman"/>
          <w:sz w:val="18"/>
          <w:szCs w:val="18"/>
        </w:rPr>
        <w:t>Всего на реализацию Подпрограммы 2018-2025 гг. предусмотрено –30258,1тыс.руб.</w:t>
      </w:r>
    </w:p>
    <w:p w:rsidR="000E2F35" w:rsidRPr="000E2F35" w:rsidRDefault="000E2F35" w:rsidP="000E2F35">
      <w:pPr>
        <w:ind w:left="851"/>
        <w:jc w:val="left"/>
        <w:rPr>
          <w:rFonts w:cs="Times New Roman"/>
          <w:sz w:val="18"/>
          <w:szCs w:val="18"/>
        </w:rPr>
      </w:pPr>
      <w:r w:rsidRPr="000E2F35">
        <w:rPr>
          <w:rFonts w:cs="Times New Roman"/>
          <w:sz w:val="18"/>
          <w:szCs w:val="18"/>
        </w:rPr>
        <w:t>2018 год –</w:t>
      </w:r>
      <w:r w:rsidRPr="000E2F35">
        <w:rPr>
          <w:rFonts w:cs="Times New Roman"/>
          <w:color w:val="000000" w:themeColor="text1"/>
          <w:sz w:val="18"/>
          <w:szCs w:val="18"/>
        </w:rPr>
        <w:t>4043,9</w:t>
      </w:r>
      <w:r w:rsidRPr="000E2F35">
        <w:rPr>
          <w:rFonts w:cs="Times New Roman"/>
          <w:sz w:val="18"/>
          <w:szCs w:val="18"/>
        </w:rPr>
        <w:t>тыс.руб.</w:t>
      </w:r>
    </w:p>
    <w:p w:rsidR="000E2F35" w:rsidRPr="000E2F35" w:rsidRDefault="000E2F35" w:rsidP="000E2F35">
      <w:pPr>
        <w:ind w:left="851"/>
        <w:jc w:val="left"/>
        <w:rPr>
          <w:rFonts w:cs="Times New Roman"/>
          <w:sz w:val="18"/>
          <w:szCs w:val="18"/>
        </w:rPr>
      </w:pPr>
      <w:r w:rsidRPr="000E2F35">
        <w:rPr>
          <w:rFonts w:cs="Times New Roman"/>
          <w:sz w:val="18"/>
          <w:szCs w:val="18"/>
        </w:rPr>
        <w:t>2019 год –  3713,0тыс. руб.</w:t>
      </w:r>
    </w:p>
    <w:p w:rsidR="000E2F35" w:rsidRPr="000E2F35" w:rsidRDefault="000E2F35" w:rsidP="000E2F35">
      <w:pPr>
        <w:ind w:left="851"/>
        <w:jc w:val="left"/>
        <w:rPr>
          <w:rFonts w:cs="Times New Roman"/>
          <w:sz w:val="18"/>
          <w:szCs w:val="18"/>
        </w:rPr>
      </w:pPr>
      <w:r w:rsidRPr="000E2F35">
        <w:rPr>
          <w:rFonts w:cs="Times New Roman"/>
          <w:sz w:val="18"/>
          <w:szCs w:val="18"/>
        </w:rPr>
        <w:t>2020 год –  3750,2тыс. руб.</w:t>
      </w:r>
    </w:p>
    <w:p w:rsidR="000E2F35" w:rsidRPr="000E2F35" w:rsidRDefault="000E2F35" w:rsidP="000E2F35">
      <w:pPr>
        <w:ind w:left="851"/>
        <w:jc w:val="left"/>
        <w:rPr>
          <w:rFonts w:cs="Times New Roman"/>
          <w:sz w:val="18"/>
          <w:szCs w:val="18"/>
        </w:rPr>
      </w:pPr>
      <w:r w:rsidRPr="000E2F35">
        <w:rPr>
          <w:rFonts w:cs="Times New Roman"/>
          <w:sz w:val="18"/>
          <w:szCs w:val="18"/>
        </w:rPr>
        <w:t>2021 год –  3750,2тыс. руб.</w:t>
      </w:r>
    </w:p>
    <w:p w:rsidR="000E2F35" w:rsidRPr="000E2F35" w:rsidRDefault="000E2F35" w:rsidP="000E2F35">
      <w:pPr>
        <w:ind w:left="851"/>
        <w:jc w:val="left"/>
        <w:rPr>
          <w:rFonts w:cs="Times New Roman"/>
          <w:sz w:val="18"/>
          <w:szCs w:val="18"/>
        </w:rPr>
      </w:pPr>
      <w:r w:rsidRPr="000E2F35">
        <w:rPr>
          <w:rFonts w:cs="Times New Roman"/>
          <w:sz w:val="18"/>
          <w:szCs w:val="18"/>
        </w:rPr>
        <w:t>2022 год –  3750,2тыс. руб.</w:t>
      </w:r>
    </w:p>
    <w:p w:rsidR="000E2F35" w:rsidRPr="000E2F35" w:rsidRDefault="000E2F35" w:rsidP="000E2F35">
      <w:pPr>
        <w:ind w:left="851"/>
        <w:jc w:val="left"/>
        <w:rPr>
          <w:rFonts w:cs="Times New Roman"/>
          <w:sz w:val="18"/>
          <w:szCs w:val="18"/>
        </w:rPr>
      </w:pPr>
      <w:r w:rsidRPr="000E2F35">
        <w:rPr>
          <w:rFonts w:cs="Times New Roman"/>
          <w:sz w:val="18"/>
          <w:szCs w:val="18"/>
        </w:rPr>
        <w:t>2023 год –  3750,2тыс. руб.</w:t>
      </w:r>
    </w:p>
    <w:p w:rsidR="000E2F35" w:rsidRPr="000E2F35" w:rsidRDefault="000E2F35" w:rsidP="000E2F35">
      <w:pPr>
        <w:ind w:left="851"/>
        <w:jc w:val="left"/>
        <w:rPr>
          <w:rFonts w:cs="Times New Roman"/>
          <w:sz w:val="18"/>
          <w:szCs w:val="18"/>
        </w:rPr>
      </w:pPr>
      <w:r w:rsidRPr="000E2F35">
        <w:rPr>
          <w:rFonts w:cs="Times New Roman"/>
          <w:sz w:val="18"/>
          <w:szCs w:val="18"/>
        </w:rPr>
        <w:t>2024 год –  3750,2тыс. руб.</w:t>
      </w:r>
    </w:p>
    <w:p w:rsidR="000E2F35" w:rsidRPr="000E2F35" w:rsidRDefault="000E2F35" w:rsidP="000E2F35">
      <w:pPr>
        <w:ind w:left="851"/>
        <w:jc w:val="left"/>
        <w:rPr>
          <w:rFonts w:cs="Times New Roman"/>
          <w:sz w:val="18"/>
          <w:szCs w:val="18"/>
        </w:rPr>
      </w:pPr>
      <w:r w:rsidRPr="000E2F35">
        <w:rPr>
          <w:rFonts w:cs="Times New Roman"/>
          <w:sz w:val="18"/>
          <w:szCs w:val="18"/>
        </w:rPr>
        <w:t>2025 год –  3750,2тыс. руб.</w:t>
      </w:r>
    </w:p>
    <w:p w:rsidR="000E2F35" w:rsidRPr="000E2F35" w:rsidRDefault="000E2F35" w:rsidP="000E2F35">
      <w:pPr>
        <w:ind w:left="851"/>
        <w:jc w:val="left"/>
        <w:rPr>
          <w:rFonts w:cs="Times New Roman"/>
          <w:sz w:val="18"/>
          <w:szCs w:val="18"/>
        </w:rPr>
      </w:pPr>
    </w:p>
    <w:p w:rsidR="000E2F35" w:rsidRPr="000E2F35" w:rsidRDefault="000E2F35" w:rsidP="000E2F35">
      <w:pPr>
        <w:ind w:left="851"/>
        <w:jc w:val="left"/>
        <w:rPr>
          <w:rFonts w:eastAsia="Calibri" w:cs="Times New Roman"/>
          <w:sz w:val="18"/>
          <w:szCs w:val="18"/>
        </w:rPr>
      </w:pPr>
      <w:r w:rsidRPr="000E2F35">
        <w:rPr>
          <w:rFonts w:cs="Times New Roman"/>
          <w:sz w:val="18"/>
          <w:szCs w:val="18"/>
        </w:rPr>
        <w:t>1.7.</w:t>
      </w:r>
      <w:r w:rsidRPr="000E2F35">
        <w:rPr>
          <w:rFonts w:eastAsia="Calibri" w:cs="Times New Roman"/>
          <w:sz w:val="18"/>
          <w:szCs w:val="18"/>
        </w:rPr>
        <w:t>Пункт 5 Подпрограммы 2 «Перечень Подпрограммных мероприятий» изложить в новой редакции:</w:t>
      </w:r>
    </w:p>
    <w:tbl>
      <w:tblPr>
        <w:tblStyle w:val="a9"/>
        <w:tblW w:w="0" w:type="auto"/>
        <w:tblLook w:val="04A0"/>
      </w:tblPr>
      <w:tblGrid>
        <w:gridCol w:w="528"/>
        <w:gridCol w:w="2252"/>
        <w:gridCol w:w="853"/>
        <w:gridCol w:w="853"/>
        <w:gridCol w:w="1030"/>
        <w:gridCol w:w="938"/>
        <w:gridCol w:w="835"/>
        <w:gridCol w:w="860"/>
        <w:gridCol w:w="711"/>
        <w:gridCol w:w="711"/>
      </w:tblGrid>
      <w:tr w:rsidR="000E2F35" w:rsidRPr="000E2F35" w:rsidTr="000E2F35">
        <w:trPr>
          <w:trHeight w:val="465"/>
        </w:trPr>
        <w:tc>
          <w:tcPr>
            <w:tcW w:w="540" w:type="dxa"/>
            <w:vMerge w:val="restart"/>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 п/п</w:t>
            </w:r>
          </w:p>
        </w:tc>
        <w:tc>
          <w:tcPr>
            <w:tcW w:w="2403" w:type="dxa"/>
            <w:vMerge w:val="restart"/>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Наименование мероприятия</w:t>
            </w:r>
          </w:p>
        </w:tc>
        <w:tc>
          <w:tcPr>
            <w:tcW w:w="6628" w:type="dxa"/>
            <w:gridSpan w:val="8"/>
          </w:tcPr>
          <w:p w:rsidR="000E2F35" w:rsidRPr="000E2F35" w:rsidRDefault="000E2F35" w:rsidP="000E2F35">
            <w:pPr>
              <w:pStyle w:val="default0"/>
              <w:spacing w:before="0" w:beforeAutospacing="0" w:after="150" w:afterAutospacing="0"/>
              <w:jc w:val="center"/>
              <w:rPr>
                <w:color w:val="000000"/>
                <w:sz w:val="18"/>
                <w:szCs w:val="18"/>
              </w:rPr>
            </w:pPr>
            <w:r w:rsidRPr="000E2F35">
              <w:rPr>
                <w:color w:val="000000"/>
                <w:sz w:val="18"/>
                <w:szCs w:val="18"/>
              </w:rPr>
              <w:t>Сумма, тыс. руб.</w:t>
            </w:r>
          </w:p>
        </w:tc>
      </w:tr>
      <w:tr w:rsidR="000E2F35" w:rsidRPr="000E2F35" w:rsidTr="000E2F35">
        <w:trPr>
          <w:trHeight w:val="240"/>
        </w:trPr>
        <w:tc>
          <w:tcPr>
            <w:tcW w:w="540" w:type="dxa"/>
            <w:vMerge/>
          </w:tcPr>
          <w:p w:rsidR="000E2F35" w:rsidRPr="000E2F35" w:rsidRDefault="000E2F35" w:rsidP="000E2F35">
            <w:pPr>
              <w:pStyle w:val="default0"/>
              <w:spacing w:before="0" w:beforeAutospacing="0" w:after="150" w:afterAutospacing="0"/>
              <w:rPr>
                <w:color w:val="000000"/>
                <w:sz w:val="18"/>
                <w:szCs w:val="18"/>
              </w:rPr>
            </w:pPr>
          </w:p>
        </w:tc>
        <w:tc>
          <w:tcPr>
            <w:tcW w:w="2403" w:type="dxa"/>
            <w:vMerge/>
          </w:tcPr>
          <w:p w:rsidR="000E2F35" w:rsidRPr="000E2F35" w:rsidRDefault="000E2F35" w:rsidP="000E2F35">
            <w:pPr>
              <w:pStyle w:val="default0"/>
              <w:spacing w:before="0" w:beforeAutospacing="0" w:after="150" w:afterAutospacing="0"/>
              <w:rPr>
                <w:color w:val="000000"/>
                <w:sz w:val="18"/>
                <w:szCs w:val="18"/>
              </w:rPr>
            </w:pP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2018г.</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2019г.</w:t>
            </w:r>
          </w:p>
        </w:tc>
        <w:tc>
          <w:tcPr>
            <w:tcW w:w="108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2020г.</w:t>
            </w:r>
          </w:p>
        </w:tc>
        <w:tc>
          <w:tcPr>
            <w:tcW w:w="97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2021г.</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2022г.</w:t>
            </w:r>
          </w:p>
        </w:tc>
        <w:tc>
          <w:tcPr>
            <w:tcW w:w="8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2023г.</w:t>
            </w:r>
          </w:p>
        </w:tc>
        <w:tc>
          <w:tcPr>
            <w:tcW w:w="5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2024г.</w:t>
            </w:r>
          </w:p>
        </w:tc>
        <w:tc>
          <w:tcPr>
            <w:tcW w:w="49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2025г.</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w:t>
            </w:r>
          </w:p>
        </w:tc>
        <w:tc>
          <w:tcPr>
            <w:tcW w:w="240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Создание условий для организации досуга Дома культуры</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1243,9</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732,8</w:t>
            </w:r>
          </w:p>
        </w:tc>
        <w:tc>
          <w:tcPr>
            <w:tcW w:w="108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c>
          <w:tcPr>
            <w:tcW w:w="97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c>
          <w:tcPr>
            <w:tcW w:w="8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c>
          <w:tcPr>
            <w:tcW w:w="5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c>
          <w:tcPr>
            <w:tcW w:w="49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w:t>
            </w:r>
          </w:p>
        </w:tc>
        <w:tc>
          <w:tcPr>
            <w:tcW w:w="240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Передаваемые полномочия по созданию и обеспечению жителей города услугами культуры</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2800,0</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108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97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8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5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49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p>
        </w:tc>
        <w:tc>
          <w:tcPr>
            <w:tcW w:w="240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Всего:</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4043,9</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3713,0</w:t>
            </w:r>
          </w:p>
        </w:tc>
        <w:tc>
          <w:tcPr>
            <w:tcW w:w="108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c>
          <w:tcPr>
            <w:tcW w:w="97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c>
          <w:tcPr>
            <w:tcW w:w="85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c>
          <w:tcPr>
            <w:tcW w:w="8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c>
          <w:tcPr>
            <w:tcW w:w="5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c>
          <w:tcPr>
            <w:tcW w:w="49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r>
    </w:tbl>
    <w:p w:rsidR="000E2F35" w:rsidRPr="000E2F35" w:rsidRDefault="000E2F35" w:rsidP="000E2F35">
      <w:pPr>
        <w:ind w:left="851"/>
        <w:jc w:val="left"/>
        <w:rPr>
          <w:rFonts w:eastAsia="Calibri" w:cs="Times New Roman"/>
          <w:sz w:val="18"/>
          <w:szCs w:val="18"/>
        </w:rPr>
      </w:pPr>
    </w:p>
    <w:p w:rsidR="000E2F35" w:rsidRPr="000E2F35" w:rsidRDefault="000E2F35" w:rsidP="000E2F35">
      <w:pPr>
        <w:ind w:left="851"/>
        <w:jc w:val="left"/>
        <w:rPr>
          <w:rFonts w:cs="Times New Roman"/>
          <w:sz w:val="18"/>
          <w:szCs w:val="18"/>
        </w:rPr>
      </w:pPr>
    </w:p>
    <w:p w:rsidR="000E2F35" w:rsidRPr="000E2F35" w:rsidRDefault="000E2F35" w:rsidP="000E2F35">
      <w:pPr>
        <w:pStyle w:val="a5"/>
        <w:ind w:left="780"/>
        <w:jc w:val="left"/>
        <w:rPr>
          <w:rFonts w:eastAsia="Calibri" w:cs="Times New Roman"/>
          <w:sz w:val="18"/>
          <w:szCs w:val="18"/>
        </w:rPr>
      </w:pPr>
    </w:p>
    <w:p w:rsidR="000E2F35" w:rsidRPr="000E2F35" w:rsidRDefault="000E2F35" w:rsidP="005948C3">
      <w:pPr>
        <w:pStyle w:val="a5"/>
        <w:numPr>
          <w:ilvl w:val="0"/>
          <w:numId w:val="19"/>
        </w:numPr>
        <w:jc w:val="left"/>
        <w:rPr>
          <w:rFonts w:cs="Times New Roman"/>
          <w:sz w:val="18"/>
          <w:szCs w:val="18"/>
        </w:rPr>
      </w:pPr>
      <w:r w:rsidRPr="000E2F35">
        <w:rPr>
          <w:rFonts w:cs="Times New Roman"/>
          <w:sz w:val="18"/>
          <w:szCs w:val="18"/>
        </w:rPr>
        <w:t>Настоящее Постановление разместить на официальном сайте Городовиковского городского муниципального образования Республики Калмыкия в сети «Интернет» (</w:t>
      </w:r>
      <w:hyperlink r:id="rId46" w:history="1">
        <w:r w:rsidRPr="000E2F35">
          <w:rPr>
            <w:rStyle w:val="a6"/>
            <w:rFonts w:cs="Times New Roman"/>
            <w:sz w:val="18"/>
            <w:szCs w:val="18"/>
            <w:lang w:val="en-US"/>
          </w:rPr>
          <w:t>http</w:t>
        </w:r>
        <w:r w:rsidRPr="000E2F35">
          <w:rPr>
            <w:rStyle w:val="a6"/>
            <w:rFonts w:cs="Times New Roman"/>
            <w:sz w:val="18"/>
            <w:szCs w:val="18"/>
          </w:rPr>
          <w:t>://</w:t>
        </w:r>
        <w:r w:rsidRPr="000E2F35">
          <w:rPr>
            <w:rStyle w:val="a6"/>
            <w:rFonts w:cs="Times New Roman"/>
            <w:sz w:val="18"/>
            <w:szCs w:val="18"/>
            <w:lang w:val="en-US"/>
          </w:rPr>
          <w:t>admgorodovikovsk</w:t>
        </w:r>
        <w:r w:rsidRPr="000E2F35">
          <w:rPr>
            <w:rStyle w:val="a6"/>
            <w:rFonts w:cs="Times New Roman"/>
            <w:sz w:val="18"/>
            <w:szCs w:val="18"/>
          </w:rPr>
          <w:t>.</w:t>
        </w:r>
        <w:r w:rsidRPr="000E2F35">
          <w:rPr>
            <w:rStyle w:val="a6"/>
            <w:rFonts w:cs="Times New Roman"/>
            <w:sz w:val="18"/>
            <w:szCs w:val="18"/>
            <w:lang w:val="en-US"/>
          </w:rPr>
          <w:t>ru</w:t>
        </w:r>
        <w:r w:rsidRPr="000E2F35">
          <w:rPr>
            <w:rStyle w:val="a6"/>
            <w:rFonts w:cs="Times New Roman"/>
            <w:sz w:val="18"/>
            <w:szCs w:val="18"/>
          </w:rPr>
          <w:t>/</w:t>
        </w:r>
      </w:hyperlink>
      <w:r w:rsidRPr="000E2F35">
        <w:rPr>
          <w:rFonts w:cs="Times New Roman"/>
          <w:sz w:val="18"/>
          <w:szCs w:val="18"/>
        </w:rPr>
        <w:t>) и опубликовать в районной газете «Муниципальный Вестник».</w:t>
      </w:r>
    </w:p>
    <w:p w:rsidR="000E2F35" w:rsidRPr="000E2F35" w:rsidRDefault="000E2F35" w:rsidP="005948C3">
      <w:pPr>
        <w:pStyle w:val="a5"/>
        <w:numPr>
          <w:ilvl w:val="0"/>
          <w:numId w:val="19"/>
        </w:numPr>
        <w:jc w:val="left"/>
        <w:rPr>
          <w:rFonts w:cs="Times New Roman"/>
          <w:sz w:val="18"/>
          <w:szCs w:val="18"/>
        </w:rPr>
      </w:pPr>
      <w:r w:rsidRPr="000E2F35">
        <w:rPr>
          <w:rFonts w:cs="Times New Roman"/>
          <w:sz w:val="18"/>
          <w:szCs w:val="18"/>
        </w:rPr>
        <w:t>Настоящее Постановление вступает в силу с 01 января 2018 года.</w:t>
      </w:r>
    </w:p>
    <w:p w:rsidR="000E2F35" w:rsidRPr="000E2F35" w:rsidRDefault="000E2F35" w:rsidP="005948C3">
      <w:pPr>
        <w:pStyle w:val="a5"/>
        <w:numPr>
          <w:ilvl w:val="0"/>
          <w:numId w:val="19"/>
        </w:numPr>
        <w:jc w:val="left"/>
        <w:rPr>
          <w:rFonts w:cs="Times New Roman"/>
          <w:sz w:val="18"/>
          <w:szCs w:val="18"/>
        </w:rPr>
      </w:pPr>
      <w:r w:rsidRPr="000E2F35">
        <w:rPr>
          <w:rFonts w:cs="Times New Roman"/>
          <w:sz w:val="18"/>
          <w:szCs w:val="18"/>
        </w:rPr>
        <w:t>Контроль за исполнением настоящего Постановления оставляю за собой.</w:t>
      </w:r>
    </w:p>
    <w:p w:rsidR="000E2F35" w:rsidRPr="000E2F35" w:rsidRDefault="000E2F35" w:rsidP="000E2F35">
      <w:pPr>
        <w:pStyle w:val="a5"/>
        <w:ind w:left="360"/>
        <w:jc w:val="left"/>
        <w:rPr>
          <w:rFonts w:cs="Times New Roman"/>
          <w:sz w:val="18"/>
          <w:szCs w:val="18"/>
        </w:rPr>
      </w:pPr>
    </w:p>
    <w:p w:rsidR="000E2F35" w:rsidRPr="000E2F35" w:rsidRDefault="000E2F35" w:rsidP="000E2F35">
      <w:pPr>
        <w:jc w:val="left"/>
        <w:rPr>
          <w:rFonts w:cs="Times New Roman"/>
          <w:sz w:val="18"/>
          <w:szCs w:val="18"/>
        </w:rPr>
      </w:pPr>
      <w:r w:rsidRPr="000E2F35">
        <w:rPr>
          <w:rFonts w:cs="Times New Roman"/>
          <w:sz w:val="18"/>
          <w:szCs w:val="18"/>
        </w:rPr>
        <w:t>Глава Городовиковского</w:t>
      </w:r>
    </w:p>
    <w:p w:rsidR="000E2F35" w:rsidRPr="000E2F35" w:rsidRDefault="000E2F35" w:rsidP="000E2F35">
      <w:pPr>
        <w:jc w:val="left"/>
        <w:rPr>
          <w:rFonts w:cs="Times New Roman"/>
          <w:sz w:val="18"/>
          <w:szCs w:val="18"/>
        </w:rPr>
      </w:pPr>
      <w:r w:rsidRPr="000E2F35">
        <w:rPr>
          <w:rFonts w:cs="Times New Roman"/>
          <w:sz w:val="18"/>
          <w:szCs w:val="18"/>
        </w:rPr>
        <w:t>ГМО РК(ахлачи)          С.Н. Середа</w:t>
      </w: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p>
    <w:p w:rsidR="000E2F35" w:rsidRPr="000E2F35" w:rsidRDefault="000E2F35" w:rsidP="000E2F35">
      <w:pPr>
        <w:jc w:val="left"/>
        <w:rPr>
          <w:rFonts w:cs="Times New Roman"/>
          <w:sz w:val="18"/>
          <w:szCs w:val="18"/>
        </w:rPr>
      </w:pPr>
      <w:r w:rsidRPr="000E2F35">
        <w:rPr>
          <w:rFonts w:cs="Times New Roman"/>
          <w:sz w:val="18"/>
          <w:szCs w:val="18"/>
        </w:rPr>
        <w:t>Исп.Нимгирова О.С.</w:t>
      </w:r>
    </w:p>
    <w:p w:rsidR="000E2F35" w:rsidRPr="000E2F35" w:rsidRDefault="000E2F35" w:rsidP="000E2F35">
      <w:pPr>
        <w:jc w:val="left"/>
        <w:rPr>
          <w:rFonts w:cs="Times New Roman"/>
          <w:sz w:val="18"/>
          <w:szCs w:val="18"/>
        </w:rPr>
      </w:pPr>
      <w:r w:rsidRPr="000E2F35">
        <w:rPr>
          <w:rFonts w:cs="Times New Roman"/>
          <w:sz w:val="18"/>
          <w:szCs w:val="18"/>
        </w:rPr>
        <w:t xml:space="preserve">         91-8-67</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lastRenderedPageBreak/>
        <w:t>Приложение к Постановлению</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Городовиковского городского</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 xml:space="preserve">муниципального образования </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Республики Калмыкия</w:t>
      </w:r>
    </w:p>
    <w:p w:rsidR="000E2F35" w:rsidRPr="000E2F35" w:rsidRDefault="000E2F35" w:rsidP="000E2F35">
      <w:pPr>
        <w:jc w:val="right"/>
        <w:rPr>
          <w:rFonts w:eastAsia="Calibri" w:cs="Times New Roman"/>
          <w:sz w:val="18"/>
          <w:szCs w:val="18"/>
        </w:rPr>
      </w:pPr>
      <w:r w:rsidRPr="000E2F35">
        <w:rPr>
          <w:rFonts w:eastAsia="Calibri" w:cs="Times New Roman"/>
          <w:sz w:val="18"/>
          <w:szCs w:val="18"/>
        </w:rPr>
        <w:t>от «01» февраля 2018 года №31-п</w:t>
      </w:r>
    </w:p>
    <w:p w:rsidR="000E2F35" w:rsidRPr="000E2F35" w:rsidRDefault="000E2F35" w:rsidP="000E2F35">
      <w:pPr>
        <w:jc w:val="right"/>
        <w:rPr>
          <w:rFonts w:eastAsia="Calibri" w:cs="Times New Roman"/>
          <w:b/>
          <w:sz w:val="18"/>
          <w:szCs w:val="18"/>
        </w:rPr>
      </w:pP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ПАСПОРТ</w:t>
      </w: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Муниципальной Программы «Развитие культуры вГородовиковском городском муниципальном образовании Республики Калмыкия на 2018-2025 годы»</w:t>
      </w:r>
    </w:p>
    <w:p w:rsidR="000E2F35" w:rsidRPr="000E2F35" w:rsidRDefault="000E2F35" w:rsidP="000E2F35">
      <w:pPr>
        <w:jc w:val="center"/>
        <w:rPr>
          <w:rFonts w:eastAsia="Calibri" w:cs="Times New Roman"/>
          <w:b/>
          <w:sz w:val="18"/>
          <w:szCs w:val="18"/>
        </w:rPr>
      </w:pPr>
    </w:p>
    <w:tbl>
      <w:tblPr>
        <w:tblStyle w:val="a9"/>
        <w:tblW w:w="9782" w:type="dxa"/>
        <w:tblInd w:w="-318" w:type="dxa"/>
        <w:tblLook w:val="04A0"/>
      </w:tblPr>
      <w:tblGrid>
        <w:gridCol w:w="2978"/>
        <w:gridCol w:w="6804"/>
      </w:tblGrid>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Наименование муниципальной Программы</w:t>
            </w:r>
          </w:p>
        </w:tc>
        <w:tc>
          <w:tcPr>
            <w:tcW w:w="6804" w:type="dxa"/>
          </w:tcPr>
          <w:p w:rsidR="000E2F35" w:rsidRPr="000E2F35" w:rsidRDefault="000E2F35" w:rsidP="000E2F35">
            <w:pPr>
              <w:jc w:val="left"/>
              <w:rPr>
                <w:rFonts w:eastAsia="Calibri"/>
                <w:b/>
                <w:sz w:val="18"/>
                <w:szCs w:val="18"/>
                <w:lang w:eastAsia="en-US"/>
              </w:rPr>
            </w:pPr>
            <w:r w:rsidRPr="000E2F35">
              <w:rPr>
                <w:rFonts w:eastAsia="Calibri"/>
                <w:b/>
                <w:sz w:val="18"/>
                <w:szCs w:val="18"/>
                <w:lang w:eastAsia="en-US"/>
              </w:rPr>
              <w:t>«Развитие культурывГородовиковском городском муниципальном образовании РК на 2018-2025 годы»</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 xml:space="preserve">Подпрограммы </w:t>
            </w:r>
          </w:p>
        </w:tc>
        <w:tc>
          <w:tcPr>
            <w:tcW w:w="6804"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1. Развитие библиотечного делавГородовиковском городском муниципальном образовании РК на 2018-2025 годы;</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2. Развитие досуга и повышение качества предоставления услуг учреждений культуры в Городовиковском городском муниципальном образовании РК на 2018-2025 годы;</w:t>
            </w:r>
          </w:p>
          <w:p w:rsidR="000E2F35" w:rsidRPr="000E2F35" w:rsidRDefault="000E2F35" w:rsidP="000E2F35">
            <w:pPr>
              <w:jc w:val="left"/>
              <w:rPr>
                <w:rFonts w:eastAsia="Calibri"/>
                <w:b/>
                <w:sz w:val="18"/>
                <w:szCs w:val="18"/>
                <w:lang w:eastAsia="en-US"/>
              </w:rPr>
            </w:pP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Ответственный исполнитель муниципальной Программы</w:t>
            </w:r>
          </w:p>
        </w:tc>
        <w:tc>
          <w:tcPr>
            <w:tcW w:w="6804"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Администрация Городовиковского городского муниципального образования Республики Калмыкия</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ЦелиПрограммы</w:t>
            </w:r>
          </w:p>
        </w:tc>
        <w:tc>
          <w:tcPr>
            <w:tcW w:w="6804" w:type="dxa"/>
          </w:tcPr>
          <w:tbl>
            <w:tblPr>
              <w:tblW w:w="0" w:type="auto"/>
              <w:shd w:val="clear" w:color="auto" w:fill="FFFFFF"/>
              <w:tblCellMar>
                <w:left w:w="0" w:type="dxa"/>
                <w:right w:w="0" w:type="dxa"/>
              </w:tblCellMar>
              <w:tblLook w:val="04A0"/>
            </w:tblPr>
            <w:tblGrid>
              <w:gridCol w:w="121"/>
              <w:gridCol w:w="6"/>
              <w:gridCol w:w="6"/>
              <w:gridCol w:w="6"/>
            </w:tblGrid>
            <w:tr w:rsidR="000E2F35" w:rsidRPr="000E2F35" w:rsidTr="000E2F35">
              <w:tc>
                <w:tcPr>
                  <w:tcW w:w="0" w:type="auto"/>
                  <w:tcBorders>
                    <w:top w:val="nil"/>
                    <w:left w:val="nil"/>
                    <w:bottom w:val="nil"/>
                    <w:right w:val="nil"/>
                  </w:tcBorders>
                  <w:shd w:val="clear" w:color="auto" w:fill="FFFFFF"/>
                  <w:vAlign w:val="bottom"/>
                  <w:hideMark/>
                </w:tcPr>
                <w:p w:rsidR="000E2F35" w:rsidRPr="000E2F35" w:rsidRDefault="000E2F35" w:rsidP="000E2F35">
                  <w:pPr>
                    <w:textAlignment w:val="baseline"/>
                    <w:rPr>
                      <w:rFonts w:ascii="inherit" w:hAnsi="inherit"/>
                      <w:color w:val="666666"/>
                      <w:sz w:val="18"/>
                      <w:szCs w:val="18"/>
                    </w:rPr>
                  </w:pPr>
                  <w:r w:rsidRPr="000E2F35">
                    <w:rPr>
                      <w:rFonts w:ascii="inherit" w:hAnsi="inherit"/>
                      <w:color w:val="666666"/>
                      <w:sz w:val="18"/>
                      <w:szCs w:val="18"/>
                    </w:rPr>
                    <w:t>ы</w:t>
                  </w:r>
                </w:p>
              </w:tc>
              <w:tc>
                <w:tcPr>
                  <w:tcW w:w="0" w:type="auto"/>
                  <w:tcBorders>
                    <w:top w:val="nil"/>
                    <w:left w:val="nil"/>
                    <w:bottom w:val="nil"/>
                    <w:right w:val="nil"/>
                  </w:tcBorders>
                  <w:shd w:val="clear" w:color="auto" w:fill="FFFFFF"/>
                  <w:vAlign w:val="bottom"/>
                  <w:hideMark/>
                </w:tcPr>
                <w:p w:rsidR="000E2F35" w:rsidRPr="000E2F35" w:rsidRDefault="000E2F35" w:rsidP="000E2F35">
                  <w:pPr>
                    <w:textAlignment w:val="baseline"/>
                    <w:rPr>
                      <w:rFonts w:ascii="inherit" w:hAnsi="inherit"/>
                      <w:color w:val="666666"/>
                      <w:sz w:val="18"/>
                      <w:szCs w:val="18"/>
                    </w:rPr>
                  </w:pPr>
                </w:p>
              </w:tc>
              <w:tc>
                <w:tcPr>
                  <w:tcW w:w="0" w:type="auto"/>
                  <w:tcBorders>
                    <w:top w:val="nil"/>
                    <w:left w:val="nil"/>
                    <w:bottom w:val="nil"/>
                    <w:right w:val="nil"/>
                  </w:tcBorders>
                  <w:shd w:val="clear" w:color="auto" w:fill="FFFFFF"/>
                </w:tcPr>
                <w:p w:rsidR="000E2F35" w:rsidRPr="000E2F35" w:rsidRDefault="000E2F35" w:rsidP="000E2F35">
                  <w:pPr>
                    <w:textAlignment w:val="baseline"/>
                    <w:rPr>
                      <w:rFonts w:ascii="inherit" w:hAnsi="inherit"/>
                      <w:color w:val="666666"/>
                      <w:sz w:val="18"/>
                      <w:szCs w:val="18"/>
                    </w:rPr>
                  </w:pPr>
                </w:p>
              </w:tc>
              <w:tc>
                <w:tcPr>
                  <w:tcW w:w="0" w:type="auto"/>
                  <w:tcBorders>
                    <w:top w:val="nil"/>
                    <w:left w:val="nil"/>
                    <w:bottom w:val="nil"/>
                    <w:right w:val="nil"/>
                  </w:tcBorders>
                  <w:shd w:val="clear" w:color="auto" w:fill="FFFFFF"/>
                </w:tcPr>
                <w:p w:rsidR="000E2F35" w:rsidRPr="000E2F35" w:rsidRDefault="000E2F35" w:rsidP="000E2F35">
                  <w:pPr>
                    <w:textAlignment w:val="baseline"/>
                    <w:rPr>
                      <w:rFonts w:ascii="inherit" w:hAnsi="inherit"/>
                      <w:color w:val="666666"/>
                      <w:sz w:val="18"/>
                      <w:szCs w:val="18"/>
                    </w:rPr>
                  </w:pPr>
                </w:p>
              </w:tc>
            </w:tr>
          </w:tbl>
          <w:p w:rsidR="000E2F35" w:rsidRPr="000E2F35" w:rsidRDefault="000E2F35" w:rsidP="000E2F35">
            <w:pPr>
              <w:shd w:val="clear" w:color="auto" w:fill="FFFFFF"/>
              <w:spacing w:before="60"/>
              <w:jc w:val="left"/>
              <w:rPr>
                <w:bCs/>
                <w:color w:val="000000" w:themeColor="text1"/>
                <w:sz w:val="18"/>
                <w:szCs w:val="18"/>
              </w:rPr>
            </w:pPr>
            <w:r w:rsidRPr="000E2F35">
              <w:rPr>
                <w:bCs/>
                <w:color w:val="000000" w:themeColor="text1"/>
                <w:sz w:val="18"/>
                <w:szCs w:val="18"/>
              </w:rPr>
              <w:t>- повышение качества и доступности  муниципальных услуг в сфере культуры;</w:t>
            </w:r>
          </w:p>
          <w:p w:rsidR="000E2F35" w:rsidRPr="000E2F35" w:rsidRDefault="000E2F35" w:rsidP="000E2F35">
            <w:pPr>
              <w:shd w:val="clear" w:color="auto" w:fill="FFFFFF"/>
              <w:spacing w:before="60"/>
              <w:jc w:val="left"/>
              <w:rPr>
                <w:bCs/>
                <w:color w:val="000000" w:themeColor="text1"/>
                <w:sz w:val="18"/>
                <w:szCs w:val="18"/>
              </w:rPr>
            </w:pPr>
            <w:r w:rsidRPr="000E2F35">
              <w:rPr>
                <w:bCs/>
                <w:color w:val="000000" w:themeColor="text1"/>
                <w:sz w:val="18"/>
                <w:szCs w:val="18"/>
              </w:rPr>
              <w:t>- создание оптимального условия для удовлетворения социальных и культурно-досуговых потребностей населения</w:t>
            </w:r>
          </w:p>
          <w:p w:rsidR="000E2F35" w:rsidRPr="000E2F35" w:rsidRDefault="000E2F35" w:rsidP="000E2F35">
            <w:pPr>
              <w:shd w:val="clear" w:color="auto" w:fill="FFFFFF"/>
              <w:spacing w:before="60"/>
              <w:jc w:val="left"/>
              <w:rPr>
                <w:sz w:val="18"/>
                <w:szCs w:val="18"/>
              </w:rPr>
            </w:pPr>
            <w:r w:rsidRPr="000E2F35">
              <w:rPr>
                <w:bCs/>
                <w:color w:val="000000" w:themeColor="text1"/>
                <w:sz w:val="18"/>
                <w:szCs w:val="18"/>
              </w:rPr>
              <w:t>- снижение финансовой нагрузки на бюджет муниципального образования за счет сокращения платежей за топливно-энергетические ресурсы.</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Целевые показатели (индикаторы)</w:t>
            </w:r>
          </w:p>
        </w:tc>
        <w:tc>
          <w:tcPr>
            <w:tcW w:w="6804"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 увеличение количества мероприятий в Городском доме культуры;</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 повышение посещаемости Городского дома культуры.</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Сроки и этапы реализации</w:t>
            </w:r>
          </w:p>
        </w:tc>
        <w:tc>
          <w:tcPr>
            <w:tcW w:w="6804" w:type="dxa"/>
          </w:tcPr>
          <w:p w:rsidR="000E2F35" w:rsidRPr="000E2F35" w:rsidRDefault="000E2F35" w:rsidP="000E2F35">
            <w:pPr>
              <w:jc w:val="left"/>
              <w:rPr>
                <w:sz w:val="18"/>
                <w:szCs w:val="18"/>
              </w:rPr>
            </w:pPr>
            <w:r w:rsidRPr="000E2F35">
              <w:rPr>
                <w:sz w:val="18"/>
                <w:szCs w:val="18"/>
              </w:rPr>
              <w:t>2018-2025 годы.</w:t>
            </w:r>
          </w:p>
          <w:p w:rsidR="000E2F35" w:rsidRPr="000E2F35" w:rsidRDefault="000E2F35" w:rsidP="000E2F35">
            <w:pPr>
              <w:jc w:val="left"/>
              <w:rPr>
                <w:rFonts w:eastAsia="Calibri"/>
                <w:sz w:val="18"/>
                <w:szCs w:val="18"/>
                <w:lang w:eastAsia="en-US"/>
              </w:rPr>
            </w:pPr>
            <w:r w:rsidRPr="000E2F35">
              <w:rPr>
                <w:rFonts w:eastAsiaTheme="minorHAnsi"/>
                <w:sz w:val="18"/>
                <w:szCs w:val="18"/>
                <w:lang w:eastAsia="en-US"/>
              </w:rPr>
              <w:t>Этапы реализации Программы не выделяются.</w:t>
            </w: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Ресурсное обеспечение</w:t>
            </w:r>
          </w:p>
        </w:tc>
        <w:tc>
          <w:tcPr>
            <w:tcW w:w="6804" w:type="dxa"/>
          </w:tcPr>
          <w:p w:rsidR="000E2F35" w:rsidRPr="000E2F35" w:rsidRDefault="000E2F35" w:rsidP="000E2F35">
            <w:pPr>
              <w:jc w:val="left"/>
              <w:rPr>
                <w:sz w:val="18"/>
                <w:szCs w:val="18"/>
              </w:rPr>
            </w:pPr>
            <w:r w:rsidRPr="000E2F35">
              <w:rPr>
                <w:sz w:val="18"/>
                <w:szCs w:val="18"/>
              </w:rPr>
              <w:t xml:space="preserve">Общий объем финансированияПрограммы составляет 42032,0тыс. рублей. </w:t>
            </w:r>
          </w:p>
          <w:p w:rsidR="000E2F35" w:rsidRPr="000E2F35" w:rsidRDefault="000E2F35" w:rsidP="000E2F35">
            <w:pPr>
              <w:jc w:val="left"/>
              <w:rPr>
                <w:sz w:val="18"/>
                <w:szCs w:val="18"/>
              </w:rPr>
            </w:pPr>
            <w:r w:rsidRPr="000E2F35">
              <w:rPr>
                <w:sz w:val="18"/>
                <w:szCs w:val="18"/>
              </w:rPr>
              <w:t>2018 год – 5579,2тыс. руб.;</w:t>
            </w:r>
          </w:p>
          <w:p w:rsidR="000E2F35" w:rsidRPr="000E2F35" w:rsidRDefault="000E2F35" w:rsidP="000E2F35">
            <w:pPr>
              <w:jc w:val="left"/>
              <w:rPr>
                <w:sz w:val="18"/>
                <w:szCs w:val="18"/>
              </w:rPr>
            </w:pPr>
            <w:r w:rsidRPr="000E2F35">
              <w:rPr>
                <w:sz w:val="18"/>
                <w:szCs w:val="18"/>
              </w:rPr>
              <w:t>2019 год – 5150,8тыс. руб.;</w:t>
            </w:r>
          </w:p>
          <w:p w:rsidR="000E2F35" w:rsidRPr="000E2F35" w:rsidRDefault="000E2F35" w:rsidP="000E2F35">
            <w:pPr>
              <w:jc w:val="left"/>
              <w:rPr>
                <w:sz w:val="18"/>
                <w:szCs w:val="18"/>
              </w:rPr>
            </w:pPr>
            <w:r w:rsidRPr="000E2F35">
              <w:rPr>
                <w:sz w:val="18"/>
                <w:szCs w:val="18"/>
              </w:rPr>
              <w:t>2020 год – 5217,0тыс. руб.;</w:t>
            </w:r>
          </w:p>
          <w:p w:rsidR="000E2F35" w:rsidRPr="000E2F35" w:rsidRDefault="000E2F35" w:rsidP="000E2F35">
            <w:pPr>
              <w:jc w:val="left"/>
              <w:rPr>
                <w:sz w:val="18"/>
                <w:szCs w:val="18"/>
              </w:rPr>
            </w:pPr>
            <w:r w:rsidRPr="000E2F35">
              <w:rPr>
                <w:sz w:val="18"/>
                <w:szCs w:val="18"/>
              </w:rPr>
              <w:t>2021 год – 5217,0 тыс.руб.;</w:t>
            </w:r>
          </w:p>
          <w:p w:rsidR="000E2F35" w:rsidRPr="000E2F35" w:rsidRDefault="000E2F35" w:rsidP="000E2F35">
            <w:pPr>
              <w:jc w:val="left"/>
              <w:rPr>
                <w:sz w:val="18"/>
                <w:szCs w:val="18"/>
              </w:rPr>
            </w:pPr>
            <w:r w:rsidRPr="000E2F35">
              <w:rPr>
                <w:sz w:val="18"/>
                <w:szCs w:val="18"/>
              </w:rPr>
              <w:t>2022 год – 5217,0 тыс.руб.;</w:t>
            </w:r>
          </w:p>
          <w:p w:rsidR="000E2F35" w:rsidRPr="000E2F35" w:rsidRDefault="000E2F35" w:rsidP="000E2F35">
            <w:pPr>
              <w:jc w:val="left"/>
              <w:rPr>
                <w:sz w:val="18"/>
                <w:szCs w:val="18"/>
              </w:rPr>
            </w:pPr>
            <w:r w:rsidRPr="000E2F35">
              <w:rPr>
                <w:sz w:val="18"/>
                <w:szCs w:val="18"/>
              </w:rPr>
              <w:t>2023 год – 5217,0 тыс.руб.;</w:t>
            </w:r>
          </w:p>
          <w:p w:rsidR="000E2F35" w:rsidRPr="000E2F35" w:rsidRDefault="000E2F35" w:rsidP="000E2F35">
            <w:pPr>
              <w:jc w:val="left"/>
              <w:rPr>
                <w:sz w:val="18"/>
                <w:szCs w:val="18"/>
              </w:rPr>
            </w:pPr>
            <w:r w:rsidRPr="000E2F35">
              <w:rPr>
                <w:sz w:val="18"/>
                <w:szCs w:val="18"/>
              </w:rPr>
              <w:t>2024 год – 5217,0 тыс.руб.;</w:t>
            </w:r>
          </w:p>
          <w:p w:rsidR="000E2F35" w:rsidRPr="000E2F35" w:rsidRDefault="000E2F35" w:rsidP="000E2F35">
            <w:pPr>
              <w:jc w:val="left"/>
              <w:rPr>
                <w:sz w:val="18"/>
                <w:szCs w:val="18"/>
              </w:rPr>
            </w:pPr>
            <w:r w:rsidRPr="000E2F35">
              <w:rPr>
                <w:sz w:val="18"/>
                <w:szCs w:val="18"/>
              </w:rPr>
              <w:t>2025 год – 5217,0 тыс.руб.</w:t>
            </w:r>
          </w:p>
          <w:p w:rsidR="000E2F35" w:rsidRPr="000E2F35" w:rsidRDefault="000E2F35" w:rsidP="000E2F35">
            <w:pPr>
              <w:jc w:val="left"/>
              <w:rPr>
                <w:sz w:val="18"/>
                <w:szCs w:val="18"/>
              </w:rPr>
            </w:pPr>
            <w:r w:rsidRPr="000E2F35">
              <w:rPr>
                <w:sz w:val="18"/>
                <w:szCs w:val="18"/>
              </w:rPr>
              <w:t>Объем бюджетных ассигнований уточняются ежегодно при формировании бюджета Городовиковского ГМО РК на очередной финансовый год и плановый период.</w:t>
            </w:r>
          </w:p>
          <w:p w:rsidR="000E2F35" w:rsidRPr="000E2F35" w:rsidRDefault="000E2F35" w:rsidP="000E2F35">
            <w:pPr>
              <w:jc w:val="left"/>
              <w:rPr>
                <w:rFonts w:eastAsia="Calibri"/>
                <w:sz w:val="18"/>
                <w:szCs w:val="18"/>
                <w:lang w:eastAsia="en-US"/>
              </w:rPr>
            </w:pPr>
          </w:p>
        </w:tc>
      </w:tr>
      <w:tr w:rsidR="000E2F35" w:rsidRPr="000E2F35" w:rsidTr="000E2F35">
        <w:tc>
          <w:tcPr>
            <w:tcW w:w="2978"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Ожидаемые конечные результаты, оценка планируемой эффективности</w:t>
            </w:r>
          </w:p>
        </w:tc>
        <w:tc>
          <w:tcPr>
            <w:tcW w:w="6804"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 предотвращение физического и морального износа зданий, оборудования и инвентаря;</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 повышение посещаемости Городского дома культуры;</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 увеличение количества культурно-массовых мероприятий и количества положительных отзывов о них;</w:t>
            </w:r>
          </w:p>
          <w:p w:rsidR="000E2F35" w:rsidRPr="000E2F35" w:rsidRDefault="000E2F35" w:rsidP="000E2F35">
            <w:pPr>
              <w:jc w:val="left"/>
              <w:rPr>
                <w:rFonts w:eastAsia="Calibri"/>
                <w:sz w:val="18"/>
                <w:szCs w:val="18"/>
                <w:lang w:eastAsia="en-US"/>
              </w:rPr>
            </w:pPr>
            <w:r w:rsidRPr="000E2F35">
              <w:rPr>
                <w:rFonts w:eastAsia="Calibri"/>
                <w:sz w:val="18"/>
                <w:szCs w:val="18"/>
                <w:lang w:eastAsia="en-US"/>
              </w:rPr>
              <w:t>- укрепление материально-технической базы учреждения.</w:t>
            </w:r>
          </w:p>
        </w:tc>
      </w:tr>
    </w:tbl>
    <w:p w:rsidR="000E2F35" w:rsidRPr="000E2F35" w:rsidRDefault="000E2F35" w:rsidP="000E2F35">
      <w:pPr>
        <w:jc w:val="center"/>
        <w:rPr>
          <w:rFonts w:eastAsia="Calibri" w:cs="Times New Roman"/>
          <w:b/>
          <w:sz w:val="18"/>
          <w:szCs w:val="18"/>
        </w:rPr>
      </w:pPr>
    </w:p>
    <w:p w:rsidR="000E2F35" w:rsidRPr="000E2F35" w:rsidRDefault="000E2F35" w:rsidP="000E2F35">
      <w:pPr>
        <w:shd w:val="clear" w:color="auto" w:fill="FFFFFF"/>
        <w:jc w:val="center"/>
        <w:textAlignment w:val="baseline"/>
        <w:rPr>
          <w:rFonts w:cs="Times New Roman"/>
          <w:b/>
          <w:sz w:val="18"/>
          <w:szCs w:val="18"/>
        </w:rPr>
      </w:pPr>
      <w:r w:rsidRPr="000E2F35">
        <w:rPr>
          <w:rFonts w:cs="Times New Roman"/>
          <w:b/>
          <w:sz w:val="18"/>
          <w:szCs w:val="18"/>
        </w:rPr>
        <w:t>1. Характеристика сферы деятельности</w:t>
      </w:r>
    </w:p>
    <w:p w:rsidR="000E2F35" w:rsidRPr="000E2F35" w:rsidRDefault="000E2F35" w:rsidP="000E2F35">
      <w:pPr>
        <w:shd w:val="clear" w:color="auto" w:fill="FFFFFF"/>
        <w:jc w:val="left"/>
        <w:textAlignment w:val="baseline"/>
        <w:rPr>
          <w:rFonts w:cs="Times New Roman"/>
          <w:sz w:val="18"/>
          <w:szCs w:val="18"/>
        </w:rPr>
      </w:pPr>
      <w:r w:rsidRPr="000E2F35">
        <w:rPr>
          <w:rFonts w:cs="Times New Roman"/>
          <w:sz w:val="18"/>
          <w:szCs w:val="18"/>
        </w:rPr>
        <w:t>Муниципальная Программа «Развитие культуры в Городовиковском городском муниципальном образовании Республики Калмыкия на 2018-2025гг» разработана на основании Федерального Закона Российской Федерации от 06.10.2003г. № 131-ФЗ «Об общих принципах местного самоуправления в Российской Федерации», Федеральным Законом Российской Федерации от 7 мая 2013г.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0E2F35" w:rsidRPr="000E2F35" w:rsidRDefault="000E2F35" w:rsidP="000E2F35">
      <w:pPr>
        <w:shd w:val="clear" w:color="auto" w:fill="FFFFFF"/>
        <w:jc w:val="left"/>
        <w:textAlignment w:val="baseline"/>
        <w:rPr>
          <w:rFonts w:cs="Times New Roman"/>
          <w:sz w:val="18"/>
          <w:szCs w:val="18"/>
        </w:rPr>
      </w:pPr>
    </w:p>
    <w:p w:rsidR="000E2F35" w:rsidRPr="000E2F35" w:rsidRDefault="000E2F35" w:rsidP="000E2F35">
      <w:pPr>
        <w:shd w:val="clear" w:color="auto" w:fill="FFFFFF"/>
        <w:jc w:val="left"/>
        <w:textAlignment w:val="baseline"/>
        <w:rPr>
          <w:rFonts w:cs="Times New Roman"/>
          <w:sz w:val="18"/>
          <w:szCs w:val="18"/>
        </w:rPr>
      </w:pPr>
      <w:r w:rsidRPr="000E2F35">
        <w:rPr>
          <w:rFonts w:cs="Times New Roman"/>
          <w:sz w:val="18"/>
          <w:szCs w:val="18"/>
        </w:rPr>
        <w:t>Одной из актуальных проблем современного гражданского общества остается кризис духовных и нравственных ценностей. Учреждения культуры и искусства вносят определенный вклад в организацию профилактической работы по преодолению негативных явлений, встречающихся в обществе. Формирование благоприятной культурно-творческой среды в учреждениях культуры, предоставление возможностей для творческого развития личности, особенно детей и подростков, вовлечение их в культурно-досуговую деятельность – поможет преодолеть эти проблемы.</w:t>
      </w:r>
    </w:p>
    <w:p w:rsidR="000E2F35" w:rsidRPr="000E2F35" w:rsidRDefault="000E2F35" w:rsidP="000E2F35">
      <w:pPr>
        <w:shd w:val="clear" w:color="auto" w:fill="FFFFFF"/>
        <w:jc w:val="left"/>
        <w:textAlignment w:val="baseline"/>
        <w:rPr>
          <w:rFonts w:cs="Times New Roman"/>
          <w:sz w:val="18"/>
          <w:szCs w:val="18"/>
        </w:rPr>
      </w:pPr>
    </w:p>
    <w:p w:rsidR="000E2F35" w:rsidRPr="000E2F35" w:rsidRDefault="000E2F35" w:rsidP="000E2F35">
      <w:pPr>
        <w:shd w:val="clear" w:color="auto" w:fill="FFFFFF"/>
        <w:jc w:val="left"/>
        <w:textAlignment w:val="baseline"/>
        <w:rPr>
          <w:rFonts w:cs="Times New Roman"/>
          <w:sz w:val="18"/>
          <w:szCs w:val="18"/>
        </w:rPr>
      </w:pPr>
      <w:r w:rsidRPr="000E2F35">
        <w:rPr>
          <w:rFonts w:cs="Times New Roman"/>
          <w:sz w:val="18"/>
          <w:szCs w:val="18"/>
        </w:rPr>
        <w:t xml:space="preserve">На территории Городовиковского городского муниципального образования Республики Калмыкия функционирует 1 Дом культуры, который был сдан в эксплуатацию в 1975 году. Материальная база действующего объекта учреждения культуры изношена. Устойчивость и надежность здания и сооружения объекта социальной инфраструктуры требует значительных капиталовложений. Учредителем муниципального казенного учреждения является администрация Городовиковского городского муниципального образования РК. В соответствии с Уставом Дом культуры оказывает </w:t>
      </w:r>
      <w:r w:rsidRPr="000E2F35">
        <w:rPr>
          <w:rFonts w:cs="Times New Roman"/>
          <w:sz w:val="18"/>
          <w:szCs w:val="18"/>
        </w:rPr>
        <w:lastRenderedPageBreak/>
        <w:t>услуги в сфере культуры, эстетического, патриотического, нравственного воспитания населения,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обеспечения инновационных процессов в сфере культуры.</w:t>
      </w:r>
    </w:p>
    <w:p w:rsidR="000E2F35" w:rsidRPr="000E2F35" w:rsidRDefault="000E2F35" w:rsidP="000E2F35">
      <w:pPr>
        <w:shd w:val="clear" w:color="auto" w:fill="FFFFFF"/>
        <w:jc w:val="left"/>
        <w:textAlignment w:val="baseline"/>
        <w:rPr>
          <w:rFonts w:cs="Times New Roman"/>
          <w:sz w:val="18"/>
          <w:szCs w:val="18"/>
        </w:rPr>
      </w:pPr>
      <w:r w:rsidRPr="000E2F35">
        <w:rPr>
          <w:rFonts w:cs="Times New Roman"/>
          <w:sz w:val="18"/>
          <w:szCs w:val="18"/>
        </w:rPr>
        <w:t>Зрительный зал Дома культуры имеет 454 посадочных места.</w:t>
      </w:r>
    </w:p>
    <w:p w:rsidR="000E2F35" w:rsidRPr="000E2F35" w:rsidRDefault="000E2F35" w:rsidP="000E2F35">
      <w:pPr>
        <w:shd w:val="clear" w:color="auto" w:fill="FFFFFF"/>
        <w:jc w:val="left"/>
        <w:textAlignment w:val="baseline"/>
        <w:rPr>
          <w:rFonts w:cs="Times New Roman"/>
          <w:sz w:val="18"/>
          <w:szCs w:val="18"/>
        </w:rPr>
      </w:pPr>
      <w:r w:rsidRPr="000E2F35">
        <w:rPr>
          <w:rFonts w:cs="Times New Roman"/>
          <w:sz w:val="18"/>
          <w:szCs w:val="18"/>
        </w:rPr>
        <w:t>Периодичность проведения мероприятий в зрительном зале Дома культуры составляет 2-3 раза в месяц согласно плана работы. В Доме культуры проводятся обменные концерты, встречи, мероприятия организаций и учреждений города (профессиональные и календарные праздники, встречи выпускников, юбилейные мероприятия, выступления театров и государственных ансамблей, творческих коллективов республики и т.д.).</w:t>
      </w:r>
    </w:p>
    <w:p w:rsidR="000E2F35" w:rsidRPr="000E2F35" w:rsidRDefault="000E2F35" w:rsidP="000E2F35">
      <w:pPr>
        <w:ind w:firstLine="709"/>
        <w:rPr>
          <w:rFonts w:cs="Times New Roman"/>
          <w:bCs/>
          <w:color w:val="000000" w:themeColor="text1"/>
          <w:sz w:val="18"/>
          <w:szCs w:val="18"/>
        </w:rPr>
      </w:pPr>
      <w:r w:rsidRPr="000E2F35">
        <w:rPr>
          <w:rFonts w:cs="Times New Roman"/>
          <w:bCs/>
          <w:color w:val="000000" w:themeColor="text1"/>
          <w:sz w:val="18"/>
          <w:szCs w:val="18"/>
        </w:rPr>
        <w:t>Программа позволит наиболее эффективно использовать финансовые средства  на топливно-энергетические  ресурсы, значительно укрепить материально-техническую базу учреждения,  обеспечивать выполнение функций возложенных на администрацию Городовиковского городского муниципального образования Республики Калмыкия в части выполнения полномочий в сфере культуры.</w:t>
      </w:r>
    </w:p>
    <w:p w:rsidR="000E2F35" w:rsidRPr="000E2F35" w:rsidRDefault="000E2F35" w:rsidP="000E2F35">
      <w:pPr>
        <w:ind w:firstLine="709"/>
        <w:rPr>
          <w:rFonts w:cs="Times New Roman"/>
          <w:bCs/>
          <w:color w:val="000000" w:themeColor="text1"/>
          <w:sz w:val="18"/>
          <w:szCs w:val="18"/>
        </w:rPr>
      </w:pPr>
    </w:p>
    <w:p w:rsidR="000E2F35" w:rsidRPr="000E2F35" w:rsidRDefault="000E2F35" w:rsidP="000E2F35">
      <w:pPr>
        <w:ind w:firstLine="709"/>
        <w:jc w:val="center"/>
        <w:rPr>
          <w:rFonts w:cs="Times New Roman"/>
          <w:b/>
          <w:bCs/>
          <w:color w:val="000000" w:themeColor="text1"/>
          <w:sz w:val="18"/>
          <w:szCs w:val="18"/>
        </w:rPr>
      </w:pPr>
      <w:r w:rsidRPr="000E2F35">
        <w:rPr>
          <w:rFonts w:cs="Times New Roman"/>
          <w:b/>
          <w:bCs/>
          <w:color w:val="000000" w:themeColor="text1"/>
          <w:sz w:val="18"/>
          <w:szCs w:val="18"/>
        </w:rPr>
        <w:t>2.Приоритеты и цели Программы в сфере деятельности</w:t>
      </w:r>
    </w:p>
    <w:p w:rsidR="000E2F35" w:rsidRPr="000E2F35" w:rsidRDefault="000E2F35" w:rsidP="000E2F35">
      <w:pPr>
        <w:shd w:val="clear" w:color="auto" w:fill="FFFFFF"/>
        <w:spacing w:before="60" w:after="180"/>
        <w:jc w:val="left"/>
        <w:rPr>
          <w:rFonts w:cs="Times New Roman"/>
          <w:bCs/>
          <w:color w:val="000000" w:themeColor="text1"/>
          <w:sz w:val="18"/>
          <w:szCs w:val="18"/>
        </w:rPr>
      </w:pPr>
      <w:r w:rsidRPr="000E2F35">
        <w:rPr>
          <w:rFonts w:cs="Times New Roman"/>
          <w:bCs/>
          <w:color w:val="000000" w:themeColor="text1"/>
          <w:sz w:val="18"/>
          <w:szCs w:val="18"/>
        </w:rPr>
        <w:t>1.Повышение качества и доступности  муниципальных услуг в сфере культуры;</w:t>
      </w:r>
    </w:p>
    <w:p w:rsidR="000E2F35" w:rsidRPr="000E2F35" w:rsidRDefault="000E2F35" w:rsidP="000E2F35">
      <w:pPr>
        <w:shd w:val="clear" w:color="auto" w:fill="FFFFFF"/>
        <w:spacing w:before="60" w:after="180"/>
        <w:jc w:val="left"/>
        <w:rPr>
          <w:rFonts w:cs="Times New Roman"/>
          <w:bCs/>
          <w:color w:val="000000" w:themeColor="text1"/>
          <w:sz w:val="18"/>
          <w:szCs w:val="18"/>
        </w:rPr>
      </w:pPr>
      <w:r w:rsidRPr="000E2F35">
        <w:rPr>
          <w:rFonts w:cs="Times New Roman"/>
          <w:bCs/>
          <w:color w:val="000000" w:themeColor="text1"/>
          <w:sz w:val="18"/>
          <w:szCs w:val="18"/>
        </w:rPr>
        <w:t>2.Создание оптимального условия для удовлетворения социальных и культурно-досуговых потребностей населения</w:t>
      </w:r>
    </w:p>
    <w:p w:rsidR="000E2F35" w:rsidRPr="000E2F35" w:rsidRDefault="000E2F35" w:rsidP="000E2F35">
      <w:pPr>
        <w:shd w:val="clear" w:color="auto" w:fill="FFFFFF"/>
        <w:spacing w:before="60" w:after="180"/>
        <w:jc w:val="left"/>
        <w:rPr>
          <w:rFonts w:cs="Times New Roman"/>
          <w:bCs/>
          <w:color w:val="000000" w:themeColor="text1"/>
          <w:sz w:val="18"/>
          <w:szCs w:val="18"/>
        </w:rPr>
      </w:pPr>
      <w:r w:rsidRPr="000E2F35">
        <w:rPr>
          <w:rFonts w:cs="Times New Roman"/>
          <w:bCs/>
          <w:color w:val="000000" w:themeColor="text1"/>
          <w:sz w:val="18"/>
          <w:szCs w:val="18"/>
        </w:rPr>
        <w:t>3.Снижение финансовой нагрузки на бюджет муниципального образования за счет сокращения платежей за топливно-энергетические ресурсы.</w:t>
      </w:r>
    </w:p>
    <w:p w:rsidR="000E2F35" w:rsidRPr="000E2F35" w:rsidRDefault="000E2F35" w:rsidP="000E2F35">
      <w:pPr>
        <w:shd w:val="clear" w:color="auto" w:fill="FFFFFF"/>
        <w:spacing w:before="60" w:after="180"/>
        <w:jc w:val="left"/>
        <w:rPr>
          <w:rFonts w:cs="Times New Roman"/>
          <w:bCs/>
          <w:color w:val="000000" w:themeColor="text1"/>
          <w:sz w:val="18"/>
          <w:szCs w:val="18"/>
        </w:rPr>
      </w:pPr>
    </w:p>
    <w:p w:rsidR="000E2F35" w:rsidRPr="000E2F35" w:rsidRDefault="000E2F35" w:rsidP="000E2F35">
      <w:pPr>
        <w:shd w:val="clear" w:color="auto" w:fill="FFFFFF"/>
        <w:spacing w:before="60" w:after="180"/>
        <w:jc w:val="center"/>
        <w:rPr>
          <w:rFonts w:cs="Times New Roman"/>
          <w:b/>
          <w:bCs/>
          <w:color w:val="000000" w:themeColor="text1"/>
          <w:sz w:val="18"/>
          <w:szCs w:val="18"/>
        </w:rPr>
      </w:pPr>
      <w:r w:rsidRPr="000E2F35">
        <w:rPr>
          <w:rFonts w:cs="Times New Roman"/>
          <w:b/>
          <w:bCs/>
          <w:color w:val="000000" w:themeColor="text1"/>
          <w:sz w:val="18"/>
          <w:szCs w:val="18"/>
        </w:rPr>
        <w:t>3.Целевые показатели (индикаторы)</w:t>
      </w:r>
    </w:p>
    <w:p w:rsidR="000E2F35" w:rsidRPr="000E2F35" w:rsidRDefault="000E2F35" w:rsidP="000E2F35">
      <w:pPr>
        <w:shd w:val="clear" w:color="auto" w:fill="FFFFFF"/>
        <w:spacing w:before="60" w:after="180"/>
        <w:jc w:val="left"/>
        <w:rPr>
          <w:rFonts w:cs="Times New Roman"/>
          <w:bCs/>
          <w:color w:val="000000" w:themeColor="text1"/>
          <w:sz w:val="18"/>
          <w:szCs w:val="18"/>
        </w:rPr>
      </w:pPr>
      <w:r w:rsidRPr="000E2F35">
        <w:rPr>
          <w:rFonts w:cs="Times New Roman"/>
          <w:bCs/>
          <w:color w:val="000000" w:themeColor="text1"/>
          <w:sz w:val="18"/>
          <w:szCs w:val="18"/>
        </w:rPr>
        <w:t>-Увеличение количества мероприятий в Городском Доме культуры.</w:t>
      </w:r>
    </w:p>
    <w:p w:rsidR="000E2F35" w:rsidRPr="000E2F35" w:rsidRDefault="000E2F35" w:rsidP="000E2F35">
      <w:pPr>
        <w:shd w:val="clear" w:color="auto" w:fill="FFFFFF"/>
        <w:spacing w:before="60" w:after="180"/>
        <w:jc w:val="left"/>
        <w:rPr>
          <w:rFonts w:cs="Times New Roman"/>
          <w:bCs/>
          <w:color w:val="000000" w:themeColor="text1"/>
          <w:sz w:val="18"/>
          <w:szCs w:val="18"/>
        </w:rPr>
      </w:pPr>
      <w:r w:rsidRPr="000E2F35">
        <w:rPr>
          <w:rFonts w:cs="Times New Roman"/>
          <w:bCs/>
          <w:color w:val="000000" w:themeColor="text1"/>
          <w:sz w:val="18"/>
          <w:szCs w:val="18"/>
        </w:rPr>
        <w:t>-Повышение посещаемости Городского Дома культуры.</w:t>
      </w:r>
    </w:p>
    <w:p w:rsidR="000E2F35" w:rsidRPr="000E2F35" w:rsidRDefault="000E2F35" w:rsidP="000E2F35">
      <w:pPr>
        <w:shd w:val="clear" w:color="auto" w:fill="FFFFFF"/>
        <w:spacing w:before="60" w:after="180"/>
        <w:jc w:val="left"/>
        <w:rPr>
          <w:rFonts w:cs="Times New Roman"/>
          <w:bCs/>
          <w:color w:val="000000" w:themeColor="text1"/>
          <w:sz w:val="18"/>
          <w:szCs w:val="18"/>
        </w:rPr>
      </w:pPr>
    </w:p>
    <w:p w:rsidR="000E2F35" w:rsidRPr="000E2F35" w:rsidRDefault="000E2F35" w:rsidP="000E2F35">
      <w:pPr>
        <w:shd w:val="clear" w:color="auto" w:fill="FFFFFF"/>
        <w:spacing w:before="60" w:after="180"/>
        <w:jc w:val="center"/>
        <w:rPr>
          <w:rFonts w:cs="Times New Roman"/>
          <w:b/>
          <w:bCs/>
          <w:color w:val="000000" w:themeColor="text1"/>
          <w:sz w:val="18"/>
          <w:szCs w:val="18"/>
        </w:rPr>
      </w:pPr>
      <w:r w:rsidRPr="000E2F35">
        <w:rPr>
          <w:rFonts w:cs="Times New Roman"/>
          <w:b/>
          <w:bCs/>
          <w:color w:val="000000" w:themeColor="text1"/>
          <w:sz w:val="18"/>
          <w:szCs w:val="18"/>
        </w:rPr>
        <w:t>4.Сроки и этапы реализации</w:t>
      </w:r>
    </w:p>
    <w:p w:rsidR="000E2F35" w:rsidRPr="000E2F35" w:rsidRDefault="000E2F35" w:rsidP="000E2F35">
      <w:pPr>
        <w:jc w:val="left"/>
        <w:rPr>
          <w:rFonts w:cs="Times New Roman"/>
          <w:sz w:val="18"/>
          <w:szCs w:val="18"/>
        </w:rPr>
      </w:pPr>
      <w:r w:rsidRPr="000E2F35">
        <w:rPr>
          <w:rFonts w:cs="Times New Roman"/>
          <w:sz w:val="18"/>
          <w:szCs w:val="18"/>
        </w:rPr>
        <w:t>2018-2025 годы.</w:t>
      </w:r>
    </w:p>
    <w:p w:rsidR="000E2F35" w:rsidRPr="000E2F35" w:rsidRDefault="000E2F35" w:rsidP="000E2F35">
      <w:pPr>
        <w:shd w:val="clear" w:color="auto" w:fill="FFFFFF"/>
        <w:spacing w:before="60" w:after="180"/>
        <w:jc w:val="left"/>
        <w:rPr>
          <w:rFonts w:cs="Times New Roman"/>
          <w:sz w:val="18"/>
          <w:szCs w:val="18"/>
        </w:rPr>
      </w:pPr>
      <w:r w:rsidRPr="000E2F35">
        <w:rPr>
          <w:rFonts w:cs="Times New Roman"/>
          <w:sz w:val="18"/>
          <w:szCs w:val="18"/>
        </w:rPr>
        <w:t>Этапы реализации Программы не выделяются.</w:t>
      </w:r>
    </w:p>
    <w:p w:rsidR="000E2F35" w:rsidRPr="000E2F35" w:rsidRDefault="000E2F35" w:rsidP="000E2F35">
      <w:pPr>
        <w:shd w:val="clear" w:color="auto" w:fill="FFFFFF"/>
        <w:spacing w:before="60" w:after="180"/>
        <w:jc w:val="left"/>
        <w:rPr>
          <w:rFonts w:cs="Times New Roman"/>
          <w:sz w:val="18"/>
          <w:szCs w:val="18"/>
        </w:rPr>
      </w:pPr>
    </w:p>
    <w:p w:rsidR="000E2F35" w:rsidRPr="000E2F35" w:rsidRDefault="000E2F35" w:rsidP="000E2F35">
      <w:pPr>
        <w:shd w:val="clear" w:color="auto" w:fill="FFFFFF"/>
        <w:spacing w:before="60" w:after="180"/>
        <w:jc w:val="center"/>
        <w:rPr>
          <w:rFonts w:cs="Times New Roman"/>
          <w:b/>
          <w:sz w:val="18"/>
          <w:szCs w:val="18"/>
        </w:rPr>
      </w:pPr>
      <w:r w:rsidRPr="000E2F35">
        <w:rPr>
          <w:rFonts w:cs="Times New Roman"/>
          <w:b/>
          <w:sz w:val="18"/>
          <w:szCs w:val="18"/>
        </w:rPr>
        <w:t>5.Основные мероприятия Программы</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Программа, определяет целесообразность разработки и реализации нескольких направлений (подпрограмм), в том числе:</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1. Подпрограмма "Развитие библиотечного дела";</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2. Подпрограмма "Развитие досуга и повышение качества предоставления услуг учреждений культуры";</w:t>
      </w:r>
    </w:p>
    <w:p w:rsidR="000E2F35" w:rsidRPr="000E2F35" w:rsidRDefault="000E2F35" w:rsidP="000E2F35">
      <w:pPr>
        <w:shd w:val="clear" w:color="auto" w:fill="FFFFFF"/>
        <w:ind w:firstLine="195"/>
        <w:textAlignment w:val="baseline"/>
        <w:rPr>
          <w:rFonts w:cs="Times New Roman"/>
          <w:sz w:val="18"/>
          <w:szCs w:val="18"/>
        </w:rPr>
      </w:pPr>
    </w:p>
    <w:p w:rsidR="000E2F35" w:rsidRPr="000E2F35" w:rsidRDefault="000E2F35" w:rsidP="000E2F35">
      <w:pPr>
        <w:shd w:val="clear" w:color="auto" w:fill="FFFFFF"/>
        <w:ind w:firstLine="195"/>
        <w:jc w:val="center"/>
        <w:textAlignment w:val="baseline"/>
        <w:rPr>
          <w:rFonts w:cs="Times New Roman"/>
          <w:b/>
          <w:sz w:val="18"/>
          <w:szCs w:val="18"/>
        </w:rPr>
      </w:pPr>
      <w:r w:rsidRPr="000E2F35">
        <w:rPr>
          <w:rFonts w:cs="Times New Roman"/>
          <w:b/>
          <w:sz w:val="18"/>
          <w:szCs w:val="18"/>
        </w:rPr>
        <w:t>6.Ресурсное обеспечение</w:t>
      </w:r>
    </w:p>
    <w:p w:rsidR="000E2F35" w:rsidRPr="000E2F35" w:rsidRDefault="000E2F35" w:rsidP="000E2F35">
      <w:pPr>
        <w:shd w:val="clear" w:color="auto" w:fill="FFFFFF"/>
        <w:ind w:firstLine="195"/>
        <w:textAlignment w:val="baseline"/>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Ресурсное обеспечение мероприятий Программы осуществляется за счет средств бюджета ГГМО РК и финансовых средств бюджета Республики Калмыкия в объемах, утвержденных бюджетом Республики Калмыкия и Решением Собрания депутатов ГГМО РК о бюджете на очередной финансовый год.</w:t>
      </w:r>
    </w:p>
    <w:p w:rsidR="000E2F35" w:rsidRPr="000E2F35" w:rsidRDefault="000E2F35" w:rsidP="000E2F35">
      <w:pPr>
        <w:shd w:val="clear" w:color="auto" w:fill="FFFFFF"/>
        <w:ind w:firstLine="195"/>
        <w:textAlignment w:val="baseline"/>
        <w:rPr>
          <w:rFonts w:cs="Times New Roman"/>
          <w:sz w:val="18"/>
          <w:szCs w:val="18"/>
        </w:rPr>
      </w:pPr>
    </w:p>
    <w:p w:rsidR="000E2F35" w:rsidRPr="000E2F35" w:rsidRDefault="000E2F35" w:rsidP="000E2F35">
      <w:pPr>
        <w:shd w:val="clear" w:color="auto" w:fill="FFFFFF"/>
        <w:ind w:firstLine="195"/>
        <w:jc w:val="center"/>
        <w:textAlignment w:val="baseline"/>
        <w:rPr>
          <w:rFonts w:cs="Times New Roman"/>
          <w:b/>
          <w:sz w:val="18"/>
          <w:szCs w:val="18"/>
        </w:rPr>
      </w:pPr>
      <w:r w:rsidRPr="000E2F35">
        <w:rPr>
          <w:rFonts w:cs="Times New Roman"/>
          <w:b/>
          <w:sz w:val="18"/>
          <w:szCs w:val="18"/>
        </w:rPr>
        <w:t>7. Риски и меры по управлению рисками</w:t>
      </w:r>
    </w:p>
    <w:p w:rsidR="000E2F35" w:rsidRPr="000E2F35" w:rsidRDefault="000E2F35" w:rsidP="000E2F35">
      <w:pPr>
        <w:shd w:val="clear" w:color="auto" w:fill="FFFFFF"/>
        <w:ind w:firstLine="195"/>
        <w:textAlignment w:val="baseline"/>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Собрания депутатов ГГМО РК о бюджете на очередной финансовый год и в Программу.</w:t>
      </w:r>
    </w:p>
    <w:p w:rsidR="000E2F35" w:rsidRPr="000E2F35" w:rsidRDefault="000E2F35" w:rsidP="000E2F35">
      <w:pPr>
        <w:shd w:val="clear" w:color="auto" w:fill="FFFFFF"/>
        <w:ind w:firstLine="195"/>
        <w:textAlignment w:val="baseline"/>
        <w:rPr>
          <w:rFonts w:cs="Times New Roman"/>
          <w:sz w:val="18"/>
          <w:szCs w:val="18"/>
        </w:rPr>
      </w:pPr>
    </w:p>
    <w:p w:rsidR="000E2F35" w:rsidRPr="000E2F35" w:rsidRDefault="000E2F35" w:rsidP="000E2F35">
      <w:pPr>
        <w:shd w:val="clear" w:color="auto" w:fill="FFFFFF"/>
        <w:ind w:firstLine="195"/>
        <w:jc w:val="center"/>
        <w:textAlignment w:val="baseline"/>
        <w:rPr>
          <w:rFonts w:cs="Times New Roman"/>
          <w:b/>
          <w:sz w:val="18"/>
          <w:szCs w:val="18"/>
        </w:rPr>
      </w:pPr>
      <w:r w:rsidRPr="000E2F35">
        <w:rPr>
          <w:rFonts w:cs="Times New Roman"/>
          <w:b/>
          <w:sz w:val="18"/>
          <w:szCs w:val="18"/>
        </w:rPr>
        <w:t>8.Конечные результаты и оценка эффективности</w:t>
      </w:r>
    </w:p>
    <w:p w:rsidR="000E2F35" w:rsidRPr="000E2F35" w:rsidRDefault="000E2F35" w:rsidP="000E2F35">
      <w:pPr>
        <w:shd w:val="clear" w:color="auto" w:fill="FFFFFF"/>
        <w:ind w:firstLine="195"/>
        <w:textAlignment w:val="baseline"/>
        <w:rPr>
          <w:rFonts w:cs="Times New Roman"/>
          <w:sz w:val="18"/>
          <w:szCs w:val="18"/>
        </w:rPr>
      </w:pP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1.Предотвращение физического и морального износа зданий, оборудования и инвентаря;</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2.Повышение посещаемости Городского Дома культуры;</w:t>
      </w:r>
    </w:p>
    <w:p w:rsidR="000E2F35" w:rsidRPr="000E2F35" w:rsidRDefault="000E2F35" w:rsidP="000E2F35">
      <w:pPr>
        <w:shd w:val="clear" w:color="auto" w:fill="FFFFFF"/>
        <w:ind w:firstLine="195"/>
        <w:textAlignment w:val="baseline"/>
        <w:rPr>
          <w:rFonts w:cs="Times New Roman"/>
          <w:sz w:val="18"/>
          <w:szCs w:val="18"/>
        </w:rPr>
      </w:pPr>
      <w:r w:rsidRPr="000E2F35">
        <w:rPr>
          <w:rFonts w:cs="Times New Roman"/>
          <w:sz w:val="18"/>
          <w:szCs w:val="18"/>
        </w:rPr>
        <w:t>3.Увеличение количества культурно – массовых мероприятий и количества положительных отзывов о них.</w:t>
      </w:r>
    </w:p>
    <w:p w:rsidR="000E2F35" w:rsidRPr="000E2F35" w:rsidRDefault="000E2F35" w:rsidP="000E2F35">
      <w:pPr>
        <w:shd w:val="clear" w:color="auto" w:fill="FFFFFF"/>
        <w:spacing w:before="60" w:after="180"/>
        <w:jc w:val="left"/>
        <w:rPr>
          <w:rFonts w:cs="Times New Roman"/>
          <w:bCs/>
          <w:color w:val="000000" w:themeColor="text1"/>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lastRenderedPageBreak/>
        <w:t>Подпрограмма 1</w:t>
      </w:r>
    </w:p>
    <w:p w:rsidR="000E2F35" w:rsidRPr="000E2F35" w:rsidRDefault="000E2F35" w:rsidP="000E2F35">
      <w:pPr>
        <w:jc w:val="center"/>
        <w:rPr>
          <w:rFonts w:cs="Times New Roman"/>
          <w:b/>
          <w:sz w:val="18"/>
          <w:szCs w:val="18"/>
        </w:rPr>
      </w:pPr>
      <w:r w:rsidRPr="000E2F35">
        <w:rPr>
          <w:rFonts w:eastAsia="Calibri" w:cs="Times New Roman"/>
          <w:b/>
          <w:sz w:val="18"/>
          <w:szCs w:val="18"/>
        </w:rPr>
        <w:t>«Развитие библиотечного дела вГородовиковском городском муниципальном образовании РК на 2018-2025 годы»</w:t>
      </w: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Паспорт</w:t>
      </w:r>
    </w:p>
    <w:p w:rsidR="000E2F35" w:rsidRPr="000E2F35" w:rsidRDefault="000E2F35" w:rsidP="000E2F35">
      <w:pPr>
        <w:jc w:val="center"/>
        <w:rPr>
          <w:rFonts w:cs="Times New Roman"/>
          <w:b/>
          <w:sz w:val="18"/>
          <w:szCs w:val="18"/>
        </w:rPr>
      </w:pPr>
    </w:p>
    <w:tbl>
      <w:tblPr>
        <w:tblStyle w:val="a9"/>
        <w:tblW w:w="0" w:type="auto"/>
        <w:tblLook w:val="04A0"/>
      </w:tblPr>
      <w:tblGrid>
        <w:gridCol w:w="2660"/>
        <w:gridCol w:w="6911"/>
      </w:tblGrid>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Наименование муниципальной Программы</w:t>
            </w:r>
          </w:p>
        </w:tc>
        <w:tc>
          <w:tcPr>
            <w:tcW w:w="6911"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«Развитие культурывГородовиковском городском муниципальном образовании РК на 2018-2025 годы»</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Наименование Подпрограммы</w:t>
            </w:r>
          </w:p>
        </w:tc>
        <w:tc>
          <w:tcPr>
            <w:tcW w:w="6911" w:type="dxa"/>
          </w:tcPr>
          <w:p w:rsidR="000E2F35" w:rsidRPr="000E2F35" w:rsidRDefault="000E2F35" w:rsidP="000E2F35">
            <w:pPr>
              <w:jc w:val="left"/>
              <w:rPr>
                <w:rFonts w:eastAsiaTheme="minorHAnsi"/>
                <w:b/>
                <w:sz w:val="18"/>
                <w:szCs w:val="18"/>
                <w:lang w:eastAsia="en-US"/>
              </w:rPr>
            </w:pPr>
            <w:r w:rsidRPr="000E2F35">
              <w:rPr>
                <w:rFonts w:eastAsia="Calibri"/>
                <w:sz w:val="18"/>
                <w:szCs w:val="18"/>
                <w:lang w:eastAsia="en-US"/>
              </w:rPr>
              <w:t>Развитие библиотечного делавГородовиковском городском муниципальном образовании РК на 2018-2025 годы</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Цель Подпрограммы</w:t>
            </w:r>
          </w:p>
        </w:tc>
        <w:tc>
          <w:tcPr>
            <w:tcW w:w="6911" w:type="dxa"/>
          </w:tcPr>
          <w:p w:rsidR="000E2F35" w:rsidRPr="000E2F35" w:rsidRDefault="000E2F35" w:rsidP="000E2F35">
            <w:pPr>
              <w:jc w:val="left"/>
              <w:rPr>
                <w:rFonts w:eastAsia="Calibri"/>
                <w:sz w:val="18"/>
                <w:szCs w:val="18"/>
                <w:lang w:eastAsia="en-US"/>
              </w:rPr>
            </w:pPr>
            <w:r w:rsidRPr="000E2F35">
              <w:rPr>
                <w:color w:val="000000" w:themeColor="text1"/>
                <w:sz w:val="18"/>
                <w:szCs w:val="18"/>
                <w:shd w:val="clear" w:color="auto" w:fill="FFFFFF"/>
              </w:rPr>
              <w:t>Обеспечение устойчивого развития библиотечного дела на территории Городовиковского городского муниципального образования Республики Калмыкия, как информационных, культурных и просветительских учреждений, повышение доступности и качества библиотечных услуг</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Ответственный исполнитель</w:t>
            </w:r>
          </w:p>
        </w:tc>
        <w:tc>
          <w:tcPr>
            <w:tcW w:w="6911"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 xml:space="preserve">Администрация Городовиковского городского муниципального образования Республики Калмыкия </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Задачи Подпрограммы</w:t>
            </w:r>
          </w:p>
        </w:tc>
        <w:tc>
          <w:tcPr>
            <w:tcW w:w="6911" w:type="dxa"/>
          </w:tcPr>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-укрепление и модернизация материально-технической базы библиотек;</w:t>
            </w:r>
          </w:p>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-совершенствование организации библиотечного обслуживания населения;</w:t>
            </w:r>
          </w:p>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-повышение качества формирования библиотечных фондов;</w:t>
            </w:r>
          </w:p>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-обеспечение высокого уровня сохранности библиотечных фондов, в том числе редких и особо ценных документов;</w:t>
            </w:r>
          </w:p>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-повышение квалификации кадрового потенциала библиотечных работников;</w:t>
            </w:r>
          </w:p>
          <w:p w:rsidR="000E2F35" w:rsidRPr="000E2F35" w:rsidRDefault="000E2F35" w:rsidP="000E2F35">
            <w:pPr>
              <w:pStyle w:val="a8"/>
              <w:shd w:val="clear" w:color="auto" w:fill="FFFFFF"/>
              <w:spacing w:before="0" w:after="0"/>
              <w:rPr>
                <w:rFonts w:eastAsiaTheme="minorHAnsi"/>
                <w:sz w:val="18"/>
                <w:szCs w:val="18"/>
                <w:lang w:eastAsia="en-US"/>
              </w:rPr>
            </w:pPr>
            <w:r w:rsidRPr="000E2F35">
              <w:rPr>
                <w:color w:val="000000" w:themeColor="text1"/>
                <w:sz w:val="18"/>
                <w:szCs w:val="18"/>
              </w:rPr>
              <w:t>-формирование системы единого информационного пространства</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color w:val="000000" w:themeColor="text1"/>
                <w:sz w:val="18"/>
                <w:szCs w:val="18"/>
                <w:shd w:val="clear" w:color="auto" w:fill="FFFFFF"/>
              </w:rPr>
              <w:t>Целевые индикаторы и показатели Подпрограммы</w:t>
            </w:r>
          </w:p>
        </w:tc>
        <w:tc>
          <w:tcPr>
            <w:tcW w:w="6911" w:type="dxa"/>
          </w:tcPr>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1. уровень фактической обеспеченности библиотеками от нормативной потребности, процентов;</w:t>
            </w:r>
          </w:p>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2. увеличение доли муниципальных библиотек, подключенных к информационно-телекоммуникационной сети «Интернет», в общем количестве библиотек Городовиковского городского муниципального образования Республики Калмыкия, процентов;</w:t>
            </w:r>
          </w:p>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3. среднее число книговыдач в расчете на 1000 человек населения, единиц;</w:t>
            </w:r>
          </w:p>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4. количество посещений библиотек в расчете на 1 жителя в год, посещений.</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Сроки и этапы реализации</w:t>
            </w:r>
          </w:p>
        </w:tc>
        <w:tc>
          <w:tcPr>
            <w:tcW w:w="6911"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Срок реализации 2018-2025 годы.</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Этапы реализации Подпрограммы не выделяются.</w:t>
            </w: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Объемы и источники финансирования Подпрограммы</w:t>
            </w:r>
          </w:p>
        </w:tc>
        <w:tc>
          <w:tcPr>
            <w:tcW w:w="6911"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Всего на реализацию Подпрограммы 2018-2025г.г.</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Предусмотрено – 11773,9 тыс. рублей.</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2018 год –1535,3 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2019 год –1437,8 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2020 год –1466,8 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2021 год – 1466,8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2022 год – 1466,8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2023 год – 1466,8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2024 год – 1466,8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2025 год – 1466,8 тыс. руб.</w:t>
            </w:r>
          </w:p>
          <w:p w:rsidR="000E2F35" w:rsidRPr="000E2F35" w:rsidRDefault="000E2F35" w:rsidP="000E2F35">
            <w:pPr>
              <w:jc w:val="left"/>
              <w:rPr>
                <w:rFonts w:eastAsiaTheme="minorHAnsi"/>
                <w:sz w:val="18"/>
                <w:szCs w:val="18"/>
                <w:lang w:eastAsia="en-US"/>
              </w:rPr>
            </w:pPr>
          </w:p>
        </w:tc>
      </w:tr>
      <w:tr w:rsidR="000E2F35" w:rsidRPr="000E2F35" w:rsidTr="000E2F35">
        <w:tc>
          <w:tcPr>
            <w:tcW w:w="2660"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Ожидаемые конечные результаты реализации Подпрограммы</w:t>
            </w:r>
          </w:p>
        </w:tc>
        <w:tc>
          <w:tcPr>
            <w:tcW w:w="6911" w:type="dxa"/>
          </w:tcPr>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1.уровень фактической обеспеченности библиотеками от нормативной потребности – 100 %;</w:t>
            </w:r>
          </w:p>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2.увеличение доли муниципальных библиотек, подключенных к информационно-телекоммуникационной сети «Интернет», в общем количестве библиотек Городовиковского городского муниципального образования Республики Калмыкия до 100 %;</w:t>
            </w:r>
          </w:p>
          <w:p w:rsidR="000E2F35" w:rsidRPr="000E2F35" w:rsidRDefault="000E2F35" w:rsidP="000E2F35">
            <w:pPr>
              <w:pStyle w:val="a8"/>
              <w:shd w:val="clear" w:color="auto" w:fill="FFFFFF"/>
              <w:spacing w:before="0" w:after="0"/>
              <w:rPr>
                <w:color w:val="000000" w:themeColor="text1"/>
                <w:sz w:val="18"/>
                <w:szCs w:val="18"/>
              </w:rPr>
            </w:pPr>
            <w:r w:rsidRPr="000E2F35">
              <w:rPr>
                <w:color w:val="000000" w:themeColor="text1"/>
                <w:sz w:val="18"/>
                <w:szCs w:val="18"/>
              </w:rPr>
              <w:t>3.сохранение числа книговыдач на уровне 5,6 экз. книговыдач в расчете на 1000 человек населения, единиц;</w:t>
            </w:r>
          </w:p>
          <w:p w:rsidR="000E2F35" w:rsidRPr="000E2F35" w:rsidRDefault="000E2F35" w:rsidP="000E2F35">
            <w:pPr>
              <w:pStyle w:val="a8"/>
              <w:shd w:val="clear" w:color="auto" w:fill="FFFFFF"/>
              <w:spacing w:before="0" w:after="0"/>
              <w:rPr>
                <w:rFonts w:eastAsiaTheme="minorHAnsi"/>
                <w:sz w:val="18"/>
                <w:szCs w:val="18"/>
                <w:lang w:eastAsia="en-US"/>
              </w:rPr>
            </w:pPr>
            <w:r w:rsidRPr="000E2F35">
              <w:rPr>
                <w:color w:val="000000" w:themeColor="text1"/>
                <w:sz w:val="18"/>
                <w:szCs w:val="18"/>
              </w:rPr>
              <w:t>4.сохранение среднего числа посещений библиотек на уровне 2,6 посещений в расчете на 1 жителя в год, посещений.</w:t>
            </w:r>
          </w:p>
        </w:tc>
      </w:tr>
    </w:tbl>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1.</w:t>
      </w:r>
      <w:r w:rsidRPr="000E2F35">
        <w:rPr>
          <w:rFonts w:cs="Times New Roman"/>
          <w:b/>
          <w:bCs/>
          <w:color w:val="000000" w:themeColor="text1"/>
          <w:sz w:val="18"/>
          <w:szCs w:val="18"/>
          <w:shd w:val="clear" w:color="auto" w:fill="FFFFFF"/>
        </w:rPr>
        <w:t>Характеристика сферы реализации Подпрограммы, описание основных проблем в указанной сфере и прогноз ее развития.</w:t>
      </w:r>
    </w:p>
    <w:p w:rsidR="000E2F35" w:rsidRPr="000E2F35" w:rsidRDefault="000E2F35" w:rsidP="000E2F35">
      <w:pPr>
        <w:jc w:val="left"/>
        <w:rPr>
          <w:rFonts w:cs="Times New Roman"/>
          <w:b/>
          <w:sz w:val="18"/>
          <w:szCs w:val="18"/>
        </w:rPr>
      </w:pP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 Библиотеки выполняют важнейшие социальные и коммуникативные функции, являются одним из базовых элементов культурной, просветительской и информационной инфраструктуры. Основные услуги библиотек бесплатны.</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ВГородовиковском городском муниципальном образовании РК 2 библиотеки, из них 1 – городская библиотека, 1 – детская библиотека.</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Целями деятельности муниципальных библиотек являются: формирование и сохранение фонда краеведческих и национальных документов; формирование фонда отечественных и иностранных документов, способствующих повышению интеллектуального потенциала населения города, удовлетворению запросов; организация библиотечного обслуживания населения Городовиковского городского муниципального образования РК.</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Обеспеченность библиотеками на территории города не соответствует нормативной потребности. Услугами публичных библиотек пользуются 40 процент населения города.</w:t>
      </w:r>
    </w:p>
    <w:p w:rsidR="000E2F35" w:rsidRPr="000E2F35" w:rsidRDefault="000E2F35" w:rsidP="000E2F35">
      <w:pPr>
        <w:pStyle w:val="a8"/>
        <w:shd w:val="clear" w:color="auto" w:fill="FFFFFF"/>
        <w:spacing w:before="0" w:after="150"/>
        <w:jc w:val="both"/>
        <w:rPr>
          <w:color w:val="333333"/>
          <w:sz w:val="18"/>
          <w:szCs w:val="18"/>
        </w:rPr>
      </w:pPr>
      <w:r w:rsidRPr="000E2F35">
        <w:rPr>
          <w:color w:val="000000" w:themeColor="text1"/>
          <w:sz w:val="18"/>
          <w:szCs w:val="18"/>
        </w:rPr>
        <w:t>Объем библиотечного фонда библиотек города составляет 622,6 единиц хранения</w:t>
      </w:r>
      <w:r w:rsidRPr="000E2F35">
        <w:rPr>
          <w:color w:val="333333"/>
          <w:sz w:val="18"/>
          <w:szCs w:val="18"/>
        </w:rPr>
        <w:t>.</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Основные проблемы в организации библиотечного дела заключаются в следующем:</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1.недостаточное обновление и комплектование книжных фондов библиотек.</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Книжный фонд является основой функционирования библиотеки как социального института и главным источником удовлетворения читательских потребностей. Основная цель формирования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2.недостаточный темп информатизации библиотек.</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Отставание в области внедрения информационных технологий в библиотеках города, в результате сокращается возможность информационного обеспечения потребителей;</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3.слабая материально-техническая база библиотек города</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Успешной реализации Подпрограммы будут являться:</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 Расширение использования современных информационно-коммуникационных технологий и электронных продуктов.</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 Увеличение количества читателей библиотек.</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 Количество книговыдач.</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 Увеличение количества посещений.</w:t>
      </w:r>
    </w:p>
    <w:p w:rsidR="000E2F35" w:rsidRPr="000E2F35" w:rsidRDefault="000E2F35" w:rsidP="000E2F35">
      <w:pPr>
        <w:pStyle w:val="a8"/>
        <w:shd w:val="clear" w:color="auto" w:fill="FFFFFF"/>
        <w:spacing w:before="0" w:after="150"/>
        <w:jc w:val="both"/>
        <w:rPr>
          <w:color w:val="000000" w:themeColor="text1"/>
          <w:sz w:val="18"/>
          <w:szCs w:val="18"/>
        </w:rPr>
      </w:pPr>
      <w:r w:rsidRPr="000E2F35">
        <w:rPr>
          <w:color w:val="000000" w:themeColor="text1"/>
          <w:sz w:val="18"/>
          <w:szCs w:val="18"/>
        </w:rPr>
        <w:t>- В рамках компьютеризации библиотек города будут созданы автоматизированные рабочие места с подключением к сети Интернет, электронный каталог, сайт библиотеки, создание электронной библиотеки краеведческих изданий.</w:t>
      </w:r>
    </w:p>
    <w:p w:rsidR="000E2F35" w:rsidRPr="000E2F35" w:rsidRDefault="000E2F35" w:rsidP="000E2F35">
      <w:pPr>
        <w:pStyle w:val="a8"/>
        <w:shd w:val="clear" w:color="auto" w:fill="FFFFFF"/>
        <w:spacing w:before="0" w:after="150"/>
        <w:jc w:val="both"/>
        <w:rPr>
          <w:color w:val="333333"/>
          <w:sz w:val="18"/>
          <w:szCs w:val="18"/>
        </w:rPr>
      </w:pPr>
    </w:p>
    <w:p w:rsidR="000E2F35" w:rsidRPr="000E2F35" w:rsidRDefault="000E2F35" w:rsidP="000E2F35">
      <w:pPr>
        <w:pStyle w:val="a8"/>
        <w:shd w:val="clear" w:color="auto" w:fill="FFFFFF"/>
        <w:spacing w:before="0" w:after="150"/>
        <w:jc w:val="center"/>
        <w:rPr>
          <w:b/>
          <w:bCs/>
          <w:color w:val="000000" w:themeColor="text1"/>
          <w:sz w:val="18"/>
          <w:szCs w:val="18"/>
          <w:shd w:val="clear" w:color="auto" w:fill="FFFFFF"/>
        </w:rPr>
      </w:pPr>
      <w:r w:rsidRPr="000E2F35">
        <w:rPr>
          <w:b/>
          <w:bCs/>
          <w:color w:val="333333"/>
          <w:sz w:val="18"/>
          <w:szCs w:val="18"/>
          <w:shd w:val="clear" w:color="auto" w:fill="FFFFFF"/>
        </w:rPr>
        <w:t xml:space="preserve">2. </w:t>
      </w:r>
      <w:r w:rsidRPr="000E2F35">
        <w:rPr>
          <w:b/>
          <w:bCs/>
          <w:color w:val="000000" w:themeColor="text1"/>
          <w:sz w:val="18"/>
          <w:szCs w:val="18"/>
          <w:shd w:val="clear" w:color="auto" w:fill="FFFFFF"/>
        </w:rPr>
        <w:t>Приоритеты в сфере реализации Подпрограммы, цели, задачи, показатели (индикаторы) достижения целей и решения задач.</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lastRenderedPageBreak/>
        <w:t>Принципы деятельности библиотек, гарантирующие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 установлены Федеральным законом от 29 декабря 1994 года №78-ФЗ «О библиотечном деле». Федеральный закон регулирует общие вопросы организации библиотечного дела, взаимоотношений между государством, гражданами, предприятиями, учреждениями и организациями в области библиотечного дела в соответствии с принципами и нормами международного права. В соответствии с данным законом органы местного самоуправления обеспечивают финансирование комплектования и обеспечения сохранности фондов муниципальных библиотек и реализацию прав граждан на библиотечное обслуживание.</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2021 году не менее 90 процентов, что имеет непосредственное отношение к муниципальным услугам, предоставляемым в целях библиотечного обслуживания населения.</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Планом мероприятий («дорожной картой») «Изменения, направленные на повышение эффективности сферы культуры в Республике Калмыкия», утвержденным Постановлением Правительства Республики Калмыкия от 27.2.2013г. № 82 определены направления и система мероприятий, направленных на повышение эффективности сферы культуры в Республике Калмыкия, а также целевые показатели (индикаторы) развития сферы культуры до 2021 года.</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Цель Подпрограммы – обеспечение устойчивого развития библиотечного дела на территории Городовиковского городского муниципального образования Республики Калмыкия, как информационных, культурных и просветительских учреждений, повышение доступности и качества библиотечных услуг.</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Для достижения поставленной цели определяет следующие задачи:</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 укрепление и модернизация материально-технической базы библиотек;</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 совершенствование организации библиотечного обслуживания населения;</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-повышение качества формирования библиотечных фондов;</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-обеспечениевысокого уровня сохранности библиотечных фондов, в том числе редких и особо ценных документов;</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-повышение квалификации кадрового потенциала библиотечных работников;</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-формирование системы единого информационного пространства;</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-обеспечить высокий уровень удовлетворенности населения города качеством предоставления государственных и муниципальных услуг к 2025г.</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 внедрение и использование информационно-коммуникативных технологий в деятельности муниципальных библиотек вГородовиковском городском муниципальном образовании Республики Калмыкии.</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В качестве целевых показателей (индикаторов) Подпрограммы определены:</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 xml:space="preserve">- уровень фактической обеспеченности библиотеками от нормативной потребности, процентов; </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lastRenderedPageBreak/>
        <w:t>- увеличение доли муниципальных библиотек, подключенных к информационно-телекоммуникационной сети «Интернет», в общем количестве библиотек Городовиковского городского муниципального образования Республики Калмыкия, 100 процентов; возможность пользования Интернет всему населению города.</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 среднее число книговыдач в расчете на 1000 человек населения 5,6 единиц;</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 количество посещений библиотек в расчете на 1 жителя в год, посещений 2,6 посещений.</w:t>
      </w:r>
    </w:p>
    <w:p w:rsidR="000E2F35" w:rsidRPr="000E2F35" w:rsidRDefault="000E2F35" w:rsidP="000E2F35">
      <w:pPr>
        <w:pStyle w:val="a8"/>
        <w:shd w:val="clear" w:color="auto" w:fill="FFFFFF"/>
        <w:spacing w:before="0" w:after="150"/>
        <w:jc w:val="center"/>
        <w:rPr>
          <w:color w:val="000000" w:themeColor="text1"/>
          <w:sz w:val="18"/>
          <w:szCs w:val="18"/>
        </w:rPr>
      </w:pPr>
      <w:r w:rsidRPr="000E2F35">
        <w:rPr>
          <w:color w:val="000000" w:themeColor="text1"/>
          <w:sz w:val="18"/>
          <w:szCs w:val="18"/>
        </w:rPr>
        <w:t>Ожидаемые конечные результаты Подпрограммы:</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Конечным результатом реализации Подпрограммы является решение поставленных задач. Для оценки конечных результатов Подпрограммы определены показатели (индикаторы), значения которых на конец реализации Подпрограммы (концу 2025 года) достигнут следующих значений:</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1.уровень фактической обеспеченности библиотеками от нормативной потребности – 100 %;</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2. увеличение доли муниципальных библиотек, подключенных к информационно-телекоммуникационной сети «Интернет», в общем количестве библиотек Городовиковского городского муниципального образования РК до 100 %;</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4. сохранение числа книговыдач на уровне 5,6экз. книговыдач в расчете на 1000 человек населения, единиц;</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5. сохранение среднего числа посещений библиотек на уровне 2,6посещений в расчете на 1 жителя в год, посещений.</w:t>
      </w:r>
    </w:p>
    <w:p w:rsidR="000E2F35" w:rsidRPr="000E2F35" w:rsidRDefault="000E2F35" w:rsidP="000E2F35">
      <w:pPr>
        <w:pStyle w:val="a8"/>
        <w:shd w:val="clear" w:color="auto" w:fill="FFFFFF"/>
        <w:spacing w:before="0" w:after="150"/>
        <w:jc w:val="center"/>
        <w:rPr>
          <w:b/>
          <w:color w:val="000000" w:themeColor="text1"/>
          <w:sz w:val="18"/>
          <w:szCs w:val="18"/>
        </w:rPr>
      </w:pPr>
      <w:r w:rsidRPr="000E2F35">
        <w:rPr>
          <w:b/>
          <w:color w:val="000000" w:themeColor="text1"/>
          <w:sz w:val="18"/>
          <w:szCs w:val="18"/>
        </w:rPr>
        <w:t>3. Сроки и этапы реализации.</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Подпрограмма реализуется в 2018-2025 годах.</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Этапы реализации Подпрограммы не выделяются.</w:t>
      </w:r>
    </w:p>
    <w:p w:rsidR="000E2F35" w:rsidRPr="000E2F35" w:rsidRDefault="000E2F35" w:rsidP="000E2F35">
      <w:pPr>
        <w:jc w:val="center"/>
        <w:rPr>
          <w:rFonts w:cs="Times New Roman"/>
          <w:b/>
          <w:sz w:val="18"/>
          <w:szCs w:val="18"/>
        </w:rPr>
      </w:pPr>
      <w:r w:rsidRPr="000E2F35">
        <w:rPr>
          <w:rFonts w:cs="Times New Roman"/>
          <w:b/>
          <w:sz w:val="18"/>
          <w:szCs w:val="18"/>
        </w:rPr>
        <w:t>4. Финансирование данной Подпрограммы</w:t>
      </w:r>
    </w:p>
    <w:p w:rsidR="000E2F35" w:rsidRPr="000E2F35" w:rsidRDefault="000E2F35" w:rsidP="000E2F35">
      <w:pPr>
        <w:jc w:val="center"/>
        <w:rPr>
          <w:rFonts w:cs="Times New Roman"/>
          <w:b/>
          <w:sz w:val="18"/>
          <w:szCs w:val="18"/>
        </w:rPr>
      </w:pPr>
    </w:p>
    <w:p w:rsidR="000E2F35" w:rsidRPr="000E2F35" w:rsidRDefault="000E2F35" w:rsidP="000E2F35">
      <w:pPr>
        <w:jc w:val="left"/>
        <w:rPr>
          <w:rFonts w:cs="Times New Roman"/>
          <w:sz w:val="18"/>
          <w:szCs w:val="18"/>
        </w:rPr>
      </w:pPr>
      <w:r w:rsidRPr="000E2F35">
        <w:rPr>
          <w:rFonts w:cs="Times New Roman"/>
          <w:sz w:val="18"/>
          <w:szCs w:val="18"/>
        </w:rPr>
        <w:t>Всего на реализацию Подпрограммы 2018-2025 гг. предусмотрено – 11773,9тыс.руб.</w:t>
      </w:r>
    </w:p>
    <w:p w:rsidR="000E2F35" w:rsidRPr="000E2F35" w:rsidRDefault="000E2F35" w:rsidP="000E2F35">
      <w:pPr>
        <w:jc w:val="left"/>
        <w:rPr>
          <w:rFonts w:cs="Times New Roman"/>
          <w:sz w:val="18"/>
          <w:szCs w:val="18"/>
        </w:rPr>
      </w:pPr>
      <w:r w:rsidRPr="000E2F35">
        <w:rPr>
          <w:rFonts w:cs="Times New Roman"/>
          <w:sz w:val="18"/>
          <w:szCs w:val="18"/>
        </w:rPr>
        <w:t xml:space="preserve">2018 год </w:t>
      </w:r>
      <w:r w:rsidRPr="000E2F35">
        <w:rPr>
          <w:rFonts w:cs="Times New Roman"/>
          <w:color w:val="000000" w:themeColor="text1"/>
          <w:sz w:val="18"/>
          <w:szCs w:val="18"/>
        </w:rPr>
        <w:t>– 1535,3</w:t>
      </w:r>
      <w:r w:rsidRPr="000E2F35">
        <w:rPr>
          <w:rFonts w:cs="Times New Roman"/>
          <w:sz w:val="18"/>
          <w:szCs w:val="18"/>
        </w:rPr>
        <w:t>тыс.руб.</w:t>
      </w:r>
    </w:p>
    <w:p w:rsidR="000E2F35" w:rsidRPr="000E2F35" w:rsidRDefault="000E2F35" w:rsidP="000E2F35">
      <w:pPr>
        <w:jc w:val="left"/>
        <w:rPr>
          <w:rFonts w:cs="Times New Roman"/>
          <w:sz w:val="18"/>
          <w:szCs w:val="18"/>
        </w:rPr>
      </w:pPr>
      <w:r w:rsidRPr="000E2F35">
        <w:rPr>
          <w:rFonts w:cs="Times New Roman"/>
          <w:sz w:val="18"/>
          <w:szCs w:val="18"/>
        </w:rPr>
        <w:t>2019 год – 1437,8тыс.руб.</w:t>
      </w:r>
    </w:p>
    <w:p w:rsidR="000E2F35" w:rsidRPr="000E2F35" w:rsidRDefault="000E2F35" w:rsidP="000E2F35">
      <w:pPr>
        <w:jc w:val="left"/>
        <w:rPr>
          <w:rFonts w:cs="Times New Roman"/>
          <w:sz w:val="18"/>
          <w:szCs w:val="18"/>
        </w:rPr>
      </w:pPr>
      <w:r w:rsidRPr="000E2F35">
        <w:rPr>
          <w:rFonts w:cs="Times New Roman"/>
          <w:sz w:val="18"/>
          <w:szCs w:val="18"/>
        </w:rPr>
        <w:t>2020 год – 1466,8тыс.руб.</w:t>
      </w:r>
    </w:p>
    <w:p w:rsidR="000E2F35" w:rsidRPr="000E2F35" w:rsidRDefault="000E2F35" w:rsidP="000E2F35">
      <w:pPr>
        <w:jc w:val="left"/>
        <w:rPr>
          <w:rFonts w:cs="Times New Roman"/>
          <w:sz w:val="18"/>
          <w:szCs w:val="18"/>
        </w:rPr>
      </w:pPr>
      <w:r w:rsidRPr="000E2F35">
        <w:rPr>
          <w:rFonts w:cs="Times New Roman"/>
          <w:sz w:val="18"/>
          <w:szCs w:val="18"/>
        </w:rPr>
        <w:t>2021 год – 1466,8тыс.руб.</w:t>
      </w:r>
    </w:p>
    <w:p w:rsidR="000E2F35" w:rsidRPr="000E2F35" w:rsidRDefault="000E2F35" w:rsidP="000E2F35">
      <w:pPr>
        <w:jc w:val="left"/>
        <w:rPr>
          <w:rFonts w:cs="Times New Roman"/>
          <w:sz w:val="18"/>
          <w:szCs w:val="18"/>
        </w:rPr>
      </w:pPr>
      <w:r w:rsidRPr="000E2F35">
        <w:rPr>
          <w:rFonts w:cs="Times New Roman"/>
          <w:sz w:val="18"/>
          <w:szCs w:val="18"/>
        </w:rPr>
        <w:t>2022 год – 1466,8тыс.руб.</w:t>
      </w:r>
    </w:p>
    <w:p w:rsidR="000E2F35" w:rsidRPr="000E2F35" w:rsidRDefault="000E2F35" w:rsidP="000E2F35">
      <w:pPr>
        <w:jc w:val="left"/>
        <w:rPr>
          <w:rFonts w:cs="Times New Roman"/>
          <w:sz w:val="18"/>
          <w:szCs w:val="18"/>
        </w:rPr>
      </w:pPr>
      <w:r w:rsidRPr="000E2F35">
        <w:rPr>
          <w:rFonts w:cs="Times New Roman"/>
          <w:sz w:val="18"/>
          <w:szCs w:val="18"/>
        </w:rPr>
        <w:t>2023 год – 1466,8тыс.руб.</w:t>
      </w:r>
    </w:p>
    <w:p w:rsidR="000E2F35" w:rsidRPr="000E2F35" w:rsidRDefault="000E2F35" w:rsidP="000E2F35">
      <w:pPr>
        <w:jc w:val="left"/>
        <w:rPr>
          <w:rFonts w:cs="Times New Roman"/>
          <w:sz w:val="18"/>
          <w:szCs w:val="18"/>
        </w:rPr>
      </w:pPr>
      <w:r w:rsidRPr="000E2F35">
        <w:rPr>
          <w:rFonts w:cs="Times New Roman"/>
          <w:sz w:val="18"/>
          <w:szCs w:val="18"/>
        </w:rPr>
        <w:t>2024 год – 1466,8тыс.руб.</w:t>
      </w:r>
    </w:p>
    <w:p w:rsidR="000E2F35" w:rsidRPr="000E2F35" w:rsidRDefault="000E2F35" w:rsidP="000E2F35">
      <w:pPr>
        <w:jc w:val="left"/>
        <w:rPr>
          <w:rFonts w:cs="Times New Roman"/>
          <w:sz w:val="18"/>
          <w:szCs w:val="18"/>
        </w:rPr>
      </w:pPr>
      <w:r w:rsidRPr="000E2F35">
        <w:rPr>
          <w:rFonts w:cs="Times New Roman"/>
          <w:sz w:val="18"/>
          <w:szCs w:val="18"/>
        </w:rPr>
        <w:t>2025 год – 1466,8тыс.руб.</w:t>
      </w:r>
    </w:p>
    <w:p w:rsidR="000E2F35" w:rsidRPr="000E2F35" w:rsidRDefault="000E2F35" w:rsidP="000E2F35">
      <w:pPr>
        <w:jc w:val="left"/>
        <w:rPr>
          <w:rFonts w:cs="Times New Roman"/>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5.Перечень Подпрограммных мероприятий</w:t>
      </w:r>
    </w:p>
    <w:p w:rsidR="000E2F35" w:rsidRPr="000E2F35" w:rsidRDefault="000E2F35" w:rsidP="000E2F35">
      <w:pPr>
        <w:jc w:val="left"/>
        <w:rPr>
          <w:rFonts w:cs="Times New Roman"/>
          <w:b/>
          <w:sz w:val="18"/>
          <w:szCs w:val="18"/>
        </w:rPr>
      </w:pPr>
    </w:p>
    <w:tbl>
      <w:tblPr>
        <w:tblStyle w:val="2d"/>
        <w:tblW w:w="0" w:type="auto"/>
        <w:tblLook w:val="04A0"/>
      </w:tblPr>
      <w:tblGrid>
        <w:gridCol w:w="540"/>
        <w:gridCol w:w="1715"/>
        <w:gridCol w:w="876"/>
        <w:gridCol w:w="876"/>
        <w:gridCol w:w="921"/>
        <w:gridCol w:w="1155"/>
        <w:gridCol w:w="975"/>
        <w:gridCol w:w="765"/>
        <w:gridCol w:w="810"/>
        <w:gridCol w:w="938"/>
      </w:tblGrid>
      <w:tr w:rsidR="000E2F35" w:rsidRPr="000E2F35" w:rsidTr="000E2F35">
        <w:trPr>
          <w:trHeight w:val="315"/>
        </w:trPr>
        <w:tc>
          <w:tcPr>
            <w:tcW w:w="540" w:type="dxa"/>
            <w:vMerge w:val="restart"/>
          </w:tcPr>
          <w:p w:rsidR="000E2F35" w:rsidRPr="000E2F35" w:rsidRDefault="000E2F35" w:rsidP="000E2F35">
            <w:pPr>
              <w:jc w:val="left"/>
              <w:rPr>
                <w:rFonts w:cs="Times New Roman"/>
                <w:sz w:val="18"/>
                <w:szCs w:val="18"/>
              </w:rPr>
            </w:pPr>
            <w:r w:rsidRPr="000E2F35">
              <w:rPr>
                <w:rFonts w:cs="Times New Roman"/>
                <w:sz w:val="18"/>
                <w:szCs w:val="18"/>
              </w:rPr>
              <w:t>№ п/п</w:t>
            </w:r>
          </w:p>
        </w:tc>
        <w:tc>
          <w:tcPr>
            <w:tcW w:w="1715" w:type="dxa"/>
            <w:vMerge w:val="restart"/>
          </w:tcPr>
          <w:p w:rsidR="000E2F35" w:rsidRPr="000E2F35" w:rsidRDefault="000E2F35" w:rsidP="000E2F35">
            <w:pPr>
              <w:jc w:val="left"/>
              <w:rPr>
                <w:rFonts w:cs="Times New Roman"/>
                <w:sz w:val="18"/>
                <w:szCs w:val="18"/>
              </w:rPr>
            </w:pPr>
            <w:r w:rsidRPr="000E2F35">
              <w:rPr>
                <w:rFonts w:cs="Times New Roman"/>
                <w:sz w:val="18"/>
                <w:szCs w:val="18"/>
              </w:rPr>
              <w:t>Наименование мероприятия</w:t>
            </w:r>
          </w:p>
        </w:tc>
        <w:tc>
          <w:tcPr>
            <w:tcW w:w="7316" w:type="dxa"/>
            <w:gridSpan w:val="8"/>
          </w:tcPr>
          <w:p w:rsidR="000E2F35" w:rsidRPr="000E2F35" w:rsidRDefault="000E2F35" w:rsidP="000E2F35">
            <w:pPr>
              <w:jc w:val="center"/>
              <w:rPr>
                <w:rFonts w:cs="Times New Roman"/>
                <w:sz w:val="18"/>
                <w:szCs w:val="18"/>
              </w:rPr>
            </w:pPr>
            <w:r w:rsidRPr="000E2F35">
              <w:rPr>
                <w:rFonts w:cs="Times New Roman"/>
                <w:sz w:val="18"/>
                <w:szCs w:val="18"/>
              </w:rPr>
              <w:t>Сумма, тыс.руб.</w:t>
            </w:r>
          </w:p>
        </w:tc>
      </w:tr>
      <w:tr w:rsidR="000E2F35" w:rsidRPr="000E2F35" w:rsidTr="000E2F35">
        <w:trPr>
          <w:trHeight w:val="240"/>
        </w:trPr>
        <w:tc>
          <w:tcPr>
            <w:tcW w:w="540" w:type="dxa"/>
            <w:vMerge/>
          </w:tcPr>
          <w:p w:rsidR="000E2F35" w:rsidRPr="000E2F35" w:rsidRDefault="000E2F35" w:rsidP="000E2F35">
            <w:pPr>
              <w:jc w:val="left"/>
              <w:rPr>
                <w:rFonts w:cs="Times New Roman"/>
                <w:sz w:val="18"/>
                <w:szCs w:val="18"/>
              </w:rPr>
            </w:pPr>
          </w:p>
        </w:tc>
        <w:tc>
          <w:tcPr>
            <w:tcW w:w="1715" w:type="dxa"/>
            <w:vMerge/>
          </w:tcPr>
          <w:p w:rsidR="000E2F35" w:rsidRPr="000E2F35" w:rsidRDefault="000E2F35" w:rsidP="000E2F35">
            <w:pPr>
              <w:jc w:val="left"/>
              <w:rPr>
                <w:rFonts w:cs="Times New Roman"/>
                <w:sz w:val="18"/>
                <w:szCs w:val="18"/>
              </w:rPr>
            </w:pPr>
          </w:p>
        </w:tc>
        <w:tc>
          <w:tcPr>
            <w:tcW w:w="876" w:type="dxa"/>
          </w:tcPr>
          <w:p w:rsidR="000E2F35" w:rsidRPr="000E2F35" w:rsidRDefault="000E2F35" w:rsidP="000E2F35">
            <w:pPr>
              <w:jc w:val="left"/>
              <w:rPr>
                <w:rFonts w:cs="Times New Roman"/>
                <w:sz w:val="18"/>
                <w:szCs w:val="18"/>
              </w:rPr>
            </w:pPr>
            <w:r w:rsidRPr="000E2F35">
              <w:rPr>
                <w:rFonts w:cs="Times New Roman"/>
                <w:sz w:val="18"/>
                <w:szCs w:val="18"/>
              </w:rPr>
              <w:t>2018г.</w:t>
            </w:r>
          </w:p>
        </w:tc>
        <w:tc>
          <w:tcPr>
            <w:tcW w:w="876" w:type="dxa"/>
          </w:tcPr>
          <w:p w:rsidR="000E2F35" w:rsidRPr="000E2F35" w:rsidRDefault="000E2F35" w:rsidP="000E2F35">
            <w:pPr>
              <w:jc w:val="left"/>
              <w:rPr>
                <w:rFonts w:cs="Times New Roman"/>
                <w:sz w:val="18"/>
                <w:szCs w:val="18"/>
              </w:rPr>
            </w:pPr>
            <w:r w:rsidRPr="000E2F35">
              <w:rPr>
                <w:rFonts w:cs="Times New Roman"/>
                <w:sz w:val="18"/>
                <w:szCs w:val="18"/>
              </w:rPr>
              <w:t>2019г.</w:t>
            </w:r>
          </w:p>
        </w:tc>
        <w:tc>
          <w:tcPr>
            <w:tcW w:w="921" w:type="dxa"/>
          </w:tcPr>
          <w:p w:rsidR="000E2F35" w:rsidRPr="000E2F35" w:rsidRDefault="000E2F35" w:rsidP="000E2F35">
            <w:pPr>
              <w:jc w:val="left"/>
              <w:rPr>
                <w:rFonts w:cs="Times New Roman"/>
                <w:sz w:val="18"/>
                <w:szCs w:val="18"/>
              </w:rPr>
            </w:pPr>
            <w:r w:rsidRPr="000E2F35">
              <w:rPr>
                <w:rFonts w:cs="Times New Roman"/>
                <w:sz w:val="18"/>
                <w:szCs w:val="18"/>
              </w:rPr>
              <w:t>2020г.</w:t>
            </w:r>
          </w:p>
        </w:tc>
        <w:tc>
          <w:tcPr>
            <w:tcW w:w="1155" w:type="dxa"/>
          </w:tcPr>
          <w:p w:rsidR="000E2F35" w:rsidRPr="000E2F35" w:rsidRDefault="000E2F35" w:rsidP="000E2F35">
            <w:pPr>
              <w:jc w:val="left"/>
              <w:rPr>
                <w:rFonts w:cs="Times New Roman"/>
                <w:sz w:val="18"/>
                <w:szCs w:val="18"/>
              </w:rPr>
            </w:pPr>
            <w:r w:rsidRPr="000E2F35">
              <w:rPr>
                <w:rFonts w:cs="Times New Roman"/>
                <w:sz w:val="18"/>
                <w:szCs w:val="18"/>
              </w:rPr>
              <w:t>2021г.</w:t>
            </w:r>
          </w:p>
        </w:tc>
        <w:tc>
          <w:tcPr>
            <w:tcW w:w="975" w:type="dxa"/>
          </w:tcPr>
          <w:p w:rsidR="000E2F35" w:rsidRPr="000E2F35" w:rsidRDefault="000E2F35" w:rsidP="000E2F35">
            <w:pPr>
              <w:jc w:val="left"/>
              <w:rPr>
                <w:rFonts w:cs="Times New Roman"/>
                <w:sz w:val="18"/>
                <w:szCs w:val="18"/>
              </w:rPr>
            </w:pPr>
            <w:r w:rsidRPr="000E2F35">
              <w:rPr>
                <w:rFonts w:cs="Times New Roman"/>
                <w:sz w:val="18"/>
                <w:szCs w:val="18"/>
              </w:rPr>
              <w:t>2022г.</w:t>
            </w:r>
          </w:p>
        </w:tc>
        <w:tc>
          <w:tcPr>
            <w:tcW w:w="765" w:type="dxa"/>
          </w:tcPr>
          <w:p w:rsidR="000E2F35" w:rsidRPr="000E2F35" w:rsidRDefault="000E2F35" w:rsidP="000E2F35">
            <w:pPr>
              <w:jc w:val="left"/>
              <w:rPr>
                <w:rFonts w:cs="Times New Roman"/>
                <w:sz w:val="18"/>
                <w:szCs w:val="18"/>
              </w:rPr>
            </w:pPr>
            <w:r w:rsidRPr="000E2F35">
              <w:rPr>
                <w:rFonts w:cs="Times New Roman"/>
                <w:sz w:val="18"/>
                <w:szCs w:val="18"/>
              </w:rPr>
              <w:t>2023г.</w:t>
            </w:r>
          </w:p>
        </w:tc>
        <w:tc>
          <w:tcPr>
            <w:tcW w:w="810" w:type="dxa"/>
          </w:tcPr>
          <w:p w:rsidR="000E2F35" w:rsidRPr="000E2F35" w:rsidRDefault="000E2F35" w:rsidP="000E2F35">
            <w:pPr>
              <w:jc w:val="left"/>
              <w:rPr>
                <w:rFonts w:cs="Times New Roman"/>
                <w:sz w:val="18"/>
                <w:szCs w:val="18"/>
              </w:rPr>
            </w:pPr>
            <w:r w:rsidRPr="000E2F35">
              <w:rPr>
                <w:rFonts w:cs="Times New Roman"/>
                <w:sz w:val="18"/>
                <w:szCs w:val="18"/>
              </w:rPr>
              <w:t>2024г.</w:t>
            </w:r>
          </w:p>
        </w:tc>
        <w:tc>
          <w:tcPr>
            <w:tcW w:w="938" w:type="dxa"/>
          </w:tcPr>
          <w:p w:rsidR="000E2F35" w:rsidRPr="000E2F35" w:rsidRDefault="000E2F35" w:rsidP="000E2F35">
            <w:pPr>
              <w:jc w:val="left"/>
              <w:rPr>
                <w:rFonts w:cs="Times New Roman"/>
                <w:sz w:val="18"/>
                <w:szCs w:val="18"/>
              </w:rPr>
            </w:pPr>
            <w:r w:rsidRPr="000E2F35">
              <w:rPr>
                <w:rFonts w:cs="Times New Roman"/>
                <w:sz w:val="18"/>
                <w:szCs w:val="18"/>
              </w:rPr>
              <w:t>2025г.</w:t>
            </w:r>
          </w:p>
        </w:tc>
      </w:tr>
      <w:tr w:rsidR="000E2F35" w:rsidRPr="000E2F35" w:rsidTr="000E2F35">
        <w:tc>
          <w:tcPr>
            <w:tcW w:w="540" w:type="dxa"/>
          </w:tcPr>
          <w:p w:rsidR="000E2F35" w:rsidRPr="000E2F35" w:rsidRDefault="000E2F35" w:rsidP="000E2F35">
            <w:pPr>
              <w:jc w:val="left"/>
              <w:rPr>
                <w:rFonts w:cs="Times New Roman"/>
                <w:sz w:val="18"/>
                <w:szCs w:val="18"/>
              </w:rPr>
            </w:pPr>
            <w:r w:rsidRPr="000E2F35">
              <w:rPr>
                <w:rFonts w:cs="Times New Roman"/>
                <w:sz w:val="18"/>
                <w:szCs w:val="18"/>
              </w:rPr>
              <w:t>1.</w:t>
            </w:r>
          </w:p>
        </w:tc>
        <w:tc>
          <w:tcPr>
            <w:tcW w:w="1715" w:type="dxa"/>
          </w:tcPr>
          <w:p w:rsidR="000E2F35" w:rsidRPr="000E2F35" w:rsidRDefault="000E2F35" w:rsidP="000E2F35">
            <w:pPr>
              <w:jc w:val="left"/>
              <w:rPr>
                <w:rFonts w:cs="Times New Roman"/>
                <w:sz w:val="18"/>
                <w:szCs w:val="18"/>
              </w:rPr>
            </w:pPr>
            <w:r w:rsidRPr="000E2F35">
              <w:rPr>
                <w:rFonts w:cs="Times New Roman"/>
                <w:sz w:val="18"/>
                <w:szCs w:val="18"/>
              </w:rPr>
              <w:t>Деятельность городских библиотек</w:t>
            </w:r>
          </w:p>
        </w:tc>
        <w:tc>
          <w:tcPr>
            <w:tcW w:w="876" w:type="dxa"/>
          </w:tcPr>
          <w:p w:rsidR="000E2F35" w:rsidRPr="000E2F35" w:rsidRDefault="000E2F35" w:rsidP="000E2F35">
            <w:pPr>
              <w:jc w:val="left"/>
              <w:rPr>
                <w:rFonts w:cs="Times New Roman"/>
                <w:sz w:val="18"/>
                <w:szCs w:val="18"/>
              </w:rPr>
            </w:pPr>
            <w:r w:rsidRPr="000E2F35">
              <w:rPr>
                <w:rFonts w:cs="Times New Roman"/>
                <w:sz w:val="18"/>
                <w:szCs w:val="18"/>
              </w:rPr>
              <w:t>1535,3</w:t>
            </w:r>
          </w:p>
        </w:tc>
        <w:tc>
          <w:tcPr>
            <w:tcW w:w="876" w:type="dxa"/>
          </w:tcPr>
          <w:p w:rsidR="000E2F35" w:rsidRPr="000E2F35" w:rsidRDefault="000E2F35" w:rsidP="000E2F35">
            <w:pPr>
              <w:jc w:val="left"/>
              <w:rPr>
                <w:rFonts w:cs="Times New Roman"/>
                <w:sz w:val="18"/>
                <w:szCs w:val="18"/>
              </w:rPr>
            </w:pPr>
            <w:r w:rsidRPr="000E2F35">
              <w:rPr>
                <w:rFonts w:cs="Times New Roman"/>
                <w:sz w:val="18"/>
                <w:szCs w:val="18"/>
              </w:rPr>
              <w:t>1437,8</w:t>
            </w:r>
          </w:p>
        </w:tc>
        <w:tc>
          <w:tcPr>
            <w:tcW w:w="921" w:type="dxa"/>
          </w:tcPr>
          <w:p w:rsidR="000E2F35" w:rsidRPr="000E2F35" w:rsidRDefault="000E2F35" w:rsidP="000E2F35">
            <w:pPr>
              <w:jc w:val="left"/>
              <w:rPr>
                <w:rFonts w:cs="Times New Roman"/>
                <w:sz w:val="18"/>
                <w:szCs w:val="18"/>
              </w:rPr>
            </w:pPr>
            <w:r w:rsidRPr="000E2F35">
              <w:rPr>
                <w:rFonts w:cs="Times New Roman"/>
                <w:sz w:val="18"/>
                <w:szCs w:val="18"/>
              </w:rPr>
              <w:t>1466,8</w:t>
            </w:r>
          </w:p>
        </w:tc>
        <w:tc>
          <w:tcPr>
            <w:tcW w:w="1155" w:type="dxa"/>
          </w:tcPr>
          <w:p w:rsidR="000E2F35" w:rsidRPr="000E2F35" w:rsidRDefault="000E2F35" w:rsidP="000E2F35">
            <w:pPr>
              <w:jc w:val="left"/>
              <w:rPr>
                <w:rFonts w:cs="Times New Roman"/>
                <w:sz w:val="18"/>
                <w:szCs w:val="18"/>
              </w:rPr>
            </w:pPr>
            <w:r w:rsidRPr="000E2F35">
              <w:rPr>
                <w:rFonts w:cs="Times New Roman"/>
                <w:sz w:val="18"/>
                <w:szCs w:val="18"/>
              </w:rPr>
              <w:t>1466,8</w:t>
            </w:r>
          </w:p>
        </w:tc>
        <w:tc>
          <w:tcPr>
            <w:tcW w:w="975" w:type="dxa"/>
          </w:tcPr>
          <w:p w:rsidR="000E2F35" w:rsidRPr="000E2F35" w:rsidRDefault="000E2F35" w:rsidP="000E2F35">
            <w:pPr>
              <w:jc w:val="left"/>
              <w:rPr>
                <w:rFonts w:cs="Times New Roman"/>
                <w:sz w:val="18"/>
                <w:szCs w:val="18"/>
              </w:rPr>
            </w:pPr>
            <w:r w:rsidRPr="000E2F35">
              <w:rPr>
                <w:rFonts w:cs="Times New Roman"/>
                <w:sz w:val="18"/>
                <w:szCs w:val="18"/>
              </w:rPr>
              <w:t>1466,8</w:t>
            </w:r>
          </w:p>
        </w:tc>
        <w:tc>
          <w:tcPr>
            <w:tcW w:w="765" w:type="dxa"/>
          </w:tcPr>
          <w:p w:rsidR="000E2F35" w:rsidRPr="000E2F35" w:rsidRDefault="000E2F35" w:rsidP="000E2F35">
            <w:pPr>
              <w:jc w:val="left"/>
              <w:rPr>
                <w:rFonts w:cs="Times New Roman"/>
                <w:sz w:val="18"/>
                <w:szCs w:val="18"/>
              </w:rPr>
            </w:pPr>
            <w:r w:rsidRPr="000E2F35">
              <w:rPr>
                <w:rFonts w:cs="Times New Roman"/>
                <w:sz w:val="18"/>
                <w:szCs w:val="18"/>
              </w:rPr>
              <w:t>1466,8</w:t>
            </w:r>
          </w:p>
        </w:tc>
        <w:tc>
          <w:tcPr>
            <w:tcW w:w="810" w:type="dxa"/>
          </w:tcPr>
          <w:p w:rsidR="000E2F35" w:rsidRPr="000E2F35" w:rsidRDefault="000E2F35" w:rsidP="000E2F35">
            <w:pPr>
              <w:jc w:val="left"/>
              <w:rPr>
                <w:rFonts w:cs="Times New Roman"/>
                <w:sz w:val="18"/>
                <w:szCs w:val="18"/>
              </w:rPr>
            </w:pPr>
            <w:r w:rsidRPr="000E2F35">
              <w:rPr>
                <w:rFonts w:cs="Times New Roman"/>
                <w:sz w:val="18"/>
                <w:szCs w:val="18"/>
              </w:rPr>
              <w:t>1466,8</w:t>
            </w:r>
          </w:p>
        </w:tc>
        <w:tc>
          <w:tcPr>
            <w:tcW w:w="938" w:type="dxa"/>
          </w:tcPr>
          <w:p w:rsidR="000E2F35" w:rsidRPr="000E2F35" w:rsidRDefault="000E2F35" w:rsidP="000E2F35">
            <w:pPr>
              <w:jc w:val="left"/>
              <w:rPr>
                <w:rFonts w:cs="Times New Roman"/>
                <w:sz w:val="18"/>
                <w:szCs w:val="18"/>
              </w:rPr>
            </w:pPr>
            <w:r w:rsidRPr="000E2F35">
              <w:rPr>
                <w:rFonts w:cs="Times New Roman"/>
                <w:sz w:val="18"/>
                <w:szCs w:val="18"/>
              </w:rPr>
              <w:t>1466,8</w:t>
            </w:r>
          </w:p>
        </w:tc>
      </w:tr>
      <w:tr w:rsidR="000E2F35" w:rsidRPr="000E2F35" w:rsidTr="000E2F35">
        <w:tc>
          <w:tcPr>
            <w:tcW w:w="540" w:type="dxa"/>
          </w:tcPr>
          <w:p w:rsidR="000E2F35" w:rsidRPr="000E2F35" w:rsidRDefault="000E2F35" w:rsidP="000E2F35">
            <w:pPr>
              <w:jc w:val="left"/>
              <w:rPr>
                <w:rFonts w:cs="Times New Roman"/>
                <w:sz w:val="18"/>
                <w:szCs w:val="18"/>
              </w:rPr>
            </w:pPr>
          </w:p>
        </w:tc>
        <w:tc>
          <w:tcPr>
            <w:tcW w:w="1715" w:type="dxa"/>
          </w:tcPr>
          <w:p w:rsidR="000E2F35" w:rsidRPr="000E2F35" w:rsidRDefault="000E2F35" w:rsidP="000E2F35">
            <w:pPr>
              <w:jc w:val="left"/>
              <w:rPr>
                <w:rFonts w:cs="Times New Roman"/>
                <w:sz w:val="18"/>
                <w:szCs w:val="18"/>
              </w:rPr>
            </w:pPr>
            <w:r w:rsidRPr="000E2F35">
              <w:rPr>
                <w:rFonts w:cs="Times New Roman"/>
                <w:sz w:val="18"/>
                <w:szCs w:val="18"/>
              </w:rPr>
              <w:t>Всего:</w:t>
            </w:r>
          </w:p>
        </w:tc>
        <w:tc>
          <w:tcPr>
            <w:tcW w:w="876" w:type="dxa"/>
          </w:tcPr>
          <w:p w:rsidR="000E2F35" w:rsidRPr="000E2F35" w:rsidRDefault="000E2F35" w:rsidP="000E2F35">
            <w:pPr>
              <w:jc w:val="left"/>
              <w:rPr>
                <w:rFonts w:cs="Times New Roman"/>
                <w:sz w:val="18"/>
                <w:szCs w:val="18"/>
              </w:rPr>
            </w:pPr>
            <w:r w:rsidRPr="000E2F35">
              <w:rPr>
                <w:rFonts w:cs="Times New Roman"/>
                <w:sz w:val="18"/>
                <w:szCs w:val="18"/>
              </w:rPr>
              <w:t>1535,3</w:t>
            </w:r>
          </w:p>
        </w:tc>
        <w:tc>
          <w:tcPr>
            <w:tcW w:w="876" w:type="dxa"/>
          </w:tcPr>
          <w:p w:rsidR="000E2F35" w:rsidRPr="000E2F35" w:rsidRDefault="000E2F35" w:rsidP="000E2F35">
            <w:pPr>
              <w:jc w:val="left"/>
              <w:rPr>
                <w:rFonts w:cs="Times New Roman"/>
                <w:sz w:val="18"/>
                <w:szCs w:val="18"/>
              </w:rPr>
            </w:pPr>
            <w:r w:rsidRPr="000E2F35">
              <w:rPr>
                <w:rFonts w:cs="Times New Roman"/>
                <w:sz w:val="18"/>
                <w:szCs w:val="18"/>
              </w:rPr>
              <w:t>1437,8</w:t>
            </w:r>
          </w:p>
        </w:tc>
        <w:tc>
          <w:tcPr>
            <w:tcW w:w="921" w:type="dxa"/>
          </w:tcPr>
          <w:p w:rsidR="000E2F35" w:rsidRPr="000E2F35" w:rsidRDefault="000E2F35" w:rsidP="000E2F35">
            <w:pPr>
              <w:jc w:val="left"/>
              <w:rPr>
                <w:rFonts w:cs="Times New Roman"/>
                <w:sz w:val="18"/>
                <w:szCs w:val="18"/>
              </w:rPr>
            </w:pPr>
            <w:r w:rsidRPr="000E2F35">
              <w:rPr>
                <w:rFonts w:cs="Times New Roman"/>
                <w:sz w:val="18"/>
                <w:szCs w:val="18"/>
              </w:rPr>
              <w:t>1466,8</w:t>
            </w:r>
          </w:p>
        </w:tc>
        <w:tc>
          <w:tcPr>
            <w:tcW w:w="1155" w:type="dxa"/>
          </w:tcPr>
          <w:p w:rsidR="000E2F35" w:rsidRPr="000E2F35" w:rsidRDefault="000E2F35" w:rsidP="000E2F35">
            <w:pPr>
              <w:jc w:val="left"/>
              <w:rPr>
                <w:rFonts w:cs="Times New Roman"/>
                <w:sz w:val="18"/>
                <w:szCs w:val="18"/>
              </w:rPr>
            </w:pPr>
            <w:r w:rsidRPr="000E2F35">
              <w:rPr>
                <w:rFonts w:cs="Times New Roman"/>
                <w:sz w:val="18"/>
                <w:szCs w:val="18"/>
              </w:rPr>
              <w:t>1466,8</w:t>
            </w:r>
          </w:p>
        </w:tc>
        <w:tc>
          <w:tcPr>
            <w:tcW w:w="975" w:type="dxa"/>
          </w:tcPr>
          <w:p w:rsidR="000E2F35" w:rsidRPr="000E2F35" w:rsidRDefault="000E2F35" w:rsidP="000E2F35">
            <w:pPr>
              <w:jc w:val="left"/>
              <w:rPr>
                <w:rFonts w:cs="Times New Roman"/>
                <w:sz w:val="18"/>
                <w:szCs w:val="18"/>
              </w:rPr>
            </w:pPr>
            <w:r w:rsidRPr="000E2F35">
              <w:rPr>
                <w:rFonts w:cs="Times New Roman"/>
                <w:sz w:val="18"/>
                <w:szCs w:val="18"/>
              </w:rPr>
              <w:t>1466,8</w:t>
            </w:r>
          </w:p>
        </w:tc>
        <w:tc>
          <w:tcPr>
            <w:tcW w:w="765" w:type="dxa"/>
          </w:tcPr>
          <w:p w:rsidR="000E2F35" w:rsidRPr="000E2F35" w:rsidRDefault="000E2F35" w:rsidP="000E2F35">
            <w:pPr>
              <w:jc w:val="left"/>
              <w:rPr>
                <w:rFonts w:cs="Times New Roman"/>
                <w:sz w:val="18"/>
                <w:szCs w:val="18"/>
              </w:rPr>
            </w:pPr>
            <w:r w:rsidRPr="000E2F35">
              <w:rPr>
                <w:rFonts w:cs="Times New Roman"/>
                <w:sz w:val="18"/>
                <w:szCs w:val="18"/>
              </w:rPr>
              <w:t>1466,8</w:t>
            </w:r>
          </w:p>
        </w:tc>
        <w:tc>
          <w:tcPr>
            <w:tcW w:w="810" w:type="dxa"/>
          </w:tcPr>
          <w:p w:rsidR="000E2F35" w:rsidRPr="000E2F35" w:rsidRDefault="000E2F35" w:rsidP="000E2F35">
            <w:pPr>
              <w:jc w:val="left"/>
              <w:rPr>
                <w:rFonts w:cs="Times New Roman"/>
                <w:sz w:val="18"/>
                <w:szCs w:val="18"/>
              </w:rPr>
            </w:pPr>
            <w:r w:rsidRPr="000E2F35">
              <w:rPr>
                <w:rFonts w:cs="Times New Roman"/>
                <w:sz w:val="18"/>
                <w:szCs w:val="18"/>
              </w:rPr>
              <w:t>1466,8</w:t>
            </w:r>
          </w:p>
        </w:tc>
        <w:tc>
          <w:tcPr>
            <w:tcW w:w="938" w:type="dxa"/>
          </w:tcPr>
          <w:p w:rsidR="000E2F35" w:rsidRPr="000E2F35" w:rsidRDefault="000E2F35" w:rsidP="000E2F35">
            <w:pPr>
              <w:jc w:val="left"/>
              <w:rPr>
                <w:rFonts w:cs="Times New Roman"/>
                <w:sz w:val="18"/>
                <w:szCs w:val="18"/>
              </w:rPr>
            </w:pPr>
            <w:r w:rsidRPr="000E2F35">
              <w:rPr>
                <w:rFonts w:cs="Times New Roman"/>
                <w:sz w:val="18"/>
                <w:szCs w:val="18"/>
              </w:rPr>
              <w:t>1466,8</w:t>
            </w:r>
          </w:p>
        </w:tc>
      </w:tr>
    </w:tbl>
    <w:p w:rsidR="000E2F35" w:rsidRPr="000E2F35" w:rsidRDefault="000E2F35" w:rsidP="000E2F35">
      <w:pPr>
        <w:jc w:val="left"/>
        <w:rPr>
          <w:rFonts w:cs="Times New Roman"/>
          <w:b/>
          <w:sz w:val="18"/>
          <w:szCs w:val="18"/>
        </w:rPr>
      </w:pPr>
    </w:p>
    <w:p w:rsidR="000E2F35" w:rsidRPr="000E2F35" w:rsidRDefault="000E2F35" w:rsidP="000E2F35">
      <w:pPr>
        <w:pStyle w:val="a8"/>
        <w:shd w:val="clear" w:color="auto" w:fill="FFFFFF"/>
        <w:spacing w:before="0" w:after="150"/>
        <w:jc w:val="center"/>
        <w:rPr>
          <w:b/>
          <w:color w:val="000000" w:themeColor="text1"/>
          <w:sz w:val="18"/>
          <w:szCs w:val="18"/>
        </w:rPr>
      </w:pPr>
      <w:r w:rsidRPr="000E2F35">
        <w:rPr>
          <w:b/>
          <w:bCs/>
          <w:color w:val="000000" w:themeColor="text1"/>
          <w:sz w:val="18"/>
          <w:szCs w:val="18"/>
          <w:shd w:val="clear" w:color="auto" w:fill="FFFFFF"/>
        </w:rPr>
        <w:t>6. Анализ рисков реализации Подпрограммы и описание мер управления рисками реализации Подпрограммы.</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Финансовые риски связаны с ограниченностью бюджетных ресурсов на цели реализации Подпрограммы, а также с возможностью финансирования Подпрограммы не в полном объеме.</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Организационные риски (связаны с несвоевременным выполнением мероприятий, предусмотренных Подпрограммой).</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lastRenderedPageBreak/>
        <w:t>Способом ограничения финансового риска является ежегодная корректировка финансовых показателей программных мероприятий и показателей зависимости от достигнутых результатов.</w:t>
      </w:r>
    </w:p>
    <w:p w:rsidR="000E2F35" w:rsidRPr="002F5AAF" w:rsidRDefault="000E2F35" w:rsidP="002F5AAF">
      <w:pPr>
        <w:pStyle w:val="a8"/>
        <w:shd w:val="clear" w:color="auto" w:fill="FFFFFF"/>
        <w:spacing w:before="0" w:after="150"/>
        <w:rPr>
          <w:color w:val="000000" w:themeColor="text1"/>
          <w:sz w:val="18"/>
          <w:szCs w:val="18"/>
        </w:rPr>
      </w:pPr>
      <w:r w:rsidRPr="000E2F35">
        <w:rPr>
          <w:color w:val="000000" w:themeColor="text1"/>
          <w:sz w:val="18"/>
          <w:szCs w:val="18"/>
        </w:rPr>
        <w:t>Способами ограничения административного риска является контроль за ходом выполнения программных мероприятий и совершенствование механизма текущего управления реализации Подпрограммы, формирование ежегодных планов реализации Подпрограмм, непрерывный мониторинг выполнения показателей (индикаторов) Подпрограммы</w:t>
      </w: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p>
    <w:p w:rsidR="000E2F35" w:rsidRPr="000E2F35" w:rsidRDefault="000E2F35" w:rsidP="000E2F35">
      <w:pPr>
        <w:jc w:val="center"/>
        <w:rPr>
          <w:rFonts w:cs="Times New Roman"/>
          <w:b/>
          <w:sz w:val="18"/>
          <w:szCs w:val="18"/>
        </w:rPr>
      </w:pPr>
      <w:r w:rsidRPr="000E2F35">
        <w:rPr>
          <w:rFonts w:cs="Times New Roman"/>
          <w:b/>
          <w:sz w:val="18"/>
          <w:szCs w:val="18"/>
        </w:rPr>
        <w:t>Подпрограмма 2</w:t>
      </w: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«Развитие досуга и повышение качества предоставления услуг учреждений культурыв Городовиковском городском муниципальном образовании РК на 2018-2025 годы»</w:t>
      </w:r>
    </w:p>
    <w:p w:rsidR="000E2F35" w:rsidRPr="000E2F35" w:rsidRDefault="000E2F35" w:rsidP="000E2F35">
      <w:pPr>
        <w:jc w:val="center"/>
        <w:rPr>
          <w:rFonts w:eastAsia="Calibri" w:cs="Times New Roman"/>
          <w:b/>
          <w:sz w:val="18"/>
          <w:szCs w:val="18"/>
        </w:rPr>
      </w:pPr>
    </w:p>
    <w:p w:rsidR="000E2F35" w:rsidRPr="000E2F35" w:rsidRDefault="000E2F35" w:rsidP="000E2F35">
      <w:pPr>
        <w:jc w:val="center"/>
        <w:rPr>
          <w:rFonts w:eastAsia="Calibri" w:cs="Times New Roman"/>
          <w:b/>
          <w:sz w:val="18"/>
          <w:szCs w:val="18"/>
        </w:rPr>
      </w:pPr>
      <w:r w:rsidRPr="000E2F35">
        <w:rPr>
          <w:rFonts w:eastAsia="Calibri" w:cs="Times New Roman"/>
          <w:b/>
          <w:sz w:val="18"/>
          <w:szCs w:val="18"/>
        </w:rPr>
        <w:t>Паспорт</w:t>
      </w:r>
    </w:p>
    <w:tbl>
      <w:tblPr>
        <w:tblStyle w:val="a9"/>
        <w:tblW w:w="0" w:type="auto"/>
        <w:tblLook w:val="04A0"/>
      </w:tblPr>
      <w:tblGrid>
        <w:gridCol w:w="2376"/>
        <w:gridCol w:w="7195"/>
      </w:tblGrid>
      <w:tr w:rsidR="000E2F35" w:rsidRPr="000E2F35" w:rsidTr="000E2F35">
        <w:tc>
          <w:tcPr>
            <w:tcW w:w="2376" w:type="dxa"/>
          </w:tcPr>
          <w:p w:rsidR="000E2F35" w:rsidRPr="000E2F35" w:rsidRDefault="000E2F35" w:rsidP="000E2F35">
            <w:pPr>
              <w:jc w:val="left"/>
              <w:rPr>
                <w:color w:val="000000"/>
                <w:sz w:val="18"/>
                <w:szCs w:val="18"/>
                <w:shd w:val="clear" w:color="auto" w:fill="FFFFFF"/>
              </w:rPr>
            </w:pPr>
            <w:r w:rsidRPr="000E2F35">
              <w:rPr>
                <w:color w:val="000000"/>
                <w:sz w:val="18"/>
                <w:szCs w:val="18"/>
                <w:shd w:val="clear" w:color="auto" w:fill="FFFFFF"/>
              </w:rPr>
              <w:t>Наименование муниципальной Программы</w:t>
            </w:r>
          </w:p>
        </w:tc>
        <w:tc>
          <w:tcPr>
            <w:tcW w:w="7195"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«Развитие культурывГородовиковском городском муниципальном образовании РК на 2018-2025 годы»</w:t>
            </w:r>
          </w:p>
        </w:tc>
      </w:tr>
      <w:tr w:rsidR="000E2F35" w:rsidRPr="000E2F35" w:rsidTr="000E2F35">
        <w:tc>
          <w:tcPr>
            <w:tcW w:w="2376" w:type="dxa"/>
          </w:tcPr>
          <w:p w:rsidR="000E2F35" w:rsidRPr="000E2F35" w:rsidRDefault="000E2F35" w:rsidP="000E2F35">
            <w:pPr>
              <w:jc w:val="left"/>
              <w:rPr>
                <w:color w:val="000000"/>
                <w:sz w:val="18"/>
                <w:szCs w:val="18"/>
                <w:shd w:val="clear" w:color="auto" w:fill="FFFFFF"/>
              </w:rPr>
            </w:pPr>
            <w:r w:rsidRPr="000E2F35">
              <w:rPr>
                <w:color w:val="000000"/>
                <w:sz w:val="18"/>
                <w:szCs w:val="18"/>
                <w:shd w:val="clear" w:color="auto" w:fill="FFFFFF"/>
              </w:rPr>
              <w:t>Наименование Подпрограммы</w:t>
            </w:r>
          </w:p>
        </w:tc>
        <w:tc>
          <w:tcPr>
            <w:tcW w:w="7195" w:type="dxa"/>
          </w:tcPr>
          <w:p w:rsidR="000E2F35" w:rsidRPr="000E2F35" w:rsidRDefault="000E2F35" w:rsidP="000E2F35">
            <w:pPr>
              <w:jc w:val="left"/>
              <w:rPr>
                <w:rFonts w:eastAsia="Calibri"/>
                <w:sz w:val="18"/>
                <w:szCs w:val="18"/>
                <w:lang w:eastAsia="en-US"/>
              </w:rPr>
            </w:pPr>
            <w:r w:rsidRPr="000E2F35">
              <w:rPr>
                <w:rFonts w:eastAsia="Calibri"/>
                <w:sz w:val="18"/>
                <w:szCs w:val="18"/>
                <w:lang w:eastAsia="en-US"/>
              </w:rPr>
              <w:t>«Развитие досуга и повышение качества предоставления услуг учреждений культурыв Городовиковском городском муниципальном образовании РК на 2018-2025 годы»</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Ответственный исполнитель</w:t>
            </w:r>
          </w:p>
        </w:tc>
        <w:tc>
          <w:tcPr>
            <w:tcW w:w="7195" w:type="dxa"/>
          </w:tcPr>
          <w:p w:rsidR="000E2F35" w:rsidRPr="000E2F35" w:rsidRDefault="000E2F35" w:rsidP="000E2F35">
            <w:pPr>
              <w:jc w:val="left"/>
              <w:rPr>
                <w:b/>
                <w:sz w:val="18"/>
                <w:szCs w:val="18"/>
              </w:rPr>
            </w:pPr>
            <w:r w:rsidRPr="000E2F35">
              <w:rPr>
                <w:rFonts w:eastAsiaTheme="minorHAnsi"/>
                <w:sz w:val="18"/>
                <w:szCs w:val="18"/>
                <w:lang w:eastAsia="en-US"/>
              </w:rPr>
              <w:t>Администрация Городовиковского городского муниципального образования Республики Калмыкия</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ЦелиПодпрограммы</w:t>
            </w:r>
          </w:p>
        </w:tc>
        <w:tc>
          <w:tcPr>
            <w:tcW w:w="7195" w:type="dxa"/>
          </w:tcPr>
          <w:tbl>
            <w:tblPr>
              <w:tblW w:w="0" w:type="auto"/>
              <w:shd w:val="clear" w:color="auto" w:fill="FFFFFF"/>
              <w:tblCellMar>
                <w:left w:w="0" w:type="dxa"/>
                <w:right w:w="0" w:type="dxa"/>
              </w:tblCellMar>
              <w:tblLook w:val="04A0"/>
            </w:tblPr>
            <w:tblGrid>
              <w:gridCol w:w="6"/>
              <w:gridCol w:w="6973"/>
            </w:tblGrid>
            <w:tr w:rsidR="000E2F35" w:rsidRPr="000E2F35" w:rsidTr="000E2F35">
              <w:tc>
                <w:tcPr>
                  <w:tcW w:w="0" w:type="auto"/>
                  <w:shd w:val="clear" w:color="auto" w:fill="FFFFFF"/>
                  <w:vAlign w:val="center"/>
                  <w:hideMark/>
                </w:tcPr>
                <w:p w:rsidR="000E2F35" w:rsidRPr="000E2F35" w:rsidRDefault="000E2F35" w:rsidP="000E2F35">
                  <w:pPr>
                    <w:jc w:val="left"/>
                    <w:rPr>
                      <w:rFonts w:ascii="Tahoma" w:hAnsi="Tahoma" w:cs="Tahoma"/>
                      <w:color w:val="333333"/>
                      <w:sz w:val="18"/>
                      <w:szCs w:val="18"/>
                    </w:rPr>
                  </w:pPr>
                </w:p>
              </w:tc>
              <w:tc>
                <w:tcPr>
                  <w:tcW w:w="0" w:type="auto"/>
                  <w:shd w:val="clear" w:color="auto" w:fill="FFFFFF"/>
                  <w:vAlign w:val="center"/>
                  <w:hideMark/>
                </w:tcPr>
                <w:p w:rsidR="000E2F35" w:rsidRPr="000E2F35" w:rsidRDefault="000E2F35" w:rsidP="000E2F35">
                  <w:pPr>
                    <w:jc w:val="left"/>
                    <w:rPr>
                      <w:rFonts w:cs="Times New Roman"/>
                      <w:color w:val="000000" w:themeColor="text1"/>
                      <w:sz w:val="18"/>
                      <w:szCs w:val="18"/>
                    </w:rPr>
                  </w:pPr>
                  <w:r w:rsidRPr="000E2F35">
                    <w:rPr>
                      <w:rFonts w:cs="Times New Roman"/>
                      <w:color w:val="000000" w:themeColor="text1"/>
                      <w:sz w:val="18"/>
                      <w:szCs w:val="18"/>
                    </w:rPr>
                    <w:t>Создание условий для организации досуга, повышение доступности объема и разнообразия услуг в сфере культуры.</w:t>
                  </w:r>
                </w:p>
              </w:tc>
            </w:tr>
            <w:tr w:rsidR="000E2F35" w:rsidRPr="000E2F35" w:rsidTr="000E2F35">
              <w:tc>
                <w:tcPr>
                  <w:tcW w:w="0" w:type="auto"/>
                  <w:shd w:val="clear" w:color="auto" w:fill="FFFFFF"/>
                  <w:vAlign w:val="center"/>
                  <w:hideMark/>
                </w:tcPr>
                <w:p w:rsidR="000E2F35" w:rsidRPr="000E2F35" w:rsidRDefault="000E2F35" w:rsidP="000E2F35">
                  <w:pPr>
                    <w:jc w:val="left"/>
                    <w:rPr>
                      <w:rFonts w:ascii="Tahoma" w:hAnsi="Tahoma" w:cs="Tahoma"/>
                      <w:color w:val="333333"/>
                      <w:sz w:val="18"/>
                      <w:szCs w:val="18"/>
                    </w:rPr>
                  </w:pPr>
                </w:p>
              </w:tc>
              <w:tc>
                <w:tcPr>
                  <w:tcW w:w="0" w:type="auto"/>
                  <w:shd w:val="clear" w:color="auto" w:fill="FFFFFF"/>
                  <w:vAlign w:val="center"/>
                  <w:hideMark/>
                </w:tcPr>
                <w:p w:rsidR="000E2F35" w:rsidRPr="000E2F35" w:rsidRDefault="000E2F35" w:rsidP="000E2F35">
                  <w:pPr>
                    <w:jc w:val="left"/>
                    <w:rPr>
                      <w:rFonts w:cs="Times New Roman"/>
                      <w:color w:val="000000" w:themeColor="text1"/>
                      <w:sz w:val="18"/>
                      <w:szCs w:val="18"/>
                    </w:rPr>
                  </w:pPr>
                </w:p>
              </w:tc>
            </w:tr>
          </w:tbl>
          <w:p w:rsidR="000E2F35" w:rsidRPr="000E2F35" w:rsidRDefault="000E2F35" w:rsidP="000E2F35">
            <w:pPr>
              <w:pStyle w:val="consplustitle0"/>
              <w:shd w:val="clear" w:color="auto" w:fill="FFFFFF"/>
              <w:spacing w:before="0" w:beforeAutospacing="0" w:after="150" w:afterAutospacing="0"/>
              <w:rPr>
                <w:b/>
                <w:sz w:val="18"/>
                <w:szCs w:val="18"/>
              </w:rPr>
            </w:pP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Основные задачи Подпрограммы</w:t>
            </w:r>
          </w:p>
        </w:tc>
        <w:tc>
          <w:tcPr>
            <w:tcW w:w="7195" w:type="dxa"/>
          </w:tcPr>
          <w:p w:rsidR="000E2F35" w:rsidRPr="000E2F35" w:rsidRDefault="000E2F35" w:rsidP="000E2F35">
            <w:pPr>
              <w:jc w:val="left"/>
              <w:rPr>
                <w:color w:val="000000" w:themeColor="text1"/>
                <w:sz w:val="18"/>
                <w:szCs w:val="18"/>
              </w:rPr>
            </w:pPr>
            <w:r w:rsidRPr="000E2F35">
              <w:rPr>
                <w:color w:val="000000" w:themeColor="text1"/>
                <w:sz w:val="18"/>
                <w:szCs w:val="18"/>
              </w:rPr>
              <w:t>Повышение качества жизни жителей города путем предоставления им возможности самореализации через регулярное занятия творчеством;</w:t>
            </w:r>
          </w:p>
          <w:p w:rsidR="000E2F35" w:rsidRPr="000E2F35" w:rsidRDefault="000E2F35" w:rsidP="000E2F35">
            <w:pPr>
              <w:jc w:val="left"/>
              <w:rPr>
                <w:color w:val="000000" w:themeColor="text1"/>
                <w:sz w:val="18"/>
                <w:szCs w:val="18"/>
              </w:rPr>
            </w:pPr>
            <w:r w:rsidRPr="000E2F35">
              <w:rPr>
                <w:color w:val="000000" w:themeColor="text1"/>
                <w:sz w:val="18"/>
                <w:szCs w:val="18"/>
              </w:rPr>
              <w:t>Обеспечение доступа населения города к культурным ценностям и участию в культурной жизни города.</w:t>
            </w:r>
          </w:p>
          <w:p w:rsidR="000E2F35" w:rsidRPr="000E2F35" w:rsidRDefault="000E2F35" w:rsidP="000E2F35">
            <w:pPr>
              <w:pStyle w:val="a8"/>
              <w:spacing w:before="0" w:after="150"/>
              <w:rPr>
                <w:color w:val="3C3C3C"/>
                <w:sz w:val="18"/>
                <w:szCs w:val="18"/>
              </w:rPr>
            </w:pPr>
            <w:r w:rsidRPr="000E2F35">
              <w:rPr>
                <w:color w:val="000000" w:themeColor="text1"/>
                <w:sz w:val="18"/>
                <w:szCs w:val="18"/>
              </w:rPr>
              <w:t>Повышение эффективности деятельности учреждений культуры и качества оказываемых учреждениями культуры муниципальных услуг.</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Сроки реализации Подпрограммы</w:t>
            </w:r>
          </w:p>
        </w:tc>
        <w:tc>
          <w:tcPr>
            <w:tcW w:w="7195"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Срок реализации 2018-2025 годы.</w:t>
            </w:r>
          </w:p>
          <w:p w:rsidR="000E2F35" w:rsidRPr="000E2F35" w:rsidRDefault="000E2F35" w:rsidP="000E2F35">
            <w:pPr>
              <w:jc w:val="left"/>
              <w:rPr>
                <w:b/>
                <w:sz w:val="18"/>
                <w:szCs w:val="18"/>
              </w:rPr>
            </w:pPr>
            <w:r w:rsidRPr="000E2F35">
              <w:rPr>
                <w:rFonts w:eastAsiaTheme="minorHAnsi"/>
                <w:sz w:val="18"/>
                <w:szCs w:val="18"/>
                <w:lang w:eastAsia="en-US"/>
              </w:rPr>
              <w:t>Этапы реализации Подпрограммы не выделяются.</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Целевые показатели (индикаторы)</w:t>
            </w:r>
          </w:p>
        </w:tc>
        <w:tc>
          <w:tcPr>
            <w:tcW w:w="7195" w:type="dxa"/>
          </w:tcPr>
          <w:tbl>
            <w:tblPr>
              <w:tblW w:w="0" w:type="auto"/>
              <w:shd w:val="clear" w:color="auto" w:fill="FFFFFF"/>
              <w:tblCellMar>
                <w:left w:w="0" w:type="dxa"/>
                <w:right w:w="0" w:type="dxa"/>
              </w:tblCellMar>
              <w:tblLook w:val="04A0"/>
            </w:tblPr>
            <w:tblGrid>
              <w:gridCol w:w="6"/>
              <w:gridCol w:w="6973"/>
            </w:tblGrid>
            <w:tr w:rsidR="000E2F35" w:rsidRPr="000E2F35" w:rsidTr="000E2F35">
              <w:tc>
                <w:tcPr>
                  <w:tcW w:w="0" w:type="auto"/>
                  <w:shd w:val="clear" w:color="auto" w:fill="FFFFFF"/>
                  <w:vAlign w:val="center"/>
                  <w:hideMark/>
                </w:tcPr>
                <w:p w:rsidR="000E2F35" w:rsidRPr="000E2F35" w:rsidRDefault="000E2F35" w:rsidP="000E2F35">
                  <w:pPr>
                    <w:spacing w:after="150"/>
                    <w:jc w:val="left"/>
                    <w:rPr>
                      <w:rFonts w:ascii="Tahoma" w:hAnsi="Tahoma" w:cs="Tahoma"/>
                      <w:color w:val="333333"/>
                      <w:sz w:val="18"/>
                      <w:szCs w:val="18"/>
                    </w:rPr>
                  </w:pPr>
                </w:p>
              </w:tc>
              <w:tc>
                <w:tcPr>
                  <w:tcW w:w="0" w:type="auto"/>
                  <w:shd w:val="clear" w:color="auto" w:fill="FFFFFF"/>
                  <w:vAlign w:val="center"/>
                  <w:hideMark/>
                </w:tcPr>
                <w:p w:rsidR="000E2F35" w:rsidRPr="000E2F35" w:rsidRDefault="000E2F35" w:rsidP="000E2F35">
                  <w:pPr>
                    <w:jc w:val="left"/>
                    <w:rPr>
                      <w:rFonts w:cs="Times New Roman"/>
                      <w:color w:val="000000" w:themeColor="text1"/>
                      <w:sz w:val="18"/>
                      <w:szCs w:val="18"/>
                    </w:rPr>
                  </w:pPr>
                  <w:r w:rsidRPr="000E2F35">
                    <w:rPr>
                      <w:rFonts w:cs="Times New Roman"/>
                      <w:color w:val="000000" w:themeColor="text1"/>
                      <w:sz w:val="18"/>
                      <w:szCs w:val="18"/>
                    </w:rPr>
                    <w:t>1) Количество организованных культурно-массовых мероприятий, концертов и концертных программ;</w:t>
                  </w:r>
                </w:p>
                <w:p w:rsidR="000E2F35" w:rsidRPr="000E2F35" w:rsidRDefault="000E2F35" w:rsidP="000E2F35">
                  <w:pPr>
                    <w:jc w:val="left"/>
                    <w:rPr>
                      <w:rFonts w:cs="Times New Roman"/>
                      <w:color w:val="000000" w:themeColor="text1"/>
                      <w:sz w:val="18"/>
                      <w:szCs w:val="18"/>
                    </w:rPr>
                  </w:pPr>
                  <w:r w:rsidRPr="000E2F35">
                    <w:rPr>
                      <w:rFonts w:cs="Times New Roman"/>
                      <w:color w:val="000000" w:themeColor="text1"/>
                      <w:sz w:val="18"/>
                      <w:szCs w:val="18"/>
                    </w:rPr>
                    <w:t>2) Среднее количество посетителей организованных культурно-массовых мероприятий, концертов и концертных программ, (в расчете на одно мероприятие);</w:t>
                  </w:r>
                </w:p>
                <w:p w:rsidR="000E2F35" w:rsidRPr="000E2F35" w:rsidRDefault="000E2F35" w:rsidP="000E2F35">
                  <w:pPr>
                    <w:jc w:val="left"/>
                    <w:rPr>
                      <w:rFonts w:cs="Times New Roman"/>
                      <w:color w:val="000000" w:themeColor="text1"/>
                      <w:sz w:val="18"/>
                      <w:szCs w:val="18"/>
                    </w:rPr>
                  </w:pPr>
                  <w:r w:rsidRPr="000E2F35">
                    <w:rPr>
                      <w:rFonts w:cs="Times New Roman"/>
                      <w:color w:val="000000" w:themeColor="text1"/>
                      <w:sz w:val="18"/>
                      <w:szCs w:val="18"/>
                    </w:rPr>
                    <w:t>3) Среднее число клубных формирований на одно культурно-досуговое учреждение;</w:t>
                  </w:r>
                </w:p>
                <w:p w:rsidR="000E2F35" w:rsidRPr="000E2F35" w:rsidRDefault="000E2F35" w:rsidP="000E2F35">
                  <w:pPr>
                    <w:jc w:val="left"/>
                    <w:rPr>
                      <w:rFonts w:ascii="Tahoma" w:hAnsi="Tahoma" w:cs="Tahoma"/>
                      <w:color w:val="333333"/>
                      <w:sz w:val="18"/>
                      <w:szCs w:val="18"/>
                    </w:rPr>
                  </w:pPr>
                  <w:r w:rsidRPr="000E2F35">
                    <w:rPr>
                      <w:rFonts w:cs="Times New Roman"/>
                      <w:color w:val="000000" w:themeColor="text1"/>
                      <w:sz w:val="18"/>
                      <w:szCs w:val="18"/>
                    </w:rPr>
                    <w:t>4) Среднее число детей в возрасте до 14 лет – участников клубных формирований, в расчете на 1000 детей в возрасте до 14 лет.</w:t>
                  </w:r>
                </w:p>
              </w:tc>
            </w:tr>
          </w:tbl>
          <w:p w:rsidR="000E2F35" w:rsidRPr="000E2F35" w:rsidRDefault="000E2F35" w:rsidP="000E2F35">
            <w:pPr>
              <w:pStyle w:val="a8"/>
              <w:shd w:val="clear" w:color="auto" w:fill="FFFFFF"/>
              <w:spacing w:before="0" w:after="0"/>
              <w:rPr>
                <w:b/>
                <w:sz w:val="18"/>
                <w:szCs w:val="18"/>
              </w:rPr>
            </w:pP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Ресурсное обеспечение</w:t>
            </w:r>
          </w:p>
        </w:tc>
        <w:tc>
          <w:tcPr>
            <w:tcW w:w="7195" w:type="dxa"/>
          </w:tcPr>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Всего на реализацию Подпрограммы 2018-2021г.г.</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Предусмотрено – 30258,1тыс. рублей.</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2018 год –4043,9тыс.руб.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2019 год – 3713,0 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2020 год –3750,2тыс.руб.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2021 год – 3750,2тыс.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2022 год – 3750,2тыс.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2023 год – 3750,2тыс. руб.</w:t>
            </w:r>
          </w:p>
          <w:p w:rsidR="000E2F35" w:rsidRPr="000E2F35" w:rsidRDefault="000E2F35" w:rsidP="000E2F35">
            <w:pPr>
              <w:jc w:val="left"/>
              <w:rPr>
                <w:rFonts w:eastAsiaTheme="minorHAnsi"/>
                <w:sz w:val="18"/>
                <w:szCs w:val="18"/>
                <w:lang w:eastAsia="en-US"/>
              </w:rPr>
            </w:pPr>
            <w:r w:rsidRPr="000E2F35">
              <w:rPr>
                <w:rFonts w:eastAsiaTheme="minorHAnsi"/>
                <w:sz w:val="18"/>
                <w:szCs w:val="18"/>
                <w:lang w:eastAsia="en-US"/>
              </w:rPr>
              <w:t>2024 год – 3750,2тыс. руб.</w:t>
            </w:r>
          </w:p>
          <w:p w:rsidR="000E2F35" w:rsidRPr="000E2F35" w:rsidRDefault="000E2F35" w:rsidP="000E2F35">
            <w:pPr>
              <w:jc w:val="left"/>
              <w:rPr>
                <w:b/>
                <w:sz w:val="18"/>
                <w:szCs w:val="18"/>
              </w:rPr>
            </w:pPr>
            <w:r w:rsidRPr="000E2F35">
              <w:rPr>
                <w:rFonts w:eastAsiaTheme="minorHAnsi"/>
                <w:sz w:val="18"/>
                <w:szCs w:val="18"/>
                <w:lang w:eastAsia="en-US"/>
              </w:rPr>
              <w:t>2025 год – 3750,2тыс. руб.</w:t>
            </w:r>
          </w:p>
        </w:tc>
      </w:tr>
      <w:tr w:rsidR="000E2F35" w:rsidRPr="000E2F35" w:rsidTr="000E2F35">
        <w:tc>
          <w:tcPr>
            <w:tcW w:w="2376" w:type="dxa"/>
          </w:tcPr>
          <w:p w:rsidR="000E2F35" w:rsidRPr="000E2F35" w:rsidRDefault="000E2F35" w:rsidP="000E2F35">
            <w:pPr>
              <w:jc w:val="left"/>
              <w:rPr>
                <w:sz w:val="18"/>
                <w:szCs w:val="18"/>
              </w:rPr>
            </w:pPr>
            <w:r w:rsidRPr="000E2F35">
              <w:rPr>
                <w:sz w:val="18"/>
                <w:szCs w:val="18"/>
              </w:rPr>
              <w:t>Ожидаемый конечный результат реализации Подпрограммы</w:t>
            </w:r>
          </w:p>
        </w:tc>
        <w:tc>
          <w:tcPr>
            <w:tcW w:w="7195" w:type="dxa"/>
          </w:tcPr>
          <w:tbl>
            <w:tblPr>
              <w:tblW w:w="0" w:type="auto"/>
              <w:shd w:val="clear" w:color="auto" w:fill="FFFFFF"/>
              <w:tblCellMar>
                <w:left w:w="0" w:type="dxa"/>
                <w:right w:w="0" w:type="dxa"/>
              </w:tblCellMar>
              <w:tblLook w:val="04A0"/>
            </w:tblPr>
            <w:tblGrid>
              <w:gridCol w:w="6"/>
              <w:gridCol w:w="6973"/>
            </w:tblGrid>
            <w:tr w:rsidR="000E2F35" w:rsidRPr="000E2F35" w:rsidTr="000E2F35">
              <w:tc>
                <w:tcPr>
                  <w:tcW w:w="0" w:type="auto"/>
                  <w:shd w:val="clear" w:color="auto" w:fill="FFFFFF"/>
                  <w:vAlign w:val="center"/>
                  <w:hideMark/>
                </w:tcPr>
                <w:p w:rsidR="000E2F35" w:rsidRPr="000E2F35" w:rsidRDefault="000E2F35" w:rsidP="000E2F35">
                  <w:pPr>
                    <w:jc w:val="left"/>
                    <w:rPr>
                      <w:rFonts w:cs="Times New Roman"/>
                      <w:sz w:val="18"/>
                      <w:szCs w:val="18"/>
                    </w:rPr>
                  </w:pPr>
                </w:p>
              </w:tc>
              <w:tc>
                <w:tcPr>
                  <w:tcW w:w="0" w:type="auto"/>
                  <w:shd w:val="clear" w:color="auto" w:fill="FFFFFF"/>
                  <w:vAlign w:val="center"/>
                  <w:hideMark/>
                </w:tcPr>
                <w:p w:rsidR="000E2F35" w:rsidRPr="000E2F35" w:rsidRDefault="000E2F35" w:rsidP="000E2F35">
                  <w:pPr>
                    <w:jc w:val="left"/>
                    <w:rPr>
                      <w:rFonts w:cs="Times New Roman"/>
                      <w:sz w:val="18"/>
                      <w:szCs w:val="18"/>
                    </w:rPr>
                  </w:pPr>
                  <w:r w:rsidRPr="000E2F35">
                    <w:rPr>
                      <w:rFonts w:cs="Times New Roman"/>
                      <w:sz w:val="18"/>
                      <w:szCs w:val="18"/>
                    </w:rPr>
                    <w:t>Конечным результатом реализации Подпрограммы является создание благоприятных условий для творческой деятельности и самореализации жителей города, разнообразие, качество и доступность предлагаемых услуг и мероприятий в сфере культуры.</w:t>
                  </w:r>
                </w:p>
                <w:p w:rsidR="000E2F35" w:rsidRPr="000E2F35" w:rsidRDefault="000E2F35" w:rsidP="000E2F35">
                  <w:pPr>
                    <w:jc w:val="left"/>
                    <w:rPr>
                      <w:rFonts w:cs="Times New Roman"/>
                      <w:sz w:val="18"/>
                      <w:szCs w:val="18"/>
                    </w:rPr>
                  </w:pPr>
                  <w:r w:rsidRPr="000E2F35">
                    <w:rPr>
                      <w:rFonts w:cs="Times New Roman"/>
                      <w:sz w:val="18"/>
                      <w:szCs w:val="18"/>
                    </w:rPr>
                    <w:t>Для оценки результатов определены целевые показатели (индикаторы) Подпрограммы, значения которых на конец реализации Подпрограммы (к концу 2021 года) достигнут следующих значений:</w:t>
                  </w:r>
                </w:p>
                <w:p w:rsidR="000E2F35" w:rsidRPr="000E2F35" w:rsidRDefault="000E2F35" w:rsidP="000E2F35">
                  <w:pPr>
                    <w:jc w:val="left"/>
                    <w:rPr>
                      <w:rFonts w:cs="Times New Roman"/>
                      <w:sz w:val="18"/>
                      <w:szCs w:val="18"/>
                    </w:rPr>
                  </w:pPr>
                  <w:r w:rsidRPr="000E2F35">
                    <w:rPr>
                      <w:rFonts w:cs="Times New Roman"/>
                      <w:sz w:val="18"/>
                      <w:szCs w:val="18"/>
                    </w:rPr>
                    <w:t>Увеличение количества организованных культурно-массовых мероприятий, концертов и концертных программ.</w:t>
                  </w:r>
                </w:p>
                <w:p w:rsidR="000E2F35" w:rsidRPr="000E2F35" w:rsidRDefault="000E2F35" w:rsidP="000E2F35">
                  <w:pPr>
                    <w:jc w:val="left"/>
                    <w:rPr>
                      <w:rFonts w:cs="Times New Roman"/>
                      <w:sz w:val="18"/>
                      <w:szCs w:val="18"/>
                    </w:rPr>
                  </w:pPr>
                  <w:r w:rsidRPr="000E2F35">
                    <w:rPr>
                      <w:rFonts w:cs="Times New Roman"/>
                      <w:sz w:val="18"/>
                      <w:szCs w:val="18"/>
                    </w:rPr>
                    <w:t>Среднее количество посетителей организованных культурно-массовых мероприятий, концертов и концертных программ, иных зрелищных мероприятий (в расчете на одно мероприятие) -100чел.</w:t>
                  </w:r>
                </w:p>
                <w:p w:rsidR="000E2F35" w:rsidRPr="000E2F35" w:rsidRDefault="000E2F35" w:rsidP="000E2F35">
                  <w:pPr>
                    <w:jc w:val="left"/>
                    <w:rPr>
                      <w:rFonts w:cs="Times New Roman"/>
                      <w:sz w:val="18"/>
                      <w:szCs w:val="18"/>
                    </w:rPr>
                  </w:pPr>
                  <w:r w:rsidRPr="000E2F35">
                    <w:rPr>
                      <w:rFonts w:cs="Times New Roman"/>
                      <w:sz w:val="18"/>
                      <w:szCs w:val="18"/>
                    </w:rPr>
                    <w:t>Среднее число детей в возрасте до 14 лет - участников клубных формирований, в расчете на 1000 детей в возрасте до 14 лет- 50%.</w:t>
                  </w:r>
                </w:p>
              </w:tc>
            </w:tr>
          </w:tbl>
          <w:p w:rsidR="000E2F35" w:rsidRPr="000E2F35" w:rsidRDefault="000E2F35" w:rsidP="000E2F35">
            <w:pPr>
              <w:pStyle w:val="consplustitle0"/>
              <w:shd w:val="clear" w:color="auto" w:fill="FFFFFF"/>
              <w:spacing w:before="0" w:beforeAutospacing="0" w:after="0" w:afterAutospacing="0"/>
              <w:rPr>
                <w:sz w:val="18"/>
                <w:szCs w:val="18"/>
              </w:rPr>
            </w:pPr>
          </w:p>
        </w:tc>
      </w:tr>
    </w:tbl>
    <w:p w:rsidR="000E2F35" w:rsidRPr="000E2F35" w:rsidRDefault="000E2F35" w:rsidP="000E2F35">
      <w:pPr>
        <w:jc w:val="center"/>
        <w:rPr>
          <w:rFonts w:cs="Times New Roman"/>
          <w:b/>
          <w:sz w:val="18"/>
          <w:szCs w:val="18"/>
        </w:rPr>
      </w:pPr>
    </w:p>
    <w:p w:rsidR="000E2F35" w:rsidRPr="000E2F35" w:rsidRDefault="000E2F35" w:rsidP="000E2F35">
      <w:pPr>
        <w:spacing w:after="150"/>
        <w:jc w:val="center"/>
        <w:rPr>
          <w:rFonts w:cs="Times New Roman"/>
          <w:b/>
          <w:bCs/>
          <w:sz w:val="18"/>
          <w:szCs w:val="18"/>
          <w:shd w:val="clear" w:color="auto" w:fill="FFFFFF"/>
        </w:rPr>
      </w:pPr>
      <w:r w:rsidRPr="000E2F35">
        <w:rPr>
          <w:rFonts w:cs="Times New Roman"/>
          <w:b/>
          <w:bCs/>
          <w:sz w:val="18"/>
          <w:szCs w:val="18"/>
        </w:rPr>
        <w:t> </w:t>
      </w:r>
      <w:r w:rsidRPr="000E2F35">
        <w:rPr>
          <w:rFonts w:cs="Times New Roman"/>
          <w:b/>
          <w:bCs/>
          <w:sz w:val="18"/>
          <w:szCs w:val="18"/>
          <w:shd w:val="clear" w:color="auto" w:fill="FFFFFF"/>
        </w:rPr>
        <w:t>1.Характеристика текущего состояния муниципальных учреждений, описание основных проблем и прогноз ее развития</w:t>
      </w:r>
    </w:p>
    <w:p w:rsidR="000E2F35" w:rsidRPr="000E2F35" w:rsidRDefault="000E2F35" w:rsidP="000E2F35">
      <w:pPr>
        <w:pStyle w:val="a8"/>
        <w:shd w:val="clear" w:color="auto" w:fill="FFFFFF"/>
        <w:spacing w:before="0" w:after="150"/>
        <w:rPr>
          <w:sz w:val="18"/>
          <w:szCs w:val="18"/>
        </w:rPr>
      </w:pPr>
      <w:r w:rsidRPr="000E2F35">
        <w:rPr>
          <w:sz w:val="18"/>
          <w:szCs w:val="18"/>
        </w:rPr>
        <w:lastRenderedPageBreak/>
        <w:t>В целях организации культурного досуга населения Городовиковского городского муниципального образования Республики Калмыкия осуществляет деятельность муниципальное казенное учреждение «Отдел культуры Городовиковскогорайона РК»</w:t>
      </w:r>
    </w:p>
    <w:p w:rsidR="000E2F35" w:rsidRPr="000E2F35" w:rsidRDefault="000E2F35" w:rsidP="000E2F35">
      <w:pPr>
        <w:pStyle w:val="a8"/>
        <w:shd w:val="clear" w:color="auto" w:fill="FFFFFF"/>
        <w:spacing w:before="0" w:after="150"/>
        <w:rPr>
          <w:sz w:val="18"/>
          <w:szCs w:val="18"/>
        </w:rPr>
      </w:pPr>
      <w:r w:rsidRPr="000E2F35">
        <w:rPr>
          <w:sz w:val="18"/>
          <w:szCs w:val="18"/>
        </w:rPr>
        <w:t>Ежегодно в городе проводится более 270 культурно-массовых мероприятий, в числе которых:</w:t>
      </w:r>
    </w:p>
    <w:p w:rsidR="000E2F35" w:rsidRPr="000E2F35" w:rsidRDefault="000E2F35" w:rsidP="000E2F35">
      <w:pPr>
        <w:pStyle w:val="a8"/>
        <w:shd w:val="clear" w:color="auto" w:fill="FFFFFF"/>
        <w:spacing w:before="0" w:after="150"/>
        <w:rPr>
          <w:sz w:val="18"/>
          <w:szCs w:val="18"/>
        </w:rPr>
      </w:pPr>
      <w:r w:rsidRPr="000E2F35">
        <w:rPr>
          <w:sz w:val="18"/>
          <w:szCs w:val="18"/>
        </w:rPr>
        <w:t>- Государственные, календарные, профессиональные праздники,</w:t>
      </w:r>
    </w:p>
    <w:p w:rsidR="000E2F35" w:rsidRPr="000E2F35" w:rsidRDefault="000E2F35" w:rsidP="000E2F35">
      <w:pPr>
        <w:pStyle w:val="a8"/>
        <w:shd w:val="clear" w:color="auto" w:fill="FFFFFF"/>
        <w:spacing w:before="0" w:after="150"/>
        <w:rPr>
          <w:sz w:val="18"/>
          <w:szCs w:val="18"/>
        </w:rPr>
      </w:pPr>
      <w:r w:rsidRPr="000E2F35">
        <w:rPr>
          <w:sz w:val="18"/>
          <w:szCs w:val="18"/>
        </w:rPr>
        <w:t>- Общественно-значимые мероприятия;</w:t>
      </w:r>
    </w:p>
    <w:p w:rsidR="000E2F35" w:rsidRPr="000E2F35" w:rsidRDefault="000E2F35" w:rsidP="000E2F35">
      <w:pPr>
        <w:pStyle w:val="a8"/>
        <w:shd w:val="clear" w:color="auto" w:fill="FFFFFF"/>
        <w:spacing w:before="0" w:after="150"/>
        <w:rPr>
          <w:sz w:val="18"/>
          <w:szCs w:val="18"/>
        </w:rPr>
      </w:pPr>
      <w:r w:rsidRPr="000E2F35">
        <w:rPr>
          <w:sz w:val="18"/>
          <w:szCs w:val="18"/>
        </w:rPr>
        <w:t>- Патриотические мероприятия;</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 Конкурсы и фестивали.</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По состоянию на 01.01.2018 года в учреждении культуры города работают 12 человек, из них всего 3 имеют специальное образование, что составляет 25% обеспеченности квалифицированными кадрами. Дефицит в квалифицированных кадрах обусловлен низким общественным престижем профессии и низким уровнем оплаты труда, средняя заработная плата составляет 16 тыс. рублей.</w:t>
      </w:r>
    </w:p>
    <w:p w:rsidR="000E2F35" w:rsidRPr="000E2F35" w:rsidRDefault="000E2F35" w:rsidP="000E2F35">
      <w:pPr>
        <w:pStyle w:val="a8"/>
        <w:shd w:val="clear" w:color="auto" w:fill="FFFFFF"/>
        <w:spacing w:before="0" w:after="150"/>
        <w:jc w:val="center"/>
        <w:rPr>
          <w:sz w:val="18"/>
          <w:szCs w:val="18"/>
        </w:rPr>
      </w:pPr>
      <w:r w:rsidRPr="000E2F35">
        <w:rPr>
          <w:b/>
          <w:bCs/>
          <w:sz w:val="18"/>
          <w:szCs w:val="18"/>
        </w:rPr>
        <w:t>2. Приоритеты, цели и задачи и показатели (индикаторы достижения целей и решения задач, ожидаемые конечные результаты и сроки реализации Подпрограммы.</w:t>
      </w:r>
    </w:p>
    <w:p w:rsidR="000E2F35" w:rsidRPr="000E2F35" w:rsidRDefault="000E2F35" w:rsidP="000E2F35">
      <w:pPr>
        <w:pStyle w:val="a8"/>
        <w:shd w:val="clear" w:color="auto" w:fill="FFFFFF"/>
        <w:spacing w:before="0" w:after="150"/>
        <w:rPr>
          <w:sz w:val="18"/>
          <w:szCs w:val="18"/>
        </w:rPr>
      </w:pPr>
      <w:r w:rsidRPr="000E2F35">
        <w:rPr>
          <w:sz w:val="18"/>
          <w:szCs w:val="18"/>
        </w:rPr>
        <w:t>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2021 году не менее 90 процентов, что имеет непосредственное отношение к муниципальным услугам, предоставляемым в целях организации досуга населения, и услугам организаций культуры.</w:t>
      </w:r>
    </w:p>
    <w:p w:rsidR="000E2F35" w:rsidRPr="000E2F35" w:rsidRDefault="000E2F35" w:rsidP="000E2F35">
      <w:pPr>
        <w:pStyle w:val="a8"/>
        <w:shd w:val="clear" w:color="auto" w:fill="FFFFFF"/>
        <w:spacing w:before="0" w:after="150"/>
        <w:rPr>
          <w:sz w:val="18"/>
          <w:szCs w:val="18"/>
        </w:rPr>
      </w:pPr>
      <w:r w:rsidRPr="000E2F35">
        <w:rPr>
          <w:sz w:val="18"/>
          <w:szCs w:val="18"/>
        </w:rPr>
        <w:t>Планом мероприятий («дорожной картой») «Изменения, направленные на повышение эффективности сферы культуры в Республике Калмыкия», утвержденным постановление Правительства Республики Калмыкия от 27февраля 2013 года № 82, определены направления и система мероприятий, направленных на повышение эффективности сферы культуры в Республике Калмыкия, а также целевые показатели (индикаторы) развития сферы культуры до 2025 года.</w:t>
      </w:r>
    </w:p>
    <w:p w:rsidR="000E2F35" w:rsidRPr="000E2F35" w:rsidRDefault="000E2F35" w:rsidP="000E2F35">
      <w:pPr>
        <w:pStyle w:val="a8"/>
        <w:shd w:val="clear" w:color="auto" w:fill="FFFFFF"/>
        <w:spacing w:before="0" w:after="150"/>
        <w:rPr>
          <w:sz w:val="18"/>
          <w:szCs w:val="18"/>
        </w:rPr>
      </w:pPr>
      <w:r w:rsidRPr="000E2F35">
        <w:rPr>
          <w:sz w:val="18"/>
          <w:szCs w:val="18"/>
        </w:rPr>
        <w:t>В числе направлений развития сферы культуры, имеющих непосредственное отношение к организации досуга населения, и услугам организаций культуры, определены следующие направления:</w:t>
      </w:r>
    </w:p>
    <w:p w:rsidR="000E2F35" w:rsidRPr="000E2F35" w:rsidRDefault="000E2F35" w:rsidP="000E2F35">
      <w:pPr>
        <w:pStyle w:val="a8"/>
        <w:shd w:val="clear" w:color="auto" w:fill="FFFFFF"/>
        <w:spacing w:before="0" w:after="150"/>
        <w:rPr>
          <w:sz w:val="18"/>
          <w:szCs w:val="18"/>
        </w:rPr>
      </w:pPr>
      <w:r w:rsidRPr="000E2F35">
        <w:rPr>
          <w:sz w:val="18"/>
          <w:szCs w:val="18"/>
        </w:rPr>
        <w:t>- повышение качества и расширение спектра государственных (муниципальных) услуг в сфере культуры;</w:t>
      </w:r>
    </w:p>
    <w:p w:rsidR="000E2F35" w:rsidRPr="000E2F35" w:rsidRDefault="000E2F35" w:rsidP="000E2F35">
      <w:pPr>
        <w:pStyle w:val="a8"/>
        <w:shd w:val="clear" w:color="auto" w:fill="FFFFFF"/>
        <w:spacing w:before="0" w:after="150"/>
        <w:rPr>
          <w:sz w:val="18"/>
          <w:szCs w:val="18"/>
        </w:rPr>
      </w:pPr>
      <w:r w:rsidRPr="000E2F35">
        <w:rPr>
          <w:sz w:val="18"/>
          <w:szCs w:val="18"/>
        </w:rPr>
        <w:t>- создание условий для творческой самореализации жителей Республики Калмыкия;</w:t>
      </w:r>
    </w:p>
    <w:p w:rsidR="000E2F35" w:rsidRPr="000E2F35" w:rsidRDefault="000E2F35" w:rsidP="000E2F35">
      <w:pPr>
        <w:pStyle w:val="a8"/>
        <w:shd w:val="clear" w:color="auto" w:fill="FFFFFF"/>
        <w:spacing w:before="0" w:after="150"/>
        <w:rPr>
          <w:sz w:val="18"/>
          <w:szCs w:val="18"/>
        </w:rPr>
      </w:pPr>
      <w:r w:rsidRPr="000E2F35">
        <w:rPr>
          <w:sz w:val="18"/>
          <w:szCs w:val="18"/>
        </w:rPr>
        <w:t>- вовлечение населения в создание и продвижение культурного продукта;</w:t>
      </w:r>
    </w:p>
    <w:p w:rsidR="000E2F35" w:rsidRPr="000E2F35" w:rsidRDefault="000E2F35" w:rsidP="000E2F35">
      <w:pPr>
        <w:pStyle w:val="a8"/>
        <w:shd w:val="clear" w:color="auto" w:fill="FFFFFF"/>
        <w:spacing w:before="0" w:after="150"/>
        <w:rPr>
          <w:sz w:val="18"/>
          <w:szCs w:val="18"/>
        </w:rPr>
      </w:pPr>
      <w:r w:rsidRPr="000E2F35">
        <w:rPr>
          <w:sz w:val="18"/>
          <w:szCs w:val="18"/>
        </w:rPr>
        <w:t>- участие сферы культуры в формировании комфортной среды жизнедеятельности города.</w:t>
      </w:r>
    </w:p>
    <w:p w:rsidR="000E2F35" w:rsidRPr="000E2F35" w:rsidRDefault="000E2F35" w:rsidP="000E2F35">
      <w:pPr>
        <w:pStyle w:val="a8"/>
        <w:shd w:val="clear" w:color="auto" w:fill="FFFFFF"/>
        <w:spacing w:before="0" w:after="150"/>
        <w:rPr>
          <w:sz w:val="18"/>
          <w:szCs w:val="18"/>
        </w:rPr>
      </w:pPr>
      <w:r w:rsidRPr="000E2F35">
        <w:rPr>
          <w:sz w:val="18"/>
          <w:szCs w:val="18"/>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0E2F35" w:rsidRPr="000E2F35" w:rsidRDefault="000E2F35" w:rsidP="000E2F35">
      <w:pPr>
        <w:pStyle w:val="a8"/>
        <w:shd w:val="clear" w:color="auto" w:fill="FFFFFF"/>
        <w:spacing w:before="0" w:after="150"/>
        <w:rPr>
          <w:sz w:val="18"/>
          <w:szCs w:val="18"/>
        </w:rPr>
      </w:pPr>
      <w:r w:rsidRPr="000E2F35">
        <w:rPr>
          <w:sz w:val="18"/>
          <w:szCs w:val="18"/>
        </w:rPr>
        <w:t>Целью Подпрограммы является создание условий для развития культуры, повышение доступности объема и разнообразия услуг в сфере культуры.</w:t>
      </w:r>
    </w:p>
    <w:p w:rsidR="000E2F35" w:rsidRPr="000E2F35" w:rsidRDefault="000E2F35" w:rsidP="000E2F35">
      <w:pPr>
        <w:pStyle w:val="a8"/>
        <w:shd w:val="clear" w:color="auto" w:fill="FFFFFF"/>
        <w:spacing w:before="0" w:after="150"/>
        <w:rPr>
          <w:sz w:val="18"/>
          <w:szCs w:val="18"/>
        </w:rPr>
      </w:pPr>
      <w:r w:rsidRPr="000E2F35">
        <w:rPr>
          <w:sz w:val="18"/>
          <w:szCs w:val="18"/>
        </w:rPr>
        <w:t>Задачи Подпрограммы: Повышение качества жизни жителей города путем предоставления им возможности самореализации через регулярное занятия творчеством;</w:t>
      </w:r>
    </w:p>
    <w:p w:rsidR="000E2F35" w:rsidRPr="000E2F35" w:rsidRDefault="000E2F35" w:rsidP="000E2F35">
      <w:pPr>
        <w:pStyle w:val="a8"/>
        <w:shd w:val="clear" w:color="auto" w:fill="FFFFFF"/>
        <w:spacing w:before="0" w:after="150"/>
        <w:rPr>
          <w:sz w:val="18"/>
          <w:szCs w:val="18"/>
        </w:rPr>
      </w:pPr>
      <w:r w:rsidRPr="000E2F35">
        <w:rPr>
          <w:sz w:val="18"/>
          <w:szCs w:val="18"/>
        </w:rPr>
        <w:lastRenderedPageBreak/>
        <w:t>Обеспечение доступа населения города к культурным ценностям и участию в культурной жизни города.</w:t>
      </w:r>
    </w:p>
    <w:p w:rsidR="000E2F35" w:rsidRPr="000E2F35" w:rsidRDefault="000E2F35" w:rsidP="000E2F35">
      <w:pPr>
        <w:pStyle w:val="a8"/>
        <w:shd w:val="clear" w:color="auto" w:fill="FFFFFF"/>
        <w:spacing w:before="0" w:after="150"/>
        <w:rPr>
          <w:sz w:val="18"/>
          <w:szCs w:val="18"/>
        </w:rPr>
      </w:pPr>
      <w:r w:rsidRPr="000E2F35">
        <w:rPr>
          <w:sz w:val="18"/>
          <w:szCs w:val="18"/>
        </w:rPr>
        <w:t>Повышение эффективности деятельности учреждений культуры и качества оказываемых учреждениями культуры муниципальных услуг;</w:t>
      </w:r>
    </w:p>
    <w:p w:rsidR="000E2F35" w:rsidRPr="000E2F35" w:rsidRDefault="000E2F35" w:rsidP="000E2F35">
      <w:pPr>
        <w:pStyle w:val="a8"/>
        <w:shd w:val="clear" w:color="auto" w:fill="FFFFFF"/>
        <w:spacing w:before="0" w:after="150"/>
        <w:rPr>
          <w:sz w:val="18"/>
          <w:szCs w:val="18"/>
        </w:rPr>
      </w:pPr>
      <w:r w:rsidRPr="000E2F35">
        <w:rPr>
          <w:sz w:val="18"/>
          <w:szCs w:val="18"/>
        </w:rPr>
        <w:t>В качестве целевых показателей (индикаторы) Подпрограмм для учреждений культуры клубного типа определены:</w:t>
      </w:r>
    </w:p>
    <w:p w:rsidR="000E2F35" w:rsidRPr="000E2F35" w:rsidRDefault="000E2F35" w:rsidP="000E2F35">
      <w:pPr>
        <w:pStyle w:val="a8"/>
        <w:shd w:val="clear" w:color="auto" w:fill="FFFFFF"/>
        <w:spacing w:before="0" w:after="150"/>
        <w:rPr>
          <w:sz w:val="18"/>
          <w:szCs w:val="18"/>
        </w:rPr>
      </w:pPr>
      <w:r w:rsidRPr="000E2F35">
        <w:rPr>
          <w:sz w:val="18"/>
          <w:szCs w:val="18"/>
        </w:rPr>
        <w:t>1.Количество организованных культурно-массовых мероприятий, концертов и концертных программ.</w:t>
      </w:r>
    </w:p>
    <w:p w:rsidR="000E2F35" w:rsidRPr="000E2F35" w:rsidRDefault="000E2F35" w:rsidP="000E2F35">
      <w:pPr>
        <w:pStyle w:val="a8"/>
        <w:shd w:val="clear" w:color="auto" w:fill="FFFFFF"/>
        <w:spacing w:before="0" w:after="150"/>
        <w:rPr>
          <w:sz w:val="18"/>
          <w:szCs w:val="18"/>
        </w:rPr>
      </w:pPr>
      <w:r w:rsidRPr="000E2F35">
        <w:rPr>
          <w:sz w:val="18"/>
          <w:szCs w:val="18"/>
        </w:rPr>
        <w:t>Показатель характеризует возможности для проведения досуга населения.</w:t>
      </w:r>
    </w:p>
    <w:p w:rsidR="000E2F35" w:rsidRPr="000E2F35" w:rsidRDefault="000E2F35" w:rsidP="000E2F35">
      <w:pPr>
        <w:pStyle w:val="a8"/>
        <w:shd w:val="clear" w:color="auto" w:fill="FFFFFF"/>
        <w:spacing w:before="0" w:after="150"/>
        <w:rPr>
          <w:sz w:val="18"/>
          <w:szCs w:val="18"/>
        </w:rPr>
      </w:pPr>
      <w:r w:rsidRPr="000E2F35">
        <w:rPr>
          <w:sz w:val="18"/>
          <w:szCs w:val="18"/>
        </w:rPr>
        <w:t>2.Среднее количество посетителей организованных культурно-массовых мероприятий, концертов и концертных программ.</w:t>
      </w:r>
    </w:p>
    <w:p w:rsidR="000E2F35" w:rsidRPr="000E2F35" w:rsidRDefault="000E2F35" w:rsidP="000E2F35">
      <w:pPr>
        <w:pStyle w:val="a8"/>
        <w:shd w:val="clear" w:color="auto" w:fill="FFFFFF"/>
        <w:spacing w:before="0" w:after="150"/>
        <w:rPr>
          <w:sz w:val="18"/>
          <w:szCs w:val="18"/>
        </w:rPr>
      </w:pPr>
      <w:r w:rsidRPr="000E2F35">
        <w:rPr>
          <w:sz w:val="18"/>
          <w:szCs w:val="18"/>
        </w:rPr>
        <w:t>Показатель характеризует качество организуемых культурно-массовых мероприятий, концертов и концертных программ, а также их доступность для населения и востребованность населением.</w:t>
      </w:r>
    </w:p>
    <w:p w:rsidR="000E2F35" w:rsidRPr="000E2F35" w:rsidRDefault="000E2F35" w:rsidP="000E2F35">
      <w:pPr>
        <w:pStyle w:val="a8"/>
        <w:shd w:val="clear" w:color="auto" w:fill="FFFFFF"/>
        <w:spacing w:before="0" w:after="150"/>
        <w:rPr>
          <w:sz w:val="18"/>
          <w:szCs w:val="18"/>
        </w:rPr>
      </w:pPr>
      <w:r w:rsidRPr="000E2F35">
        <w:rPr>
          <w:sz w:val="18"/>
          <w:szCs w:val="18"/>
        </w:rPr>
        <w:t>3.Среднее число клубных формирований единиц.</w:t>
      </w:r>
    </w:p>
    <w:p w:rsidR="000E2F35" w:rsidRPr="000E2F35" w:rsidRDefault="000E2F35" w:rsidP="000E2F35">
      <w:pPr>
        <w:pStyle w:val="a8"/>
        <w:shd w:val="clear" w:color="auto" w:fill="FFFFFF"/>
        <w:spacing w:before="0" w:after="150"/>
        <w:rPr>
          <w:sz w:val="18"/>
          <w:szCs w:val="18"/>
        </w:rPr>
      </w:pPr>
      <w:r w:rsidRPr="000E2F35">
        <w:rPr>
          <w:sz w:val="18"/>
          <w:szCs w:val="18"/>
        </w:rPr>
        <w:t>Показатель характеризует качество результата досуговой деятельности и качество работы учреждений культуры по развитию народного творчества</w:t>
      </w:r>
    </w:p>
    <w:p w:rsidR="000E2F35" w:rsidRPr="000E2F35" w:rsidRDefault="000E2F35" w:rsidP="000E2F35">
      <w:pPr>
        <w:pStyle w:val="a8"/>
        <w:shd w:val="clear" w:color="auto" w:fill="FFFFFF"/>
        <w:spacing w:before="0" w:after="150"/>
        <w:rPr>
          <w:sz w:val="18"/>
          <w:szCs w:val="18"/>
        </w:rPr>
      </w:pPr>
      <w:r w:rsidRPr="000E2F35">
        <w:rPr>
          <w:sz w:val="18"/>
          <w:szCs w:val="18"/>
        </w:rPr>
        <w:t>4.Среднее число детей в возрасте до 14 лет - участников клубных формирований, в расчете на 1000 детей в возрасте до 14 лет.</w:t>
      </w:r>
    </w:p>
    <w:p w:rsidR="000E2F35" w:rsidRPr="000E2F35" w:rsidRDefault="000E2F35" w:rsidP="000E2F35">
      <w:pPr>
        <w:pStyle w:val="a8"/>
        <w:shd w:val="clear" w:color="auto" w:fill="FFFFFF"/>
        <w:spacing w:before="0" w:after="150"/>
        <w:rPr>
          <w:sz w:val="18"/>
          <w:szCs w:val="18"/>
        </w:rPr>
      </w:pPr>
      <w:r w:rsidRPr="000E2F35">
        <w:rPr>
          <w:sz w:val="18"/>
          <w:szCs w:val="18"/>
        </w:rPr>
        <w:t>Показатель характеризует вовлеченность детей в культурно-досуговую деятельность, качество работы учреждения по организации деятельности клубных формирований.</w:t>
      </w:r>
    </w:p>
    <w:p w:rsidR="000E2F35" w:rsidRPr="000E2F35" w:rsidRDefault="000E2F35" w:rsidP="000E2F35">
      <w:pPr>
        <w:pStyle w:val="a8"/>
        <w:shd w:val="clear" w:color="auto" w:fill="FFFFFF"/>
        <w:spacing w:before="0" w:after="150"/>
        <w:rPr>
          <w:sz w:val="18"/>
          <w:szCs w:val="18"/>
        </w:rPr>
      </w:pPr>
      <w:r w:rsidRPr="000E2F35">
        <w:rPr>
          <w:sz w:val="18"/>
          <w:szCs w:val="18"/>
        </w:rPr>
        <w:t>Конечным результатом реализации Подпрограммы является создание благоприятных условий для творческой деятельности и самореализации жителей города, разнообразие и повышение качества предлагаемых услуг и мероприятий в сфере культуры.</w:t>
      </w:r>
    </w:p>
    <w:p w:rsidR="000E2F35" w:rsidRPr="000E2F35" w:rsidRDefault="000E2F35" w:rsidP="000E2F35">
      <w:pPr>
        <w:pStyle w:val="a8"/>
        <w:shd w:val="clear" w:color="auto" w:fill="FFFFFF"/>
        <w:spacing w:before="0" w:after="150"/>
        <w:jc w:val="center"/>
        <w:rPr>
          <w:b/>
          <w:color w:val="000000" w:themeColor="text1"/>
          <w:sz w:val="18"/>
          <w:szCs w:val="18"/>
        </w:rPr>
      </w:pPr>
      <w:r w:rsidRPr="000E2F35">
        <w:rPr>
          <w:b/>
          <w:color w:val="000000" w:themeColor="text1"/>
          <w:sz w:val="18"/>
          <w:szCs w:val="18"/>
        </w:rPr>
        <w:t>3. Сроки и этапы реализации.</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Подпрограмма реализуется в 2018-2025 годах.</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Этапы реализации Подпрограммы не выделяются.</w:t>
      </w:r>
    </w:p>
    <w:p w:rsidR="000E2F35" w:rsidRPr="000E2F35" w:rsidRDefault="000E2F35" w:rsidP="000E2F35">
      <w:pPr>
        <w:spacing w:after="150"/>
        <w:jc w:val="center"/>
        <w:rPr>
          <w:rFonts w:cs="Times New Roman"/>
          <w:b/>
          <w:bCs/>
          <w:sz w:val="18"/>
          <w:szCs w:val="18"/>
        </w:rPr>
      </w:pPr>
      <w:r w:rsidRPr="000E2F35">
        <w:rPr>
          <w:rFonts w:cs="Times New Roman"/>
          <w:b/>
          <w:bCs/>
          <w:sz w:val="18"/>
          <w:szCs w:val="18"/>
        </w:rPr>
        <w:t>4.Финансирование данной Подпрограммы</w:t>
      </w:r>
    </w:p>
    <w:p w:rsidR="000E2F35" w:rsidRPr="000E2F35" w:rsidRDefault="000E2F35" w:rsidP="000E2F35">
      <w:pPr>
        <w:jc w:val="left"/>
        <w:rPr>
          <w:rFonts w:cs="Times New Roman"/>
          <w:sz w:val="18"/>
          <w:szCs w:val="18"/>
        </w:rPr>
      </w:pPr>
      <w:r w:rsidRPr="000E2F35">
        <w:rPr>
          <w:color w:val="3C3C3C"/>
          <w:sz w:val="18"/>
          <w:szCs w:val="18"/>
        </w:rPr>
        <w:t> </w:t>
      </w:r>
      <w:r w:rsidRPr="000E2F35">
        <w:rPr>
          <w:rFonts w:cs="Times New Roman"/>
          <w:sz w:val="18"/>
          <w:szCs w:val="18"/>
        </w:rPr>
        <w:t>Всего на реализацию Подпрограммы 2018-2025 гг. предусмотрено –30258,1тыс.руб.</w:t>
      </w:r>
    </w:p>
    <w:p w:rsidR="000E2F35" w:rsidRPr="000E2F35" w:rsidRDefault="000E2F35" w:rsidP="000E2F35">
      <w:pPr>
        <w:jc w:val="left"/>
        <w:rPr>
          <w:rFonts w:cs="Times New Roman"/>
          <w:sz w:val="18"/>
          <w:szCs w:val="18"/>
        </w:rPr>
      </w:pPr>
      <w:r w:rsidRPr="000E2F35">
        <w:rPr>
          <w:rFonts w:cs="Times New Roman"/>
          <w:sz w:val="18"/>
          <w:szCs w:val="18"/>
        </w:rPr>
        <w:t>2018 год –</w:t>
      </w:r>
      <w:r w:rsidRPr="000E2F35">
        <w:rPr>
          <w:rFonts w:cs="Times New Roman"/>
          <w:color w:val="000000" w:themeColor="text1"/>
          <w:sz w:val="18"/>
          <w:szCs w:val="18"/>
        </w:rPr>
        <w:t>4043,9</w:t>
      </w:r>
      <w:r w:rsidRPr="000E2F35">
        <w:rPr>
          <w:rFonts w:cs="Times New Roman"/>
          <w:sz w:val="18"/>
          <w:szCs w:val="18"/>
        </w:rPr>
        <w:t>тыс.руб.</w:t>
      </w:r>
    </w:p>
    <w:p w:rsidR="000E2F35" w:rsidRPr="000E2F35" w:rsidRDefault="000E2F35" w:rsidP="000E2F35">
      <w:pPr>
        <w:jc w:val="left"/>
        <w:rPr>
          <w:rFonts w:cs="Times New Roman"/>
          <w:sz w:val="18"/>
          <w:szCs w:val="18"/>
        </w:rPr>
      </w:pPr>
      <w:r w:rsidRPr="000E2F35">
        <w:rPr>
          <w:rFonts w:cs="Times New Roman"/>
          <w:sz w:val="18"/>
          <w:szCs w:val="18"/>
        </w:rPr>
        <w:t>2019 год –  3713,0тыс.руб.</w:t>
      </w:r>
    </w:p>
    <w:p w:rsidR="000E2F35" w:rsidRPr="000E2F35" w:rsidRDefault="000E2F35" w:rsidP="000E2F35">
      <w:pPr>
        <w:jc w:val="left"/>
        <w:rPr>
          <w:rFonts w:cs="Times New Roman"/>
          <w:sz w:val="18"/>
          <w:szCs w:val="18"/>
        </w:rPr>
      </w:pPr>
      <w:r w:rsidRPr="000E2F35">
        <w:rPr>
          <w:rFonts w:cs="Times New Roman"/>
          <w:sz w:val="18"/>
          <w:szCs w:val="18"/>
        </w:rPr>
        <w:t>2020 год –  3750,2тыс.руб.</w:t>
      </w:r>
    </w:p>
    <w:p w:rsidR="000E2F35" w:rsidRPr="000E2F35" w:rsidRDefault="000E2F35" w:rsidP="000E2F35">
      <w:pPr>
        <w:jc w:val="left"/>
        <w:rPr>
          <w:rFonts w:cs="Times New Roman"/>
          <w:sz w:val="18"/>
          <w:szCs w:val="18"/>
        </w:rPr>
      </w:pPr>
      <w:r w:rsidRPr="000E2F35">
        <w:rPr>
          <w:rFonts w:cs="Times New Roman"/>
          <w:sz w:val="18"/>
          <w:szCs w:val="18"/>
        </w:rPr>
        <w:t>2021 год –  3750,2тыс. руб.</w:t>
      </w:r>
    </w:p>
    <w:p w:rsidR="000E2F35" w:rsidRPr="000E2F35" w:rsidRDefault="000E2F35" w:rsidP="000E2F35">
      <w:pPr>
        <w:jc w:val="left"/>
        <w:rPr>
          <w:rFonts w:cs="Times New Roman"/>
          <w:sz w:val="18"/>
          <w:szCs w:val="18"/>
        </w:rPr>
      </w:pPr>
      <w:r w:rsidRPr="000E2F35">
        <w:rPr>
          <w:rFonts w:cs="Times New Roman"/>
          <w:sz w:val="18"/>
          <w:szCs w:val="18"/>
        </w:rPr>
        <w:t>2022 год –  3750,2тыс. руб.</w:t>
      </w:r>
    </w:p>
    <w:p w:rsidR="000E2F35" w:rsidRPr="000E2F35" w:rsidRDefault="000E2F35" w:rsidP="000E2F35">
      <w:pPr>
        <w:jc w:val="left"/>
        <w:rPr>
          <w:rFonts w:cs="Times New Roman"/>
          <w:sz w:val="18"/>
          <w:szCs w:val="18"/>
        </w:rPr>
      </w:pPr>
      <w:r w:rsidRPr="000E2F35">
        <w:rPr>
          <w:rFonts w:cs="Times New Roman"/>
          <w:sz w:val="18"/>
          <w:szCs w:val="18"/>
        </w:rPr>
        <w:t>2023 год –  3750,2тыс. руб.</w:t>
      </w:r>
    </w:p>
    <w:p w:rsidR="000E2F35" w:rsidRPr="000E2F35" w:rsidRDefault="000E2F35" w:rsidP="000E2F35">
      <w:pPr>
        <w:jc w:val="left"/>
        <w:rPr>
          <w:rFonts w:cs="Times New Roman"/>
          <w:sz w:val="18"/>
          <w:szCs w:val="18"/>
        </w:rPr>
      </w:pPr>
      <w:r w:rsidRPr="000E2F35">
        <w:rPr>
          <w:rFonts w:cs="Times New Roman"/>
          <w:sz w:val="18"/>
          <w:szCs w:val="18"/>
        </w:rPr>
        <w:t>2024 год –  3750,2тыс. руб.</w:t>
      </w:r>
    </w:p>
    <w:p w:rsidR="000E2F35" w:rsidRPr="000E2F35" w:rsidRDefault="000E2F35" w:rsidP="000E2F35">
      <w:pPr>
        <w:jc w:val="left"/>
        <w:rPr>
          <w:rFonts w:cs="Times New Roman"/>
          <w:sz w:val="18"/>
          <w:szCs w:val="18"/>
        </w:rPr>
      </w:pPr>
      <w:r w:rsidRPr="000E2F35">
        <w:rPr>
          <w:rFonts w:cs="Times New Roman"/>
          <w:sz w:val="18"/>
          <w:szCs w:val="18"/>
        </w:rPr>
        <w:t>2025 год –  3750,2тыс. руб.</w:t>
      </w:r>
    </w:p>
    <w:p w:rsidR="000E2F35" w:rsidRPr="000E2F35" w:rsidRDefault="000E2F35" w:rsidP="000E2F35">
      <w:pPr>
        <w:spacing w:after="150"/>
        <w:jc w:val="left"/>
        <w:rPr>
          <w:rFonts w:cs="Times New Roman"/>
          <w:sz w:val="18"/>
          <w:szCs w:val="18"/>
        </w:rPr>
      </w:pPr>
    </w:p>
    <w:p w:rsidR="000E2F35" w:rsidRPr="000E2F35" w:rsidRDefault="000E2F35" w:rsidP="000E2F35">
      <w:pPr>
        <w:spacing w:after="150"/>
        <w:jc w:val="center"/>
        <w:rPr>
          <w:rFonts w:cs="Times New Roman"/>
          <w:b/>
          <w:sz w:val="18"/>
          <w:szCs w:val="18"/>
        </w:rPr>
      </w:pPr>
      <w:r w:rsidRPr="000E2F35">
        <w:rPr>
          <w:rFonts w:cs="Times New Roman"/>
          <w:b/>
          <w:bCs/>
          <w:sz w:val="18"/>
          <w:szCs w:val="18"/>
        </w:rPr>
        <w:t>5. Перечень Подпрограммных мероприятий</w:t>
      </w:r>
    </w:p>
    <w:tbl>
      <w:tblPr>
        <w:tblStyle w:val="a9"/>
        <w:tblW w:w="0" w:type="auto"/>
        <w:tblLook w:val="04A0"/>
      </w:tblPr>
      <w:tblGrid>
        <w:gridCol w:w="536"/>
        <w:gridCol w:w="2092"/>
        <w:gridCol w:w="870"/>
        <w:gridCol w:w="870"/>
        <w:gridCol w:w="933"/>
        <w:gridCol w:w="1067"/>
        <w:gridCol w:w="749"/>
        <w:gridCol w:w="864"/>
        <w:gridCol w:w="879"/>
        <w:gridCol w:w="711"/>
      </w:tblGrid>
      <w:tr w:rsidR="000E2F35" w:rsidRPr="000E2F35" w:rsidTr="000E2F35">
        <w:trPr>
          <w:trHeight w:val="465"/>
        </w:trPr>
        <w:tc>
          <w:tcPr>
            <w:tcW w:w="540" w:type="dxa"/>
            <w:vMerge w:val="restart"/>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 п/п</w:t>
            </w:r>
          </w:p>
        </w:tc>
        <w:tc>
          <w:tcPr>
            <w:tcW w:w="2120" w:type="dxa"/>
            <w:vMerge w:val="restart"/>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Наименование мероприятия</w:t>
            </w:r>
          </w:p>
        </w:tc>
        <w:tc>
          <w:tcPr>
            <w:tcW w:w="6911" w:type="dxa"/>
            <w:gridSpan w:val="8"/>
          </w:tcPr>
          <w:p w:rsidR="000E2F35" w:rsidRPr="000E2F35" w:rsidRDefault="000E2F35" w:rsidP="000E2F35">
            <w:pPr>
              <w:pStyle w:val="default0"/>
              <w:spacing w:before="0" w:beforeAutospacing="0" w:after="150" w:afterAutospacing="0"/>
              <w:jc w:val="center"/>
              <w:rPr>
                <w:color w:val="000000"/>
                <w:sz w:val="18"/>
                <w:szCs w:val="18"/>
              </w:rPr>
            </w:pPr>
            <w:r w:rsidRPr="000E2F35">
              <w:rPr>
                <w:color w:val="000000"/>
                <w:sz w:val="18"/>
                <w:szCs w:val="18"/>
              </w:rPr>
              <w:t>Сумма, тыс.руб.</w:t>
            </w:r>
          </w:p>
        </w:tc>
      </w:tr>
      <w:tr w:rsidR="000E2F35" w:rsidRPr="000E2F35" w:rsidTr="000E2F35">
        <w:trPr>
          <w:trHeight w:val="240"/>
        </w:trPr>
        <w:tc>
          <w:tcPr>
            <w:tcW w:w="540" w:type="dxa"/>
            <w:vMerge/>
          </w:tcPr>
          <w:p w:rsidR="000E2F35" w:rsidRPr="000E2F35" w:rsidRDefault="000E2F35" w:rsidP="000E2F35">
            <w:pPr>
              <w:pStyle w:val="default0"/>
              <w:spacing w:before="0" w:beforeAutospacing="0" w:after="150" w:afterAutospacing="0"/>
              <w:rPr>
                <w:color w:val="000000"/>
                <w:sz w:val="18"/>
                <w:szCs w:val="18"/>
              </w:rPr>
            </w:pPr>
          </w:p>
        </w:tc>
        <w:tc>
          <w:tcPr>
            <w:tcW w:w="2120" w:type="dxa"/>
            <w:vMerge/>
          </w:tcPr>
          <w:p w:rsidR="000E2F35" w:rsidRPr="000E2F35" w:rsidRDefault="000E2F35" w:rsidP="000E2F35">
            <w:pPr>
              <w:pStyle w:val="default0"/>
              <w:spacing w:before="0" w:beforeAutospacing="0" w:after="150" w:afterAutospacing="0"/>
              <w:rPr>
                <w:color w:val="000000"/>
                <w:sz w:val="18"/>
                <w:szCs w:val="18"/>
              </w:rPr>
            </w:pP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2018г.</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2019г.</w:t>
            </w:r>
          </w:p>
        </w:tc>
        <w:tc>
          <w:tcPr>
            <w:tcW w:w="941"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2020г.</w:t>
            </w:r>
          </w:p>
        </w:tc>
        <w:tc>
          <w:tcPr>
            <w:tcW w:w="108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2021г.</w:t>
            </w:r>
          </w:p>
        </w:tc>
        <w:tc>
          <w:tcPr>
            <w:tcW w:w="75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2022г.</w:t>
            </w:r>
          </w:p>
        </w:tc>
        <w:tc>
          <w:tcPr>
            <w:tcW w:w="87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2023г.</w:t>
            </w:r>
          </w:p>
        </w:tc>
        <w:tc>
          <w:tcPr>
            <w:tcW w:w="8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2024г.</w:t>
            </w:r>
          </w:p>
        </w:tc>
        <w:tc>
          <w:tcPr>
            <w:tcW w:w="63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2025г.</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w:t>
            </w:r>
          </w:p>
        </w:tc>
        <w:tc>
          <w:tcPr>
            <w:tcW w:w="212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Создание условий для организации досуга Дома культуры</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1243,9</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732,8</w:t>
            </w:r>
          </w:p>
        </w:tc>
        <w:tc>
          <w:tcPr>
            <w:tcW w:w="941"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c>
          <w:tcPr>
            <w:tcW w:w="108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c>
          <w:tcPr>
            <w:tcW w:w="75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c>
          <w:tcPr>
            <w:tcW w:w="87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c>
          <w:tcPr>
            <w:tcW w:w="8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c>
          <w:tcPr>
            <w:tcW w:w="63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770,0</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lastRenderedPageBreak/>
              <w:t>2.</w:t>
            </w:r>
          </w:p>
        </w:tc>
        <w:tc>
          <w:tcPr>
            <w:tcW w:w="212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Передаваемые полномочия по созданию и обеспечению жителей города услугами культуры</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2800,0</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941"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108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75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87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8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c>
          <w:tcPr>
            <w:tcW w:w="63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2980,2</w:t>
            </w:r>
          </w:p>
        </w:tc>
      </w:tr>
      <w:tr w:rsidR="000E2F35" w:rsidRPr="000E2F35" w:rsidTr="000E2F35">
        <w:tc>
          <w:tcPr>
            <w:tcW w:w="540" w:type="dxa"/>
          </w:tcPr>
          <w:p w:rsidR="000E2F35" w:rsidRPr="000E2F35" w:rsidRDefault="000E2F35" w:rsidP="000E2F35">
            <w:pPr>
              <w:pStyle w:val="default0"/>
              <w:spacing w:before="0" w:beforeAutospacing="0" w:after="150" w:afterAutospacing="0"/>
              <w:rPr>
                <w:color w:val="000000"/>
                <w:sz w:val="18"/>
                <w:szCs w:val="18"/>
              </w:rPr>
            </w:pPr>
          </w:p>
        </w:tc>
        <w:tc>
          <w:tcPr>
            <w:tcW w:w="212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Всего:</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4043,9</w:t>
            </w:r>
          </w:p>
        </w:tc>
        <w:tc>
          <w:tcPr>
            <w:tcW w:w="876"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3713,0</w:t>
            </w:r>
          </w:p>
        </w:tc>
        <w:tc>
          <w:tcPr>
            <w:tcW w:w="941"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c>
          <w:tcPr>
            <w:tcW w:w="108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c>
          <w:tcPr>
            <w:tcW w:w="75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c>
          <w:tcPr>
            <w:tcW w:w="870"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c>
          <w:tcPr>
            <w:tcW w:w="885"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c>
          <w:tcPr>
            <w:tcW w:w="633" w:type="dxa"/>
          </w:tcPr>
          <w:p w:rsidR="000E2F35" w:rsidRPr="000E2F35" w:rsidRDefault="000E2F35" w:rsidP="000E2F35">
            <w:pPr>
              <w:pStyle w:val="default0"/>
              <w:spacing w:before="0" w:beforeAutospacing="0" w:after="150" w:afterAutospacing="0"/>
              <w:rPr>
                <w:color w:val="000000"/>
                <w:sz w:val="18"/>
                <w:szCs w:val="18"/>
              </w:rPr>
            </w:pPr>
            <w:r w:rsidRPr="000E2F35">
              <w:rPr>
                <w:color w:val="000000"/>
                <w:sz w:val="18"/>
                <w:szCs w:val="18"/>
              </w:rPr>
              <w:t>3750,2</w:t>
            </w:r>
          </w:p>
        </w:tc>
      </w:tr>
    </w:tbl>
    <w:p w:rsidR="000E2F35" w:rsidRPr="000E2F35" w:rsidRDefault="000E2F35" w:rsidP="000E2F35">
      <w:pPr>
        <w:pStyle w:val="a8"/>
        <w:shd w:val="clear" w:color="auto" w:fill="FFFFFF"/>
        <w:spacing w:before="0" w:after="150"/>
        <w:rPr>
          <w:sz w:val="18"/>
          <w:szCs w:val="18"/>
        </w:rPr>
      </w:pPr>
    </w:p>
    <w:p w:rsidR="000E2F35" w:rsidRPr="000E2F35" w:rsidRDefault="000E2F35" w:rsidP="000E2F35">
      <w:pPr>
        <w:pStyle w:val="a8"/>
        <w:shd w:val="clear" w:color="auto" w:fill="FFFFFF"/>
        <w:spacing w:before="0" w:after="150"/>
        <w:jc w:val="center"/>
        <w:rPr>
          <w:color w:val="000000" w:themeColor="text1"/>
          <w:sz w:val="18"/>
          <w:szCs w:val="18"/>
        </w:rPr>
      </w:pPr>
      <w:r w:rsidRPr="000E2F35">
        <w:rPr>
          <w:b/>
          <w:bCs/>
          <w:color w:val="000000" w:themeColor="text1"/>
          <w:sz w:val="18"/>
          <w:szCs w:val="18"/>
        </w:rPr>
        <w:t>6. Анализ рисков реализации Подпрограммы и описание мер управления рисками реализации Подпрограммы.</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-требуемые объемы бюджетного финансирования обосновываются в рамках бюджетного цикла;</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-применяется механизм финансирования культурно-досуговых учреждений путем выделения субсидии на выполнение муниципального задания на оказание муниципальных услуг (работ). В муниципальном задании формулируются целевые показатели объема и качества оказания муниципальных услуг, результаты работ, осуществляется контроль за их выполнением.</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В качестве дополнительного финансирования планируется привлекать средства на реализацию программ (проектов) в области культуры из республиканского, федерального бюджета на конкурсной основе в виде субсидий на реализацию программ (проектов) некоммерческих организаций.</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Организационные риски связаны с необходимостью координации большого количества участников в процессе проведения массовых культурно-зрелищных мероприятий. В качестве организационного риска также рассматривается ежегодное заключение соглашений с поселениями о передаче полномочий по созданию условий для организации досуга и обеспечению жителей поселения услугами организаций культуры.</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В качестве мер управления организационными рисками будут использоваться:</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 составление планов работ, закрепление ответственности за выполнение мероприятий за конкретными исполнителями;</w:t>
      </w:r>
    </w:p>
    <w:p w:rsidR="000E2F35" w:rsidRPr="000E2F35" w:rsidRDefault="000E2F35" w:rsidP="000E2F35">
      <w:pPr>
        <w:pStyle w:val="a8"/>
        <w:shd w:val="clear" w:color="auto" w:fill="FFFFFF"/>
        <w:spacing w:before="0" w:after="150"/>
        <w:rPr>
          <w:color w:val="000000" w:themeColor="text1"/>
          <w:sz w:val="18"/>
          <w:szCs w:val="18"/>
        </w:rPr>
      </w:pPr>
      <w:r w:rsidRPr="000E2F35">
        <w:rPr>
          <w:color w:val="000000" w:themeColor="text1"/>
          <w:sz w:val="18"/>
          <w:szCs w:val="18"/>
        </w:rPr>
        <w:t>- закрепление персональной ответственности за достижение целевых показателей (индикаторов) муниципальной Подпрограммы за руководителями и специалистами культурно-досуговых учреждений;</w:t>
      </w:r>
    </w:p>
    <w:p w:rsidR="000E2F35" w:rsidRPr="000E2F35" w:rsidRDefault="000E2F35" w:rsidP="000E2F35">
      <w:pPr>
        <w:pStyle w:val="a8"/>
        <w:shd w:val="clear" w:color="auto" w:fill="FFFFFF"/>
        <w:spacing w:before="0" w:after="150"/>
        <w:rPr>
          <w:sz w:val="18"/>
          <w:szCs w:val="18"/>
        </w:rPr>
      </w:pPr>
      <w:r w:rsidRPr="000E2F35">
        <w:rPr>
          <w:color w:val="000000" w:themeColor="text1"/>
          <w:sz w:val="18"/>
          <w:szCs w:val="18"/>
        </w:rPr>
        <w:t>Кадровые риски связаны с недостаточной квалификацией сотрудников для внедрения новых форм и методов работы. Для минимизации рисков будут проводиться обучающие мероприятия: семинары, мастер классы, курсы повышения квалификации и т.д.</w:t>
      </w:r>
    </w:p>
    <w:p w:rsidR="002D0FB2" w:rsidRDefault="002D0FB2" w:rsidP="002D0FB2">
      <w:pPr>
        <w:rPr>
          <w:b/>
        </w:rPr>
      </w:pPr>
    </w:p>
    <w:tbl>
      <w:tblPr>
        <w:tblW w:w="10460" w:type="dxa"/>
        <w:tblInd w:w="-649" w:type="dxa"/>
        <w:tblLayout w:type="fixed"/>
        <w:tblCellMar>
          <w:left w:w="71" w:type="dxa"/>
          <w:right w:w="71" w:type="dxa"/>
        </w:tblCellMar>
        <w:tblLook w:val="0000"/>
      </w:tblPr>
      <w:tblGrid>
        <w:gridCol w:w="4500"/>
        <w:gridCol w:w="1620"/>
        <w:gridCol w:w="4340"/>
      </w:tblGrid>
      <w:tr w:rsidR="002F5AAF" w:rsidRPr="002F5AAF" w:rsidTr="00083E1B">
        <w:trPr>
          <w:trHeight w:val="1797"/>
        </w:trPr>
        <w:tc>
          <w:tcPr>
            <w:tcW w:w="4500" w:type="dxa"/>
          </w:tcPr>
          <w:p w:rsidR="002F5AAF" w:rsidRPr="002F5AAF" w:rsidRDefault="002F5AAF" w:rsidP="00083E1B">
            <w:pPr>
              <w:jc w:val="center"/>
              <w:rPr>
                <w:b/>
                <w:sz w:val="18"/>
                <w:szCs w:val="18"/>
              </w:rPr>
            </w:pPr>
            <w:r w:rsidRPr="002F5AAF">
              <w:rPr>
                <w:b/>
                <w:sz w:val="18"/>
                <w:szCs w:val="18"/>
              </w:rPr>
              <w:t>ПОСТАНОВЛЕНИЕ</w:t>
            </w:r>
          </w:p>
          <w:p w:rsidR="002F5AAF" w:rsidRPr="002F5AAF" w:rsidRDefault="002F5AAF" w:rsidP="00083E1B">
            <w:pPr>
              <w:jc w:val="center"/>
              <w:rPr>
                <w:b/>
                <w:sz w:val="18"/>
                <w:szCs w:val="18"/>
              </w:rPr>
            </w:pPr>
            <w:r w:rsidRPr="002F5AAF">
              <w:rPr>
                <w:b/>
                <w:sz w:val="18"/>
                <w:szCs w:val="18"/>
              </w:rPr>
              <w:t>администрации</w:t>
            </w:r>
          </w:p>
          <w:p w:rsidR="002F5AAF" w:rsidRPr="002F5AAF" w:rsidRDefault="002F5AAF" w:rsidP="00083E1B">
            <w:pPr>
              <w:jc w:val="center"/>
              <w:rPr>
                <w:b/>
                <w:sz w:val="18"/>
                <w:szCs w:val="18"/>
              </w:rPr>
            </w:pPr>
            <w:r w:rsidRPr="002F5AAF">
              <w:rPr>
                <w:b/>
                <w:sz w:val="18"/>
                <w:szCs w:val="18"/>
              </w:rPr>
              <w:t>Городовиковского городского  муниципального образования</w:t>
            </w:r>
          </w:p>
          <w:p w:rsidR="002F5AAF" w:rsidRPr="002F5AAF" w:rsidRDefault="002F5AAF" w:rsidP="00083E1B">
            <w:pPr>
              <w:jc w:val="center"/>
              <w:rPr>
                <w:sz w:val="18"/>
                <w:szCs w:val="18"/>
              </w:rPr>
            </w:pPr>
            <w:r w:rsidRPr="002F5AAF">
              <w:rPr>
                <w:b/>
                <w:sz w:val="18"/>
                <w:szCs w:val="18"/>
              </w:rPr>
              <w:t>Республики Калмыкия</w:t>
            </w:r>
          </w:p>
        </w:tc>
        <w:tc>
          <w:tcPr>
            <w:tcW w:w="1620" w:type="dxa"/>
          </w:tcPr>
          <w:p w:rsidR="002F5AAF" w:rsidRPr="002F5AAF" w:rsidRDefault="002F5AAF" w:rsidP="00083E1B">
            <w:pPr>
              <w:tabs>
                <w:tab w:val="left" w:pos="3780"/>
                <w:tab w:val="left" w:pos="3960"/>
                <w:tab w:val="left" w:pos="5040"/>
                <w:tab w:val="left" w:pos="5220"/>
              </w:tabs>
              <w:jc w:val="center"/>
              <w:rPr>
                <w:sz w:val="18"/>
                <w:szCs w:val="18"/>
              </w:rPr>
            </w:pPr>
            <w:r w:rsidRPr="002F5AAF">
              <w:rPr>
                <w:noProof/>
                <w:sz w:val="18"/>
                <w:szCs w:val="18"/>
              </w:rPr>
              <w:drawing>
                <wp:anchor distT="0" distB="0" distL="114300" distR="114300" simplePos="0" relativeHeight="251680768" behindDoc="0" locked="0" layoutInCell="1" allowOverlap="1">
                  <wp:simplePos x="0" y="0"/>
                  <wp:positionH relativeFrom="column">
                    <wp:posOffset>69215</wp:posOffset>
                  </wp:positionH>
                  <wp:positionV relativeFrom="paragraph">
                    <wp:posOffset>114300</wp:posOffset>
                  </wp:positionV>
                  <wp:extent cx="796290" cy="914400"/>
                  <wp:effectExtent l="19050" t="0" r="3810" b="0"/>
                  <wp:wrapNone/>
                  <wp:docPr id="2" name="Рисунок 2" descr="../../../../../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BY/KALMGERB.PCX"/>
                          <pic:cNvPicPr>
                            <a:picLocks noChangeAspect="1" noChangeArrowheads="1"/>
                          </pic:cNvPicPr>
                        </pic:nvPicPr>
                        <pic:blipFill>
                          <a:blip r:embed="rId8" r:link="rId9" cstate="print"/>
                          <a:srcRect/>
                          <a:stretch>
                            <a:fillRect/>
                          </a:stretch>
                        </pic:blipFill>
                        <pic:spPr bwMode="auto">
                          <a:xfrm>
                            <a:off x="0" y="0"/>
                            <a:ext cx="796290" cy="914400"/>
                          </a:xfrm>
                          <a:prstGeom prst="rect">
                            <a:avLst/>
                          </a:prstGeom>
                          <a:noFill/>
                          <a:ln w="9525">
                            <a:noFill/>
                            <a:miter lim="800000"/>
                            <a:headEnd/>
                            <a:tailEnd/>
                          </a:ln>
                        </pic:spPr>
                      </pic:pic>
                    </a:graphicData>
                  </a:graphic>
                </wp:anchor>
              </w:drawing>
            </w:r>
          </w:p>
        </w:tc>
        <w:tc>
          <w:tcPr>
            <w:tcW w:w="4340" w:type="dxa"/>
          </w:tcPr>
          <w:p w:rsidR="002F5AAF" w:rsidRPr="002F5AAF" w:rsidRDefault="002F5AAF" w:rsidP="00083E1B">
            <w:pPr>
              <w:jc w:val="center"/>
              <w:rPr>
                <w:b/>
                <w:sz w:val="18"/>
                <w:szCs w:val="18"/>
              </w:rPr>
            </w:pPr>
            <w:r w:rsidRPr="002F5AAF">
              <w:rPr>
                <w:b/>
                <w:sz w:val="18"/>
                <w:szCs w:val="18"/>
              </w:rPr>
              <w:t>Хальмг Тан</w:t>
            </w:r>
            <w:r w:rsidRPr="002F5AAF">
              <w:rPr>
                <w:b/>
                <w:sz w:val="18"/>
                <w:szCs w:val="18"/>
                <w:lang w:val="en-GB"/>
              </w:rPr>
              <w:t>h</w:t>
            </w:r>
            <w:r w:rsidRPr="002F5AAF">
              <w:rPr>
                <w:b/>
                <w:sz w:val="18"/>
                <w:szCs w:val="18"/>
              </w:rPr>
              <w:t>чин</w:t>
            </w:r>
          </w:p>
          <w:p w:rsidR="002F5AAF" w:rsidRPr="002F5AAF" w:rsidRDefault="002F5AAF" w:rsidP="00083E1B">
            <w:pPr>
              <w:jc w:val="center"/>
              <w:rPr>
                <w:b/>
                <w:sz w:val="18"/>
                <w:szCs w:val="18"/>
              </w:rPr>
            </w:pPr>
            <w:r w:rsidRPr="002F5AAF">
              <w:rPr>
                <w:b/>
                <w:sz w:val="18"/>
                <w:szCs w:val="18"/>
              </w:rPr>
              <w:t xml:space="preserve">Городовиковск   балhсна        </w:t>
            </w:r>
          </w:p>
          <w:p w:rsidR="002F5AAF" w:rsidRPr="002F5AAF" w:rsidRDefault="002F5AAF" w:rsidP="00083E1B">
            <w:pPr>
              <w:jc w:val="center"/>
              <w:rPr>
                <w:sz w:val="18"/>
                <w:szCs w:val="18"/>
              </w:rPr>
            </w:pPr>
            <w:r w:rsidRPr="002F5AAF">
              <w:rPr>
                <w:b/>
                <w:sz w:val="18"/>
                <w:szCs w:val="18"/>
              </w:rPr>
              <w:t>муниципальн администрацин бyрдэцин  тогтавр</w:t>
            </w:r>
            <w:r w:rsidRPr="002F5AAF">
              <w:rPr>
                <w:sz w:val="18"/>
                <w:szCs w:val="18"/>
              </w:rPr>
              <w:t xml:space="preserve">  </w:t>
            </w:r>
          </w:p>
        </w:tc>
      </w:tr>
    </w:tbl>
    <w:p w:rsidR="002F5AAF" w:rsidRPr="002F5AAF" w:rsidRDefault="002F5AAF" w:rsidP="002F5AAF">
      <w:pPr>
        <w:jc w:val="center"/>
        <w:rPr>
          <w:sz w:val="18"/>
          <w:szCs w:val="18"/>
        </w:rPr>
      </w:pPr>
      <w:r w:rsidRPr="002F5AAF">
        <w:rPr>
          <w:sz w:val="18"/>
          <w:szCs w:val="18"/>
        </w:rPr>
        <w:t>359050, Республика Калмыкия, г. Городовиковск, пер.  Комсомольский 3,</w:t>
      </w:r>
    </w:p>
    <w:p w:rsidR="002F5AAF" w:rsidRPr="002F5AAF" w:rsidRDefault="002F5AAF" w:rsidP="002F5AAF">
      <w:pPr>
        <w:jc w:val="center"/>
        <w:rPr>
          <w:color w:val="000000"/>
          <w:sz w:val="18"/>
          <w:szCs w:val="18"/>
        </w:rPr>
      </w:pPr>
      <w:r w:rsidRPr="002F5AAF">
        <w:rPr>
          <w:sz w:val="18"/>
          <w:szCs w:val="18"/>
        </w:rPr>
        <w:t xml:space="preserve">тел/факс (84731)  91-7-67, 91-8-67, </w:t>
      </w:r>
      <w:r w:rsidRPr="002F5AAF">
        <w:rPr>
          <w:sz w:val="18"/>
          <w:szCs w:val="18"/>
          <w:lang w:val="en-US"/>
        </w:rPr>
        <w:t>e</w:t>
      </w:r>
      <w:r w:rsidRPr="002F5AAF">
        <w:rPr>
          <w:sz w:val="18"/>
          <w:szCs w:val="18"/>
        </w:rPr>
        <w:t>-</w:t>
      </w:r>
      <w:r w:rsidRPr="002F5AAF">
        <w:rPr>
          <w:sz w:val="18"/>
          <w:szCs w:val="18"/>
          <w:lang w:val="en-US"/>
        </w:rPr>
        <w:t>mail</w:t>
      </w:r>
      <w:r w:rsidRPr="002F5AAF">
        <w:rPr>
          <w:sz w:val="18"/>
          <w:szCs w:val="18"/>
        </w:rPr>
        <w:t xml:space="preserve">: </w:t>
      </w:r>
      <w:hyperlink r:id="rId47" w:history="1">
        <w:r w:rsidRPr="002F5AAF">
          <w:rPr>
            <w:rStyle w:val="a6"/>
            <w:color w:val="000000"/>
            <w:sz w:val="18"/>
            <w:szCs w:val="18"/>
            <w:lang w:val="en-US"/>
          </w:rPr>
          <w:t>ggmo</w:t>
        </w:r>
        <w:r w:rsidRPr="002F5AAF">
          <w:rPr>
            <w:rStyle w:val="a6"/>
            <w:color w:val="000000"/>
            <w:sz w:val="18"/>
            <w:szCs w:val="18"/>
          </w:rPr>
          <w:t>@</w:t>
        </w:r>
        <w:r w:rsidRPr="002F5AAF">
          <w:rPr>
            <w:rStyle w:val="a6"/>
            <w:color w:val="000000"/>
            <w:sz w:val="18"/>
            <w:szCs w:val="18"/>
            <w:lang w:val="en-US"/>
          </w:rPr>
          <w:t>mail</w:t>
        </w:r>
        <w:r w:rsidRPr="002F5AAF">
          <w:rPr>
            <w:rStyle w:val="a6"/>
            <w:color w:val="000000"/>
            <w:sz w:val="18"/>
            <w:szCs w:val="18"/>
          </w:rPr>
          <w:t>.ru</w:t>
        </w:r>
      </w:hyperlink>
      <w:r w:rsidRPr="002F5AAF">
        <w:rPr>
          <w:color w:val="000000"/>
          <w:sz w:val="18"/>
          <w:szCs w:val="18"/>
        </w:rPr>
        <w:t xml:space="preserve"> </w:t>
      </w:r>
    </w:p>
    <w:p w:rsidR="002F5AAF" w:rsidRPr="002F5AAF" w:rsidRDefault="002F5AAF" w:rsidP="002F5AAF">
      <w:pPr>
        <w:ind w:left="-360"/>
        <w:jc w:val="center"/>
        <w:rPr>
          <w:sz w:val="18"/>
          <w:szCs w:val="18"/>
        </w:rPr>
      </w:pPr>
      <w:r w:rsidRPr="002F5AAF">
        <w:rPr>
          <w:sz w:val="18"/>
          <w:szCs w:val="18"/>
        </w:rPr>
        <w:t>----------------------------------------------------------------------------------------------------</w:t>
      </w:r>
    </w:p>
    <w:p w:rsidR="002F5AAF" w:rsidRPr="002F5AAF" w:rsidRDefault="002F5AAF" w:rsidP="002F5AAF">
      <w:pPr>
        <w:tabs>
          <w:tab w:val="center" w:pos="4848"/>
        </w:tabs>
        <w:rPr>
          <w:sz w:val="18"/>
          <w:szCs w:val="18"/>
        </w:rPr>
      </w:pPr>
      <w:r w:rsidRPr="002F5AAF">
        <w:rPr>
          <w:sz w:val="18"/>
          <w:szCs w:val="18"/>
        </w:rPr>
        <w:t xml:space="preserve">« 26 »   ноября    2019 г.                   № </w:t>
      </w:r>
      <w:r w:rsidRPr="002F5AAF">
        <w:rPr>
          <w:sz w:val="18"/>
          <w:szCs w:val="18"/>
          <w:u w:val="single"/>
        </w:rPr>
        <w:t xml:space="preserve"> 239-п</w:t>
      </w:r>
      <w:r w:rsidRPr="002F5AAF">
        <w:rPr>
          <w:sz w:val="18"/>
          <w:szCs w:val="18"/>
        </w:rPr>
        <w:t xml:space="preserve">                            г. Городовиковск   </w:t>
      </w:r>
    </w:p>
    <w:p w:rsidR="002F5AAF" w:rsidRPr="002F5AAF" w:rsidRDefault="002F5AAF" w:rsidP="002F5AAF">
      <w:pPr>
        <w:rPr>
          <w:rFonts w:ascii="Verdana" w:hAnsi="Verdana"/>
          <w:b/>
          <w:bCs/>
          <w:color w:val="3D3D3D"/>
          <w:sz w:val="18"/>
          <w:szCs w:val="18"/>
          <w:shd w:val="clear" w:color="auto" w:fill="FFFFF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F5AAF" w:rsidRPr="002F5AAF" w:rsidTr="00083E1B">
        <w:tc>
          <w:tcPr>
            <w:tcW w:w="4785" w:type="dxa"/>
          </w:tcPr>
          <w:p w:rsidR="002F5AAF" w:rsidRPr="002F5AAF" w:rsidRDefault="002F5AAF" w:rsidP="00083E1B">
            <w:pPr>
              <w:rPr>
                <w:rFonts w:ascii="Verdana" w:hAnsi="Verdana"/>
                <w:b/>
                <w:bCs/>
                <w:color w:val="3D3D3D"/>
                <w:sz w:val="18"/>
                <w:szCs w:val="18"/>
                <w:shd w:val="clear" w:color="auto" w:fill="FFFFFF"/>
              </w:rPr>
            </w:pPr>
          </w:p>
          <w:p w:rsidR="002F5AAF" w:rsidRPr="002F5AAF" w:rsidRDefault="002F5AAF" w:rsidP="00083E1B">
            <w:pPr>
              <w:rPr>
                <w:rFonts w:ascii="Verdana" w:hAnsi="Verdana"/>
                <w:b/>
                <w:bCs/>
                <w:color w:val="3D3D3D"/>
                <w:sz w:val="18"/>
                <w:szCs w:val="18"/>
                <w:shd w:val="clear" w:color="auto" w:fill="FFFFFF"/>
              </w:rPr>
            </w:pPr>
          </w:p>
          <w:p w:rsidR="002F5AAF" w:rsidRPr="002F5AAF" w:rsidRDefault="002F5AAF" w:rsidP="00083E1B">
            <w:pPr>
              <w:rPr>
                <w:rFonts w:ascii="Verdana" w:hAnsi="Verdana"/>
                <w:b/>
                <w:bCs/>
                <w:color w:val="3D3D3D"/>
                <w:sz w:val="18"/>
                <w:szCs w:val="18"/>
                <w:shd w:val="clear" w:color="auto" w:fill="FFFFFF"/>
              </w:rPr>
            </w:pPr>
          </w:p>
        </w:tc>
        <w:tc>
          <w:tcPr>
            <w:tcW w:w="4786" w:type="dxa"/>
          </w:tcPr>
          <w:p w:rsidR="002F5AAF" w:rsidRPr="002F5AAF" w:rsidRDefault="002F5AAF" w:rsidP="00083E1B">
            <w:pPr>
              <w:rPr>
                <w:bCs/>
                <w:color w:val="3D3D3D"/>
                <w:sz w:val="18"/>
                <w:szCs w:val="18"/>
                <w:shd w:val="clear" w:color="auto" w:fill="FFFFFF"/>
              </w:rPr>
            </w:pPr>
            <w:r w:rsidRPr="002F5AAF">
              <w:rPr>
                <w:bCs/>
                <w:color w:val="3D3D3D"/>
                <w:sz w:val="18"/>
                <w:szCs w:val="18"/>
                <w:shd w:val="clear" w:color="auto" w:fill="FFFFFF"/>
              </w:rPr>
              <w:t>О внесении изменений в схему размещения нестационарных торговых объектов.</w:t>
            </w:r>
          </w:p>
        </w:tc>
      </w:tr>
    </w:tbl>
    <w:p w:rsidR="002F5AAF" w:rsidRPr="002F5AAF" w:rsidRDefault="002F5AAF" w:rsidP="002F5AAF">
      <w:pPr>
        <w:rPr>
          <w:rFonts w:ascii="Verdana" w:hAnsi="Verdana"/>
          <w:b/>
          <w:bCs/>
          <w:color w:val="3D3D3D"/>
          <w:sz w:val="18"/>
          <w:szCs w:val="18"/>
          <w:shd w:val="clear" w:color="auto" w:fill="FFFFFF"/>
        </w:rPr>
      </w:pPr>
    </w:p>
    <w:p w:rsidR="002F5AAF" w:rsidRPr="002F5AAF" w:rsidRDefault="002F5AAF" w:rsidP="002F5AAF">
      <w:pPr>
        <w:rPr>
          <w:sz w:val="18"/>
          <w:szCs w:val="18"/>
        </w:rPr>
      </w:pPr>
      <w:r w:rsidRPr="002F5AAF">
        <w:rPr>
          <w:sz w:val="18"/>
          <w:szCs w:val="18"/>
        </w:rPr>
        <w:t xml:space="preserve">                 В соответствии с п.3 ст.10 Федерального закона РФ от 28.12.09г. №381-ФЗ «Об основах государственного регулирования  торговой деятельности   в Российской Федерации», постановлением администрации ГГМО РК от 17.12.12г. №425-п «Об утверждении положения о порядке размещения (установки)  нестационарных торговых объектов на территории Городовиковского городского муниципального образования Республики Калмыкия» и на основании заявления гр. Максимовой Л.В.  от 12.11.2019г. вх. №1337 администрация Городовиковского городского муниципального образования Республики Калмыкия,</w:t>
      </w:r>
    </w:p>
    <w:p w:rsidR="002F5AAF" w:rsidRPr="002F5AAF" w:rsidRDefault="002F5AAF" w:rsidP="002F5AAF">
      <w:pPr>
        <w:rPr>
          <w:b/>
          <w:bCs/>
          <w:color w:val="3D3D3D"/>
          <w:sz w:val="18"/>
          <w:szCs w:val="18"/>
          <w:shd w:val="clear" w:color="auto" w:fill="FFFFFF"/>
        </w:rPr>
      </w:pPr>
      <w:r w:rsidRPr="002F5AAF">
        <w:rPr>
          <w:sz w:val="18"/>
          <w:szCs w:val="18"/>
        </w:rPr>
        <w:t xml:space="preserve">                                              </w:t>
      </w:r>
      <w:r w:rsidRPr="002F5AAF">
        <w:rPr>
          <w:rFonts w:ascii="Verdana" w:hAnsi="Verdana"/>
          <w:b/>
          <w:bCs/>
          <w:color w:val="3D3D3D"/>
          <w:sz w:val="18"/>
          <w:szCs w:val="18"/>
          <w:shd w:val="clear" w:color="auto" w:fill="FFFFFF"/>
        </w:rPr>
        <w:t xml:space="preserve">   </w:t>
      </w:r>
      <w:r w:rsidRPr="002F5AAF">
        <w:rPr>
          <w:b/>
          <w:bCs/>
          <w:color w:val="3D3D3D"/>
          <w:sz w:val="18"/>
          <w:szCs w:val="18"/>
          <w:shd w:val="clear" w:color="auto" w:fill="FFFFFF"/>
        </w:rPr>
        <w:t>постановляет:</w:t>
      </w:r>
    </w:p>
    <w:p w:rsidR="002F5AAF" w:rsidRPr="002F5AAF" w:rsidRDefault="002F5AAF" w:rsidP="002F5AAF">
      <w:pPr>
        <w:rPr>
          <w:bCs/>
          <w:color w:val="3D3D3D"/>
          <w:sz w:val="18"/>
          <w:szCs w:val="18"/>
          <w:shd w:val="clear" w:color="auto" w:fill="FFFFFF"/>
        </w:rPr>
      </w:pPr>
      <w:r w:rsidRPr="002F5AAF">
        <w:rPr>
          <w:bCs/>
          <w:color w:val="3D3D3D"/>
          <w:sz w:val="18"/>
          <w:szCs w:val="18"/>
          <w:shd w:val="clear" w:color="auto" w:fill="FFFFFF"/>
        </w:rPr>
        <w:t xml:space="preserve">    1. Внести изменения в схему размещения нестационарных торговых объектов на территории Городовиковского городского муниципального образования Республики Калмыкия, утвержденную постановлением администрации Городовиковского городского муниципального образования Республики Калмыкия от 15.12.2016г. №  308-п "Об  утверждении  схемы   размещения  нестационарных торговых объектов» (с изм. и доп.),  следующие изменения в приложении №1:</w:t>
      </w:r>
    </w:p>
    <w:p w:rsidR="002F5AAF" w:rsidRPr="002F5AAF" w:rsidRDefault="002F5AAF" w:rsidP="002F5AAF">
      <w:pPr>
        <w:rPr>
          <w:sz w:val="18"/>
          <w:szCs w:val="18"/>
        </w:rPr>
      </w:pPr>
      <w:r w:rsidRPr="002F5AAF">
        <w:rPr>
          <w:bCs/>
          <w:color w:val="3D3D3D"/>
          <w:sz w:val="18"/>
          <w:szCs w:val="18"/>
          <w:shd w:val="clear" w:color="auto" w:fill="FFFFFF"/>
        </w:rPr>
        <w:t xml:space="preserve">- в п.4 в графе «Площадь земельного участка/площадь торгового объекта» цифру </w:t>
      </w:r>
      <w:r w:rsidRPr="002F5AAF">
        <w:rPr>
          <w:sz w:val="18"/>
          <w:szCs w:val="18"/>
        </w:rPr>
        <w:t xml:space="preserve"> «17,5» заменить на цифру «24,5».</w:t>
      </w:r>
    </w:p>
    <w:p w:rsidR="002F5AAF" w:rsidRPr="002F5AAF" w:rsidRDefault="002F5AAF" w:rsidP="002F5AAF">
      <w:pPr>
        <w:shd w:val="clear" w:color="auto" w:fill="FFFFFF"/>
        <w:spacing w:line="270" w:lineRule="atLeast"/>
        <w:rPr>
          <w:color w:val="333333"/>
          <w:sz w:val="18"/>
          <w:szCs w:val="18"/>
        </w:rPr>
      </w:pPr>
      <w:r w:rsidRPr="002F5AAF">
        <w:rPr>
          <w:bCs/>
          <w:color w:val="3D3D3D"/>
          <w:sz w:val="18"/>
          <w:szCs w:val="18"/>
          <w:shd w:val="clear" w:color="auto" w:fill="FFFFFF"/>
        </w:rPr>
        <w:t xml:space="preserve">    2. </w:t>
      </w:r>
      <w:r w:rsidRPr="002F5AAF">
        <w:rPr>
          <w:color w:val="333333"/>
          <w:sz w:val="18"/>
          <w:szCs w:val="18"/>
        </w:rPr>
        <w:t>Опубликовать настоящее постановление в «Муниципальном Вестнике Городовиковского районного муниципального образования Республики Калмыкия» и в сети интернет на официальном сайте администрации Городовиковского городского муниципального образования Республики Калмыкия.</w:t>
      </w:r>
    </w:p>
    <w:p w:rsidR="002F5AAF" w:rsidRPr="002F5AAF" w:rsidRDefault="002F5AAF" w:rsidP="002F5AAF">
      <w:pPr>
        <w:rPr>
          <w:bCs/>
          <w:color w:val="3D3D3D"/>
          <w:sz w:val="18"/>
          <w:szCs w:val="18"/>
          <w:shd w:val="clear" w:color="auto" w:fill="FFFFFF"/>
        </w:rPr>
      </w:pPr>
      <w:r w:rsidRPr="002F5AAF">
        <w:rPr>
          <w:bCs/>
          <w:color w:val="3D3D3D"/>
          <w:sz w:val="18"/>
          <w:szCs w:val="18"/>
          <w:shd w:val="clear" w:color="auto" w:fill="FFFFFF"/>
        </w:rPr>
        <w:t xml:space="preserve">    3. Контроль за исполнением настоящего постановления возложить на заместителя Главы администрации Городовиковского городского муниципального образования Республики Калмыкия Ковтунова Д.В.</w:t>
      </w:r>
    </w:p>
    <w:p w:rsidR="002F5AAF" w:rsidRPr="002F5AAF" w:rsidRDefault="002F5AAF" w:rsidP="002F5AAF">
      <w:pPr>
        <w:rPr>
          <w:sz w:val="18"/>
          <w:szCs w:val="18"/>
        </w:rPr>
      </w:pPr>
    </w:p>
    <w:p w:rsidR="002F5AAF" w:rsidRPr="002F5AAF" w:rsidRDefault="002F5AAF" w:rsidP="002F5AAF">
      <w:pPr>
        <w:rPr>
          <w:sz w:val="18"/>
          <w:szCs w:val="18"/>
        </w:rPr>
      </w:pPr>
      <w:r w:rsidRPr="002F5AAF">
        <w:rPr>
          <w:sz w:val="18"/>
          <w:szCs w:val="18"/>
        </w:rPr>
        <w:t xml:space="preserve">      </w:t>
      </w:r>
    </w:p>
    <w:p w:rsidR="002F5AAF" w:rsidRPr="002F5AAF" w:rsidRDefault="002F5AAF" w:rsidP="002F5AAF">
      <w:pPr>
        <w:rPr>
          <w:sz w:val="18"/>
          <w:szCs w:val="18"/>
        </w:rPr>
      </w:pPr>
    </w:p>
    <w:p w:rsidR="002D0FB2" w:rsidRPr="002F5AAF" w:rsidRDefault="002F5AAF" w:rsidP="002F5AAF">
      <w:pPr>
        <w:rPr>
          <w:b/>
          <w:sz w:val="18"/>
          <w:szCs w:val="18"/>
        </w:rPr>
      </w:pPr>
      <w:r w:rsidRPr="002F5AAF">
        <w:rPr>
          <w:sz w:val="18"/>
          <w:szCs w:val="18"/>
        </w:rPr>
        <w:t xml:space="preserve">            Глава ГГМО РК (ахлачи)                                        С. Середа</w:t>
      </w:r>
    </w:p>
    <w:p w:rsidR="002D0FB2" w:rsidRDefault="002D0FB2"/>
    <w:p w:rsidR="002F5AAF" w:rsidRDefault="002F5AAF"/>
    <w:p w:rsidR="002F5AAF" w:rsidRDefault="002F5AAF"/>
    <w:tbl>
      <w:tblPr>
        <w:tblpPr w:leftFromText="180" w:rightFromText="180" w:vertAnchor="text" w:horzAnchor="margin" w:tblpY="129"/>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724"/>
        <w:gridCol w:w="4706"/>
      </w:tblGrid>
      <w:tr w:rsidR="002F5AAF" w:rsidRPr="00CC5A24" w:rsidTr="00083E1B">
        <w:trPr>
          <w:trHeight w:val="709"/>
        </w:trPr>
        <w:tc>
          <w:tcPr>
            <w:tcW w:w="4724" w:type="dxa"/>
            <w:tcBorders>
              <w:top w:val="single" w:sz="4" w:space="0" w:color="C0C0C0"/>
              <w:left w:val="single" w:sz="4" w:space="0" w:color="C0C0C0"/>
              <w:bottom w:val="single" w:sz="4" w:space="0" w:color="C0C0C0"/>
              <w:right w:val="single" w:sz="4" w:space="0" w:color="C0C0C0"/>
            </w:tcBorders>
            <w:hideMark/>
          </w:tcPr>
          <w:p w:rsidR="002F5AAF" w:rsidRPr="00CC5A24" w:rsidRDefault="002F5AAF" w:rsidP="00083E1B">
            <w:pPr>
              <w:pStyle w:val="aff8"/>
              <w:rPr>
                <w:rFonts w:ascii="Times New Roman" w:hAnsi="Times New Roman"/>
                <w:sz w:val="18"/>
                <w:szCs w:val="18"/>
              </w:rPr>
            </w:pPr>
            <w:r w:rsidRPr="00CC5A24">
              <w:rPr>
                <w:rFonts w:ascii="Times New Roman" w:hAnsi="Times New Roman"/>
                <w:sz w:val="18"/>
                <w:szCs w:val="18"/>
              </w:rPr>
              <w:t>Учредитель: Собрание депутатов Городовиковского районного муниципального образования Республики Калмыкия, Администрация Городовиковского районного муниципального образования Республики Калмыкия.   тираж: 200 экз.</w:t>
            </w:r>
          </w:p>
        </w:tc>
        <w:tc>
          <w:tcPr>
            <w:tcW w:w="4706" w:type="dxa"/>
            <w:tcBorders>
              <w:top w:val="single" w:sz="4" w:space="0" w:color="C0C0C0"/>
              <w:left w:val="single" w:sz="4" w:space="0" w:color="C0C0C0"/>
              <w:bottom w:val="single" w:sz="4" w:space="0" w:color="C0C0C0"/>
              <w:right w:val="single" w:sz="4" w:space="0" w:color="C0C0C0"/>
            </w:tcBorders>
            <w:hideMark/>
          </w:tcPr>
          <w:p w:rsidR="002F5AAF" w:rsidRPr="00CC5A24" w:rsidRDefault="002F5AAF" w:rsidP="00083E1B">
            <w:pPr>
              <w:pStyle w:val="aff8"/>
              <w:rPr>
                <w:rFonts w:ascii="Times New Roman" w:hAnsi="Times New Roman"/>
                <w:sz w:val="18"/>
                <w:szCs w:val="18"/>
              </w:rPr>
            </w:pPr>
            <w:r w:rsidRPr="00CC5A24">
              <w:rPr>
                <w:rFonts w:ascii="Times New Roman" w:hAnsi="Times New Roman"/>
                <w:sz w:val="18"/>
                <w:szCs w:val="18"/>
              </w:rPr>
              <w:t>адрес:  Республика Калмыкия, г.  Городовиковск,</w:t>
            </w:r>
          </w:p>
          <w:p w:rsidR="002F5AAF" w:rsidRPr="00CC5A24" w:rsidRDefault="002F5AAF" w:rsidP="00083E1B">
            <w:pPr>
              <w:pStyle w:val="aff8"/>
              <w:rPr>
                <w:rFonts w:ascii="Times New Roman" w:hAnsi="Times New Roman"/>
                <w:sz w:val="18"/>
                <w:szCs w:val="18"/>
              </w:rPr>
            </w:pPr>
            <w:r w:rsidRPr="00CC5A24">
              <w:rPr>
                <w:rFonts w:ascii="Times New Roman" w:hAnsi="Times New Roman"/>
                <w:sz w:val="18"/>
                <w:szCs w:val="18"/>
              </w:rPr>
              <w:t>пер.  Комсомольский, 3.</w:t>
            </w:r>
          </w:p>
          <w:p w:rsidR="002F5AAF" w:rsidRPr="00CC5A24" w:rsidRDefault="002F5AAF" w:rsidP="00083E1B">
            <w:pPr>
              <w:pStyle w:val="aff8"/>
              <w:rPr>
                <w:rFonts w:ascii="Times New Roman" w:hAnsi="Times New Roman"/>
                <w:sz w:val="18"/>
                <w:szCs w:val="18"/>
              </w:rPr>
            </w:pPr>
            <w:r w:rsidRPr="00CC5A24">
              <w:rPr>
                <w:rFonts w:ascii="Times New Roman" w:hAnsi="Times New Roman"/>
                <w:sz w:val="18"/>
                <w:szCs w:val="18"/>
              </w:rPr>
              <w:t>контактный телефон: 91-5-57</w:t>
            </w:r>
          </w:p>
        </w:tc>
      </w:tr>
    </w:tbl>
    <w:p w:rsidR="002F5AAF" w:rsidRDefault="002F5AAF"/>
    <w:sectPr w:rsidR="002F5AAF" w:rsidSect="000C7E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015" w:rsidRDefault="00A62015" w:rsidP="00302A7A">
      <w:r>
        <w:separator/>
      </w:r>
    </w:p>
  </w:endnote>
  <w:endnote w:type="continuationSeparator" w:id="1">
    <w:p w:rsidR="00A62015" w:rsidRDefault="00A62015" w:rsidP="00302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1"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35" w:rsidRDefault="00302A7A" w:rsidP="002D0FB2">
    <w:pPr>
      <w:pStyle w:val="af"/>
      <w:framePr w:wrap="around" w:vAnchor="text" w:hAnchor="margin" w:xAlign="right" w:y="1"/>
      <w:rPr>
        <w:rStyle w:val="af1"/>
      </w:rPr>
    </w:pPr>
    <w:r>
      <w:rPr>
        <w:rStyle w:val="af1"/>
      </w:rPr>
      <w:fldChar w:fldCharType="begin"/>
    </w:r>
    <w:r w:rsidR="000E2F35">
      <w:rPr>
        <w:rStyle w:val="af1"/>
      </w:rPr>
      <w:instrText xml:space="preserve">PAGE  </w:instrText>
    </w:r>
    <w:r>
      <w:rPr>
        <w:rStyle w:val="af1"/>
      </w:rPr>
      <w:fldChar w:fldCharType="separate"/>
    </w:r>
    <w:r w:rsidR="005948C3">
      <w:rPr>
        <w:rStyle w:val="af1"/>
        <w:noProof/>
      </w:rPr>
      <w:t>1</w:t>
    </w:r>
    <w:r>
      <w:rPr>
        <w:rStyle w:val="af1"/>
      </w:rPr>
      <w:fldChar w:fldCharType="end"/>
    </w:r>
  </w:p>
  <w:p w:rsidR="000E2F35" w:rsidRDefault="000E2F35" w:rsidP="002D0FB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35" w:rsidRDefault="000E2F35" w:rsidP="002D0FB2">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35" w:rsidRDefault="00302A7A" w:rsidP="002D0FB2">
    <w:pPr>
      <w:pStyle w:val="af"/>
      <w:framePr w:wrap="around" w:vAnchor="text" w:hAnchor="margin" w:xAlign="right" w:y="1"/>
      <w:rPr>
        <w:rStyle w:val="af1"/>
      </w:rPr>
    </w:pPr>
    <w:r>
      <w:rPr>
        <w:rStyle w:val="af1"/>
      </w:rPr>
      <w:fldChar w:fldCharType="begin"/>
    </w:r>
    <w:r w:rsidR="000E2F35">
      <w:rPr>
        <w:rStyle w:val="af1"/>
      </w:rPr>
      <w:instrText xml:space="preserve">PAGE  </w:instrText>
    </w:r>
    <w:r>
      <w:rPr>
        <w:rStyle w:val="af1"/>
      </w:rPr>
      <w:fldChar w:fldCharType="end"/>
    </w:r>
  </w:p>
  <w:p w:rsidR="000E2F35" w:rsidRDefault="000E2F35" w:rsidP="002D0FB2">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340782"/>
      <w:docPartObj>
        <w:docPartGallery w:val="Page Numbers (Bottom of Page)"/>
        <w:docPartUnique/>
      </w:docPartObj>
    </w:sdtPr>
    <w:sdtContent>
      <w:p w:rsidR="002F5AAF" w:rsidRDefault="002F5AAF">
        <w:pPr>
          <w:pStyle w:val="af"/>
          <w:jc w:val="right"/>
        </w:pPr>
        <w:fldSimple w:instr=" PAGE   \* MERGEFORMAT ">
          <w:r>
            <w:rPr>
              <w:noProof/>
            </w:rPr>
            <w:t>160</w:t>
          </w:r>
        </w:fldSimple>
      </w:p>
    </w:sdtContent>
  </w:sdt>
  <w:p w:rsidR="000E2F35" w:rsidRDefault="000E2F35" w:rsidP="002D0FB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015" w:rsidRDefault="00A62015" w:rsidP="00302A7A">
      <w:r>
        <w:separator/>
      </w:r>
    </w:p>
  </w:footnote>
  <w:footnote w:type="continuationSeparator" w:id="1">
    <w:p w:rsidR="00A62015" w:rsidRDefault="00A62015" w:rsidP="00302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AAE906"/>
    <w:lvl w:ilvl="0">
      <w:numFmt w:val="bullet"/>
      <w:lvlText w:val="*"/>
      <w:lvlJc w:val="left"/>
    </w:lvl>
  </w:abstractNum>
  <w:abstractNum w:abstractNumId="1">
    <w:nsid w:val="07531E26"/>
    <w:multiLevelType w:val="hybridMultilevel"/>
    <w:tmpl w:val="F6804B8C"/>
    <w:lvl w:ilvl="0" w:tplc="A9EC73EA">
      <w:start w:val="1"/>
      <w:numFmt w:val="decimal"/>
      <w:lvlText w:val="%1)"/>
      <w:lvlJc w:val="left"/>
      <w:pPr>
        <w:tabs>
          <w:tab w:val="num" w:pos="1759"/>
        </w:tabs>
        <w:ind w:left="1759" w:hanging="1050"/>
      </w:pPr>
      <w:rPr>
        <w:rFonts w:hint="default"/>
      </w:rPr>
    </w:lvl>
    <w:lvl w:ilvl="1" w:tplc="CFDE1F94">
      <w:start w:val="1"/>
      <w:numFmt w:val="decimal"/>
      <w:lvlText w:val="%2."/>
      <w:lvlJc w:val="left"/>
      <w:pPr>
        <w:tabs>
          <w:tab w:val="num" w:pos="2449"/>
        </w:tabs>
        <w:ind w:left="2449" w:hanging="102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9C080A"/>
    <w:multiLevelType w:val="hybridMultilevel"/>
    <w:tmpl w:val="1CE03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870DC"/>
    <w:multiLevelType w:val="multilevel"/>
    <w:tmpl w:val="440861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9645066"/>
    <w:multiLevelType w:val="hybridMultilevel"/>
    <w:tmpl w:val="288E35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E5066"/>
    <w:multiLevelType w:val="hybridMultilevel"/>
    <w:tmpl w:val="C2EECB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460D61"/>
    <w:multiLevelType w:val="hybridMultilevel"/>
    <w:tmpl w:val="7C74D4BC"/>
    <w:lvl w:ilvl="0" w:tplc="54A6B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E520ED"/>
    <w:multiLevelType w:val="multilevel"/>
    <w:tmpl w:val="C742D7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C737EF1"/>
    <w:multiLevelType w:val="multilevel"/>
    <w:tmpl w:val="7222F2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F208F0"/>
    <w:multiLevelType w:val="singleLevel"/>
    <w:tmpl w:val="87CACFAA"/>
    <w:lvl w:ilvl="0">
      <w:start w:val="1"/>
      <w:numFmt w:val="bullet"/>
      <w:pStyle w:val="a"/>
      <w:lvlText w:val=""/>
      <w:lvlJc w:val="left"/>
      <w:pPr>
        <w:tabs>
          <w:tab w:val="num" w:pos="360"/>
        </w:tabs>
        <w:ind w:left="360" w:hanging="360"/>
      </w:pPr>
      <w:rPr>
        <w:rFonts w:ascii="Wingdings" w:hAnsi="Wingdings" w:cs="Times New Roman" w:hint="default"/>
        <w:color w:val="auto"/>
      </w:rPr>
    </w:lvl>
  </w:abstractNum>
  <w:abstractNum w:abstractNumId="10">
    <w:nsid w:val="2E007FA5"/>
    <w:multiLevelType w:val="hybridMultilevel"/>
    <w:tmpl w:val="52447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24295"/>
    <w:multiLevelType w:val="hybridMultilevel"/>
    <w:tmpl w:val="EADC77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46E91"/>
    <w:multiLevelType w:val="hybridMultilevel"/>
    <w:tmpl w:val="DA3CB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819C4"/>
    <w:multiLevelType w:val="hybridMultilevel"/>
    <w:tmpl w:val="E624961C"/>
    <w:lvl w:ilvl="0" w:tplc="236EB10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5B16122"/>
    <w:multiLevelType w:val="multilevel"/>
    <w:tmpl w:val="29A627D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A3F1BD4"/>
    <w:multiLevelType w:val="hybridMultilevel"/>
    <w:tmpl w:val="5B9847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53BCB"/>
    <w:multiLevelType w:val="hybridMultilevel"/>
    <w:tmpl w:val="48E6F7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15C7E50"/>
    <w:multiLevelType w:val="hybridMultilevel"/>
    <w:tmpl w:val="CA8E658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8">
    <w:nsid w:val="5B0465F6"/>
    <w:multiLevelType w:val="hybridMultilevel"/>
    <w:tmpl w:val="A622DEEE"/>
    <w:lvl w:ilvl="0" w:tplc="B808957E">
      <w:start w:val="1"/>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9">
    <w:nsid w:val="5E06625B"/>
    <w:multiLevelType w:val="hybridMultilevel"/>
    <w:tmpl w:val="684CBCE4"/>
    <w:lvl w:ilvl="0" w:tplc="B570F93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4DF10FD"/>
    <w:multiLevelType w:val="multilevel"/>
    <w:tmpl w:val="B9FA1D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745737"/>
    <w:multiLevelType w:val="hybridMultilevel"/>
    <w:tmpl w:val="9B6AD428"/>
    <w:lvl w:ilvl="0" w:tplc="28FC985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E212E4B"/>
    <w:multiLevelType w:val="hybridMultilevel"/>
    <w:tmpl w:val="74E0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456B27"/>
    <w:multiLevelType w:val="hybridMultilevel"/>
    <w:tmpl w:val="D1089D76"/>
    <w:lvl w:ilvl="0" w:tplc="4CB8C36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nsid w:val="72736C38"/>
    <w:multiLevelType w:val="multilevel"/>
    <w:tmpl w:val="9B826BC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783B4690"/>
    <w:multiLevelType w:val="hybridMultilevel"/>
    <w:tmpl w:val="1B0E5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0"/>
  </w:num>
  <w:num w:numId="2">
    <w:abstractNumId w:val="16"/>
  </w:num>
  <w:num w:numId="3">
    <w:abstractNumId w:val="0"/>
    <w:lvlOverride w:ilvl="0">
      <w:lvl w:ilvl="0">
        <w:numFmt w:val="bullet"/>
        <w:lvlText w:val="-"/>
        <w:legacy w:legacy="1" w:legacySpace="0" w:legacyIndent="187"/>
        <w:lvlJc w:val="left"/>
        <w:rPr>
          <w:rFonts w:ascii="Times New Roman" w:hAnsi="Times New Roman" w:hint="default"/>
        </w:rPr>
      </w:lvl>
    </w:lvlOverride>
  </w:num>
  <w:num w:numId="4">
    <w:abstractNumId w:val="21"/>
  </w:num>
  <w:num w:numId="5">
    <w:abstractNumId w:val="2"/>
  </w:num>
  <w:num w:numId="6">
    <w:abstractNumId w:val="12"/>
  </w:num>
  <w:num w:numId="7">
    <w:abstractNumId w:val="18"/>
  </w:num>
  <w:num w:numId="8">
    <w:abstractNumId w:val="17"/>
  </w:num>
  <w:num w:numId="9">
    <w:abstractNumId w:val="15"/>
  </w:num>
  <w:num w:numId="10">
    <w:abstractNumId w:val="23"/>
  </w:num>
  <w:num w:numId="11">
    <w:abstractNumId w:val="24"/>
  </w:num>
  <w:num w:numId="12">
    <w:abstractNumId w:val="9"/>
  </w:num>
  <w:num w:numId="13">
    <w:abstractNumId w:val="26"/>
  </w:num>
  <w:num w:numId="14">
    <w:abstractNumId w:val="3"/>
  </w:num>
  <w:num w:numId="15">
    <w:abstractNumId w:val="22"/>
  </w:num>
  <w:num w:numId="16">
    <w:abstractNumId w:val="8"/>
  </w:num>
  <w:num w:numId="17">
    <w:abstractNumId w:val="1"/>
  </w:num>
  <w:num w:numId="18">
    <w:abstractNumId w:val="13"/>
  </w:num>
  <w:num w:numId="19">
    <w:abstractNumId w:val="25"/>
  </w:num>
  <w:num w:numId="20">
    <w:abstractNumId w:val="4"/>
  </w:num>
  <w:num w:numId="21">
    <w:abstractNumId w:val="5"/>
  </w:num>
  <w:num w:numId="22">
    <w:abstractNumId w:val="11"/>
  </w:num>
  <w:num w:numId="23">
    <w:abstractNumId w:val="6"/>
  </w:num>
  <w:num w:numId="24">
    <w:abstractNumId w:val="20"/>
  </w:num>
  <w:num w:numId="25">
    <w:abstractNumId w:val="7"/>
  </w:num>
  <w:num w:numId="26">
    <w:abstractNumId w:val="19"/>
  </w:num>
  <w:num w:numId="27">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0FB2"/>
    <w:rsid w:val="000C7EA3"/>
    <w:rsid w:val="000E2F35"/>
    <w:rsid w:val="002D0FB2"/>
    <w:rsid w:val="002F5AAF"/>
    <w:rsid w:val="00302A7A"/>
    <w:rsid w:val="005948C3"/>
    <w:rsid w:val="00A62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FB2"/>
    <w:pPr>
      <w:spacing w:after="0" w:line="240" w:lineRule="auto"/>
      <w:jc w:val="both"/>
    </w:pPr>
    <w:rPr>
      <w:rFonts w:ascii="Times New Roman" w:hAnsi="Times New Roman"/>
      <w:sz w:val="28"/>
    </w:rPr>
  </w:style>
  <w:style w:type="paragraph" w:styleId="10">
    <w:name w:val="heading 1"/>
    <w:aliases w:val="Main heading,H1,Заголов,1,ch,Глава,(раздел),Раздел Договора,&quot;Алмаз&quot;,Head 1,Заголовок главы"/>
    <w:basedOn w:val="a0"/>
    <w:link w:val="11"/>
    <w:uiPriority w:val="9"/>
    <w:qFormat/>
    <w:rsid w:val="002D0FB2"/>
    <w:pPr>
      <w:spacing w:before="100" w:beforeAutospacing="1" w:after="100" w:afterAutospacing="1"/>
      <w:jc w:val="left"/>
      <w:outlineLvl w:val="0"/>
    </w:pPr>
    <w:rPr>
      <w:rFonts w:eastAsia="Times New Roman" w:cs="Times New Roman"/>
      <w:b/>
      <w:bCs/>
      <w:kern w:val="36"/>
      <w:sz w:val="48"/>
      <w:szCs w:val="48"/>
      <w:lang w:eastAsia="ru-RU"/>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0"/>
    <w:next w:val="a1"/>
    <w:link w:val="21"/>
    <w:uiPriority w:val="9"/>
    <w:qFormat/>
    <w:rsid w:val="002D0FB2"/>
    <w:pPr>
      <w:keepNext/>
      <w:spacing w:before="120" w:after="120"/>
      <w:jc w:val="left"/>
      <w:outlineLvl w:val="1"/>
    </w:pPr>
    <w:rPr>
      <w:rFonts w:ascii="Arial" w:eastAsia="Calibri" w:hAnsi="Arial" w:cs="Times New Roman"/>
      <w:b/>
      <w:sz w:val="30"/>
      <w:szCs w:val="28"/>
    </w:rPr>
  </w:style>
  <w:style w:type="paragraph" w:styleId="3">
    <w:name w:val="heading 3"/>
    <w:basedOn w:val="a0"/>
    <w:next w:val="a0"/>
    <w:link w:val="30"/>
    <w:uiPriority w:val="9"/>
    <w:qFormat/>
    <w:rsid w:val="002D0FB2"/>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2D0FB2"/>
    <w:pPr>
      <w:keepNext/>
      <w:spacing w:before="240" w:after="60"/>
      <w:jc w:val="left"/>
      <w:outlineLvl w:val="3"/>
    </w:pPr>
    <w:rPr>
      <w:rFonts w:eastAsia="Times New Roman" w:cs="Times New Roman"/>
      <w:b/>
      <w:bCs/>
      <w:szCs w:val="28"/>
      <w:lang w:eastAsia="ru-RU"/>
    </w:rPr>
  </w:style>
  <w:style w:type="paragraph" w:styleId="5">
    <w:name w:val="heading 5"/>
    <w:basedOn w:val="a0"/>
    <w:next w:val="a0"/>
    <w:link w:val="50"/>
    <w:uiPriority w:val="9"/>
    <w:qFormat/>
    <w:rsid w:val="002D0FB2"/>
    <w:pPr>
      <w:spacing w:before="240" w:after="60"/>
      <w:jc w:val="left"/>
      <w:outlineLvl w:val="4"/>
    </w:pPr>
    <w:rPr>
      <w:rFonts w:eastAsia="Times New Roman" w:cs="Times New Roman"/>
      <w:b/>
      <w:bCs/>
      <w:i/>
      <w:iCs/>
      <w:sz w:val="26"/>
      <w:szCs w:val="26"/>
    </w:rPr>
  </w:style>
  <w:style w:type="paragraph" w:styleId="6">
    <w:name w:val="heading 6"/>
    <w:basedOn w:val="a0"/>
    <w:next w:val="a0"/>
    <w:link w:val="60"/>
    <w:uiPriority w:val="9"/>
    <w:qFormat/>
    <w:rsid w:val="002D0FB2"/>
    <w:pPr>
      <w:keepNext/>
      <w:widowControl w:val="0"/>
      <w:autoSpaceDE w:val="0"/>
      <w:autoSpaceDN w:val="0"/>
      <w:adjustRightInd w:val="0"/>
      <w:jc w:val="center"/>
      <w:outlineLvl w:val="5"/>
    </w:pPr>
    <w:rPr>
      <w:rFonts w:eastAsia="Times New Roman" w:cs="Times New Roman"/>
      <w:b/>
      <w:snapToGrid w:val="0"/>
      <w:color w:val="000000"/>
      <w:szCs w:val="20"/>
      <w:lang w:eastAsia="ru-RU"/>
    </w:rPr>
  </w:style>
  <w:style w:type="paragraph" w:styleId="7">
    <w:name w:val="heading 7"/>
    <w:basedOn w:val="a0"/>
    <w:next w:val="a0"/>
    <w:link w:val="70"/>
    <w:uiPriority w:val="9"/>
    <w:qFormat/>
    <w:rsid w:val="002D0FB2"/>
    <w:pPr>
      <w:keepNext/>
      <w:tabs>
        <w:tab w:val="left" w:pos="1701"/>
        <w:tab w:val="left" w:pos="1843"/>
        <w:tab w:val="left" w:pos="6521"/>
        <w:tab w:val="left" w:pos="9214"/>
      </w:tabs>
      <w:spacing w:before="100" w:line="288" w:lineRule="auto"/>
      <w:ind w:right="-7" w:firstLine="567"/>
      <w:jc w:val="center"/>
      <w:outlineLvl w:val="6"/>
    </w:pPr>
    <w:rPr>
      <w:rFonts w:eastAsia="Times New Roman" w:cs="Times New Roman"/>
      <w:b/>
      <w:bCs/>
      <w:szCs w:val="24"/>
      <w:lang w:eastAsia="ru-RU"/>
    </w:rPr>
  </w:style>
  <w:style w:type="paragraph" w:styleId="8">
    <w:name w:val="heading 8"/>
    <w:basedOn w:val="a0"/>
    <w:next w:val="a0"/>
    <w:link w:val="80"/>
    <w:uiPriority w:val="9"/>
    <w:qFormat/>
    <w:rsid w:val="002D0FB2"/>
    <w:pPr>
      <w:keepNext/>
      <w:jc w:val="left"/>
      <w:outlineLvl w:val="7"/>
    </w:pPr>
    <w:rPr>
      <w:rFonts w:eastAsia="Times New Roman" w:cs="Times New Roman"/>
      <w:b/>
      <w:bCs/>
      <w:sz w:val="16"/>
      <w:szCs w:val="16"/>
      <w:lang w:eastAsia="ru-RU"/>
    </w:rPr>
  </w:style>
  <w:style w:type="paragraph" w:styleId="9">
    <w:name w:val="heading 9"/>
    <w:basedOn w:val="a0"/>
    <w:next w:val="a0"/>
    <w:link w:val="90"/>
    <w:uiPriority w:val="9"/>
    <w:qFormat/>
    <w:rsid w:val="002D0FB2"/>
    <w:pPr>
      <w:keepNext/>
      <w:jc w:val="left"/>
      <w:outlineLvl w:val="8"/>
    </w:pPr>
    <w:rPr>
      <w:rFonts w:eastAsia="Times New Roman" w:cs="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2D0FB2"/>
    <w:pPr>
      <w:ind w:left="720"/>
      <w:contextualSpacing/>
    </w:pPr>
  </w:style>
  <w:style w:type="paragraph" w:customStyle="1" w:styleId="ConsPlusNonformat">
    <w:name w:val="ConsPlusNonformat"/>
    <w:rsid w:val="002D0FB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2"/>
    <w:uiPriority w:val="99"/>
    <w:unhideWhenUsed/>
    <w:rsid w:val="002D0FB2"/>
    <w:rPr>
      <w:color w:val="0000FF" w:themeColor="hyperlink"/>
      <w:u w:val="single"/>
    </w:rPr>
  </w:style>
  <w:style w:type="paragraph" w:customStyle="1" w:styleId="ConsPlusNormal">
    <w:name w:val="ConsPlusNormal"/>
    <w:link w:val="ConsPlusNormal0"/>
    <w:rsid w:val="002D0FB2"/>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2D0FB2"/>
    <w:rPr>
      <w:rFonts w:ascii="Arial" w:hAnsi="Arial" w:cs="Arial"/>
      <w:sz w:val="20"/>
      <w:szCs w:val="20"/>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2"/>
    <w:link w:val="10"/>
    <w:uiPriority w:val="9"/>
    <w:rsid w:val="002D0FB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2"/>
    <w:link w:val="20"/>
    <w:uiPriority w:val="9"/>
    <w:rsid w:val="002D0FB2"/>
    <w:rPr>
      <w:rFonts w:ascii="Arial" w:eastAsia="Calibri" w:hAnsi="Arial" w:cs="Times New Roman"/>
      <w:b/>
      <w:sz w:val="30"/>
      <w:szCs w:val="28"/>
    </w:rPr>
  </w:style>
  <w:style w:type="paragraph" w:styleId="a1">
    <w:name w:val="Body Text Indent"/>
    <w:basedOn w:val="a0"/>
    <w:link w:val="a7"/>
    <w:rsid w:val="002D0FB2"/>
    <w:pPr>
      <w:ind w:firstLine="540"/>
    </w:pPr>
    <w:rPr>
      <w:rFonts w:eastAsia="Times New Roman" w:cs="Times New Roman"/>
      <w:sz w:val="26"/>
      <w:szCs w:val="24"/>
      <w:lang w:eastAsia="ru-RU"/>
    </w:rPr>
  </w:style>
  <w:style w:type="character" w:customStyle="1" w:styleId="a7">
    <w:name w:val="Основной текст с отступом Знак"/>
    <w:basedOn w:val="a2"/>
    <w:link w:val="a1"/>
    <w:rsid w:val="002D0FB2"/>
    <w:rPr>
      <w:rFonts w:ascii="Times New Roman" w:eastAsia="Times New Roman" w:hAnsi="Times New Roman" w:cs="Times New Roman"/>
      <w:sz w:val="26"/>
      <w:szCs w:val="24"/>
      <w:lang w:eastAsia="ru-RU"/>
    </w:rPr>
  </w:style>
  <w:style w:type="paragraph" w:customStyle="1" w:styleId="ConsPlusTitle">
    <w:name w:val="ConsPlusTitle"/>
    <w:rsid w:val="002D0FB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rmal (Web)"/>
    <w:basedOn w:val="a0"/>
    <w:uiPriority w:val="99"/>
    <w:rsid w:val="002D0FB2"/>
    <w:pPr>
      <w:spacing w:before="100" w:after="100"/>
      <w:jc w:val="left"/>
    </w:pPr>
    <w:rPr>
      <w:rFonts w:ascii="Arial Unicode MS" w:eastAsia="Arial Unicode MS" w:hAnsi="Arial Unicode MS" w:cs="Times New Roman"/>
      <w:sz w:val="24"/>
      <w:szCs w:val="24"/>
    </w:rPr>
  </w:style>
  <w:style w:type="paragraph" w:customStyle="1" w:styleId="12">
    <w:name w:val="Знак1 Знак Знак Знак"/>
    <w:basedOn w:val="a0"/>
    <w:rsid w:val="002D0FB2"/>
    <w:pPr>
      <w:jc w:val="left"/>
    </w:pPr>
    <w:rPr>
      <w:rFonts w:ascii="Verdana" w:eastAsia="Times New Roman" w:hAnsi="Verdana" w:cs="Verdana"/>
      <w:sz w:val="20"/>
      <w:szCs w:val="20"/>
      <w:lang w:val="en-US"/>
    </w:rPr>
  </w:style>
  <w:style w:type="table" w:styleId="a9">
    <w:name w:val="Table Grid"/>
    <w:basedOn w:val="a3"/>
    <w:rsid w:val="002D0F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link w:val="ListParagraphChar"/>
    <w:rsid w:val="002D0FB2"/>
    <w:pPr>
      <w:spacing w:after="200" w:line="276" w:lineRule="auto"/>
      <w:ind w:left="720"/>
      <w:contextualSpacing/>
      <w:jc w:val="left"/>
    </w:pPr>
    <w:rPr>
      <w:rFonts w:ascii="Calibri" w:eastAsia="Times New Roman" w:hAnsi="Calibri" w:cs="Times New Roman"/>
      <w:sz w:val="22"/>
    </w:rPr>
  </w:style>
  <w:style w:type="character" w:customStyle="1" w:styleId="ListParagraphChar">
    <w:name w:val="List Paragraph Char"/>
    <w:link w:val="13"/>
    <w:locked/>
    <w:rsid w:val="002D0FB2"/>
    <w:rPr>
      <w:rFonts w:ascii="Calibri" w:eastAsia="Times New Roman" w:hAnsi="Calibri" w:cs="Times New Roman"/>
    </w:rPr>
  </w:style>
  <w:style w:type="character" w:customStyle="1" w:styleId="aa">
    <w:name w:val="Гипертекстовая ссылка"/>
    <w:basedOn w:val="a2"/>
    <w:rsid w:val="002D0FB2"/>
    <w:rPr>
      <w:rFonts w:cs="Times New Roman"/>
      <w:color w:val="008000"/>
    </w:rPr>
  </w:style>
  <w:style w:type="paragraph" w:styleId="HTML">
    <w:name w:val="HTML Preformatted"/>
    <w:basedOn w:val="a0"/>
    <w:link w:val="HTML0"/>
    <w:rsid w:val="002D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2D0FB2"/>
    <w:rPr>
      <w:rFonts w:ascii="Courier New" w:eastAsia="Times New Roman" w:hAnsi="Courier New" w:cs="Courier New"/>
      <w:sz w:val="20"/>
      <w:szCs w:val="20"/>
      <w:lang w:eastAsia="ru-RU"/>
    </w:rPr>
  </w:style>
  <w:style w:type="paragraph" w:styleId="ab">
    <w:name w:val="Body Text"/>
    <w:basedOn w:val="a0"/>
    <w:link w:val="ac"/>
    <w:rsid w:val="002D0FB2"/>
    <w:pPr>
      <w:spacing w:after="120"/>
    </w:pPr>
    <w:rPr>
      <w:rFonts w:ascii="Times New Roman CYR" w:eastAsia="Times New Roman" w:hAnsi="Times New Roman CYR" w:cs="Times New Roman"/>
      <w:szCs w:val="20"/>
      <w:lang w:eastAsia="ru-RU"/>
    </w:rPr>
  </w:style>
  <w:style w:type="character" w:customStyle="1" w:styleId="ac">
    <w:name w:val="Основной текст Знак"/>
    <w:basedOn w:val="a2"/>
    <w:link w:val="ab"/>
    <w:rsid w:val="002D0FB2"/>
    <w:rPr>
      <w:rFonts w:ascii="Times New Roman CYR" w:eastAsia="Times New Roman" w:hAnsi="Times New Roman CYR" w:cs="Times New Roman"/>
      <w:sz w:val="28"/>
      <w:szCs w:val="20"/>
      <w:lang w:eastAsia="ru-RU"/>
    </w:rPr>
  </w:style>
  <w:style w:type="paragraph" w:customStyle="1" w:styleId="ConsPlusCell">
    <w:name w:val="ConsPlusCell"/>
    <w:rsid w:val="002D0FB2"/>
    <w:pPr>
      <w:widowControl w:val="0"/>
      <w:autoSpaceDE w:val="0"/>
      <w:autoSpaceDN w:val="0"/>
      <w:adjustRightInd w:val="0"/>
      <w:spacing w:after="0" w:line="240" w:lineRule="auto"/>
    </w:pPr>
    <w:rPr>
      <w:rFonts w:ascii="Calibri" w:eastAsia="Calibri" w:hAnsi="Calibri" w:cs="Calibri"/>
      <w:lang w:eastAsia="ru-RU"/>
    </w:rPr>
  </w:style>
  <w:style w:type="character" w:customStyle="1" w:styleId="apple-converted-space">
    <w:name w:val="apple-converted-space"/>
    <w:basedOn w:val="a2"/>
    <w:rsid w:val="002D0FB2"/>
  </w:style>
  <w:style w:type="paragraph" w:styleId="ad">
    <w:name w:val="Plain Text"/>
    <w:basedOn w:val="a0"/>
    <w:link w:val="ae"/>
    <w:rsid w:val="002D0FB2"/>
    <w:pPr>
      <w:jc w:val="left"/>
    </w:pPr>
    <w:rPr>
      <w:rFonts w:ascii="Courier New" w:eastAsia="Times New Roman" w:hAnsi="Courier New" w:cs="Courier New"/>
      <w:sz w:val="20"/>
      <w:szCs w:val="20"/>
      <w:lang w:eastAsia="ru-RU"/>
    </w:rPr>
  </w:style>
  <w:style w:type="character" w:customStyle="1" w:styleId="ae">
    <w:name w:val="Текст Знак"/>
    <w:basedOn w:val="a2"/>
    <w:link w:val="ad"/>
    <w:rsid w:val="002D0FB2"/>
    <w:rPr>
      <w:rFonts w:ascii="Courier New" w:eastAsia="Times New Roman" w:hAnsi="Courier New" w:cs="Courier New"/>
      <w:sz w:val="20"/>
      <w:szCs w:val="20"/>
      <w:lang w:eastAsia="ru-RU"/>
    </w:rPr>
  </w:style>
  <w:style w:type="paragraph" w:styleId="af">
    <w:name w:val="footer"/>
    <w:basedOn w:val="a0"/>
    <w:link w:val="af0"/>
    <w:uiPriority w:val="99"/>
    <w:rsid w:val="002D0FB2"/>
    <w:pPr>
      <w:tabs>
        <w:tab w:val="center" w:pos="4677"/>
        <w:tab w:val="right" w:pos="9355"/>
      </w:tabs>
      <w:jc w:val="left"/>
    </w:pPr>
    <w:rPr>
      <w:rFonts w:eastAsia="Times New Roman" w:cs="Times New Roman"/>
      <w:sz w:val="24"/>
      <w:szCs w:val="24"/>
      <w:lang w:eastAsia="ru-RU"/>
    </w:rPr>
  </w:style>
  <w:style w:type="character" w:customStyle="1" w:styleId="af0">
    <w:name w:val="Нижний колонтитул Знак"/>
    <w:basedOn w:val="a2"/>
    <w:link w:val="af"/>
    <w:uiPriority w:val="99"/>
    <w:rsid w:val="002D0FB2"/>
    <w:rPr>
      <w:rFonts w:ascii="Times New Roman" w:eastAsia="Times New Roman" w:hAnsi="Times New Roman" w:cs="Times New Roman"/>
      <w:sz w:val="24"/>
      <w:szCs w:val="24"/>
      <w:lang w:eastAsia="ru-RU"/>
    </w:rPr>
  </w:style>
  <w:style w:type="character" w:styleId="af1">
    <w:name w:val="page number"/>
    <w:basedOn w:val="a2"/>
    <w:rsid w:val="002D0FB2"/>
  </w:style>
  <w:style w:type="paragraph" w:customStyle="1" w:styleId="14">
    <w:name w:val="Абзац списка1"/>
    <w:basedOn w:val="a0"/>
    <w:rsid w:val="002D0FB2"/>
    <w:pPr>
      <w:spacing w:after="200" w:line="276" w:lineRule="auto"/>
      <w:ind w:left="720"/>
      <w:contextualSpacing/>
      <w:jc w:val="left"/>
    </w:pPr>
    <w:rPr>
      <w:rFonts w:eastAsia="Times New Roman" w:cs="Times New Roman"/>
      <w:b/>
      <w:sz w:val="22"/>
    </w:rPr>
  </w:style>
  <w:style w:type="paragraph" w:customStyle="1" w:styleId="af2">
    <w:name w:val="Нормальный (таблица)"/>
    <w:basedOn w:val="a0"/>
    <w:next w:val="a0"/>
    <w:rsid w:val="002D0FB2"/>
    <w:pPr>
      <w:widowControl w:val="0"/>
      <w:autoSpaceDE w:val="0"/>
      <w:autoSpaceDN w:val="0"/>
      <w:adjustRightInd w:val="0"/>
    </w:pPr>
    <w:rPr>
      <w:rFonts w:ascii="Arial" w:eastAsia="Times New Roman" w:hAnsi="Arial" w:cs="Arial"/>
      <w:sz w:val="24"/>
      <w:szCs w:val="24"/>
      <w:lang w:eastAsia="ru-RU"/>
    </w:rPr>
  </w:style>
  <w:style w:type="paragraph" w:styleId="af3">
    <w:name w:val="Balloon Text"/>
    <w:basedOn w:val="a0"/>
    <w:link w:val="af4"/>
    <w:uiPriority w:val="99"/>
    <w:rsid w:val="002D0FB2"/>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2D0FB2"/>
    <w:rPr>
      <w:rFonts w:ascii="Tahoma" w:eastAsia="Times New Roman" w:hAnsi="Tahoma" w:cs="Tahoma"/>
      <w:sz w:val="16"/>
      <w:szCs w:val="16"/>
      <w:lang w:eastAsia="ru-RU"/>
    </w:rPr>
  </w:style>
  <w:style w:type="paragraph" w:styleId="af5">
    <w:name w:val="header"/>
    <w:basedOn w:val="a0"/>
    <w:link w:val="af6"/>
    <w:uiPriority w:val="99"/>
    <w:rsid w:val="002D0FB2"/>
    <w:pPr>
      <w:tabs>
        <w:tab w:val="center" w:pos="4677"/>
        <w:tab w:val="right" w:pos="9355"/>
      </w:tabs>
    </w:pPr>
    <w:rPr>
      <w:rFonts w:ascii="Times New Roman CYR" w:eastAsia="Times New Roman" w:hAnsi="Times New Roman CYR" w:cs="Times New Roman"/>
      <w:szCs w:val="20"/>
      <w:lang w:eastAsia="ru-RU"/>
    </w:rPr>
  </w:style>
  <w:style w:type="character" w:customStyle="1" w:styleId="af6">
    <w:name w:val="Верхний колонтитул Знак"/>
    <w:basedOn w:val="a2"/>
    <w:link w:val="af5"/>
    <w:uiPriority w:val="99"/>
    <w:rsid w:val="002D0FB2"/>
    <w:rPr>
      <w:rFonts w:ascii="Times New Roman CYR" w:eastAsia="Times New Roman" w:hAnsi="Times New Roman CYR" w:cs="Times New Roman"/>
      <w:sz w:val="28"/>
      <w:szCs w:val="20"/>
      <w:lang w:eastAsia="ru-RU"/>
    </w:rPr>
  </w:style>
  <w:style w:type="paragraph" w:customStyle="1" w:styleId="af7">
    <w:name w:val="Знак"/>
    <w:basedOn w:val="a0"/>
    <w:rsid w:val="002D0FB2"/>
    <w:pPr>
      <w:jc w:val="left"/>
    </w:pPr>
    <w:rPr>
      <w:rFonts w:ascii="Verdana" w:eastAsia="Times New Roman" w:hAnsi="Verdana" w:cs="Verdana"/>
      <w:sz w:val="20"/>
      <w:szCs w:val="20"/>
      <w:lang w:val="en-US"/>
    </w:rPr>
  </w:style>
  <w:style w:type="paragraph" w:customStyle="1" w:styleId="af8">
    <w:name w:val="Знак"/>
    <w:basedOn w:val="a0"/>
    <w:rsid w:val="002D0FB2"/>
    <w:pPr>
      <w:jc w:val="left"/>
    </w:pPr>
    <w:rPr>
      <w:rFonts w:ascii="Verdana" w:eastAsia="Times New Roman" w:hAnsi="Verdana" w:cs="Verdana"/>
      <w:sz w:val="20"/>
      <w:szCs w:val="20"/>
      <w:lang w:val="en-US"/>
    </w:rPr>
  </w:style>
  <w:style w:type="paragraph" w:customStyle="1" w:styleId="formattext">
    <w:name w:val="formattext"/>
    <w:basedOn w:val="a0"/>
    <w:rsid w:val="002D0FB2"/>
    <w:pPr>
      <w:spacing w:before="100" w:beforeAutospacing="1" w:after="100" w:afterAutospacing="1"/>
      <w:jc w:val="left"/>
    </w:pPr>
    <w:rPr>
      <w:rFonts w:eastAsia="Times New Roman" w:cs="Times New Roman"/>
      <w:sz w:val="24"/>
      <w:szCs w:val="24"/>
      <w:lang w:eastAsia="ru-RU"/>
    </w:rPr>
  </w:style>
  <w:style w:type="paragraph" w:customStyle="1" w:styleId="consplusnormal1">
    <w:name w:val="consplusnormal"/>
    <w:basedOn w:val="a0"/>
    <w:rsid w:val="002D0FB2"/>
    <w:pPr>
      <w:spacing w:before="100" w:beforeAutospacing="1" w:after="100" w:afterAutospacing="1"/>
      <w:jc w:val="left"/>
    </w:pPr>
    <w:rPr>
      <w:rFonts w:eastAsia="Calibri" w:cs="Times New Roman"/>
      <w:sz w:val="24"/>
      <w:szCs w:val="24"/>
      <w:lang w:eastAsia="ru-RU"/>
    </w:rPr>
  </w:style>
  <w:style w:type="paragraph" w:styleId="22">
    <w:name w:val="Body Text 2"/>
    <w:basedOn w:val="a0"/>
    <w:link w:val="23"/>
    <w:unhideWhenUsed/>
    <w:rsid w:val="002D0FB2"/>
    <w:pPr>
      <w:spacing w:after="120" w:line="480" w:lineRule="auto"/>
    </w:pPr>
  </w:style>
  <w:style w:type="character" w:customStyle="1" w:styleId="23">
    <w:name w:val="Основной текст 2 Знак"/>
    <w:basedOn w:val="a2"/>
    <w:link w:val="22"/>
    <w:rsid w:val="002D0FB2"/>
    <w:rPr>
      <w:rFonts w:ascii="Times New Roman" w:hAnsi="Times New Roman"/>
      <w:sz w:val="28"/>
    </w:rPr>
  </w:style>
  <w:style w:type="paragraph" w:customStyle="1" w:styleId="ConsNonformat">
    <w:name w:val="ConsNonformat"/>
    <w:rsid w:val="002D0FB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9">
    <w:name w:val="Emphasis"/>
    <w:uiPriority w:val="20"/>
    <w:qFormat/>
    <w:rsid w:val="002D0FB2"/>
    <w:rPr>
      <w:i/>
      <w:iCs/>
    </w:rPr>
  </w:style>
  <w:style w:type="paragraph" w:customStyle="1" w:styleId="15">
    <w:name w:val="Стиль1"/>
    <w:basedOn w:val="a0"/>
    <w:rsid w:val="002D0FB2"/>
    <w:pPr>
      <w:widowControl w:val="0"/>
      <w:ind w:firstLine="720"/>
    </w:pPr>
    <w:rPr>
      <w:rFonts w:ascii="Peterburg" w:eastAsia="Times New Roman" w:hAnsi="Peterburg" w:cs="Times New Roman"/>
      <w:sz w:val="24"/>
      <w:szCs w:val="20"/>
      <w:lang w:eastAsia="ru-RU"/>
    </w:rPr>
  </w:style>
  <w:style w:type="character" w:styleId="afa">
    <w:name w:val="Strong"/>
    <w:basedOn w:val="a2"/>
    <w:uiPriority w:val="22"/>
    <w:qFormat/>
    <w:rsid w:val="002D0FB2"/>
    <w:rPr>
      <w:rFonts w:cs="Times New Roman"/>
      <w:b/>
      <w:bCs/>
    </w:rPr>
  </w:style>
  <w:style w:type="character" w:customStyle="1" w:styleId="30">
    <w:name w:val="Заголовок 3 Знак"/>
    <w:basedOn w:val="a2"/>
    <w:link w:val="3"/>
    <w:uiPriority w:val="9"/>
    <w:rsid w:val="002D0FB2"/>
    <w:rPr>
      <w:rFonts w:ascii="Arial" w:eastAsia="Times New Roman" w:hAnsi="Arial" w:cs="Arial"/>
      <w:b/>
      <w:bCs/>
      <w:sz w:val="26"/>
      <w:szCs w:val="26"/>
      <w:lang w:eastAsia="ru-RU"/>
    </w:rPr>
  </w:style>
  <w:style w:type="character" w:customStyle="1" w:styleId="40">
    <w:name w:val="Заголовок 4 Знак"/>
    <w:basedOn w:val="a2"/>
    <w:link w:val="4"/>
    <w:uiPriority w:val="9"/>
    <w:rsid w:val="002D0FB2"/>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2D0FB2"/>
    <w:rPr>
      <w:rFonts w:ascii="Times New Roman" w:eastAsia="Times New Roman" w:hAnsi="Times New Roman" w:cs="Times New Roman"/>
      <w:b/>
      <w:bCs/>
      <w:i/>
      <w:iCs/>
      <w:sz w:val="26"/>
      <w:szCs w:val="26"/>
    </w:rPr>
  </w:style>
  <w:style w:type="character" w:customStyle="1" w:styleId="60">
    <w:name w:val="Заголовок 6 Знак"/>
    <w:basedOn w:val="a2"/>
    <w:link w:val="6"/>
    <w:uiPriority w:val="9"/>
    <w:rsid w:val="002D0FB2"/>
    <w:rPr>
      <w:rFonts w:ascii="Times New Roman" w:eastAsia="Times New Roman" w:hAnsi="Times New Roman" w:cs="Times New Roman"/>
      <w:b/>
      <w:snapToGrid w:val="0"/>
      <w:color w:val="000000"/>
      <w:sz w:val="28"/>
      <w:szCs w:val="20"/>
      <w:lang w:eastAsia="ru-RU"/>
    </w:rPr>
  </w:style>
  <w:style w:type="character" w:customStyle="1" w:styleId="70">
    <w:name w:val="Заголовок 7 Знак"/>
    <w:basedOn w:val="a2"/>
    <w:link w:val="7"/>
    <w:uiPriority w:val="9"/>
    <w:rsid w:val="002D0FB2"/>
    <w:rPr>
      <w:rFonts w:ascii="Times New Roman" w:eastAsia="Times New Roman" w:hAnsi="Times New Roman" w:cs="Times New Roman"/>
      <w:b/>
      <w:bCs/>
      <w:sz w:val="28"/>
      <w:szCs w:val="24"/>
      <w:lang w:eastAsia="ru-RU"/>
    </w:rPr>
  </w:style>
  <w:style w:type="character" w:customStyle="1" w:styleId="80">
    <w:name w:val="Заголовок 8 Знак"/>
    <w:basedOn w:val="a2"/>
    <w:link w:val="8"/>
    <w:uiPriority w:val="9"/>
    <w:rsid w:val="002D0FB2"/>
    <w:rPr>
      <w:rFonts w:ascii="Times New Roman" w:eastAsia="Times New Roman" w:hAnsi="Times New Roman" w:cs="Times New Roman"/>
      <w:b/>
      <w:bCs/>
      <w:sz w:val="16"/>
      <w:szCs w:val="16"/>
      <w:lang w:eastAsia="ru-RU"/>
    </w:rPr>
  </w:style>
  <w:style w:type="character" w:customStyle="1" w:styleId="90">
    <w:name w:val="Заголовок 9 Знак"/>
    <w:basedOn w:val="a2"/>
    <w:link w:val="9"/>
    <w:uiPriority w:val="9"/>
    <w:rsid w:val="002D0FB2"/>
    <w:rPr>
      <w:rFonts w:ascii="Times New Roman" w:eastAsia="Times New Roman" w:hAnsi="Times New Roman" w:cs="Times New Roman"/>
      <w:b/>
      <w:bCs/>
      <w:sz w:val="20"/>
      <w:szCs w:val="20"/>
      <w:lang w:eastAsia="ru-RU"/>
    </w:rPr>
  </w:style>
  <w:style w:type="paragraph" w:styleId="afb">
    <w:name w:val="Title"/>
    <w:basedOn w:val="a0"/>
    <w:link w:val="afc"/>
    <w:uiPriority w:val="10"/>
    <w:qFormat/>
    <w:rsid w:val="002D0FB2"/>
    <w:pPr>
      <w:jc w:val="center"/>
    </w:pPr>
    <w:rPr>
      <w:rFonts w:eastAsia="Times New Roman" w:cs="Times New Roman"/>
      <w:b/>
      <w:bCs/>
      <w:sz w:val="24"/>
      <w:szCs w:val="24"/>
      <w:lang w:eastAsia="ru-RU"/>
    </w:rPr>
  </w:style>
  <w:style w:type="character" w:customStyle="1" w:styleId="afc">
    <w:name w:val="Название Знак"/>
    <w:basedOn w:val="a2"/>
    <w:link w:val="afb"/>
    <w:uiPriority w:val="10"/>
    <w:rsid w:val="002D0FB2"/>
    <w:rPr>
      <w:rFonts w:ascii="Times New Roman" w:eastAsia="Times New Roman" w:hAnsi="Times New Roman" w:cs="Times New Roman"/>
      <w:b/>
      <w:bCs/>
      <w:sz w:val="24"/>
      <w:szCs w:val="24"/>
      <w:lang w:eastAsia="ru-RU"/>
    </w:rPr>
  </w:style>
  <w:style w:type="paragraph" w:styleId="24">
    <w:name w:val="Body Text Indent 2"/>
    <w:basedOn w:val="a0"/>
    <w:link w:val="25"/>
    <w:rsid w:val="002D0FB2"/>
    <w:pPr>
      <w:ind w:left="709"/>
    </w:pPr>
    <w:rPr>
      <w:rFonts w:eastAsia="Times New Roman" w:cs="Times New Roman"/>
      <w:b/>
      <w:bCs/>
      <w:szCs w:val="24"/>
      <w:lang w:eastAsia="ru-RU"/>
    </w:rPr>
  </w:style>
  <w:style w:type="character" w:customStyle="1" w:styleId="25">
    <w:name w:val="Основной текст с отступом 2 Знак"/>
    <w:basedOn w:val="a2"/>
    <w:link w:val="24"/>
    <w:rsid w:val="002D0FB2"/>
    <w:rPr>
      <w:rFonts w:ascii="Times New Roman" w:eastAsia="Times New Roman" w:hAnsi="Times New Roman" w:cs="Times New Roman"/>
      <w:b/>
      <w:bCs/>
      <w:sz w:val="28"/>
      <w:szCs w:val="24"/>
      <w:lang w:eastAsia="ru-RU"/>
    </w:rPr>
  </w:style>
  <w:style w:type="paragraph" w:styleId="31">
    <w:name w:val="Body Text Indent 3"/>
    <w:basedOn w:val="a0"/>
    <w:link w:val="32"/>
    <w:rsid w:val="002D0FB2"/>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2"/>
    <w:link w:val="31"/>
    <w:rsid w:val="002D0FB2"/>
    <w:rPr>
      <w:rFonts w:ascii="Times New Roman" w:eastAsia="Times New Roman" w:hAnsi="Times New Roman" w:cs="Times New Roman"/>
      <w:sz w:val="16"/>
      <w:szCs w:val="16"/>
      <w:lang w:eastAsia="ru-RU"/>
    </w:rPr>
  </w:style>
  <w:style w:type="character" w:customStyle="1" w:styleId="hl41">
    <w:name w:val="hl41"/>
    <w:rsid w:val="002D0FB2"/>
    <w:rPr>
      <w:b/>
      <w:bCs/>
      <w:sz w:val="20"/>
      <w:szCs w:val="20"/>
    </w:rPr>
  </w:style>
  <w:style w:type="paragraph" w:styleId="afd">
    <w:name w:val="footnote text"/>
    <w:basedOn w:val="a0"/>
    <w:link w:val="afe"/>
    <w:rsid w:val="002D0FB2"/>
    <w:pPr>
      <w:jc w:val="left"/>
    </w:pPr>
    <w:rPr>
      <w:rFonts w:eastAsia="Times New Roman" w:cs="Times New Roman"/>
      <w:sz w:val="20"/>
      <w:szCs w:val="24"/>
      <w:lang w:eastAsia="ru-RU"/>
    </w:rPr>
  </w:style>
  <w:style w:type="character" w:customStyle="1" w:styleId="afe">
    <w:name w:val="Текст сноски Знак"/>
    <w:basedOn w:val="a2"/>
    <w:link w:val="afd"/>
    <w:rsid w:val="002D0FB2"/>
    <w:rPr>
      <w:rFonts w:ascii="Times New Roman" w:eastAsia="Times New Roman" w:hAnsi="Times New Roman" w:cs="Times New Roman"/>
      <w:sz w:val="20"/>
      <w:szCs w:val="24"/>
      <w:lang w:eastAsia="ru-RU"/>
    </w:rPr>
  </w:style>
  <w:style w:type="paragraph" w:customStyle="1" w:styleId="ConsNormal">
    <w:name w:val="ConsNormal"/>
    <w:rsid w:val="002D0FB2"/>
    <w:pPr>
      <w:spacing w:after="0" w:line="240" w:lineRule="auto"/>
      <w:ind w:firstLine="720"/>
    </w:pPr>
    <w:rPr>
      <w:rFonts w:ascii="Consultant" w:eastAsia="Times New Roman" w:hAnsi="Consultant" w:cs="Times New Roman"/>
      <w:snapToGrid w:val="0"/>
      <w:sz w:val="20"/>
      <w:szCs w:val="20"/>
      <w:lang w:eastAsia="ru-RU"/>
    </w:rPr>
  </w:style>
  <w:style w:type="paragraph" w:customStyle="1" w:styleId="210">
    <w:name w:val="Основной текст 21"/>
    <w:basedOn w:val="a0"/>
    <w:rsid w:val="002D0FB2"/>
    <w:pPr>
      <w:spacing w:line="260" w:lineRule="auto"/>
      <w:ind w:firstLine="709"/>
    </w:pPr>
    <w:rPr>
      <w:rFonts w:eastAsia="Times New Roman" w:cs="Times New Roman"/>
      <w:b/>
      <w:sz w:val="24"/>
      <w:szCs w:val="20"/>
      <w:lang w:eastAsia="ru-RU"/>
    </w:rPr>
  </w:style>
  <w:style w:type="paragraph" w:customStyle="1" w:styleId="aff">
    <w:name w:val="Îáû÷íûé"/>
    <w:rsid w:val="002D0FB2"/>
    <w:pPr>
      <w:spacing w:after="0" w:line="240" w:lineRule="auto"/>
    </w:pPr>
    <w:rPr>
      <w:rFonts w:ascii="Times New Roman" w:eastAsia="Times New Roman" w:hAnsi="Times New Roman" w:cs="Times New Roman"/>
      <w:sz w:val="24"/>
      <w:szCs w:val="20"/>
      <w:lang w:eastAsia="ru-RU"/>
    </w:rPr>
  </w:style>
  <w:style w:type="paragraph" w:customStyle="1" w:styleId="26">
    <w:name w:val="заголовок 2"/>
    <w:basedOn w:val="a0"/>
    <w:next w:val="a0"/>
    <w:rsid w:val="002D0FB2"/>
    <w:pPr>
      <w:keepNext/>
      <w:widowControl w:val="0"/>
      <w:ind w:right="-1"/>
    </w:pPr>
    <w:rPr>
      <w:rFonts w:eastAsia="Times New Roman" w:cs="Times New Roman"/>
      <w:sz w:val="24"/>
      <w:szCs w:val="20"/>
      <w:lang w:eastAsia="ru-RU"/>
    </w:rPr>
  </w:style>
  <w:style w:type="paragraph" w:styleId="33">
    <w:name w:val="Body Text 3"/>
    <w:basedOn w:val="a0"/>
    <w:link w:val="34"/>
    <w:rsid w:val="002D0FB2"/>
    <w:pPr>
      <w:jc w:val="right"/>
    </w:pPr>
    <w:rPr>
      <w:rFonts w:eastAsia="Times New Roman" w:cs="Times New Roman"/>
      <w:b/>
      <w:szCs w:val="20"/>
      <w:lang w:eastAsia="ru-RU"/>
    </w:rPr>
  </w:style>
  <w:style w:type="character" w:customStyle="1" w:styleId="34">
    <w:name w:val="Основной текст 3 Знак"/>
    <w:basedOn w:val="a2"/>
    <w:link w:val="33"/>
    <w:rsid w:val="002D0FB2"/>
    <w:rPr>
      <w:rFonts w:ascii="Times New Roman" w:eastAsia="Times New Roman" w:hAnsi="Times New Roman" w:cs="Times New Roman"/>
      <w:b/>
      <w:sz w:val="28"/>
      <w:szCs w:val="20"/>
      <w:lang w:eastAsia="ru-RU"/>
    </w:rPr>
  </w:style>
  <w:style w:type="paragraph" w:customStyle="1" w:styleId="xl34">
    <w:name w:val="xl34"/>
    <w:basedOn w:val="a0"/>
    <w:rsid w:val="002D0FB2"/>
    <w:pPr>
      <w:autoSpaceDE w:val="0"/>
      <w:autoSpaceDN w:val="0"/>
      <w:spacing w:before="100" w:after="100"/>
      <w:jc w:val="right"/>
    </w:pPr>
    <w:rPr>
      <w:rFonts w:eastAsia="Times New Roman" w:cs="Times New Roman"/>
      <w:b/>
      <w:bCs/>
      <w:sz w:val="22"/>
      <w:lang w:eastAsia="ru-RU"/>
    </w:rPr>
  </w:style>
  <w:style w:type="character" w:styleId="aff0">
    <w:name w:val="FollowedHyperlink"/>
    <w:rsid w:val="002D0FB2"/>
    <w:rPr>
      <w:color w:val="800080"/>
      <w:u w:val="single"/>
    </w:rPr>
  </w:style>
  <w:style w:type="character" w:customStyle="1" w:styleId="aff1">
    <w:name w:val="Цветовое выделение"/>
    <w:rsid w:val="002D0FB2"/>
    <w:rPr>
      <w:b/>
      <w:bCs/>
      <w:color w:val="000080"/>
    </w:rPr>
  </w:style>
  <w:style w:type="paragraph" w:customStyle="1" w:styleId="aff2">
    <w:name w:val="Прижатый влево"/>
    <w:basedOn w:val="a0"/>
    <w:next w:val="a0"/>
    <w:rsid w:val="002D0FB2"/>
    <w:pPr>
      <w:widowControl w:val="0"/>
      <w:autoSpaceDE w:val="0"/>
      <w:autoSpaceDN w:val="0"/>
      <w:adjustRightInd w:val="0"/>
      <w:jc w:val="left"/>
    </w:pPr>
    <w:rPr>
      <w:rFonts w:ascii="Arial" w:eastAsia="Times New Roman" w:hAnsi="Arial" w:cs="Times New Roman"/>
      <w:sz w:val="24"/>
      <w:szCs w:val="24"/>
      <w:lang w:eastAsia="ru-RU"/>
    </w:rPr>
  </w:style>
  <w:style w:type="paragraph" w:customStyle="1" w:styleId="CharChar">
    <w:name w:val="Char Char"/>
    <w:basedOn w:val="a0"/>
    <w:rsid w:val="002D0FB2"/>
    <w:pPr>
      <w:jc w:val="left"/>
    </w:pPr>
    <w:rPr>
      <w:rFonts w:eastAsia="Times New Roman" w:cs="Times New Roman"/>
      <w:sz w:val="20"/>
      <w:szCs w:val="20"/>
      <w:lang w:val="en-US"/>
    </w:rPr>
  </w:style>
  <w:style w:type="paragraph" w:customStyle="1" w:styleId="16">
    <w:name w:val="Знак1"/>
    <w:basedOn w:val="a0"/>
    <w:next w:val="a0"/>
    <w:semiHidden/>
    <w:rsid w:val="002D0FB2"/>
    <w:pPr>
      <w:spacing w:after="160" w:line="240" w:lineRule="exact"/>
      <w:jc w:val="left"/>
    </w:pPr>
    <w:rPr>
      <w:rFonts w:ascii="Arial" w:eastAsia="Times New Roman" w:hAnsi="Arial" w:cs="Arial"/>
      <w:sz w:val="20"/>
      <w:szCs w:val="20"/>
      <w:lang w:val="en-US"/>
    </w:rPr>
  </w:style>
  <w:style w:type="paragraph" w:customStyle="1" w:styleId="211">
    <w:name w:val="Знак2 Знак Знак1 Знак Знак Знак Знак Знак Знак Знак Знак Знак Знак Знак Знак Знак Знак Знак Знак Знак Знак Знак Знак"/>
    <w:basedOn w:val="a0"/>
    <w:rsid w:val="002D0FB2"/>
    <w:pPr>
      <w:spacing w:after="160" w:line="240" w:lineRule="exact"/>
      <w:jc w:val="left"/>
    </w:pPr>
    <w:rPr>
      <w:rFonts w:ascii="Verdana" w:eastAsia="Times New Roman" w:hAnsi="Verdana" w:cs="Times New Roman"/>
      <w:sz w:val="20"/>
      <w:szCs w:val="20"/>
      <w:lang w:val="en-US"/>
    </w:rPr>
  </w:style>
  <w:style w:type="character" w:customStyle="1" w:styleId="ConsNormal0">
    <w:name w:val="ConsNormal Знак"/>
    <w:rsid w:val="002D0FB2"/>
    <w:rPr>
      <w:rFonts w:ascii="Consultant" w:hAnsi="Consultant"/>
      <w:snapToGrid w:val="0"/>
      <w:lang w:val="ru-RU" w:eastAsia="ru-RU" w:bidi="ar-SA"/>
    </w:rPr>
  </w:style>
  <w:style w:type="paragraph" w:customStyle="1" w:styleId="font5">
    <w:name w:val="font5"/>
    <w:basedOn w:val="a0"/>
    <w:rsid w:val="002D0FB2"/>
    <w:pPr>
      <w:spacing w:before="100" w:beforeAutospacing="1" w:after="100" w:afterAutospacing="1"/>
      <w:jc w:val="left"/>
    </w:pPr>
    <w:rPr>
      <w:rFonts w:ascii="Arial CYR" w:eastAsia="Arial Unicode MS" w:hAnsi="Arial CYR" w:cs="Arial CYR"/>
      <w:sz w:val="20"/>
      <w:szCs w:val="20"/>
      <w:lang w:eastAsia="ru-RU"/>
    </w:rPr>
  </w:style>
  <w:style w:type="paragraph" w:customStyle="1" w:styleId="ConsTitle">
    <w:name w:val="ConsTitle"/>
    <w:rsid w:val="002D0FB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3">
    <w:name w:val="Обычный текст"/>
    <w:basedOn w:val="a0"/>
    <w:link w:val="aff4"/>
    <w:rsid w:val="002D0FB2"/>
    <w:pPr>
      <w:ind w:firstLine="567"/>
    </w:pPr>
    <w:rPr>
      <w:rFonts w:eastAsia="Times New Roman" w:cs="Times New Roman"/>
      <w:szCs w:val="24"/>
    </w:rPr>
  </w:style>
  <w:style w:type="character" w:customStyle="1" w:styleId="aff4">
    <w:name w:val="Обычный текст Знак"/>
    <w:link w:val="aff3"/>
    <w:rsid w:val="002D0FB2"/>
    <w:rPr>
      <w:rFonts w:ascii="Times New Roman" w:eastAsia="Times New Roman" w:hAnsi="Times New Roman" w:cs="Times New Roman"/>
      <w:sz w:val="28"/>
      <w:szCs w:val="24"/>
    </w:rPr>
  </w:style>
  <w:style w:type="character" w:styleId="aff5">
    <w:name w:val="footnote reference"/>
    <w:semiHidden/>
    <w:rsid w:val="002D0FB2"/>
    <w:rPr>
      <w:vertAlign w:val="superscript"/>
    </w:rPr>
  </w:style>
  <w:style w:type="paragraph" w:styleId="aff6">
    <w:name w:val="Normal Indent"/>
    <w:basedOn w:val="a0"/>
    <w:rsid w:val="002D0FB2"/>
    <w:pPr>
      <w:ind w:left="708"/>
      <w:jc w:val="left"/>
    </w:pPr>
    <w:rPr>
      <w:rFonts w:eastAsia="Times New Roman" w:cs="Times New Roman"/>
      <w:sz w:val="24"/>
      <w:szCs w:val="24"/>
      <w:lang w:eastAsia="ru-RU"/>
    </w:rPr>
  </w:style>
  <w:style w:type="paragraph" w:styleId="a">
    <w:name w:val="List"/>
    <w:basedOn w:val="a0"/>
    <w:rsid w:val="002D0FB2"/>
    <w:pPr>
      <w:numPr>
        <w:numId w:val="12"/>
      </w:numPr>
      <w:spacing w:before="40" w:after="40"/>
    </w:pPr>
    <w:rPr>
      <w:rFonts w:eastAsia="Times New Roman" w:cs="Times New Roman"/>
      <w:sz w:val="24"/>
      <w:szCs w:val="24"/>
      <w:lang w:eastAsia="ru-RU"/>
    </w:rPr>
  </w:style>
  <w:style w:type="paragraph" w:customStyle="1" w:styleId="27">
    <w:name w:val="Список2"/>
    <w:basedOn w:val="a"/>
    <w:rsid w:val="002D0FB2"/>
    <w:pPr>
      <w:tabs>
        <w:tab w:val="clear" w:pos="360"/>
        <w:tab w:val="left" w:pos="851"/>
      </w:tabs>
      <w:ind w:left="850" w:hanging="493"/>
    </w:pPr>
  </w:style>
  <w:style w:type="paragraph" w:customStyle="1" w:styleId="1">
    <w:name w:val="Номер1"/>
    <w:basedOn w:val="a"/>
    <w:rsid w:val="002D0FB2"/>
    <w:pPr>
      <w:numPr>
        <w:ilvl w:val="1"/>
        <w:numId w:val="13"/>
      </w:numPr>
      <w:tabs>
        <w:tab w:val="clear" w:pos="720"/>
        <w:tab w:val="num" w:pos="1620"/>
        <w:tab w:val="num" w:pos="1647"/>
      </w:tabs>
      <w:ind w:left="1620" w:hanging="360"/>
    </w:pPr>
    <w:rPr>
      <w:sz w:val="22"/>
      <w:szCs w:val="22"/>
    </w:rPr>
  </w:style>
  <w:style w:type="paragraph" w:customStyle="1" w:styleId="2">
    <w:name w:val="Номер2"/>
    <w:basedOn w:val="27"/>
    <w:rsid w:val="002D0FB2"/>
    <w:pPr>
      <w:numPr>
        <w:ilvl w:val="2"/>
        <w:numId w:val="13"/>
      </w:numPr>
      <w:tabs>
        <w:tab w:val="clear" w:pos="1077"/>
        <w:tab w:val="left" w:pos="964"/>
        <w:tab w:val="num" w:pos="2340"/>
        <w:tab w:val="num" w:pos="2367"/>
      </w:tabs>
      <w:ind w:left="2340" w:hanging="180"/>
    </w:pPr>
    <w:rPr>
      <w:sz w:val="22"/>
      <w:szCs w:val="22"/>
    </w:rPr>
  </w:style>
  <w:style w:type="character" w:customStyle="1" w:styleId="35">
    <w:name w:val="Основной текст (3)_"/>
    <w:link w:val="36"/>
    <w:rsid w:val="002D0FB2"/>
    <w:rPr>
      <w:b/>
      <w:bCs/>
      <w:shd w:val="clear" w:color="auto" w:fill="FFFFFF"/>
    </w:rPr>
  </w:style>
  <w:style w:type="character" w:customStyle="1" w:styleId="28">
    <w:name w:val="Основной текст (2)_"/>
    <w:link w:val="29"/>
    <w:rsid w:val="002D0FB2"/>
    <w:rPr>
      <w:shd w:val="clear" w:color="auto" w:fill="FFFFFF"/>
    </w:rPr>
  </w:style>
  <w:style w:type="paragraph" w:customStyle="1" w:styleId="36">
    <w:name w:val="Основной текст (3)"/>
    <w:basedOn w:val="a0"/>
    <w:link w:val="35"/>
    <w:rsid w:val="002D0FB2"/>
    <w:pPr>
      <w:widowControl w:val="0"/>
      <w:shd w:val="clear" w:color="auto" w:fill="FFFFFF"/>
      <w:spacing w:after="60" w:line="0" w:lineRule="atLeast"/>
      <w:jc w:val="center"/>
    </w:pPr>
    <w:rPr>
      <w:rFonts w:asciiTheme="minorHAnsi" w:hAnsiTheme="minorHAnsi"/>
      <w:b/>
      <w:bCs/>
      <w:sz w:val="22"/>
    </w:rPr>
  </w:style>
  <w:style w:type="paragraph" w:customStyle="1" w:styleId="29">
    <w:name w:val="Основной текст (2)"/>
    <w:basedOn w:val="a0"/>
    <w:link w:val="28"/>
    <w:rsid w:val="002D0FB2"/>
    <w:pPr>
      <w:widowControl w:val="0"/>
      <w:shd w:val="clear" w:color="auto" w:fill="FFFFFF"/>
      <w:spacing w:before="300" w:line="264" w:lineRule="exact"/>
    </w:pPr>
    <w:rPr>
      <w:rFonts w:asciiTheme="minorHAnsi" w:hAnsiTheme="minorHAnsi"/>
      <w:sz w:val="22"/>
    </w:rPr>
  </w:style>
  <w:style w:type="paragraph" w:customStyle="1" w:styleId="xl45">
    <w:name w:val="xl45"/>
    <w:basedOn w:val="a0"/>
    <w:rsid w:val="002D0F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17">
    <w:name w:val="Название объекта1"/>
    <w:basedOn w:val="a0"/>
    <w:next w:val="a0"/>
    <w:rsid w:val="002D0FB2"/>
    <w:pPr>
      <w:suppressAutoHyphens/>
      <w:overflowPunct w:val="0"/>
      <w:autoSpaceDE w:val="0"/>
      <w:spacing w:before="120" w:after="120"/>
      <w:jc w:val="left"/>
      <w:textAlignment w:val="baseline"/>
    </w:pPr>
    <w:rPr>
      <w:rFonts w:eastAsia="Times New Roman" w:cs="Times New Roman"/>
      <w:b/>
      <w:sz w:val="36"/>
      <w:szCs w:val="20"/>
      <w:lang w:eastAsia="ar-SA"/>
    </w:rPr>
  </w:style>
  <w:style w:type="paragraph" w:customStyle="1" w:styleId="aff7">
    <w:name w:val="Знак Знак Знак Знак Знак Знак Знак Знак Знак Знак"/>
    <w:basedOn w:val="a0"/>
    <w:rsid w:val="002D0FB2"/>
    <w:pPr>
      <w:spacing w:before="100" w:beforeAutospacing="1" w:after="100" w:afterAutospacing="1"/>
      <w:jc w:val="left"/>
    </w:pPr>
    <w:rPr>
      <w:rFonts w:ascii="Tahoma" w:eastAsia="Times New Roman" w:hAnsi="Tahoma" w:cs="Times New Roman"/>
      <w:sz w:val="20"/>
      <w:szCs w:val="20"/>
      <w:lang w:val="en-US"/>
    </w:rPr>
  </w:style>
  <w:style w:type="paragraph" w:customStyle="1" w:styleId="212">
    <w:name w:val="Основной текст 21"/>
    <w:basedOn w:val="a0"/>
    <w:rsid w:val="002D0FB2"/>
    <w:pPr>
      <w:spacing w:line="260" w:lineRule="auto"/>
      <w:ind w:firstLine="709"/>
    </w:pPr>
    <w:rPr>
      <w:rFonts w:eastAsia="Times New Roman" w:cs="Times New Roman"/>
      <w:b/>
      <w:sz w:val="24"/>
      <w:szCs w:val="20"/>
      <w:lang w:eastAsia="ru-RU"/>
    </w:rPr>
  </w:style>
  <w:style w:type="paragraph" w:customStyle="1" w:styleId="CharChar0">
    <w:name w:val="Char Char"/>
    <w:basedOn w:val="a0"/>
    <w:rsid w:val="002D0FB2"/>
    <w:pPr>
      <w:jc w:val="left"/>
    </w:pPr>
    <w:rPr>
      <w:rFonts w:eastAsia="Times New Roman" w:cs="Times New Roman"/>
      <w:sz w:val="20"/>
      <w:szCs w:val="20"/>
      <w:lang w:val="en-US"/>
    </w:rPr>
  </w:style>
  <w:style w:type="paragraph" w:customStyle="1" w:styleId="213">
    <w:name w:val="Знак2 Знак Знак1 Знак Знак Знак Знак Знак Знак Знак Знак Знак Знак Знак Знак Знак Знак Знак Знак Знак Знак Знак Знак"/>
    <w:basedOn w:val="a0"/>
    <w:rsid w:val="002D0FB2"/>
    <w:pPr>
      <w:spacing w:after="160" w:line="240" w:lineRule="exact"/>
      <w:jc w:val="left"/>
    </w:pPr>
    <w:rPr>
      <w:rFonts w:ascii="Verdana" w:eastAsia="Times New Roman" w:hAnsi="Verdana" w:cs="Times New Roman"/>
      <w:sz w:val="20"/>
      <w:szCs w:val="20"/>
      <w:lang w:val="en-US"/>
    </w:rPr>
  </w:style>
  <w:style w:type="paragraph" w:customStyle="1" w:styleId="p8">
    <w:name w:val="p8"/>
    <w:basedOn w:val="a0"/>
    <w:rsid w:val="002D0FB2"/>
    <w:pPr>
      <w:spacing w:before="100" w:beforeAutospacing="1" w:after="100" w:afterAutospacing="1"/>
      <w:jc w:val="left"/>
    </w:pPr>
    <w:rPr>
      <w:rFonts w:eastAsia="Times New Roman" w:cs="Times New Roman"/>
      <w:sz w:val="24"/>
      <w:szCs w:val="24"/>
      <w:lang w:eastAsia="ru-RU"/>
    </w:rPr>
  </w:style>
  <w:style w:type="character" w:customStyle="1" w:styleId="s1">
    <w:name w:val="s1"/>
    <w:basedOn w:val="a2"/>
    <w:rsid w:val="002D0FB2"/>
    <w:rPr>
      <w:rFonts w:cs="Times New Roman"/>
    </w:rPr>
  </w:style>
  <w:style w:type="paragraph" w:customStyle="1" w:styleId="p10">
    <w:name w:val="p10"/>
    <w:basedOn w:val="a0"/>
    <w:rsid w:val="002D0FB2"/>
    <w:pPr>
      <w:spacing w:before="100" w:beforeAutospacing="1" w:after="100" w:afterAutospacing="1"/>
      <w:jc w:val="left"/>
    </w:pPr>
    <w:rPr>
      <w:rFonts w:eastAsia="Times New Roman" w:cs="Times New Roman"/>
      <w:sz w:val="24"/>
      <w:szCs w:val="24"/>
      <w:lang w:eastAsia="ru-RU"/>
    </w:rPr>
  </w:style>
  <w:style w:type="character" w:customStyle="1" w:styleId="s2">
    <w:name w:val="s2"/>
    <w:basedOn w:val="a2"/>
    <w:rsid w:val="002D0FB2"/>
    <w:rPr>
      <w:rFonts w:cs="Times New Roman"/>
    </w:rPr>
  </w:style>
  <w:style w:type="paragraph" w:customStyle="1" w:styleId="p7">
    <w:name w:val="p7"/>
    <w:basedOn w:val="a0"/>
    <w:rsid w:val="002D0FB2"/>
    <w:pPr>
      <w:spacing w:before="100" w:beforeAutospacing="1" w:after="100" w:afterAutospacing="1"/>
      <w:jc w:val="left"/>
    </w:pPr>
    <w:rPr>
      <w:rFonts w:eastAsia="Times New Roman" w:cs="Times New Roman"/>
      <w:sz w:val="24"/>
      <w:szCs w:val="24"/>
      <w:lang w:eastAsia="ru-RU"/>
    </w:rPr>
  </w:style>
  <w:style w:type="paragraph" w:customStyle="1" w:styleId="p4">
    <w:name w:val="p4"/>
    <w:basedOn w:val="a0"/>
    <w:rsid w:val="002D0FB2"/>
    <w:pPr>
      <w:spacing w:before="100" w:beforeAutospacing="1" w:after="100" w:afterAutospacing="1"/>
      <w:jc w:val="left"/>
    </w:pPr>
    <w:rPr>
      <w:rFonts w:eastAsia="Times New Roman" w:cs="Times New Roman"/>
      <w:sz w:val="24"/>
      <w:szCs w:val="24"/>
      <w:lang w:eastAsia="ru-RU"/>
    </w:rPr>
  </w:style>
  <w:style w:type="paragraph" w:customStyle="1" w:styleId="p11">
    <w:name w:val="p11"/>
    <w:basedOn w:val="a0"/>
    <w:rsid w:val="002D0FB2"/>
    <w:pPr>
      <w:spacing w:before="100" w:beforeAutospacing="1" w:after="100" w:afterAutospacing="1"/>
      <w:jc w:val="left"/>
    </w:pPr>
    <w:rPr>
      <w:rFonts w:eastAsia="Times New Roman" w:cs="Times New Roman"/>
      <w:sz w:val="24"/>
      <w:szCs w:val="24"/>
      <w:lang w:eastAsia="ru-RU"/>
    </w:rPr>
  </w:style>
  <w:style w:type="paragraph" w:customStyle="1" w:styleId="p12">
    <w:name w:val="p12"/>
    <w:basedOn w:val="a0"/>
    <w:rsid w:val="002D0FB2"/>
    <w:pPr>
      <w:spacing w:before="100" w:beforeAutospacing="1" w:after="100" w:afterAutospacing="1"/>
      <w:jc w:val="left"/>
    </w:pPr>
    <w:rPr>
      <w:rFonts w:eastAsia="Times New Roman" w:cs="Times New Roman"/>
      <w:sz w:val="24"/>
      <w:szCs w:val="24"/>
      <w:lang w:eastAsia="ru-RU"/>
    </w:rPr>
  </w:style>
  <w:style w:type="paragraph" w:styleId="aff8">
    <w:name w:val="No Spacing"/>
    <w:link w:val="aff9"/>
    <w:uiPriority w:val="1"/>
    <w:qFormat/>
    <w:rsid w:val="002D0FB2"/>
    <w:pPr>
      <w:spacing w:after="0" w:line="240" w:lineRule="auto"/>
    </w:pPr>
    <w:rPr>
      <w:rFonts w:ascii="Calibri" w:eastAsia="Times New Roman" w:hAnsi="Calibri" w:cs="Times New Roman"/>
      <w:lang w:eastAsia="ru-RU"/>
    </w:rPr>
  </w:style>
  <w:style w:type="paragraph" w:customStyle="1" w:styleId="18">
    <w:name w:val="Знак Знак Знак Знак Знак Знак Знак Знак Знак Знак1"/>
    <w:basedOn w:val="a0"/>
    <w:uiPriority w:val="99"/>
    <w:rsid w:val="002D0FB2"/>
    <w:pPr>
      <w:spacing w:before="100" w:beforeAutospacing="1" w:after="100" w:afterAutospacing="1"/>
      <w:jc w:val="left"/>
    </w:pPr>
    <w:rPr>
      <w:rFonts w:ascii="Tahoma" w:eastAsia="Times New Roman" w:hAnsi="Tahoma" w:cs="Times New Roman"/>
      <w:sz w:val="20"/>
      <w:szCs w:val="20"/>
      <w:lang w:val="en-US"/>
    </w:rPr>
  </w:style>
  <w:style w:type="paragraph" w:customStyle="1" w:styleId="41">
    <w:name w:val="Знак4"/>
    <w:basedOn w:val="a0"/>
    <w:uiPriority w:val="99"/>
    <w:rsid w:val="002D0FB2"/>
    <w:pPr>
      <w:spacing w:before="100" w:beforeAutospacing="1" w:after="100" w:afterAutospacing="1"/>
      <w:jc w:val="left"/>
    </w:pPr>
    <w:rPr>
      <w:rFonts w:ascii="Tahoma" w:eastAsia="Times New Roman" w:hAnsi="Tahoma" w:cs="Times New Roman"/>
      <w:sz w:val="20"/>
      <w:szCs w:val="20"/>
      <w:lang w:val="en-US"/>
    </w:rPr>
  </w:style>
  <w:style w:type="paragraph" w:customStyle="1" w:styleId="220">
    <w:name w:val="Основной текст 22"/>
    <w:basedOn w:val="a0"/>
    <w:uiPriority w:val="99"/>
    <w:rsid w:val="002D0FB2"/>
    <w:pPr>
      <w:spacing w:line="260" w:lineRule="auto"/>
      <w:ind w:firstLine="709"/>
    </w:pPr>
    <w:rPr>
      <w:rFonts w:eastAsia="Times New Roman" w:cs="Times New Roman"/>
      <w:b/>
      <w:sz w:val="24"/>
      <w:szCs w:val="20"/>
      <w:lang w:eastAsia="ru-RU"/>
    </w:rPr>
  </w:style>
  <w:style w:type="paragraph" w:customStyle="1" w:styleId="CharChar1">
    <w:name w:val="Char Char1"/>
    <w:basedOn w:val="a0"/>
    <w:uiPriority w:val="99"/>
    <w:rsid w:val="002D0FB2"/>
    <w:pPr>
      <w:jc w:val="left"/>
    </w:pPr>
    <w:rPr>
      <w:rFonts w:eastAsia="Times New Roman" w:cs="Times New Roman"/>
      <w:sz w:val="20"/>
      <w:szCs w:val="20"/>
      <w:lang w:val="en-US"/>
    </w:rPr>
  </w:style>
  <w:style w:type="paragraph" w:customStyle="1" w:styleId="2110">
    <w:name w:val="Знак2 Знак Знак1 Знак Знак Знак Знак Знак Знак Знак Знак Знак Знак Знак Знак Знак Знак Знак Знак Знак Знак Знак Знак1"/>
    <w:basedOn w:val="a0"/>
    <w:uiPriority w:val="99"/>
    <w:rsid w:val="002D0FB2"/>
    <w:pPr>
      <w:spacing w:after="160" w:line="240" w:lineRule="exact"/>
      <w:jc w:val="left"/>
    </w:pPr>
    <w:rPr>
      <w:rFonts w:ascii="Verdana" w:eastAsia="Times New Roman" w:hAnsi="Verdana" w:cs="Times New Roman"/>
      <w:sz w:val="20"/>
      <w:szCs w:val="20"/>
      <w:lang w:val="en-US"/>
    </w:rPr>
  </w:style>
  <w:style w:type="character" w:customStyle="1" w:styleId="FontStyle23">
    <w:name w:val="Font Style23"/>
    <w:rsid w:val="002D0FB2"/>
    <w:rPr>
      <w:rFonts w:ascii="Times New Roman" w:hAnsi="Times New Roman"/>
      <w:sz w:val="22"/>
    </w:rPr>
  </w:style>
  <w:style w:type="paragraph" w:styleId="affa">
    <w:name w:val="caption"/>
    <w:basedOn w:val="a0"/>
    <w:next w:val="a0"/>
    <w:uiPriority w:val="35"/>
    <w:qFormat/>
    <w:rsid w:val="002D0FB2"/>
    <w:pPr>
      <w:spacing w:after="200" w:line="276" w:lineRule="auto"/>
      <w:ind w:firstLine="360"/>
      <w:jc w:val="left"/>
    </w:pPr>
    <w:rPr>
      <w:rFonts w:ascii="Arial" w:eastAsia="Times New Roman" w:hAnsi="Arial" w:cs="Times New Roman"/>
      <w:b/>
      <w:bCs/>
      <w:sz w:val="18"/>
      <w:szCs w:val="18"/>
    </w:rPr>
  </w:style>
  <w:style w:type="paragraph" w:styleId="affb">
    <w:name w:val="Subtitle"/>
    <w:basedOn w:val="a0"/>
    <w:next w:val="a0"/>
    <w:link w:val="affc"/>
    <w:uiPriority w:val="11"/>
    <w:qFormat/>
    <w:rsid w:val="002D0FB2"/>
    <w:pPr>
      <w:spacing w:before="200" w:after="900" w:line="276" w:lineRule="auto"/>
      <w:jc w:val="right"/>
    </w:pPr>
    <w:rPr>
      <w:rFonts w:ascii="Arial" w:eastAsia="Times New Roman" w:hAnsi="Arial" w:cs="Times New Roman"/>
      <w:i/>
      <w:iCs/>
      <w:sz w:val="24"/>
      <w:szCs w:val="24"/>
      <w:lang w:eastAsia="ru-RU"/>
    </w:rPr>
  </w:style>
  <w:style w:type="character" w:customStyle="1" w:styleId="affc">
    <w:name w:val="Подзаголовок Знак"/>
    <w:basedOn w:val="a2"/>
    <w:link w:val="affb"/>
    <w:uiPriority w:val="11"/>
    <w:rsid w:val="002D0FB2"/>
    <w:rPr>
      <w:rFonts w:ascii="Arial" w:eastAsia="Times New Roman" w:hAnsi="Arial" w:cs="Times New Roman"/>
      <w:i/>
      <w:iCs/>
      <w:sz w:val="24"/>
      <w:szCs w:val="24"/>
      <w:lang w:eastAsia="ru-RU"/>
    </w:rPr>
  </w:style>
  <w:style w:type="character" w:customStyle="1" w:styleId="aff9">
    <w:name w:val="Без интервала Знак"/>
    <w:link w:val="aff8"/>
    <w:uiPriority w:val="1"/>
    <w:locked/>
    <w:rsid w:val="002D0FB2"/>
    <w:rPr>
      <w:rFonts w:ascii="Calibri" w:eastAsia="Times New Roman" w:hAnsi="Calibri" w:cs="Times New Roman"/>
      <w:lang w:eastAsia="ru-RU"/>
    </w:rPr>
  </w:style>
  <w:style w:type="paragraph" w:styleId="2a">
    <w:name w:val="Quote"/>
    <w:basedOn w:val="a0"/>
    <w:next w:val="a0"/>
    <w:link w:val="2b"/>
    <w:uiPriority w:val="29"/>
    <w:qFormat/>
    <w:rsid w:val="002D0FB2"/>
    <w:pPr>
      <w:spacing w:after="200" w:line="276" w:lineRule="auto"/>
      <w:ind w:firstLine="360"/>
      <w:jc w:val="left"/>
    </w:pPr>
    <w:rPr>
      <w:rFonts w:ascii="Arial Black" w:eastAsia="Times New Roman" w:hAnsi="Arial Black" w:cs="Times New Roman"/>
      <w:i/>
      <w:iCs/>
      <w:color w:val="5A5A5A"/>
      <w:sz w:val="20"/>
      <w:szCs w:val="20"/>
      <w:lang w:eastAsia="ru-RU"/>
    </w:rPr>
  </w:style>
  <w:style w:type="character" w:customStyle="1" w:styleId="2b">
    <w:name w:val="Цитата 2 Знак"/>
    <w:basedOn w:val="a2"/>
    <w:link w:val="2a"/>
    <w:uiPriority w:val="29"/>
    <w:rsid w:val="002D0FB2"/>
    <w:rPr>
      <w:rFonts w:ascii="Arial Black" w:eastAsia="Times New Roman" w:hAnsi="Arial Black" w:cs="Times New Roman"/>
      <w:i/>
      <w:iCs/>
      <w:color w:val="5A5A5A"/>
      <w:sz w:val="20"/>
      <w:szCs w:val="20"/>
      <w:lang w:eastAsia="ru-RU"/>
    </w:rPr>
  </w:style>
  <w:style w:type="paragraph" w:styleId="affd">
    <w:name w:val="Intense Quote"/>
    <w:basedOn w:val="a0"/>
    <w:next w:val="a0"/>
    <w:link w:val="affe"/>
    <w:uiPriority w:val="30"/>
    <w:qFormat/>
    <w:rsid w:val="002D0FB2"/>
    <w:pPr>
      <w:pBdr>
        <w:top w:val="single" w:sz="12" w:space="10" w:color="DAE1D3"/>
        <w:left w:val="single" w:sz="36" w:space="4" w:color="A5B592"/>
        <w:bottom w:val="single" w:sz="24" w:space="10" w:color="E7BC29"/>
        <w:right w:val="single" w:sz="36" w:space="4" w:color="A5B592"/>
      </w:pBdr>
      <w:shd w:val="clear" w:color="auto" w:fill="A5B592"/>
      <w:spacing w:before="320" w:after="320" w:line="300" w:lineRule="auto"/>
      <w:ind w:left="1440" w:right="1440" w:firstLine="360"/>
      <w:jc w:val="left"/>
    </w:pPr>
    <w:rPr>
      <w:rFonts w:ascii="Arial Black" w:eastAsia="Times New Roman" w:hAnsi="Arial Black" w:cs="Times New Roman"/>
      <w:i/>
      <w:iCs/>
      <w:color w:val="FFFFFF"/>
      <w:sz w:val="24"/>
      <w:szCs w:val="24"/>
      <w:lang w:eastAsia="ru-RU"/>
    </w:rPr>
  </w:style>
  <w:style w:type="character" w:customStyle="1" w:styleId="affe">
    <w:name w:val="Выделенная цитата Знак"/>
    <w:basedOn w:val="a2"/>
    <w:link w:val="affd"/>
    <w:uiPriority w:val="30"/>
    <w:rsid w:val="002D0FB2"/>
    <w:rPr>
      <w:rFonts w:ascii="Arial Black" w:eastAsia="Times New Roman" w:hAnsi="Arial Black" w:cs="Times New Roman"/>
      <w:i/>
      <w:iCs/>
      <w:color w:val="FFFFFF"/>
      <w:sz w:val="24"/>
      <w:szCs w:val="24"/>
      <w:shd w:val="clear" w:color="auto" w:fill="A5B592"/>
      <w:lang w:eastAsia="ru-RU"/>
    </w:rPr>
  </w:style>
  <w:style w:type="character" w:styleId="afff">
    <w:name w:val="Subtle Emphasis"/>
    <w:basedOn w:val="a2"/>
    <w:uiPriority w:val="19"/>
    <w:qFormat/>
    <w:rsid w:val="002D0FB2"/>
    <w:rPr>
      <w:i/>
      <w:color w:val="5A5A5A"/>
    </w:rPr>
  </w:style>
  <w:style w:type="character" w:styleId="afff0">
    <w:name w:val="Intense Emphasis"/>
    <w:basedOn w:val="a2"/>
    <w:uiPriority w:val="21"/>
    <w:qFormat/>
    <w:rsid w:val="002D0FB2"/>
    <w:rPr>
      <w:b/>
      <w:i/>
      <w:color w:val="A5B592"/>
      <w:sz w:val="22"/>
    </w:rPr>
  </w:style>
  <w:style w:type="character" w:styleId="afff1">
    <w:name w:val="Subtle Reference"/>
    <w:basedOn w:val="a2"/>
    <w:uiPriority w:val="31"/>
    <w:qFormat/>
    <w:rsid w:val="002D0FB2"/>
    <w:rPr>
      <w:color w:val="auto"/>
      <w:u w:val="single" w:color="E7BC29"/>
    </w:rPr>
  </w:style>
  <w:style w:type="character" w:styleId="afff2">
    <w:name w:val="Intense Reference"/>
    <w:basedOn w:val="a2"/>
    <w:uiPriority w:val="32"/>
    <w:qFormat/>
    <w:rsid w:val="002D0FB2"/>
    <w:rPr>
      <w:b/>
      <w:color w:val="B79214"/>
      <w:u w:val="single" w:color="E7BC29"/>
    </w:rPr>
  </w:style>
  <w:style w:type="character" w:styleId="afff3">
    <w:name w:val="Book Title"/>
    <w:basedOn w:val="a2"/>
    <w:uiPriority w:val="33"/>
    <w:qFormat/>
    <w:rsid w:val="002D0FB2"/>
    <w:rPr>
      <w:rFonts w:ascii="Arial Black" w:hAnsi="Arial Black"/>
      <w:b/>
      <w:i/>
      <w:color w:val="auto"/>
    </w:rPr>
  </w:style>
  <w:style w:type="paragraph" w:styleId="afff4">
    <w:name w:val="TOC Heading"/>
    <w:basedOn w:val="10"/>
    <w:next w:val="a0"/>
    <w:uiPriority w:val="39"/>
    <w:qFormat/>
    <w:rsid w:val="002D0FB2"/>
    <w:pPr>
      <w:pBdr>
        <w:bottom w:val="single" w:sz="12" w:space="1" w:color="7C9163"/>
      </w:pBdr>
      <w:spacing w:before="600" w:beforeAutospacing="0" w:after="80" w:afterAutospacing="0" w:line="276" w:lineRule="auto"/>
      <w:outlineLvl w:val="9"/>
    </w:pPr>
    <w:rPr>
      <w:rFonts w:ascii="Arial Black" w:hAnsi="Arial Black"/>
      <w:color w:val="7C9163"/>
      <w:kern w:val="0"/>
      <w:sz w:val="24"/>
      <w:szCs w:val="24"/>
    </w:rPr>
  </w:style>
  <w:style w:type="paragraph" w:customStyle="1" w:styleId="37">
    <w:name w:val="Знак3"/>
    <w:basedOn w:val="a0"/>
    <w:rsid w:val="002D0FB2"/>
    <w:pPr>
      <w:jc w:val="left"/>
    </w:pPr>
    <w:rPr>
      <w:rFonts w:ascii="Verdana" w:eastAsia="Times New Roman" w:hAnsi="Verdana" w:cs="Verdana"/>
      <w:sz w:val="20"/>
      <w:szCs w:val="20"/>
      <w:lang w:val="en-US"/>
    </w:rPr>
  </w:style>
  <w:style w:type="paragraph" w:customStyle="1" w:styleId="19">
    <w:name w:val="Знак1"/>
    <w:basedOn w:val="a0"/>
    <w:next w:val="a0"/>
    <w:semiHidden/>
    <w:rsid w:val="002D0FB2"/>
    <w:pPr>
      <w:spacing w:after="160" w:line="240" w:lineRule="exact"/>
      <w:jc w:val="left"/>
    </w:pPr>
    <w:rPr>
      <w:rFonts w:ascii="Arial" w:eastAsia="Times New Roman" w:hAnsi="Arial" w:cs="Arial"/>
      <w:sz w:val="20"/>
      <w:szCs w:val="20"/>
      <w:lang w:val="en-US"/>
    </w:rPr>
  </w:style>
  <w:style w:type="paragraph" w:customStyle="1" w:styleId="2c">
    <w:name w:val="Знак2"/>
    <w:basedOn w:val="a0"/>
    <w:rsid w:val="002D0FB2"/>
    <w:pPr>
      <w:jc w:val="left"/>
    </w:pPr>
    <w:rPr>
      <w:rFonts w:ascii="Verdana" w:eastAsia="Times New Roman" w:hAnsi="Verdana" w:cs="Verdana"/>
      <w:sz w:val="20"/>
      <w:szCs w:val="20"/>
      <w:lang w:val="en-US"/>
    </w:rPr>
  </w:style>
  <w:style w:type="paragraph" w:customStyle="1" w:styleId="afff5">
    <w:name w:val="Оглавление"/>
    <w:basedOn w:val="a0"/>
    <w:next w:val="a0"/>
    <w:link w:val="afff6"/>
    <w:rsid w:val="002D0FB2"/>
    <w:pPr>
      <w:widowControl w:val="0"/>
      <w:autoSpaceDE w:val="0"/>
      <w:autoSpaceDN w:val="0"/>
      <w:adjustRightInd w:val="0"/>
      <w:ind w:left="140"/>
    </w:pPr>
    <w:rPr>
      <w:rFonts w:ascii="Arial" w:eastAsia="Times New Roman" w:hAnsi="Arial" w:cs="Times New Roman"/>
      <w:sz w:val="24"/>
      <w:szCs w:val="20"/>
      <w:lang w:eastAsia="ru-RU"/>
    </w:rPr>
  </w:style>
  <w:style w:type="character" w:customStyle="1" w:styleId="afff6">
    <w:name w:val="Оглавление_"/>
    <w:link w:val="afff5"/>
    <w:locked/>
    <w:rsid w:val="002D0FB2"/>
    <w:rPr>
      <w:rFonts w:ascii="Arial" w:eastAsia="Times New Roman" w:hAnsi="Arial" w:cs="Times New Roman"/>
      <w:sz w:val="24"/>
      <w:szCs w:val="20"/>
      <w:lang w:eastAsia="ru-RU"/>
    </w:rPr>
  </w:style>
  <w:style w:type="paragraph" w:customStyle="1" w:styleId="xl30">
    <w:name w:val="xl30"/>
    <w:basedOn w:val="a0"/>
    <w:uiPriority w:val="99"/>
    <w:rsid w:val="002D0FB2"/>
    <w:pPr>
      <w:spacing w:before="100" w:beforeAutospacing="1" w:after="100" w:afterAutospacing="1"/>
      <w:jc w:val="center"/>
    </w:pPr>
    <w:rPr>
      <w:rFonts w:ascii="Arial Unicode MS" w:eastAsia="Times New Roman" w:hAnsi="Arial Unicode MS" w:cs="Arial Unicode MS"/>
      <w:sz w:val="24"/>
      <w:szCs w:val="24"/>
      <w:lang w:eastAsia="ru-RU"/>
    </w:rPr>
  </w:style>
  <w:style w:type="paragraph" w:customStyle="1" w:styleId="afff7">
    <w:name w:val="Знак Знак Знак Знак Знак Знак Знак Знак Знак Знак"/>
    <w:basedOn w:val="a0"/>
    <w:rsid w:val="002D0FB2"/>
    <w:pPr>
      <w:spacing w:before="100" w:beforeAutospacing="1" w:after="100" w:afterAutospacing="1"/>
      <w:jc w:val="left"/>
    </w:pPr>
    <w:rPr>
      <w:rFonts w:ascii="Tahoma" w:eastAsia="Times New Roman" w:hAnsi="Tahoma" w:cs="Times New Roman"/>
      <w:sz w:val="20"/>
      <w:szCs w:val="20"/>
      <w:lang w:val="en-US"/>
    </w:rPr>
  </w:style>
  <w:style w:type="numbering" w:customStyle="1" w:styleId="1a">
    <w:name w:val="Нет списка1"/>
    <w:next w:val="a4"/>
    <w:semiHidden/>
    <w:rsid w:val="002D0FB2"/>
  </w:style>
  <w:style w:type="paragraph" w:customStyle="1" w:styleId="Default">
    <w:name w:val="Default"/>
    <w:rsid w:val="000E2F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0">
    <w:name w:val="consplustitle"/>
    <w:basedOn w:val="a0"/>
    <w:rsid w:val="000E2F35"/>
    <w:pPr>
      <w:spacing w:before="100" w:beforeAutospacing="1" w:after="100" w:afterAutospacing="1"/>
      <w:jc w:val="left"/>
    </w:pPr>
    <w:rPr>
      <w:rFonts w:eastAsia="Times New Roman" w:cs="Times New Roman"/>
      <w:sz w:val="24"/>
      <w:szCs w:val="24"/>
      <w:lang w:eastAsia="ru-RU"/>
    </w:rPr>
  </w:style>
  <w:style w:type="paragraph" w:customStyle="1" w:styleId="default0">
    <w:name w:val="default"/>
    <w:basedOn w:val="a0"/>
    <w:rsid w:val="000E2F35"/>
    <w:pPr>
      <w:spacing w:before="100" w:beforeAutospacing="1" w:after="100" w:afterAutospacing="1"/>
      <w:jc w:val="left"/>
    </w:pPr>
    <w:rPr>
      <w:rFonts w:eastAsia="Times New Roman" w:cs="Times New Roman"/>
      <w:sz w:val="24"/>
      <w:szCs w:val="24"/>
      <w:lang w:eastAsia="ru-RU"/>
    </w:rPr>
  </w:style>
  <w:style w:type="table" w:customStyle="1" w:styleId="1b">
    <w:name w:val="Сетка таблицы1"/>
    <w:basedOn w:val="a3"/>
    <w:next w:val="a9"/>
    <w:uiPriority w:val="59"/>
    <w:rsid w:val="000E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next w:val="a9"/>
    <w:uiPriority w:val="59"/>
    <w:rsid w:val="000E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ggmo@mail.ru" TargetMode="External"/><Relationship Id="rId26" Type="http://schemas.openxmlformats.org/officeDocument/2006/relationships/hyperlink" Target="mailto:lasarewsmork@rambler.ru" TargetMode="External"/><Relationship Id="rId39" Type="http://schemas.openxmlformats.org/officeDocument/2006/relationships/hyperlink" Target="http://admgorodovikovsk.ru/" TargetMode="External"/><Relationship Id="rId3" Type="http://schemas.openxmlformats.org/officeDocument/2006/relationships/settings" Target="settings.xml"/><Relationship Id="rId21" Type="http://schemas.openxmlformats.org/officeDocument/2006/relationships/hyperlink" Target="mailto:lasarewsmork@rambler.ru" TargetMode="External"/><Relationship Id="rId34" Type="http://schemas.openxmlformats.org/officeDocument/2006/relationships/hyperlink" Target="consultantplus://offline/main?base=RLAW117;n=24746;fld=134;dst=100637" TargetMode="External"/><Relationship Id="rId42" Type="http://schemas.openxmlformats.org/officeDocument/2006/relationships/hyperlink" Target="http://admgorodovikovsk.ru/" TargetMode="External"/><Relationship Id="rId47" Type="http://schemas.openxmlformats.org/officeDocument/2006/relationships/hyperlink" Target="mailto:ggmo@mail.ru" TargetMode="External"/><Relationship Id="rId7" Type="http://schemas.openxmlformats.org/officeDocument/2006/relationships/image" Target="media/image1.jpeg"/><Relationship Id="rId12" Type="http://schemas.openxmlformats.org/officeDocument/2006/relationships/hyperlink" Target="consultantplus://offline/ref=2BA74487863AD422C82F4CCBADF9F9E777924DED1C3EFB4CCC5816B1FE2796082B36992A58EEBAA3EA355AA4984AF8B3F865567B3763927566C182r56AF" TargetMode="External"/><Relationship Id="rId17" Type="http://schemas.openxmlformats.org/officeDocument/2006/relationships/image" Target="file:///C:\..\BOBBY\KALMGERB.PCX" TargetMode="External"/><Relationship Id="rId25" Type="http://schemas.openxmlformats.org/officeDocument/2006/relationships/hyperlink" Target="mailto:lasarewsmork@rambler.ru" TargetMode="External"/><Relationship Id="rId33" Type="http://schemas.openxmlformats.org/officeDocument/2006/relationships/hyperlink" Target="consultantplus://offline/main?base=RLAW117;n=24746;fld=134;dst=100632" TargetMode="External"/><Relationship Id="rId38" Type="http://schemas.openxmlformats.org/officeDocument/2006/relationships/hyperlink" Target="consultantplus://offline/ref=6F745AC8D49293AF0C84E9E7E4ECB99744E4ABF8C1C4A147AAFCBE5451E09CB93A115F7AD7569Ce3XDK" TargetMode="External"/><Relationship Id="rId46" Type="http://schemas.openxmlformats.org/officeDocument/2006/relationships/hyperlink" Target="http://admgorodovikovsk.r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file:///C:\Documents%20and%20Settings\All%20Users\&#1056;&#1072;&#1073;&#1086;&#1095;&#1080;&#1081;%20&#1089;&#1090;&#1086;&#1083;\&#1052;&#1086;&#1080;%20&#1076;&#1086;&#1082;&#1091;&#1084;&#1077;&#1085;&#1090;&#1099;\BOBBY\KALMGERB.PCX" TargetMode="External"/><Relationship Id="rId29" Type="http://schemas.openxmlformats.org/officeDocument/2006/relationships/image" Target="file:///C:\BOBBY\KALMGERB.PCX" TargetMode="External"/><Relationship Id="rId41" Type="http://schemas.openxmlformats.org/officeDocument/2006/relationships/hyperlink" Target="mailto:ggmo@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A74487863AD422C82F4CCBADF9F9E777924DED1C3EFB4CCC5816B1FE2796082B36992A58EEBAA3EA355AA4984AF8B3F865567B3763927566C182r56AF" TargetMode="External"/><Relationship Id="rId24" Type="http://schemas.openxmlformats.org/officeDocument/2006/relationships/hyperlink" Target="mailto:lasarewsmork@rambler.ru" TargetMode="External"/><Relationship Id="rId32" Type="http://schemas.openxmlformats.org/officeDocument/2006/relationships/hyperlink" Target="consultantplus://offline/main?base=RLAW117;n=24746;fld=134;dst=100616" TargetMode="External"/><Relationship Id="rId37" Type="http://schemas.openxmlformats.org/officeDocument/2006/relationships/hyperlink" Target="consultantplus://offline/ref=6F745AC8D49293AF0C84E9E7E4ECB9974CE2A8FEC8CEFC4DA2A5B25656eEXFK" TargetMode="External"/><Relationship Id="rId40" Type="http://schemas.openxmlformats.org/officeDocument/2006/relationships/hyperlink" Target="consultantplus://offline/ref=6F745AC8D49293AF0C84E9E7E4ECB99744E4ABF8C1C4A147AAFCBE5451E09CB93A115F7AD7569Ce3XDK" TargetMode="External"/><Relationship Id="rId45" Type="http://schemas.openxmlformats.org/officeDocument/2006/relationships/hyperlink" Target="mailto:ggmo@mail.ru"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lasarewsmork@rambler.ru" TargetMode="External"/><Relationship Id="rId28" Type="http://schemas.openxmlformats.org/officeDocument/2006/relationships/image" Target="media/image5.png"/><Relationship Id="rId36" Type="http://schemas.openxmlformats.org/officeDocument/2006/relationships/hyperlink" Target="mailto:ggmo@mail.ru" TargetMode="External"/><Relationship Id="rId49" Type="http://schemas.openxmlformats.org/officeDocument/2006/relationships/theme" Target="theme/theme1.xml"/><Relationship Id="rId10" Type="http://schemas.openxmlformats.org/officeDocument/2006/relationships/hyperlink" Target="mailto:agrmo&#8211;rk@yandex.ru" TargetMode="External"/><Relationship Id="rId19" Type="http://schemas.openxmlformats.org/officeDocument/2006/relationships/image" Target="media/image3.png"/><Relationship Id="rId31" Type="http://schemas.openxmlformats.org/officeDocument/2006/relationships/hyperlink" Target="http://admgorodovikovsk.ru/" TargetMode="External"/><Relationship Id="rId44" Type="http://schemas.openxmlformats.org/officeDocument/2006/relationships/hyperlink" Target="http://admgorodovikovsk.ru/" TargetMode="External"/><Relationship Id="rId4" Type="http://schemas.openxmlformats.org/officeDocument/2006/relationships/webSettings" Target="webSettings.xml"/><Relationship Id="rId9" Type="http://schemas.openxmlformats.org/officeDocument/2006/relationships/image" Target="../../../../../BOBBY/KALMGERB.PCX" TargetMode="Externa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consultantplus://offline/ref=1EC7EFFE3B978B6E2F9092AABD20451B9A434A26CF791A83577797B454EA35FF759CC711A5506BCAD" TargetMode="External"/><Relationship Id="rId30" Type="http://schemas.openxmlformats.org/officeDocument/2006/relationships/hyperlink" Target="mailto:ggmo@mail.ru" TargetMode="External"/><Relationship Id="rId35" Type="http://schemas.openxmlformats.org/officeDocument/2006/relationships/image" Target="file:///C:\..\..\BOBBY\KALMGERB.PCX" TargetMode="External"/><Relationship Id="rId43" Type="http://schemas.openxmlformats.org/officeDocument/2006/relationships/hyperlink" Target="mailto:ggmo@mail.ru" TargetMode="Externa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79976</Words>
  <Characters>455868</Characters>
  <Application>Microsoft Office Word</Application>
  <DocSecurity>0</DocSecurity>
  <Lines>3798</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АГРМО РК</dc:creator>
  <cp:lastModifiedBy>АГРМО РК</cp:lastModifiedBy>
  <cp:revision>4</cp:revision>
  <dcterms:created xsi:type="dcterms:W3CDTF">2019-12-03T13:51:00Z</dcterms:created>
  <dcterms:modified xsi:type="dcterms:W3CDTF">2019-12-05T13:46:00Z</dcterms:modified>
</cp:coreProperties>
</file>