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14" w:rsidRDefault="00F54328" w:rsidP="00534114">
      <w:pPr>
        <w:ind w:firstLine="567"/>
        <w:jc w:val="center"/>
        <w:rPr>
          <w:rFonts w:eastAsia="Calibri"/>
          <w:b/>
        </w:rPr>
      </w:pPr>
      <w:r w:rsidRPr="000E42B4">
        <w:rPr>
          <w:rFonts w:asciiTheme="minorHAnsi" w:eastAsiaTheme="minorHAnsi" w:hAnsiTheme="minorHAnsi" w:cstheme="minorBidi"/>
          <w:b/>
          <w:noProof/>
          <w:sz w:val="18"/>
          <w:szCs w:val="18"/>
          <w:lang w:eastAsia="en-US"/>
        </w:rPr>
        <w:pict>
          <v:rect id="_x0000_s1026" style="position:absolute;left:0;text-align:left;margin-left:373.2pt;margin-top:5.25pt;width:114.75pt;height:27.75pt;z-index:251662336" fillcolor="#5a5a5a" strokecolor="#5a5a5a">
            <v:textbox style="mso-next-textbox:#_x0000_s1026">
              <w:txbxContent>
                <w:p w:rsidR="00534114" w:rsidRPr="009A6867" w:rsidRDefault="00F54328" w:rsidP="00534114">
                  <w:pPr>
                    <w:rPr>
                      <w:b/>
                      <w:i/>
                      <w:color w:val="F2F2F2"/>
                      <w:sz w:val="36"/>
                      <w:szCs w:val="36"/>
                    </w:rPr>
                  </w:pPr>
                  <w:r>
                    <w:rPr>
                      <w:b/>
                      <w:i/>
                      <w:color w:val="F2F2F2"/>
                      <w:sz w:val="36"/>
                      <w:szCs w:val="36"/>
                    </w:rPr>
                    <w:t>№07(261</w:t>
                  </w:r>
                  <w:r w:rsidR="00534114">
                    <w:rPr>
                      <w:b/>
                      <w:i/>
                      <w:color w:val="F2F2F2"/>
                      <w:sz w:val="36"/>
                      <w:szCs w:val="36"/>
                    </w:rPr>
                    <w:t>) 66а(248</w:t>
                  </w:r>
                  <w:r w:rsidR="00534114" w:rsidRPr="003A56C0">
                    <w:rPr>
                      <w:b/>
                      <w:i/>
                      <w:color w:val="F2F2F2"/>
                      <w:sz w:val="36"/>
                      <w:szCs w:val="36"/>
                    </w:rPr>
                    <w:t>)</w:t>
                  </w:r>
                </w:p>
              </w:txbxContent>
            </v:textbox>
          </v:rect>
        </w:pict>
      </w:r>
      <w:r w:rsidRPr="000E42B4">
        <w:rPr>
          <w:rFonts w:asciiTheme="minorHAnsi" w:eastAsiaTheme="minorHAnsi" w:hAnsiTheme="minorHAnsi" w:cstheme="minorBidi"/>
          <w:b/>
          <w:noProof/>
          <w:sz w:val="18"/>
          <w:szCs w:val="18"/>
          <w:lang w:eastAsia="en-US"/>
        </w:rPr>
        <w:pict>
          <v:rect id="_x0000_s1027" style="position:absolute;left:0;text-align:left;margin-left:99.95pt;margin-top:1.5pt;width:168.9pt;height:24pt;z-index:251663360" fillcolor="#5a5a5a" strokecolor="#5a5a5a">
            <v:textbox style="mso-next-textbox:#_x0000_s1027">
              <w:txbxContent>
                <w:p w:rsidR="00534114" w:rsidRPr="009305DE" w:rsidRDefault="00534114" w:rsidP="00534114">
                  <w:pPr>
                    <w:jc w:val="center"/>
                    <w:rPr>
                      <w:i/>
                      <w:color w:val="F2F2F2"/>
                    </w:rPr>
                  </w:pPr>
                </w:p>
              </w:txbxContent>
            </v:textbox>
          </v:rect>
        </w:pict>
      </w:r>
      <w:r w:rsidR="00534114">
        <w:rPr>
          <w:rFonts w:asciiTheme="minorHAnsi" w:eastAsiaTheme="minorHAnsi" w:hAnsiTheme="minorHAnsi" w:cstheme="minorBidi"/>
          <w:b/>
          <w:noProof/>
          <w:sz w:val="18"/>
          <w:szCs w:val="18"/>
        </w:rPr>
        <w:drawing>
          <wp:anchor distT="0" distB="0" distL="114300" distR="114300" simplePos="0" relativeHeight="251661312" behindDoc="1" locked="0" layoutInCell="1" allowOverlap="1">
            <wp:simplePos x="0" y="0"/>
            <wp:positionH relativeFrom="column">
              <wp:posOffset>-681990</wp:posOffset>
            </wp:positionH>
            <wp:positionV relativeFrom="paragraph">
              <wp:posOffset>-263525</wp:posOffset>
            </wp:positionV>
            <wp:extent cx="7168515" cy="10314940"/>
            <wp:effectExtent l="19050" t="19050" r="13335" b="10160"/>
            <wp:wrapNone/>
            <wp:docPr id="7" name="Рисунок 1" descr="C:\Users\Джангар\Desktop\Ярлыки рабочий стол\Мунвестник спецвыпуск. адм.реглам\Муниципальный вестник №14 (32)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Джангар\Desktop\Ярлыки рабочий стол\Мунвестник спецвыпуск. адм.реглам\Муниципальный вестник №14 (32) обложка.jpg"/>
                    <pic:cNvPicPr>
                      <a:picLocks noChangeAspect="1" noChangeArrowheads="1"/>
                    </pic:cNvPicPr>
                  </pic:nvPicPr>
                  <pic:blipFill>
                    <a:blip r:embed="rId7">
                      <a:lum bright="-10000"/>
                    </a:blip>
                    <a:srcRect/>
                    <a:stretch>
                      <a:fillRect/>
                    </a:stretch>
                  </pic:blipFill>
                  <pic:spPr bwMode="auto">
                    <a:xfrm>
                      <a:off x="0" y="0"/>
                      <a:ext cx="7168515" cy="10314940"/>
                    </a:xfrm>
                    <a:prstGeom prst="rect">
                      <a:avLst/>
                    </a:prstGeom>
                    <a:noFill/>
                    <a:ln w="9525">
                      <a:solidFill>
                        <a:srgbClr val="7F7F7F"/>
                      </a:solidFill>
                      <a:miter lim="800000"/>
                      <a:headEnd/>
                      <a:tailEnd/>
                    </a:ln>
                  </pic:spPr>
                </pic:pic>
              </a:graphicData>
            </a:graphic>
          </wp:anchor>
        </w:drawing>
      </w:r>
    </w:p>
    <w:p w:rsidR="00534114" w:rsidRDefault="00534114" w:rsidP="00534114">
      <w:pPr>
        <w:ind w:firstLine="567"/>
        <w:jc w:val="center"/>
        <w:rPr>
          <w:rFonts w:eastAsia="Calibri"/>
          <w:b/>
        </w:rPr>
      </w:pPr>
    </w:p>
    <w:p w:rsidR="00534114" w:rsidRDefault="00534114" w:rsidP="00534114">
      <w:pPr>
        <w:jc w:val="center"/>
        <w:rPr>
          <w:b/>
          <w:sz w:val="28"/>
          <w:szCs w:val="28"/>
        </w:rPr>
      </w:pPr>
    </w:p>
    <w:p w:rsidR="00534114" w:rsidRDefault="00534114" w:rsidP="00534114">
      <w:pPr>
        <w:jc w:val="center"/>
        <w:rPr>
          <w:b/>
          <w:sz w:val="28"/>
          <w:szCs w:val="28"/>
        </w:rPr>
      </w:pPr>
    </w:p>
    <w:p w:rsidR="00534114" w:rsidRPr="00175C32" w:rsidRDefault="00F54328" w:rsidP="00534114">
      <w:pPr>
        <w:tabs>
          <w:tab w:val="left" w:pos="8460"/>
        </w:tabs>
        <w:jc w:val="center"/>
        <w:rPr>
          <w:b/>
          <w:sz w:val="18"/>
          <w:szCs w:val="18"/>
        </w:rPr>
      </w:pPr>
      <w:r w:rsidRPr="000E42B4">
        <w:rPr>
          <w:b/>
          <w:noProof/>
          <w:sz w:val="18"/>
          <w:szCs w:val="18"/>
          <w:lang w:eastAsia="en-US"/>
        </w:rPr>
        <w:pict>
          <v:rect id="_x0000_s1028" style="position:absolute;left:0;text-align:left;margin-left:94.9pt;margin-top:3.15pt;width:201.15pt;height:31.5pt;z-index:251664384" fillcolor="#5a5a5a" strokecolor="#5a5a5a">
            <v:textbox style="mso-next-textbox:#_x0000_s1028">
              <w:txbxContent>
                <w:p w:rsidR="00534114" w:rsidRPr="009A6867" w:rsidRDefault="00F54328" w:rsidP="00534114">
                  <w:pPr>
                    <w:rPr>
                      <w:rFonts w:ascii="Calibri" w:hAnsi="Calibri" w:cs="Calibri"/>
                      <w:b/>
                      <w:i/>
                      <w:color w:val="F2F2F2"/>
                      <w:sz w:val="36"/>
                      <w:szCs w:val="36"/>
                    </w:rPr>
                  </w:pPr>
                  <w:r>
                    <w:rPr>
                      <w:rFonts w:ascii="Calibri" w:hAnsi="Calibri" w:cs="Calibri"/>
                      <w:b/>
                      <w:i/>
                      <w:color w:val="F2F2F2"/>
                      <w:sz w:val="36"/>
                      <w:szCs w:val="36"/>
                    </w:rPr>
                    <w:t>31</w:t>
                  </w:r>
                  <w:r w:rsidR="00534114">
                    <w:rPr>
                      <w:rFonts w:ascii="Calibri" w:hAnsi="Calibri" w:cs="Calibri"/>
                      <w:b/>
                      <w:i/>
                      <w:color w:val="F2F2F2"/>
                      <w:sz w:val="36"/>
                      <w:szCs w:val="36"/>
                    </w:rPr>
                    <w:t xml:space="preserve"> января 2019 года</w:t>
                  </w:r>
                </w:p>
              </w:txbxContent>
            </v:textbox>
          </v:rect>
        </w:pict>
      </w:r>
    </w:p>
    <w:p w:rsidR="00534114" w:rsidRPr="00175C32" w:rsidRDefault="00534114" w:rsidP="00534114">
      <w:pPr>
        <w:tabs>
          <w:tab w:val="left" w:pos="8460"/>
        </w:tabs>
        <w:jc w:val="center"/>
        <w:rPr>
          <w:b/>
          <w:sz w:val="18"/>
          <w:szCs w:val="18"/>
        </w:rPr>
      </w:pPr>
    </w:p>
    <w:p w:rsidR="00534114" w:rsidRPr="00175C32" w:rsidRDefault="00534114" w:rsidP="00534114">
      <w:pPr>
        <w:tabs>
          <w:tab w:val="left" w:pos="8460"/>
        </w:tabs>
        <w:jc w:val="center"/>
        <w:rPr>
          <w:b/>
          <w:sz w:val="18"/>
          <w:szCs w:val="18"/>
        </w:rPr>
      </w:pPr>
    </w:p>
    <w:p w:rsidR="00534114" w:rsidRDefault="00534114" w:rsidP="00534114">
      <w:pPr>
        <w:rPr>
          <w:b/>
          <w:sz w:val="18"/>
          <w:szCs w:val="18"/>
        </w:rPr>
      </w:pPr>
    </w:p>
    <w:p w:rsidR="00534114" w:rsidRDefault="00534114" w:rsidP="00534114">
      <w:pPr>
        <w:rPr>
          <w:b/>
          <w:sz w:val="18"/>
          <w:szCs w:val="18"/>
        </w:rPr>
      </w:pPr>
    </w:p>
    <w:p w:rsidR="00534114" w:rsidRDefault="00534114" w:rsidP="00534114">
      <w:pPr>
        <w:rPr>
          <w:rFonts w:eastAsia="Calibri"/>
          <w:b/>
        </w:rPr>
      </w:pPr>
    </w:p>
    <w:p w:rsidR="00534114" w:rsidRDefault="00534114" w:rsidP="00534114">
      <w:pPr>
        <w:ind w:firstLine="567"/>
        <w:jc w:val="center"/>
        <w:rPr>
          <w:rFonts w:eastAsia="Calibri"/>
          <w:b/>
          <w:sz w:val="18"/>
          <w:szCs w:val="18"/>
        </w:rPr>
      </w:pPr>
    </w:p>
    <w:p w:rsidR="00534114" w:rsidRDefault="00534114" w:rsidP="00534114">
      <w:pPr>
        <w:pStyle w:val="ae"/>
        <w:ind w:left="0"/>
        <w:jc w:val="both"/>
        <w:rPr>
          <w:rFonts w:eastAsia="Calibri"/>
          <w:b/>
          <w:sz w:val="18"/>
          <w:szCs w:val="18"/>
        </w:rPr>
      </w:pPr>
    </w:p>
    <w:p w:rsidR="00534114" w:rsidRPr="00534114" w:rsidRDefault="00534114" w:rsidP="00534114">
      <w:pPr>
        <w:pStyle w:val="ae"/>
        <w:ind w:left="0"/>
        <w:jc w:val="both"/>
        <w:rPr>
          <w:sz w:val="20"/>
          <w:szCs w:val="20"/>
        </w:rPr>
      </w:pPr>
    </w:p>
    <w:p w:rsidR="00F54328" w:rsidRDefault="00F54328" w:rsidP="00534114">
      <w:pPr>
        <w:jc w:val="center"/>
        <w:rPr>
          <w:b/>
          <w:sz w:val="18"/>
          <w:szCs w:val="18"/>
        </w:rPr>
      </w:pPr>
    </w:p>
    <w:p w:rsidR="00F54328" w:rsidRDefault="00F54328" w:rsidP="00534114">
      <w:pPr>
        <w:jc w:val="center"/>
        <w:rPr>
          <w:b/>
          <w:sz w:val="18"/>
          <w:szCs w:val="18"/>
        </w:rPr>
      </w:pPr>
    </w:p>
    <w:p w:rsidR="00534114" w:rsidRPr="00534114" w:rsidRDefault="00534114" w:rsidP="00534114">
      <w:pPr>
        <w:jc w:val="center"/>
        <w:rPr>
          <w:b/>
          <w:sz w:val="18"/>
          <w:szCs w:val="18"/>
        </w:rPr>
      </w:pPr>
      <w:r w:rsidRPr="00534114">
        <w:rPr>
          <w:b/>
          <w:sz w:val="18"/>
          <w:szCs w:val="18"/>
        </w:rPr>
        <w:t>Городовиковское районное муниципальное образование</w:t>
      </w:r>
    </w:p>
    <w:p w:rsidR="00534114" w:rsidRPr="00534114" w:rsidRDefault="00534114" w:rsidP="00534114">
      <w:pPr>
        <w:jc w:val="center"/>
        <w:rPr>
          <w:b/>
          <w:sz w:val="18"/>
          <w:szCs w:val="18"/>
        </w:rPr>
      </w:pPr>
      <w:r w:rsidRPr="00534114">
        <w:rPr>
          <w:b/>
          <w:sz w:val="18"/>
          <w:szCs w:val="18"/>
        </w:rPr>
        <w:t>Республики Калмыкия</w:t>
      </w:r>
    </w:p>
    <w:p w:rsidR="00534114" w:rsidRPr="00534114" w:rsidRDefault="00534114" w:rsidP="00534114">
      <w:pPr>
        <w:jc w:val="center"/>
        <w:rPr>
          <w:b/>
          <w:sz w:val="18"/>
          <w:szCs w:val="18"/>
        </w:rPr>
      </w:pPr>
      <w:r w:rsidRPr="00534114">
        <w:rPr>
          <w:b/>
          <w:sz w:val="18"/>
          <w:szCs w:val="18"/>
        </w:rPr>
        <w:t>________________________________________________________________________</w:t>
      </w:r>
    </w:p>
    <w:p w:rsidR="00534114" w:rsidRPr="00534114" w:rsidRDefault="00534114" w:rsidP="00534114">
      <w:pPr>
        <w:jc w:val="center"/>
        <w:rPr>
          <w:b/>
          <w:sz w:val="18"/>
          <w:szCs w:val="18"/>
        </w:rPr>
      </w:pPr>
      <w:r w:rsidRPr="00534114">
        <w:rPr>
          <w:b/>
          <w:sz w:val="18"/>
          <w:szCs w:val="18"/>
        </w:rPr>
        <w:t>РЕШЕНИЕ</w:t>
      </w:r>
    </w:p>
    <w:p w:rsidR="00534114" w:rsidRPr="00534114" w:rsidRDefault="00534114" w:rsidP="00534114">
      <w:pPr>
        <w:tabs>
          <w:tab w:val="left" w:pos="4120"/>
        </w:tabs>
        <w:jc w:val="center"/>
        <w:rPr>
          <w:b/>
          <w:sz w:val="18"/>
          <w:szCs w:val="18"/>
        </w:rPr>
      </w:pPr>
      <w:r w:rsidRPr="00534114">
        <w:rPr>
          <w:b/>
          <w:sz w:val="18"/>
          <w:szCs w:val="18"/>
        </w:rPr>
        <w:t>Собрания депутатов Городовиковского районного муниципального образования</w:t>
      </w:r>
    </w:p>
    <w:p w:rsidR="00534114" w:rsidRPr="00534114" w:rsidRDefault="00534114" w:rsidP="00534114">
      <w:pPr>
        <w:tabs>
          <w:tab w:val="left" w:pos="4120"/>
        </w:tabs>
        <w:jc w:val="center"/>
        <w:rPr>
          <w:b/>
          <w:sz w:val="18"/>
          <w:szCs w:val="18"/>
        </w:rPr>
      </w:pPr>
      <w:r w:rsidRPr="00534114">
        <w:rPr>
          <w:b/>
          <w:sz w:val="18"/>
          <w:szCs w:val="18"/>
        </w:rPr>
        <w:t>Республики Калмыкия</w:t>
      </w:r>
    </w:p>
    <w:p w:rsidR="00534114" w:rsidRPr="00534114" w:rsidRDefault="00534114" w:rsidP="00534114">
      <w:pPr>
        <w:tabs>
          <w:tab w:val="left" w:pos="4120"/>
        </w:tabs>
        <w:jc w:val="center"/>
        <w:rPr>
          <w:b/>
          <w:sz w:val="18"/>
          <w:szCs w:val="18"/>
        </w:rPr>
      </w:pPr>
    </w:p>
    <w:p w:rsidR="00534114" w:rsidRPr="00534114" w:rsidRDefault="00534114" w:rsidP="00534114">
      <w:pPr>
        <w:tabs>
          <w:tab w:val="left" w:pos="4120"/>
        </w:tabs>
        <w:jc w:val="both"/>
        <w:rPr>
          <w:b/>
          <w:sz w:val="18"/>
          <w:szCs w:val="18"/>
        </w:rPr>
      </w:pPr>
    </w:p>
    <w:p w:rsidR="00534114" w:rsidRPr="00F54328" w:rsidRDefault="00534114" w:rsidP="00534114">
      <w:pPr>
        <w:tabs>
          <w:tab w:val="left" w:pos="4120"/>
        </w:tabs>
        <w:jc w:val="both"/>
        <w:rPr>
          <w:sz w:val="20"/>
          <w:szCs w:val="20"/>
        </w:rPr>
      </w:pPr>
      <w:r w:rsidRPr="00F54328">
        <w:rPr>
          <w:sz w:val="20"/>
          <w:szCs w:val="20"/>
        </w:rPr>
        <w:t xml:space="preserve">От « 30» января  2019 г.      </w:t>
      </w:r>
      <w:r w:rsidRPr="00F54328">
        <w:rPr>
          <w:sz w:val="20"/>
          <w:szCs w:val="20"/>
        </w:rPr>
        <w:tab/>
        <w:t xml:space="preserve">  № 253                          </w:t>
      </w:r>
      <w:r w:rsidRPr="00F54328">
        <w:rPr>
          <w:sz w:val="20"/>
          <w:szCs w:val="20"/>
        </w:rPr>
        <w:tab/>
        <w:t xml:space="preserve">  г. Городовиковск</w:t>
      </w:r>
    </w:p>
    <w:p w:rsidR="00534114" w:rsidRPr="00F54328" w:rsidRDefault="00534114" w:rsidP="00534114">
      <w:pPr>
        <w:tabs>
          <w:tab w:val="left" w:pos="4120"/>
        </w:tabs>
        <w:rPr>
          <w:sz w:val="20"/>
          <w:szCs w:val="20"/>
        </w:rPr>
      </w:pPr>
    </w:p>
    <w:p w:rsidR="00534114" w:rsidRPr="00F54328" w:rsidRDefault="00534114" w:rsidP="00534114">
      <w:pPr>
        <w:tabs>
          <w:tab w:val="left" w:pos="4120"/>
        </w:tabs>
        <w:rPr>
          <w:sz w:val="20"/>
          <w:szCs w:val="20"/>
        </w:rPr>
      </w:pPr>
    </w:p>
    <w:p w:rsidR="00534114" w:rsidRPr="00F54328" w:rsidRDefault="00534114" w:rsidP="00534114">
      <w:pPr>
        <w:ind w:left="4536"/>
        <w:rPr>
          <w:sz w:val="20"/>
          <w:szCs w:val="20"/>
        </w:rPr>
      </w:pPr>
      <w:r w:rsidRPr="00F54328">
        <w:rPr>
          <w:sz w:val="20"/>
          <w:szCs w:val="20"/>
        </w:rPr>
        <w:t>Об избрании Заместителя  Председателя Собрания депутатов Городовиковского районного муниципального образования</w:t>
      </w:r>
    </w:p>
    <w:p w:rsidR="00534114" w:rsidRPr="00F54328" w:rsidRDefault="00534114" w:rsidP="00534114">
      <w:pPr>
        <w:ind w:left="4536"/>
        <w:rPr>
          <w:sz w:val="20"/>
          <w:szCs w:val="20"/>
        </w:rPr>
      </w:pPr>
      <w:r w:rsidRPr="00F54328">
        <w:rPr>
          <w:sz w:val="20"/>
          <w:szCs w:val="20"/>
        </w:rPr>
        <w:t xml:space="preserve">Республики Калмыкия </w:t>
      </w:r>
      <w:r w:rsidRPr="00F54328">
        <w:rPr>
          <w:sz w:val="20"/>
          <w:szCs w:val="20"/>
          <w:lang w:val="en-US"/>
        </w:rPr>
        <w:t>IV</w:t>
      </w:r>
      <w:r w:rsidRPr="00F54328">
        <w:rPr>
          <w:sz w:val="20"/>
          <w:szCs w:val="20"/>
        </w:rPr>
        <w:t xml:space="preserve"> созыва</w:t>
      </w:r>
    </w:p>
    <w:p w:rsidR="00534114" w:rsidRPr="00F54328" w:rsidRDefault="00534114" w:rsidP="00534114">
      <w:pPr>
        <w:jc w:val="center"/>
        <w:rPr>
          <w:sz w:val="20"/>
          <w:szCs w:val="20"/>
        </w:rPr>
      </w:pPr>
    </w:p>
    <w:p w:rsidR="00534114" w:rsidRPr="00F54328" w:rsidRDefault="00534114" w:rsidP="00534114">
      <w:pPr>
        <w:jc w:val="center"/>
        <w:rPr>
          <w:sz w:val="20"/>
          <w:szCs w:val="20"/>
        </w:rPr>
      </w:pPr>
    </w:p>
    <w:p w:rsidR="00534114" w:rsidRPr="00F54328" w:rsidRDefault="00534114" w:rsidP="00534114">
      <w:pPr>
        <w:ind w:firstLine="708"/>
        <w:jc w:val="both"/>
        <w:rPr>
          <w:sz w:val="20"/>
          <w:szCs w:val="20"/>
        </w:rPr>
      </w:pPr>
      <w:r w:rsidRPr="00F54328">
        <w:rPr>
          <w:sz w:val="20"/>
          <w:szCs w:val="20"/>
        </w:rPr>
        <w:t xml:space="preserve">      На основании ст. 26 Устава Городовиковского районного муниципального образования Республики Калмыкия, Собрание депутатов Городовиковского районного муниципального образования Республики Калмыкия </w:t>
      </w:r>
    </w:p>
    <w:p w:rsidR="00534114" w:rsidRPr="00F54328" w:rsidRDefault="00534114" w:rsidP="00534114">
      <w:pPr>
        <w:jc w:val="center"/>
        <w:rPr>
          <w:sz w:val="20"/>
          <w:szCs w:val="20"/>
        </w:rPr>
      </w:pPr>
    </w:p>
    <w:p w:rsidR="00534114" w:rsidRPr="00F54328" w:rsidRDefault="00534114" w:rsidP="00534114">
      <w:pPr>
        <w:jc w:val="center"/>
        <w:rPr>
          <w:b/>
          <w:sz w:val="20"/>
          <w:szCs w:val="20"/>
        </w:rPr>
      </w:pPr>
      <w:r w:rsidRPr="00F54328">
        <w:rPr>
          <w:b/>
          <w:sz w:val="20"/>
          <w:szCs w:val="20"/>
        </w:rPr>
        <w:t>решило:</w:t>
      </w:r>
    </w:p>
    <w:p w:rsidR="00534114" w:rsidRPr="00F54328" w:rsidRDefault="00534114" w:rsidP="00534114">
      <w:pPr>
        <w:jc w:val="center"/>
        <w:rPr>
          <w:sz w:val="20"/>
          <w:szCs w:val="20"/>
        </w:rPr>
      </w:pPr>
    </w:p>
    <w:p w:rsidR="00534114" w:rsidRPr="00F54328" w:rsidRDefault="00534114" w:rsidP="00534114">
      <w:pPr>
        <w:numPr>
          <w:ilvl w:val="0"/>
          <w:numId w:val="1"/>
        </w:numPr>
        <w:jc w:val="both"/>
        <w:rPr>
          <w:sz w:val="20"/>
          <w:szCs w:val="20"/>
        </w:rPr>
      </w:pPr>
      <w:r w:rsidRPr="00F54328">
        <w:rPr>
          <w:sz w:val="20"/>
          <w:szCs w:val="20"/>
        </w:rPr>
        <w:t xml:space="preserve">Избрать депутата Линник Наталью Ивановну  Заместителем Председателя  Собрания депутатов Городовиковского районного муниципального образования  Республики Калмыкия </w:t>
      </w:r>
      <w:r w:rsidRPr="00F54328">
        <w:rPr>
          <w:sz w:val="20"/>
          <w:szCs w:val="20"/>
          <w:lang w:val="en-US"/>
        </w:rPr>
        <w:t>IV</w:t>
      </w:r>
      <w:r w:rsidRPr="00F54328">
        <w:rPr>
          <w:sz w:val="20"/>
          <w:szCs w:val="20"/>
        </w:rPr>
        <w:t xml:space="preserve"> созыва.</w:t>
      </w:r>
    </w:p>
    <w:p w:rsidR="00534114" w:rsidRPr="00F54328" w:rsidRDefault="00534114" w:rsidP="00534114">
      <w:pPr>
        <w:ind w:left="1065"/>
        <w:jc w:val="both"/>
        <w:rPr>
          <w:sz w:val="20"/>
          <w:szCs w:val="20"/>
        </w:rPr>
      </w:pPr>
    </w:p>
    <w:p w:rsidR="00534114" w:rsidRPr="00F54328" w:rsidRDefault="00534114" w:rsidP="00534114">
      <w:pPr>
        <w:numPr>
          <w:ilvl w:val="0"/>
          <w:numId w:val="1"/>
        </w:numPr>
        <w:jc w:val="both"/>
        <w:rPr>
          <w:sz w:val="20"/>
          <w:szCs w:val="20"/>
        </w:rPr>
      </w:pPr>
      <w:r w:rsidRPr="00F54328">
        <w:rPr>
          <w:sz w:val="20"/>
          <w:szCs w:val="20"/>
        </w:rPr>
        <w:t xml:space="preserve">Настоящее решение вступает в силу с момента его принятия. </w:t>
      </w:r>
    </w:p>
    <w:p w:rsidR="00534114" w:rsidRPr="00F54328" w:rsidRDefault="00534114" w:rsidP="00534114">
      <w:pPr>
        <w:rPr>
          <w:sz w:val="20"/>
          <w:szCs w:val="20"/>
        </w:rPr>
      </w:pPr>
    </w:p>
    <w:p w:rsidR="00534114" w:rsidRPr="00F54328" w:rsidRDefault="00534114" w:rsidP="00534114">
      <w:pPr>
        <w:rPr>
          <w:sz w:val="20"/>
          <w:szCs w:val="20"/>
        </w:rPr>
      </w:pPr>
    </w:p>
    <w:p w:rsidR="00534114" w:rsidRPr="00F54328" w:rsidRDefault="00534114" w:rsidP="00534114">
      <w:pPr>
        <w:rPr>
          <w:sz w:val="20"/>
          <w:szCs w:val="20"/>
        </w:rPr>
      </w:pPr>
    </w:p>
    <w:p w:rsidR="00534114" w:rsidRPr="00F54328" w:rsidRDefault="00534114" w:rsidP="00534114">
      <w:pPr>
        <w:rPr>
          <w:sz w:val="20"/>
          <w:szCs w:val="20"/>
        </w:rPr>
      </w:pPr>
    </w:p>
    <w:p w:rsidR="00534114" w:rsidRPr="00F54328" w:rsidRDefault="00534114" w:rsidP="00534114">
      <w:pPr>
        <w:rPr>
          <w:sz w:val="20"/>
          <w:szCs w:val="20"/>
        </w:rPr>
      </w:pPr>
    </w:p>
    <w:p w:rsidR="00534114" w:rsidRPr="00F54328" w:rsidRDefault="00534114" w:rsidP="00534114">
      <w:pPr>
        <w:rPr>
          <w:sz w:val="20"/>
          <w:szCs w:val="20"/>
        </w:rPr>
      </w:pPr>
    </w:p>
    <w:p w:rsidR="00534114" w:rsidRPr="00F54328" w:rsidRDefault="00534114" w:rsidP="00534114">
      <w:pPr>
        <w:jc w:val="right"/>
        <w:rPr>
          <w:sz w:val="20"/>
          <w:szCs w:val="20"/>
        </w:rPr>
      </w:pPr>
    </w:p>
    <w:p w:rsidR="00534114" w:rsidRPr="00F54328" w:rsidRDefault="00534114" w:rsidP="00534114">
      <w:pPr>
        <w:rPr>
          <w:sz w:val="20"/>
          <w:szCs w:val="20"/>
        </w:rPr>
      </w:pPr>
      <w:r w:rsidRPr="00F54328">
        <w:rPr>
          <w:sz w:val="20"/>
          <w:szCs w:val="20"/>
        </w:rPr>
        <w:t>Председатель собрания депутатов</w:t>
      </w:r>
    </w:p>
    <w:p w:rsidR="00534114" w:rsidRPr="00F54328" w:rsidRDefault="00534114" w:rsidP="00534114">
      <w:pPr>
        <w:rPr>
          <w:sz w:val="20"/>
          <w:szCs w:val="20"/>
        </w:rPr>
      </w:pPr>
      <w:r w:rsidRPr="00F54328">
        <w:rPr>
          <w:sz w:val="20"/>
          <w:szCs w:val="20"/>
        </w:rPr>
        <w:t xml:space="preserve">Городовиковского районного </w:t>
      </w:r>
    </w:p>
    <w:p w:rsidR="00534114" w:rsidRPr="00F54328" w:rsidRDefault="00534114" w:rsidP="00534114">
      <w:pPr>
        <w:rPr>
          <w:sz w:val="20"/>
          <w:szCs w:val="20"/>
        </w:rPr>
      </w:pPr>
      <w:r w:rsidRPr="00F54328">
        <w:rPr>
          <w:sz w:val="20"/>
          <w:szCs w:val="20"/>
        </w:rPr>
        <w:t>муниципального образования</w:t>
      </w:r>
    </w:p>
    <w:p w:rsidR="00534114" w:rsidRPr="00F54328" w:rsidRDefault="00534114" w:rsidP="00534114">
      <w:pPr>
        <w:rPr>
          <w:sz w:val="20"/>
          <w:szCs w:val="20"/>
        </w:rPr>
      </w:pPr>
      <w:r w:rsidRPr="00F54328">
        <w:rPr>
          <w:sz w:val="20"/>
          <w:szCs w:val="20"/>
        </w:rPr>
        <w:t xml:space="preserve">Республики Калмыкия </w:t>
      </w:r>
      <w:r w:rsidRPr="00F54328">
        <w:rPr>
          <w:sz w:val="20"/>
          <w:szCs w:val="20"/>
        </w:rPr>
        <w:tab/>
      </w:r>
      <w:r w:rsidRPr="00F54328">
        <w:rPr>
          <w:sz w:val="20"/>
          <w:szCs w:val="20"/>
        </w:rPr>
        <w:tab/>
        <w:t xml:space="preserve">          </w:t>
      </w:r>
      <w:r w:rsidRPr="00F54328">
        <w:rPr>
          <w:sz w:val="20"/>
          <w:szCs w:val="20"/>
        </w:rPr>
        <w:tab/>
      </w:r>
      <w:r w:rsidRPr="00F54328">
        <w:rPr>
          <w:sz w:val="20"/>
          <w:szCs w:val="20"/>
        </w:rPr>
        <w:tab/>
        <w:t xml:space="preserve">                             </w:t>
      </w:r>
      <w:r w:rsidRPr="00F54328">
        <w:rPr>
          <w:sz w:val="20"/>
          <w:szCs w:val="20"/>
        </w:rPr>
        <w:tab/>
      </w:r>
      <w:r w:rsidR="00F54328" w:rsidRPr="00F54328">
        <w:rPr>
          <w:sz w:val="20"/>
          <w:szCs w:val="20"/>
        </w:rPr>
        <w:t xml:space="preserve">         </w:t>
      </w:r>
      <w:r w:rsidRPr="00F54328">
        <w:rPr>
          <w:sz w:val="20"/>
          <w:szCs w:val="20"/>
        </w:rPr>
        <w:t xml:space="preserve"> В.И. Абушинов</w:t>
      </w:r>
    </w:p>
    <w:p w:rsidR="00534114" w:rsidRPr="00F54328" w:rsidRDefault="00534114" w:rsidP="00534114">
      <w:pPr>
        <w:rPr>
          <w:sz w:val="20"/>
          <w:szCs w:val="20"/>
        </w:rPr>
      </w:pPr>
    </w:p>
    <w:p w:rsidR="00534114" w:rsidRPr="00F54328" w:rsidRDefault="00534114" w:rsidP="00534114">
      <w:pPr>
        <w:rPr>
          <w:sz w:val="20"/>
          <w:szCs w:val="20"/>
        </w:rPr>
      </w:pPr>
    </w:p>
    <w:p w:rsidR="00534114" w:rsidRPr="00F54328" w:rsidRDefault="00534114" w:rsidP="00534114">
      <w:pPr>
        <w:rPr>
          <w:sz w:val="20"/>
          <w:szCs w:val="20"/>
        </w:rPr>
      </w:pPr>
    </w:p>
    <w:p w:rsidR="00534114" w:rsidRPr="00F54328" w:rsidRDefault="00534114" w:rsidP="00534114">
      <w:pPr>
        <w:rPr>
          <w:sz w:val="20"/>
          <w:szCs w:val="20"/>
        </w:rPr>
      </w:pPr>
      <w:r w:rsidRPr="00F54328">
        <w:rPr>
          <w:sz w:val="20"/>
          <w:szCs w:val="20"/>
        </w:rPr>
        <w:t xml:space="preserve">Глава Городовиковского районного </w:t>
      </w:r>
    </w:p>
    <w:p w:rsidR="00534114" w:rsidRPr="00F54328" w:rsidRDefault="00534114" w:rsidP="00534114">
      <w:pPr>
        <w:rPr>
          <w:sz w:val="20"/>
          <w:szCs w:val="20"/>
        </w:rPr>
      </w:pPr>
      <w:r w:rsidRPr="00F54328">
        <w:rPr>
          <w:sz w:val="20"/>
          <w:szCs w:val="20"/>
        </w:rPr>
        <w:t xml:space="preserve">муниципального образования </w:t>
      </w:r>
    </w:p>
    <w:p w:rsidR="00534114" w:rsidRPr="00F54328" w:rsidRDefault="00534114" w:rsidP="00534114">
      <w:pPr>
        <w:rPr>
          <w:sz w:val="20"/>
          <w:szCs w:val="20"/>
        </w:rPr>
      </w:pPr>
      <w:r w:rsidRPr="00F54328">
        <w:rPr>
          <w:sz w:val="20"/>
          <w:szCs w:val="20"/>
        </w:rPr>
        <w:t>Республики Калмыкия (ахлачи)</w:t>
      </w:r>
      <w:r w:rsidRPr="00F54328">
        <w:rPr>
          <w:sz w:val="20"/>
          <w:szCs w:val="20"/>
        </w:rPr>
        <w:tab/>
      </w:r>
      <w:r w:rsidRPr="00F54328">
        <w:rPr>
          <w:sz w:val="20"/>
          <w:szCs w:val="20"/>
        </w:rPr>
        <w:tab/>
      </w:r>
      <w:r w:rsidRPr="00F54328">
        <w:rPr>
          <w:sz w:val="20"/>
          <w:szCs w:val="20"/>
        </w:rPr>
        <w:tab/>
      </w:r>
      <w:r w:rsidRPr="00F54328">
        <w:rPr>
          <w:sz w:val="20"/>
          <w:szCs w:val="20"/>
        </w:rPr>
        <w:tab/>
      </w:r>
      <w:r w:rsidRPr="00F54328">
        <w:rPr>
          <w:sz w:val="20"/>
          <w:szCs w:val="20"/>
        </w:rPr>
        <w:tab/>
        <w:t xml:space="preserve">                 Б.Н. Петров</w:t>
      </w:r>
    </w:p>
    <w:p w:rsidR="00534114" w:rsidRPr="00F54328" w:rsidRDefault="00534114" w:rsidP="00534114">
      <w:pPr>
        <w:rPr>
          <w:sz w:val="20"/>
          <w:szCs w:val="20"/>
        </w:rPr>
      </w:pPr>
    </w:p>
    <w:p w:rsidR="00534114" w:rsidRDefault="00534114" w:rsidP="00534114">
      <w:pPr>
        <w:rPr>
          <w:sz w:val="18"/>
          <w:szCs w:val="18"/>
        </w:rPr>
      </w:pPr>
    </w:p>
    <w:p w:rsidR="00534114" w:rsidRDefault="00534114" w:rsidP="00534114">
      <w:pPr>
        <w:rPr>
          <w:sz w:val="18"/>
          <w:szCs w:val="18"/>
        </w:rPr>
      </w:pPr>
    </w:p>
    <w:p w:rsidR="00534114" w:rsidRDefault="00534114" w:rsidP="00534114">
      <w:pPr>
        <w:rPr>
          <w:sz w:val="18"/>
          <w:szCs w:val="18"/>
        </w:rPr>
      </w:pPr>
    </w:p>
    <w:p w:rsidR="00534114" w:rsidRDefault="00534114" w:rsidP="00534114">
      <w:pPr>
        <w:rPr>
          <w:sz w:val="18"/>
          <w:szCs w:val="18"/>
        </w:rPr>
      </w:pPr>
    </w:p>
    <w:p w:rsidR="00534114" w:rsidRDefault="00534114" w:rsidP="00534114">
      <w:pPr>
        <w:rPr>
          <w:sz w:val="18"/>
          <w:szCs w:val="18"/>
        </w:rPr>
      </w:pPr>
    </w:p>
    <w:p w:rsid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jc w:val="center"/>
        <w:rPr>
          <w:b/>
          <w:sz w:val="18"/>
          <w:szCs w:val="18"/>
        </w:rPr>
      </w:pPr>
      <w:r w:rsidRPr="00534114">
        <w:rPr>
          <w:b/>
          <w:sz w:val="18"/>
          <w:szCs w:val="18"/>
        </w:rPr>
        <w:t>Городовиковское районное муниципальное образование</w:t>
      </w:r>
    </w:p>
    <w:p w:rsidR="00534114" w:rsidRPr="00534114" w:rsidRDefault="00534114" w:rsidP="00534114">
      <w:pPr>
        <w:jc w:val="center"/>
        <w:rPr>
          <w:b/>
          <w:sz w:val="18"/>
          <w:szCs w:val="18"/>
        </w:rPr>
      </w:pPr>
      <w:r w:rsidRPr="00534114">
        <w:rPr>
          <w:b/>
          <w:sz w:val="18"/>
          <w:szCs w:val="18"/>
        </w:rPr>
        <w:t>Республики Калмыкия</w:t>
      </w:r>
    </w:p>
    <w:p w:rsidR="00534114" w:rsidRPr="00534114" w:rsidRDefault="00534114" w:rsidP="00534114">
      <w:pPr>
        <w:jc w:val="center"/>
        <w:rPr>
          <w:b/>
          <w:sz w:val="18"/>
          <w:szCs w:val="18"/>
        </w:rPr>
      </w:pPr>
      <w:r w:rsidRPr="00534114">
        <w:rPr>
          <w:b/>
          <w:sz w:val="18"/>
          <w:szCs w:val="18"/>
        </w:rPr>
        <w:t>__________________________________________________________________</w:t>
      </w:r>
    </w:p>
    <w:p w:rsidR="00534114" w:rsidRPr="00534114" w:rsidRDefault="00534114" w:rsidP="00534114">
      <w:pPr>
        <w:jc w:val="center"/>
        <w:rPr>
          <w:b/>
          <w:sz w:val="18"/>
          <w:szCs w:val="18"/>
        </w:rPr>
      </w:pPr>
      <w:r w:rsidRPr="00534114">
        <w:rPr>
          <w:b/>
          <w:sz w:val="18"/>
          <w:szCs w:val="18"/>
        </w:rPr>
        <w:t>РЕШЕНИЕ</w:t>
      </w:r>
    </w:p>
    <w:p w:rsidR="00534114" w:rsidRPr="00534114" w:rsidRDefault="00534114" w:rsidP="00534114">
      <w:pPr>
        <w:rPr>
          <w:b/>
          <w:sz w:val="18"/>
          <w:szCs w:val="18"/>
        </w:rPr>
      </w:pPr>
      <w:r w:rsidRPr="00534114">
        <w:rPr>
          <w:b/>
          <w:sz w:val="18"/>
          <w:szCs w:val="18"/>
        </w:rPr>
        <w:t>Собрания депутатов Городовиковского районного муниципального образования Республики Калмыкия</w:t>
      </w: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 xml:space="preserve">от «30»  января 2019г.         </w:t>
      </w:r>
      <w:r w:rsidRPr="00534114">
        <w:rPr>
          <w:sz w:val="18"/>
          <w:szCs w:val="18"/>
        </w:rPr>
        <w:tab/>
        <w:t xml:space="preserve">     № 254</w:t>
      </w:r>
      <w:r w:rsidRPr="00534114">
        <w:rPr>
          <w:sz w:val="18"/>
          <w:szCs w:val="18"/>
        </w:rPr>
        <w:tab/>
      </w:r>
      <w:r w:rsidRPr="00534114">
        <w:rPr>
          <w:sz w:val="18"/>
          <w:szCs w:val="18"/>
        </w:rPr>
        <w:tab/>
        <w:t xml:space="preserve">                      г. Городовиковск  </w:t>
      </w: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О приеме п</w:t>
      </w:r>
      <w:r w:rsidRPr="00534114">
        <w:rPr>
          <w:sz w:val="18"/>
          <w:szCs w:val="18"/>
          <w:lang w:bidi="ru-RU"/>
        </w:rPr>
        <w:t>олномочий по вопросу создания условий для организации досуга и обеспечения жителей поселения услугами организаций культуры</w:t>
      </w: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 xml:space="preserve">В соответствии с  </w:t>
      </w:r>
      <w:hyperlink r:id="rId8" w:history="1">
        <w:r w:rsidRPr="00534114">
          <w:rPr>
            <w:rStyle w:val="a9"/>
            <w:sz w:val="18"/>
            <w:szCs w:val="18"/>
          </w:rPr>
          <w:t>частью 4 статьи 15</w:t>
        </w:r>
      </w:hyperlink>
      <w:r w:rsidRPr="00534114">
        <w:rPr>
          <w:sz w:val="18"/>
          <w:szCs w:val="18"/>
        </w:rPr>
        <w:t xml:space="preserve"> Федерального закона от 6 октября </w:t>
      </w:r>
      <w:smartTag w:uri="urn:schemas-microsoft-com:office:smarttags" w:element="metricconverter">
        <w:smartTagPr>
          <w:attr w:name="ProductID" w:val="2003 г"/>
        </w:smartTagPr>
        <w:r w:rsidRPr="00534114">
          <w:rPr>
            <w:sz w:val="18"/>
            <w:szCs w:val="18"/>
          </w:rPr>
          <w:t>2003 г</w:t>
        </w:r>
      </w:smartTag>
      <w:r w:rsidRPr="00534114">
        <w:rPr>
          <w:sz w:val="18"/>
          <w:szCs w:val="18"/>
        </w:rPr>
        <w:t xml:space="preserve">. № 131-ФЗ «Об общих принципах организации местного самоуправления в Российской Федерации», руководствуясь Уставом районного муниципального образования Республики Калмыкия, Собрание депутатов Городовиковского районного муниципального образования Республики Калмыкия </w:t>
      </w:r>
    </w:p>
    <w:p w:rsidR="00534114" w:rsidRPr="00534114" w:rsidRDefault="00534114" w:rsidP="00534114">
      <w:pPr>
        <w:rPr>
          <w:b/>
          <w:sz w:val="18"/>
          <w:szCs w:val="18"/>
        </w:rPr>
      </w:pPr>
      <w:r w:rsidRPr="00534114">
        <w:rPr>
          <w:b/>
          <w:sz w:val="18"/>
          <w:szCs w:val="18"/>
        </w:rPr>
        <w:t>решило:</w:t>
      </w:r>
    </w:p>
    <w:p w:rsidR="00534114" w:rsidRPr="00534114" w:rsidRDefault="00534114" w:rsidP="00534114">
      <w:pPr>
        <w:rPr>
          <w:sz w:val="18"/>
          <w:szCs w:val="18"/>
        </w:rPr>
      </w:pPr>
      <w:r w:rsidRPr="00534114">
        <w:rPr>
          <w:sz w:val="18"/>
          <w:szCs w:val="18"/>
        </w:rPr>
        <w:t xml:space="preserve">1. Принять с 1 февраля 2019 года полномочия </w:t>
      </w:r>
      <w:r w:rsidRPr="00534114">
        <w:rPr>
          <w:sz w:val="18"/>
          <w:szCs w:val="18"/>
          <w:lang w:bidi="ru-RU"/>
        </w:rPr>
        <w:t>по вопросу создания условий для организации досуга и обеспечения жителей поселения услугами организаций культуры</w:t>
      </w:r>
      <w:r w:rsidRPr="00534114">
        <w:rPr>
          <w:sz w:val="18"/>
          <w:szCs w:val="18"/>
        </w:rPr>
        <w:t xml:space="preserve"> на уровень Городовиковского районного муниципального образования Республики Калмыкия от следующих поселений района: </w:t>
      </w:r>
    </w:p>
    <w:p w:rsidR="00534114" w:rsidRPr="00534114" w:rsidRDefault="00534114" w:rsidP="00534114">
      <w:pPr>
        <w:rPr>
          <w:sz w:val="18"/>
          <w:szCs w:val="18"/>
        </w:rPr>
      </w:pPr>
      <w:r w:rsidRPr="00534114">
        <w:rPr>
          <w:sz w:val="18"/>
          <w:szCs w:val="18"/>
        </w:rPr>
        <w:t>1) Виноградненского сельского муниципального образования Республики Калмыкия;</w:t>
      </w:r>
    </w:p>
    <w:p w:rsidR="00534114" w:rsidRPr="00534114" w:rsidRDefault="00534114" w:rsidP="00534114">
      <w:pPr>
        <w:rPr>
          <w:sz w:val="18"/>
          <w:szCs w:val="18"/>
        </w:rPr>
      </w:pPr>
      <w:r w:rsidRPr="00534114">
        <w:rPr>
          <w:sz w:val="18"/>
          <w:szCs w:val="18"/>
        </w:rPr>
        <w:t>2) Дружненского сельского муниципального образования Республики Калмыкия;</w:t>
      </w:r>
    </w:p>
    <w:p w:rsidR="00534114" w:rsidRPr="00534114" w:rsidRDefault="00534114" w:rsidP="00534114">
      <w:pPr>
        <w:rPr>
          <w:sz w:val="18"/>
          <w:szCs w:val="18"/>
        </w:rPr>
      </w:pPr>
      <w:r w:rsidRPr="00534114">
        <w:rPr>
          <w:sz w:val="18"/>
          <w:szCs w:val="18"/>
        </w:rPr>
        <w:t>3) Лазаревского сельского муниципального образования Республики Калмыкия;</w:t>
      </w:r>
    </w:p>
    <w:p w:rsidR="00534114" w:rsidRPr="00534114" w:rsidRDefault="00534114" w:rsidP="00534114">
      <w:pPr>
        <w:rPr>
          <w:sz w:val="18"/>
          <w:szCs w:val="18"/>
        </w:rPr>
      </w:pPr>
      <w:r w:rsidRPr="00534114">
        <w:rPr>
          <w:sz w:val="18"/>
          <w:szCs w:val="18"/>
        </w:rPr>
        <w:t>4) Пушкинского сельского муниципального образования Республики Калмыкия;</w:t>
      </w:r>
    </w:p>
    <w:p w:rsidR="00534114" w:rsidRPr="00534114" w:rsidRDefault="00534114" w:rsidP="00534114">
      <w:pPr>
        <w:rPr>
          <w:sz w:val="18"/>
          <w:szCs w:val="18"/>
        </w:rPr>
      </w:pPr>
      <w:r w:rsidRPr="00534114">
        <w:rPr>
          <w:sz w:val="18"/>
          <w:szCs w:val="18"/>
        </w:rPr>
        <w:t>5) Розентальского сельского муниципального образования Республики Калмыкия;</w:t>
      </w:r>
    </w:p>
    <w:p w:rsidR="00534114" w:rsidRPr="00534114" w:rsidRDefault="00534114" w:rsidP="00534114">
      <w:pPr>
        <w:rPr>
          <w:sz w:val="18"/>
          <w:szCs w:val="18"/>
        </w:rPr>
      </w:pPr>
      <w:r w:rsidRPr="00534114">
        <w:rPr>
          <w:sz w:val="18"/>
          <w:szCs w:val="18"/>
        </w:rPr>
        <w:t>6) Южненского сельского муниципального образования Республики Калмыкия.</w:t>
      </w:r>
    </w:p>
    <w:p w:rsidR="00534114" w:rsidRPr="00534114" w:rsidRDefault="00534114" w:rsidP="00534114">
      <w:pPr>
        <w:rPr>
          <w:sz w:val="18"/>
          <w:szCs w:val="18"/>
        </w:rPr>
      </w:pPr>
      <w:r w:rsidRPr="00534114">
        <w:rPr>
          <w:sz w:val="18"/>
          <w:szCs w:val="18"/>
        </w:rPr>
        <w:t xml:space="preserve">2. Администрации Городовиковского районного муниципального образования Республики Калмыкия заключить с администрациями поселений, указанных в пункте 1 настоящего Решения, Соглашения о передаче полномочий по </w:t>
      </w:r>
      <w:r w:rsidRPr="00534114">
        <w:rPr>
          <w:sz w:val="18"/>
          <w:szCs w:val="18"/>
          <w:lang w:bidi="ru-RU"/>
        </w:rPr>
        <w:t>вопросу создания условий для организации досуга и обеспечения жителей поселения услугами организаций культуры</w:t>
      </w:r>
      <w:r w:rsidRPr="00534114">
        <w:rPr>
          <w:sz w:val="18"/>
          <w:szCs w:val="18"/>
        </w:rPr>
        <w:t>.</w:t>
      </w:r>
    </w:p>
    <w:p w:rsidR="00534114" w:rsidRPr="00534114" w:rsidRDefault="00534114" w:rsidP="00534114">
      <w:pPr>
        <w:rPr>
          <w:sz w:val="18"/>
          <w:szCs w:val="18"/>
        </w:rPr>
      </w:pPr>
      <w:r w:rsidRPr="00534114">
        <w:rPr>
          <w:sz w:val="18"/>
          <w:szCs w:val="18"/>
        </w:rPr>
        <w:t>3. Настоящее решение вступает в силу с 1 февраля 2019 года и подлежит размещению на официальном сайте Городовиковского районного муниципального образования Республики Калмыкия.</w:t>
      </w: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Председатель собрания депутатов</w:t>
      </w:r>
    </w:p>
    <w:p w:rsidR="00534114" w:rsidRPr="00534114" w:rsidRDefault="00534114" w:rsidP="00534114">
      <w:pPr>
        <w:rPr>
          <w:sz w:val="18"/>
          <w:szCs w:val="18"/>
        </w:rPr>
      </w:pPr>
      <w:r w:rsidRPr="00534114">
        <w:rPr>
          <w:sz w:val="18"/>
          <w:szCs w:val="18"/>
        </w:rPr>
        <w:t xml:space="preserve">Городовиковского районного </w:t>
      </w:r>
    </w:p>
    <w:p w:rsidR="00534114" w:rsidRPr="00534114" w:rsidRDefault="00534114" w:rsidP="00534114">
      <w:pPr>
        <w:rPr>
          <w:sz w:val="18"/>
          <w:szCs w:val="18"/>
        </w:rPr>
      </w:pPr>
      <w:r w:rsidRPr="00534114">
        <w:rPr>
          <w:sz w:val="18"/>
          <w:szCs w:val="18"/>
        </w:rPr>
        <w:t>муниципального образования</w:t>
      </w:r>
    </w:p>
    <w:p w:rsidR="00534114" w:rsidRPr="00534114" w:rsidRDefault="00534114" w:rsidP="00534114">
      <w:pPr>
        <w:rPr>
          <w:sz w:val="18"/>
          <w:szCs w:val="18"/>
        </w:rPr>
      </w:pPr>
      <w:r w:rsidRPr="00534114">
        <w:rPr>
          <w:sz w:val="18"/>
          <w:szCs w:val="18"/>
        </w:rPr>
        <w:t xml:space="preserve">Республики Калмыкия </w:t>
      </w:r>
      <w:r w:rsidRPr="00534114">
        <w:rPr>
          <w:sz w:val="18"/>
          <w:szCs w:val="18"/>
        </w:rPr>
        <w:tab/>
      </w:r>
      <w:r w:rsidRPr="00534114">
        <w:rPr>
          <w:sz w:val="18"/>
          <w:szCs w:val="18"/>
        </w:rPr>
        <w:tab/>
        <w:t xml:space="preserve">          </w:t>
      </w:r>
      <w:r w:rsidRPr="00534114">
        <w:rPr>
          <w:sz w:val="18"/>
          <w:szCs w:val="18"/>
        </w:rPr>
        <w:tab/>
      </w:r>
      <w:r w:rsidRPr="00534114">
        <w:rPr>
          <w:sz w:val="18"/>
          <w:szCs w:val="18"/>
        </w:rPr>
        <w:tab/>
        <w:t xml:space="preserve">                             </w:t>
      </w:r>
      <w:r w:rsidRPr="00534114">
        <w:rPr>
          <w:sz w:val="18"/>
          <w:szCs w:val="18"/>
        </w:rPr>
        <w:tab/>
        <w:t xml:space="preserve"> </w:t>
      </w:r>
      <w:r w:rsidRPr="00534114">
        <w:rPr>
          <w:sz w:val="18"/>
          <w:szCs w:val="18"/>
        </w:rPr>
        <w:tab/>
      </w:r>
      <w:r>
        <w:rPr>
          <w:sz w:val="18"/>
          <w:szCs w:val="18"/>
        </w:rPr>
        <w:t xml:space="preserve">               </w:t>
      </w:r>
      <w:r w:rsidRPr="00534114">
        <w:rPr>
          <w:sz w:val="18"/>
          <w:szCs w:val="18"/>
        </w:rPr>
        <w:t>В.И. Абушинов</w:t>
      </w: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 xml:space="preserve">Глава Городовиковского районного </w:t>
      </w:r>
    </w:p>
    <w:p w:rsidR="00534114" w:rsidRPr="00534114" w:rsidRDefault="00534114" w:rsidP="00534114">
      <w:pPr>
        <w:rPr>
          <w:sz w:val="18"/>
          <w:szCs w:val="18"/>
        </w:rPr>
      </w:pPr>
      <w:r w:rsidRPr="00534114">
        <w:rPr>
          <w:sz w:val="18"/>
          <w:szCs w:val="18"/>
        </w:rPr>
        <w:t xml:space="preserve">муниципального образования </w:t>
      </w:r>
    </w:p>
    <w:p w:rsidR="00534114" w:rsidRDefault="00534114" w:rsidP="00534114">
      <w:pPr>
        <w:rPr>
          <w:sz w:val="18"/>
          <w:szCs w:val="18"/>
        </w:rPr>
      </w:pPr>
      <w:r w:rsidRPr="00534114">
        <w:rPr>
          <w:sz w:val="18"/>
          <w:szCs w:val="18"/>
        </w:rPr>
        <w:t>Республики Калмыкия (ахлачи)</w:t>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t xml:space="preserve">       </w:t>
      </w:r>
      <w:r w:rsidRPr="00534114">
        <w:rPr>
          <w:sz w:val="18"/>
          <w:szCs w:val="18"/>
        </w:rPr>
        <w:tab/>
        <w:t xml:space="preserve">      Б.Н. Петров</w:t>
      </w:r>
    </w:p>
    <w:p w:rsidR="00534114" w:rsidRDefault="00534114" w:rsidP="00534114">
      <w:pPr>
        <w:rPr>
          <w:sz w:val="18"/>
          <w:szCs w:val="18"/>
        </w:rPr>
      </w:pPr>
    </w:p>
    <w:p w:rsidR="00534114" w:rsidRDefault="00534114" w:rsidP="00534114">
      <w:pPr>
        <w:rPr>
          <w:sz w:val="18"/>
          <w:szCs w:val="18"/>
        </w:rPr>
      </w:pPr>
    </w:p>
    <w:p w:rsid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jc w:val="center"/>
        <w:rPr>
          <w:b/>
          <w:sz w:val="18"/>
          <w:szCs w:val="18"/>
        </w:rPr>
      </w:pPr>
      <w:r w:rsidRPr="00534114">
        <w:rPr>
          <w:b/>
          <w:sz w:val="18"/>
          <w:szCs w:val="18"/>
        </w:rPr>
        <w:t xml:space="preserve">Городовиковское районное муниципальное образование </w:t>
      </w:r>
    </w:p>
    <w:p w:rsidR="00534114" w:rsidRPr="00534114" w:rsidRDefault="00534114" w:rsidP="00534114">
      <w:pPr>
        <w:jc w:val="center"/>
        <w:rPr>
          <w:b/>
          <w:sz w:val="18"/>
          <w:szCs w:val="18"/>
        </w:rPr>
      </w:pPr>
      <w:r w:rsidRPr="00534114">
        <w:rPr>
          <w:b/>
          <w:sz w:val="18"/>
          <w:szCs w:val="18"/>
        </w:rPr>
        <w:t>Республики Калмыкия</w:t>
      </w:r>
    </w:p>
    <w:p w:rsidR="00534114" w:rsidRPr="00534114" w:rsidRDefault="00534114" w:rsidP="00534114">
      <w:pPr>
        <w:jc w:val="center"/>
        <w:rPr>
          <w:b/>
          <w:sz w:val="18"/>
          <w:szCs w:val="18"/>
        </w:rPr>
      </w:pPr>
      <w:r w:rsidRPr="00534114">
        <w:rPr>
          <w:b/>
          <w:sz w:val="18"/>
          <w:szCs w:val="18"/>
        </w:rPr>
        <w:t>__________________________________________________________________</w:t>
      </w:r>
    </w:p>
    <w:p w:rsidR="00534114" w:rsidRPr="00534114" w:rsidRDefault="00534114" w:rsidP="00534114">
      <w:pPr>
        <w:jc w:val="center"/>
        <w:rPr>
          <w:b/>
          <w:sz w:val="18"/>
          <w:szCs w:val="18"/>
        </w:rPr>
      </w:pPr>
      <w:r w:rsidRPr="00534114">
        <w:rPr>
          <w:b/>
          <w:sz w:val="18"/>
          <w:szCs w:val="18"/>
        </w:rPr>
        <w:t>РЕШЕНИЕ</w:t>
      </w:r>
    </w:p>
    <w:p w:rsidR="00534114" w:rsidRPr="00534114" w:rsidRDefault="00534114" w:rsidP="00534114">
      <w:pPr>
        <w:tabs>
          <w:tab w:val="left" w:pos="4120"/>
        </w:tabs>
        <w:jc w:val="center"/>
        <w:rPr>
          <w:b/>
          <w:sz w:val="18"/>
          <w:szCs w:val="18"/>
        </w:rPr>
      </w:pPr>
      <w:r w:rsidRPr="00534114">
        <w:rPr>
          <w:b/>
          <w:sz w:val="18"/>
          <w:szCs w:val="18"/>
        </w:rPr>
        <w:t>Собрания депутатов Городовиковского районного муниципального образования Республики Калмыкия</w:t>
      </w:r>
    </w:p>
    <w:p w:rsidR="00534114" w:rsidRPr="00534114" w:rsidRDefault="00534114" w:rsidP="00534114">
      <w:pPr>
        <w:tabs>
          <w:tab w:val="left" w:pos="4120"/>
        </w:tabs>
        <w:jc w:val="center"/>
        <w:rPr>
          <w:sz w:val="18"/>
          <w:szCs w:val="18"/>
        </w:rPr>
      </w:pPr>
    </w:p>
    <w:p w:rsidR="00534114" w:rsidRPr="00534114" w:rsidRDefault="00534114" w:rsidP="00534114">
      <w:pPr>
        <w:tabs>
          <w:tab w:val="left" w:pos="4120"/>
        </w:tabs>
        <w:rPr>
          <w:sz w:val="18"/>
          <w:szCs w:val="18"/>
        </w:rPr>
      </w:pPr>
      <w:r w:rsidRPr="00534114">
        <w:rPr>
          <w:sz w:val="18"/>
          <w:szCs w:val="18"/>
        </w:rPr>
        <w:t xml:space="preserve">от «30» января  2019 г.         </w:t>
      </w:r>
      <w:r w:rsidRPr="00534114">
        <w:rPr>
          <w:sz w:val="18"/>
          <w:szCs w:val="18"/>
        </w:rPr>
        <w:tab/>
        <w:t xml:space="preserve">      № 255</w:t>
      </w:r>
      <w:r w:rsidRPr="00534114">
        <w:rPr>
          <w:sz w:val="18"/>
          <w:szCs w:val="18"/>
        </w:rPr>
        <w:tab/>
        <w:t xml:space="preserve">                      г. Городовиковск  </w:t>
      </w:r>
    </w:p>
    <w:p w:rsidR="00534114" w:rsidRPr="00534114" w:rsidRDefault="00534114" w:rsidP="00534114">
      <w:pPr>
        <w:jc w:val="center"/>
        <w:rPr>
          <w:b/>
          <w:sz w:val="18"/>
          <w:szCs w:val="18"/>
        </w:rPr>
      </w:pPr>
    </w:p>
    <w:p w:rsidR="00534114" w:rsidRPr="00534114" w:rsidRDefault="00534114" w:rsidP="00534114">
      <w:pPr>
        <w:jc w:val="center"/>
        <w:rPr>
          <w:sz w:val="18"/>
          <w:szCs w:val="18"/>
        </w:rPr>
      </w:pPr>
      <w:r w:rsidRPr="00534114">
        <w:rPr>
          <w:sz w:val="18"/>
          <w:szCs w:val="18"/>
        </w:rPr>
        <w:t>О признании утратившим силу Решения Собрания депутатов Городовиковского районного муниципального образования Республики Калмыкия от 15 февраля 2017 года №116/1 «О внесении изменений в решение Собрания депутатов Городовиковского районного муниципального образования Республики Калмыкия № 510 от 27.11.2014г. «О  приеме  передаваемых Городовиковским городским муниципальным образованием Республики Калмыкия  полномочий по вопросу создания условий для организации досуга и обеспечения жителей услугами в сфере культуры; организации библиотечного обслуживания населения, комплектования и обеспечения сохранности  библиотечных фондов библиотек городского муниципального образования, и заключения соглашения»</w:t>
      </w:r>
    </w:p>
    <w:p w:rsidR="00534114" w:rsidRPr="00534114" w:rsidRDefault="00534114" w:rsidP="00534114">
      <w:pPr>
        <w:ind w:left="4962"/>
        <w:jc w:val="both"/>
        <w:rPr>
          <w:sz w:val="18"/>
          <w:szCs w:val="18"/>
        </w:rPr>
      </w:pPr>
    </w:p>
    <w:p w:rsidR="00534114" w:rsidRPr="00534114" w:rsidRDefault="00534114" w:rsidP="00534114">
      <w:pPr>
        <w:ind w:firstLine="708"/>
        <w:jc w:val="both"/>
        <w:rPr>
          <w:sz w:val="18"/>
          <w:szCs w:val="18"/>
        </w:rPr>
      </w:pPr>
      <w:r w:rsidRPr="00534114">
        <w:rPr>
          <w:sz w:val="18"/>
          <w:szCs w:val="18"/>
        </w:rPr>
        <w:lastRenderedPageBreak/>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Городовиковского районного муниципального образования Республики Калмыкия, Собрание депутатов Городовиковского районного муниципального образования Республики Калмыкия</w:t>
      </w:r>
    </w:p>
    <w:p w:rsidR="00534114" w:rsidRPr="00534114" w:rsidRDefault="00534114" w:rsidP="00534114">
      <w:pPr>
        <w:spacing w:before="75" w:after="75"/>
        <w:jc w:val="center"/>
        <w:rPr>
          <w:b/>
          <w:sz w:val="18"/>
          <w:szCs w:val="18"/>
        </w:rPr>
      </w:pPr>
      <w:r w:rsidRPr="00534114">
        <w:rPr>
          <w:b/>
          <w:sz w:val="18"/>
          <w:szCs w:val="18"/>
        </w:rPr>
        <w:t>решило:</w:t>
      </w:r>
    </w:p>
    <w:p w:rsidR="00534114" w:rsidRPr="00534114" w:rsidRDefault="00534114" w:rsidP="00534114">
      <w:pPr>
        <w:ind w:firstLine="709"/>
        <w:jc w:val="both"/>
        <w:rPr>
          <w:sz w:val="18"/>
          <w:szCs w:val="18"/>
        </w:rPr>
      </w:pPr>
      <w:r w:rsidRPr="00534114">
        <w:rPr>
          <w:sz w:val="18"/>
          <w:szCs w:val="18"/>
        </w:rPr>
        <w:t>1. Признать утратившим силу Решение Собрания депутатов Городовиковского районного муниципального образования Республики Калмыкия от 15 февраля 2017 года №116/1 «О внесении изменений в решение Собрания депутатов Городовиковского районного муниципального образования Республики Калмыкия № 510 от 27.11.2014г. «О  приеме  передаваемых Городовиковским городским муниципальным образованием Республики Калмыкия  полномочий по вопросу создания условий для организации досуга и обеспечения жителей услугами в сфере культуры; организации библиотечного обслуживания населения, комплектования и обеспечения сохранности  библиотечных фондов библиотек городского муниципального образования, и заключения соглашения».</w:t>
      </w:r>
    </w:p>
    <w:p w:rsidR="00534114" w:rsidRPr="00534114" w:rsidRDefault="00534114" w:rsidP="00534114">
      <w:pPr>
        <w:ind w:firstLine="709"/>
        <w:jc w:val="both"/>
        <w:rPr>
          <w:sz w:val="18"/>
          <w:szCs w:val="18"/>
        </w:rPr>
      </w:pPr>
      <w:r w:rsidRPr="00534114">
        <w:rPr>
          <w:sz w:val="18"/>
          <w:szCs w:val="18"/>
        </w:rPr>
        <w:t>2. Признать утратившим силу Дополнительное соглашение от 16 апреля 2017 года к соглашению б/н от 1 декабря 2014 года «О передаче полномочий по созданию условий для организации досуга  и обеспечения жителей Городовиковского городского муниципального образования Республики Калмыкия услугами организаций культуры, организации библиотечного обслуживания населения, комплектования и обеспечения сохранности библиотечных фондов библиотек Городовиковского городского муниципального образования Республики Калмыкия Городовиковскому районному муниципальному образованию Республики Калмыкия».</w:t>
      </w:r>
    </w:p>
    <w:p w:rsidR="00534114" w:rsidRPr="00534114" w:rsidRDefault="00534114" w:rsidP="00534114">
      <w:pPr>
        <w:spacing w:before="75" w:after="75"/>
        <w:ind w:firstLine="709"/>
        <w:jc w:val="both"/>
        <w:rPr>
          <w:sz w:val="18"/>
          <w:szCs w:val="18"/>
        </w:rPr>
      </w:pPr>
      <w:r w:rsidRPr="00534114">
        <w:rPr>
          <w:sz w:val="18"/>
          <w:szCs w:val="18"/>
        </w:rPr>
        <w:t>3. Настоящее Решение вступает в силу с 1 февраля 2019г. и подлежит размещению на официальном сайте Городовиковского районного муниципального образования Республики Калмыкия.</w:t>
      </w:r>
    </w:p>
    <w:p w:rsidR="00534114" w:rsidRPr="00534114" w:rsidRDefault="00534114" w:rsidP="00534114">
      <w:pPr>
        <w:spacing w:before="75" w:after="75"/>
        <w:ind w:firstLine="709"/>
        <w:jc w:val="both"/>
        <w:rPr>
          <w:b/>
          <w:sz w:val="18"/>
          <w:szCs w:val="18"/>
        </w:rPr>
      </w:pPr>
    </w:p>
    <w:p w:rsidR="00534114" w:rsidRPr="00534114" w:rsidRDefault="00534114" w:rsidP="00534114">
      <w:pPr>
        <w:rPr>
          <w:sz w:val="18"/>
          <w:szCs w:val="18"/>
        </w:rPr>
      </w:pPr>
      <w:r w:rsidRPr="00534114">
        <w:rPr>
          <w:sz w:val="18"/>
          <w:szCs w:val="18"/>
        </w:rPr>
        <w:t>Председатель собрания депутатов</w:t>
      </w:r>
    </w:p>
    <w:p w:rsidR="00534114" w:rsidRPr="00534114" w:rsidRDefault="00534114" w:rsidP="00534114">
      <w:pPr>
        <w:rPr>
          <w:sz w:val="18"/>
          <w:szCs w:val="18"/>
        </w:rPr>
      </w:pPr>
      <w:r w:rsidRPr="00534114">
        <w:rPr>
          <w:sz w:val="18"/>
          <w:szCs w:val="18"/>
        </w:rPr>
        <w:t xml:space="preserve">Городовиковского районного </w:t>
      </w:r>
    </w:p>
    <w:p w:rsidR="00534114" w:rsidRPr="00534114" w:rsidRDefault="00534114" w:rsidP="00534114">
      <w:pPr>
        <w:rPr>
          <w:sz w:val="18"/>
          <w:szCs w:val="18"/>
        </w:rPr>
      </w:pPr>
      <w:r w:rsidRPr="00534114">
        <w:rPr>
          <w:sz w:val="18"/>
          <w:szCs w:val="18"/>
        </w:rPr>
        <w:t>муниципального образования</w:t>
      </w:r>
    </w:p>
    <w:p w:rsidR="00534114" w:rsidRPr="00534114" w:rsidRDefault="00534114" w:rsidP="00534114">
      <w:pPr>
        <w:rPr>
          <w:sz w:val="18"/>
          <w:szCs w:val="18"/>
        </w:rPr>
      </w:pPr>
      <w:r w:rsidRPr="00534114">
        <w:rPr>
          <w:sz w:val="18"/>
          <w:szCs w:val="18"/>
        </w:rPr>
        <w:t xml:space="preserve">Республики Калмыкия </w:t>
      </w:r>
      <w:r w:rsidRPr="00534114">
        <w:rPr>
          <w:sz w:val="18"/>
          <w:szCs w:val="18"/>
        </w:rPr>
        <w:tab/>
      </w:r>
      <w:r w:rsidRPr="00534114">
        <w:rPr>
          <w:sz w:val="18"/>
          <w:szCs w:val="18"/>
        </w:rPr>
        <w:tab/>
        <w:t xml:space="preserve">          </w:t>
      </w:r>
      <w:r w:rsidRPr="00534114">
        <w:rPr>
          <w:sz w:val="18"/>
          <w:szCs w:val="18"/>
        </w:rPr>
        <w:tab/>
      </w:r>
      <w:r w:rsidRPr="00534114">
        <w:rPr>
          <w:sz w:val="18"/>
          <w:szCs w:val="18"/>
        </w:rPr>
        <w:tab/>
        <w:t xml:space="preserve">                             </w:t>
      </w:r>
      <w:r w:rsidRPr="00534114">
        <w:rPr>
          <w:sz w:val="18"/>
          <w:szCs w:val="18"/>
        </w:rPr>
        <w:tab/>
        <w:t xml:space="preserve"> </w:t>
      </w:r>
      <w:r w:rsidRPr="00534114">
        <w:rPr>
          <w:sz w:val="18"/>
          <w:szCs w:val="18"/>
        </w:rPr>
        <w:tab/>
      </w:r>
      <w:r>
        <w:rPr>
          <w:sz w:val="18"/>
          <w:szCs w:val="18"/>
        </w:rPr>
        <w:t xml:space="preserve">               </w:t>
      </w:r>
      <w:r w:rsidRPr="00534114">
        <w:rPr>
          <w:sz w:val="18"/>
          <w:szCs w:val="18"/>
        </w:rPr>
        <w:t>В.И. Абушинов</w:t>
      </w: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 xml:space="preserve">Глава Городовиковского районного </w:t>
      </w:r>
    </w:p>
    <w:p w:rsidR="00534114" w:rsidRPr="00534114" w:rsidRDefault="00534114" w:rsidP="00534114">
      <w:pPr>
        <w:rPr>
          <w:sz w:val="18"/>
          <w:szCs w:val="18"/>
        </w:rPr>
      </w:pPr>
      <w:r w:rsidRPr="00534114">
        <w:rPr>
          <w:sz w:val="18"/>
          <w:szCs w:val="18"/>
        </w:rPr>
        <w:t xml:space="preserve">муниципального образования </w:t>
      </w:r>
    </w:p>
    <w:p w:rsidR="00534114" w:rsidRPr="00534114" w:rsidRDefault="00534114" w:rsidP="00534114">
      <w:pPr>
        <w:rPr>
          <w:sz w:val="18"/>
          <w:szCs w:val="18"/>
        </w:rPr>
      </w:pPr>
      <w:r w:rsidRPr="00534114">
        <w:rPr>
          <w:sz w:val="18"/>
          <w:szCs w:val="18"/>
        </w:rPr>
        <w:t>Республики Калмыкия (ахлачи)</w:t>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t xml:space="preserve">       </w:t>
      </w:r>
      <w:r w:rsidRPr="00534114">
        <w:rPr>
          <w:sz w:val="18"/>
          <w:szCs w:val="18"/>
        </w:rPr>
        <w:tab/>
        <w:t xml:space="preserve">      Б.Н. Петров</w:t>
      </w:r>
    </w:p>
    <w:p w:rsidR="00534114" w:rsidRPr="00534114" w:rsidRDefault="00534114" w:rsidP="00534114">
      <w:pPr>
        <w:rPr>
          <w:sz w:val="18"/>
          <w:szCs w:val="18"/>
        </w:rPr>
      </w:pPr>
    </w:p>
    <w:p w:rsidR="00534114" w:rsidRDefault="00534114" w:rsidP="00534114">
      <w:pPr>
        <w:jc w:val="center"/>
        <w:rPr>
          <w:b/>
          <w:sz w:val="18"/>
          <w:szCs w:val="18"/>
        </w:rPr>
      </w:pPr>
    </w:p>
    <w:p w:rsidR="00534114" w:rsidRDefault="00534114" w:rsidP="00534114">
      <w:pPr>
        <w:jc w:val="center"/>
        <w:rPr>
          <w:b/>
          <w:sz w:val="18"/>
          <w:szCs w:val="18"/>
        </w:rPr>
      </w:pPr>
    </w:p>
    <w:p w:rsidR="00534114" w:rsidRDefault="00534114" w:rsidP="00534114">
      <w:pPr>
        <w:jc w:val="center"/>
        <w:rPr>
          <w:b/>
          <w:sz w:val="18"/>
          <w:szCs w:val="18"/>
        </w:rPr>
      </w:pPr>
    </w:p>
    <w:p w:rsidR="00534114" w:rsidRPr="00534114" w:rsidRDefault="00534114" w:rsidP="00534114">
      <w:pPr>
        <w:jc w:val="center"/>
        <w:rPr>
          <w:b/>
          <w:sz w:val="18"/>
          <w:szCs w:val="18"/>
        </w:rPr>
      </w:pPr>
      <w:r w:rsidRPr="00534114">
        <w:rPr>
          <w:b/>
          <w:sz w:val="18"/>
          <w:szCs w:val="18"/>
        </w:rPr>
        <w:t xml:space="preserve">Городовиковское районное муниципальное образование </w:t>
      </w:r>
    </w:p>
    <w:p w:rsidR="00534114" w:rsidRPr="00534114" w:rsidRDefault="00534114" w:rsidP="00534114">
      <w:pPr>
        <w:jc w:val="center"/>
        <w:rPr>
          <w:b/>
          <w:sz w:val="18"/>
          <w:szCs w:val="18"/>
        </w:rPr>
      </w:pPr>
      <w:r w:rsidRPr="00534114">
        <w:rPr>
          <w:b/>
          <w:sz w:val="18"/>
          <w:szCs w:val="18"/>
        </w:rPr>
        <w:t>Республики Калмыкия</w:t>
      </w:r>
    </w:p>
    <w:p w:rsidR="00534114" w:rsidRPr="00534114" w:rsidRDefault="00534114" w:rsidP="00534114">
      <w:pPr>
        <w:jc w:val="center"/>
        <w:rPr>
          <w:b/>
          <w:sz w:val="18"/>
          <w:szCs w:val="18"/>
        </w:rPr>
      </w:pPr>
      <w:r w:rsidRPr="00534114">
        <w:rPr>
          <w:b/>
          <w:sz w:val="18"/>
          <w:szCs w:val="18"/>
        </w:rPr>
        <w:t>__________________________________________________________________</w:t>
      </w:r>
    </w:p>
    <w:p w:rsidR="00534114" w:rsidRPr="00534114" w:rsidRDefault="00534114" w:rsidP="00534114">
      <w:pPr>
        <w:jc w:val="center"/>
        <w:rPr>
          <w:b/>
          <w:sz w:val="18"/>
          <w:szCs w:val="18"/>
        </w:rPr>
      </w:pPr>
      <w:r w:rsidRPr="00534114">
        <w:rPr>
          <w:b/>
          <w:sz w:val="18"/>
          <w:szCs w:val="18"/>
        </w:rPr>
        <w:t>РЕШЕНИЕ</w:t>
      </w:r>
    </w:p>
    <w:p w:rsidR="00534114" w:rsidRPr="00534114" w:rsidRDefault="00534114" w:rsidP="00534114">
      <w:pPr>
        <w:tabs>
          <w:tab w:val="left" w:pos="4120"/>
        </w:tabs>
        <w:jc w:val="center"/>
        <w:rPr>
          <w:b/>
          <w:sz w:val="18"/>
          <w:szCs w:val="18"/>
        </w:rPr>
      </w:pPr>
      <w:r w:rsidRPr="00534114">
        <w:rPr>
          <w:b/>
          <w:sz w:val="18"/>
          <w:szCs w:val="18"/>
        </w:rPr>
        <w:t>Собрания депутатов Городовиковского районного муниципального образования Республики Калмыкия</w:t>
      </w:r>
    </w:p>
    <w:p w:rsidR="00534114" w:rsidRPr="00534114" w:rsidRDefault="00534114" w:rsidP="00534114">
      <w:pPr>
        <w:tabs>
          <w:tab w:val="left" w:pos="4120"/>
        </w:tabs>
        <w:rPr>
          <w:sz w:val="18"/>
          <w:szCs w:val="18"/>
        </w:rPr>
      </w:pPr>
    </w:p>
    <w:p w:rsidR="00534114" w:rsidRPr="00534114" w:rsidRDefault="00534114" w:rsidP="00534114">
      <w:pPr>
        <w:tabs>
          <w:tab w:val="left" w:pos="4120"/>
        </w:tabs>
        <w:rPr>
          <w:sz w:val="18"/>
          <w:szCs w:val="18"/>
        </w:rPr>
      </w:pPr>
      <w:r w:rsidRPr="00534114">
        <w:rPr>
          <w:sz w:val="18"/>
          <w:szCs w:val="18"/>
        </w:rPr>
        <w:t xml:space="preserve">от «30»  января 2019г.         </w:t>
      </w:r>
      <w:r w:rsidRPr="00534114">
        <w:rPr>
          <w:sz w:val="18"/>
          <w:szCs w:val="18"/>
        </w:rPr>
        <w:tab/>
        <w:t xml:space="preserve">     № 256</w:t>
      </w:r>
      <w:r w:rsidRPr="00534114">
        <w:rPr>
          <w:sz w:val="18"/>
          <w:szCs w:val="18"/>
        </w:rPr>
        <w:tab/>
        <w:t xml:space="preserve">                      г. Городовиковск  </w:t>
      </w:r>
    </w:p>
    <w:p w:rsidR="00534114" w:rsidRPr="00534114" w:rsidRDefault="00534114" w:rsidP="00534114">
      <w:pPr>
        <w:rPr>
          <w:sz w:val="18"/>
          <w:szCs w:val="18"/>
        </w:rPr>
      </w:pPr>
    </w:p>
    <w:p w:rsidR="00534114" w:rsidRPr="00534114" w:rsidRDefault="00534114" w:rsidP="00534114">
      <w:pPr>
        <w:ind w:left="4962"/>
        <w:jc w:val="both"/>
        <w:rPr>
          <w:sz w:val="18"/>
          <w:szCs w:val="18"/>
        </w:rPr>
      </w:pPr>
      <w:r w:rsidRPr="00534114">
        <w:rPr>
          <w:sz w:val="18"/>
          <w:szCs w:val="18"/>
        </w:rPr>
        <w:t>О признании утратившим силу Решения Собрания депутатов Городовиковского районного муниципального образования Республики Калмыкия от 15 февраля 2017 года №116 «О передаче полномочий по вопросу организации библиотечного обслуживания населения, комплектования и обеспечения сохранности  библиотечных фондов сельским муниципальным образованиям Городовиковского района Республики Калмыкия»</w:t>
      </w:r>
    </w:p>
    <w:p w:rsidR="00534114" w:rsidRPr="00534114" w:rsidRDefault="00534114" w:rsidP="00534114">
      <w:pPr>
        <w:tabs>
          <w:tab w:val="left" w:pos="4120"/>
        </w:tabs>
        <w:jc w:val="both"/>
        <w:rPr>
          <w:sz w:val="18"/>
          <w:szCs w:val="18"/>
        </w:rPr>
      </w:pPr>
    </w:p>
    <w:p w:rsidR="00534114" w:rsidRPr="00534114" w:rsidRDefault="00534114" w:rsidP="00534114">
      <w:pPr>
        <w:ind w:firstLine="708"/>
        <w:jc w:val="both"/>
        <w:rPr>
          <w:sz w:val="18"/>
          <w:szCs w:val="18"/>
        </w:rPr>
      </w:pPr>
      <w:r w:rsidRPr="00534114">
        <w:rPr>
          <w:sz w:val="18"/>
          <w:szCs w:val="1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Городовиковского районного муниципального образования Республики Калмыкия, Собрание депутатов Городовиковского районного муниципального образования Республики Калмыкия</w:t>
      </w:r>
    </w:p>
    <w:p w:rsidR="00534114" w:rsidRPr="00534114" w:rsidRDefault="00534114" w:rsidP="00534114">
      <w:pPr>
        <w:spacing w:before="75" w:after="75"/>
        <w:jc w:val="center"/>
        <w:rPr>
          <w:b/>
          <w:sz w:val="18"/>
          <w:szCs w:val="18"/>
        </w:rPr>
      </w:pPr>
      <w:r w:rsidRPr="00534114">
        <w:rPr>
          <w:b/>
          <w:sz w:val="18"/>
          <w:szCs w:val="18"/>
        </w:rPr>
        <w:t>решило:</w:t>
      </w:r>
    </w:p>
    <w:p w:rsidR="00534114" w:rsidRPr="00534114" w:rsidRDefault="00534114" w:rsidP="00534114">
      <w:pPr>
        <w:ind w:firstLine="709"/>
        <w:jc w:val="both"/>
        <w:rPr>
          <w:sz w:val="18"/>
          <w:szCs w:val="18"/>
        </w:rPr>
      </w:pPr>
      <w:r w:rsidRPr="00534114">
        <w:rPr>
          <w:sz w:val="18"/>
          <w:szCs w:val="18"/>
        </w:rPr>
        <w:t>1. Признать утратившим силу Решение Собрания депутатов Городовиковского районного муниципального образования Республики Калмыкия от 15 февраля 2017 года №116 «О передаче полномочий по вопросу организации библиотечного обслуживания населения, комплектования и обеспечения сохранности  библиотечных фондов сельским муниципальным образованиям Городовиковского района Республики Калмыкия».</w:t>
      </w:r>
    </w:p>
    <w:p w:rsidR="00534114" w:rsidRPr="00534114" w:rsidRDefault="00534114" w:rsidP="00534114">
      <w:pPr>
        <w:ind w:firstLine="709"/>
        <w:jc w:val="both"/>
        <w:rPr>
          <w:sz w:val="18"/>
          <w:szCs w:val="18"/>
        </w:rPr>
      </w:pPr>
      <w:r w:rsidRPr="00534114">
        <w:rPr>
          <w:sz w:val="18"/>
          <w:szCs w:val="18"/>
        </w:rPr>
        <w:t>2. Администрации Городовиковского районного муниципального образования Республики Калмыкия расторгнуть соглашения с администрациями сельских муниципальных образований Городовиковского района Республики Калмыкия о передаче полномочий по вопросу организации библиотечного обслуживания населения, комплектования и обеспечения сохранности  библиотечных фондов.</w:t>
      </w:r>
    </w:p>
    <w:p w:rsidR="00534114" w:rsidRPr="00534114" w:rsidRDefault="00534114" w:rsidP="00534114">
      <w:pPr>
        <w:spacing w:before="75" w:after="75"/>
        <w:ind w:firstLine="709"/>
        <w:jc w:val="both"/>
        <w:rPr>
          <w:sz w:val="18"/>
          <w:szCs w:val="18"/>
        </w:rPr>
      </w:pPr>
      <w:r w:rsidRPr="00534114">
        <w:rPr>
          <w:sz w:val="18"/>
          <w:szCs w:val="18"/>
        </w:rPr>
        <w:lastRenderedPageBreak/>
        <w:t>3. Настоящее Решение вступает в силу с 1 февраля 2019г. и подлежит размещению на официальном сайте Городовиковского районного муниципального образования Республики Калмыкия.</w:t>
      </w:r>
    </w:p>
    <w:p w:rsidR="00534114" w:rsidRPr="00534114" w:rsidRDefault="00534114" w:rsidP="00534114">
      <w:pPr>
        <w:ind w:firstLine="709"/>
        <w:jc w:val="both"/>
        <w:rPr>
          <w:sz w:val="18"/>
          <w:szCs w:val="18"/>
        </w:rPr>
      </w:pP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Председатель собрания депутатов</w:t>
      </w:r>
    </w:p>
    <w:p w:rsidR="00534114" w:rsidRPr="00534114" w:rsidRDefault="00534114" w:rsidP="00534114">
      <w:pPr>
        <w:rPr>
          <w:sz w:val="18"/>
          <w:szCs w:val="18"/>
        </w:rPr>
      </w:pPr>
      <w:r w:rsidRPr="00534114">
        <w:rPr>
          <w:sz w:val="18"/>
          <w:szCs w:val="18"/>
        </w:rPr>
        <w:t xml:space="preserve">Городовиковского районного </w:t>
      </w:r>
    </w:p>
    <w:p w:rsidR="00534114" w:rsidRPr="00534114" w:rsidRDefault="00534114" w:rsidP="00534114">
      <w:pPr>
        <w:rPr>
          <w:sz w:val="18"/>
          <w:szCs w:val="18"/>
        </w:rPr>
      </w:pPr>
      <w:r w:rsidRPr="00534114">
        <w:rPr>
          <w:sz w:val="18"/>
          <w:szCs w:val="18"/>
        </w:rPr>
        <w:t>муниципального образования</w:t>
      </w:r>
    </w:p>
    <w:p w:rsidR="00534114" w:rsidRPr="00534114" w:rsidRDefault="00534114" w:rsidP="00534114">
      <w:pPr>
        <w:rPr>
          <w:sz w:val="18"/>
          <w:szCs w:val="18"/>
        </w:rPr>
      </w:pPr>
      <w:r w:rsidRPr="00534114">
        <w:rPr>
          <w:sz w:val="18"/>
          <w:szCs w:val="18"/>
        </w:rPr>
        <w:t xml:space="preserve">Республики Калмыкия </w:t>
      </w:r>
      <w:r w:rsidRPr="00534114">
        <w:rPr>
          <w:sz w:val="18"/>
          <w:szCs w:val="18"/>
        </w:rPr>
        <w:tab/>
      </w:r>
      <w:r w:rsidRPr="00534114">
        <w:rPr>
          <w:sz w:val="18"/>
          <w:szCs w:val="18"/>
        </w:rPr>
        <w:tab/>
        <w:t xml:space="preserve">          </w:t>
      </w:r>
      <w:r w:rsidRPr="00534114">
        <w:rPr>
          <w:sz w:val="18"/>
          <w:szCs w:val="18"/>
        </w:rPr>
        <w:tab/>
      </w:r>
      <w:r w:rsidRPr="00534114">
        <w:rPr>
          <w:sz w:val="18"/>
          <w:szCs w:val="18"/>
        </w:rPr>
        <w:tab/>
        <w:t xml:space="preserve">                             </w:t>
      </w:r>
      <w:r w:rsidRPr="00534114">
        <w:rPr>
          <w:sz w:val="18"/>
          <w:szCs w:val="18"/>
        </w:rPr>
        <w:tab/>
        <w:t xml:space="preserve">      </w:t>
      </w:r>
      <w:r>
        <w:rPr>
          <w:sz w:val="18"/>
          <w:szCs w:val="18"/>
        </w:rPr>
        <w:t xml:space="preserve">                     </w:t>
      </w:r>
      <w:r w:rsidRPr="00534114">
        <w:rPr>
          <w:sz w:val="18"/>
          <w:szCs w:val="18"/>
        </w:rPr>
        <w:t>В.И. Абушинов</w:t>
      </w: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 xml:space="preserve">Глава Городовиковского районного </w:t>
      </w:r>
    </w:p>
    <w:p w:rsidR="00534114" w:rsidRPr="00534114" w:rsidRDefault="00534114" w:rsidP="00534114">
      <w:pPr>
        <w:rPr>
          <w:sz w:val="18"/>
          <w:szCs w:val="18"/>
        </w:rPr>
      </w:pPr>
      <w:r w:rsidRPr="00534114">
        <w:rPr>
          <w:sz w:val="18"/>
          <w:szCs w:val="18"/>
        </w:rPr>
        <w:t xml:space="preserve">муниципального образования </w:t>
      </w:r>
    </w:p>
    <w:p w:rsidR="00534114" w:rsidRPr="00534114" w:rsidRDefault="00534114" w:rsidP="00534114">
      <w:pPr>
        <w:rPr>
          <w:sz w:val="18"/>
          <w:szCs w:val="18"/>
        </w:rPr>
      </w:pPr>
      <w:r w:rsidRPr="00534114">
        <w:rPr>
          <w:sz w:val="18"/>
          <w:szCs w:val="18"/>
        </w:rPr>
        <w:t>Республики Калмыкия (ахлачи)</w:t>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t xml:space="preserve">           </w:t>
      </w:r>
      <w:r w:rsidRPr="00534114">
        <w:rPr>
          <w:sz w:val="18"/>
          <w:szCs w:val="18"/>
        </w:rPr>
        <w:tab/>
        <w:t>Б.Н. Петров</w:t>
      </w:r>
    </w:p>
    <w:p w:rsidR="00534114" w:rsidRPr="00534114" w:rsidRDefault="00534114" w:rsidP="00534114">
      <w:pPr>
        <w:rPr>
          <w:sz w:val="18"/>
          <w:szCs w:val="18"/>
        </w:rPr>
      </w:pPr>
    </w:p>
    <w:p w:rsidR="00534114" w:rsidRDefault="00534114" w:rsidP="00534114">
      <w:pPr>
        <w:pStyle w:val="aa"/>
        <w:spacing w:after="0" w:line="240" w:lineRule="auto"/>
        <w:rPr>
          <w:rFonts w:ascii="Times New Roman" w:hAnsi="Times New Roman"/>
          <w:b/>
          <w:sz w:val="18"/>
          <w:szCs w:val="18"/>
        </w:rPr>
      </w:pPr>
    </w:p>
    <w:p w:rsidR="00534114" w:rsidRPr="00534114" w:rsidRDefault="00534114" w:rsidP="00534114">
      <w:pPr>
        <w:pStyle w:val="aa"/>
        <w:spacing w:after="0" w:line="240" w:lineRule="auto"/>
        <w:rPr>
          <w:rFonts w:ascii="Times New Roman" w:hAnsi="Times New Roman"/>
          <w:b/>
          <w:sz w:val="18"/>
          <w:szCs w:val="18"/>
        </w:rPr>
      </w:pPr>
      <w:r w:rsidRPr="00534114">
        <w:rPr>
          <w:rFonts w:ascii="Times New Roman" w:hAnsi="Times New Roman"/>
          <w:b/>
          <w:sz w:val="18"/>
          <w:szCs w:val="18"/>
        </w:rPr>
        <w:t>Городовиковское районное муниципальное образование</w:t>
      </w:r>
    </w:p>
    <w:p w:rsidR="00534114" w:rsidRPr="00534114" w:rsidRDefault="00534114" w:rsidP="00534114">
      <w:pPr>
        <w:jc w:val="center"/>
        <w:rPr>
          <w:b/>
          <w:bCs/>
          <w:sz w:val="18"/>
          <w:szCs w:val="18"/>
        </w:rPr>
      </w:pPr>
      <w:r w:rsidRPr="00534114">
        <w:rPr>
          <w:b/>
          <w:bCs/>
          <w:sz w:val="18"/>
          <w:szCs w:val="18"/>
        </w:rPr>
        <w:t>Республики Калмыкия</w:t>
      </w:r>
    </w:p>
    <w:p w:rsidR="00534114" w:rsidRPr="00534114" w:rsidRDefault="00534114" w:rsidP="00534114">
      <w:pPr>
        <w:jc w:val="center"/>
        <w:rPr>
          <w:b/>
          <w:bCs/>
          <w:sz w:val="18"/>
          <w:szCs w:val="18"/>
        </w:rPr>
      </w:pPr>
      <w:r w:rsidRPr="00534114">
        <w:rPr>
          <w:b/>
          <w:bCs/>
          <w:sz w:val="18"/>
          <w:szCs w:val="18"/>
        </w:rPr>
        <w:t>_______________________________________________________________</w:t>
      </w:r>
    </w:p>
    <w:p w:rsidR="00534114" w:rsidRPr="00534114" w:rsidRDefault="00534114" w:rsidP="00534114">
      <w:pPr>
        <w:jc w:val="center"/>
        <w:rPr>
          <w:b/>
          <w:bCs/>
          <w:sz w:val="18"/>
          <w:szCs w:val="18"/>
        </w:rPr>
      </w:pPr>
      <w:r w:rsidRPr="00534114">
        <w:rPr>
          <w:b/>
          <w:bCs/>
          <w:sz w:val="18"/>
          <w:szCs w:val="18"/>
        </w:rPr>
        <w:t>РЕШЕНИЕ</w:t>
      </w:r>
    </w:p>
    <w:p w:rsidR="00534114" w:rsidRPr="00534114" w:rsidRDefault="00534114" w:rsidP="00534114">
      <w:pPr>
        <w:jc w:val="center"/>
        <w:rPr>
          <w:b/>
          <w:bCs/>
          <w:sz w:val="18"/>
          <w:szCs w:val="18"/>
        </w:rPr>
      </w:pPr>
      <w:r w:rsidRPr="00534114">
        <w:rPr>
          <w:b/>
          <w:bCs/>
          <w:sz w:val="18"/>
          <w:szCs w:val="18"/>
        </w:rPr>
        <w:t>Собрания депутатов Городовиковского районного</w:t>
      </w:r>
    </w:p>
    <w:p w:rsidR="00534114" w:rsidRPr="00534114" w:rsidRDefault="00534114" w:rsidP="00534114">
      <w:pPr>
        <w:jc w:val="center"/>
        <w:rPr>
          <w:b/>
          <w:bCs/>
          <w:sz w:val="18"/>
          <w:szCs w:val="18"/>
        </w:rPr>
      </w:pPr>
      <w:r w:rsidRPr="00534114">
        <w:rPr>
          <w:b/>
          <w:bCs/>
          <w:sz w:val="18"/>
          <w:szCs w:val="18"/>
        </w:rPr>
        <w:t xml:space="preserve"> муниципального образования Республики Калмыкия </w:t>
      </w:r>
    </w:p>
    <w:p w:rsidR="00534114" w:rsidRPr="00534114" w:rsidRDefault="00534114" w:rsidP="00534114">
      <w:pPr>
        <w:jc w:val="center"/>
        <w:rPr>
          <w:sz w:val="18"/>
          <w:szCs w:val="18"/>
        </w:rPr>
      </w:pPr>
    </w:p>
    <w:p w:rsidR="00534114" w:rsidRPr="00534114" w:rsidRDefault="00534114" w:rsidP="00534114">
      <w:pPr>
        <w:jc w:val="both"/>
        <w:rPr>
          <w:b/>
          <w:sz w:val="18"/>
          <w:szCs w:val="18"/>
        </w:rPr>
      </w:pPr>
      <w:r w:rsidRPr="00534114">
        <w:rPr>
          <w:b/>
          <w:sz w:val="18"/>
          <w:szCs w:val="18"/>
        </w:rPr>
        <w:t>от «30» января 2019 г.</w:t>
      </w:r>
      <w:r w:rsidRPr="00534114">
        <w:rPr>
          <w:b/>
          <w:sz w:val="18"/>
          <w:szCs w:val="18"/>
        </w:rPr>
        <w:tab/>
        <w:t xml:space="preserve">                       № 257    </w:t>
      </w:r>
      <w:r w:rsidRPr="00534114">
        <w:rPr>
          <w:b/>
          <w:sz w:val="18"/>
          <w:szCs w:val="18"/>
        </w:rPr>
        <w:tab/>
      </w:r>
      <w:r w:rsidRPr="00534114">
        <w:rPr>
          <w:b/>
          <w:sz w:val="18"/>
          <w:szCs w:val="18"/>
        </w:rPr>
        <w:tab/>
        <w:t>г. Городовиковск</w:t>
      </w:r>
    </w:p>
    <w:p w:rsidR="00534114" w:rsidRPr="00534114" w:rsidRDefault="00534114" w:rsidP="00534114">
      <w:pPr>
        <w:spacing w:after="120"/>
        <w:ind w:firstLine="709"/>
        <w:jc w:val="both"/>
        <w:rPr>
          <w:sz w:val="18"/>
          <w:szCs w:val="18"/>
        </w:rPr>
      </w:pPr>
    </w:p>
    <w:p w:rsidR="00534114" w:rsidRPr="00534114" w:rsidRDefault="00534114" w:rsidP="00534114">
      <w:pPr>
        <w:shd w:val="clear" w:color="auto" w:fill="FFFFFF"/>
        <w:spacing w:after="120"/>
        <w:ind w:left="4962"/>
        <w:jc w:val="both"/>
        <w:rPr>
          <w:sz w:val="18"/>
          <w:szCs w:val="18"/>
        </w:rPr>
      </w:pPr>
      <w:r w:rsidRPr="00534114">
        <w:rPr>
          <w:sz w:val="18"/>
          <w:szCs w:val="18"/>
        </w:rPr>
        <w:t>О внесении изменений и дополнений в Положение о денежном содержании и порядке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Городовиковского районного муниципального образования Республики Калмыкия, утвержденное Решением Собрания депутатов Городовиковского районного муниципального образования Республики Калмыкия от 11.08.2015 №603</w:t>
      </w:r>
    </w:p>
    <w:p w:rsidR="00534114" w:rsidRPr="00534114" w:rsidRDefault="00534114" w:rsidP="00534114">
      <w:pPr>
        <w:shd w:val="clear" w:color="auto" w:fill="FFFFFF"/>
        <w:jc w:val="center"/>
        <w:rPr>
          <w:b/>
          <w:sz w:val="18"/>
          <w:szCs w:val="18"/>
        </w:rPr>
      </w:pPr>
    </w:p>
    <w:p w:rsidR="00534114" w:rsidRPr="00534114" w:rsidRDefault="00534114" w:rsidP="00534114">
      <w:pPr>
        <w:shd w:val="clear" w:color="auto" w:fill="FFFFFF"/>
        <w:spacing w:after="120"/>
        <w:ind w:firstLine="567"/>
        <w:jc w:val="both"/>
        <w:rPr>
          <w:sz w:val="18"/>
          <w:szCs w:val="18"/>
        </w:rPr>
      </w:pPr>
      <w:r w:rsidRPr="00534114">
        <w:rPr>
          <w:sz w:val="18"/>
          <w:szCs w:val="18"/>
        </w:rPr>
        <w:t xml:space="preserve">В соответствии с Федеральным законом от 6 октября </w:t>
      </w:r>
      <w:smartTag w:uri="urn:schemas-microsoft-com:office:smarttags" w:element="metricconverter">
        <w:smartTagPr>
          <w:attr w:name="ProductID" w:val="2003 г"/>
        </w:smartTagPr>
        <w:r w:rsidRPr="00534114">
          <w:rPr>
            <w:sz w:val="18"/>
            <w:szCs w:val="18"/>
          </w:rPr>
          <w:t>2003 г</w:t>
        </w:r>
      </w:smartTag>
      <w:r w:rsidRPr="00534114">
        <w:rPr>
          <w:sz w:val="18"/>
          <w:szCs w:val="18"/>
        </w:rPr>
        <w:t xml:space="preserve">. № 131-ФЗ «Об общих принципах организации местного самоуправления в Российской Федерации», с пунктом 1.8 </w:t>
      </w:r>
      <w:r w:rsidRPr="00534114">
        <w:rPr>
          <w:color w:val="000000"/>
          <w:sz w:val="18"/>
          <w:szCs w:val="18"/>
        </w:rPr>
        <w:t xml:space="preserve">Положения о денежном содержании и порядке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Городовиковского районного муниципального образования Республики Калмыкия, утвержденного </w:t>
      </w:r>
      <w:r w:rsidRPr="00534114">
        <w:rPr>
          <w:sz w:val="18"/>
          <w:szCs w:val="18"/>
        </w:rPr>
        <w:t xml:space="preserve">Решением Собрания депутатов Городовиковского районного муниципального образования Республики Калмыкия от 11 августа 2015 года №603., Указом Главы Республики Калмыкия от 29 декабря 2018г. №137 «О повышении окладов месячного денежного содержания лиц, замещающих должности государственной гражданской службы Республики Калмыкия», руководствуясь Уставом районного муниципального образования Республики Калмыкия, Собрание депутатов Городовиковского районного муниципального образования Республики Калмыкия </w:t>
      </w:r>
    </w:p>
    <w:p w:rsidR="00534114" w:rsidRPr="00534114" w:rsidRDefault="00534114" w:rsidP="00534114">
      <w:pPr>
        <w:spacing w:after="120"/>
        <w:ind w:firstLine="709"/>
        <w:jc w:val="center"/>
        <w:rPr>
          <w:b/>
          <w:bCs/>
          <w:sz w:val="18"/>
          <w:szCs w:val="18"/>
        </w:rPr>
      </w:pPr>
      <w:r w:rsidRPr="00534114">
        <w:rPr>
          <w:b/>
          <w:bCs/>
          <w:sz w:val="18"/>
          <w:szCs w:val="18"/>
        </w:rPr>
        <w:t>решило:</w:t>
      </w:r>
    </w:p>
    <w:p w:rsidR="00534114" w:rsidRPr="00534114" w:rsidRDefault="00534114" w:rsidP="00534114">
      <w:pPr>
        <w:tabs>
          <w:tab w:val="center" w:pos="4848"/>
        </w:tabs>
        <w:spacing w:after="120"/>
        <w:ind w:firstLine="567"/>
        <w:jc w:val="both"/>
        <w:rPr>
          <w:sz w:val="18"/>
          <w:szCs w:val="18"/>
        </w:rPr>
      </w:pPr>
      <w:r w:rsidRPr="00534114">
        <w:rPr>
          <w:sz w:val="18"/>
          <w:szCs w:val="18"/>
        </w:rPr>
        <w:t>1. Повысить с 1 января 2019 года в 1,05 раза размеры месячных окладов муниципальных служащих Городовиковского районного муниципального образования Республики Калмыкия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w:t>
      </w:r>
    </w:p>
    <w:p w:rsidR="00534114" w:rsidRPr="00534114" w:rsidRDefault="00534114" w:rsidP="00534114">
      <w:pPr>
        <w:tabs>
          <w:tab w:val="center" w:pos="4848"/>
        </w:tabs>
        <w:spacing w:after="120"/>
        <w:ind w:firstLine="567"/>
        <w:jc w:val="both"/>
        <w:rPr>
          <w:sz w:val="18"/>
          <w:szCs w:val="18"/>
        </w:rPr>
      </w:pPr>
      <w:r w:rsidRPr="00534114">
        <w:rPr>
          <w:sz w:val="18"/>
          <w:szCs w:val="18"/>
        </w:rPr>
        <w:t xml:space="preserve">2. Приложения 1,2,3 </w:t>
      </w:r>
      <w:r w:rsidRPr="00534114">
        <w:rPr>
          <w:color w:val="000000"/>
          <w:sz w:val="18"/>
          <w:szCs w:val="18"/>
        </w:rPr>
        <w:t xml:space="preserve">Положения о денежном содержании и порядке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Городовиковского районного муниципального образования Республики Калмыкия, утвержденного </w:t>
      </w:r>
      <w:r w:rsidRPr="00534114">
        <w:rPr>
          <w:sz w:val="18"/>
          <w:szCs w:val="18"/>
        </w:rPr>
        <w:t>Решением Собрания депутатов Городовиковского районного муниципального образования Республики Калмыкия №603 от 11.08.2015г. изложить в новой редакции согласно приложению 1,2,3 к настоящему решению.</w:t>
      </w:r>
    </w:p>
    <w:p w:rsidR="00534114" w:rsidRPr="00534114" w:rsidRDefault="00534114" w:rsidP="00534114">
      <w:pPr>
        <w:shd w:val="clear" w:color="auto" w:fill="FFFFFF"/>
        <w:ind w:firstLine="709"/>
        <w:jc w:val="both"/>
        <w:rPr>
          <w:sz w:val="18"/>
          <w:szCs w:val="18"/>
        </w:rPr>
      </w:pPr>
      <w:r w:rsidRPr="00534114">
        <w:rPr>
          <w:sz w:val="18"/>
          <w:szCs w:val="18"/>
        </w:rPr>
        <w:t>3. Настоящее Решение вступает в силу с момента подписания и распространяется на правоотношения, возникшие с 1 января 2019 года.</w:t>
      </w: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Председатель собрания депутатов</w:t>
      </w:r>
    </w:p>
    <w:p w:rsidR="00534114" w:rsidRPr="00534114" w:rsidRDefault="00534114" w:rsidP="00534114">
      <w:pPr>
        <w:rPr>
          <w:sz w:val="18"/>
          <w:szCs w:val="18"/>
        </w:rPr>
      </w:pPr>
      <w:r w:rsidRPr="00534114">
        <w:rPr>
          <w:sz w:val="18"/>
          <w:szCs w:val="18"/>
        </w:rPr>
        <w:t xml:space="preserve">Городовиковского районного </w:t>
      </w:r>
    </w:p>
    <w:p w:rsidR="00534114" w:rsidRPr="00534114" w:rsidRDefault="00534114" w:rsidP="00534114">
      <w:pPr>
        <w:rPr>
          <w:sz w:val="18"/>
          <w:szCs w:val="18"/>
        </w:rPr>
      </w:pPr>
      <w:r w:rsidRPr="00534114">
        <w:rPr>
          <w:sz w:val="18"/>
          <w:szCs w:val="18"/>
        </w:rPr>
        <w:t>муниципального образования</w:t>
      </w:r>
    </w:p>
    <w:p w:rsidR="00534114" w:rsidRPr="00534114" w:rsidRDefault="00534114" w:rsidP="00534114">
      <w:pPr>
        <w:rPr>
          <w:sz w:val="18"/>
          <w:szCs w:val="18"/>
        </w:rPr>
      </w:pPr>
      <w:r w:rsidRPr="00534114">
        <w:rPr>
          <w:sz w:val="18"/>
          <w:szCs w:val="18"/>
        </w:rPr>
        <w:lastRenderedPageBreak/>
        <w:t xml:space="preserve">Республики Калмыкия </w:t>
      </w:r>
      <w:r w:rsidRPr="00534114">
        <w:rPr>
          <w:sz w:val="18"/>
          <w:szCs w:val="18"/>
        </w:rPr>
        <w:tab/>
      </w:r>
      <w:r w:rsidRPr="00534114">
        <w:rPr>
          <w:sz w:val="18"/>
          <w:szCs w:val="18"/>
        </w:rPr>
        <w:tab/>
        <w:t xml:space="preserve">          </w:t>
      </w:r>
      <w:r w:rsidRPr="00534114">
        <w:rPr>
          <w:sz w:val="18"/>
          <w:szCs w:val="18"/>
        </w:rPr>
        <w:tab/>
      </w:r>
      <w:r w:rsidRPr="00534114">
        <w:rPr>
          <w:sz w:val="18"/>
          <w:szCs w:val="18"/>
        </w:rPr>
        <w:tab/>
        <w:t xml:space="preserve">                             </w:t>
      </w:r>
      <w:r w:rsidRPr="00534114">
        <w:rPr>
          <w:sz w:val="18"/>
          <w:szCs w:val="18"/>
        </w:rPr>
        <w:tab/>
        <w:t xml:space="preserve"> </w:t>
      </w:r>
      <w:r>
        <w:rPr>
          <w:sz w:val="18"/>
          <w:szCs w:val="18"/>
        </w:rPr>
        <w:t xml:space="preserve">                </w:t>
      </w:r>
      <w:r w:rsidRPr="00534114">
        <w:rPr>
          <w:sz w:val="18"/>
          <w:szCs w:val="18"/>
        </w:rPr>
        <w:t>В.И. Абушинов</w:t>
      </w: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 xml:space="preserve">Глава Городовиковского районного </w:t>
      </w:r>
    </w:p>
    <w:p w:rsidR="00534114" w:rsidRPr="00534114" w:rsidRDefault="00534114" w:rsidP="00534114">
      <w:pPr>
        <w:rPr>
          <w:sz w:val="18"/>
          <w:szCs w:val="18"/>
        </w:rPr>
      </w:pPr>
      <w:r w:rsidRPr="00534114">
        <w:rPr>
          <w:sz w:val="18"/>
          <w:szCs w:val="18"/>
        </w:rPr>
        <w:t xml:space="preserve">муниципального образования </w:t>
      </w:r>
    </w:p>
    <w:p w:rsidR="00534114" w:rsidRPr="00534114" w:rsidRDefault="00534114" w:rsidP="00534114">
      <w:pPr>
        <w:rPr>
          <w:sz w:val="18"/>
          <w:szCs w:val="18"/>
        </w:rPr>
      </w:pPr>
      <w:r w:rsidRPr="00534114">
        <w:rPr>
          <w:sz w:val="18"/>
          <w:szCs w:val="18"/>
        </w:rPr>
        <w:t>Республики Калмыкия (ахлачи)</w:t>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t xml:space="preserve">       Б.Н. Петров</w:t>
      </w: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shd w:val="clear" w:color="auto" w:fill="FFFFFF"/>
        <w:ind w:left="4820"/>
        <w:jc w:val="both"/>
        <w:rPr>
          <w:sz w:val="18"/>
          <w:szCs w:val="18"/>
        </w:rPr>
      </w:pPr>
      <w:r w:rsidRPr="00534114">
        <w:rPr>
          <w:sz w:val="18"/>
          <w:szCs w:val="18"/>
        </w:rPr>
        <w:t>Приложение 1 к Решению Собрания депутатов Городовиковского районного муниципального образования РК № 257</w:t>
      </w:r>
    </w:p>
    <w:p w:rsidR="00534114" w:rsidRPr="00534114" w:rsidRDefault="00534114" w:rsidP="00534114">
      <w:pPr>
        <w:shd w:val="clear" w:color="auto" w:fill="FFFFFF"/>
        <w:ind w:left="4820"/>
        <w:jc w:val="both"/>
        <w:rPr>
          <w:sz w:val="18"/>
          <w:szCs w:val="18"/>
        </w:rPr>
      </w:pPr>
      <w:r w:rsidRPr="00534114">
        <w:rPr>
          <w:sz w:val="18"/>
          <w:szCs w:val="18"/>
        </w:rPr>
        <w:t xml:space="preserve"> от «30» января 2019г.</w:t>
      </w:r>
    </w:p>
    <w:p w:rsidR="00534114" w:rsidRPr="00534114" w:rsidRDefault="00534114" w:rsidP="00534114">
      <w:pPr>
        <w:tabs>
          <w:tab w:val="left" w:pos="8505"/>
        </w:tabs>
        <w:ind w:left="4820"/>
        <w:rPr>
          <w:sz w:val="18"/>
          <w:szCs w:val="18"/>
        </w:rPr>
      </w:pPr>
    </w:p>
    <w:p w:rsidR="00534114" w:rsidRPr="00534114" w:rsidRDefault="00534114" w:rsidP="00534114">
      <w:pPr>
        <w:tabs>
          <w:tab w:val="left" w:pos="9923"/>
        </w:tabs>
        <w:ind w:left="4820"/>
        <w:rPr>
          <w:sz w:val="18"/>
          <w:szCs w:val="18"/>
        </w:rPr>
      </w:pPr>
      <w:r w:rsidRPr="00534114">
        <w:rPr>
          <w:sz w:val="18"/>
          <w:szCs w:val="18"/>
        </w:rPr>
        <w:t>Приложение 1</w:t>
      </w:r>
    </w:p>
    <w:p w:rsidR="00534114" w:rsidRPr="00534114" w:rsidRDefault="00534114" w:rsidP="00534114">
      <w:pPr>
        <w:pStyle w:val="12"/>
        <w:tabs>
          <w:tab w:val="left" w:pos="9923"/>
        </w:tabs>
        <w:spacing w:before="0" w:after="0"/>
        <w:ind w:left="4820" w:right="644"/>
        <w:jc w:val="both"/>
        <w:rPr>
          <w:rFonts w:ascii="Times New Roman" w:hAnsi="Times New Roman" w:cs="Times New Roman"/>
          <w:b w:val="0"/>
          <w:color w:val="000000"/>
          <w:sz w:val="18"/>
          <w:szCs w:val="18"/>
        </w:rPr>
      </w:pPr>
      <w:r w:rsidRPr="00534114">
        <w:rPr>
          <w:rFonts w:ascii="Times New Roman" w:hAnsi="Times New Roman" w:cs="Times New Roman"/>
          <w:b w:val="0"/>
          <w:color w:val="000000"/>
          <w:sz w:val="18"/>
          <w:szCs w:val="18"/>
        </w:rPr>
        <w:t>к Положению о денежном содержании и порядке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Городовиковского районного муниципального образования Республики Калмыкия</w:t>
      </w:r>
    </w:p>
    <w:p w:rsidR="00534114" w:rsidRPr="00534114" w:rsidRDefault="00534114" w:rsidP="00534114">
      <w:pPr>
        <w:ind w:left="5529"/>
        <w:jc w:val="center"/>
        <w:rPr>
          <w:b/>
          <w:sz w:val="18"/>
          <w:szCs w:val="18"/>
        </w:rPr>
      </w:pPr>
    </w:p>
    <w:p w:rsidR="00534114" w:rsidRPr="00534114" w:rsidRDefault="00534114" w:rsidP="00534114">
      <w:pPr>
        <w:jc w:val="center"/>
        <w:rPr>
          <w:b/>
          <w:sz w:val="18"/>
          <w:szCs w:val="18"/>
        </w:rPr>
      </w:pPr>
      <w:r w:rsidRPr="00534114">
        <w:rPr>
          <w:b/>
          <w:sz w:val="18"/>
          <w:szCs w:val="18"/>
        </w:rPr>
        <w:t>Размеры должностных окладов и ежемесячного денежного поощрения</w:t>
      </w:r>
    </w:p>
    <w:p w:rsidR="00534114" w:rsidRPr="00534114" w:rsidRDefault="00534114" w:rsidP="00534114">
      <w:pPr>
        <w:jc w:val="center"/>
        <w:rPr>
          <w:b/>
          <w:sz w:val="18"/>
          <w:szCs w:val="18"/>
        </w:rPr>
      </w:pPr>
      <w:r w:rsidRPr="00534114">
        <w:rPr>
          <w:b/>
          <w:sz w:val="18"/>
          <w:szCs w:val="18"/>
        </w:rPr>
        <w:t xml:space="preserve">муниципальных  служащих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2127"/>
        <w:gridCol w:w="2409"/>
      </w:tblGrid>
      <w:tr w:rsidR="00534114" w:rsidRPr="00534114" w:rsidTr="00534114">
        <w:trPr>
          <w:cantSplit/>
          <w:trHeight w:val="911"/>
        </w:trPr>
        <w:tc>
          <w:tcPr>
            <w:tcW w:w="5103" w:type="dxa"/>
          </w:tcPr>
          <w:p w:rsidR="00534114" w:rsidRPr="00534114" w:rsidRDefault="00534114" w:rsidP="00534114">
            <w:pPr>
              <w:jc w:val="center"/>
              <w:rPr>
                <w:b/>
                <w:bCs/>
                <w:sz w:val="18"/>
                <w:szCs w:val="18"/>
              </w:rPr>
            </w:pPr>
          </w:p>
          <w:p w:rsidR="00534114" w:rsidRPr="00534114" w:rsidRDefault="00534114" w:rsidP="00534114">
            <w:pPr>
              <w:jc w:val="center"/>
              <w:rPr>
                <w:b/>
                <w:bCs/>
                <w:sz w:val="18"/>
                <w:szCs w:val="18"/>
              </w:rPr>
            </w:pPr>
          </w:p>
          <w:p w:rsidR="00534114" w:rsidRPr="00534114" w:rsidRDefault="00534114" w:rsidP="00534114">
            <w:pPr>
              <w:jc w:val="center"/>
              <w:rPr>
                <w:b/>
                <w:bCs/>
                <w:sz w:val="18"/>
                <w:szCs w:val="18"/>
              </w:rPr>
            </w:pPr>
            <w:r w:rsidRPr="00534114">
              <w:rPr>
                <w:b/>
                <w:bCs/>
                <w:sz w:val="18"/>
                <w:szCs w:val="18"/>
              </w:rPr>
              <w:t>Наименование должности</w:t>
            </w:r>
          </w:p>
        </w:tc>
        <w:tc>
          <w:tcPr>
            <w:tcW w:w="2127" w:type="dxa"/>
          </w:tcPr>
          <w:p w:rsidR="00534114" w:rsidRPr="00534114" w:rsidRDefault="00534114" w:rsidP="00534114">
            <w:pPr>
              <w:tabs>
                <w:tab w:val="left" w:pos="160"/>
              </w:tabs>
              <w:jc w:val="center"/>
              <w:rPr>
                <w:b/>
                <w:bCs/>
                <w:sz w:val="18"/>
                <w:szCs w:val="18"/>
              </w:rPr>
            </w:pPr>
            <w:r w:rsidRPr="00534114">
              <w:rPr>
                <w:b/>
                <w:bCs/>
                <w:sz w:val="18"/>
                <w:szCs w:val="18"/>
              </w:rPr>
              <w:t>Должностной оклад</w:t>
            </w:r>
          </w:p>
          <w:p w:rsidR="00534114" w:rsidRPr="00534114" w:rsidRDefault="00534114" w:rsidP="00534114">
            <w:pPr>
              <w:tabs>
                <w:tab w:val="left" w:pos="160"/>
              </w:tabs>
              <w:jc w:val="center"/>
              <w:rPr>
                <w:b/>
                <w:bCs/>
                <w:sz w:val="18"/>
                <w:szCs w:val="18"/>
              </w:rPr>
            </w:pPr>
            <w:r w:rsidRPr="00534114">
              <w:rPr>
                <w:b/>
                <w:bCs/>
                <w:sz w:val="18"/>
                <w:szCs w:val="18"/>
              </w:rPr>
              <w:t>(рублей в месяц)</w:t>
            </w:r>
          </w:p>
        </w:tc>
        <w:tc>
          <w:tcPr>
            <w:tcW w:w="2409" w:type="dxa"/>
          </w:tcPr>
          <w:p w:rsidR="00534114" w:rsidRPr="00534114" w:rsidRDefault="00534114" w:rsidP="00534114">
            <w:pPr>
              <w:jc w:val="center"/>
              <w:rPr>
                <w:b/>
                <w:bCs/>
                <w:sz w:val="18"/>
                <w:szCs w:val="18"/>
              </w:rPr>
            </w:pPr>
            <w:r w:rsidRPr="00534114">
              <w:rPr>
                <w:b/>
                <w:bCs/>
                <w:sz w:val="18"/>
                <w:szCs w:val="18"/>
              </w:rPr>
              <w:t>Ежемесячное денежное поощрение (должностных окладов)</w:t>
            </w:r>
          </w:p>
        </w:tc>
      </w:tr>
      <w:tr w:rsidR="00534114" w:rsidRPr="00534114" w:rsidTr="00534114">
        <w:tc>
          <w:tcPr>
            <w:tcW w:w="9639" w:type="dxa"/>
            <w:gridSpan w:val="3"/>
          </w:tcPr>
          <w:p w:rsidR="00534114" w:rsidRPr="00534114" w:rsidRDefault="00534114" w:rsidP="00534114">
            <w:pPr>
              <w:jc w:val="center"/>
              <w:rPr>
                <w:b/>
                <w:bCs/>
                <w:sz w:val="18"/>
                <w:szCs w:val="18"/>
              </w:rPr>
            </w:pPr>
            <w:r w:rsidRPr="00534114">
              <w:rPr>
                <w:b/>
                <w:bCs/>
                <w:sz w:val="18"/>
                <w:szCs w:val="18"/>
              </w:rPr>
              <w:t>Должности категории «руководители»</w:t>
            </w:r>
          </w:p>
        </w:tc>
      </w:tr>
      <w:tr w:rsidR="00534114" w:rsidRPr="00534114" w:rsidTr="00534114">
        <w:tc>
          <w:tcPr>
            <w:tcW w:w="9639" w:type="dxa"/>
            <w:gridSpan w:val="3"/>
          </w:tcPr>
          <w:p w:rsidR="00534114" w:rsidRPr="00534114" w:rsidRDefault="00534114" w:rsidP="00534114">
            <w:pPr>
              <w:jc w:val="center"/>
              <w:rPr>
                <w:sz w:val="18"/>
                <w:szCs w:val="18"/>
              </w:rPr>
            </w:pPr>
            <w:r w:rsidRPr="00534114">
              <w:rPr>
                <w:b/>
                <w:bCs/>
                <w:sz w:val="18"/>
                <w:szCs w:val="18"/>
              </w:rPr>
              <w:t>Ведущая группа должностей</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Первый заместитель главы администрации</w:t>
            </w:r>
          </w:p>
        </w:tc>
        <w:tc>
          <w:tcPr>
            <w:tcW w:w="2127" w:type="dxa"/>
          </w:tcPr>
          <w:p w:rsidR="00534114" w:rsidRPr="00534114" w:rsidRDefault="00534114" w:rsidP="00534114">
            <w:pPr>
              <w:jc w:val="center"/>
              <w:rPr>
                <w:sz w:val="18"/>
                <w:szCs w:val="18"/>
              </w:rPr>
            </w:pPr>
            <w:r w:rsidRPr="00534114">
              <w:rPr>
                <w:sz w:val="18"/>
                <w:szCs w:val="18"/>
              </w:rPr>
              <w:t>7202</w:t>
            </w:r>
          </w:p>
        </w:tc>
        <w:tc>
          <w:tcPr>
            <w:tcW w:w="2409" w:type="dxa"/>
          </w:tcPr>
          <w:p w:rsidR="00534114" w:rsidRPr="00534114" w:rsidRDefault="00534114" w:rsidP="00534114">
            <w:pPr>
              <w:jc w:val="center"/>
              <w:rPr>
                <w:sz w:val="18"/>
                <w:szCs w:val="18"/>
              </w:rPr>
            </w:pPr>
            <w:r w:rsidRPr="00534114">
              <w:rPr>
                <w:sz w:val="18"/>
                <w:szCs w:val="18"/>
              </w:rPr>
              <w:t>3,0</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Заместитель Главы администрации</w:t>
            </w:r>
          </w:p>
        </w:tc>
        <w:tc>
          <w:tcPr>
            <w:tcW w:w="2127" w:type="dxa"/>
          </w:tcPr>
          <w:p w:rsidR="00534114" w:rsidRPr="00534114" w:rsidRDefault="00534114" w:rsidP="00534114">
            <w:pPr>
              <w:jc w:val="center"/>
              <w:rPr>
                <w:sz w:val="18"/>
                <w:szCs w:val="18"/>
              </w:rPr>
            </w:pPr>
            <w:r w:rsidRPr="00534114">
              <w:rPr>
                <w:sz w:val="18"/>
                <w:szCs w:val="18"/>
              </w:rPr>
              <w:t>6423</w:t>
            </w:r>
          </w:p>
        </w:tc>
        <w:tc>
          <w:tcPr>
            <w:tcW w:w="2409" w:type="dxa"/>
          </w:tcPr>
          <w:p w:rsidR="00534114" w:rsidRPr="00534114" w:rsidRDefault="00534114" w:rsidP="00534114">
            <w:pPr>
              <w:jc w:val="center"/>
              <w:rPr>
                <w:sz w:val="18"/>
                <w:szCs w:val="18"/>
              </w:rPr>
            </w:pPr>
            <w:r w:rsidRPr="00534114">
              <w:rPr>
                <w:sz w:val="18"/>
                <w:szCs w:val="18"/>
              </w:rPr>
              <w:t>3,0</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Руководитель аппарата администрации</w:t>
            </w:r>
          </w:p>
        </w:tc>
        <w:tc>
          <w:tcPr>
            <w:tcW w:w="2127" w:type="dxa"/>
          </w:tcPr>
          <w:p w:rsidR="00534114" w:rsidRPr="00534114" w:rsidRDefault="00534114" w:rsidP="00534114">
            <w:pPr>
              <w:jc w:val="center"/>
              <w:rPr>
                <w:sz w:val="18"/>
                <w:szCs w:val="18"/>
              </w:rPr>
            </w:pPr>
            <w:r w:rsidRPr="00534114">
              <w:rPr>
                <w:sz w:val="18"/>
                <w:szCs w:val="18"/>
              </w:rPr>
              <w:t>6423</w:t>
            </w:r>
          </w:p>
        </w:tc>
        <w:tc>
          <w:tcPr>
            <w:tcW w:w="2409" w:type="dxa"/>
          </w:tcPr>
          <w:p w:rsidR="00534114" w:rsidRPr="00534114" w:rsidRDefault="00534114" w:rsidP="00534114">
            <w:pPr>
              <w:jc w:val="center"/>
              <w:rPr>
                <w:sz w:val="18"/>
                <w:szCs w:val="18"/>
              </w:rPr>
            </w:pPr>
            <w:r w:rsidRPr="00534114">
              <w:rPr>
                <w:sz w:val="18"/>
                <w:szCs w:val="18"/>
              </w:rPr>
              <w:t>3,0</w:t>
            </w:r>
          </w:p>
        </w:tc>
      </w:tr>
      <w:tr w:rsidR="00534114" w:rsidRPr="00534114" w:rsidTr="00534114">
        <w:tc>
          <w:tcPr>
            <w:tcW w:w="9639" w:type="dxa"/>
            <w:gridSpan w:val="3"/>
          </w:tcPr>
          <w:p w:rsidR="00534114" w:rsidRPr="00534114" w:rsidRDefault="00534114" w:rsidP="00534114">
            <w:pPr>
              <w:jc w:val="center"/>
              <w:rPr>
                <w:sz w:val="18"/>
                <w:szCs w:val="18"/>
              </w:rPr>
            </w:pPr>
            <w:r w:rsidRPr="00534114">
              <w:rPr>
                <w:b/>
                <w:bCs/>
                <w:sz w:val="18"/>
                <w:szCs w:val="18"/>
              </w:rPr>
              <w:t>Главная группа должностей</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Председатель контрольно-счетного органа</w:t>
            </w:r>
          </w:p>
        </w:tc>
        <w:tc>
          <w:tcPr>
            <w:tcW w:w="2127" w:type="dxa"/>
          </w:tcPr>
          <w:p w:rsidR="00534114" w:rsidRPr="00534114" w:rsidRDefault="00534114" w:rsidP="00534114">
            <w:pPr>
              <w:jc w:val="center"/>
              <w:rPr>
                <w:sz w:val="18"/>
                <w:szCs w:val="18"/>
              </w:rPr>
            </w:pPr>
            <w:r w:rsidRPr="00534114">
              <w:rPr>
                <w:sz w:val="18"/>
                <w:szCs w:val="18"/>
              </w:rPr>
              <w:t>6034</w:t>
            </w:r>
          </w:p>
        </w:tc>
        <w:tc>
          <w:tcPr>
            <w:tcW w:w="2409" w:type="dxa"/>
          </w:tcPr>
          <w:p w:rsidR="00534114" w:rsidRPr="00534114" w:rsidRDefault="00534114" w:rsidP="00534114">
            <w:pPr>
              <w:jc w:val="center"/>
              <w:rPr>
                <w:sz w:val="18"/>
                <w:szCs w:val="18"/>
              </w:rPr>
            </w:pPr>
            <w:r w:rsidRPr="00534114">
              <w:rPr>
                <w:sz w:val="18"/>
                <w:szCs w:val="18"/>
              </w:rPr>
              <w:t>2,5</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Председатель  комитета (департамента, управления)</w:t>
            </w:r>
          </w:p>
        </w:tc>
        <w:tc>
          <w:tcPr>
            <w:tcW w:w="2127" w:type="dxa"/>
          </w:tcPr>
          <w:p w:rsidR="00534114" w:rsidRPr="00534114" w:rsidRDefault="00534114" w:rsidP="00534114">
            <w:pPr>
              <w:jc w:val="center"/>
              <w:rPr>
                <w:sz w:val="18"/>
                <w:szCs w:val="18"/>
              </w:rPr>
            </w:pPr>
            <w:r w:rsidRPr="00534114">
              <w:rPr>
                <w:sz w:val="18"/>
                <w:szCs w:val="18"/>
              </w:rPr>
              <w:t>6034</w:t>
            </w:r>
          </w:p>
        </w:tc>
        <w:tc>
          <w:tcPr>
            <w:tcW w:w="2409" w:type="dxa"/>
          </w:tcPr>
          <w:p w:rsidR="00534114" w:rsidRPr="00534114" w:rsidRDefault="00534114" w:rsidP="00534114">
            <w:pPr>
              <w:jc w:val="center"/>
              <w:rPr>
                <w:sz w:val="18"/>
                <w:szCs w:val="18"/>
              </w:rPr>
            </w:pPr>
            <w:r w:rsidRPr="00534114">
              <w:rPr>
                <w:sz w:val="18"/>
                <w:szCs w:val="18"/>
              </w:rPr>
              <w:t>2,5</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Начальник (заведующий) отдела (отделом)</w:t>
            </w:r>
          </w:p>
        </w:tc>
        <w:tc>
          <w:tcPr>
            <w:tcW w:w="2127" w:type="dxa"/>
          </w:tcPr>
          <w:p w:rsidR="00534114" w:rsidRPr="00534114" w:rsidRDefault="00534114" w:rsidP="00534114">
            <w:pPr>
              <w:jc w:val="center"/>
              <w:rPr>
                <w:sz w:val="18"/>
                <w:szCs w:val="18"/>
              </w:rPr>
            </w:pPr>
            <w:r w:rsidRPr="00534114">
              <w:rPr>
                <w:sz w:val="18"/>
                <w:szCs w:val="18"/>
              </w:rPr>
              <w:t>6034</w:t>
            </w:r>
          </w:p>
        </w:tc>
        <w:tc>
          <w:tcPr>
            <w:tcW w:w="2409" w:type="dxa"/>
          </w:tcPr>
          <w:p w:rsidR="00534114" w:rsidRPr="00534114" w:rsidRDefault="00534114" w:rsidP="00534114">
            <w:pPr>
              <w:jc w:val="center"/>
              <w:rPr>
                <w:sz w:val="18"/>
                <w:szCs w:val="18"/>
              </w:rPr>
            </w:pPr>
            <w:r w:rsidRPr="00534114">
              <w:rPr>
                <w:sz w:val="18"/>
                <w:szCs w:val="18"/>
              </w:rPr>
              <w:t>2,5</w:t>
            </w:r>
          </w:p>
        </w:tc>
      </w:tr>
      <w:tr w:rsidR="00534114" w:rsidRPr="00534114" w:rsidTr="00534114">
        <w:tc>
          <w:tcPr>
            <w:tcW w:w="9639" w:type="dxa"/>
            <w:gridSpan w:val="3"/>
          </w:tcPr>
          <w:p w:rsidR="00534114" w:rsidRPr="00534114" w:rsidRDefault="00534114" w:rsidP="00534114">
            <w:pPr>
              <w:jc w:val="center"/>
              <w:rPr>
                <w:sz w:val="18"/>
                <w:szCs w:val="18"/>
              </w:rPr>
            </w:pPr>
            <w:r w:rsidRPr="00534114">
              <w:rPr>
                <w:b/>
                <w:bCs/>
                <w:sz w:val="18"/>
                <w:szCs w:val="18"/>
              </w:rPr>
              <w:t>Ведущая группа должностей</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Заместитель председателя комитета (департамента, управления)</w:t>
            </w:r>
          </w:p>
        </w:tc>
        <w:tc>
          <w:tcPr>
            <w:tcW w:w="2127" w:type="dxa"/>
          </w:tcPr>
          <w:p w:rsidR="00534114" w:rsidRPr="00534114" w:rsidRDefault="00534114" w:rsidP="00534114">
            <w:pPr>
              <w:jc w:val="center"/>
              <w:rPr>
                <w:sz w:val="18"/>
                <w:szCs w:val="18"/>
              </w:rPr>
            </w:pPr>
            <w:r w:rsidRPr="00534114">
              <w:rPr>
                <w:sz w:val="18"/>
                <w:szCs w:val="18"/>
              </w:rPr>
              <w:t>5645</w:t>
            </w:r>
          </w:p>
        </w:tc>
        <w:tc>
          <w:tcPr>
            <w:tcW w:w="2409" w:type="dxa"/>
          </w:tcPr>
          <w:p w:rsidR="00534114" w:rsidRPr="00534114" w:rsidRDefault="00534114" w:rsidP="00534114">
            <w:pPr>
              <w:jc w:val="center"/>
              <w:rPr>
                <w:sz w:val="18"/>
                <w:szCs w:val="18"/>
              </w:rPr>
            </w:pPr>
            <w:r w:rsidRPr="00534114">
              <w:rPr>
                <w:sz w:val="18"/>
                <w:szCs w:val="18"/>
              </w:rPr>
              <w:t>2,0</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Заместитель начальника (заведующего) отдела (отделом)</w:t>
            </w:r>
          </w:p>
        </w:tc>
        <w:tc>
          <w:tcPr>
            <w:tcW w:w="2127" w:type="dxa"/>
          </w:tcPr>
          <w:p w:rsidR="00534114" w:rsidRPr="00534114" w:rsidRDefault="00534114" w:rsidP="00534114">
            <w:pPr>
              <w:jc w:val="center"/>
              <w:rPr>
                <w:sz w:val="18"/>
                <w:szCs w:val="18"/>
              </w:rPr>
            </w:pPr>
            <w:r w:rsidRPr="00534114">
              <w:rPr>
                <w:sz w:val="18"/>
                <w:szCs w:val="18"/>
              </w:rPr>
              <w:t>5645</w:t>
            </w:r>
          </w:p>
        </w:tc>
        <w:tc>
          <w:tcPr>
            <w:tcW w:w="2409" w:type="dxa"/>
          </w:tcPr>
          <w:p w:rsidR="00534114" w:rsidRPr="00534114" w:rsidRDefault="00534114" w:rsidP="00534114">
            <w:pPr>
              <w:jc w:val="center"/>
              <w:rPr>
                <w:sz w:val="18"/>
                <w:szCs w:val="18"/>
              </w:rPr>
            </w:pPr>
            <w:r w:rsidRPr="00534114">
              <w:rPr>
                <w:sz w:val="18"/>
                <w:szCs w:val="18"/>
              </w:rPr>
              <w:t>2,0</w:t>
            </w:r>
          </w:p>
        </w:tc>
      </w:tr>
      <w:tr w:rsidR="00534114" w:rsidRPr="00534114" w:rsidTr="00534114">
        <w:tc>
          <w:tcPr>
            <w:tcW w:w="9639" w:type="dxa"/>
            <w:gridSpan w:val="3"/>
          </w:tcPr>
          <w:p w:rsidR="00534114" w:rsidRPr="00534114" w:rsidRDefault="00534114" w:rsidP="00534114">
            <w:pPr>
              <w:jc w:val="center"/>
              <w:rPr>
                <w:b/>
                <w:bCs/>
                <w:sz w:val="18"/>
                <w:szCs w:val="18"/>
              </w:rPr>
            </w:pPr>
            <w:r w:rsidRPr="00534114">
              <w:rPr>
                <w:b/>
                <w:bCs/>
                <w:sz w:val="18"/>
                <w:szCs w:val="18"/>
              </w:rPr>
              <w:t>Должности категории «специалисты»</w:t>
            </w:r>
          </w:p>
        </w:tc>
      </w:tr>
      <w:tr w:rsidR="00534114" w:rsidRPr="00534114" w:rsidTr="00534114">
        <w:tc>
          <w:tcPr>
            <w:tcW w:w="9639" w:type="dxa"/>
            <w:gridSpan w:val="3"/>
          </w:tcPr>
          <w:p w:rsidR="00534114" w:rsidRPr="00534114" w:rsidRDefault="00534114" w:rsidP="00534114">
            <w:pPr>
              <w:jc w:val="center"/>
              <w:rPr>
                <w:sz w:val="18"/>
                <w:szCs w:val="18"/>
              </w:rPr>
            </w:pPr>
            <w:r w:rsidRPr="00534114">
              <w:rPr>
                <w:b/>
                <w:bCs/>
                <w:sz w:val="18"/>
                <w:szCs w:val="18"/>
              </w:rPr>
              <w:t>Ведущая группа должностей</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Начальник отдела в комитете (департаменте, управлении)</w:t>
            </w:r>
          </w:p>
        </w:tc>
        <w:tc>
          <w:tcPr>
            <w:tcW w:w="2127" w:type="dxa"/>
          </w:tcPr>
          <w:p w:rsidR="00534114" w:rsidRPr="00534114" w:rsidRDefault="00534114" w:rsidP="00534114">
            <w:pPr>
              <w:jc w:val="center"/>
              <w:rPr>
                <w:sz w:val="18"/>
                <w:szCs w:val="18"/>
              </w:rPr>
            </w:pPr>
            <w:r w:rsidRPr="00534114">
              <w:rPr>
                <w:sz w:val="18"/>
                <w:szCs w:val="18"/>
              </w:rPr>
              <w:t>5645</w:t>
            </w:r>
          </w:p>
        </w:tc>
        <w:tc>
          <w:tcPr>
            <w:tcW w:w="2409" w:type="dxa"/>
          </w:tcPr>
          <w:p w:rsidR="00534114" w:rsidRPr="00534114" w:rsidRDefault="00534114" w:rsidP="00534114">
            <w:pPr>
              <w:jc w:val="center"/>
              <w:rPr>
                <w:sz w:val="18"/>
                <w:szCs w:val="18"/>
              </w:rPr>
            </w:pPr>
            <w:r w:rsidRPr="00534114">
              <w:rPr>
                <w:sz w:val="18"/>
                <w:szCs w:val="18"/>
              </w:rPr>
              <w:t>2,0</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Заведующий сектором</w:t>
            </w:r>
          </w:p>
        </w:tc>
        <w:tc>
          <w:tcPr>
            <w:tcW w:w="2127" w:type="dxa"/>
          </w:tcPr>
          <w:p w:rsidR="00534114" w:rsidRPr="00534114" w:rsidRDefault="00534114" w:rsidP="00534114">
            <w:pPr>
              <w:jc w:val="center"/>
              <w:rPr>
                <w:sz w:val="18"/>
                <w:szCs w:val="18"/>
              </w:rPr>
            </w:pPr>
            <w:r w:rsidRPr="00534114">
              <w:rPr>
                <w:sz w:val="18"/>
                <w:szCs w:val="18"/>
              </w:rPr>
              <w:t>5645</w:t>
            </w:r>
          </w:p>
        </w:tc>
        <w:tc>
          <w:tcPr>
            <w:tcW w:w="2409" w:type="dxa"/>
          </w:tcPr>
          <w:p w:rsidR="00534114" w:rsidRPr="00534114" w:rsidRDefault="00534114" w:rsidP="00534114">
            <w:pPr>
              <w:jc w:val="center"/>
              <w:rPr>
                <w:sz w:val="18"/>
                <w:szCs w:val="18"/>
              </w:rPr>
            </w:pPr>
            <w:r w:rsidRPr="00534114">
              <w:rPr>
                <w:sz w:val="18"/>
                <w:szCs w:val="18"/>
              </w:rPr>
              <w:t>2,0</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Эксперт – консультант</w:t>
            </w:r>
          </w:p>
        </w:tc>
        <w:tc>
          <w:tcPr>
            <w:tcW w:w="2127" w:type="dxa"/>
          </w:tcPr>
          <w:p w:rsidR="00534114" w:rsidRPr="00534114" w:rsidRDefault="00534114" w:rsidP="00534114">
            <w:pPr>
              <w:jc w:val="center"/>
              <w:rPr>
                <w:sz w:val="18"/>
                <w:szCs w:val="18"/>
              </w:rPr>
            </w:pPr>
            <w:r w:rsidRPr="00534114">
              <w:rPr>
                <w:sz w:val="18"/>
                <w:szCs w:val="18"/>
              </w:rPr>
              <w:t>5645</w:t>
            </w:r>
          </w:p>
        </w:tc>
        <w:tc>
          <w:tcPr>
            <w:tcW w:w="2409" w:type="dxa"/>
          </w:tcPr>
          <w:p w:rsidR="00534114" w:rsidRPr="00534114" w:rsidRDefault="00534114" w:rsidP="00534114">
            <w:pPr>
              <w:jc w:val="center"/>
              <w:rPr>
                <w:sz w:val="18"/>
                <w:szCs w:val="18"/>
              </w:rPr>
            </w:pPr>
            <w:r w:rsidRPr="00534114">
              <w:rPr>
                <w:sz w:val="18"/>
                <w:szCs w:val="18"/>
              </w:rPr>
              <w:t>1,5</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Главный инспектор</w:t>
            </w:r>
          </w:p>
        </w:tc>
        <w:tc>
          <w:tcPr>
            <w:tcW w:w="2127" w:type="dxa"/>
          </w:tcPr>
          <w:p w:rsidR="00534114" w:rsidRPr="00534114" w:rsidRDefault="00534114" w:rsidP="00534114">
            <w:pPr>
              <w:jc w:val="center"/>
              <w:rPr>
                <w:sz w:val="18"/>
                <w:szCs w:val="18"/>
              </w:rPr>
            </w:pPr>
            <w:r w:rsidRPr="00534114">
              <w:rPr>
                <w:sz w:val="18"/>
                <w:szCs w:val="18"/>
              </w:rPr>
              <w:t>5645</w:t>
            </w:r>
          </w:p>
        </w:tc>
        <w:tc>
          <w:tcPr>
            <w:tcW w:w="2409" w:type="dxa"/>
          </w:tcPr>
          <w:p w:rsidR="00534114" w:rsidRPr="00534114" w:rsidRDefault="00534114" w:rsidP="00534114">
            <w:pPr>
              <w:jc w:val="center"/>
              <w:rPr>
                <w:sz w:val="18"/>
                <w:szCs w:val="18"/>
              </w:rPr>
            </w:pPr>
            <w:r w:rsidRPr="00534114">
              <w:rPr>
                <w:sz w:val="18"/>
                <w:szCs w:val="18"/>
              </w:rPr>
              <w:t>1,5</w:t>
            </w:r>
          </w:p>
        </w:tc>
      </w:tr>
      <w:tr w:rsidR="00534114" w:rsidRPr="00534114" w:rsidTr="00534114">
        <w:tc>
          <w:tcPr>
            <w:tcW w:w="9639" w:type="dxa"/>
            <w:gridSpan w:val="3"/>
          </w:tcPr>
          <w:p w:rsidR="00534114" w:rsidRPr="00534114" w:rsidRDefault="00534114" w:rsidP="00534114">
            <w:pPr>
              <w:jc w:val="center"/>
              <w:rPr>
                <w:sz w:val="18"/>
                <w:szCs w:val="18"/>
              </w:rPr>
            </w:pPr>
            <w:r w:rsidRPr="00534114">
              <w:rPr>
                <w:b/>
                <w:bCs/>
                <w:sz w:val="18"/>
                <w:szCs w:val="18"/>
              </w:rPr>
              <w:t>Старшая группа должностей</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Главный специалист</w:t>
            </w:r>
          </w:p>
        </w:tc>
        <w:tc>
          <w:tcPr>
            <w:tcW w:w="2127" w:type="dxa"/>
          </w:tcPr>
          <w:p w:rsidR="00534114" w:rsidRPr="00534114" w:rsidRDefault="00534114" w:rsidP="00534114">
            <w:pPr>
              <w:jc w:val="center"/>
              <w:rPr>
                <w:sz w:val="18"/>
                <w:szCs w:val="18"/>
              </w:rPr>
            </w:pPr>
            <w:r w:rsidRPr="00534114">
              <w:rPr>
                <w:sz w:val="18"/>
                <w:szCs w:val="18"/>
              </w:rPr>
              <w:t>4866</w:t>
            </w:r>
          </w:p>
        </w:tc>
        <w:tc>
          <w:tcPr>
            <w:tcW w:w="2409" w:type="dxa"/>
          </w:tcPr>
          <w:p w:rsidR="00534114" w:rsidRPr="00534114" w:rsidRDefault="00534114" w:rsidP="00534114">
            <w:pPr>
              <w:jc w:val="center"/>
              <w:rPr>
                <w:sz w:val="18"/>
                <w:szCs w:val="18"/>
              </w:rPr>
            </w:pPr>
            <w:r w:rsidRPr="00534114">
              <w:rPr>
                <w:sz w:val="18"/>
                <w:szCs w:val="18"/>
              </w:rPr>
              <w:t>1,5</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Ведущий специалист</w:t>
            </w:r>
          </w:p>
        </w:tc>
        <w:tc>
          <w:tcPr>
            <w:tcW w:w="2127" w:type="dxa"/>
          </w:tcPr>
          <w:p w:rsidR="00534114" w:rsidRPr="00534114" w:rsidRDefault="00534114" w:rsidP="00534114">
            <w:pPr>
              <w:jc w:val="center"/>
              <w:rPr>
                <w:sz w:val="18"/>
                <w:szCs w:val="18"/>
              </w:rPr>
            </w:pPr>
            <w:r w:rsidRPr="00534114">
              <w:rPr>
                <w:sz w:val="18"/>
                <w:szCs w:val="18"/>
              </w:rPr>
              <w:t>4866</w:t>
            </w:r>
          </w:p>
        </w:tc>
        <w:tc>
          <w:tcPr>
            <w:tcW w:w="2409" w:type="dxa"/>
          </w:tcPr>
          <w:p w:rsidR="00534114" w:rsidRPr="00534114" w:rsidRDefault="00534114" w:rsidP="00534114">
            <w:pPr>
              <w:jc w:val="center"/>
              <w:rPr>
                <w:sz w:val="18"/>
                <w:szCs w:val="18"/>
              </w:rPr>
            </w:pPr>
            <w:r w:rsidRPr="00534114">
              <w:rPr>
                <w:sz w:val="18"/>
                <w:szCs w:val="18"/>
              </w:rPr>
              <w:t>1,5</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Специалист</w:t>
            </w:r>
          </w:p>
        </w:tc>
        <w:tc>
          <w:tcPr>
            <w:tcW w:w="2127" w:type="dxa"/>
          </w:tcPr>
          <w:p w:rsidR="00534114" w:rsidRPr="00534114" w:rsidRDefault="00534114" w:rsidP="00534114">
            <w:pPr>
              <w:jc w:val="center"/>
              <w:rPr>
                <w:sz w:val="18"/>
                <w:szCs w:val="18"/>
              </w:rPr>
            </w:pPr>
            <w:r w:rsidRPr="00534114">
              <w:rPr>
                <w:sz w:val="18"/>
                <w:szCs w:val="18"/>
              </w:rPr>
              <w:t>4866</w:t>
            </w:r>
          </w:p>
        </w:tc>
        <w:tc>
          <w:tcPr>
            <w:tcW w:w="2409" w:type="dxa"/>
          </w:tcPr>
          <w:p w:rsidR="00534114" w:rsidRPr="00534114" w:rsidRDefault="00534114" w:rsidP="00534114">
            <w:pPr>
              <w:jc w:val="center"/>
              <w:rPr>
                <w:sz w:val="18"/>
                <w:szCs w:val="18"/>
              </w:rPr>
            </w:pPr>
            <w:r w:rsidRPr="00534114">
              <w:rPr>
                <w:sz w:val="18"/>
                <w:szCs w:val="18"/>
              </w:rPr>
              <w:t>1,5</w:t>
            </w:r>
          </w:p>
        </w:tc>
      </w:tr>
      <w:tr w:rsidR="00534114" w:rsidRPr="00534114" w:rsidTr="00534114">
        <w:tc>
          <w:tcPr>
            <w:tcW w:w="9639" w:type="dxa"/>
            <w:gridSpan w:val="3"/>
          </w:tcPr>
          <w:p w:rsidR="00534114" w:rsidRPr="00534114" w:rsidRDefault="00534114" w:rsidP="00534114">
            <w:pPr>
              <w:jc w:val="center"/>
              <w:rPr>
                <w:b/>
                <w:bCs/>
                <w:sz w:val="18"/>
                <w:szCs w:val="18"/>
              </w:rPr>
            </w:pPr>
            <w:r w:rsidRPr="00534114">
              <w:rPr>
                <w:b/>
                <w:bCs/>
                <w:sz w:val="18"/>
                <w:szCs w:val="18"/>
              </w:rPr>
              <w:t>Должности категории «обеспечивающие специалисты»</w:t>
            </w:r>
          </w:p>
        </w:tc>
      </w:tr>
      <w:tr w:rsidR="00534114" w:rsidRPr="00534114" w:rsidTr="00534114">
        <w:tc>
          <w:tcPr>
            <w:tcW w:w="9639" w:type="dxa"/>
            <w:gridSpan w:val="3"/>
          </w:tcPr>
          <w:p w:rsidR="00534114" w:rsidRPr="00534114" w:rsidRDefault="00534114" w:rsidP="00534114">
            <w:pPr>
              <w:jc w:val="center"/>
              <w:rPr>
                <w:sz w:val="18"/>
                <w:szCs w:val="18"/>
              </w:rPr>
            </w:pPr>
            <w:r w:rsidRPr="00534114">
              <w:rPr>
                <w:b/>
                <w:bCs/>
                <w:sz w:val="18"/>
                <w:szCs w:val="18"/>
              </w:rPr>
              <w:t>Старшая группа должностей</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Специалист 1 категории</w:t>
            </w:r>
          </w:p>
        </w:tc>
        <w:tc>
          <w:tcPr>
            <w:tcW w:w="2127" w:type="dxa"/>
          </w:tcPr>
          <w:p w:rsidR="00534114" w:rsidRPr="00534114" w:rsidRDefault="00534114" w:rsidP="00534114">
            <w:pPr>
              <w:jc w:val="center"/>
              <w:rPr>
                <w:sz w:val="18"/>
                <w:szCs w:val="18"/>
              </w:rPr>
            </w:pPr>
            <w:r w:rsidRPr="00534114">
              <w:rPr>
                <w:sz w:val="18"/>
                <w:szCs w:val="18"/>
              </w:rPr>
              <w:t>4476</w:t>
            </w:r>
          </w:p>
        </w:tc>
        <w:tc>
          <w:tcPr>
            <w:tcW w:w="2409" w:type="dxa"/>
          </w:tcPr>
          <w:p w:rsidR="00534114" w:rsidRPr="00534114" w:rsidRDefault="00534114" w:rsidP="00534114">
            <w:pPr>
              <w:jc w:val="center"/>
              <w:rPr>
                <w:sz w:val="18"/>
                <w:szCs w:val="18"/>
              </w:rPr>
            </w:pPr>
            <w:r w:rsidRPr="00534114">
              <w:rPr>
                <w:sz w:val="18"/>
                <w:szCs w:val="18"/>
              </w:rPr>
              <w:t>1,5</w:t>
            </w:r>
          </w:p>
        </w:tc>
      </w:tr>
      <w:tr w:rsidR="00534114" w:rsidRPr="00534114" w:rsidTr="00534114">
        <w:tc>
          <w:tcPr>
            <w:tcW w:w="9639" w:type="dxa"/>
            <w:gridSpan w:val="3"/>
          </w:tcPr>
          <w:p w:rsidR="00534114" w:rsidRPr="00534114" w:rsidRDefault="00534114" w:rsidP="00534114">
            <w:pPr>
              <w:jc w:val="center"/>
              <w:rPr>
                <w:b/>
                <w:sz w:val="18"/>
                <w:szCs w:val="18"/>
              </w:rPr>
            </w:pPr>
            <w:r w:rsidRPr="00534114">
              <w:rPr>
                <w:b/>
                <w:sz w:val="18"/>
                <w:szCs w:val="18"/>
              </w:rPr>
              <w:t>Младшая группа должностей</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Специалист 2 категории</w:t>
            </w:r>
          </w:p>
        </w:tc>
        <w:tc>
          <w:tcPr>
            <w:tcW w:w="2127" w:type="dxa"/>
          </w:tcPr>
          <w:p w:rsidR="00534114" w:rsidRPr="00534114" w:rsidRDefault="00534114" w:rsidP="00534114">
            <w:pPr>
              <w:jc w:val="center"/>
              <w:rPr>
                <w:sz w:val="18"/>
                <w:szCs w:val="18"/>
              </w:rPr>
            </w:pPr>
            <w:r w:rsidRPr="00534114">
              <w:rPr>
                <w:sz w:val="18"/>
                <w:szCs w:val="18"/>
              </w:rPr>
              <w:t>3309</w:t>
            </w:r>
          </w:p>
        </w:tc>
        <w:tc>
          <w:tcPr>
            <w:tcW w:w="2409" w:type="dxa"/>
          </w:tcPr>
          <w:p w:rsidR="00534114" w:rsidRPr="00534114" w:rsidRDefault="00534114" w:rsidP="00534114">
            <w:pPr>
              <w:jc w:val="center"/>
              <w:rPr>
                <w:sz w:val="18"/>
                <w:szCs w:val="18"/>
              </w:rPr>
            </w:pPr>
            <w:r w:rsidRPr="00534114">
              <w:rPr>
                <w:sz w:val="18"/>
                <w:szCs w:val="18"/>
              </w:rPr>
              <w:t>1,0</w:t>
            </w:r>
          </w:p>
        </w:tc>
      </w:tr>
      <w:tr w:rsidR="00534114" w:rsidRPr="00534114" w:rsidTr="00534114">
        <w:tc>
          <w:tcPr>
            <w:tcW w:w="5103" w:type="dxa"/>
          </w:tcPr>
          <w:p w:rsidR="00534114" w:rsidRPr="00534114" w:rsidRDefault="00534114" w:rsidP="00534114">
            <w:pPr>
              <w:jc w:val="center"/>
              <w:rPr>
                <w:sz w:val="18"/>
                <w:szCs w:val="18"/>
              </w:rPr>
            </w:pPr>
            <w:r w:rsidRPr="00534114">
              <w:rPr>
                <w:sz w:val="18"/>
                <w:szCs w:val="18"/>
              </w:rPr>
              <w:t>Специалист</w:t>
            </w:r>
          </w:p>
        </w:tc>
        <w:tc>
          <w:tcPr>
            <w:tcW w:w="2127" w:type="dxa"/>
          </w:tcPr>
          <w:p w:rsidR="00534114" w:rsidRPr="00534114" w:rsidRDefault="00534114" w:rsidP="00534114">
            <w:pPr>
              <w:jc w:val="center"/>
              <w:rPr>
                <w:sz w:val="18"/>
                <w:szCs w:val="18"/>
              </w:rPr>
            </w:pPr>
            <w:r w:rsidRPr="00534114">
              <w:rPr>
                <w:sz w:val="18"/>
                <w:szCs w:val="18"/>
              </w:rPr>
              <w:t>2919</w:t>
            </w:r>
          </w:p>
        </w:tc>
        <w:tc>
          <w:tcPr>
            <w:tcW w:w="2409" w:type="dxa"/>
          </w:tcPr>
          <w:p w:rsidR="00534114" w:rsidRPr="00534114" w:rsidRDefault="00534114" w:rsidP="00534114">
            <w:pPr>
              <w:jc w:val="center"/>
              <w:rPr>
                <w:sz w:val="18"/>
                <w:szCs w:val="18"/>
              </w:rPr>
            </w:pPr>
            <w:r w:rsidRPr="00534114">
              <w:rPr>
                <w:sz w:val="18"/>
                <w:szCs w:val="18"/>
              </w:rPr>
              <w:t>1,0</w:t>
            </w:r>
          </w:p>
        </w:tc>
      </w:tr>
    </w:tbl>
    <w:p w:rsidR="00534114" w:rsidRPr="00534114" w:rsidRDefault="00534114" w:rsidP="00534114">
      <w:pPr>
        <w:rPr>
          <w:sz w:val="18"/>
          <w:szCs w:val="18"/>
        </w:rPr>
      </w:pPr>
    </w:p>
    <w:p w:rsidR="00534114" w:rsidRPr="00534114" w:rsidRDefault="00534114" w:rsidP="00534114">
      <w:pPr>
        <w:shd w:val="clear" w:color="auto" w:fill="FFFFFF"/>
        <w:ind w:left="4820"/>
        <w:jc w:val="both"/>
        <w:rPr>
          <w:sz w:val="18"/>
          <w:szCs w:val="18"/>
        </w:rPr>
      </w:pPr>
      <w:r w:rsidRPr="00534114">
        <w:rPr>
          <w:sz w:val="18"/>
          <w:szCs w:val="18"/>
        </w:rPr>
        <w:t>Приложение 2 к Решению Собрания депутатов Городовиковского районного муниципального образования РК № 257</w:t>
      </w:r>
    </w:p>
    <w:p w:rsidR="00534114" w:rsidRPr="00534114" w:rsidRDefault="00534114" w:rsidP="00534114">
      <w:pPr>
        <w:shd w:val="clear" w:color="auto" w:fill="FFFFFF"/>
        <w:ind w:left="4820"/>
        <w:jc w:val="both"/>
        <w:rPr>
          <w:sz w:val="18"/>
          <w:szCs w:val="18"/>
        </w:rPr>
      </w:pPr>
      <w:r w:rsidRPr="00534114">
        <w:rPr>
          <w:sz w:val="18"/>
          <w:szCs w:val="18"/>
        </w:rPr>
        <w:t>от «30» января 2019г.</w:t>
      </w:r>
    </w:p>
    <w:p w:rsidR="00534114" w:rsidRPr="00534114" w:rsidRDefault="00534114" w:rsidP="00534114">
      <w:pPr>
        <w:tabs>
          <w:tab w:val="left" w:pos="8505"/>
        </w:tabs>
        <w:ind w:left="4820"/>
        <w:rPr>
          <w:sz w:val="18"/>
          <w:szCs w:val="18"/>
        </w:rPr>
      </w:pPr>
    </w:p>
    <w:p w:rsidR="00534114" w:rsidRPr="00534114" w:rsidRDefault="00534114" w:rsidP="00534114">
      <w:pPr>
        <w:tabs>
          <w:tab w:val="left" w:pos="8505"/>
        </w:tabs>
        <w:ind w:left="4820"/>
        <w:rPr>
          <w:sz w:val="18"/>
          <w:szCs w:val="18"/>
        </w:rPr>
      </w:pPr>
      <w:r w:rsidRPr="00534114">
        <w:rPr>
          <w:sz w:val="18"/>
          <w:szCs w:val="18"/>
        </w:rPr>
        <w:t>Приложение 2</w:t>
      </w:r>
    </w:p>
    <w:p w:rsidR="00534114" w:rsidRPr="00534114" w:rsidRDefault="00534114" w:rsidP="00534114">
      <w:pPr>
        <w:pStyle w:val="12"/>
        <w:tabs>
          <w:tab w:val="left" w:pos="8505"/>
        </w:tabs>
        <w:spacing w:before="0" w:after="0"/>
        <w:ind w:left="4820" w:right="644"/>
        <w:jc w:val="both"/>
        <w:rPr>
          <w:rFonts w:ascii="Times New Roman" w:hAnsi="Times New Roman" w:cs="Times New Roman"/>
          <w:b w:val="0"/>
          <w:color w:val="000000"/>
          <w:sz w:val="18"/>
          <w:szCs w:val="18"/>
        </w:rPr>
      </w:pPr>
      <w:r w:rsidRPr="00534114">
        <w:rPr>
          <w:rFonts w:ascii="Times New Roman" w:hAnsi="Times New Roman" w:cs="Times New Roman"/>
          <w:b w:val="0"/>
          <w:color w:val="000000"/>
          <w:sz w:val="18"/>
          <w:szCs w:val="18"/>
        </w:rPr>
        <w:lastRenderedPageBreak/>
        <w:t>к Положению о денежном содержании и порядке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Городовиковского районного муниципального образования Республики Калмыкия</w:t>
      </w:r>
    </w:p>
    <w:p w:rsidR="00534114" w:rsidRPr="00534114" w:rsidRDefault="00534114" w:rsidP="00534114">
      <w:pPr>
        <w:ind w:left="5529"/>
        <w:jc w:val="center"/>
        <w:rPr>
          <w:b/>
          <w:sz w:val="18"/>
          <w:szCs w:val="18"/>
        </w:rPr>
      </w:pPr>
    </w:p>
    <w:p w:rsidR="00534114" w:rsidRPr="00534114" w:rsidRDefault="00534114" w:rsidP="00534114">
      <w:pPr>
        <w:jc w:val="center"/>
        <w:rPr>
          <w:b/>
          <w:sz w:val="18"/>
          <w:szCs w:val="18"/>
        </w:rPr>
      </w:pPr>
      <w:r w:rsidRPr="00534114">
        <w:rPr>
          <w:b/>
          <w:sz w:val="18"/>
          <w:szCs w:val="18"/>
        </w:rPr>
        <w:t>Размеры окладов за</w:t>
      </w:r>
    </w:p>
    <w:p w:rsidR="00534114" w:rsidRPr="00534114" w:rsidRDefault="00534114" w:rsidP="00534114">
      <w:pPr>
        <w:jc w:val="center"/>
        <w:rPr>
          <w:b/>
          <w:sz w:val="18"/>
          <w:szCs w:val="18"/>
        </w:rPr>
      </w:pPr>
      <w:r w:rsidRPr="00534114">
        <w:rPr>
          <w:b/>
          <w:sz w:val="18"/>
          <w:szCs w:val="18"/>
        </w:rPr>
        <w:t>классный чин муниципального служащего</w:t>
      </w:r>
    </w:p>
    <w:p w:rsidR="00534114" w:rsidRPr="00534114" w:rsidRDefault="00534114" w:rsidP="00534114">
      <w:pPr>
        <w:jc w:val="center"/>
        <w:rPr>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237"/>
        <w:gridCol w:w="3402"/>
      </w:tblGrid>
      <w:tr w:rsidR="00534114" w:rsidRPr="00534114" w:rsidTr="00534114">
        <w:tc>
          <w:tcPr>
            <w:tcW w:w="6237" w:type="dxa"/>
          </w:tcPr>
          <w:p w:rsidR="00534114" w:rsidRPr="00534114" w:rsidRDefault="00534114" w:rsidP="00534114">
            <w:pPr>
              <w:rPr>
                <w:b/>
                <w:sz w:val="18"/>
                <w:szCs w:val="18"/>
              </w:rPr>
            </w:pPr>
            <w:r w:rsidRPr="00534114">
              <w:rPr>
                <w:b/>
                <w:sz w:val="18"/>
                <w:szCs w:val="18"/>
              </w:rPr>
              <w:t xml:space="preserve">              Наименование классного чина</w:t>
            </w:r>
          </w:p>
        </w:tc>
        <w:tc>
          <w:tcPr>
            <w:tcW w:w="3402" w:type="dxa"/>
          </w:tcPr>
          <w:p w:rsidR="00534114" w:rsidRPr="00534114" w:rsidRDefault="00534114" w:rsidP="00534114">
            <w:pPr>
              <w:rPr>
                <w:b/>
                <w:sz w:val="18"/>
                <w:szCs w:val="18"/>
              </w:rPr>
            </w:pPr>
            <w:r w:rsidRPr="00534114">
              <w:rPr>
                <w:b/>
                <w:sz w:val="18"/>
                <w:szCs w:val="18"/>
              </w:rPr>
              <w:t>Оклад за классный чин (рублей в месяц)</w:t>
            </w:r>
          </w:p>
        </w:tc>
      </w:tr>
      <w:tr w:rsidR="00534114" w:rsidRPr="00534114" w:rsidTr="00534114">
        <w:trPr>
          <w:trHeight w:val="301"/>
        </w:trPr>
        <w:tc>
          <w:tcPr>
            <w:tcW w:w="9639" w:type="dxa"/>
            <w:gridSpan w:val="2"/>
          </w:tcPr>
          <w:p w:rsidR="00534114" w:rsidRPr="00534114" w:rsidRDefault="00534114" w:rsidP="00534114">
            <w:pPr>
              <w:jc w:val="center"/>
              <w:rPr>
                <w:sz w:val="18"/>
                <w:szCs w:val="18"/>
              </w:rPr>
            </w:pPr>
            <w:r w:rsidRPr="00534114">
              <w:rPr>
                <w:b/>
                <w:bCs/>
                <w:sz w:val="18"/>
                <w:szCs w:val="18"/>
              </w:rPr>
              <w:t>Высшая группа должностей</w:t>
            </w:r>
          </w:p>
        </w:tc>
      </w:tr>
      <w:tr w:rsidR="00534114" w:rsidRPr="00534114" w:rsidTr="00534114">
        <w:trPr>
          <w:trHeight w:val="237"/>
        </w:trPr>
        <w:tc>
          <w:tcPr>
            <w:tcW w:w="6237" w:type="dxa"/>
          </w:tcPr>
          <w:p w:rsidR="00534114" w:rsidRPr="00534114" w:rsidRDefault="00534114" w:rsidP="00534114">
            <w:pPr>
              <w:rPr>
                <w:sz w:val="18"/>
                <w:szCs w:val="18"/>
              </w:rPr>
            </w:pPr>
            <w:r w:rsidRPr="00534114">
              <w:rPr>
                <w:sz w:val="18"/>
                <w:szCs w:val="18"/>
              </w:rPr>
              <w:t>Действительный муниципальный советник 1 класса</w:t>
            </w:r>
          </w:p>
        </w:tc>
        <w:tc>
          <w:tcPr>
            <w:tcW w:w="3402" w:type="dxa"/>
          </w:tcPr>
          <w:p w:rsidR="00534114" w:rsidRPr="00534114" w:rsidRDefault="00534114" w:rsidP="00534114">
            <w:pPr>
              <w:jc w:val="right"/>
              <w:rPr>
                <w:sz w:val="18"/>
                <w:szCs w:val="18"/>
              </w:rPr>
            </w:pPr>
            <w:r w:rsidRPr="00534114">
              <w:rPr>
                <w:sz w:val="18"/>
                <w:szCs w:val="18"/>
              </w:rPr>
              <w:t>2462</w:t>
            </w:r>
          </w:p>
        </w:tc>
      </w:tr>
      <w:tr w:rsidR="00534114" w:rsidRPr="00534114" w:rsidTr="00534114">
        <w:trPr>
          <w:trHeight w:val="214"/>
        </w:trPr>
        <w:tc>
          <w:tcPr>
            <w:tcW w:w="6237" w:type="dxa"/>
          </w:tcPr>
          <w:p w:rsidR="00534114" w:rsidRPr="00534114" w:rsidRDefault="00534114" w:rsidP="00534114">
            <w:pPr>
              <w:rPr>
                <w:sz w:val="18"/>
                <w:szCs w:val="18"/>
              </w:rPr>
            </w:pPr>
            <w:r w:rsidRPr="00534114">
              <w:rPr>
                <w:sz w:val="18"/>
                <w:szCs w:val="18"/>
              </w:rPr>
              <w:t>Действительный муниципальный советник 2 класса</w:t>
            </w:r>
          </w:p>
        </w:tc>
        <w:tc>
          <w:tcPr>
            <w:tcW w:w="3402" w:type="dxa"/>
          </w:tcPr>
          <w:p w:rsidR="00534114" w:rsidRPr="00534114" w:rsidRDefault="00534114" w:rsidP="00534114">
            <w:pPr>
              <w:jc w:val="right"/>
              <w:rPr>
                <w:sz w:val="18"/>
                <w:szCs w:val="18"/>
              </w:rPr>
            </w:pPr>
            <w:r w:rsidRPr="00534114">
              <w:rPr>
                <w:sz w:val="18"/>
                <w:szCs w:val="18"/>
              </w:rPr>
              <w:t>2155</w:t>
            </w:r>
          </w:p>
        </w:tc>
      </w:tr>
      <w:tr w:rsidR="00534114" w:rsidRPr="00534114" w:rsidTr="00534114">
        <w:trPr>
          <w:trHeight w:val="203"/>
        </w:trPr>
        <w:tc>
          <w:tcPr>
            <w:tcW w:w="6237" w:type="dxa"/>
          </w:tcPr>
          <w:p w:rsidR="00534114" w:rsidRPr="00534114" w:rsidRDefault="00534114" w:rsidP="00534114">
            <w:pPr>
              <w:rPr>
                <w:sz w:val="18"/>
                <w:szCs w:val="18"/>
              </w:rPr>
            </w:pPr>
            <w:r w:rsidRPr="00534114">
              <w:rPr>
                <w:sz w:val="18"/>
                <w:szCs w:val="18"/>
              </w:rPr>
              <w:t>Действительный муниципальный советник 3 класса</w:t>
            </w:r>
          </w:p>
        </w:tc>
        <w:tc>
          <w:tcPr>
            <w:tcW w:w="3402" w:type="dxa"/>
          </w:tcPr>
          <w:p w:rsidR="00534114" w:rsidRPr="00534114" w:rsidRDefault="00534114" w:rsidP="00534114">
            <w:pPr>
              <w:jc w:val="right"/>
              <w:rPr>
                <w:sz w:val="18"/>
                <w:szCs w:val="18"/>
              </w:rPr>
            </w:pPr>
            <w:r w:rsidRPr="00534114">
              <w:rPr>
                <w:sz w:val="18"/>
                <w:szCs w:val="18"/>
              </w:rPr>
              <w:t>2000</w:t>
            </w:r>
          </w:p>
        </w:tc>
      </w:tr>
      <w:tr w:rsidR="00534114" w:rsidRPr="00534114" w:rsidTr="00534114">
        <w:trPr>
          <w:trHeight w:val="220"/>
        </w:trPr>
        <w:tc>
          <w:tcPr>
            <w:tcW w:w="9639" w:type="dxa"/>
            <w:gridSpan w:val="2"/>
          </w:tcPr>
          <w:p w:rsidR="00534114" w:rsidRPr="00534114" w:rsidRDefault="00534114" w:rsidP="00534114">
            <w:pPr>
              <w:jc w:val="center"/>
              <w:rPr>
                <w:sz w:val="18"/>
                <w:szCs w:val="18"/>
              </w:rPr>
            </w:pPr>
            <w:r w:rsidRPr="00534114">
              <w:rPr>
                <w:b/>
                <w:bCs/>
                <w:sz w:val="18"/>
                <w:szCs w:val="18"/>
              </w:rPr>
              <w:t>Главная группа должностей</w:t>
            </w:r>
          </w:p>
        </w:tc>
      </w:tr>
      <w:tr w:rsidR="00534114" w:rsidRPr="00534114" w:rsidTr="00534114">
        <w:trPr>
          <w:trHeight w:val="294"/>
        </w:trPr>
        <w:tc>
          <w:tcPr>
            <w:tcW w:w="6237" w:type="dxa"/>
          </w:tcPr>
          <w:p w:rsidR="00534114" w:rsidRPr="00534114" w:rsidRDefault="00534114" w:rsidP="00534114">
            <w:pPr>
              <w:rPr>
                <w:sz w:val="18"/>
                <w:szCs w:val="18"/>
              </w:rPr>
            </w:pPr>
            <w:r w:rsidRPr="00534114">
              <w:rPr>
                <w:sz w:val="18"/>
                <w:szCs w:val="18"/>
              </w:rPr>
              <w:t>Муниципальный советник 1 класса</w:t>
            </w:r>
          </w:p>
        </w:tc>
        <w:tc>
          <w:tcPr>
            <w:tcW w:w="3402" w:type="dxa"/>
          </w:tcPr>
          <w:p w:rsidR="00534114" w:rsidRPr="00534114" w:rsidRDefault="00534114" w:rsidP="00534114">
            <w:pPr>
              <w:jc w:val="right"/>
              <w:rPr>
                <w:sz w:val="18"/>
                <w:szCs w:val="18"/>
              </w:rPr>
            </w:pPr>
            <w:r w:rsidRPr="00534114">
              <w:rPr>
                <w:sz w:val="18"/>
                <w:szCs w:val="18"/>
              </w:rPr>
              <w:t>1924</w:t>
            </w:r>
          </w:p>
        </w:tc>
      </w:tr>
      <w:tr w:rsidR="00534114" w:rsidRPr="00534114" w:rsidTr="00534114">
        <w:tc>
          <w:tcPr>
            <w:tcW w:w="6237" w:type="dxa"/>
          </w:tcPr>
          <w:p w:rsidR="00534114" w:rsidRPr="00534114" w:rsidRDefault="00534114" w:rsidP="00534114">
            <w:pPr>
              <w:rPr>
                <w:sz w:val="18"/>
                <w:szCs w:val="18"/>
              </w:rPr>
            </w:pPr>
            <w:r w:rsidRPr="00534114">
              <w:rPr>
                <w:sz w:val="18"/>
                <w:szCs w:val="18"/>
              </w:rPr>
              <w:t>Муниципальный советник 2 класса</w:t>
            </w:r>
          </w:p>
        </w:tc>
        <w:tc>
          <w:tcPr>
            <w:tcW w:w="3402" w:type="dxa"/>
          </w:tcPr>
          <w:p w:rsidR="00534114" w:rsidRPr="00534114" w:rsidRDefault="00534114" w:rsidP="00534114">
            <w:pPr>
              <w:jc w:val="right"/>
              <w:rPr>
                <w:sz w:val="18"/>
                <w:szCs w:val="18"/>
              </w:rPr>
            </w:pPr>
            <w:r w:rsidRPr="00534114">
              <w:rPr>
                <w:sz w:val="18"/>
                <w:szCs w:val="18"/>
              </w:rPr>
              <w:t>1847</w:t>
            </w:r>
          </w:p>
        </w:tc>
      </w:tr>
      <w:tr w:rsidR="00534114" w:rsidRPr="00534114" w:rsidTr="00534114">
        <w:tc>
          <w:tcPr>
            <w:tcW w:w="6237" w:type="dxa"/>
          </w:tcPr>
          <w:p w:rsidR="00534114" w:rsidRPr="00534114" w:rsidRDefault="00534114" w:rsidP="00534114">
            <w:pPr>
              <w:rPr>
                <w:sz w:val="18"/>
                <w:szCs w:val="18"/>
              </w:rPr>
            </w:pPr>
            <w:r w:rsidRPr="00534114">
              <w:rPr>
                <w:sz w:val="18"/>
                <w:szCs w:val="18"/>
              </w:rPr>
              <w:t>Муниципальный советник 3 класса</w:t>
            </w:r>
          </w:p>
        </w:tc>
        <w:tc>
          <w:tcPr>
            <w:tcW w:w="3402" w:type="dxa"/>
          </w:tcPr>
          <w:p w:rsidR="00534114" w:rsidRPr="00534114" w:rsidRDefault="00534114" w:rsidP="00534114">
            <w:pPr>
              <w:jc w:val="right"/>
              <w:rPr>
                <w:sz w:val="18"/>
                <w:szCs w:val="18"/>
              </w:rPr>
            </w:pPr>
            <w:r w:rsidRPr="00534114">
              <w:rPr>
                <w:sz w:val="18"/>
                <w:szCs w:val="18"/>
              </w:rPr>
              <w:t>1801</w:t>
            </w:r>
          </w:p>
        </w:tc>
      </w:tr>
      <w:tr w:rsidR="00534114" w:rsidRPr="00534114" w:rsidTr="00534114">
        <w:tc>
          <w:tcPr>
            <w:tcW w:w="9639" w:type="dxa"/>
            <w:gridSpan w:val="2"/>
          </w:tcPr>
          <w:p w:rsidR="00534114" w:rsidRPr="00534114" w:rsidRDefault="00534114" w:rsidP="00534114">
            <w:pPr>
              <w:jc w:val="center"/>
              <w:rPr>
                <w:sz w:val="18"/>
                <w:szCs w:val="18"/>
              </w:rPr>
            </w:pPr>
            <w:r w:rsidRPr="00534114">
              <w:rPr>
                <w:b/>
                <w:bCs/>
                <w:sz w:val="18"/>
                <w:szCs w:val="18"/>
              </w:rPr>
              <w:t>Ведущая группа должностей</w:t>
            </w:r>
          </w:p>
        </w:tc>
      </w:tr>
      <w:tr w:rsidR="00534114" w:rsidRPr="00534114" w:rsidTr="00534114">
        <w:tc>
          <w:tcPr>
            <w:tcW w:w="6237" w:type="dxa"/>
          </w:tcPr>
          <w:p w:rsidR="00534114" w:rsidRPr="00534114" w:rsidRDefault="00534114" w:rsidP="00534114">
            <w:pPr>
              <w:rPr>
                <w:sz w:val="18"/>
                <w:szCs w:val="18"/>
              </w:rPr>
            </w:pPr>
            <w:r w:rsidRPr="00534114">
              <w:rPr>
                <w:sz w:val="18"/>
                <w:szCs w:val="18"/>
              </w:rPr>
              <w:t>Советник муниципальной службы 1 класса</w:t>
            </w:r>
          </w:p>
        </w:tc>
        <w:tc>
          <w:tcPr>
            <w:tcW w:w="3402" w:type="dxa"/>
          </w:tcPr>
          <w:p w:rsidR="00534114" w:rsidRPr="00534114" w:rsidRDefault="00534114" w:rsidP="00534114">
            <w:pPr>
              <w:jc w:val="right"/>
              <w:rPr>
                <w:sz w:val="18"/>
                <w:szCs w:val="18"/>
              </w:rPr>
            </w:pPr>
            <w:r w:rsidRPr="00534114">
              <w:rPr>
                <w:sz w:val="18"/>
                <w:szCs w:val="18"/>
              </w:rPr>
              <w:t>1769</w:t>
            </w:r>
          </w:p>
        </w:tc>
      </w:tr>
      <w:tr w:rsidR="00534114" w:rsidRPr="00534114" w:rsidTr="00534114">
        <w:tc>
          <w:tcPr>
            <w:tcW w:w="6237" w:type="dxa"/>
          </w:tcPr>
          <w:p w:rsidR="00534114" w:rsidRPr="00534114" w:rsidRDefault="00534114" w:rsidP="00534114">
            <w:pPr>
              <w:rPr>
                <w:sz w:val="18"/>
                <w:szCs w:val="18"/>
              </w:rPr>
            </w:pPr>
            <w:r w:rsidRPr="00534114">
              <w:rPr>
                <w:sz w:val="18"/>
                <w:szCs w:val="18"/>
              </w:rPr>
              <w:t>Советник муниципальной службы 2 класса</w:t>
            </w:r>
          </w:p>
        </w:tc>
        <w:tc>
          <w:tcPr>
            <w:tcW w:w="3402" w:type="dxa"/>
          </w:tcPr>
          <w:p w:rsidR="00534114" w:rsidRPr="00534114" w:rsidRDefault="00534114" w:rsidP="00534114">
            <w:pPr>
              <w:jc w:val="right"/>
              <w:rPr>
                <w:sz w:val="18"/>
                <w:szCs w:val="18"/>
              </w:rPr>
            </w:pPr>
            <w:r w:rsidRPr="00534114">
              <w:rPr>
                <w:sz w:val="18"/>
                <w:szCs w:val="18"/>
              </w:rPr>
              <w:t>1693</w:t>
            </w:r>
          </w:p>
        </w:tc>
      </w:tr>
      <w:tr w:rsidR="00534114" w:rsidRPr="00534114" w:rsidTr="00534114">
        <w:tc>
          <w:tcPr>
            <w:tcW w:w="6237" w:type="dxa"/>
          </w:tcPr>
          <w:p w:rsidR="00534114" w:rsidRPr="00534114" w:rsidRDefault="00534114" w:rsidP="00534114">
            <w:pPr>
              <w:rPr>
                <w:sz w:val="18"/>
                <w:szCs w:val="18"/>
              </w:rPr>
            </w:pPr>
            <w:r w:rsidRPr="00534114">
              <w:rPr>
                <w:sz w:val="18"/>
                <w:szCs w:val="18"/>
              </w:rPr>
              <w:t>Советник муниципальной службы 3 класса</w:t>
            </w:r>
          </w:p>
        </w:tc>
        <w:tc>
          <w:tcPr>
            <w:tcW w:w="3402" w:type="dxa"/>
          </w:tcPr>
          <w:p w:rsidR="00534114" w:rsidRPr="00534114" w:rsidRDefault="00534114" w:rsidP="00534114">
            <w:pPr>
              <w:jc w:val="right"/>
              <w:rPr>
                <w:sz w:val="18"/>
                <w:szCs w:val="18"/>
              </w:rPr>
            </w:pPr>
            <w:r w:rsidRPr="00534114">
              <w:rPr>
                <w:sz w:val="18"/>
                <w:szCs w:val="18"/>
              </w:rPr>
              <w:t>1616</w:t>
            </w:r>
          </w:p>
        </w:tc>
      </w:tr>
      <w:tr w:rsidR="00534114" w:rsidRPr="00534114" w:rsidTr="00534114">
        <w:tc>
          <w:tcPr>
            <w:tcW w:w="9639" w:type="dxa"/>
            <w:gridSpan w:val="2"/>
          </w:tcPr>
          <w:p w:rsidR="00534114" w:rsidRPr="00534114" w:rsidRDefault="00534114" w:rsidP="00534114">
            <w:pPr>
              <w:jc w:val="center"/>
              <w:rPr>
                <w:sz w:val="18"/>
                <w:szCs w:val="18"/>
              </w:rPr>
            </w:pPr>
            <w:r w:rsidRPr="00534114">
              <w:rPr>
                <w:b/>
                <w:bCs/>
                <w:sz w:val="18"/>
                <w:szCs w:val="18"/>
              </w:rPr>
              <w:t>Старшая группа должностей</w:t>
            </w:r>
          </w:p>
        </w:tc>
      </w:tr>
      <w:tr w:rsidR="00534114" w:rsidRPr="00534114" w:rsidTr="00534114">
        <w:tc>
          <w:tcPr>
            <w:tcW w:w="6237" w:type="dxa"/>
          </w:tcPr>
          <w:p w:rsidR="00534114" w:rsidRPr="00534114" w:rsidRDefault="00534114" w:rsidP="00534114">
            <w:pPr>
              <w:rPr>
                <w:sz w:val="18"/>
                <w:szCs w:val="18"/>
              </w:rPr>
            </w:pPr>
            <w:r w:rsidRPr="00534114">
              <w:rPr>
                <w:sz w:val="18"/>
                <w:szCs w:val="18"/>
              </w:rPr>
              <w:t>Референт муниципальной службы 1 класса</w:t>
            </w:r>
          </w:p>
        </w:tc>
        <w:tc>
          <w:tcPr>
            <w:tcW w:w="3402" w:type="dxa"/>
          </w:tcPr>
          <w:p w:rsidR="00534114" w:rsidRPr="00534114" w:rsidRDefault="00534114" w:rsidP="00534114">
            <w:pPr>
              <w:jc w:val="right"/>
              <w:rPr>
                <w:sz w:val="18"/>
                <w:szCs w:val="18"/>
              </w:rPr>
            </w:pPr>
            <w:r w:rsidRPr="00534114">
              <w:rPr>
                <w:sz w:val="18"/>
                <w:szCs w:val="18"/>
              </w:rPr>
              <w:t>1524</w:t>
            </w:r>
          </w:p>
        </w:tc>
      </w:tr>
      <w:tr w:rsidR="00534114" w:rsidRPr="00534114" w:rsidTr="00534114">
        <w:tc>
          <w:tcPr>
            <w:tcW w:w="6237" w:type="dxa"/>
          </w:tcPr>
          <w:p w:rsidR="00534114" w:rsidRPr="00534114" w:rsidRDefault="00534114" w:rsidP="00534114">
            <w:pPr>
              <w:rPr>
                <w:sz w:val="18"/>
                <w:szCs w:val="18"/>
              </w:rPr>
            </w:pPr>
            <w:r w:rsidRPr="00534114">
              <w:rPr>
                <w:sz w:val="18"/>
                <w:szCs w:val="18"/>
              </w:rPr>
              <w:t>Референт муниципальной службы 2 класса</w:t>
            </w:r>
          </w:p>
        </w:tc>
        <w:tc>
          <w:tcPr>
            <w:tcW w:w="3402" w:type="dxa"/>
          </w:tcPr>
          <w:p w:rsidR="00534114" w:rsidRPr="00534114" w:rsidRDefault="00534114" w:rsidP="00534114">
            <w:pPr>
              <w:jc w:val="right"/>
              <w:rPr>
                <w:sz w:val="18"/>
                <w:szCs w:val="18"/>
              </w:rPr>
            </w:pPr>
            <w:r w:rsidRPr="00534114">
              <w:rPr>
                <w:sz w:val="18"/>
                <w:szCs w:val="18"/>
              </w:rPr>
              <w:t>1385</w:t>
            </w:r>
          </w:p>
        </w:tc>
      </w:tr>
      <w:tr w:rsidR="00534114" w:rsidRPr="00534114" w:rsidTr="00534114">
        <w:tc>
          <w:tcPr>
            <w:tcW w:w="6237" w:type="dxa"/>
          </w:tcPr>
          <w:p w:rsidR="00534114" w:rsidRPr="00534114" w:rsidRDefault="00534114" w:rsidP="00534114">
            <w:pPr>
              <w:rPr>
                <w:sz w:val="18"/>
                <w:szCs w:val="18"/>
              </w:rPr>
            </w:pPr>
            <w:r w:rsidRPr="00534114">
              <w:rPr>
                <w:sz w:val="18"/>
                <w:szCs w:val="18"/>
              </w:rPr>
              <w:t>Референт муниципальной службы 3 класса</w:t>
            </w:r>
          </w:p>
        </w:tc>
        <w:tc>
          <w:tcPr>
            <w:tcW w:w="3402" w:type="dxa"/>
          </w:tcPr>
          <w:p w:rsidR="00534114" w:rsidRPr="00534114" w:rsidRDefault="00534114" w:rsidP="00534114">
            <w:pPr>
              <w:jc w:val="right"/>
              <w:rPr>
                <w:sz w:val="18"/>
                <w:szCs w:val="18"/>
              </w:rPr>
            </w:pPr>
            <w:r w:rsidRPr="00534114">
              <w:rPr>
                <w:sz w:val="18"/>
                <w:szCs w:val="18"/>
              </w:rPr>
              <w:t>1308</w:t>
            </w:r>
          </w:p>
        </w:tc>
      </w:tr>
      <w:tr w:rsidR="00534114" w:rsidRPr="00534114" w:rsidTr="00534114">
        <w:tc>
          <w:tcPr>
            <w:tcW w:w="9639" w:type="dxa"/>
            <w:gridSpan w:val="2"/>
          </w:tcPr>
          <w:p w:rsidR="00534114" w:rsidRPr="00534114" w:rsidRDefault="00534114" w:rsidP="00534114">
            <w:pPr>
              <w:jc w:val="center"/>
              <w:rPr>
                <w:sz w:val="18"/>
                <w:szCs w:val="18"/>
              </w:rPr>
            </w:pPr>
            <w:r w:rsidRPr="00534114">
              <w:rPr>
                <w:b/>
                <w:bCs/>
                <w:sz w:val="18"/>
                <w:szCs w:val="18"/>
              </w:rPr>
              <w:t>Младшая группа должностей</w:t>
            </w:r>
          </w:p>
        </w:tc>
      </w:tr>
      <w:tr w:rsidR="00534114" w:rsidRPr="00534114" w:rsidTr="00534114">
        <w:tc>
          <w:tcPr>
            <w:tcW w:w="6237" w:type="dxa"/>
          </w:tcPr>
          <w:p w:rsidR="00534114" w:rsidRPr="00534114" w:rsidRDefault="00534114" w:rsidP="00534114">
            <w:pPr>
              <w:rPr>
                <w:sz w:val="18"/>
                <w:szCs w:val="18"/>
              </w:rPr>
            </w:pPr>
            <w:r w:rsidRPr="00534114">
              <w:rPr>
                <w:sz w:val="18"/>
                <w:szCs w:val="18"/>
              </w:rPr>
              <w:t>Секретарь муниципальной службы 1 класса</w:t>
            </w:r>
          </w:p>
        </w:tc>
        <w:tc>
          <w:tcPr>
            <w:tcW w:w="3402" w:type="dxa"/>
          </w:tcPr>
          <w:p w:rsidR="00534114" w:rsidRPr="00534114" w:rsidRDefault="00534114" w:rsidP="00534114">
            <w:pPr>
              <w:jc w:val="right"/>
              <w:rPr>
                <w:sz w:val="18"/>
                <w:szCs w:val="18"/>
              </w:rPr>
            </w:pPr>
            <w:r w:rsidRPr="00534114">
              <w:rPr>
                <w:sz w:val="18"/>
                <w:szCs w:val="18"/>
              </w:rPr>
              <w:t>1077</w:t>
            </w:r>
          </w:p>
        </w:tc>
      </w:tr>
      <w:tr w:rsidR="00534114" w:rsidRPr="00534114" w:rsidTr="00534114">
        <w:tc>
          <w:tcPr>
            <w:tcW w:w="6237" w:type="dxa"/>
          </w:tcPr>
          <w:p w:rsidR="00534114" w:rsidRPr="00534114" w:rsidRDefault="00534114" w:rsidP="00534114">
            <w:pPr>
              <w:rPr>
                <w:sz w:val="18"/>
                <w:szCs w:val="18"/>
              </w:rPr>
            </w:pPr>
            <w:r w:rsidRPr="00534114">
              <w:rPr>
                <w:sz w:val="18"/>
                <w:szCs w:val="18"/>
              </w:rPr>
              <w:t>Секретарь муниципальной службы 2 класса</w:t>
            </w:r>
          </w:p>
        </w:tc>
        <w:tc>
          <w:tcPr>
            <w:tcW w:w="3402" w:type="dxa"/>
          </w:tcPr>
          <w:p w:rsidR="00534114" w:rsidRPr="00534114" w:rsidRDefault="00534114" w:rsidP="00534114">
            <w:pPr>
              <w:jc w:val="right"/>
              <w:rPr>
                <w:sz w:val="18"/>
                <w:szCs w:val="18"/>
              </w:rPr>
            </w:pPr>
            <w:r w:rsidRPr="00534114">
              <w:rPr>
                <w:sz w:val="18"/>
                <w:szCs w:val="18"/>
              </w:rPr>
              <w:t>846</w:t>
            </w:r>
          </w:p>
        </w:tc>
      </w:tr>
      <w:tr w:rsidR="00534114" w:rsidRPr="00534114" w:rsidTr="00534114">
        <w:tc>
          <w:tcPr>
            <w:tcW w:w="6237" w:type="dxa"/>
          </w:tcPr>
          <w:p w:rsidR="00534114" w:rsidRPr="00534114" w:rsidRDefault="00534114" w:rsidP="00534114">
            <w:pPr>
              <w:rPr>
                <w:sz w:val="18"/>
                <w:szCs w:val="18"/>
              </w:rPr>
            </w:pPr>
            <w:r w:rsidRPr="00534114">
              <w:rPr>
                <w:sz w:val="18"/>
                <w:szCs w:val="18"/>
              </w:rPr>
              <w:t>Секретарь муниципальной службы 3 класса</w:t>
            </w:r>
          </w:p>
        </w:tc>
        <w:tc>
          <w:tcPr>
            <w:tcW w:w="3402" w:type="dxa"/>
          </w:tcPr>
          <w:p w:rsidR="00534114" w:rsidRPr="00534114" w:rsidRDefault="00534114" w:rsidP="00534114">
            <w:pPr>
              <w:jc w:val="right"/>
              <w:rPr>
                <w:sz w:val="18"/>
                <w:szCs w:val="18"/>
              </w:rPr>
            </w:pPr>
            <w:r w:rsidRPr="00534114">
              <w:rPr>
                <w:sz w:val="18"/>
                <w:szCs w:val="18"/>
              </w:rPr>
              <w:t>693</w:t>
            </w:r>
          </w:p>
        </w:tc>
      </w:tr>
    </w:tbl>
    <w:p w:rsidR="00534114" w:rsidRPr="00534114" w:rsidRDefault="00534114" w:rsidP="00534114">
      <w:pPr>
        <w:tabs>
          <w:tab w:val="left" w:pos="8505"/>
        </w:tabs>
        <w:rPr>
          <w:sz w:val="18"/>
          <w:szCs w:val="18"/>
        </w:rPr>
      </w:pPr>
    </w:p>
    <w:p w:rsidR="00534114" w:rsidRPr="00534114" w:rsidRDefault="00534114" w:rsidP="00534114">
      <w:pPr>
        <w:tabs>
          <w:tab w:val="left" w:pos="8505"/>
        </w:tabs>
        <w:ind w:left="4820"/>
        <w:rPr>
          <w:sz w:val="18"/>
          <w:szCs w:val="18"/>
        </w:rPr>
      </w:pPr>
    </w:p>
    <w:p w:rsidR="00534114" w:rsidRPr="00534114" w:rsidRDefault="00534114" w:rsidP="00534114">
      <w:pPr>
        <w:shd w:val="clear" w:color="auto" w:fill="FFFFFF"/>
        <w:ind w:left="4820"/>
        <w:jc w:val="both"/>
        <w:rPr>
          <w:sz w:val="18"/>
          <w:szCs w:val="18"/>
        </w:rPr>
      </w:pPr>
      <w:r w:rsidRPr="00534114">
        <w:rPr>
          <w:sz w:val="18"/>
          <w:szCs w:val="18"/>
        </w:rPr>
        <w:t>Приложение 3 к Решению Собрания депутатов Городовиковского районного муниципального образования РК № 257</w:t>
      </w:r>
    </w:p>
    <w:p w:rsidR="00534114" w:rsidRPr="00534114" w:rsidRDefault="00534114" w:rsidP="00534114">
      <w:pPr>
        <w:shd w:val="clear" w:color="auto" w:fill="FFFFFF"/>
        <w:ind w:left="4820"/>
        <w:jc w:val="both"/>
        <w:rPr>
          <w:sz w:val="18"/>
          <w:szCs w:val="18"/>
        </w:rPr>
      </w:pPr>
      <w:r w:rsidRPr="00534114">
        <w:rPr>
          <w:sz w:val="18"/>
          <w:szCs w:val="18"/>
        </w:rPr>
        <w:t xml:space="preserve"> от «30» января 2019г.</w:t>
      </w:r>
    </w:p>
    <w:p w:rsidR="00534114" w:rsidRPr="00534114" w:rsidRDefault="00534114" w:rsidP="00534114">
      <w:pPr>
        <w:shd w:val="clear" w:color="auto" w:fill="FFFFFF"/>
        <w:ind w:left="4820"/>
        <w:jc w:val="both"/>
        <w:rPr>
          <w:sz w:val="18"/>
          <w:szCs w:val="18"/>
        </w:rPr>
      </w:pPr>
    </w:p>
    <w:p w:rsidR="00534114" w:rsidRPr="00534114" w:rsidRDefault="00534114" w:rsidP="00534114">
      <w:pPr>
        <w:tabs>
          <w:tab w:val="left" w:pos="8505"/>
        </w:tabs>
        <w:ind w:left="4820"/>
        <w:rPr>
          <w:sz w:val="18"/>
          <w:szCs w:val="18"/>
        </w:rPr>
      </w:pPr>
      <w:r w:rsidRPr="00534114">
        <w:rPr>
          <w:sz w:val="18"/>
          <w:szCs w:val="18"/>
        </w:rPr>
        <w:t>Приложение 3</w:t>
      </w:r>
    </w:p>
    <w:p w:rsidR="00534114" w:rsidRPr="00534114" w:rsidRDefault="00534114" w:rsidP="00534114">
      <w:pPr>
        <w:pStyle w:val="12"/>
        <w:tabs>
          <w:tab w:val="left" w:pos="8505"/>
        </w:tabs>
        <w:spacing w:before="0" w:after="0"/>
        <w:ind w:left="4820" w:right="644"/>
        <w:jc w:val="both"/>
        <w:rPr>
          <w:rFonts w:ascii="Times New Roman" w:hAnsi="Times New Roman" w:cs="Times New Roman"/>
          <w:b w:val="0"/>
          <w:color w:val="000000"/>
          <w:sz w:val="18"/>
          <w:szCs w:val="18"/>
        </w:rPr>
      </w:pPr>
      <w:r w:rsidRPr="00534114">
        <w:rPr>
          <w:rFonts w:ascii="Times New Roman" w:hAnsi="Times New Roman" w:cs="Times New Roman"/>
          <w:b w:val="0"/>
          <w:color w:val="000000"/>
          <w:sz w:val="18"/>
          <w:szCs w:val="18"/>
        </w:rPr>
        <w:t>к Положению о денежном содержании и порядке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Городовиковского районного муниципального образования Республики Калмыкия</w:t>
      </w:r>
    </w:p>
    <w:p w:rsidR="00534114" w:rsidRPr="00534114" w:rsidRDefault="00534114" w:rsidP="00534114">
      <w:pPr>
        <w:ind w:left="1276" w:right="1136"/>
        <w:jc w:val="center"/>
        <w:outlineLvl w:val="0"/>
        <w:rPr>
          <w:b/>
          <w:bCs/>
          <w:color w:val="000000"/>
          <w:sz w:val="18"/>
          <w:szCs w:val="18"/>
        </w:rPr>
      </w:pPr>
    </w:p>
    <w:p w:rsidR="00534114" w:rsidRPr="00534114" w:rsidRDefault="00534114" w:rsidP="00534114">
      <w:pPr>
        <w:ind w:right="1136"/>
        <w:outlineLvl w:val="0"/>
        <w:rPr>
          <w:b/>
          <w:bCs/>
          <w:color w:val="000000"/>
          <w:sz w:val="18"/>
          <w:szCs w:val="18"/>
        </w:rPr>
      </w:pPr>
    </w:p>
    <w:p w:rsidR="00534114" w:rsidRPr="00534114" w:rsidRDefault="00534114" w:rsidP="00534114">
      <w:pPr>
        <w:ind w:left="1276" w:right="1136"/>
        <w:jc w:val="center"/>
        <w:outlineLvl w:val="0"/>
        <w:rPr>
          <w:b/>
          <w:bCs/>
          <w:color w:val="000000"/>
          <w:sz w:val="18"/>
          <w:szCs w:val="18"/>
        </w:rPr>
      </w:pPr>
      <w:r w:rsidRPr="00534114">
        <w:rPr>
          <w:b/>
          <w:bCs/>
          <w:color w:val="000000"/>
          <w:sz w:val="18"/>
          <w:szCs w:val="18"/>
        </w:rPr>
        <w:t>Денежное вознаграждение Главы Городовиковского районного муниципального образования республики Калмыкия (ахлачи) муниципального образования, депутатов, выборных должностных лиц местного самоуправления, осуществляющих свои полномочия на постоянной основе</w:t>
      </w:r>
    </w:p>
    <w:p w:rsidR="00534114" w:rsidRPr="00534114" w:rsidRDefault="00534114" w:rsidP="00534114">
      <w:pPr>
        <w:rPr>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gridCol w:w="4239"/>
      </w:tblGrid>
      <w:tr w:rsidR="00534114" w:rsidRPr="00534114" w:rsidTr="00534114">
        <w:tc>
          <w:tcPr>
            <w:tcW w:w="5400" w:type="dxa"/>
            <w:vMerge w:val="restart"/>
            <w:tcBorders>
              <w:top w:val="single" w:sz="4" w:space="0" w:color="auto"/>
              <w:bottom w:val="single" w:sz="4" w:space="0" w:color="auto"/>
              <w:right w:val="single" w:sz="4" w:space="0" w:color="auto"/>
            </w:tcBorders>
          </w:tcPr>
          <w:p w:rsidR="00534114" w:rsidRPr="00534114" w:rsidRDefault="00534114" w:rsidP="00534114">
            <w:pPr>
              <w:jc w:val="center"/>
              <w:rPr>
                <w:b/>
                <w:sz w:val="18"/>
                <w:szCs w:val="18"/>
              </w:rPr>
            </w:pPr>
            <w:r w:rsidRPr="00534114">
              <w:rPr>
                <w:b/>
                <w:sz w:val="18"/>
                <w:szCs w:val="18"/>
              </w:rPr>
              <w:t>Наименование должности</w:t>
            </w:r>
          </w:p>
        </w:tc>
        <w:tc>
          <w:tcPr>
            <w:tcW w:w="4239" w:type="dxa"/>
            <w:tcBorders>
              <w:top w:val="single" w:sz="4" w:space="0" w:color="auto"/>
              <w:left w:val="single" w:sz="4" w:space="0" w:color="auto"/>
              <w:bottom w:val="single" w:sz="4" w:space="0" w:color="auto"/>
            </w:tcBorders>
          </w:tcPr>
          <w:p w:rsidR="00534114" w:rsidRPr="00534114" w:rsidRDefault="00534114" w:rsidP="00534114">
            <w:pPr>
              <w:jc w:val="center"/>
              <w:rPr>
                <w:b/>
                <w:sz w:val="18"/>
                <w:szCs w:val="18"/>
              </w:rPr>
            </w:pPr>
            <w:r w:rsidRPr="00534114">
              <w:rPr>
                <w:b/>
                <w:sz w:val="18"/>
                <w:szCs w:val="18"/>
              </w:rPr>
              <w:t>Денежное вознаграждение</w:t>
            </w:r>
          </w:p>
          <w:p w:rsidR="00534114" w:rsidRPr="00534114" w:rsidRDefault="00534114" w:rsidP="00534114">
            <w:pPr>
              <w:jc w:val="center"/>
              <w:rPr>
                <w:b/>
                <w:sz w:val="18"/>
                <w:szCs w:val="18"/>
              </w:rPr>
            </w:pPr>
            <w:r w:rsidRPr="00534114">
              <w:rPr>
                <w:b/>
                <w:sz w:val="18"/>
                <w:szCs w:val="18"/>
              </w:rPr>
              <w:t xml:space="preserve"> (в рублях)</w:t>
            </w:r>
          </w:p>
        </w:tc>
      </w:tr>
      <w:tr w:rsidR="00534114" w:rsidRPr="00534114" w:rsidTr="00534114">
        <w:tc>
          <w:tcPr>
            <w:tcW w:w="5400" w:type="dxa"/>
            <w:vMerge/>
            <w:tcBorders>
              <w:top w:val="single" w:sz="4" w:space="0" w:color="auto"/>
              <w:bottom w:val="single" w:sz="4" w:space="0" w:color="auto"/>
              <w:right w:val="single" w:sz="4" w:space="0" w:color="auto"/>
            </w:tcBorders>
          </w:tcPr>
          <w:p w:rsidR="00534114" w:rsidRPr="00534114" w:rsidRDefault="00534114" w:rsidP="00534114">
            <w:pPr>
              <w:rPr>
                <w:sz w:val="18"/>
                <w:szCs w:val="18"/>
              </w:rPr>
            </w:pPr>
          </w:p>
        </w:tc>
        <w:tc>
          <w:tcPr>
            <w:tcW w:w="4239" w:type="dxa"/>
            <w:tcBorders>
              <w:top w:val="single" w:sz="4" w:space="0" w:color="auto"/>
              <w:left w:val="single" w:sz="4" w:space="0" w:color="auto"/>
              <w:bottom w:val="single" w:sz="4" w:space="0" w:color="auto"/>
            </w:tcBorders>
          </w:tcPr>
          <w:p w:rsidR="00534114" w:rsidRPr="00534114" w:rsidRDefault="00534114" w:rsidP="00534114">
            <w:pPr>
              <w:jc w:val="center"/>
              <w:rPr>
                <w:sz w:val="18"/>
                <w:szCs w:val="18"/>
              </w:rPr>
            </w:pPr>
            <w:r w:rsidRPr="00534114">
              <w:rPr>
                <w:sz w:val="18"/>
                <w:szCs w:val="18"/>
              </w:rPr>
              <w:t>1 группа</w:t>
            </w:r>
          </w:p>
        </w:tc>
      </w:tr>
      <w:tr w:rsidR="00534114" w:rsidRPr="00534114" w:rsidTr="00534114">
        <w:tc>
          <w:tcPr>
            <w:tcW w:w="5400" w:type="dxa"/>
            <w:tcBorders>
              <w:top w:val="single" w:sz="4" w:space="0" w:color="auto"/>
              <w:bottom w:val="single" w:sz="4" w:space="0" w:color="auto"/>
              <w:right w:val="single" w:sz="4" w:space="0" w:color="auto"/>
            </w:tcBorders>
          </w:tcPr>
          <w:p w:rsidR="00534114" w:rsidRPr="00534114" w:rsidRDefault="00534114" w:rsidP="00534114">
            <w:pPr>
              <w:rPr>
                <w:sz w:val="18"/>
                <w:szCs w:val="18"/>
              </w:rPr>
            </w:pPr>
            <w:r w:rsidRPr="00534114">
              <w:rPr>
                <w:sz w:val="18"/>
                <w:szCs w:val="18"/>
              </w:rPr>
              <w:t>Глава муниципального образования</w:t>
            </w:r>
          </w:p>
        </w:tc>
        <w:tc>
          <w:tcPr>
            <w:tcW w:w="4239" w:type="dxa"/>
            <w:tcBorders>
              <w:top w:val="single" w:sz="4" w:space="0" w:color="auto"/>
              <w:left w:val="single" w:sz="4" w:space="0" w:color="auto"/>
              <w:bottom w:val="single" w:sz="4" w:space="0" w:color="auto"/>
            </w:tcBorders>
          </w:tcPr>
          <w:p w:rsidR="00534114" w:rsidRPr="00534114" w:rsidRDefault="00534114" w:rsidP="00534114">
            <w:pPr>
              <w:jc w:val="center"/>
              <w:rPr>
                <w:sz w:val="18"/>
                <w:szCs w:val="18"/>
              </w:rPr>
            </w:pPr>
            <w:r w:rsidRPr="00534114">
              <w:rPr>
                <w:sz w:val="18"/>
                <w:szCs w:val="18"/>
              </w:rPr>
              <w:t>26564</w:t>
            </w:r>
          </w:p>
        </w:tc>
      </w:tr>
    </w:tbl>
    <w:p w:rsidR="00534114" w:rsidRPr="00534114" w:rsidRDefault="00534114" w:rsidP="00534114">
      <w:pPr>
        <w:tabs>
          <w:tab w:val="left" w:pos="142"/>
          <w:tab w:val="left" w:pos="709"/>
          <w:tab w:val="left" w:pos="1210"/>
          <w:tab w:val="left" w:pos="1985"/>
          <w:tab w:val="left" w:pos="2552"/>
        </w:tabs>
        <w:spacing w:after="240" w:line="278" w:lineRule="exact"/>
        <w:ind w:right="644"/>
        <w:rPr>
          <w:color w:val="000000"/>
          <w:sz w:val="18"/>
          <w:szCs w:val="18"/>
        </w:rPr>
      </w:pPr>
    </w:p>
    <w:p w:rsidR="00534114" w:rsidRPr="00534114" w:rsidRDefault="00534114" w:rsidP="00534114">
      <w:pPr>
        <w:rPr>
          <w:sz w:val="18"/>
          <w:szCs w:val="18"/>
        </w:rPr>
      </w:pPr>
    </w:p>
    <w:p w:rsidR="00534114" w:rsidRPr="00534114" w:rsidRDefault="00534114" w:rsidP="00534114">
      <w:pPr>
        <w:pStyle w:val="aa"/>
        <w:spacing w:after="0" w:line="240" w:lineRule="auto"/>
        <w:rPr>
          <w:rFonts w:ascii="Times New Roman" w:hAnsi="Times New Roman"/>
          <w:b/>
          <w:sz w:val="18"/>
          <w:szCs w:val="18"/>
        </w:rPr>
      </w:pPr>
      <w:r w:rsidRPr="00534114">
        <w:rPr>
          <w:rFonts w:ascii="Times New Roman" w:hAnsi="Times New Roman"/>
          <w:b/>
          <w:sz w:val="18"/>
          <w:szCs w:val="18"/>
        </w:rPr>
        <w:t>Городовиковское районное муниципальное образование</w:t>
      </w:r>
    </w:p>
    <w:p w:rsidR="00534114" w:rsidRPr="00534114" w:rsidRDefault="00534114" w:rsidP="00534114">
      <w:pPr>
        <w:jc w:val="center"/>
        <w:rPr>
          <w:b/>
          <w:bCs/>
          <w:sz w:val="18"/>
          <w:szCs w:val="18"/>
        </w:rPr>
      </w:pPr>
      <w:r w:rsidRPr="00534114">
        <w:rPr>
          <w:b/>
          <w:bCs/>
          <w:sz w:val="18"/>
          <w:szCs w:val="18"/>
        </w:rPr>
        <w:t>Республики Калмыкия</w:t>
      </w:r>
    </w:p>
    <w:p w:rsidR="00534114" w:rsidRPr="00534114" w:rsidRDefault="00534114" w:rsidP="00534114">
      <w:pPr>
        <w:jc w:val="center"/>
        <w:rPr>
          <w:b/>
          <w:bCs/>
          <w:sz w:val="18"/>
          <w:szCs w:val="18"/>
        </w:rPr>
      </w:pPr>
      <w:r w:rsidRPr="00534114">
        <w:rPr>
          <w:b/>
          <w:bCs/>
          <w:sz w:val="18"/>
          <w:szCs w:val="18"/>
        </w:rPr>
        <w:lastRenderedPageBreak/>
        <w:t>_______________________________________________________________</w:t>
      </w:r>
    </w:p>
    <w:p w:rsidR="00534114" w:rsidRPr="00534114" w:rsidRDefault="00534114" w:rsidP="00534114">
      <w:pPr>
        <w:jc w:val="center"/>
        <w:rPr>
          <w:b/>
          <w:bCs/>
          <w:sz w:val="18"/>
          <w:szCs w:val="18"/>
        </w:rPr>
      </w:pPr>
      <w:r w:rsidRPr="00534114">
        <w:rPr>
          <w:b/>
          <w:bCs/>
          <w:sz w:val="18"/>
          <w:szCs w:val="18"/>
        </w:rPr>
        <w:t>РЕШЕНИЕ</w:t>
      </w:r>
    </w:p>
    <w:p w:rsidR="00534114" w:rsidRPr="00534114" w:rsidRDefault="00534114" w:rsidP="00534114">
      <w:pPr>
        <w:jc w:val="center"/>
        <w:rPr>
          <w:b/>
          <w:bCs/>
          <w:sz w:val="18"/>
          <w:szCs w:val="18"/>
        </w:rPr>
      </w:pPr>
      <w:r w:rsidRPr="00534114">
        <w:rPr>
          <w:b/>
          <w:bCs/>
          <w:sz w:val="18"/>
          <w:szCs w:val="18"/>
        </w:rPr>
        <w:t>Собрания депутатов Городовиковского районного</w:t>
      </w:r>
    </w:p>
    <w:p w:rsidR="00534114" w:rsidRPr="00534114" w:rsidRDefault="00534114" w:rsidP="00534114">
      <w:pPr>
        <w:jc w:val="center"/>
        <w:rPr>
          <w:b/>
          <w:bCs/>
          <w:sz w:val="18"/>
          <w:szCs w:val="18"/>
        </w:rPr>
      </w:pPr>
      <w:r w:rsidRPr="00534114">
        <w:rPr>
          <w:b/>
          <w:bCs/>
          <w:sz w:val="18"/>
          <w:szCs w:val="18"/>
        </w:rPr>
        <w:t xml:space="preserve"> муниципального образования Республики Калмыкия </w:t>
      </w:r>
    </w:p>
    <w:p w:rsidR="00534114" w:rsidRPr="00534114" w:rsidRDefault="00534114" w:rsidP="00534114">
      <w:pPr>
        <w:jc w:val="center"/>
        <w:rPr>
          <w:sz w:val="18"/>
          <w:szCs w:val="18"/>
        </w:rPr>
      </w:pPr>
    </w:p>
    <w:p w:rsidR="00534114" w:rsidRPr="00534114" w:rsidRDefault="00534114" w:rsidP="00534114">
      <w:pPr>
        <w:jc w:val="both"/>
        <w:rPr>
          <w:b/>
          <w:sz w:val="18"/>
          <w:szCs w:val="18"/>
        </w:rPr>
      </w:pPr>
      <w:r w:rsidRPr="00534114">
        <w:rPr>
          <w:b/>
          <w:sz w:val="18"/>
          <w:szCs w:val="18"/>
        </w:rPr>
        <w:t>от «30» января 2019г.</w:t>
      </w:r>
      <w:r w:rsidRPr="00534114">
        <w:rPr>
          <w:b/>
          <w:sz w:val="18"/>
          <w:szCs w:val="18"/>
        </w:rPr>
        <w:tab/>
        <w:t xml:space="preserve">                       № 258   </w:t>
      </w:r>
      <w:r w:rsidRPr="00534114">
        <w:rPr>
          <w:b/>
          <w:sz w:val="18"/>
          <w:szCs w:val="18"/>
        </w:rPr>
        <w:tab/>
      </w:r>
      <w:r w:rsidRPr="00534114">
        <w:rPr>
          <w:b/>
          <w:sz w:val="18"/>
          <w:szCs w:val="18"/>
        </w:rPr>
        <w:tab/>
      </w:r>
      <w:r w:rsidRPr="00534114">
        <w:rPr>
          <w:b/>
          <w:sz w:val="18"/>
          <w:szCs w:val="18"/>
        </w:rPr>
        <w:tab/>
        <w:t>г. Городовиковск</w:t>
      </w:r>
    </w:p>
    <w:p w:rsidR="00534114" w:rsidRPr="00534114" w:rsidRDefault="00534114" w:rsidP="00534114">
      <w:pPr>
        <w:tabs>
          <w:tab w:val="left" w:pos="8100"/>
        </w:tabs>
        <w:suppressAutoHyphens/>
        <w:ind w:left="993" w:right="639"/>
        <w:contextualSpacing/>
        <w:jc w:val="center"/>
        <w:rPr>
          <w:sz w:val="18"/>
          <w:szCs w:val="18"/>
          <w:lang w:eastAsia="ar-SA"/>
        </w:rPr>
      </w:pPr>
    </w:p>
    <w:p w:rsidR="00534114" w:rsidRPr="00534114" w:rsidRDefault="00534114" w:rsidP="00534114">
      <w:pPr>
        <w:shd w:val="clear" w:color="auto" w:fill="FFFFFF"/>
        <w:tabs>
          <w:tab w:val="left" w:pos="3544"/>
        </w:tabs>
        <w:ind w:left="4678"/>
        <w:contextualSpacing/>
        <w:jc w:val="both"/>
        <w:rPr>
          <w:sz w:val="18"/>
          <w:szCs w:val="18"/>
        </w:rPr>
      </w:pPr>
    </w:p>
    <w:p w:rsidR="00534114" w:rsidRPr="00534114" w:rsidRDefault="00534114" w:rsidP="00534114">
      <w:pPr>
        <w:shd w:val="clear" w:color="auto" w:fill="FFFFFF"/>
        <w:tabs>
          <w:tab w:val="left" w:pos="3544"/>
        </w:tabs>
        <w:ind w:left="4678"/>
        <w:contextualSpacing/>
        <w:jc w:val="both"/>
        <w:rPr>
          <w:sz w:val="18"/>
          <w:szCs w:val="18"/>
        </w:rPr>
      </w:pPr>
      <w:r w:rsidRPr="00534114">
        <w:rPr>
          <w:sz w:val="18"/>
          <w:szCs w:val="18"/>
        </w:rPr>
        <w:t>О внесении изменений и дополнений в Решение Собрания депутатов Городовиковского районного муниципального образования Республики Калмыкия №22 от 27.10.2015г. «Об оплате труда работников органов местного самоуправления, занимающих должности, не являющиеся должностями муниципальной службы Городовиковского  районного муниципального образования Республики Калмыкия»</w:t>
      </w:r>
    </w:p>
    <w:p w:rsidR="00534114" w:rsidRPr="00534114" w:rsidRDefault="00534114" w:rsidP="00534114">
      <w:pPr>
        <w:shd w:val="clear" w:color="auto" w:fill="FFFFFF"/>
        <w:tabs>
          <w:tab w:val="left" w:pos="3544"/>
        </w:tabs>
        <w:ind w:left="4678"/>
        <w:contextualSpacing/>
        <w:jc w:val="both"/>
        <w:rPr>
          <w:sz w:val="18"/>
          <w:szCs w:val="18"/>
        </w:rPr>
      </w:pPr>
    </w:p>
    <w:p w:rsidR="00534114" w:rsidRPr="00534114" w:rsidRDefault="00534114" w:rsidP="00534114">
      <w:pPr>
        <w:ind w:firstLine="709"/>
        <w:jc w:val="both"/>
        <w:rPr>
          <w:sz w:val="18"/>
          <w:szCs w:val="18"/>
        </w:rPr>
      </w:pPr>
    </w:p>
    <w:p w:rsidR="00534114" w:rsidRPr="00534114" w:rsidRDefault="00534114" w:rsidP="00534114">
      <w:pPr>
        <w:ind w:firstLine="709"/>
        <w:jc w:val="both"/>
        <w:rPr>
          <w:sz w:val="18"/>
          <w:szCs w:val="18"/>
        </w:rPr>
      </w:pPr>
      <w:r w:rsidRPr="00534114">
        <w:rPr>
          <w:sz w:val="18"/>
          <w:szCs w:val="18"/>
        </w:rPr>
        <w:t xml:space="preserve">соответствии с Федеральным законом от 6 октября </w:t>
      </w:r>
      <w:smartTag w:uri="urn:schemas-microsoft-com:office:smarttags" w:element="metricconverter">
        <w:smartTagPr>
          <w:attr w:name="ProductID" w:val="2003 г"/>
        </w:smartTagPr>
        <w:r w:rsidRPr="00534114">
          <w:rPr>
            <w:sz w:val="18"/>
            <w:szCs w:val="18"/>
          </w:rPr>
          <w:t>2003 г</w:t>
        </w:r>
      </w:smartTag>
      <w:r w:rsidRPr="00534114">
        <w:rPr>
          <w:sz w:val="18"/>
          <w:szCs w:val="18"/>
        </w:rPr>
        <w:t xml:space="preserve">. № 131-ФЗ «Об общих принципах организации местного самоуправления в Российской Федерации», </w:t>
      </w:r>
      <w:r w:rsidRPr="00534114">
        <w:rPr>
          <w:bCs/>
          <w:sz w:val="18"/>
          <w:szCs w:val="18"/>
        </w:rPr>
        <w:t>пунктом 2.2 Положения о</w:t>
      </w:r>
      <w:r w:rsidRPr="00534114">
        <w:rPr>
          <w:sz w:val="18"/>
          <w:szCs w:val="18"/>
        </w:rPr>
        <w:t xml:space="preserve">б оплате труда работников органов местного самоуправления, занимающих должности, не являющиеся должностями муниципальной службы Городовиковского  районного муниципального образования Республики Калмыкия, утвержденного решением Собрания депутатов Городовиковского районного муниципального образования РК № 22 от 27.10.2015г., руководствуясь Уставом районного муниципального образования Республики Калмыкия, Собрание депутатов Городовиковского районного муниципального образования Республики Калмыкия </w:t>
      </w:r>
    </w:p>
    <w:p w:rsidR="00534114" w:rsidRPr="00534114" w:rsidRDefault="00534114" w:rsidP="00534114">
      <w:pPr>
        <w:ind w:firstLine="709"/>
        <w:jc w:val="both"/>
        <w:rPr>
          <w:sz w:val="18"/>
          <w:szCs w:val="18"/>
        </w:rPr>
      </w:pPr>
    </w:p>
    <w:p w:rsidR="00534114" w:rsidRPr="00534114" w:rsidRDefault="00534114" w:rsidP="00534114">
      <w:pPr>
        <w:ind w:firstLine="709"/>
        <w:jc w:val="center"/>
        <w:rPr>
          <w:b/>
          <w:bCs/>
          <w:sz w:val="18"/>
          <w:szCs w:val="18"/>
        </w:rPr>
      </w:pPr>
      <w:r w:rsidRPr="00534114">
        <w:rPr>
          <w:b/>
          <w:bCs/>
          <w:sz w:val="18"/>
          <w:szCs w:val="18"/>
        </w:rPr>
        <w:t>решило:</w:t>
      </w:r>
    </w:p>
    <w:p w:rsidR="00534114" w:rsidRPr="00534114" w:rsidRDefault="00534114" w:rsidP="00534114">
      <w:pPr>
        <w:ind w:firstLine="709"/>
        <w:jc w:val="center"/>
        <w:rPr>
          <w:b/>
          <w:bCs/>
          <w:sz w:val="18"/>
          <w:szCs w:val="18"/>
        </w:rPr>
      </w:pPr>
    </w:p>
    <w:p w:rsidR="00534114" w:rsidRPr="00534114" w:rsidRDefault="00534114" w:rsidP="00534114">
      <w:pPr>
        <w:shd w:val="clear" w:color="auto" w:fill="FFFFFF"/>
        <w:ind w:firstLine="709"/>
        <w:jc w:val="both"/>
        <w:rPr>
          <w:sz w:val="18"/>
          <w:szCs w:val="18"/>
        </w:rPr>
      </w:pPr>
      <w:r w:rsidRPr="00534114">
        <w:rPr>
          <w:bCs/>
          <w:sz w:val="18"/>
          <w:szCs w:val="18"/>
        </w:rPr>
        <w:t xml:space="preserve">1. </w:t>
      </w:r>
      <w:r w:rsidRPr="00534114">
        <w:rPr>
          <w:sz w:val="18"/>
          <w:szCs w:val="18"/>
        </w:rPr>
        <w:t>Повысить с 1 января 2019 года в 1,05 раза размеры месячных окладов работников органов местного самоуправления, занимающих должности, не являющиеся должностями муниципальной службы Городовиковского  районного муниципального образования Республики Калмыкия.</w:t>
      </w:r>
    </w:p>
    <w:p w:rsidR="00534114" w:rsidRPr="00534114" w:rsidRDefault="00534114" w:rsidP="00534114">
      <w:pPr>
        <w:shd w:val="clear" w:color="auto" w:fill="FFFFFF"/>
        <w:ind w:firstLine="709"/>
        <w:jc w:val="both"/>
        <w:rPr>
          <w:sz w:val="18"/>
          <w:szCs w:val="18"/>
        </w:rPr>
      </w:pPr>
    </w:p>
    <w:p w:rsidR="00534114" w:rsidRPr="00534114" w:rsidRDefault="00534114" w:rsidP="00534114">
      <w:pPr>
        <w:shd w:val="clear" w:color="auto" w:fill="FFFFFF"/>
        <w:ind w:firstLine="709"/>
        <w:jc w:val="both"/>
        <w:rPr>
          <w:bCs/>
          <w:sz w:val="18"/>
          <w:szCs w:val="18"/>
        </w:rPr>
      </w:pPr>
      <w:r w:rsidRPr="00534114">
        <w:rPr>
          <w:sz w:val="18"/>
          <w:szCs w:val="18"/>
        </w:rPr>
        <w:t xml:space="preserve">2. </w:t>
      </w:r>
      <w:r w:rsidRPr="00534114">
        <w:rPr>
          <w:bCs/>
          <w:sz w:val="18"/>
          <w:szCs w:val="18"/>
        </w:rPr>
        <w:t>Приложение к Положению о</w:t>
      </w:r>
      <w:r w:rsidRPr="00534114">
        <w:rPr>
          <w:sz w:val="18"/>
          <w:szCs w:val="18"/>
        </w:rPr>
        <w:t>б оплате труда работников органов местного самоуправления, занимающих должности, не являющиеся должностями муниципальной службы Городовиковского  районного муниципального образования Республики Калмыкия, утвержденного решением Собрания депутатов Городовиковского районного муниципального образования РК № 22 от 27.10.2015г, изложить в новой редакции согласно Приложению к настоящему Решению.</w:t>
      </w:r>
    </w:p>
    <w:p w:rsidR="00534114" w:rsidRPr="00534114" w:rsidRDefault="00534114" w:rsidP="00534114">
      <w:pPr>
        <w:shd w:val="clear" w:color="auto" w:fill="FFFFFF"/>
        <w:ind w:firstLine="709"/>
        <w:jc w:val="both"/>
        <w:rPr>
          <w:sz w:val="18"/>
          <w:szCs w:val="18"/>
        </w:rPr>
      </w:pPr>
    </w:p>
    <w:p w:rsidR="00534114" w:rsidRPr="00534114" w:rsidRDefault="00534114" w:rsidP="00534114">
      <w:pPr>
        <w:shd w:val="clear" w:color="auto" w:fill="FFFFFF"/>
        <w:ind w:firstLine="709"/>
        <w:jc w:val="both"/>
        <w:rPr>
          <w:sz w:val="18"/>
          <w:szCs w:val="18"/>
        </w:rPr>
      </w:pPr>
      <w:r w:rsidRPr="00534114">
        <w:rPr>
          <w:sz w:val="18"/>
          <w:szCs w:val="18"/>
        </w:rPr>
        <w:t>3. Настоящее Решение вступает в силу с момента подписания и распространяется на правоотношения, возникшие с 1 января 2019 года.</w:t>
      </w:r>
    </w:p>
    <w:p w:rsidR="00534114" w:rsidRPr="00534114" w:rsidRDefault="00534114" w:rsidP="00534114">
      <w:pPr>
        <w:shd w:val="clear" w:color="auto" w:fill="FFFFFF"/>
        <w:ind w:firstLine="709"/>
        <w:jc w:val="both"/>
        <w:rPr>
          <w:b/>
          <w:sz w:val="18"/>
          <w:szCs w:val="18"/>
        </w:rPr>
      </w:pP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Председатель собрания депутатов</w:t>
      </w:r>
    </w:p>
    <w:p w:rsidR="00534114" w:rsidRPr="00534114" w:rsidRDefault="00534114" w:rsidP="00534114">
      <w:pPr>
        <w:rPr>
          <w:sz w:val="18"/>
          <w:szCs w:val="18"/>
        </w:rPr>
      </w:pPr>
      <w:r w:rsidRPr="00534114">
        <w:rPr>
          <w:sz w:val="18"/>
          <w:szCs w:val="18"/>
        </w:rPr>
        <w:t xml:space="preserve">Городовиковского районного </w:t>
      </w:r>
    </w:p>
    <w:p w:rsidR="00534114" w:rsidRPr="00534114" w:rsidRDefault="00534114" w:rsidP="00534114">
      <w:pPr>
        <w:rPr>
          <w:sz w:val="18"/>
          <w:szCs w:val="18"/>
        </w:rPr>
      </w:pPr>
      <w:r w:rsidRPr="00534114">
        <w:rPr>
          <w:sz w:val="18"/>
          <w:szCs w:val="18"/>
        </w:rPr>
        <w:t>муниципального образования</w:t>
      </w:r>
    </w:p>
    <w:p w:rsidR="00534114" w:rsidRPr="00534114" w:rsidRDefault="00534114" w:rsidP="00534114">
      <w:pPr>
        <w:rPr>
          <w:sz w:val="18"/>
          <w:szCs w:val="18"/>
        </w:rPr>
      </w:pPr>
      <w:r w:rsidRPr="00534114">
        <w:rPr>
          <w:sz w:val="18"/>
          <w:szCs w:val="18"/>
        </w:rPr>
        <w:t xml:space="preserve">Республики Калмыкия </w:t>
      </w:r>
      <w:r w:rsidRPr="00534114">
        <w:rPr>
          <w:sz w:val="18"/>
          <w:szCs w:val="18"/>
        </w:rPr>
        <w:tab/>
      </w:r>
      <w:r w:rsidRPr="00534114">
        <w:rPr>
          <w:sz w:val="18"/>
          <w:szCs w:val="18"/>
        </w:rPr>
        <w:tab/>
        <w:t xml:space="preserve">          </w:t>
      </w:r>
      <w:r w:rsidRPr="00534114">
        <w:rPr>
          <w:sz w:val="18"/>
          <w:szCs w:val="18"/>
        </w:rPr>
        <w:tab/>
      </w:r>
      <w:r w:rsidRPr="00534114">
        <w:rPr>
          <w:sz w:val="18"/>
          <w:szCs w:val="18"/>
        </w:rPr>
        <w:tab/>
        <w:t xml:space="preserve">                             </w:t>
      </w:r>
      <w:r w:rsidRPr="00534114">
        <w:rPr>
          <w:sz w:val="18"/>
          <w:szCs w:val="18"/>
        </w:rPr>
        <w:tab/>
      </w:r>
      <w:r>
        <w:rPr>
          <w:sz w:val="18"/>
          <w:szCs w:val="18"/>
        </w:rPr>
        <w:t xml:space="preserve">            </w:t>
      </w:r>
      <w:r w:rsidRPr="00534114">
        <w:rPr>
          <w:sz w:val="18"/>
          <w:szCs w:val="18"/>
        </w:rPr>
        <w:t xml:space="preserve"> В.И. Абушинов</w:t>
      </w: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 xml:space="preserve">Глава Городовиковского районного </w:t>
      </w:r>
    </w:p>
    <w:p w:rsidR="00534114" w:rsidRPr="00534114" w:rsidRDefault="00534114" w:rsidP="00534114">
      <w:pPr>
        <w:rPr>
          <w:sz w:val="18"/>
          <w:szCs w:val="18"/>
        </w:rPr>
      </w:pPr>
      <w:r w:rsidRPr="00534114">
        <w:rPr>
          <w:sz w:val="18"/>
          <w:szCs w:val="18"/>
        </w:rPr>
        <w:t xml:space="preserve">муниципального образования </w:t>
      </w:r>
    </w:p>
    <w:p w:rsidR="00534114" w:rsidRPr="00534114" w:rsidRDefault="00534114" w:rsidP="00534114">
      <w:pPr>
        <w:rPr>
          <w:sz w:val="18"/>
          <w:szCs w:val="18"/>
        </w:rPr>
      </w:pPr>
      <w:r w:rsidRPr="00534114">
        <w:rPr>
          <w:sz w:val="18"/>
          <w:szCs w:val="18"/>
        </w:rPr>
        <w:t>Республики Калмыкия (ахлачи)</w:t>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t xml:space="preserve">      Б.Н. Петров</w:t>
      </w:r>
    </w:p>
    <w:p w:rsidR="00534114" w:rsidRPr="00534114" w:rsidRDefault="00534114" w:rsidP="00534114">
      <w:pPr>
        <w:rPr>
          <w:b/>
          <w:sz w:val="18"/>
          <w:szCs w:val="18"/>
        </w:rPr>
      </w:pPr>
    </w:p>
    <w:p w:rsidR="00534114" w:rsidRPr="00534114" w:rsidRDefault="00534114" w:rsidP="00534114">
      <w:pPr>
        <w:rPr>
          <w:b/>
          <w:sz w:val="18"/>
          <w:szCs w:val="18"/>
        </w:rPr>
      </w:pPr>
    </w:p>
    <w:p w:rsidR="00534114" w:rsidRPr="00534114" w:rsidRDefault="00534114" w:rsidP="00534114">
      <w:pPr>
        <w:rPr>
          <w:b/>
          <w:sz w:val="18"/>
          <w:szCs w:val="18"/>
        </w:rPr>
      </w:pPr>
    </w:p>
    <w:p w:rsidR="00534114" w:rsidRPr="00534114" w:rsidRDefault="00534114" w:rsidP="00534114">
      <w:pPr>
        <w:shd w:val="clear" w:color="auto" w:fill="FFFFFF"/>
        <w:ind w:left="4820"/>
        <w:jc w:val="both"/>
        <w:rPr>
          <w:sz w:val="18"/>
          <w:szCs w:val="18"/>
        </w:rPr>
      </w:pPr>
      <w:r w:rsidRPr="00534114">
        <w:rPr>
          <w:sz w:val="18"/>
          <w:szCs w:val="18"/>
        </w:rPr>
        <w:t>Приложение к Решению Собрания депутатов Городовиковского районного муниципального образования РК № 258</w:t>
      </w:r>
    </w:p>
    <w:p w:rsidR="00534114" w:rsidRPr="00534114" w:rsidRDefault="00534114" w:rsidP="00534114">
      <w:pPr>
        <w:shd w:val="clear" w:color="auto" w:fill="FFFFFF"/>
        <w:ind w:left="4820"/>
        <w:jc w:val="both"/>
        <w:rPr>
          <w:sz w:val="18"/>
          <w:szCs w:val="18"/>
        </w:rPr>
      </w:pPr>
      <w:r w:rsidRPr="00534114">
        <w:rPr>
          <w:sz w:val="18"/>
          <w:szCs w:val="18"/>
        </w:rPr>
        <w:t xml:space="preserve"> от «30» января 2019г.</w:t>
      </w:r>
    </w:p>
    <w:p w:rsidR="00534114" w:rsidRPr="00534114" w:rsidRDefault="00534114" w:rsidP="00534114">
      <w:pPr>
        <w:shd w:val="clear" w:color="auto" w:fill="FFFFFF"/>
        <w:ind w:left="4820"/>
        <w:jc w:val="both"/>
        <w:rPr>
          <w:sz w:val="18"/>
          <w:szCs w:val="18"/>
        </w:rPr>
      </w:pPr>
    </w:p>
    <w:p w:rsidR="00534114" w:rsidRPr="00534114" w:rsidRDefault="00534114" w:rsidP="00534114">
      <w:pPr>
        <w:shd w:val="clear" w:color="auto" w:fill="FFFFFF"/>
        <w:ind w:left="6820"/>
        <w:jc w:val="both"/>
        <w:rPr>
          <w:sz w:val="18"/>
          <w:szCs w:val="18"/>
        </w:rPr>
      </w:pPr>
    </w:p>
    <w:p w:rsidR="00534114" w:rsidRPr="00534114" w:rsidRDefault="00534114" w:rsidP="00534114">
      <w:pPr>
        <w:shd w:val="clear" w:color="auto" w:fill="FFFFFF"/>
        <w:jc w:val="center"/>
        <w:rPr>
          <w:sz w:val="18"/>
          <w:szCs w:val="18"/>
        </w:rPr>
      </w:pPr>
    </w:p>
    <w:p w:rsidR="00534114" w:rsidRPr="00534114" w:rsidRDefault="00534114" w:rsidP="00534114">
      <w:pPr>
        <w:shd w:val="clear" w:color="auto" w:fill="FFFFFF"/>
        <w:jc w:val="center"/>
        <w:rPr>
          <w:sz w:val="18"/>
          <w:szCs w:val="18"/>
        </w:rPr>
      </w:pPr>
      <w:r w:rsidRPr="00534114">
        <w:rPr>
          <w:sz w:val="18"/>
          <w:szCs w:val="18"/>
        </w:rPr>
        <w:t>РАЗМЕРЫ</w:t>
      </w:r>
    </w:p>
    <w:p w:rsidR="00534114" w:rsidRPr="00534114" w:rsidRDefault="00534114" w:rsidP="00534114">
      <w:pPr>
        <w:shd w:val="clear" w:color="auto" w:fill="FFFFFF"/>
        <w:jc w:val="center"/>
        <w:rPr>
          <w:sz w:val="18"/>
          <w:szCs w:val="18"/>
        </w:rPr>
      </w:pPr>
      <w:r w:rsidRPr="00534114">
        <w:rPr>
          <w:sz w:val="18"/>
          <w:szCs w:val="18"/>
        </w:rPr>
        <w:t>должностных окладов работников органов местного самоуправления Городовиковского районного муниципального образования, замещающих должности, не являющиеся должностями муниципальной службы.</w:t>
      </w:r>
    </w:p>
    <w:tbl>
      <w:tblPr>
        <w:tblW w:w="9498" w:type="dxa"/>
        <w:tblInd w:w="70" w:type="dxa"/>
        <w:tblLayout w:type="fixed"/>
        <w:tblCellMar>
          <w:left w:w="70" w:type="dxa"/>
          <w:right w:w="70" w:type="dxa"/>
        </w:tblCellMar>
        <w:tblLook w:val="0000"/>
      </w:tblPr>
      <w:tblGrid>
        <w:gridCol w:w="7740"/>
        <w:gridCol w:w="1758"/>
      </w:tblGrid>
      <w:tr w:rsidR="00534114" w:rsidRPr="00534114" w:rsidTr="00534114">
        <w:trPr>
          <w:cantSplit/>
          <w:trHeight w:val="360"/>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jc w:val="center"/>
              <w:rPr>
                <w:sz w:val="18"/>
                <w:szCs w:val="18"/>
              </w:rPr>
            </w:pPr>
            <w:r w:rsidRPr="00534114">
              <w:rPr>
                <w:sz w:val="18"/>
                <w:szCs w:val="18"/>
              </w:rPr>
              <w:t>Наименование должности</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Должностной оклад (руб. в месяц)</w:t>
            </w:r>
          </w:p>
        </w:tc>
      </w:tr>
      <w:tr w:rsidR="00534114" w:rsidRPr="00534114" w:rsidTr="00534114">
        <w:trPr>
          <w:cantSplit/>
          <w:trHeight w:val="360"/>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Начальник отдела</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5880</w:t>
            </w:r>
          </w:p>
        </w:tc>
      </w:tr>
      <w:tr w:rsidR="00534114" w:rsidRPr="00534114" w:rsidTr="00534114">
        <w:trPr>
          <w:cantSplit/>
          <w:trHeight w:val="424"/>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lastRenderedPageBreak/>
              <w:t xml:space="preserve">Бухгалтер-экономист </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5645</w:t>
            </w:r>
          </w:p>
        </w:tc>
      </w:tr>
      <w:tr w:rsidR="00534114" w:rsidRPr="00534114" w:rsidTr="00534114">
        <w:trPr>
          <w:cantSplit/>
          <w:trHeight w:val="424"/>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Старший специалист</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5645</w:t>
            </w:r>
          </w:p>
        </w:tc>
      </w:tr>
      <w:tr w:rsidR="00534114" w:rsidRPr="00534114" w:rsidTr="00534114">
        <w:trPr>
          <w:cantSplit/>
          <w:trHeight w:val="424"/>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Ведущий бухгалтер</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4866</w:t>
            </w:r>
          </w:p>
        </w:tc>
      </w:tr>
      <w:tr w:rsidR="00534114" w:rsidRPr="00534114" w:rsidTr="00534114">
        <w:trPr>
          <w:cantSplit/>
          <w:trHeight w:val="360"/>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Экономист</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4866</w:t>
            </w:r>
          </w:p>
        </w:tc>
      </w:tr>
      <w:tr w:rsidR="00534114" w:rsidRPr="00534114" w:rsidTr="00534114">
        <w:trPr>
          <w:cantSplit/>
          <w:trHeight w:val="360"/>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Специалист по работе с муниципальными образованиями</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4866</w:t>
            </w:r>
          </w:p>
        </w:tc>
      </w:tr>
      <w:tr w:rsidR="00534114" w:rsidRPr="00534114" w:rsidTr="00534114">
        <w:trPr>
          <w:cantSplit/>
          <w:trHeight w:val="360"/>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Инспектор</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4866</w:t>
            </w:r>
          </w:p>
        </w:tc>
      </w:tr>
      <w:tr w:rsidR="00534114" w:rsidRPr="00534114" w:rsidTr="00534114">
        <w:trPr>
          <w:cantSplit/>
          <w:trHeight w:val="360"/>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Системный администратор</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4866</w:t>
            </w:r>
          </w:p>
        </w:tc>
      </w:tr>
      <w:tr w:rsidR="00534114" w:rsidRPr="00534114" w:rsidTr="00534114">
        <w:trPr>
          <w:cantSplit/>
          <w:trHeight w:val="360"/>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Архитектор</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4866</w:t>
            </w:r>
          </w:p>
        </w:tc>
      </w:tr>
      <w:tr w:rsidR="00534114" w:rsidRPr="00534114" w:rsidTr="00534114">
        <w:trPr>
          <w:cantSplit/>
          <w:trHeight w:val="360"/>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Специалист по аренде</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4866</w:t>
            </w:r>
          </w:p>
        </w:tc>
      </w:tr>
      <w:tr w:rsidR="00534114" w:rsidRPr="00534114" w:rsidTr="00534114">
        <w:trPr>
          <w:cantSplit/>
          <w:trHeight w:val="360"/>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Специалист по вопросам образования</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4866</w:t>
            </w:r>
          </w:p>
        </w:tc>
      </w:tr>
      <w:tr w:rsidR="00534114" w:rsidRPr="00534114" w:rsidTr="00534114">
        <w:trPr>
          <w:cantSplit/>
          <w:trHeight w:val="360"/>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Специалист</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4476</w:t>
            </w:r>
          </w:p>
        </w:tc>
      </w:tr>
      <w:tr w:rsidR="00534114" w:rsidRPr="00534114" w:rsidTr="00534114">
        <w:trPr>
          <w:cantSplit/>
          <w:trHeight w:val="360"/>
        </w:trPr>
        <w:tc>
          <w:tcPr>
            <w:tcW w:w="7740"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Заведующий хозяйством</w:t>
            </w:r>
          </w:p>
        </w:tc>
        <w:tc>
          <w:tcPr>
            <w:tcW w:w="1758" w:type="dxa"/>
            <w:tcBorders>
              <w:top w:val="single" w:sz="6" w:space="0" w:color="auto"/>
              <w:left w:val="single" w:sz="6" w:space="0" w:color="auto"/>
              <w:bottom w:val="single" w:sz="6" w:space="0" w:color="auto"/>
              <w:right w:val="single" w:sz="6" w:space="0" w:color="auto"/>
            </w:tcBorders>
          </w:tcPr>
          <w:p w:rsidR="00534114" w:rsidRPr="00534114" w:rsidRDefault="00534114" w:rsidP="00534114">
            <w:pPr>
              <w:rPr>
                <w:sz w:val="18"/>
                <w:szCs w:val="18"/>
              </w:rPr>
            </w:pPr>
            <w:r w:rsidRPr="00534114">
              <w:rPr>
                <w:sz w:val="18"/>
                <w:szCs w:val="18"/>
              </w:rPr>
              <w:t>3465</w:t>
            </w:r>
          </w:p>
        </w:tc>
      </w:tr>
    </w:tbl>
    <w:p w:rsidR="00534114" w:rsidRPr="00534114" w:rsidRDefault="00534114" w:rsidP="00534114">
      <w:pPr>
        <w:shd w:val="clear" w:color="auto" w:fill="FFFFFF"/>
        <w:jc w:val="both"/>
        <w:rPr>
          <w:sz w:val="18"/>
          <w:szCs w:val="18"/>
        </w:rPr>
      </w:pPr>
      <w:r w:rsidRPr="00534114">
        <w:rPr>
          <w:sz w:val="18"/>
          <w:szCs w:val="18"/>
        </w:rPr>
        <w:t xml:space="preserve">         Примечание: наименование должностей являются обобщающими, в штатном расписании допускается их конкретизация через указание на выполняемые функции.</w:t>
      </w:r>
    </w:p>
    <w:p w:rsidR="00534114" w:rsidRPr="00534114" w:rsidRDefault="00534114" w:rsidP="00534114">
      <w:pPr>
        <w:shd w:val="clear" w:color="auto" w:fill="FFFFFF"/>
        <w:rPr>
          <w:sz w:val="18"/>
          <w:szCs w:val="18"/>
        </w:rPr>
      </w:pPr>
      <w:r w:rsidRPr="00534114">
        <w:rPr>
          <w:sz w:val="18"/>
          <w:szCs w:val="18"/>
        </w:rPr>
        <w:t> </w:t>
      </w:r>
    </w:p>
    <w:p w:rsidR="00534114" w:rsidRDefault="00534114" w:rsidP="00534114">
      <w:pPr>
        <w:pStyle w:val="aa"/>
        <w:spacing w:after="0" w:line="240" w:lineRule="auto"/>
        <w:rPr>
          <w:rFonts w:ascii="Times New Roman" w:hAnsi="Times New Roman"/>
          <w:b/>
          <w:sz w:val="18"/>
          <w:szCs w:val="18"/>
        </w:rPr>
      </w:pPr>
    </w:p>
    <w:p w:rsidR="00534114" w:rsidRDefault="00534114" w:rsidP="00534114">
      <w:pPr>
        <w:pStyle w:val="aa"/>
        <w:spacing w:after="0" w:line="240" w:lineRule="auto"/>
        <w:rPr>
          <w:rFonts w:ascii="Times New Roman" w:hAnsi="Times New Roman"/>
          <w:b/>
          <w:sz w:val="18"/>
          <w:szCs w:val="18"/>
        </w:rPr>
      </w:pPr>
    </w:p>
    <w:p w:rsidR="00534114" w:rsidRPr="00534114" w:rsidRDefault="00534114" w:rsidP="00534114">
      <w:pPr>
        <w:pStyle w:val="aa"/>
        <w:spacing w:after="0" w:line="240" w:lineRule="auto"/>
        <w:rPr>
          <w:rFonts w:ascii="Times New Roman" w:hAnsi="Times New Roman"/>
          <w:b/>
          <w:sz w:val="18"/>
          <w:szCs w:val="18"/>
        </w:rPr>
      </w:pPr>
      <w:r w:rsidRPr="00534114">
        <w:rPr>
          <w:rFonts w:ascii="Times New Roman" w:hAnsi="Times New Roman"/>
          <w:b/>
          <w:sz w:val="18"/>
          <w:szCs w:val="18"/>
        </w:rPr>
        <w:t>Городовиковское районное муниципальное образование</w:t>
      </w:r>
    </w:p>
    <w:p w:rsidR="00534114" w:rsidRPr="00534114" w:rsidRDefault="00534114" w:rsidP="00534114">
      <w:pPr>
        <w:jc w:val="center"/>
        <w:rPr>
          <w:b/>
          <w:bCs/>
          <w:sz w:val="18"/>
          <w:szCs w:val="18"/>
        </w:rPr>
      </w:pPr>
      <w:r w:rsidRPr="00534114">
        <w:rPr>
          <w:b/>
          <w:bCs/>
          <w:sz w:val="18"/>
          <w:szCs w:val="18"/>
        </w:rPr>
        <w:t>Республики Калмыкия</w:t>
      </w:r>
    </w:p>
    <w:p w:rsidR="00534114" w:rsidRPr="00534114" w:rsidRDefault="00534114" w:rsidP="00534114">
      <w:pPr>
        <w:jc w:val="center"/>
        <w:rPr>
          <w:b/>
          <w:bCs/>
          <w:sz w:val="18"/>
          <w:szCs w:val="18"/>
        </w:rPr>
      </w:pPr>
      <w:r w:rsidRPr="00534114">
        <w:rPr>
          <w:b/>
          <w:bCs/>
          <w:sz w:val="18"/>
          <w:szCs w:val="18"/>
        </w:rPr>
        <w:t>___________________________________________________________________________</w:t>
      </w:r>
    </w:p>
    <w:p w:rsidR="00534114" w:rsidRPr="00534114" w:rsidRDefault="00534114" w:rsidP="00534114">
      <w:pPr>
        <w:jc w:val="center"/>
        <w:rPr>
          <w:b/>
          <w:bCs/>
          <w:sz w:val="18"/>
          <w:szCs w:val="18"/>
        </w:rPr>
      </w:pPr>
      <w:r w:rsidRPr="00534114">
        <w:rPr>
          <w:b/>
          <w:bCs/>
          <w:sz w:val="18"/>
          <w:szCs w:val="18"/>
        </w:rPr>
        <w:t>РЕШЕНИЕ</w:t>
      </w:r>
    </w:p>
    <w:p w:rsidR="00534114" w:rsidRPr="00534114" w:rsidRDefault="00534114" w:rsidP="00534114">
      <w:pPr>
        <w:jc w:val="center"/>
        <w:rPr>
          <w:b/>
          <w:bCs/>
          <w:sz w:val="18"/>
          <w:szCs w:val="18"/>
        </w:rPr>
      </w:pPr>
      <w:r w:rsidRPr="00534114">
        <w:rPr>
          <w:b/>
          <w:bCs/>
          <w:sz w:val="18"/>
          <w:szCs w:val="18"/>
        </w:rPr>
        <w:t xml:space="preserve">Собрания депутатов Городовиковского районного  муниципального образования Республики Калмыкия </w:t>
      </w:r>
    </w:p>
    <w:p w:rsidR="00534114" w:rsidRPr="00534114" w:rsidRDefault="00534114" w:rsidP="00534114">
      <w:pPr>
        <w:jc w:val="center"/>
        <w:rPr>
          <w:sz w:val="18"/>
          <w:szCs w:val="18"/>
        </w:rPr>
      </w:pPr>
    </w:p>
    <w:p w:rsidR="00534114" w:rsidRPr="00534114" w:rsidRDefault="00534114" w:rsidP="00534114">
      <w:pPr>
        <w:jc w:val="both"/>
        <w:rPr>
          <w:sz w:val="18"/>
          <w:szCs w:val="18"/>
        </w:rPr>
      </w:pPr>
      <w:r w:rsidRPr="00534114">
        <w:rPr>
          <w:sz w:val="18"/>
          <w:szCs w:val="18"/>
        </w:rPr>
        <w:t>от  «30»  января  2018 г.</w:t>
      </w:r>
      <w:r w:rsidRPr="00534114">
        <w:rPr>
          <w:sz w:val="18"/>
          <w:szCs w:val="18"/>
        </w:rPr>
        <w:tab/>
        <w:t xml:space="preserve">                       №  259   </w:t>
      </w:r>
      <w:r w:rsidRPr="00534114">
        <w:rPr>
          <w:sz w:val="18"/>
          <w:szCs w:val="18"/>
        </w:rPr>
        <w:tab/>
      </w:r>
      <w:r w:rsidRPr="00534114">
        <w:rPr>
          <w:sz w:val="18"/>
          <w:szCs w:val="18"/>
        </w:rPr>
        <w:tab/>
      </w:r>
      <w:r w:rsidRPr="00534114">
        <w:rPr>
          <w:sz w:val="18"/>
          <w:szCs w:val="18"/>
        </w:rPr>
        <w:tab/>
        <w:t xml:space="preserve">     г. Городовиковск</w:t>
      </w:r>
    </w:p>
    <w:p w:rsidR="00534114" w:rsidRPr="00534114" w:rsidRDefault="00534114" w:rsidP="00534114">
      <w:pPr>
        <w:rPr>
          <w:b/>
          <w:bCs/>
          <w:sz w:val="18"/>
          <w:szCs w:val="18"/>
          <w:u w:val="single"/>
        </w:rPr>
      </w:pPr>
    </w:p>
    <w:p w:rsidR="00534114" w:rsidRDefault="00534114" w:rsidP="00534114">
      <w:pPr>
        <w:ind w:left="5103"/>
        <w:rPr>
          <w:sz w:val="18"/>
          <w:szCs w:val="18"/>
        </w:rPr>
      </w:pPr>
      <w:r w:rsidRPr="00534114">
        <w:rPr>
          <w:sz w:val="18"/>
          <w:szCs w:val="18"/>
        </w:rPr>
        <w:t xml:space="preserve">О принятии  Правила землепользования и </w:t>
      </w:r>
    </w:p>
    <w:p w:rsidR="00534114" w:rsidRPr="00534114" w:rsidRDefault="00534114" w:rsidP="00534114">
      <w:pPr>
        <w:ind w:left="5103"/>
        <w:rPr>
          <w:sz w:val="18"/>
          <w:szCs w:val="18"/>
        </w:rPr>
      </w:pPr>
      <w:r w:rsidRPr="00534114">
        <w:rPr>
          <w:sz w:val="18"/>
          <w:szCs w:val="18"/>
        </w:rPr>
        <w:t xml:space="preserve">застройки сельских </w:t>
      </w:r>
    </w:p>
    <w:p w:rsidR="00534114" w:rsidRPr="00534114" w:rsidRDefault="00534114" w:rsidP="00534114">
      <w:pPr>
        <w:rPr>
          <w:sz w:val="18"/>
          <w:szCs w:val="18"/>
        </w:rPr>
      </w:pPr>
      <w:r w:rsidRPr="00534114">
        <w:rPr>
          <w:sz w:val="18"/>
          <w:szCs w:val="18"/>
        </w:rPr>
        <w:t xml:space="preserve">                                                                                 </w:t>
      </w:r>
      <w:r>
        <w:rPr>
          <w:sz w:val="18"/>
          <w:szCs w:val="18"/>
        </w:rPr>
        <w:t xml:space="preserve">                                </w:t>
      </w:r>
      <w:r w:rsidRPr="00534114">
        <w:rPr>
          <w:sz w:val="18"/>
          <w:szCs w:val="18"/>
        </w:rPr>
        <w:t xml:space="preserve"> муниципальных  образований</w:t>
      </w:r>
    </w:p>
    <w:p w:rsidR="00534114" w:rsidRPr="00534114" w:rsidRDefault="00534114" w:rsidP="00534114">
      <w:pPr>
        <w:ind w:left="5103"/>
        <w:rPr>
          <w:sz w:val="18"/>
          <w:szCs w:val="18"/>
        </w:rPr>
      </w:pPr>
      <w:r w:rsidRPr="00534114">
        <w:rPr>
          <w:sz w:val="18"/>
          <w:szCs w:val="18"/>
        </w:rPr>
        <w:t>Городовиковского районного муниципального образования Республики Калмыкия.</w:t>
      </w:r>
    </w:p>
    <w:p w:rsidR="00534114" w:rsidRPr="00534114" w:rsidRDefault="00534114" w:rsidP="00534114">
      <w:pPr>
        <w:ind w:firstLine="708"/>
        <w:jc w:val="both"/>
        <w:rPr>
          <w:sz w:val="18"/>
          <w:szCs w:val="18"/>
        </w:rPr>
      </w:pPr>
    </w:p>
    <w:p w:rsidR="00534114" w:rsidRPr="00534114" w:rsidRDefault="00534114" w:rsidP="00534114">
      <w:pPr>
        <w:ind w:firstLine="708"/>
        <w:jc w:val="both"/>
        <w:rPr>
          <w:sz w:val="18"/>
          <w:szCs w:val="18"/>
        </w:rPr>
      </w:pPr>
      <w:r w:rsidRPr="00534114">
        <w:rPr>
          <w:sz w:val="18"/>
          <w:szCs w:val="18"/>
        </w:rPr>
        <w:t xml:space="preserve">            В  соответствии  с  Градостроительным  кодексом  Российской  Федерации, статьей 28 Федерального закона от 06 октября 2003 года №131-ФЗ «Об  общих  принципах организации местного самоуправления  в  Российской  Федерации», руководствуясь Положением Городовиковского районного муниципального  образования Республики Калмыкия,  Собрание депутатов Городовиковского районного муниципального образования Республики Калмыкия  </w:t>
      </w:r>
    </w:p>
    <w:p w:rsidR="00534114" w:rsidRPr="00534114" w:rsidRDefault="00534114" w:rsidP="00534114">
      <w:pPr>
        <w:ind w:firstLine="708"/>
        <w:jc w:val="both"/>
        <w:rPr>
          <w:sz w:val="18"/>
          <w:szCs w:val="18"/>
        </w:rPr>
      </w:pPr>
    </w:p>
    <w:p w:rsidR="00534114" w:rsidRPr="00534114" w:rsidRDefault="00534114" w:rsidP="00534114">
      <w:pPr>
        <w:jc w:val="center"/>
        <w:rPr>
          <w:sz w:val="18"/>
          <w:szCs w:val="18"/>
        </w:rPr>
      </w:pPr>
      <w:r w:rsidRPr="00534114">
        <w:rPr>
          <w:sz w:val="18"/>
          <w:szCs w:val="18"/>
        </w:rPr>
        <w:t>РЕШИЛО:</w:t>
      </w:r>
    </w:p>
    <w:p w:rsidR="00534114" w:rsidRPr="00534114" w:rsidRDefault="00534114" w:rsidP="00534114">
      <w:pPr>
        <w:rPr>
          <w:sz w:val="18"/>
          <w:szCs w:val="18"/>
        </w:rPr>
      </w:pPr>
    </w:p>
    <w:p w:rsidR="00534114" w:rsidRPr="00534114" w:rsidRDefault="00534114" w:rsidP="00534114">
      <w:pPr>
        <w:pStyle w:val="ac"/>
        <w:numPr>
          <w:ilvl w:val="0"/>
          <w:numId w:val="2"/>
        </w:numPr>
        <w:ind w:left="0" w:firstLine="0"/>
        <w:jc w:val="both"/>
        <w:rPr>
          <w:color w:val="000000"/>
          <w:sz w:val="18"/>
          <w:szCs w:val="18"/>
        </w:rPr>
      </w:pPr>
      <w:r w:rsidRPr="00534114">
        <w:rPr>
          <w:sz w:val="18"/>
          <w:szCs w:val="18"/>
        </w:rPr>
        <w:t xml:space="preserve">Принять  Правила землепользования и застройки сельских  муниципальных  образований, </w:t>
      </w:r>
      <w:r w:rsidRPr="00534114">
        <w:rPr>
          <w:color w:val="000000"/>
          <w:sz w:val="18"/>
          <w:szCs w:val="18"/>
        </w:rPr>
        <w:t>Городовиковского районного муниципального образования Республики Калмыкия:</w:t>
      </w:r>
    </w:p>
    <w:p w:rsidR="00534114" w:rsidRPr="00534114" w:rsidRDefault="00534114" w:rsidP="00534114">
      <w:pPr>
        <w:pStyle w:val="ac"/>
        <w:ind w:left="900"/>
        <w:jc w:val="both"/>
        <w:rPr>
          <w:color w:val="000000"/>
          <w:sz w:val="18"/>
          <w:szCs w:val="18"/>
        </w:rPr>
      </w:pPr>
      <w:r w:rsidRPr="00534114">
        <w:rPr>
          <w:color w:val="000000"/>
          <w:sz w:val="18"/>
          <w:szCs w:val="18"/>
        </w:rPr>
        <w:t>Лазаревского сельского муниципального  образования;</w:t>
      </w:r>
    </w:p>
    <w:p w:rsidR="00534114" w:rsidRPr="00534114" w:rsidRDefault="00534114" w:rsidP="00534114">
      <w:pPr>
        <w:pStyle w:val="ac"/>
        <w:ind w:left="900"/>
        <w:jc w:val="both"/>
        <w:rPr>
          <w:sz w:val="18"/>
          <w:szCs w:val="18"/>
        </w:rPr>
      </w:pPr>
      <w:r w:rsidRPr="00534114">
        <w:rPr>
          <w:sz w:val="18"/>
          <w:szCs w:val="18"/>
        </w:rPr>
        <w:t>Пушкинского сельского муниципального  образования;</w:t>
      </w:r>
    </w:p>
    <w:p w:rsidR="00534114" w:rsidRPr="00534114" w:rsidRDefault="00534114" w:rsidP="00534114">
      <w:pPr>
        <w:pStyle w:val="ac"/>
        <w:ind w:left="900"/>
        <w:jc w:val="both"/>
        <w:rPr>
          <w:sz w:val="18"/>
          <w:szCs w:val="18"/>
        </w:rPr>
      </w:pPr>
      <w:r w:rsidRPr="00534114">
        <w:rPr>
          <w:sz w:val="18"/>
          <w:szCs w:val="18"/>
        </w:rPr>
        <w:t>Виноградненского сельского муниципального  образования;</w:t>
      </w:r>
    </w:p>
    <w:p w:rsidR="00534114" w:rsidRPr="00534114" w:rsidRDefault="00534114" w:rsidP="00534114">
      <w:pPr>
        <w:pStyle w:val="ac"/>
        <w:ind w:left="900"/>
        <w:jc w:val="both"/>
        <w:rPr>
          <w:sz w:val="18"/>
          <w:szCs w:val="18"/>
        </w:rPr>
      </w:pPr>
      <w:r w:rsidRPr="00534114">
        <w:rPr>
          <w:sz w:val="18"/>
          <w:szCs w:val="18"/>
        </w:rPr>
        <w:t>Дружненского  сельского муниципального  образования;</w:t>
      </w:r>
    </w:p>
    <w:p w:rsidR="00534114" w:rsidRPr="00534114" w:rsidRDefault="00534114" w:rsidP="00534114">
      <w:pPr>
        <w:pStyle w:val="ac"/>
        <w:ind w:left="900"/>
        <w:jc w:val="both"/>
        <w:rPr>
          <w:sz w:val="18"/>
          <w:szCs w:val="18"/>
        </w:rPr>
      </w:pPr>
      <w:r w:rsidRPr="00534114">
        <w:rPr>
          <w:sz w:val="18"/>
          <w:szCs w:val="18"/>
        </w:rPr>
        <w:t>Розентальского  сельского муниципального  образования;</w:t>
      </w:r>
    </w:p>
    <w:p w:rsidR="00534114" w:rsidRPr="00534114" w:rsidRDefault="00534114" w:rsidP="00534114">
      <w:pPr>
        <w:jc w:val="both"/>
        <w:rPr>
          <w:sz w:val="18"/>
          <w:szCs w:val="18"/>
        </w:rPr>
      </w:pPr>
      <w:r w:rsidRPr="00534114">
        <w:rPr>
          <w:sz w:val="18"/>
          <w:szCs w:val="18"/>
        </w:rPr>
        <w:t xml:space="preserve">               Южненского сельского муниципального  образования». </w:t>
      </w:r>
    </w:p>
    <w:p w:rsidR="00534114" w:rsidRPr="00534114" w:rsidRDefault="00534114" w:rsidP="00534114">
      <w:pPr>
        <w:pStyle w:val="ac"/>
        <w:numPr>
          <w:ilvl w:val="0"/>
          <w:numId w:val="2"/>
        </w:numPr>
        <w:ind w:left="0" w:firstLine="0"/>
        <w:jc w:val="both"/>
        <w:rPr>
          <w:color w:val="000000"/>
          <w:sz w:val="18"/>
          <w:szCs w:val="18"/>
        </w:rPr>
      </w:pPr>
      <w:r w:rsidRPr="00534114">
        <w:rPr>
          <w:sz w:val="18"/>
          <w:szCs w:val="18"/>
        </w:rPr>
        <w:t xml:space="preserve">Принять Правила землепользования и застройки сельских  муниципальных  образований, </w:t>
      </w:r>
      <w:r w:rsidRPr="00534114">
        <w:rPr>
          <w:color w:val="000000"/>
          <w:sz w:val="18"/>
          <w:szCs w:val="18"/>
        </w:rPr>
        <w:t>Городовиковского районного муниципального образования Республики Калмыкия:</w:t>
      </w:r>
      <w:r w:rsidRPr="00534114">
        <w:rPr>
          <w:sz w:val="18"/>
          <w:szCs w:val="18"/>
        </w:rPr>
        <w:t xml:space="preserve"> (в новой редакции), согласно приложению  №1  к настоящему  решению.</w:t>
      </w:r>
    </w:p>
    <w:p w:rsidR="00534114" w:rsidRPr="00534114" w:rsidRDefault="00534114" w:rsidP="00534114">
      <w:pPr>
        <w:pStyle w:val="ac"/>
        <w:numPr>
          <w:ilvl w:val="0"/>
          <w:numId w:val="2"/>
        </w:numPr>
        <w:ind w:left="709" w:hanging="709"/>
        <w:rPr>
          <w:sz w:val="18"/>
          <w:szCs w:val="18"/>
        </w:rPr>
      </w:pPr>
      <w:r w:rsidRPr="00534114">
        <w:rPr>
          <w:sz w:val="18"/>
          <w:szCs w:val="18"/>
        </w:rPr>
        <w:t>Настоящее решение вступает в силу со  дня  его  официального  опубликования          (обнародования).</w:t>
      </w:r>
    </w:p>
    <w:p w:rsidR="00534114" w:rsidRPr="00534114" w:rsidRDefault="00534114" w:rsidP="00534114">
      <w:pPr>
        <w:ind w:left="900"/>
        <w:rPr>
          <w:sz w:val="18"/>
          <w:szCs w:val="18"/>
        </w:rPr>
      </w:pPr>
    </w:p>
    <w:p w:rsidR="00534114" w:rsidRPr="00534114" w:rsidRDefault="00534114" w:rsidP="00534114">
      <w:pPr>
        <w:rPr>
          <w:sz w:val="18"/>
          <w:szCs w:val="18"/>
        </w:rPr>
      </w:pPr>
      <w:bookmarkStart w:id="0" w:name="_GoBack"/>
      <w:bookmarkEnd w:id="0"/>
      <w:r w:rsidRPr="00534114">
        <w:rPr>
          <w:sz w:val="18"/>
          <w:szCs w:val="18"/>
        </w:rPr>
        <w:t>Председатель собрания депутатов</w:t>
      </w:r>
    </w:p>
    <w:p w:rsidR="00534114" w:rsidRPr="00534114" w:rsidRDefault="00534114" w:rsidP="00534114">
      <w:pPr>
        <w:rPr>
          <w:sz w:val="18"/>
          <w:szCs w:val="18"/>
        </w:rPr>
      </w:pPr>
      <w:r w:rsidRPr="00534114">
        <w:rPr>
          <w:sz w:val="18"/>
          <w:szCs w:val="18"/>
        </w:rPr>
        <w:t xml:space="preserve">Городовиковского районного </w:t>
      </w:r>
    </w:p>
    <w:p w:rsidR="00534114" w:rsidRPr="00534114" w:rsidRDefault="00534114" w:rsidP="00534114">
      <w:pPr>
        <w:rPr>
          <w:sz w:val="18"/>
          <w:szCs w:val="18"/>
        </w:rPr>
      </w:pPr>
      <w:r w:rsidRPr="00534114">
        <w:rPr>
          <w:sz w:val="18"/>
          <w:szCs w:val="18"/>
        </w:rPr>
        <w:t>муниципального образования</w:t>
      </w:r>
    </w:p>
    <w:p w:rsidR="00534114" w:rsidRPr="00534114" w:rsidRDefault="00534114" w:rsidP="00534114">
      <w:pPr>
        <w:rPr>
          <w:sz w:val="18"/>
          <w:szCs w:val="18"/>
        </w:rPr>
      </w:pPr>
      <w:r w:rsidRPr="00534114">
        <w:rPr>
          <w:sz w:val="18"/>
          <w:szCs w:val="18"/>
        </w:rPr>
        <w:t xml:space="preserve">Республики Калмыкия </w:t>
      </w:r>
      <w:r w:rsidRPr="00534114">
        <w:rPr>
          <w:sz w:val="18"/>
          <w:szCs w:val="18"/>
        </w:rPr>
        <w:tab/>
      </w:r>
      <w:r w:rsidRPr="00534114">
        <w:rPr>
          <w:sz w:val="18"/>
          <w:szCs w:val="18"/>
        </w:rPr>
        <w:tab/>
        <w:t xml:space="preserve">          </w:t>
      </w:r>
      <w:r w:rsidRPr="00534114">
        <w:rPr>
          <w:sz w:val="18"/>
          <w:szCs w:val="18"/>
        </w:rPr>
        <w:tab/>
      </w:r>
      <w:r w:rsidRPr="00534114">
        <w:rPr>
          <w:sz w:val="18"/>
          <w:szCs w:val="18"/>
        </w:rPr>
        <w:tab/>
        <w:t xml:space="preserve">                             </w:t>
      </w:r>
      <w:r w:rsidRPr="00534114">
        <w:rPr>
          <w:sz w:val="18"/>
          <w:szCs w:val="18"/>
        </w:rPr>
        <w:tab/>
        <w:t xml:space="preserve">      В.И. Абушинов</w:t>
      </w: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 xml:space="preserve">Глава Городовиковского районного </w:t>
      </w:r>
    </w:p>
    <w:p w:rsidR="00534114" w:rsidRPr="00534114" w:rsidRDefault="00534114" w:rsidP="00534114">
      <w:pPr>
        <w:rPr>
          <w:sz w:val="18"/>
          <w:szCs w:val="18"/>
        </w:rPr>
      </w:pPr>
      <w:r w:rsidRPr="00534114">
        <w:rPr>
          <w:sz w:val="18"/>
          <w:szCs w:val="18"/>
        </w:rPr>
        <w:t xml:space="preserve">муниципального образования </w:t>
      </w:r>
    </w:p>
    <w:p w:rsidR="00534114" w:rsidRDefault="00534114" w:rsidP="00534114">
      <w:pPr>
        <w:rPr>
          <w:sz w:val="18"/>
          <w:szCs w:val="18"/>
        </w:rPr>
      </w:pPr>
      <w:r w:rsidRPr="00534114">
        <w:rPr>
          <w:sz w:val="18"/>
          <w:szCs w:val="18"/>
        </w:rPr>
        <w:lastRenderedPageBreak/>
        <w:t>Республики Калмыкия (ахлачи)</w:t>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t xml:space="preserve">       </w:t>
      </w:r>
      <w:r w:rsidRPr="00534114">
        <w:rPr>
          <w:sz w:val="18"/>
          <w:szCs w:val="18"/>
        </w:rPr>
        <w:tab/>
        <w:t>Б.Н. Петров</w:t>
      </w:r>
    </w:p>
    <w:p w:rsidR="00534114" w:rsidRDefault="00534114" w:rsidP="00534114">
      <w:pPr>
        <w:rPr>
          <w:sz w:val="18"/>
          <w:szCs w:val="18"/>
        </w:rPr>
      </w:pPr>
    </w:p>
    <w:p w:rsidR="00052530" w:rsidRDefault="00052530" w:rsidP="00534114">
      <w:pPr>
        <w:rPr>
          <w:sz w:val="18"/>
          <w:szCs w:val="18"/>
        </w:rPr>
      </w:pPr>
    </w:p>
    <w:p w:rsidR="00052530" w:rsidRPr="00052530" w:rsidRDefault="00052530" w:rsidP="00052530">
      <w:pPr>
        <w:spacing w:line="360" w:lineRule="auto"/>
        <w:jc w:val="right"/>
        <w:rPr>
          <w:b/>
          <w:sz w:val="18"/>
          <w:szCs w:val="18"/>
        </w:rPr>
      </w:pPr>
      <w:r w:rsidRPr="00052530">
        <w:rPr>
          <w:b/>
          <w:sz w:val="18"/>
          <w:szCs w:val="18"/>
        </w:rPr>
        <w:t>проект</w:t>
      </w:r>
    </w:p>
    <w:p w:rsidR="00052530" w:rsidRPr="00052530" w:rsidRDefault="00052530" w:rsidP="00052530">
      <w:pPr>
        <w:spacing w:line="360" w:lineRule="auto"/>
        <w:rPr>
          <w:b/>
          <w:sz w:val="18"/>
          <w:szCs w:val="18"/>
        </w:rPr>
      </w:pPr>
      <w:r w:rsidRPr="00052530">
        <w:rPr>
          <w:b/>
          <w:sz w:val="18"/>
          <w:szCs w:val="18"/>
        </w:rPr>
        <w:t>ПРАВИЛА ЗЕМЛЕПОЛЬЗОВАНИЯ И ЗАСТРОЙКИ</w:t>
      </w:r>
    </w:p>
    <w:p w:rsidR="00052530" w:rsidRPr="00052530" w:rsidRDefault="00052530" w:rsidP="00052530">
      <w:pPr>
        <w:spacing w:line="360" w:lineRule="auto"/>
        <w:rPr>
          <w:b/>
          <w:sz w:val="18"/>
          <w:szCs w:val="18"/>
        </w:rPr>
      </w:pPr>
    </w:p>
    <w:p w:rsidR="00052530" w:rsidRPr="00052530" w:rsidRDefault="00052530" w:rsidP="00052530">
      <w:pPr>
        <w:jc w:val="center"/>
        <w:rPr>
          <w:b/>
          <w:sz w:val="18"/>
          <w:szCs w:val="18"/>
        </w:rPr>
      </w:pPr>
      <w:r w:rsidRPr="00052530">
        <w:rPr>
          <w:b/>
          <w:color w:val="FF0000"/>
          <w:sz w:val="18"/>
          <w:szCs w:val="18"/>
        </w:rPr>
        <w:t xml:space="preserve">Виноградненского сельского </w:t>
      </w:r>
      <w:r w:rsidRPr="00052530">
        <w:rPr>
          <w:b/>
          <w:sz w:val="18"/>
          <w:szCs w:val="18"/>
        </w:rPr>
        <w:t>муниципального образования Республики Калмыкия</w:t>
      </w:r>
    </w:p>
    <w:p w:rsidR="00052530" w:rsidRPr="00052530" w:rsidRDefault="00052530" w:rsidP="00052530">
      <w:pPr>
        <w:jc w:val="center"/>
        <w:rPr>
          <w:b/>
          <w:sz w:val="18"/>
          <w:szCs w:val="18"/>
        </w:rPr>
      </w:pPr>
    </w:p>
    <w:p w:rsidR="00052530" w:rsidRPr="00052530" w:rsidRDefault="00052530" w:rsidP="00052530">
      <w:pPr>
        <w:jc w:val="center"/>
        <w:rPr>
          <w:b/>
          <w:sz w:val="18"/>
          <w:szCs w:val="18"/>
        </w:rPr>
      </w:pPr>
      <w:r w:rsidRPr="00052530">
        <w:rPr>
          <w:b/>
          <w:color w:val="FF0000"/>
          <w:sz w:val="18"/>
          <w:szCs w:val="18"/>
        </w:rPr>
        <w:t xml:space="preserve">Дружненского сельского </w:t>
      </w:r>
      <w:r w:rsidRPr="00052530">
        <w:rPr>
          <w:b/>
          <w:sz w:val="18"/>
          <w:szCs w:val="18"/>
        </w:rPr>
        <w:t>муниципального образования</w:t>
      </w:r>
    </w:p>
    <w:p w:rsidR="00052530" w:rsidRPr="00052530" w:rsidRDefault="00052530" w:rsidP="00052530">
      <w:pPr>
        <w:jc w:val="center"/>
        <w:rPr>
          <w:b/>
          <w:color w:val="FF0000"/>
          <w:sz w:val="18"/>
          <w:szCs w:val="18"/>
        </w:rPr>
      </w:pPr>
    </w:p>
    <w:p w:rsidR="00052530" w:rsidRPr="00052530" w:rsidRDefault="00052530" w:rsidP="00052530">
      <w:pPr>
        <w:jc w:val="center"/>
        <w:rPr>
          <w:b/>
          <w:sz w:val="18"/>
          <w:szCs w:val="18"/>
        </w:rPr>
      </w:pPr>
      <w:r w:rsidRPr="00052530">
        <w:rPr>
          <w:b/>
          <w:color w:val="FF0000"/>
          <w:sz w:val="18"/>
          <w:szCs w:val="18"/>
        </w:rPr>
        <w:t>Лазаревского сельского</w:t>
      </w:r>
      <w:r w:rsidRPr="00052530">
        <w:rPr>
          <w:b/>
          <w:sz w:val="18"/>
          <w:szCs w:val="18"/>
        </w:rPr>
        <w:t xml:space="preserve"> муниципального образования Республики Калмыкия</w:t>
      </w:r>
    </w:p>
    <w:p w:rsidR="00052530" w:rsidRPr="00052530" w:rsidRDefault="00052530" w:rsidP="00052530">
      <w:pPr>
        <w:jc w:val="center"/>
        <w:rPr>
          <w:b/>
          <w:sz w:val="18"/>
          <w:szCs w:val="18"/>
        </w:rPr>
      </w:pPr>
    </w:p>
    <w:p w:rsidR="00052530" w:rsidRPr="00052530" w:rsidRDefault="00052530" w:rsidP="00052530">
      <w:pPr>
        <w:jc w:val="center"/>
        <w:rPr>
          <w:b/>
          <w:sz w:val="18"/>
          <w:szCs w:val="18"/>
        </w:rPr>
      </w:pPr>
      <w:r w:rsidRPr="00052530">
        <w:rPr>
          <w:b/>
          <w:color w:val="FF0000"/>
          <w:sz w:val="18"/>
          <w:szCs w:val="18"/>
        </w:rPr>
        <w:t>Пушкинского сельского</w:t>
      </w:r>
      <w:r w:rsidRPr="00052530">
        <w:rPr>
          <w:b/>
          <w:sz w:val="18"/>
          <w:szCs w:val="18"/>
        </w:rPr>
        <w:t xml:space="preserve"> муниципального образования Республики Калмыкия</w:t>
      </w:r>
    </w:p>
    <w:p w:rsidR="00052530" w:rsidRPr="00052530" w:rsidRDefault="00052530" w:rsidP="00052530">
      <w:pPr>
        <w:jc w:val="center"/>
        <w:rPr>
          <w:b/>
          <w:sz w:val="18"/>
          <w:szCs w:val="18"/>
        </w:rPr>
      </w:pPr>
    </w:p>
    <w:p w:rsidR="00052530" w:rsidRPr="00052530" w:rsidRDefault="00052530" w:rsidP="00052530">
      <w:pPr>
        <w:jc w:val="center"/>
        <w:rPr>
          <w:b/>
          <w:sz w:val="18"/>
          <w:szCs w:val="18"/>
        </w:rPr>
      </w:pPr>
      <w:r w:rsidRPr="00052530">
        <w:rPr>
          <w:b/>
          <w:color w:val="FF0000"/>
          <w:sz w:val="18"/>
          <w:szCs w:val="18"/>
        </w:rPr>
        <w:t xml:space="preserve"> сельского</w:t>
      </w:r>
      <w:r w:rsidRPr="00052530">
        <w:rPr>
          <w:b/>
          <w:sz w:val="18"/>
          <w:szCs w:val="18"/>
        </w:rPr>
        <w:t xml:space="preserve"> муниципального образования</w:t>
      </w:r>
    </w:p>
    <w:p w:rsidR="00052530" w:rsidRPr="00052530" w:rsidRDefault="00052530" w:rsidP="00052530">
      <w:pPr>
        <w:jc w:val="center"/>
        <w:rPr>
          <w:b/>
          <w:sz w:val="18"/>
          <w:szCs w:val="18"/>
        </w:rPr>
      </w:pPr>
      <w:r w:rsidRPr="00052530">
        <w:rPr>
          <w:b/>
          <w:sz w:val="18"/>
          <w:szCs w:val="18"/>
        </w:rPr>
        <w:t>Республики Калмыкия</w:t>
      </w:r>
    </w:p>
    <w:p w:rsidR="00052530" w:rsidRPr="00052530" w:rsidRDefault="00052530" w:rsidP="00052530">
      <w:pPr>
        <w:jc w:val="center"/>
        <w:rPr>
          <w:b/>
          <w:sz w:val="18"/>
          <w:szCs w:val="18"/>
        </w:rPr>
      </w:pPr>
    </w:p>
    <w:p w:rsidR="00052530" w:rsidRPr="00052530" w:rsidRDefault="00052530" w:rsidP="00052530">
      <w:pPr>
        <w:jc w:val="center"/>
        <w:rPr>
          <w:b/>
          <w:color w:val="FF0000"/>
          <w:sz w:val="18"/>
          <w:szCs w:val="18"/>
        </w:rPr>
      </w:pPr>
      <w:r w:rsidRPr="00052530">
        <w:rPr>
          <w:b/>
          <w:color w:val="FF0000"/>
          <w:sz w:val="18"/>
          <w:szCs w:val="18"/>
        </w:rPr>
        <w:t>Южненского ского сельского</w:t>
      </w:r>
    </w:p>
    <w:p w:rsidR="00052530" w:rsidRPr="00052530" w:rsidRDefault="00052530" w:rsidP="00052530">
      <w:pPr>
        <w:jc w:val="center"/>
        <w:rPr>
          <w:b/>
          <w:sz w:val="18"/>
          <w:szCs w:val="18"/>
        </w:rPr>
      </w:pPr>
      <w:r w:rsidRPr="00052530">
        <w:rPr>
          <w:b/>
          <w:sz w:val="18"/>
          <w:szCs w:val="18"/>
        </w:rPr>
        <w:t>муниципального образования</w:t>
      </w:r>
    </w:p>
    <w:p w:rsidR="00052530" w:rsidRPr="00052530" w:rsidRDefault="00052530" w:rsidP="00052530">
      <w:pPr>
        <w:jc w:val="center"/>
        <w:rPr>
          <w:b/>
          <w:sz w:val="18"/>
          <w:szCs w:val="18"/>
        </w:rPr>
      </w:pPr>
      <w:r w:rsidRPr="00052530">
        <w:rPr>
          <w:b/>
          <w:sz w:val="18"/>
          <w:szCs w:val="18"/>
        </w:rPr>
        <w:t>Республики Калмыкия</w:t>
      </w:r>
    </w:p>
    <w:p w:rsidR="00052530" w:rsidRPr="00052530" w:rsidRDefault="00052530" w:rsidP="00052530">
      <w:pPr>
        <w:jc w:val="center"/>
        <w:rPr>
          <w:b/>
          <w:sz w:val="18"/>
          <w:szCs w:val="18"/>
        </w:rPr>
      </w:pPr>
    </w:p>
    <w:p w:rsidR="00052530" w:rsidRPr="00052530" w:rsidRDefault="00052530" w:rsidP="00052530">
      <w:pPr>
        <w:jc w:val="center"/>
        <w:rPr>
          <w:b/>
          <w:sz w:val="18"/>
          <w:szCs w:val="18"/>
        </w:rPr>
      </w:pPr>
      <w:r w:rsidRPr="00052530">
        <w:rPr>
          <w:b/>
          <w:sz w:val="18"/>
          <w:szCs w:val="18"/>
        </w:rPr>
        <w:t>(Далее по тексту - Правила землепользования и застройки  сельского муниципального образования Республики Калмыкия).</w:t>
      </w:r>
    </w:p>
    <w:p w:rsidR="00052530" w:rsidRPr="00052530" w:rsidRDefault="00052530" w:rsidP="00052530">
      <w:pPr>
        <w:jc w:val="both"/>
        <w:rPr>
          <w:b/>
          <w:sz w:val="18"/>
          <w:szCs w:val="18"/>
        </w:rPr>
      </w:pPr>
      <w:r w:rsidRPr="00052530">
        <w:rPr>
          <w:b/>
          <w:sz w:val="18"/>
          <w:szCs w:val="18"/>
        </w:rPr>
        <w:t xml:space="preserve"> </w:t>
      </w:r>
    </w:p>
    <w:p w:rsidR="00052530" w:rsidRPr="00052530" w:rsidRDefault="00052530" w:rsidP="00052530">
      <w:pPr>
        <w:jc w:val="both"/>
        <w:rPr>
          <w:b/>
          <w:sz w:val="18"/>
          <w:szCs w:val="18"/>
        </w:rPr>
      </w:pPr>
    </w:p>
    <w:p w:rsidR="00052530" w:rsidRPr="00052530" w:rsidRDefault="00052530" w:rsidP="00052530">
      <w:pPr>
        <w:jc w:val="both"/>
        <w:rPr>
          <w:sz w:val="18"/>
          <w:szCs w:val="18"/>
        </w:rPr>
      </w:pPr>
      <w:r w:rsidRPr="00052530">
        <w:rPr>
          <w:b/>
          <w:sz w:val="18"/>
          <w:szCs w:val="18"/>
        </w:rPr>
        <w:t>Заказчик:</w:t>
      </w:r>
      <w:r w:rsidRPr="00052530">
        <w:rPr>
          <w:sz w:val="18"/>
          <w:szCs w:val="18"/>
        </w:rPr>
        <w:t xml:space="preserve"> Администрация Городовиковского районного муниципального  образования Республики Калмыкия</w:t>
      </w:r>
    </w:p>
    <w:p w:rsidR="00052530" w:rsidRPr="00052530" w:rsidRDefault="00052530" w:rsidP="00052530">
      <w:pPr>
        <w:jc w:val="center"/>
        <w:rPr>
          <w:b/>
          <w:sz w:val="18"/>
          <w:szCs w:val="18"/>
        </w:rPr>
      </w:pPr>
    </w:p>
    <w:p w:rsidR="00052530" w:rsidRPr="00052530" w:rsidRDefault="00052530" w:rsidP="00052530">
      <w:pPr>
        <w:spacing w:line="360" w:lineRule="auto"/>
        <w:jc w:val="center"/>
        <w:rPr>
          <w:sz w:val="18"/>
          <w:szCs w:val="18"/>
        </w:rPr>
        <w:sectPr w:rsidR="00052530" w:rsidRPr="00052530" w:rsidSect="009F1629">
          <w:footerReference w:type="default" r:id="rId9"/>
          <w:pgSz w:w="11906" w:h="16838"/>
          <w:pgMar w:top="709" w:right="1440" w:bottom="1418" w:left="1440" w:header="0" w:footer="1134" w:gutter="0"/>
          <w:cols w:space="720"/>
          <w:formProt w:val="0"/>
          <w:docGrid w:linePitch="600" w:charSpace="2047"/>
        </w:sectPr>
      </w:pPr>
      <w:r w:rsidRPr="00052530">
        <w:rPr>
          <w:sz w:val="18"/>
          <w:szCs w:val="18"/>
        </w:rPr>
        <w:t>Городовиковск, 2018 г.</w:t>
      </w:r>
    </w:p>
    <w:p w:rsidR="00052530" w:rsidRPr="00052530" w:rsidRDefault="00052530" w:rsidP="00052530">
      <w:pPr>
        <w:jc w:val="center"/>
        <w:rPr>
          <w:sz w:val="18"/>
          <w:szCs w:val="18"/>
        </w:rPr>
      </w:pPr>
    </w:p>
    <w:tbl>
      <w:tblPr>
        <w:tblW w:w="5000" w:type="pct"/>
        <w:tblLook w:val="0000"/>
      </w:tblPr>
      <w:tblGrid>
        <w:gridCol w:w="6869"/>
        <w:gridCol w:w="3127"/>
      </w:tblGrid>
      <w:tr w:rsidR="00052530" w:rsidRPr="00052530" w:rsidTr="004037C9">
        <w:trPr>
          <w:trHeight w:val="611"/>
        </w:trPr>
        <w:tc>
          <w:tcPr>
            <w:tcW w:w="6351" w:type="dxa"/>
            <w:shd w:val="clear" w:color="auto" w:fill="auto"/>
          </w:tcPr>
          <w:p w:rsidR="00052530" w:rsidRPr="00052530" w:rsidRDefault="00052530" w:rsidP="004037C9">
            <w:pPr>
              <w:spacing w:line="360" w:lineRule="auto"/>
              <w:jc w:val="both"/>
              <w:rPr>
                <w:sz w:val="18"/>
                <w:szCs w:val="18"/>
              </w:rPr>
            </w:pPr>
          </w:p>
        </w:tc>
        <w:tc>
          <w:tcPr>
            <w:tcW w:w="2891" w:type="dxa"/>
            <w:shd w:val="clear" w:color="auto" w:fill="auto"/>
          </w:tcPr>
          <w:p w:rsidR="00052530" w:rsidRPr="00052530" w:rsidRDefault="00052530" w:rsidP="004037C9">
            <w:pPr>
              <w:spacing w:line="360" w:lineRule="auto"/>
              <w:jc w:val="center"/>
              <w:rPr>
                <w:sz w:val="18"/>
                <w:szCs w:val="18"/>
              </w:rPr>
            </w:pPr>
          </w:p>
        </w:tc>
      </w:tr>
    </w:tbl>
    <w:p w:rsidR="00052530" w:rsidRPr="00052530" w:rsidRDefault="00052530" w:rsidP="00052530">
      <w:pPr>
        <w:spacing w:line="360" w:lineRule="auto"/>
        <w:jc w:val="center"/>
        <w:rPr>
          <w:sz w:val="18"/>
          <w:szCs w:val="18"/>
        </w:rPr>
      </w:pPr>
    </w:p>
    <w:p w:rsidR="00052530" w:rsidRPr="00052530" w:rsidRDefault="00052530" w:rsidP="00052530">
      <w:pPr>
        <w:spacing w:line="360" w:lineRule="auto"/>
        <w:jc w:val="center"/>
        <w:rPr>
          <w:sz w:val="18"/>
          <w:szCs w:val="18"/>
        </w:rPr>
      </w:pPr>
    </w:p>
    <w:p w:rsidR="00052530" w:rsidRPr="00052530" w:rsidRDefault="00052530" w:rsidP="00052530">
      <w:pPr>
        <w:spacing w:line="360" w:lineRule="auto"/>
        <w:jc w:val="center"/>
        <w:rPr>
          <w:sz w:val="18"/>
          <w:szCs w:val="18"/>
        </w:rPr>
      </w:pPr>
    </w:p>
    <w:p w:rsidR="00052530" w:rsidRPr="00052530" w:rsidRDefault="00052530" w:rsidP="00052530">
      <w:pPr>
        <w:spacing w:line="360" w:lineRule="auto"/>
        <w:jc w:val="center"/>
        <w:rPr>
          <w:sz w:val="18"/>
          <w:szCs w:val="18"/>
        </w:rPr>
      </w:pPr>
    </w:p>
    <w:p w:rsidR="00052530" w:rsidRPr="00052530" w:rsidRDefault="00052530" w:rsidP="00052530">
      <w:pPr>
        <w:spacing w:line="360" w:lineRule="auto"/>
        <w:jc w:val="center"/>
        <w:rPr>
          <w:sz w:val="18"/>
          <w:szCs w:val="18"/>
        </w:rPr>
      </w:pPr>
    </w:p>
    <w:p w:rsidR="00052530" w:rsidRPr="00052530" w:rsidRDefault="00052530" w:rsidP="00052530">
      <w:pPr>
        <w:spacing w:line="360" w:lineRule="auto"/>
        <w:jc w:val="center"/>
        <w:rPr>
          <w:sz w:val="18"/>
          <w:szCs w:val="18"/>
        </w:rPr>
      </w:pPr>
    </w:p>
    <w:p w:rsidR="00052530" w:rsidRPr="00052530" w:rsidRDefault="00052530" w:rsidP="00052530">
      <w:pPr>
        <w:spacing w:line="360" w:lineRule="auto"/>
        <w:jc w:val="center"/>
        <w:rPr>
          <w:sz w:val="18"/>
          <w:szCs w:val="18"/>
        </w:rPr>
      </w:pPr>
    </w:p>
    <w:p w:rsidR="00052530" w:rsidRPr="00052530" w:rsidRDefault="00052530" w:rsidP="00052530">
      <w:pPr>
        <w:spacing w:line="360" w:lineRule="auto"/>
        <w:jc w:val="center"/>
        <w:rPr>
          <w:rFonts w:eastAsia="MS Gothic"/>
          <w:b/>
          <w:bCs/>
          <w:sz w:val="18"/>
          <w:szCs w:val="18"/>
        </w:rPr>
      </w:pPr>
      <w:r w:rsidRPr="00052530">
        <w:rPr>
          <w:rFonts w:eastAsia="MS Gothic"/>
          <w:b/>
          <w:bCs/>
          <w:sz w:val="18"/>
          <w:szCs w:val="18"/>
        </w:rPr>
        <w:t>СОСТАВ ПРОЕКТА</w:t>
      </w:r>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tblPr>
      <w:tblGrid>
        <w:gridCol w:w="7763"/>
        <w:gridCol w:w="2268"/>
      </w:tblGrid>
      <w:tr w:rsidR="00052530" w:rsidRPr="00052530" w:rsidTr="004037C9">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052530" w:rsidRPr="00052530" w:rsidRDefault="00052530" w:rsidP="004037C9">
            <w:pPr>
              <w:suppressAutoHyphens/>
              <w:jc w:val="both"/>
              <w:textAlignment w:val="baseline"/>
              <w:rPr>
                <w:sz w:val="18"/>
                <w:szCs w:val="18"/>
              </w:rPr>
            </w:pPr>
            <w:r w:rsidRPr="00052530">
              <w:rPr>
                <w:sz w:val="18"/>
                <w:szCs w:val="18"/>
              </w:rPr>
              <w:t>Наименование</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052530" w:rsidRPr="00052530" w:rsidRDefault="00052530" w:rsidP="004037C9">
            <w:pPr>
              <w:suppressAutoHyphens/>
              <w:jc w:val="both"/>
              <w:textAlignment w:val="baseline"/>
              <w:rPr>
                <w:sz w:val="18"/>
                <w:szCs w:val="18"/>
              </w:rPr>
            </w:pPr>
            <w:r w:rsidRPr="00052530">
              <w:rPr>
                <w:sz w:val="18"/>
                <w:szCs w:val="18"/>
              </w:rPr>
              <w:t>Примечание</w:t>
            </w:r>
          </w:p>
        </w:tc>
      </w:tr>
      <w:tr w:rsidR="00052530" w:rsidRPr="00052530" w:rsidTr="004037C9">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052530" w:rsidRPr="00052530" w:rsidRDefault="00052530" w:rsidP="004037C9">
            <w:pPr>
              <w:suppressAutoHyphens/>
              <w:jc w:val="both"/>
              <w:textAlignment w:val="baseline"/>
              <w:rPr>
                <w:sz w:val="18"/>
                <w:szCs w:val="18"/>
              </w:rPr>
            </w:pPr>
            <w:r w:rsidRPr="00052530">
              <w:rPr>
                <w:sz w:val="18"/>
                <w:szCs w:val="18"/>
              </w:rPr>
              <w:t>Пояснительная записка</w:t>
            </w:r>
          </w:p>
          <w:p w:rsidR="00052530" w:rsidRPr="00052530" w:rsidRDefault="00052530" w:rsidP="004037C9">
            <w:pPr>
              <w:rPr>
                <w:sz w:val="18"/>
                <w:szCs w:val="18"/>
              </w:rPr>
            </w:pPr>
            <w:r w:rsidRPr="00052530">
              <w:rPr>
                <w:sz w:val="18"/>
                <w:szCs w:val="18"/>
              </w:rPr>
              <w:t xml:space="preserve">Правила землепользования и застройки </w:t>
            </w:r>
            <w:r w:rsidRPr="00052530">
              <w:rPr>
                <w:b/>
                <w:color w:val="FF0000"/>
                <w:sz w:val="18"/>
                <w:szCs w:val="18"/>
              </w:rPr>
              <w:t xml:space="preserve"> сельского</w:t>
            </w:r>
            <w:r w:rsidRPr="00052530">
              <w:rPr>
                <w:sz w:val="18"/>
                <w:szCs w:val="18"/>
              </w:rPr>
              <w:t xml:space="preserve"> муниципального образования Республики Калмыкия</w:t>
            </w:r>
          </w:p>
          <w:p w:rsidR="00052530" w:rsidRPr="00052530" w:rsidRDefault="00052530" w:rsidP="004037C9">
            <w:pPr>
              <w:suppressAutoHyphens/>
              <w:jc w:val="both"/>
              <w:textAlignment w:val="baseline"/>
              <w:rPr>
                <w:sz w:val="18"/>
                <w:szCs w:val="18"/>
              </w:rPr>
            </w:pP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052530" w:rsidRPr="00052530" w:rsidRDefault="00052530" w:rsidP="004037C9">
            <w:pPr>
              <w:suppressAutoHyphens/>
              <w:jc w:val="center"/>
              <w:textAlignment w:val="baseline"/>
              <w:rPr>
                <w:sz w:val="18"/>
                <w:szCs w:val="18"/>
              </w:rPr>
            </w:pPr>
            <w:r w:rsidRPr="00052530">
              <w:rPr>
                <w:sz w:val="18"/>
                <w:szCs w:val="18"/>
              </w:rPr>
              <w:t>109стр.</w:t>
            </w:r>
          </w:p>
        </w:tc>
      </w:tr>
    </w:tbl>
    <w:p w:rsidR="00052530" w:rsidRPr="00052530" w:rsidRDefault="00052530" w:rsidP="00052530">
      <w:pPr>
        <w:jc w:val="both"/>
        <w:rPr>
          <w:b/>
          <w:sz w:val="18"/>
          <w:szCs w:val="18"/>
        </w:rPr>
      </w:pPr>
    </w:p>
    <w:p w:rsidR="00052530" w:rsidRPr="00052530" w:rsidRDefault="00052530" w:rsidP="00052530">
      <w:pPr>
        <w:jc w:val="both"/>
        <w:rPr>
          <w:sz w:val="18"/>
          <w:szCs w:val="18"/>
        </w:rPr>
      </w:pPr>
    </w:p>
    <w:p w:rsidR="00052530" w:rsidRPr="00052530" w:rsidRDefault="00052530" w:rsidP="00052530">
      <w:pPr>
        <w:rPr>
          <w:rFonts w:eastAsia="MS Gothic"/>
          <w:b/>
          <w:bCs/>
          <w:sz w:val="18"/>
          <w:szCs w:val="18"/>
        </w:rPr>
      </w:pPr>
      <w:bookmarkStart w:id="1" w:name="_Toc440452687"/>
      <w:bookmarkStart w:id="2" w:name="_Toc447727948"/>
      <w:bookmarkStart w:id="3" w:name="_Toc468198014"/>
      <w:r w:rsidRPr="00052530">
        <w:rPr>
          <w:rFonts w:eastAsia="MS Gothic"/>
          <w:b/>
          <w:bCs/>
          <w:sz w:val="18"/>
          <w:szCs w:val="18"/>
        </w:rPr>
        <w:t>ГРАФИЧЕСКИЕ МАТЕРИАЛЫ</w:t>
      </w:r>
      <w:bookmarkEnd w:id="1"/>
      <w:bookmarkEnd w:id="2"/>
      <w:bookmarkEnd w:id="3"/>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tblPr>
      <w:tblGrid>
        <w:gridCol w:w="7621"/>
        <w:gridCol w:w="2410"/>
      </w:tblGrid>
      <w:tr w:rsidR="00052530" w:rsidRPr="00052530" w:rsidTr="004037C9">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052530" w:rsidRPr="00052530" w:rsidRDefault="00052530" w:rsidP="004037C9">
            <w:pPr>
              <w:suppressAutoHyphens/>
              <w:jc w:val="both"/>
              <w:textAlignment w:val="baseline"/>
              <w:rPr>
                <w:sz w:val="18"/>
                <w:szCs w:val="18"/>
              </w:rPr>
            </w:pPr>
            <w:r w:rsidRPr="00052530">
              <w:rPr>
                <w:sz w:val="18"/>
                <w:szCs w:val="18"/>
              </w:rPr>
              <w:t>Материалы</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052530" w:rsidRPr="00052530" w:rsidRDefault="00052530" w:rsidP="004037C9">
            <w:pPr>
              <w:suppressAutoHyphens/>
              <w:jc w:val="both"/>
              <w:textAlignment w:val="baseline"/>
              <w:rPr>
                <w:sz w:val="18"/>
                <w:szCs w:val="18"/>
              </w:rPr>
            </w:pPr>
            <w:r w:rsidRPr="00052530">
              <w:rPr>
                <w:sz w:val="18"/>
                <w:szCs w:val="18"/>
              </w:rPr>
              <w:t>Масштаб</w:t>
            </w:r>
          </w:p>
        </w:tc>
      </w:tr>
      <w:tr w:rsidR="00052530" w:rsidRPr="00052530" w:rsidTr="004037C9">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052530" w:rsidRPr="00052530" w:rsidRDefault="00052530" w:rsidP="004037C9">
            <w:pPr>
              <w:rPr>
                <w:sz w:val="18"/>
                <w:szCs w:val="18"/>
              </w:rPr>
            </w:pPr>
            <w:r w:rsidRPr="00052530">
              <w:rPr>
                <w:sz w:val="18"/>
                <w:szCs w:val="18"/>
              </w:rPr>
              <w:t>Карта градостроительного зонирования  сельского  муниципального образования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tcPr>
          <w:p w:rsidR="00052530" w:rsidRPr="00052530" w:rsidRDefault="00052530" w:rsidP="004037C9">
            <w:pPr>
              <w:jc w:val="center"/>
              <w:rPr>
                <w:sz w:val="18"/>
                <w:szCs w:val="18"/>
              </w:rPr>
            </w:pPr>
            <w:r w:rsidRPr="00052530">
              <w:rPr>
                <w:sz w:val="18"/>
                <w:szCs w:val="18"/>
              </w:rPr>
              <w:t>1:25000</w:t>
            </w:r>
          </w:p>
        </w:tc>
      </w:tr>
      <w:tr w:rsidR="00052530" w:rsidRPr="00052530" w:rsidTr="004037C9">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052530" w:rsidRPr="00052530" w:rsidRDefault="00052530" w:rsidP="004037C9">
            <w:pPr>
              <w:rPr>
                <w:sz w:val="18"/>
                <w:szCs w:val="18"/>
              </w:rPr>
            </w:pPr>
            <w:r w:rsidRPr="00052530">
              <w:rPr>
                <w:sz w:val="18"/>
                <w:szCs w:val="18"/>
              </w:rPr>
              <w:t>Карта градостроительного зонирования в границах населенных  пунктов</w:t>
            </w:r>
            <w:r w:rsidRPr="00052530">
              <w:rPr>
                <w:color w:val="FF0000"/>
                <w:sz w:val="18"/>
                <w:szCs w:val="18"/>
              </w:rPr>
              <w:t xml:space="preserve">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052530" w:rsidRPr="00052530" w:rsidRDefault="00052530" w:rsidP="004037C9">
            <w:pPr>
              <w:suppressAutoHyphens/>
              <w:jc w:val="center"/>
              <w:textAlignment w:val="baseline"/>
              <w:rPr>
                <w:sz w:val="18"/>
                <w:szCs w:val="18"/>
              </w:rPr>
            </w:pPr>
            <w:r w:rsidRPr="00052530">
              <w:rPr>
                <w:sz w:val="18"/>
                <w:szCs w:val="18"/>
              </w:rPr>
              <w:t>1:25000</w:t>
            </w:r>
          </w:p>
        </w:tc>
      </w:tr>
    </w:tbl>
    <w:p w:rsidR="00052530" w:rsidRPr="00052530" w:rsidRDefault="00052530" w:rsidP="00052530">
      <w:pPr>
        <w:rPr>
          <w:rFonts w:asciiTheme="majorHAnsi" w:eastAsiaTheme="majorEastAsia" w:hAnsiTheme="majorHAnsi" w:cstheme="majorBidi"/>
          <w:b/>
          <w:color w:val="365F91" w:themeColor="accent1" w:themeShade="BF"/>
          <w:sz w:val="18"/>
          <w:szCs w:val="18"/>
        </w:rPr>
      </w:pPr>
    </w:p>
    <w:p w:rsidR="00052530" w:rsidRPr="00052530" w:rsidRDefault="00052530" w:rsidP="00052530">
      <w:pPr>
        <w:rPr>
          <w:rFonts w:asciiTheme="majorHAnsi" w:eastAsiaTheme="majorEastAsia" w:hAnsiTheme="majorHAnsi" w:cstheme="majorBidi"/>
          <w:b/>
          <w:color w:val="365F91" w:themeColor="accent1" w:themeShade="BF"/>
          <w:sz w:val="18"/>
          <w:szCs w:val="18"/>
        </w:rPr>
      </w:pPr>
    </w:p>
    <w:p w:rsidR="00052530" w:rsidRPr="00052530" w:rsidRDefault="00052530" w:rsidP="00052530">
      <w:pPr>
        <w:rPr>
          <w:rFonts w:asciiTheme="majorHAnsi" w:eastAsiaTheme="majorEastAsia" w:hAnsiTheme="majorHAnsi" w:cstheme="majorBidi"/>
          <w:color w:val="365F91" w:themeColor="accent1" w:themeShade="BF"/>
          <w:sz w:val="18"/>
          <w:szCs w:val="18"/>
        </w:rPr>
        <w:sectPr w:rsidR="00052530" w:rsidRPr="00052530" w:rsidSect="008D5FB5">
          <w:headerReference w:type="default" r:id="rId10"/>
          <w:footerReference w:type="default" r:id="rId11"/>
          <w:pgSz w:w="11900" w:h="16840"/>
          <w:pgMar w:top="1520" w:right="1060" w:bottom="1180" w:left="1060" w:header="510" w:footer="567" w:gutter="0"/>
          <w:cols w:space="720"/>
          <w:docGrid w:linePitch="299"/>
        </w:sectPr>
      </w:pPr>
      <w:r w:rsidRPr="00052530">
        <w:rPr>
          <w:rFonts w:asciiTheme="majorHAnsi" w:eastAsiaTheme="majorEastAsia" w:hAnsiTheme="majorHAnsi" w:cstheme="majorBidi"/>
          <w:b/>
          <w:color w:val="365F91" w:themeColor="accent1" w:themeShade="BF"/>
          <w:sz w:val="18"/>
          <w:szCs w:val="18"/>
        </w:rPr>
        <w:br w:type="page"/>
      </w:r>
    </w:p>
    <w:bookmarkStart w:id="4" w:name="_Toc335576607" w:displacedByCustomXml="next"/>
    <w:bookmarkStart w:id="5" w:name="_Toc331865281" w:displacedByCustomXml="next"/>
    <w:sdt>
      <w:sdtPr>
        <w:rPr>
          <w:rFonts w:ascii="Arial" w:eastAsiaTheme="minorHAnsi" w:hAnsi="Arial" w:cstheme="minorBidi"/>
          <w:b w:val="0"/>
          <w:bCs w:val="0"/>
          <w:color w:val="auto"/>
          <w:sz w:val="18"/>
          <w:szCs w:val="18"/>
          <w:lang w:val="en-US" w:eastAsia="ru-RU"/>
        </w:rPr>
        <w:id w:val="27502712"/>
        <w:docPartObj>
          <w:docPartGallery w:val="Table of Contents"/>
          <w:docPartUnique/>
        </w:docPartObj>
      </w:sdtPr>
      <w:sdtEndPr>
        <w:rPr>
          <w:rFonts w:ascii="Times New Roman" w:eastAsia="Times New Roman" w:hAnsi="Times New Roman" w:cs="Times New Roman"/>
          <w:lang w:val="ru-RU"/>
        </w:rPr>
      </w:sdtEndPr>
      <w:sdtContent>
        <w:p w:rsidR="00052530" w:rsidRPr="00052530" w:rsidRDefault="00052530" w:rsidP="00052530">
          <w:pPr>
            <w:pStyle w:val="afffff1"/>
            <w:jc w:val="center"/>
            <w:rPr>
              <w:rFonts w:cs="Times New Roman"/>
              <w:sz w:val="18"/>
              <w:szCs w:val="18"/>
            </w:rPr>
          </w:pPr>
          <w:r w:rsidRPr="00052530">
            <w:rPr>
              <w:rFonts w:cs="Times New Roman"/>
              <w:sz w:val="18"/>
              <w:szCs w:val="18"/>
            </w:rPr>
            <w:t>Оглавление</w:t>
          </w:r>
        </w:p>
        <w:p w:rsidR="00052530" w:rsidRPr="00052530" w:rsidRDefault="00052530" w:rsidP="00052530">
          <w:pPr>
            <w:pStyle w:val="ConsPlusNormal"/>
            <w:rPr>
              <w:rFonts w:ascii="Times New Roman" w:hAnsi="Times New Roman" w:cs="Times New Roman"/>
              <w:b/>
              <w:noProof/>
              <w:sz w:val="18"/>
              <w:szCs w:val="18"/>
            </w:rPr>
          </w:pPr>
          <w:r w:rsidRPr="00052530">
            <w:rPr>
              <w:rFonts w:ascii="Times New Roman" w:hAnsi="Times New Roman" w:cs="Times New Roman"/>
              <w:b/>
              <w:noProof/>
              <w:sz w:val="18"/>
              <w:szCs w:val="18"/>
            </w:rPr>
            <w:t xml:space="preserve">            </w:t>
          </w:r>
          <w:r w:rsidR="000E42B4" w:rsidRPr="000E42B4">
            <w:rPr>
              <w:rFonts w:ascii="Times New Roman" w:eastAsiaTheme="minorEastAsia" w:hAnsi="Times New Roman" w:cs="Times New Roman"/>
              <w:b/>
              <w:noProof/>
              <w:sz w:val="18"/>
              <w:szCs w:val="18"/>
            </w:rPr>
            <w:fldChar w:fldCharType="begin"/>
          </w:r>
          <w:r w:rsidRPr="00052530">
            <w:rPr>
              <w:rFonts w:ascii="Times New Roman" w:hAnsi="Times New Roman" w:cs="Times New Roman"/>
              <w:sz w:val="18"/>
              <w:szCs w:val="18"/>
            </w:rPr>
            <w:instrText xml:space="preserve"> TOC \o "1-3" \h \z \u </w:instrText>
          </w:r>
          <w:r w:rsidR="000E42B4" w:rsidRPr="000E42B4">
            <w:rPr>
              <w:rFonts w:ascii="Times New Roman" w:eastAsiaTheme="minorEastAsia" w:hAnsi="Times New Roman" w:cs="Times New Roman"/>
              <w:b/>
              <w:noProof/>
              <w:sz w:val="18"/>
              <w:szCs w:val="18"/>
            </w:rPr>
            <w:fldChar w:fldCharType="separate"/>
          </w:r>
          <w:hyperlink w:anchor="_Toc530044626" w:history="1">
            <w:r w:rsidRPr="00052530">
              <w:rPr>
                <w:rStyle w:val="a9"/>
                <w:b/>
                <w:bCs/>
                <w:noProof/>
                <w:sz w:val="18"/>
                <w:szCs w:val="18"/>
              </w:rPr>
              <w:t>Преамбула</w:t>
            </w:r>
            <w:r w:rsidRPr="00052530">
              <w:rPr>
                <w:rFonts w:ascii="Times New Roman" w:hAnsi="Times New Roman" w:cs="Times New Roman"/>
                <w:noProof/>
                <w:webHidden/>
                <w:sz w:val="18"/>
                <w:szCs w:val="18"/>
              </w:rPr>
              <w:tab/>
            </w:r>
            <w:r w:rsidR="000E42B4" w:rsidRPr="00052530">
              <w:rPr>
                <w:rFonts w:ascii="Times New Roman" w:hAnsi="Times New Roman" w:cs="Times New Roman"/>
                <w:noProof/>
                <w:webHidden/>
                <w:sz w:val="18"/>
                <w:szCs w:val="18"/>
              </w:rPr>
              <w:fldChar w:fldCharType="begin"/>
            </w:r>
            <w:r w:rsidRPr="00052530">
              <w:rPr>
                <w:rFonts w:ascii="Times New Roman" w:hAnsi="Times New Roman" w:cs="Times New Roman"/>
                <w:noProof/>
                <w:webHidden/>
                <w:sz w:val="18"/>
                <w:szCs w:val="18"/>
              </w:rPr>
              <w:instrText xml:space="preserve"> PAGEREF _Toc530044626 \h </w:instrText>
            </w:r>
            <w:r w:rsidR="000E42B4" w:rsidRPr="00052530">
              <w:rPr>
                <w:rFonts w:ascii="Times New Roman" w:hAnsi="Times New Roman" w:cs="Times New Roman"/>
                <w:noProof/>
                <w:webHidden/>
                <w:sz w:val="18"/>
                <w:szCs w:val="18"/>
              </w:rPr>
            </w:r>
            <w:r w:rsidR="000E42B4" w:rsidRPr="00052530">
              <w:rPr>
                <w:rFonts w:ascii="Times New Roman" w:hAnsi="Times New Roman" w:cs="Times New Roman"/>
                <w:noProof/>
                <w:webHidden/>
                <w:sz w:val="18"/>
                <w:szCs w:val="18"/>
              </w:rPr>
              <w:fldChar w:fldCharType="separate"/>
            </w:r>
            <w:r w:rsidRPr="00052530">
              <w:rPr>
                <w:rFonts w:ascii="Times New Roman" w:hAnsi="Times New Roman" w:cs="Times New Roman"/>
                <w:noProof/>
                <w:webHidden/>
                <w:sz w:val="18"/>
                <w:szCs w:val="18"/>
              </w:rPr>
              <w:t>5</w:t>
            </w:r>
            <w:r w:rsidR="000E42B4" w:rsidRPr="00052530">
              <w:rPr>
                <w:rFonts w:ascii="Times New Roman" w:hAnsi="Times New Roman" w:cs="Times New Roman"/>
                <w:noProof/>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27" w:history="1">
            <w:r w:rsidR="00052530" w:rsidRPr="00052530">
              <w:rPr>
                <w:rStyle w:val="a9"/>
                <w:sz w:val="18"/>
                <w:szCs w:val="18"/>
              </w:rPr>
              <w:t>Назначение</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_Toc530044627 \h </w:instrText>
            </w:r>
            <w:r w:rsidRPr="00052530">
              <w:rPr>
                <w:webHidden/>
                <w:sz w:val="18"/>
                <w:szCs w:val="18"/>
              </w:rPr>
            </w:r>
            <w:r w:rsidRPr="00052530">
              <w:rPr>
                <w:webHidden/>
                <w:sz w:val="18"/>
                <w:szCs w:val="18"/>
              </w:rPr>
              <w:fldChar w:fldCharType="separate"/>
            </w:r>
            <w:r w:rsidR="00052530" w:rsidRPr="00052530">
              <w:rPr>
                <w:webHidden/>
                <w:sz w:val="18"/>
                <w:szCs w:val="18"/>
              </w:rPr>
              <w:t>5</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28" w:history="1">
            <w:r w:rsidR="00052530" w:rsidRPr="00052530">
              <w:rPr>
                <w:rStyle w:val="a9"/>
                <w:sz w:val="18"/>
                <w:szCs w:val="18"/>
              </w:rPr>
              <w:t>Задачи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_Toc530044628 \h </w:instrText>
            </w:r>
            <w:r w:rsidRPr="00052530">
              <w:rPr>
                <w:webHidden/>
                <w:sz w:val="18"/>
                <w:szCs w:val="18"/>
              </w:rPr>
            </w:r>
            <w:r w:rsidRPr="00052530">
              <w:rPr>
                <w:webHidden/>
                <w:sz w:val="18"/>
                <w:szCs w:val="18"/>
              </w:rPr>
              <w:fldChar w:fldCharType="separate"/>
            </w:r>
            <w:r w:rsidR="00052530" w:rsidRPr="00052530">
              <w:rPr>
                <w:webHidden/>
                <w:sz w:val="18"/>
                <w:szCs w:val="18"/>
              </w:rPr>
              <w:t>5</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29" w:history="1">
            <w:r w:rsidR="00052530" w:rsidRPr="00052530">
              <w:rPr>
                <w:rStyle w:val="a9"/>
                <w:sz w:val="18"/>
                <w:szCs w:val="18"/>
              </w:rPr>
              <w:t>Структура Правил</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_Toc530044629 \h </w:instrText>
            </w:r>
            <w:r w:rsidRPr="00052530">
              <w:rPr>
                <w:webHidden/>
                <w:sz w:val="18"/>
                <w:szCs w:val="18"/>
              </w:rPr>
            </w:r>
            <w:r w:rsidRPr="00052530">
              <w:rPr>
                <w:webHidden/>
                <w:sz w:val="18"/>
                <w:szCs w:val="18"/>
              </w:rPr>
              <w:fldChar w:fldCharType="separate"/>
            </w:r>
            <w:r w:rsidR="00052530" w:rsidRPr="00052530">
              <w:rPr>
                <w:webHidden/>
                <w:sz w:val="18"/>
                <w:szCs w:val="18"/>
              </w:rPr>
              <w:t>5</w:t>
            </w:r>
            <w:r w:rsidRPr="00052530">
              <w:rPr>
                <w:webHidden/>
                <w:sz w:val="18"/>
                <w:szCs w:val="18"/>
              </w:rPr>
              <w:fldChar w:fldCharType="end"/>
            </w:r>
          </w:hyperlink>
        </w:p>
        <w:p w:rsidR="00052530" w:rsidRPr="00052530" w:rsidRDefault="000E42B4" w:rsidP="00052530">
          <w:pPr>
            <w:pStyle w:val="16"/>
            <w:tabs>
              <w:tab w:val="left" w:pos="1809"/>
            </w:tabs>
            <w:rPr>
              <w:rFonts w:eastAsiaTheme="minorEastAsia"/>
              <w:b/>
              <w:sz w:val="18"/>
              <w:szCs w:val="18"/>
              <w:lang w:val="ru-RU" w:eastAsia="ru-RU"/>
            </w:rPr>
          </w:pPr>
          <w:hyperlink w:anchor="_Toc530044630" w:history="1">
            <w:r w:rsidR="00052530" w:rsidRPr="00052530">
              <w:rPr>
                <w:rStyle w:val="a9"/>
                <w:sz w:val="18"/>
                <w:szCs w:val="18"/>
              </w:rPr>
              <w:t xml:space="preserve">часть I. </w:t>
            </w:r>
            <w:r w:rsidR="00052530" w:rsidRPr="00052530">
              <w:rPr>
                <w:rFonts w:eastAsiaTheme="minorEastAsia"/>
                <w:sz w:val="18"/>
                <w:szCs w:val="18"/>
                <w:lang w:val="ru-RU" w:eastAsia="ru-RU"/>
              </w:rPr>
              <w:tab/>
            </w:r>
            <w:r w:rsidR="00052530" w:rsidRPr="00052530">
              <w:rPr>
                <w:rStyle w:val="a9"/>
                <w:sz w:val="18"/>
                <w:szCs w:val="18"/>
              </w:rPr>
              <w:t>порядок применения правил и внесения изменений в них</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_Toc530044630 \h </w:instrText>
            </w:r>
            <w:r w:rsidRPr="00052530">
              <w:rPr>
                <w:webHidden/>
                <w:sz w:val="18"/>
                <w:szCs w:val="18"/>
              </w:rPr>
            </w:r>
            <w:r w:rsidRPr="00052530">
              <w:rPr>
                <w:webHidden/>
                <w:sz w:val="18"/>
                <w:szCs w:val="18"/>
              </w:rPr>
              <w:fldChar w:fldCharType="separate"/>
            </w:r>
            <w:r w:rsidR="00052530" w:rsidRPr="00052530">
              <w:rPr>
                <w:webHidden/>
                <w:sz w:val="18"/>
                <w:szCs w:val="18"/>
              </w:rPr>
              <w:t>6</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31" w:history="1">
            <w:r w:rsidR="00052530" w:rsidRPr="00052530">
              <w:rPr>
                <w:rStyle w:val="a9"/>
                <w:sz w:val="18"/>
                <w:szCs w:val="18"/>
              </w:rPr>
              <w:t xml:space="preserve">ГЛАВА 1. </w:t>
            </w:r>
            <w:r w:rsidR="00052530" w:rsidRPr="00052530">
              <w:rPr>
                <w:rFonts w:eastAsiaTheme="minorEastAsia"/>
                <w:sz w:val="18"/>
                <w:szCs w:val="18"/>
                <w:lang w:val="ru-RU" w:eastAsia="ru-RU"/>
              </w:rPr>
              <w:tab/>
            </w:r>
            <w:r w:rsidR="00052530" w:rsidRPr="00052530">
              <w:rPr>
                <w:rStyle w:val="a9"/>
                <w:sz w:val="18"/>
                <w:szCs w:val="18"/>
              </w:rPr>
              <w:t>ПОЛОЖЕНИЕ О РЕГУЛИРОВАНИИ ЗЕМЛЕПОЛЬЗОВАНИЯ И ЗАСТРОЙКИ ОРГАНАМИ МЕСТНОГО САМОУПРАВЛЕНИЯ</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_Toc530044631 \h </w:instrText>
            </w:r>
            <w:r w:rsidRPr="00052530">
              <w:rPr>
                <w:webHidden/>
                <w:sz w:val="18"/>
                <w:szCs w:val="18"/>
              </w:rPr>
            </w:r>
            <w:r w:rsidRPr="00052530">
              <w:rPr>
                <w:webHidden/>
                <w:sz w:val="18"/>
                <w:szCs w:val="18"/>
              </w:rPr>
              <w:fldChar w:fldCharType="separate"/>
            </w:r>
            <w:r w:rsidR="00052530" w:rsidRPr="00052530">
              <w:rPr>
                <w:webHidden/>
                <w:sz w:val="18"/>
                <w:szCs w:val="18"/>
              </w:rPr>
              <w:t>6</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32" w:history="1">
            <w:r w:rsidR="00052530" w:rsidRPr="00052530">
              <w:rPr>
                <w:rStyle w:val="a9"/>
                <w:sz w:val="18"/>
                <w:szCs w:val="18"/>
              </w:rPr>
              <w:t>Статья 1.</w:t>
            </w:r>
            <w:r w:rsidR="00052530" w:rsidRPr="00052530">
              <w:rPr>
                <w:rFonts w:eastAsiaTheme="minorEastAsia"/>
                <w:sz w:val="18"/>
                <w:szCs w:val="18"/>
                <w:lang w:val="ru-RU" w:eastAsia="ru-RU"/>
              </w:rPr>
              <w:tab/>
            </w:r>
            <w:r w:rsidR="00052530" w:rsidRPr="00052530">
              <w:rPr>
                <w:rStyle w:val="a9"/>
                <w:sz w:val="18"/>
                <w:szCs w:val="18"/>
              </w:rPr>
              <w:t>Основные понятия, используемые в Правилах</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_Toc530044632 \h </w:instrText>
            </w:r>
            <w:r w:rsidRPr="00052530">
              <w:rPr>
                <w:webHidden/>
                <w:sz w:val="18"/>
                <w:szCs w:val="18"/>
              </w:rPr>
            </w:r>
            <w:r w:rsidRPr="00052530">
              <w:rPr>
                <w:webHidden/>
                <w:sz w:val="18"/>
                <w:szCs w:val="18"/>
              </w:rPr>
              <w:fldChar w:fldCharType="separate"/>
            </w:r>
            <w:r w:rsidR="00052530" w:rsidRPr="00052530">
              <w:rPr>
                <w:webHidden/>
                <w:sz w:val="18"/>
                <w:szCs w:val="18"/>
              </w:rPr>
              <w:t>6</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33" w:history="1">
            <w:r w:rsidR="00052530" w:rsidRPr="00052530">
              <w:rPr>
                <w:rStyle w:val="a9"/>
                <w:sz w:val="18"/>
                <w:szCs w:val="18"/>
              </w:rPr>
              <w:t>Статья 2.</w:t>
            </w:r>
            <w:r w:rsidR="00052530" w:rsidRPr="00052530">
              <w:rPr>
                <w:rFonts w:eastAsiaTheme="minorEastAsia"/>
                <w:sz w:val="18"/>
                <w:szCs w:val="18"/>
                <w:lang w:val="ru-RU" w:eastAsia="ru-RU"/>
              </w:rPr>
              <w:tab/>
            </w:r>
            <w:r w:rsidR="00052530" w:rsidRPr="00052530">
              <w:rPr>
                <w:rStyle w:val="a9"/>
                <w:sz w:val="18"/>
                <w:szCs w:val="18"/>
              </w:rPr>
              <w:t>Полномочия органов местного самоуправления в части  подготовки и применения Правил</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_Toc530044633 \h </w:instrText>
            </w:r>
            <w:r w:rsidRPr="00052530">
              <w:rPr>
                <w:webHidden/>
                <w:sz w:val="18"/>
                <w:szCs w:val="18"/>
              </w:rPr>
            </w:r>
            <w:r w:rsidRPr="00052530">
              <w:rPr>
                <w:webHidden/>
                <w:sz w:val="18"/>
                <w:szCs w:val="18"/>
              </w:rPr>
              <w:fldChar w:fldCharType="separate"/>
            </w:r>
            <w:r w:rsidR="00052530" w:rsidRPr="00052530">
              <w:rPr>
                <w:webHidden/>
                <w:sz w:val="18"/>
                <w:szCs w:val="18"/>
              </w:rPr>
              <w:t>9</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34" w:history="1">
            <w:r w:rsidR="00052530" w:rsidRPr="00052530">
              <w:rPr>
                <w:rStyle w:val="a9"/>
                <w:sz w:val="18"/>
                <w:szCs w:val="18"/>
              </w:rPr>
              <w:t xml:space="preserve">Статья 3. </w:t>
            </w:r>
            <w:r w:rsidR="00052530" w:rsidRPr="00052530">
              <w:rPr>
                <w:rFonts w:eastAsiaTheme="minorEastAsia"/>
                <w:sz w:val="18"/>
                <w:szCs w:val="18"/>
                <w:lang w:val="ru-RU" w:eastAsia="ru-RU"/>
              </w:rPr>
              <w:tab/>
            </w:r>
            <w:r w:rsidR="00052530" w:rsidRPr="00052530">
              <w:rPr>
                <w:rStyle w:val="a9"/>
                <w:sz w:val="18"/>
                <w:szCs w:val="18"/>
              </w:rPr>
              <w:t xml:space="preserve">Полномочия Собрания депутатов </w:t>
            </w:r>
            <w:r w:rsidR="00052530" w:rsidRPr="00052530">
              <w:rPr>
                <w:rStyle w:val="a9"/>
                <w:bCs/>
                <w:sz w:val="18"/>
                <w:szCs w:val="18"/>
              </w:rPr>
              <w:t xml:space="preserve">ГРМО РК </w:t>
            </w:r>
            <w:r w:rsidR="00052530" w:rsidRPr="00052530">
              <w:rPr>
                <w:rStyle w:val="a9"/>
                <w:sz w:val="18"/>
                <w:szCs w:val="18"/>
              </w:rPr>
              <w:t>в области регулирования отношений по вопросам землепользования и застройки.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_Toc530044634 \h </w:instrText>
            </w:r>
            <w:r w:rsidRPr="00052530">
              <w:rPr>
                <w:webHidden/>
                <w:sz w:val="18"/>
                <w:szCs w:val="18"/>
              </w:rPr>
            </w:r>
            <w:r w:rsidRPr="00052530">
              <w:rPr>
                <w:webHidden/>
                <w:sz w:val="18"/>
                <w:szCs w:val="18"/>
              </w:rPr>
              <w:fldChar w:fldCharType="separate"/>
            </w:r>
            <w:r w:rsidR="00052530" w:rsidRPr="00052530">
              <w:rPr>
                <w:webHidden/>
                <w:sz w:val="18"/>
                <w:szCs w:val="18"/>
              </w:rPr>
              <w:t>9</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35" w:history="1">
            <w:r w:rsidR="00052530" w:rsidRPr="00052530">
              <w:rPr>
                <w:rStyle w:val="a9"/>
                <w:sz w:val="18"/>
                <w:szCs w:val="18"/>
              </w:rPr>
              <w:t xml:space="preserve">Статья 4. </w:t>
            </w:r>
            <w:r w:rsidR="00052530" w:rsidRPr="00052530">
              <w:rPr>
                <w:rFonts w:eastAsiaTheme="minorEastAsia"/>
                <w:sz w:val="18"/>
                <w:szCs w:val="18"/>
                <w:lang w:val="ru-RU" w:eastAsia="ru-RU"/>
              </w:rPr>
              <w:tab/>
            </w:r>
            <w:r w:rsidR="00052530" w:rsidRPr="00052530">
              <w:rPr>
                <w:rStyle w:val="a9"/>
                <w:sz w:val="18"/>
                <w:szCs w:val="18"/>
              </w:rPr>
              <w:t xml:space="preserve">Полномочия администрации </w:t>
            </w:r>
            <w:r w:rsidR="00052530" w:rsidRPr="00052530">
              <w:rPr>
                <w:rStyle w:val="a9"/>
                <w:bCs/>
                <w:sz w:val="18"/>
                <w:szCs w:val="18"/>
              </w:rPr>
              <w:t xml:space="preserve">ГРМО РК </w:t>
            </w:r>
            <w:r w:rsidR="00052530" w:rsidRPr="00052530">
              <w:rPr>
                <w:rStyle w:val="a9"/>
                <w:sz w:val="18"/>
                <w:szCs w:val="18"/>
              </w:rPr>
              <w:t>в области регулирования отношений по вопросам землепользования и застройки.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_Toc530044635 \h </w:instrText>
            </w:r>
            <w:r w:rsidRPr="00052530">
              <w:rPr>
                <w:webHidden/>
                <w:sz w:val="18"/>
                <w:szCs w:val="18"/>
              </w:rPr>
            </w:r>
            <w:r w:rsidRPr="00052530">
              <w:rPr>
                <w:webHidden/>
                <w:sz w:val="18"/>
                <w:szCs w:val="18"/>
              </w:rPr>
              <w:fldChar w:fldCharType="separate"/>
            </w:r>
            <w:r w:rsidR="00052530" w:rsidRPr="00052530">
              <w:rPr>
                <w:webHidden/>
                <w:sz w:val="18"/>
                <w:szCs w:val="18"/>
              </w:rPr>
              <w:t>10</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36" w:history="1">
            <w:r w:rsidR="00052530" w:rsidRPr="00052530">
              <w:rPr>
                <w:rStyle w:val="a9"/>
                <w:sz w:val="18"/>
                <w:szCs w:val="18"/>
              </w:rPr>
              <w:t xml:space="preserve">Статья 5. </w:t>
            </w:r>
            <w:r w:rsidR="00052530" w:rsidRPr="00052530">
              <w:rPr>
                <w:rFonts w:eastAsiaTheme="minorEastAsia"/>
                <w:sz w:val="18"/>
                <w:szCs w:val="18"/>
                <w:lang w:val="ru-RU" w:eastAsia="ru-RU"/>
              </w:rPr>
              <w:tab/>
            </w:r>
            <w:r w:rsidR="00052530" w:rsidRPr="00052530">
              <w:rPr>
                <w:rStyle w:val="a9"/>
                <w:sz w:val="18"/>
                <w:szCs w:val="18"/>
              </w:rPr>
              <w:t>Комиссия по подготовке Правил землепользования и застройки.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_Toc530044636 \h </w:instrText>
            </w:r>
            <w:r w:rsidRPr="00052530">
              <w:rPr>
                <w:webHidden/>
                <w:sz w:val="18"/>
                <w:szCs w:val="18"/>
              </w:rPr>
            </w:r>
            <w:r w:rsidRPr="00052530">
              <w:rPr>
                <w:webHidden/>
                <w:sz w:val="18"/>
                <w:szCs w:val="18"/>
              </w:rPr>
              <w:fldChar w:fldCharType="separate"/>
            </w:r>
            <w:r w:rsidR="00052530" w:rsidRPr="00052530">
              <w:rPr>
                <w:webHidden/>
                <w:sz w:val="18"/>
                <w:szCs w:val="18"/>
              </w:rPr>
              <w:t>10</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37" w:history="1">
            <w:r w:rsidR="00052530" w:rsidRPr="00052530">
              <w:rPr>
                <w:rStyle w:val="a9"/>
                <w:sz w:val="18"/>
                <w:szCs w:val="18"/>
              </w:rPr>
              <w:t xml:space="preserve">Статья 6. </w:t>
            </w:r>
            <w:r w:rsidR="00052530" w:rsidRPr="00052530">
              <w:rPr>
                <w:rFonts w:eastAsiaTheme="minorEastAsia"/>
                <w:sz w:val="18"/>
                <w:szCs w:val="18"/>
                <w:lang w:val="ru-RU" w:eastAsia="ru-RU"/>
              </w:rPr>
              <w:tab/>
            </w:r>
            <w:r w:rsidR="00052530" w:rsidRPr="00052530">
              <w:rPr>
                <w:rStyle w:val="a9"/>
                <w:sz w:val="18"/>
                <w:szCs w:val="18"/>
              </w:rPr>
              <w:t>Открытость и доступность информации о землепользовании и застройке</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_Toc530044637 \h </w:instrText>
            </w:r>
            <w:r w:rsidRPr="00052530">
              <w:rPr>
                <w:webHidden/>
                <w:sz w:val="18"/>
                <w:szCs w:val="18"/>
              </w:rPr>
            </w:r>
            <w:r w:rsidRPr="00052530">
              <w:rPr>
                <w:webHidden/>
                <w:sz w:val="18"/>
                <w:szCs w:val="18"/>
              </w:rPr>
              <w:fldChar w:fldCharType="separate"/>
            </w:r>
            <w:r w:rsidR="00052530" w:rsidRPr="00052530">
              <w:rPr>
                <w:webHidden/>
                <w:sz w:val="18"/>
                <w:szCs w:val="18"/>
              </w:rPr>
              <w:t>12</w:t>
            </w:r>
            <w:r w:rsidRPr="00052530">
              <w:rPr>
                <w:webHidden/>
                <w:sz w:val="18"/>
                <w:szCs w:val="18"/>
              </w:rPr>
              <w:fldChar w:fldCharType="end"/>
            </w:r>
          </w:hyperlink>
        </w:p>
        <w:p w:rsidR="00052530" w:rsidRPr="00052530" w:rsidRDefault="000E42B4" w:rsidP="00052530">
          <w:pPr>
            <w:pStyle w:val="16"/>
            <w:tabs>
              <w:tab w:val="left" w:pos="1955"/>
            </w:tabs>
            <w:rPr>
              <w:rFonts w:eastAsiaTheme="minorEastAsia"/>
              <w:b/>
              <w:sz w:val="18"/>
              <w:szCs w:val="18"/>
              <w:lang w:val="ru-RU" w:eastAsia="ru-RU"/>
            </w:rPr>
          </w:pPr>
          <w:hyperlink w:anchor="_Toc530044638" w:history="1">
            <w:r w:rsidR="00052530" w:rsidRPr="00052530">
              <w:rPr>
                <w:rStyle w:val="a9"/>
                <w:sz w:val="18"/>
                <w:szCs w:val="18"/>
              </w:rPr>
              <w:t>Статья 7.</w:t>
            </w:r>
            <w:r w:rsidR="00052530" w:rsidRPr="00052530">
              <w:rPr>
                <w:rFonts w:eastAsiaTheme="minorEastAsia"/>
                <w:sz w:val="18"/>
                <w:szCs w:val="18"/>
                <w:lang w:val="ru-RU" w:eastAsia="ru-RU"/>
              </w:rPr>
              <w:tab/>
            </w:r>
            <w:r w:rsidR="00052530" w:rsidRPr="00052530">
              <w:rPr>
                <w:rStyle w:val="a9"/>
                <w:sz w:val="18"/>
                <w:szCs w:val="18"/>
              </w:rPr>
              <w:t>Действие Правил по отношению к ранее возникшим правам, документации по планировке территории, нормативно-правовым актам</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_Toc530044638 \h </w:instrText>
            </w:r>
            <w:r w:rsidRPr="00052530">
              <w:rPr>
                <w:webHidden/>
                <w:sz w:val="18"/>
                <w:szCs w:val="18"/>
              </w:rPr>
            </w:r>
            <w:r w:rsidRPr="00052530">
              <w:rPr>
                <w:webHidden/>
                <w:sz w:val="18"/>
                <w:szCs w:val="18"/>
              </w:rPr>
              <w:fldChar w:fldCharType="separate"/>
            </w:r>
            <w:r w:rsidR="00052530" w:rsidRPr="00052530">
              <w:rPr>
                <w:webHidden/>
                <w:sz w:val="18"/>
                <w:szCs w:val="18"/>
              </w:rPr>
              <w:t>12</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39" w:history="1">
            <w:r w:rsidR="00052530" w:rsidRPr="00052530">
              <w:rPr>
                <w:rStyle w:val="a9"/>
                <w:sz w:val="18"/>
                <w:szCs w:val="18"/>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_Toc530044639 \h </w:instrText>
            </w:r>
            <w:r w:rsidRPr="00052530">
              <w:rPr>
                <w:webHidden/>
                <w:sz w:val="18"/>
                <w:szCs w:val="18"/>
              </w:rPr>
            </w:r>
            <w:r w:rsidRPr="00052530">
              <w:rPr>
                <w:webHidden/>
                <w:sz w:val="18"/>
                <w:szCs w:val="18"/>
              </w:rPr>
              <w:fldChar w:fldCharType="separate"/>
            </w:r>
            <w:r w:rsidR="00052530" w:rsidRPr="00052530">
              <w:rPr>
                <w:webHidden/>
                <w:sz w:val="18"/>
                <w:szCs w:val="18"/>
              </w:rPr>
              <w:t>13</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40" w:history="1">
            <w:r w:rsidR="00052530" w:rsidRPr="00052530">
              <w:rPr>
                <w:rStyle w:val="a9"/>
                <w:sz w:val="18"/>
                <w:szCs w:val="18"/>
              </w:rPr>
              <w:t>Статья  8.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052530" w:rsidRPr="00052530">
              <w:rPr>
                <w:webHidden/>
                <w:sz w:val="18"/>
                <w:szCs w:val="18"/>
              </w:rPr>
              <w:tab/>
            </w:r>
            <w:r w:rsidR="00052530" w:rsidRPr="00052530">
              <w:rPr>
                <w:webHidden/>
                <w:sz w:val="18"/>
                <w:szCs w:val="18"/>
                <w:lang w:val="ru-RU"/>
              </w:rPr>
              <w:t>……………………………………………………………………………………………….</w:t>
            </w:r>
            <w:r w:rsidRPr="00052530">
              <w:rPr>
                <w:webHidden/>
                <w:sz w:val="18"/>
                <w:szCs w:val="18"/>
              </w:rPr>
              <w:fldChar w:fldCharType="begin"/>
            </w:r>
            <w:r w:rsidR="00052530" w:rsidRPr="00052530">
              <w:rPr>
                <w:webHidden/>
                <w:sz w:val="18"/>
                <w:szCs w:val="18"/>
              </w:rPr>
              <w:instrText xml:space="preserve"> PAGEREF _Toc530044640 \h </w:instrText>
            </w:r>
            <w:r w:rsidRPr="00052530">
              <w:rPr>
                <w:webHidden/>
                <w:sz w:val="18"/>
                <w:szCs w:val="18"/>
              </w:rPr>
            </w:r>
            <w:r w:rsidRPr="00052530">
              <w:rPr>
                <w:webHidden/>
                <w:sz w:val="18"/>
                <w:szCs w:val="18"/>
              </w:rPr>
              <w:fldChar w:fldCharType="separate"/>
            </w:r>
            <w:r w:rsidR="00052530" w:rsidRPr="00052530">
              <w:rPr>
                <w:webHidden/>
                <w:sz w:val="18"/>
                <w:szCs w:val="18"/>
              </w:rPr>
              <w:t>13</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41" w:history="1">
            <w:r w:rsidR="00052530" w:rsidRPr="00052530">
              <w:rPr>
                <w:rStyle w:val="a9"/>
                <w:sz w:val="18"/>
                <w:szCs w:val="18"/>
              </w:rPr>
              <w:t>Статья  9.  Порядок  предоставления  разрешения  на  условно разрешенный  вид использования земельного участка</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_Toc530044641 \h </w:instrText>
            </w:r>
            <w:r w:rsidRPr="00052530">
              <w:rPr>
                <w:webHidden/>
                <w:sz w:val="18"/>
                <w:szCs w:val="18"/>
              </w:rPr>
            </w:r>
            <w:r w:rsidRPr="00052530">
              <w:rPr>
                <w:webHidden/>
                <w:sz w:val="18"/>
                <w:szCs w:val="18"/>
              </w:rPr>
              <w:fldChar w:fldCharType="separate"/>
            </w:r>
            <w:r w:rsidR="00052530" w:rsidRPr="00052530">
              <w:rPr>
                <w:webHidden/>
                <w:sz w:val="18"/>
                <w:szCs w:val="18"/>
              </w:rPr>
              <w:t>16</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43" w:history="1">
            <w:r w:rsidR="00052530" w:rsidRPr="00052530">
              <w:rPr>
                <w:rStyle w:val="a9"/>
                <w:sz w:val="18"/>
                <w:szCs w:val="18"/>
              </w:rPr>
              <w:t>Статья 10.</w:t>
            </w:r>
            <w:r w:rsidR="00052530" w:rsidRPr="00052530">
              <w:rPr>
                <w:rFonts w:eastAsiaTheme="minorEastAsia"/>
                <w:sz w:val="18"/>
                <w:szCs w:val="18"/>
                <w:lang w:val="ru-RU" w:eastAsia="ru-RU"/>
              </w:rPr>
              <w:tab/>
            </w:r>
            <w:r w:rsidR="00052530" w:rsidRPr="00052530">
              <w:rPr>
                <w:rStyle w:val="a9"/>
                <w:sz w:val="18"/>
                <w:szCs w:val="18"/>
              </w:rPr>
              <w:t>Проведение общественных обсуждений или публичных слушаний по предоставлению разрешений на отклонения от предельных параметров</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_Toc530044643 \h </w:instrText>
            </w:r>
            <w:r w:rsidRPr="00052530">
              <w:rPr>
                <w:webHidden/>
                <w:sz w:val="18"/>
                <w:szCs w:val="18"/>
              </w:rPr>
            </w:r>
            <w:r w:rsidRPr="00052530">
              <w:rPr>
                <w:webHidden/>
                <w:sz w:val="18"/>
                <w:szCs w:val="18"/>
              </w:rPr>
              <w:fldChar w:fldCharType="separate"/>
            </w:r>
            <w:r w:rsidR="00052530" w:rsidRPr="00052530">
              <w:rPr>
                <w:webHidden/>
                <w:sz w:val="18"/>
                <w:szCs w:val="18"/>
              </w:rPr>
              <w:t>17</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44" w:history="1">
            <w:r w:rsidR="00052530" w:rsidRPr="00052530">
              <w:rPr>
                <w:rStyle w:val="a9"/>
                <w:sz w:val="18"/>
                <w:szCs w:val="18"/>
              </w:rPr>
              <w:t>правообладатели помещений, являющихся частью объекта капитального строительства, применительно к которому запрашивается разрешение.</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_Toc530044644 \h </w:instrText>
            </w:r>
            <w:r w:rsidRPr="00052530">
              <w:rPr>
                <w:webHidden/>
                <w:sz w:val="18"/>
                <w:szCs w:val="18"/>
              </w:rPr>
            </w:r>
            <w:r w:rsidRPr="00052530">
              <w:rPr>
                <w:webHidden/>
                <w:sz w:val="18"/>
                <w:szCs w:val="18"/>
              </w:rPr>
              <w:fldChar w:fldCharType="separate"/>
            </w:r>
            <w:r w:rsidR="00052530" w:rsidRPr="00052530">
              <w:rPr>
                <w:webHidden/>
                <w:sz w:val="18"/>
                <w:szCs w:val="18"/>
              </w:rPr>
              <w:t>18</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45" w:history="1">
            <w:r w:rsidR="00052530" w:rsidRPr="00052530">
              <w:rPr>
                <w:rStyle w:val="a9"/>
                <w:sz w:val="18"/>
                <w:szCs w:val="18"/>
              </w:rPr>
              <w:t>Статья 11.</w:t>
            </w:r>
            <w:r w:rsidR="00052530" w:rsidRPr="00052530">
              <w:rPr>
                <w:rFonts w:eastAsiaTheme="minorEastAsia"/>
                <w:sz w:val="18"/>
                <w:szCs w:val="18"/>
                <w:lang w:val="ru-RU" w:eastAsia="ru-RU"/>
              </w:rPr>
              <w:tab/>
            </w:r>
            <w:r w:rsidR="00052530" w:rsidRPr="00052530">
              <w:rPr>
                <w:rStyle w:val="a9"/>
                <w:sz w:val="18"/>
                <w:szCs w:val="1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_Toc530044645 \h </w:instrText>
            </w:r>
            <w:r w:rsidRPr="00052530">
              <w:rPr>
                <w:webHidden/>
                <w:sz w:val="18"/>
                <w:szCs w:val="18"/>
              </w:rPr>
            </w:r>
            <w:r w:rsidRPr="00052530">
              <w:rPr>
                <w:webHidden/>
                <w:sz w:val="18"/>
                <w:szCs w:val="18"/>
              </w:rPr>
              <w:fldChar w:fldCharType="separate"/>
            </w:r>
            <w:r w:rsidR="00052530" w:rsidRPr="00052530">
              <w:rPr>
                <w:webHidden/>
                <w:sz w:val="18"/>
                <w:szCs w:val="18"/>
              </w:rPr>
              <w:t>18</w:t>
            </w:r>
            <w:r w:rsidRPr="00052530">
              <w:rPr>
                <w:webHidden/>
                <w:sz w:val="18"/>
                <w:szCs w:val="18"/>
              </w:rPr>
              <w:fldChar w:fldCharType="end"/>
            </w:r>
          </w:hyperlink>
        </w:p>
        <w:p w:rsidR="00052530" w:rsidRPr="00052530" w:rsidRDefault="000E42B4" w:rsidP="00052530">
          <w:pPr>
            <w:pStyle w:val="24"/>
            <w:tabs>
              <w:tab w:val="left" w:pos="5366"/>
            </w:tabs>
            <w:rPr>
              <w:rFonts w:eastAsiaTheme="minorEastAsia"/>
              <w:b/>
              <w:sz w:val="18"/>
              <w:szCs w:val="18"/>
              <w:lang w:val="ru-RU" w:eastAsia="ru-RU"/>
            </w:rPr>
          </w:pPr>
          <w:hyperlink w:anchor="_Toc530044646" w:history="1">
            <w:r w:rsidR="00052530" w:rsidRPr="00052530">
              <w:rPr>
                <w:rStyle w:val="a9"/>
                <w:sz w:val="18"/>
                <w:szCs w:val="18"/>
              </w:rPr>
              <w:t>ГЛАВА 3. ПОЛОЖЕНИЕ О ПРОВЕДЕНИИ</w:t>
            </w:r>
            <w:r w:rsidR="00052530" w:rsidRPr="00052530">
              <w:rPr>
                <w:rFonts w:eastAsiaTheme="minorEastAsia"/>
                <w:sz w:val="18"/>
                <w:szCs w:val="18"/>
                <w:lang w:val="ru-RU" w:eastAsia="ru-RU"/>
              </w:rPr>
              <w:tab/>
            </w:r>
            <w:r w:rsidR="00052530" w:rsidRPr="00052530">
              <w:rPr>
                <w:rStyle w:val="a9"/>
                <w:sz w:val="18"/>
                <w:szCs w:val="18"/>
              </w:rPr>
              <w:t>ОБЩЕСТВЕННЫХ ОБСУЖДЕНИЙ ИЛИ ПУБЛИЧНЫХ СЛУШАНИЯХ ПО ВОПРОСАМЗЕМЛЕПОЛЬЗОВАНИЯ И ЗАСТРОЙКИ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_Toc530044646 \h </w:instrText>
            </w:r>
            <w:r w:rsidRPr="00052530">
              <w:rPr>
                <w:webHidden/>
                <w:sz w:val="18"/>
                <w:szCs w:val="18"/>
              </w:rPr>
            </w:r>
            <w:r w:rsidRPr="00052530">
              <w:rPr>
                <w:webHidden/>
                <w:sz w:val="18"/>
                <w:szCs w:val="18"/>
              </w:rPr>
              <w:fldChar w:fldCharType="separate"/>
            </w:r>
            <w:r w:rsidR="00052530" w:rsidRPr="00052530">
              <w:rPr>
                <w:webHidden/>
                <w:sz w:val="18"/>
                <w:szCs w:val="18"/>
              </w:rPr>
              <w:t>19</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47" w:history="1">
            <w:r w:rsidR="00052530" w:rsidRPr="00052530">
              <w:rPr>
                <w:rStyle w:val="a9"/>
                <w:sz w:val="18"/>
                <w:szCs w:val="18"/>
              </w:rPr>
              <w:t>Статья 12.</w:t>
            </w:r>
            <w:r w:rsidR="00052530" w:rsidRPr="00052530">
              <w:rPr>
                <w:rFonts w:eastAsiaTheme="minorEastAsia"/>
                <w:sz w:val="18"/>
                <w:szCs w:val="18"/>
                <w:lang w:val="ru-RU" w:eastAsia="ru-RU"/>
              </w:rPr>
              <w:tab/>
            </w:r>
            <w:r w:rsidR="00052530" w:rsidRPr="00052530">
              <w:rPr>
                <w:rStyle w:val="a9"/>
                <w:sz w:val="18"/>
                <w:szCs w:val="18"/>
              </w:rPr>
              <w:t>Общие положения об общественных обсуждениях или публичных слушаниях по вопросам градостроительной деятельности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_Toc530044647 \h </w:instrText>
            </w:r>
            <w:r w:rsidRPr="00052530">
              <w:rPr>
                <w:webHidden/>
                <w:sz w:val="18"/>
                <w:szCs w:val="18"/>
              </w:rPr>
            </w:r>
            <w:r w:rsidRPr="00052530">
              <w:rPr>
                <w:webHidden/>
                <w:sz w:val="18"/>
                <w:szCs w:val="18"/>
              </w:rPr>
              <w:fldChar w:fldCharType="separate"/>
            </w:r>
            <w:r w:rsidR="00052530" w:rsidRPr="00052530">
              <w:rPr>
                <w:webHidden/>
                <w:sz w:val="18"/>
                <w:szCs w:val="18"/>
              </w:rPr>
              <w:t>19</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48" w:history="1">
            <w:r w:rsidR="00052530" w:rsidRPr="00052530">
              <w:rPr>
                <w:rStyle w:val="a9"/>
                <w:sz w:val="18"/>
                <w:szCs w:val="18"/>
              </w:rPr>
              <w:t>Статья 13. Порядок утверждения правил землепользования и застройки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_Toc530044648 \h </w:instrText>
            </w:r>
            <w:r w:rsidRPr="00052530">
              <w:rPr>
                <w:webHidden/>
                <w:sz w:val="18"/>
                <w:szCs w:val="18"/>
              </w:rPr>
            </w:r>
            <w:r w:rsidRPr="00052530">
              <w:rPr>
                <w:webHidden/>
                <w:sz w:val="18"/>
                <w:szCs w:val="18"/>
              </w:rPr>
              <w:fldChar w:fldCharType="separate"/>
            </w:r>
            <w:r w:rsidR="00052530" w:rsidRPr="00052530">
              <w:rPr>
                <w:webHidden/>
                <w:sz w:val="18"/>
                <w:szCs w:val="18"/>
              </w:rPr>
              <w:t>21</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49" w:history="1">
            <w:r w:rsidR="00052530" w:rsidRPr="00052530">
              <w:rPr>
                <w:rStyle w:val="a9"/>
                <w:sz w:val="18"/>
                <w:szCs w:val="18"/>
              </w:rPr>
              <w:t>Статья  14.    Проведение общественных обсуждений или публичных  слушаний  по  вопросам землепользования и застройки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_Toc530044649 \h </w:instrText>
            </w:r>
            <w:r w:rsidRPr="00052530">
              <w:rPr>
                <w:webHidden/>
                <w:sz w:val="18"/>
                <w:szCs w:val="18"/>
              </w:rPr>
            </w:r>
            <w:r w:rsidRPr="00052530">
              <w:rPr>
                <w:webHidden/>
                <w:sz w:val="18"/>
                <w:szCs w:val="18"/>
              </w:rPr>
              <w:fldChar w:fldCharType="separate"/>
            </w:r>
            <w:r w:rsidR="00052530" w:rsidRPr="00052530">
              <w:rPr>
                <w:webHidden/>
                <w:sz w:val="18"/>
                <w:szCs w:val="18"/>
              </w:rPr>
              <w:t>22</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50" w:history="1">
            <w:r w:rsidR="00052530" w:rsidRPr="00052530">
              <w:rPr>
                <w:rStyle w:val="a9"/>
                <w:sz w:val="18"/>
                <w:szCs w:val="18"/>
              </w:rPr>
              <w:t>ГЛАВА 4. ПОЛОЖЕНИЕ О ПОДГОТОВКЕ ДОКУМЕНТАЦИИ ПО ПЛАНИРОВКЕ ТЕРРИТОРИИ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_Toc530044650 \h </w:instrText>
            </w:r>
            <w:r w:rsidRPr="00052530">
              <w:rPr>
                <w:webHidden/>
                <w:sz w:val="18"/>
                <w:szCs w:val="18"/>
              </w:rPr>
            </w:r>
            <w:r w:rsidRPr="00052530">
              <w:rPr>
                <w:webHidden/>
                <w:sz w:val="18"/>
                <w:szCs w:val="18"/>
              </w:rPr>
              <w:fldChar w:fldCharType="separate"/>
            </w:r>
            <w:r w:rsidR="00052530" w:rsidRPr="00052530">
              <w:rPr>
                <w:webHidden/>
                <w:sz w:val="18"/>
                <w:szCs w:val="18"/>
              </w:rPr>
              <w:t>24</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51" w:history="1">
            <w:r w:rsidR="00052530" w:rsidRPr="00052530">
              <w:rPr>
                <w:rStyle w:val="a9"/>
                <w:sz w:val="18"/>
                <w:szCs w:val="18"/>
                <w:shd w:val="clear" w:color="auto" w:fill="FFFFFF"/>
              </w:rPr>
              <w:t>Статья 15. Решение о подготовке документации по планировке территории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_Toc530044651 \h </w:instrText>
            </w:r>
            <w:r w:rsidRPr="00052530">
              <w:rPr>
                <w:webHidden/>
                <w:sz w:val="18"/>
                <w:szCs w:val="18"/>
              </w:rPr>
            </w:r>
            <w:r w:rsidRPr="00052530">
              <w:rPr>
                <w:webHidden/>
                <w:sz w:val="18"/>
                <w:szCs w:val="18"/>
              </w:rPr>
              <w:fldChar w:fldCharType="separate"/>
            </w:r>
            <w:r w:rsidR="00052530" w:rsidRPr="00052530">
              <w:rPr>
                <w:webHidden/>
                <w:sz w:val="18"/>
                <w:szCs w:val="18"/>
              </w:rPr>
              <w:t>24</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52" w:history="1">
            <w:r w:rsidR="00052530" w:rsidRPr="00052530">
              <w:rPr>
                <w:rStyle w:val="a9"/>
                <w:sz w:val="18"/>
                <w:szCs w:val="18"/>
                <w:shd w:val="clear" w:color="auto" w:fill="FFFFFF"/>
              </w:rPr>
              <w:t>Статья 16. Подготовка и согласование документации по планировке территории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_Toc530044652 \h </w:instrText>
            </w:r>
            <w:r w:rsidRPr="00052530">
              <w:rPr>
                <w:webHidden/>
                <w:sz w:val="18"/>
                <w:szCs w:val="18"/>
              </w:rPr>
            </w:r>
            <w:r w:rsidRPr="00052530">
              <w:rPr>
                <w:webHidden/>
                <w:sz w:val="18"/>
                <w:szCs w:val="18"/>
              </w:rPr>
              <w:fldChar w:fldCharType="separate"/>
            </w:r>
            <w:r w:rsidR="00052530" w:rsidRPr="00052530">
              <w:rPr>
                <w:webHidden/>
                <w:sz w:val="18"/>
                <w:szCs w:val="18"/>
              </w:rPr>
              <w:t>25</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53" w:history="1">
            <w:r w:rsidR="00052530" w:rsidRPr="00052530">
              <w:rPr>
                <w:rStyle w:val="a9"/>
                <w:sz w:val="18"/>
                <w:szCs w:val="18"/>
                <w:shd w:val="clear" w:color="auto" w:fill="FFFFFF"/>
              </w:rPr>
              <w:t>Статья 17. Утверждение документации по планировке территории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_Toc530044653 \h </w:instrText>
            </w:r>
            <w:r w:rsidRPr="00052530">
              <w:rPr>
                <w:webHidden/>
                <w:sz w:val="18"/>
                <w:szCs w:val="18"/>
              </w:rPr>
            </w:r>
            <w:r w:rsidRPr="00052530">
              <w:rPr>
                <w:webHidden/>
                <w:sz w:val="18"/>
                <w:szCs w:val="18"/>
              </w:rPr>
              <w:fldChar w:fldCharType="separate"/>
            </w:r>
            <w:r w:rsidR="00052530" w:rsidRPr="00052530">
              <w:rPr>
                <w:webHidden/>
                <w:sz w:val="18"/>
                <w:szCs w:val="18"/>
              </w:rPr>
              <w:t>26</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54" w:history="1">
            <w:r w:rsidR="00052530" w:rsidRPr="00052530">
              <w:rPr>
                <w:rStyle w:val="a9"/>
                <w:sz w:val="18"/>
                <w:szCs w:val="18"/>
              </w:rPr>
              <w:t>ГЛАВА 5. ПОЛОЖЕНИЕ О ВНЕСЕНИИ ИЗМЕНЕНИЙ В ПРАВИЛА ЗЕМЛЕПОЛЬЗОВАНИЯ И ЗАСТРОЙКИ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_Toc530044654 \h </w:instrText>
            </w:r>
            <w:r w:rsidRPr="00052530">
              <w:rPr>
                <w:webHidden/>
                <w:sz w:val="18"/>
                <w:szCs w:val="18"/>
              </w:rPr>
            </w:r>
            <w:r w:rsidRPr="00052530">
              <w:rPr>
                <w:webHidden/>
                <w:sz w:val="18"/>
                <w:szCs w:val="18"/>
              </w:rPr>
              <w:fldChar w:fldCharType="separate"/>
            </w:r>
            <w:r w:rsidR="00052530" w:rsidRPr="00052530">
              <w:rPr>
                <w:webHidden/>
                <w:sz w:val="18"/>
                <w:szCs w:val="18"/>
              </w:rPr>
              <w:t>26</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55" w:history="1">
            <w:r w:rsidR="00052530" w:rsidRPr="00052530">
              <w:rPr>
                <w:rStyle w:val="a9"/>
                <w:sz w:val="18"/>
                <w:szCs w:val="18"/>
              </w:rPr>
              <w:t>Статья 18. Внесение изменений в правила землепользования и застройки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_Toc530044655 \h </w:instrText>
            </w:r>
            <w:r w:rsidRPr="00052530">
              <w:rPr>
                <w:webHidden/>
                <w:sz w:val="18"/>
                <w:szCs w:val="18"/>
              </w:rPr>
            </w:r>
            <w:r w:rsidRPr="00052530">
              <w:rPr>
                <w:webHidden/>
                <w:sz w:val="18"/>
                <w:szCs w:val="18"/>
              </w:rPr>
              <w:fldChar w:fldCharType="separate"/>
            </w:r>
            <w:r w:rsidR="00052530" w:rsidRPr="00052530">
              <w:rPr>
                <w:webHidden/>
                <w:sz w:val="18"/>
                <w:szCs w:val="18"/>
              </w:rPr>
              <w:t>26</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56" w:history="1">
            <w:r w:rsidR="00052530" w:rsidRPr="00052530">
              <w:rPr>
                <w:rStyle w:val="a9"/>
                <w:sz w:val="18"/>
                <w:szCs w:val="18"/>
              </w:rPr>
              <w:t xml:space="preserve">ГЛАВА 6. </w:t>
            </w:r>
            <w:r w:rsidR="00052530" w:rsidRPr="00052530">
              <w:rPr>
                <w:rFonts w:eastAsiaTheme="minorEastAsia"/>
                <w:sz w:val="18"/>
                <w:szCs w:val="18"/>
                <w:lang w:val="ru-RU" w:eastAsia="ru-RU"/>
              </w:rPr>
              <w:tab/>
            </w:r>
            <w:r w:rsidR="00052530" w:rsidRPr="00052530">
              <w:rPr>
                <w:rStyle w:val="a9"/>
                <w:sz w:val="18"/>
                <w:szCs w:val="18"/>
              </w:rPr>
              <w:t>ПОЛОЖЕНИЕ О РЕГУЛИРОВАНИИ ИНЫХ ВОПРОСОВ ЗЕМЛЕПОЛЬЗОВАНИЯ И ЗАСТРОЙКИ</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_Toc530044656 \h </w:instrText>
            </w:r>
            <w:r w:rsidRPr="00052530">
              <w:rPr>
                <w:webHidden/>
                <w:sz w:val="18"/>
                <w:szCs w:val="18"/>
              </w:rPr>
            </w:r>
            <w:r w:rsidRPr="00052530">
              <w:rPr>
                <w:webHidden/>
                <w:sz w:val="18"/>
                <w:szCs w:val="18"/>
              </w:rPr>
              <w:fldChar w:fldCharType="separate"/>
            </w:r>
            <w:r w:rsidR="00052530" w:rsidRPr="00052530">
              <w:rPr>
                <w:webHidden/>
                <w:sz w:val="18"/>
                <w:szCs w:val="18"/>
              </w:rPr>
              <w:t>28</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57" w:history="1">
            <w:r w:rsidR="00052530" w:rsidRPr="00052530">
              <w:rPr>
                <w:rStyle w:val="a9"/>
                <w:sz w:val="18"/>
                <w:szCs w:val="18"/>
              </w:rPr>
              <w:t xml:space="preserve">Статья 19. </w:t>
            </w:r>
            <w:r w:rsidR="00052530" w:rsidRPr="00052530">
              <w:rPr>
                <w:rFonts w:eastAsiaTheme="minorEastAsia"/>
                <w:sz w:val="18"/>
                <w:szCs w:val="18"/>
                <w:lang w:val="ru-RU" w:eastAsia="ru-RU"/>
              </w:rPr>
              <w:tab/>
            </w:r>
            <w:r w:rsidR="00052530" w:rsidRPr="00052530">
              <w:rPr>
                <w:rStyle w:val="a9"/>
                <w:sz w:val="18"/>
                <w:szCs w:val="18"/>
              </w:rPr>
              <w:t>Общие условия осуществления строительства, реконструкции объектов капитального строительства</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_Toc530044657 \h </w:instrText>
            </w:r>
            <w:r w:rsidRPr="00052530">
              <w:rPr>
                <w:webHidden/>
                <w:sz w:val="18"/>
                <w:szCs w:val="18"/>
              </w:rPr>
            </w:r>
            <w:r w:rsidRPr="00052530">
              <w:rPr>
                <w:webHidden/>
                <w:sz w:val="18"/>
                <w:szCs w:val="18"/>
              </w:rPr>
              <w:fldChar w:fldCharType="separate"/>
            </w:r>
            <w:r w:rsidR="00052530" w:rsidRPr="00052530">
              <w:rPr>
                <w:webHidden/>
                <w:sz w:val="18"/>
                <w:szCs w:val="18"/>
              </w:rPr>
              <w:t>28</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58" w:history="1">
            <w:r w:rsidR="00052530" w:rsidRPr="00052530">
              <w:rPr>
                <w:rStyle w:val="a9"/>
                <w:sz w:val="18"/>
                <w:szCs w:val="18"/>
              </w:rPr>
              <w:t>Статья  20.  Контроль  за  использованием  объектов  капитального  строительства  и земельных участков</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_Toc530044658 \h </w:instrText>
            </w:r>
            <w:r w:rsidRPr="00052530">
              <w:rPr>
                <w:webHidden/>
                <w:sz w:val="18"/>
                <w:szCs w:val="18"/>
              </w:rPr>
            </w:r>
            <w:r w:rsidRPr="00052530">
              <w:rPr>
                <w:webHidden/>
                <w:sz w:val="18"/>
                <w:szCs w:val="18"/>
              </w:rPr>
              <w:fldChar w:fldCharType="separate"/>
            </w:r>
            <w:r w:rsidR="00052530" w:rsidRPr="00052530">
              <w:rPr>
                <w:webHidden/>
                <w:sz w:val="18"/>
                <w:szCs w:val="18"/>
              </w:rPr>
              <w:t>29</w:t>
            </w:r>
            <w:r w:rsidRPr="00052530">
              <w:rPr>
                <w:webHidden/>
                <w:sz w:val="18"/>
                <w:szCs w:val="18"/>
              </w:rPr>
              <w:fldChar w:fldCharType="end"/>
            </w:r>
          </w:hyperlink>
        </w:p>
        <w:p w:rsidR="00052530" w:rsidRPr="00052530" w:rsidRDefault="000E42B4" w:rsidP="00052530">
          <w:pPr>
            <w:pStyle w:val="16"/>
            <w:rPr>
              <w:rFonts w:eastAsiaTheme="minorEastAsia"/>
              <w:b/>
              <w:sz w:val="18"/>
              <w:szCs w:val="18"/>
              <w:lang w:val="ru-RU" w:eastAsia="ru-RU"/>
            </w:rPr>
          </w:pPr>
          <w:hyperlink w:anchor="_Toc530044659" w:history="1">
            <w:r w:rsidR="00052530" w:rsidRPr="00052530">
              <w:rPr>
                <w:rStyle w:val="a9"/>
                <w:rFonts w:eastAsia="Arial Unicode MS"/>
                <w:caps/>
                <w:spacing w:val="7"/>
                <w:sz w:val="18"/>
                <w:szCs w:val="18"/>
                <w:bdr w:val="nil"/>
              </w:rPr>
              <w:t>ЧАСТЬ II. КАРТА ГРАДОСТРОИТЕЛЬНОГОЗОНИРОВАНИЯ</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_Toc530044659 \h </w:instrText>
            </w:r>
            <w:r w:rsidRPr="00052530">
              <w:rPr>
                <w:webHidden/>
                <w:sz w:val="18"/>
                <w:szCs w:val="18"/>
              </w:rPr>
            </w:r>
            <w:r w:rsidRPr="00052530">
              <w:rPr>
                <w:webHidden/>
                <w:sz w:val="18"/>
                <w:szCs w:val="18"/>
              </w:rPr>
              <w:fldChar w:fldCharType="separate"/>
            </w:r>
            <w:r w:rsidR="00052530" w:rsidRPr="00052530">
              <w:rPr>
                <w:webHidden/>
                <w:sz w:val="18"/>
                <w:szCs w:val="18"/>
              </w:rPr>
              <w:t>31</w:t>
            </w:r>
            <w:r w:rsidRPr="00052530">
              <w:rPr>
                <w:webHidden/>
                <w:sz w:val="18"/>
                <w:szCs w:val="18"/>
              </w:rPr>
              <w:fldChar w:fldCharType="end"/>
            </w:r>
          </w:hyperlink>
        </w:p>
        <w:p w:rsidR="00052530" w:rsidRPr="00052530" w:rsidRDefault="000E42B4" w:rsidP="00052530">
          <w:pPr>
            <w:pStyle w:val="16"/>
            <w:rPr>
              <w:rFonts w:eastAsiaTheme="minorEastAsia"/>
              <w:b/>
              <w:sz w:val="18"/>
              <w:szCs w:val="18"/>
              <w:lang w:val="ru-RU" w:eastAsia="ru-RU"/>
            </w:rPr>
          </w:pPr>
          <w:hyperlink w:anchor="_Toc530044660" w:history="1">
            <w:r w:rsidR="00052530" w:rsidRPr="00052530">
              <w:rPr>
                <w:rStyle w:val="a9"/>
                <w:rFonts w:eastAsia="Arial Unicode MS"/>
                <w:bCs/>
                <w:sz w:val="18"/>
                <w:szCs w:val="18"/>
                <w:bdr w:val="nil"/>
              </w:rPr>
              <w:t>ГЛАВА 7. ГРАДОСТРОИТЕЛЬНОЕ ЗОНИРОВАНИЕ И СОДЕРЖАНИЕ КАРТОГРАФИЧЕСКИХ МАТЕРИАЛОВ ПРАВИЛ</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_Toc530044660 \h </w:instrText>
            </w:r>
            <w:r w:rsidRPr="00052530">
              <w:rPr>
                <w:webHidden/>
                <w:sz w:val="18"/>
                <w:szCs w:val="18"/>
              </w:rPr>
            </w:r>
            <w:r w:rsidRPr="00052530">
              <w:rPr>
                <w:webHidden/>
                <w:sz w:val="18"/>
                <w:szCs w:val="18"/>
              </w:rPr>
              <w:fldChar w:fldCharType="separate"/>
            </w:r>
            <w:r w:rsidR="00052530" w:rsidRPr="00052530">
              <w:rPr>
                <w:webHidden/>
                <w:sz w:val="18"/>
                <w:szCs w:val="18"/>
              </w:rPr>
              <w:t>31</w:t>
            </w:r>
            <w:r w:rsidRPr="00052530">
              <w:rPr>
                <w:webHidden/>
                <w:sz w:val="18"/>
                <w:szCs w:val="18"/>
              </w:rPr>
              <w:fldChar w:fldCharType="end"/>
            </w:r>
          </w:hyperlink>
        </w:p>
        <w:p w:rsidR="00052530" w:rsidRPr="00052530" w:rsidRDefault="000E42B4" w:rsidP="00052530">
          <w:pPr>
            <w:pStyle w:val="31"/>
            <w:rPr>
              <w:rFonts w:eastAsiaTheme="minorEastAsia"/>
              <w:noProof/>
              <w:sz w:val="18"/>
              <w:szCs w:val="18"/>
              <w:lang w:val="ru-RU" w:eastAsia="ru-RU"/>
            </w:rPr>
          </w:pPr>
          <w:hyperlink w:anchor="_Toc530044661" w:history="1">
            <w:r w:rsidR="00052530" w:rsidRPr="00052530">
              <w:rPr>
                <w:rStyle w:val="a9"/>
                <w:noProof/>
                <w:sz w:val="18"/>
                <w:szCs w:val="18"/>
              </w:rPr>
              <w:t>Статья 21. Общие положения градостроительного зонирования территории</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_Toc530044661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31</w:t>
            </w:r>
            <w:r w:rsidRPr="00052530">
              <w:rPr>
                <w:noProof/>
                <w:webHidden/>
                <w:sz w:val="18"/>
                <w:szCs w:val="18"/>
              </w:rPr>
              <w:fldChar w:fldCharType="end"/>
            </w:r>
          </w:hyperlink>
        </w:p>
        <w:p w:rsidR="00052530" w:rsidRPr="00052530" w:rsidRDefault="000E42B4" w:rsidP="00052530">
          <w:pPr>
            <w:pStyle w:val="31"/>
            <w:rPr>
              <w:rFonts w:eastAsiaTheme="minorEastAsia"/>
              <w:noProof/>
              <w:sz w:val="18"/>
              <w:szCs w:val="18"/>
              <w:lang w:val="ru-RU" w:eastAsia="ru-RU"/>
            </w:rPr>
          </w:pPr>
          <w:hyperlink w:anchor="_Toc530044662" w:history="1">
            <w:r w:rsidR="00052530" w:rsidRPr="00052530">
              <w:rPr>
                <w:rStyle w:val="a9"/>
                <w:noProof/>
                <w:sz w:val="18"/>
                <w:szCs w:val="18"/>
              </w:rPr>
              <w:t xml:space="preserve">Статья </w:t>
            </w:r>
            <w:r w:rsidR="00052530" w:rsidRPr="00052530">
              <w:rPr>
                <w:rStyle w:val="a9"/>
                <w:rFonts w:eastAsia="Arial"/>
                <w:noProof/>
                <w:sz w:val="18"/>
                <w:szCs w:val="18"/>
              </w:rPr>
              <w:t>22.</w:t>
            </w:r>
            <w:r w:rsidR="00052530" w:rsidRPr="00052530">
              <w:rPr>
                <w:rStyle w:val="a9"/>
                <w:noProof/>
                <w:sz w:val="18"/>
                <w:szCs w:val="18"/>
              </w:rPr>
              <w:t>Карта градостроительного зонирования территории</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_Toc530044662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31</w:t>
            </w:r>
            <w:r w:rsidRPr="00052530">
              <w:rPr>
                <w:noProof/>
                <w:webHidden/>
                <w:sz w:val="18"/>
                <w:szCs w:val="18"/>
              </w:rPr>
              <w:fldChar w:fldCharType="end"/>
            </w:r>
          </w:hyperlink>
        </w:p>
        <w:p w:rsidR="00052530" w:rsidRPr="00052530" w:rsidRDefault="000E42B4" w:rsidP="00052530">
          <w:pPr>
            <w:pStyle w:val="16"/>
            <w:tabs>
              <w:tab w:val="left" w:pos="2007"/>
            </w:tabs>
            <w:rPr>
              <w:rFonts w:eastAsiaTheme="minorEastAsia"/>
              <w:b/>
              <w:sz w:val="18"/>
              <w:szCs w:val="18"/>
              <w:lang w:val="ru-RU" w:eastAsia="ru-RU"/>
            </w:rPr>
          </w:pPr>
          <w:hyperlink w:anchor="_Toc530044663" w:history="1">
            <w:r w:rsidR="00052530" w:rsidRPr="00052530">
              <w:rPr>
                <w:rStyle w:val="a9"/>
                <w:sz w:val="18"/>
                <w:szCs w:val="18"/>
              </w:rPr>
              <w:t>ГЛАВА 8.</w:t>
            </w:r>
            <w:r w:rsidR="00052530" w:rsidRPr="00052530">
              <w:rPr>
                <w:rFonts w:eastAsiaTheme="minorEastAsia"/>
                <w:sz w:val="18"/>
                <w:szCs w:val="18"/>
                <w:lang w:val="ru-RU" w:eastAsia="ru-RU"/>
              </w:rPr>
              <w:tab/>
            </w:r>
            <w:r w:rsidR="00052530" w:rsidRPr="00052530">
              <w:rPr>
                <w:rStyle w:val="a9"/>
                <w:sz w:val="18"/>
                <w:szCs w:val="18"/>
              </w:rPr>
              <w:t xml:space="preserve">ТЕРРИТОРИАЛЬНЫЕ ЗОНЫ  СЕЛЬСКОГО </w:t>
            </w:r>
            <w:r w:rsidR="00052530" w:rsidRPr="00052530">
              <w:rPr>
                <w:rStyle w:val="a9"/>
                <w:rFonts w:eastAsia="MS Mincho"/>
                <w:bCs/>
                <w:sz w:val="18"/>
                <w:szCs w:val="18"/>
              </w:rPr>
              <w:t>МУНИЦИПАЛЬНОГО ОБРАЗОВАНИЯ</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_Toc530044663 \h </w:instrText>
            </w:r>
            <w:r w:rsidRPr="00052530">
              <w:rPr>
                <w:webHidden/>
                <w:sz w:val="18"/>
                <w:szCs w:val="18"/>
              </w:rPr>
            </w:r>
            <w:r w:rsidRPr="00052530">
              <w:rPr>
                <w:webHidden/>
                <w:sz w:val="18"/>
                <w:szCs w:val="18"/>
              </w:rPr>
              <w:fldChar w:fldCharType="separate"/>
            </w:r>
            <w:r w:rsidR="00052530" w:rsidRPr="00052530">
              <w:rPr>
                <w:webHidden/>
                <w:sz w:val="18"/>
                <w:szCs w:val="18"/>
              </w:rPr>
              <w:t>31</w:t>
            </w:r>
            <w:r w:rsidRPr="00052530">
              <w:rPr>
                <w:webHidden/>
                <w:sz w:val="18"/>
                <w:szCs w:val="18"/>
              </w:rPr>
              <w:fldChar w:fldCharType="end"/>
            </w:r>
          </w:hyperlink>
        </w:p>
        <w:p w:rsidR="00052530" w:rsidRPr="00052530" w:rsidRDefault="000E42B4" w:rsidP="00052530">
          <w:pPr>
            <w:pStyle w:val="31"/>
            <w:tabs>
              <w:tab w:val="left" w:pos="1809"/>
            </w:tabs>
            <w:rPr>
              <w:rFonts w:eastAsiaTheme="minorEastAsia"/>
              <w:noProof/>
              <w:sz w:val="18"/>
              <w:szCs w:val="18"/>
              <w:lang w:val="ru-RU" w:eastAsia="ru-RU"/>
            </w:rPr>
          </w:pPr>
          <w:hyperlink w:anchor="_Toc530044664" w:history="1">
            <w:r w:rsidR="00052530" w:rsidRPr="00052530">
              <w:rPr>
                <w:rStyle w:val="a9"/>
                <w:noProof/>
                <w:sz w:val="18"/>
                <w:szCs w:val="18"/>
              </w:rPr>
              <w:t xml:space="preserve">Статья </w:t>
            </w:r>
            <w:r w:rsidR="00052530" w:rsidRPr="00052530">
              <w:rPr>
                <w:rStyle w:val="a9"/>
                <w:rFonts w:eastAsia="Arial"/>
                <w:noProof/>
                <w:sz w:val="18"/>
                <w:szCs w:val="18"/>
              </w:rPr>
              <w:t>23.</w:t>
            </w:r>
            <w:r w:rsidR="00052530" w:rsidRPr="00052530">
              <w:rPr>
                <w:rFonts w:eastAsiaTheme="minorEastAsia"/>
                <w:noProof/>
                <w:sz w:val="18"/>
                <w:szCs w:val="18"/>
                <w:lang w:val="ru-RU" w:eastAsia="ru-RU"/>
              </w:rPr>
              <w:tab/>
            </w:r>
            <w:r w:rsidR="00052530" w:rsidRPr="00052530">
              <w:rPr>
                <w:rStyle w:val="a9"/>
                <w:noProof/>
                <w:sz w:val="18"/>
                <w:szCs w:val="18"/>
              </w:rPr>
              <w:t>Перечень территориальных зон</w:t>
            </w:r>
            <w:r w:rsidR="00052530" w:rsidRPr="00052530">
              <w:rPr>
                <w:rStyle w:val="a9"/>
                <w:rFonts w:eastAsia="Arial"/>
                <w:noProof/>
                <w:sz w:val="18"/>
                <w:szCs w:val="18"/>
              </w:rPr>
              <w:t xml:space="preserve">, </w:t>
            </w:r>
            <w:r w:rsidR="00052530" w:rsidRPr="00052530">
              <w:rPr>
                <w:rStyle w:val="a9"/>
                <w:noProof/>
                <w:sz w:val="18"/>
                <w:szCs w:val="18"/>
              </w:rPr>
              <w:t>установленных на карте градостроительного зонирования территории  СМО</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_Toc530044664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32</w:t>
            </w:r>
            <w:r w:rsidRPr="00052530">
              <w:rPr>
                <w:noProof/>
                <w:webHidden/>
                <w:sz w:val="18"/>
                <w:szCs w:val="18"/>
              </w:rPr>
              <w:fldChar w:fldCharType="end"/>
            </w:r>
          </w:hyperlink>
        </w:p>
        <w:p w:rsidR="00052530" w:rsidRPr="00052530" w:rsidRDefault="000E42B4" w:rsidP="00052530">
          <w:pPr>
            <w:pStyle w:val="31"/>
            <w:tabs>
              <w:tab w:val="left" w:pos="1809"/>
            </w:tabs>
            <w:rPr>
              <w:rFonts w:eastAsiaTheme="minorEastAsia"/>
              <w:noProof/>
              <w:sz w:val="18"/>
              <w:szCs w:val="18"/>
              <w:lang w:val="ru-RU" w:eastAsia="ru-RU"/>
            </w:rPr>
          </w:pPr>
          <w:hyperlink w:anchor="_Toc530044665" w:history="1">
            <w:r w:rsidR="00052530" w:rsidRPr="00052530">
              <w:rPr>
                <w:rStyle w:val="a9"/>
                <w:noProof/>
                <w:sz w:val="18"/>
                <w:szCs w:val="18"/>
              </w:rPr>
              <w:t>Статья 24</w:t>
            </w:r>
            <w:r w:rsidR="00052530" w:rsidRPr="00052530">
              <w:rPr>
                <w:rStyle w:val="a9"/>
                <w:rFonts w:eastAsia="Arial"/>
                <w:noProof/>
                <w:sz w:val="18"/>
                <w:szCs w:val="18"/>
              </w:rPr>
              <w:t>.</w:t>
            </w:r>
            <w:r w:rsidR="00052530" w:rsidRPr="00052530">
              <w:rPr>
                <w:rFonts w:eastAsiaTheme="minorEastAsia"/>
                <w:noProof/>
                <w:sz w:val="18"/>
                <w:szCs w:val="18"/>
                <w:lang w:val="ru-RU" w:eastAsia="ru-RU"/>
              </w:rPr>
              <w:tab/>
            </w:r>
            <w:r w:rsidR="00052530" w:rsidRPr="00052530">
              <w:rPr>
                <w:rStyle w:val="a9"/>
                <w:noProof/>
                <w:sz w:val="18"/>
                <w:szCs w:val="18"/>
              </w:rPr>
              <w:t>Виды зон с особыми условиями использования территории</w:t>
            </w:r>
            <w:r w:rsidR="00052530" w:rsidRPr="00052530">
              <w:rPr>
                <w:rStyle w:val="a9"/>
                <w:rFonts w:eastAsia="Arial"/>
                <w:noProof/>
                <w:sz w:val="18"/>
                <w:szCs w:val="18"/>
              </w:rPr>
              <w:t xml:space="preserve">, </w:t>
            </w:r>
            <w:r w:rsidR="00052530" w:rsidRPr="00052530">
              <w:rPr>
                <w:rStyle w:val="a9"/>
                <w:noProof/>
                <w:sz w:val="18"/>
                <w:szCs w:val="18"/>
              </w:rPr>
              <w:t>обозначенных на карте градостроительного зонирования</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_Toc530044665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32</w:t>
            </w:r>
            <w:r w:rsidRPr="00052530">
              <w:rPr>
                <w:noProof/>
                <w:webHidden/>
                <w:sz w:val="18"/>
                <w:szCs w:val="18"/>
              </w:rPr>
              <w:fldChar w:fldCharType="end"/>
            </w:r>
          </w:hyperlink>
        </w:p>
        <w:p w:rsidR="00052530" w:rsidRPr="00052530" w:rsidRDefault="000E42B4" w:rsidP="00052530">
          <w:pPr>
            <w:pStyle w:val="16"/>
            <w:rPr>
              <w:rFonts w:eastAsiaTheme="minorEastAsia"/>
              <w:b/>
              <w:sz w:val="18"/>
              <w:szCs w:val="18"/>
              <w:lang w:val="ru-RU" w:eastAsia="ru-RU"/>
            </w:rPr>
          </w:pPr>
          <w:hyperlink w:anchor="_Toc530044666" w:history="1">
            <w:r w:rsidR="00052530" w:rsidRPr="00052530">
              <w:rPr>
                <w:rStyle w:val="a9"/>
                <w:rFonts w:eastAsia="Arial Unicode MS"/>
                <w:caps/>
                <w:spacing w:val="7"/>
                <w:sz w:val="18"/>
                <w:szCs w:val="18"/>
                <w:bdr w:val="nil"/>
              </w:rPr>
              <w:t>ЧАСТЬ III. ГРАДОСТРОИТЕЛЬНЫЕ РЕГЛАМЕНТЫ</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_Toc530044666 \h </w:instrText>
            </w:r>
            <w:r w:rsidRPr="00052530">
              <w:rPr>
                <w:webHidden/>
                <w:sz w:val="18"/>
                <w:szCs w:val="18"/>
              </w:rPr>
            </w:r>
            <w:r w:rsidRPr="00052530">
              <w:rPr>
                <w:webHidden/>
                <w:sz w:val="18"/>
                <w:szCs w:val="18"/>
              </w:rPr>
              <w:fldChar w:fldCharType="separate"/>
            </w:r>
            <w:r w:rsidR="00052530" w:rsidRPr="00052530">
              <w:rPr>
                <w:webHidden/>
                <w:sz w:val="18"/>
                <w:szCs w:val="18"/>
              </w:rPr>
              <w:t>33</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67" w:history="1">
            <w:r w:rsidR="00052530" w:rsidRPr="00052530">
              <w:rPr>
                <w:rStyle w:val="a9"/>
                <w:rFonts w:eastAsia="Arial Unicode MS"/>
                <w:sz w:val="18"/>
                <w:szCs w:val="18"/>
              </w:rPr>
              <w:t>ГЛАВА 9</w:t>
            </w:r>
            <w:r w:rsidR="00052530" w:rsidRPr="00052530">
              <w:rPr>
                <w:rStyle w:val="a9"/>
                <w:rFonts w:eastAsia="Arial"/>
                <w:sz w:val="18"/>
                <w:szCs w:val="18"/>
              </w:rPr>
              <w:t>.</w:t>
            </w:r>
            <w:r w:rsidR="00052530" w:rsidRPr="00052530">
              <w:rPr>
                <w:rFonts w:eastAsiaTheme="minorEastAsia"/>
                <w:sz w:val="18"/>
                <w:szCs w:val="18"/>
                <w:lang w:val="ru-RU" w:eastAsia="ru-RU"/>
              </w:rPr>
              <w:tab/>
            </w:r>
            <w:r w:rsidR="00052530" w:rsidRPr="00052530">
              <w:rPr>
                <w:rStyle w:val="a9"/>
                <w:rFonts w:eastAsia="Arial Unicode MS"/>
                <w:sz w:val="18"/>
                <w:szCs w:val="18"/>
              </w:rPr>
              <w:t>НАЗНАЧЕНИЕ И СОСТАВ ГРАДОСТРОИТЕЛЬНЫХ РЕГЛАМЕНТОВ</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_Toc530044667 \h </w:instrText>
            </w:r>
            <w:r w:rsidRPr="00052530">
              <w:rPr>
                <w:webHidden/>
                <w:sz w:val="18"/>
                <w:szCs w:val="18"/>
              </w:rPr>
            </w:r>
            <w:r w:rsidRPr="00052530">
              <w:rPr>
                <w:webHidden/>
                <w:sz w:val="18"/>
                <w:szCs w:val="18"/>
              </w:rPr>
              <w:fldChar w:fldCharType="separate"/>
            </w:r>
            <w:r w:rsidR="00052530" w:rsidRPr="00052530">
              <w:rPr>
                <w:webHidden/>
                <w:sz w:val="18"/>
                <w:szCs w:val="18"/>
              </w:rPr>
              <w:t>33</w:t>
            </w:r>
            <w:r w:rsidRPr="00052530">
              <w:rPr>
                <w:webHidden/>
                <w:sz w:val="18"/>
                <w:szCs w:val="18"/>
              </w:rPr>
              <w:fldChar w:fldCharType="end"/>
            </w:r>
          </w:hyperlink>
        </w:p>
        <w:p w:rsidR="00052530" w:rsidRPr="00052530" w:rsidRDefault="000E42B4" w:rsidP="00052530">
          <w:pPr>
            <w:pStyle w:val="31"/>
            <w:tabs>
              <w:tab w:val="left" w:pos="1809"/>
            </w:tabs>
            <w:rPr>
              <w:rFonts w:eastAsiaTheme="minorEastAsia"/>
              <w:noProof/>
              <w:sz w:val="18"/>
              <w:szCs w:val="18"/>
              <w:lang w:val="ru-RU" w:eastAsia="ru-RU"/>
            </w:rPr>
          </w:pPr>
          <w:hyperlink w:anchor="_Toc530044668" w:history="1">
            <w:r w:rsidR="00052530" w:rsidRPr="00052530">
              <w:rPr>
                <w:rStyle w:val="a9"/>
                <w:noProof/>
                <w:sz w:val="18"/>
                <w:szCs w:val="18"/>
              </w:rPr>
              <w:t xml:space="preserve">Статья </w:t>
            </w:r>
            <w:r w:rsidR="00052530" w:rsidRPr="00052530">
              <w:rPr>
                <w:rStyle w:val="a9"/>
                <w:rFonts w:eastAsia="Arial"/>
                <w:noProof/>
                <w:sz w:val="18"/>
                <w:szCs w:val="18"/>
              </w:rPr>
              <w:t>25.</w:t>
            </w:r>
            <w:r w:rsidR="00052530" w:rsidRPr="00052530">
              <w:rPr>
                <w:rFonts w:eastAsiaTheme="minorEastAsia"/>
                <w:noProof/>
                <w:sz w:val="18"/>
                <w:szCs w:val="18"/>
                <w:lang w:val="ru-RU" w:eastAsia="ru-RU"/>
              </w:rPr>
              <w:tab/>
            </w:r>
            <w:r w:rsidR="00052530" w:rsidRPr="00052530">
              <w:rPr>
                <w:rStyle w:val="a9"/>
                <w:noProof/>
                <w:sz w:val="18"/>
                <w:szCs w:val="18"/>
              </w:rPr>
              <w:t>Общие положения о градостроительных регламентах</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_Toc530044668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33</w:t>
            </w:r>
            <w:r w:rsidRPr="00052530">
              <w:rPr>
                <w:noProof/>
                <w:webHidden/>
                <w:sz w:val="18"/>
                <w:szCs w:val="18"/>
              </w:rPr>
              <w:fldChar w:fldCharType="end"/>
            </w:r>
          </w:hyperlink>
        </w:p>
        <w:p w:rsidR="00052530" w:rsidRPr="00052530" w:rsidRDefault="000E42B4" w:rsidP="00052530">
          <w:pPr>
            <w:pStyle w:val="31"/>
            <w:tabs>
              <w:tab w:val="left" w:pos="1809"/>
            </w:tabs>
            <w:rPr>
              <w:rFonts w:eastAsiaTheme="minorEastAsia"/>
              <w:noProof/>
              <w:sz w:val="18"/>
              <w:szCs w:val="18"/>
              <w:lang w:val="ru-RU" w:eastAsia="ru-RU"/>
            </w:rPr>
          </w:pPr>
          <w:hyperlink w:anchor="_Toc530044669" w:history="1">
            <w:r w:rsidR="00052530" w:rsidRPr="00052530">
              <w:rPr>
                <w:rStyle w:val="a9"/>
                <w:noProof/>
                <w:sz w:val="18"/>
                <w:szCs w:val="18"/>
              </w:rPr>
              <w:t xml:space="preserve">Статья </w:t>
            </w:r>
            <w:r w:rsidR="00052530" w:rsidRPr="00052530">
              <w:rPr>
                <w:rStyle w:val="a9"/>
                <w:rFonts w:eastAsia="Arial"/>
                <w:noProof/>
                <w:sz w:val="18"/>
                <w:szCs w:val="18"/>
              </w:rPr>
              <w:t>26.</w:t>
            </w:r>
            <w:r w:rsidR="00052530" w:rsidRPr="00052530">
              <w:rPr>
                <w:rFonts w:eastAsiaTheme="minorEastAsia"/>
                <w:noProof/>
                <w:sz w:val="18"/>
                <w:szCs w:val="18"/>
                <w:lang w:val="ru-RU" w:eastAsia="ru-RU"/>
              </w:rPr>
              <w:tab/>
            </w:r>
            <w:r w:rsidR="00052530" w:rsidRPr="00052530">
              <w:rPr>
                <w:rStyle w:val="a9"/>
                <w:noProof/>
                <w:sz w:val="18"/>
                <w:szCs w:val="18"/>
              </w:rPr>
              <w:t>Виды разрешенного использования</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_Toc530044669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35</w:t>
            </w:r>
            <w:r w:rsidRPr="00052530">
              <w:rPr>
                <w:noProof/>
                <w:webHidden/>
                <w:sz w:val="18"/>
                <w:szCs w:val="18"/>
              </w:rPr>
              <w:fldChar w:fldCharType="end"/>
            </w:r>
          </w:hyperlink>
        </w:p>
        <w:p w:rsidR="00052530" w:rsidRPr="00052530" w:rsidRDefault="000E42B4" w:rsidP="00052530">
          <w:pPr>
            <w:pStyle w:val="31"/>
            <w:tabs>
              <w:tab w:val="left" w:pos="1809"/>
            </w:tabs>
            <w:rPr>
              <w:rFonts w:eastAsiaTheme="minorEastAsia"/>
              <w:noProof/>
              <w:sz w:val="18"/>
              <w:szCs w:val="18"/>
              <w:lang w:val="ru-RU" w:eastAsia="ru-RU"/>
            </w:rPr>
          </w:pPr>
          <w:hyperlink w:anchor="_Toc530044670" w:history="1">
            <w:r w:rsidR="00052530" w:rsidRPr="00052530">
              <w:rPr>
                <w:rStyle w:val="a9"/>
                <w:noProof/>
                <w:sz w:val="18"/>
                <w:szCs w:val="18"/>
              </w:rPr>
              <w:t>Статья 27.</w:t>
            </w:r>
            <w:r w:rsidR="00052530" w:rsidRPr="00052530">
              <w:rPr>
                <w:rFonts w:eastAsiaTheme="minorEastAsia"/>
                <w:noProof/>
                <w:sz w:val="18"/>
                <w:szCs w:val="18"/>
                <w:lang w:val="ru-RU" w:eastAsia="ru-RU"/>
              </w:rPr>
              <w:tab/>
            </w:r>
            <w:r w:rsidR="00052530" w:rsidRPr="00052530">
              <w:rPr>
                <w:rStyle w:val="a9"/>
                <w:noProof/>
                <w:sz w:val="18"/>
                <w:szCs w:val="18"/>
              </w:rPr>
              <w:t>Предельные размеры земельных участков и предельные параметры строительства</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_Toc530044670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35</w:t>
            </w:r>
            <w:r w:rsidRPr="00052530">
              <w:rPr>
                <w:noProof/>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71" w:history="1">
            <w:r w:rsidR="00052530" w:rsidRPr="00052530">
              <w:rPr>
                <w:rStyle w:val="a9"/>
                <w:sz w:val="18"/>
                <w:szCs w:val="18"/>
              </w:rPr>
              <w:t>ГЛАВА 10.</w:t>
            </w:r>
            <w:r w:rsidR="00052530" w:rsidRPr="00052530">
              <w:rPr>
                <w:rFonts w:eastAsiaTheme="minorEastAsia"/>
                <w:sz w:val="18"/>
                <w:szCs w:val="18"/>
                <w:lang w:val="ru-RU" w:eastAsia="ru-RU"/>
              </w:rPr>
              <w:tab/>
            </w:r>
            <w:r w:rsidR="00052530" w:rsidRPr="00052530">
              <w:rPr>
                <w:rStyle w:val="a9"/>
                <w:sz w:val="18"/>
                <w:szCs w:val="18"/>
              </w:rPr>
              <w:t xml:space="preserve">ГРАДОСТРОИТЕЛЬНЫЕ РЕГЛАМЕНТЫ И ОГРАНИЧЕНИЯ ИСПОЛЬЗОВАНИЯ ТЕРРИТОРИИ </w:t>
            </w:r>
            <w:r w:rsidR="00052530" w:rsidRPr="00052530">
              <w:rPr>
                <w:rStyle w:val="a9"/>
                <w:rFonts w:eastAsia="MS Mincho"/>
                <w:sz w:val="18"/>
                <w:szCs w:val="18"/>
              </w:rPr>
              <w:t xml:space="preserve"> СЕЛЬСКОГО МУНИЦИПАЛЬНОГО ОБРАЗОВАНИЯ</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_Toc530044671 \h </w:instrText>
            </w:r>
            <w:r w:rsidRPr="00052530">
              <w:rPr>
                <w:webHidden/>
                <w:sz w:val="18"/>
                <w:szCs w:val="18"/>
              </w:rPr>
            </w:r>
            <w:r w:rsidRPr="00052530">
              <w:rPr>
                <w:webHidden/>
                <w:sz w:val="18"/>
                <w:szCs w:val="18"/>
              </w:rPr>
              <w:fldChar w:fldCharType="separate"/>
            </w:r>
            <w:r w:rsidR="00052530" w:rsidRPr="00052530">
              <w:rPr>
                <w:webHidden/>
                <w:sz w:val="18"/>
                <w:szCs w:val="18"/>
              </w:rPr>
              <w:t>37</w:t>
            </w:r>
            <w:r w:rsidRPr="00052530">
              <w:rPr>
                <w:webHidden/>
                <w:sz w:val="18"/>
                <w:szCs w:val="18"/>
              </w:rPr>
              <w:fldChar w:fldCharType="end"/>
            </w:r>
          </w:hyperlink>
        </w:p>
        <w:p w:rsidR="00052530" w:rsidRPr="00052530" w:rsidRDefault="000E42B4" w:rsidP="00052530">
          <w:pPr>
            <w:pStyle w:val="24"/>
            <w:rPr>
              <w:rFonts w:eastAsiaTheme="minorEastAsia"/>
              <w:b/>
              <w:sz w:val="18"/>
              <w:szCs w:val="18"/>
              <w:lang w:val="ru-RU" w:eastAsia="ru-RU"/>
            </w:rPr>
          </w:pPr>
          <w:hyperlink w:anchor="_Toc530044672" w:history="1">
            <w:r w:rsidR="00052530" w:rsidRPr="00052530">
              <w:rPr>
                <w:rStyle w:val="a9"/>
                <w:sz w:val="18"/>
                <w:szCs w:val="18"/>
              </w:rPr>
              <w:t xml:space="preserve">Статья 28. </w:t>
            </w:r>
            <w:r w:rsidR="00052530" w:rsidRPr="00052530">
              <w:rPr>
                <w:rFonts w:eastAsiaTheme="minorEastAsia"/>
                <w:sz w:val="18"/>
                <w:szCs w:val="18"/>
                <w:lang w:val="ru-RU" w:eastAsia="ru-RU"/>
              </w:rPr>
              <w:tab/>
            </w:r>
            <w:r w:rsidR="00052530" w:rsidRPr="00052530">
              <w:rPr>
                <w:rStyle w:val="a9"/>
                <w:sz w:val="18"/>
                <w:szCs w:val="18"/>
              </w:rPr>
              <w:t>Градостроительные регламенты использования территорий в части видов разрешенного использования</w:t>
            </w:r>
            <w:r w:rsidR="00052530" w:rsidRPr="00052530">
              <w:rPr>
                <w:webHidden/>
                <w:sz w:val="18"/>
                <w:szCs w:val="18"/>
              </w:rPr>
              <w:tab/>
            </w:r>
            <w:r w:rsidRPr="00052530">
              <w:rPr>
                <w:webHidden/>
                <w:sz w:val="18"/>
                <w:szCs w:val="18"/>
              </w:rPr>
              <w:fldChar w:fldCharType="begin"/>
            </w:r>
            <w:r w:rsidR="00052530" w:rsidRPr="00052530">
              <w:rPr>
                <w:webHidden/>
                <w:sz w:val="18"/>
                <w:szCs w:val="18"/>
              </w:rPr>
              <w:instrText xml:space="preserve"> PAGEREF _Toc530044672 \h </w:instrText>
            </w:r>
            <w:r w:rsidRPr="00052530">
              <w:rPr>
                <w:webHidden/>
                <w:sz w:val="18"/>
                <w:szCs w:val="18"/>
              </w:rPr>
            </w:r>
            <w:r w:rsidRPr="00052530">
              <w:rPr>
                <w:webHidden/>
                <w:sz w:val="18"/>
                <w:szCs w:val="18"/>
              </w:rPr>
              <w:fldChar w:fldCharType="separate"/>
            </w:r>
            <w:r w:rsidR="00052530" w:rsidRPr="00052530">
              <w:rPr>
                <w:webHidden/>
                <w:sz w:val="18"/>
                <w:szCs w:val="18"/>
              </w:rPr>
              <w:t>37</w:t>
            </w:r>
            <w:r w:rsidRPr="00052530">
              <w:rPr>
                <w:webHidden/>
                <w:sz w:val="18"/>
                <w:szCs w:val="18"/>
              </w:rPr>
              <w:fldChar w:fldCharType="end"/>
            </w:r>
          </w:hyperlink>
        </w:p>
        <w:p w:rsidR="00052530" w:rsidRPr="00052530" w:rsidRDefault="000E42B4" w:rsidP="00052530">
          <w:pPr>
            <w:pStyle w:val="31"/>
            <w:rPr>
              <w:rFonts w:eastAsiaTheme="minorEastAsia"/>
              <w:noProof/>
              <w:sz w:val="18"/>
              <w:szCs w:val="18"/>
              <w:lang w:val="ru-RU" w:eastAsia="ru-RU"/>
            </w:rPr>
          </w:pPr>
          <w:hyperlink w:anchor="_Toc530044673" w:history="1">
            <w:r w:rsidR="00052530" w:rsidRPr="00052530">
              <w:rPr>
                <w:rStyle w:val="a9"/>
                <w:b/>
                <w:noProof/>
                <w:sz w:val="18"/>
                <w:szCs w:val="18"/>
              </w:rPr>
              <w:t>Статья 28.1. Ж-1. Зона индивидуального жилищного строительства с возможностью ведения ЛПХ</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_Toc530044673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37</w:t>
            </w:r>
            <w:r w:rsidRPr="00052530">
              <w:rPr>
                <w:noProof/>
                <w:webHidden/>
                <w:sz w:val="18"/>
                <w:szCs w:val="18"/>
              </w:rPr>
              <w:fldChar w:fldCharType="end"/>
            </w:r>
          </w:hyperlink>
        </w:p>
        <w:p w:rsidR="00052530" w:rsidRPr="00052530" w:rsidRDefault="00052530" w:rsidP="00052530">
          <w:pPr>
            <w:pStyle w:val="16"/>
            <w:rPr>
              <w:rFonts w:eastAsiaTheme="minorEastAsia"/>
              <w:b/>
              <w:sz w:val="18"/>
              <w:szCs w:val="18"/>
              <w:lang w:val="ru-RU" w:eastAsia="ru-RU"/>
            </w:rPr>
          </w:pPr>
        </w:p>
        <w:p w:rsidR="00052530" w:rsidRPr="00052530" w:rsidRDefault="000E42B4" w:rsidP="00052530">
          <w:pPr>
            <w:pStyle w:val="31"/>
            <w:rPr>
              <w:rFonts w:eastAsiaTheme="minorEastAsia"/>
              <w:noProof/>
              <w:sz w:val="18"/>
              <w:szCs w:val="18"/>
              <w:lang w:val="ru-RU" w:eastAsia="ru-RU"/>
            </w:rPr>
          </w:pPr>
          <w:hyperlink w:anchor="_Toc530044675" w:history="1">
            <w:r w:rsidR="00052530" w:rsidRPr="00052530">
              <w:rPr>
                <w:rStyle w:val="a9"/>
                <w:b/>
                <w:noProof/>
                <w:sz w:val="18"/>
                <w:szCs w:val="18"/>
              </w:rPr>
              <w:t>Статья 28.2. Ж-2.  Зона малоэтажной смешанной жилой застройки 1-4 этажа</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_Toc530044675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46</w:t>
            </w:r>
            <w:r w:rsidRPr="00052530">
              <w:rPr>
                <w:noProof/>
                <w:webHidden/>
                <w:sz w:val="18"/>
                <w:szCs w:val="18"/>
              </w:rPr>
              <w:fldChar w:fldCharType="end"/>
            </w:r>
          </w:hyperlink>
        </w:p>
        <w:p w:rsidR="00052530" w:rsidRPr="00052530" w:rsidRDefault="00052530" w:rsidP="00052530">
          <w:pPr>
            <w:pStyle w:val="16"/>
            <w:rPr>
              <w:rFonts w:eastAsiaTheme="minorEastAsia"/>
              <w:b/>
              <w:sz w:val="18"/>
              <w:szCs w:val="18"/>
              <w:lang w:val="ru-RU" w:eastAsia="ru-RU"/>
            </w:rPr>
          </w:pPr>
        </w:p>
        <w:p w:rsidR="00052530" w:rsidRPr="00052530" w:rsidRDefault="000E42B4" w:rsidP="00052530">
          <w:pPr>
            <w:pStyle w:val="31"/>
            <w:rPr>
              <w:rFonts w:eastAsiaTheme="minorEastAsia"/>
              <w:noProof/>
              <w:sz w:val="18"/>
              <w:szCs w:val="18"/>
              <w:lang w:val="ru-RU" w:eastAsia="ru-RU"/>
            </w:rPr>
          </w:pPr>
          <w:hyperlink w:anchor="_Toc530044677" w:history="1">
            <w:r w:rsidR="00052530" w:rsidRPr="00052530">
              <w:rPr>
                <w:rStyle w:val="a9"/>
                <w:b/>
                <w:noProof/>
                <w:sz w:val="18"/>
                <w:szCs w:val="18"/>
              </w:rPr>
              <w:t>Статья 28.3.  Ц.- Зона общественно-делового и коммерческого назначения</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_Toc530044677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55</w:t>
            </w:r>
            <w:r w:rsidRPr="00052530">
              <w:rPr>
                <w:noProof/>
                <w:webHidden/>
                <w:sz w:val="18"/>
                <w:szCs w:val="18"/>
              </w:rPr>
              <w:fldChar w:fldCharType="end"/>
            </w:r>
          </w:hyperlink>
        </w:p>
        <w:p w:rsidR="00052530" w:rsidRPr="00052530" w:rsidRDefault="000E42B4" w:rsidP="00052530">
          <w:pPr>
            <w:pStyle w:val="31"/>
            <w:rPr>
              <w:rFonts w:eastAsiaTheme="minorEastAsia"/>
              <w:noProof/>
              <w:sz w:val="18"/>
              <w:szCs w:val="18"/>
              <w:lang w:val="ru-RU" w:eastAsia="ru-RU"/>
            </w:rPr>
          </w:pPr>
          <w:hyperlink w:anchor="_Toc530044678" w:history="1">
            <w:r w:rsidR="00052530" w:rsidRPr="00052530">
              <w:rPr>
                <w:rStyle w:val="a9"/>
                <w:b/>
                <w:noProof/>
                <w:sz w:val="18"/>
                <w:szCs w:val="18"/>
              </w:rPr>
              <w:t>Статья 28.4. Ц-1. Зона образования и просвещения</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_Toc530044678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62</w:t>
            </w:r>
            <w:r w:rsidRPr="00052530">
              <w:rPr>
                <w:noProof/>
                <w:webHidden/>
                <w:sz w:val="18"/>
                <w:szCs w:val="18"/>
              </w:rPr>
              <w:fldChar w:fldCharType="end"/>
            </w:r>
          </w:hyperlink>
        </w:p>
        <w:p w:rsidR="00052530" w:rsidRPr="00052530" w:rsidRDefault="000E42B4" w:rsidP="00052530">
          <w:pPr>
            <w:pStyle w:val="31"/>
            <w:rPr>
              <w:rFonts w:eastAsiaTheme="minorEastAsia"/>
              <w:noProof/>
              <w:sz w:val="18"/>
              <w:szCs w:val="18"/>
              <w:lang w:val="ru-RU" w:eastAsia="ru-RU"/>
            </w:rPr>
          </w:pPr>
          <w:hyperlink w:anchor="_Toc530044679" w:history="1">
            <w:r w:rsidR="00052530" w:rsidRPr="00052530">
              <w:rPr>
                <w:rStyle w:val="a9"/>
                <w:b/>
                <w:noProof/>
                <w:sz w:val="18"/>
                <w:szCs w:val="18"/>
              </w:rPr>
              <w:t>Статья 28.5. Ц-2. Зона здравоохранения</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_Toc530044679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67</w:t>
            </w:r>
            <w:r w:rsidRPr="00052530">
              <w:rPr>
                <w:noProof/>
                <w:webHidden/>
                <w:sz w:val="18"/>
                <w:szCs w:val="18"/>
              </w:rPr>
              <w:fldChar w:fldCharType="end"/>
            </w:r>
          </w:hyperlink>
        </w:p>
        <w:p w:rsidR="00052530" w:rsidRPr="00052530" w:rsidRDefault="000E42B4" w:rsidP="00052530">
          <w:pPr>
            <w:pStyle w:val="31"/>
            <w:rPr>
              <w:rFonts w:eastAsiaTheme="minorEastAsia"/>
              <w:noProof/>
              <w:sz w:val="18"/>
              <w:szCs w:val="18"/>
              <w:lang w:val="ru-RU" w:eastAsia="ru-RU"/>
            </w:rPr>
          </w:pPr>
          <w:hyperlink w:anchor="_Toc530044680" w:history="1">
            <w:r w:rsidR="00052530" w:rsidRPr="00052530">
              <w:rPr>
                <w:rStyle w:val="a9"/>
                <w:b/>
                <w:noProof/>
                <w:sz w:val="18"/>
                <w:szCs w:val="18"/>
              </w:rPr>
              <w:t>Статья 28.6. Ц-3. Зона религиозного использования</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_Toc530044680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71</w:t>
            </w:r>
            <w:r w:rsidRPr="00052530">
              <w:rPr>
                <w:noProof/>
                <w:webHidden/>
                <w:sz w:val="18"/>
                <w:szCs w:val="18"/>
              </w:rPr>
              <w:fldChar w:fldCharType="end"/>
            </w:r>
          </w:hyperlink>
        </w:p>
        <w:p w:rsidR="00052530" w:rsidRPr="00052530" w:rsidRDefault="000E42B4" w:rsidP="00052530">
          <w:pPr>
            <w:pStyle w:val="31"/>
            <w:rPr>
              <w:rFonts w:eastAsiaTheme="minorEastAsia"/>
              <w:noProof/>
              <w:sz w:val="18"/>
              <w:szCs w:val="18"/>
              <w:lang w:val="ru-RU" w:eastAsia="ru-RU"/>
            </w:rPr>
          </w:pPr>
          <w:hyperlink w:anchor="_Toc530044681" w:history="1">
            <w:r w:rsidR="00052530" w:rsidRPr="00052530">
              <w:rPr>
                <w:rStyle w:val="a9"/>
                <w:b/>
                <w:noProof/>
                <w:sz w:val="18"/>
                <w:szCs w:val="18"/>
                <w:lang w:val="ru-RU"/>
              </w:rPr>
              <w:t>Статья 28.7. Ц-4. Зона спортивно-зрелищных и культурно зрелищных обьектов</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_Toc530044681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75</w:t>
            </w:r>
            <w:r w:rsidRPr="00052530">
              <w:rPr>
                <w:noProof/>
                <w:webHidden/>
                <w:sz w:val="18"/>
                <w:szCs w:val="18"/>
              </w:rPr>
              <w:fldChar w:fldCharType="end"/>
            </w:r>
          </w:hyperlink>
        </w:p>
        <w:p w:rsidR="00052530" w:rsidRPr="00052530" w:rsidRDefault="000E42B4" w:rsidP="00052530">
          <w:pPr>
            <w:pStyle w:val="31"/>
            <w:tabs>
              <w:tab w:val="left" w:pos="1096"/>
            </w:tabs>
            <w:rPr>
              <w:rFonts w:eastAsiaTheme="minorEastAsia"/>
              <w:noProof/>
              <w:sz w:val="18"/>
              <w:szCs w:val="18"/>
              <w:lang w:val="ru-RU" w:eastAsia="ru-RU"/>
            </w:rPr>
          </w:pPr>
          <w:hyperlink w:anchor="_Toc530044682" w:history="1">
            <w:r w:rsidR="00052530" w:rsidRPr="00052530">
              <w:rPr>
                <w:rStyle w:val="a9"/>
                <w:b/>
                <w:noProof/>
                <w:sz w:val="18"/>
                <w:szCs w:val="18"/>
                <w:lang w:val="ru-RU"/>
              </w:rPr>
              <w:t>3)</w:t>
            </w:r>
            <w:r w:rsidR="00052530" w:rsidRPr="00052530">
              <w:rPr>
                <w:rFonts w:eastAsiaTheme="minorEastAsia"/>
                <w:noProof/>
                <w:sz w:val="18"/>
                <w:szCs w:val="18"/>
                <w:lang w:val="ru-RU" w:eastAsia="ru-RU"/>
              </w:rPr>
              <w:tab/>
            </w:r>
            <w:r w:rsidR="00052530" w:rsidRPr="00052530">
              <w:rPr>
                <w:rStyle w:val="a9"/>
                <w:b/>
                <w:noProof/>
                <w:sz w:val="18"/>
                <w:szCs w:val="18"/>
                <w:lang w:val="ru-RU"/>
              </w:rPr>
              <w:t>Статья 28.9. Р.- Природно рекреационная зона</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_Toc530044682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79</w:t>
            </w:r>
            <w:r w:rsidRPr="00052530">
              <w:rPr>
                <w:noProof/>
                <w:webHidden/>
                <w:sz w:val="18"/>
                <w:szCs w:val="18"/>
              </w:rPr>
              <w:fldChar w:fldCharType="end"/>
            </w:r>
          </w:hyperlink>
        </w:p>
        <w:p w:rsidR="00052530" w:rsidRPr="00052530" w:rsidRDefault="000E42B4" w:rsidP="00052530">
          <w:pPr>
            <w:pStyle w:val="31"/>
            <w:rPr>
              <w:rFonts w:eastAsiaTheme="minorEastAsia"/>
              <w:noProof/>
              <w:sz w:val="18"/>
              <w:szCs w:val="18"/>
              <w:lang w:val="ru-RU" w:eastAsia="ru-RU"/>
            </w:rPr>
          </w:pPr>
          <w:hyperlink w:anchor="_Toc530044683" w:history="1">
            <w:r w:rsidR="00052530" w:rsidRPr="00052530">
              <w:rPr>
                <w:rStyle w:val="a9"/>
                <w:b/>
                <w:noProof/>
                <w:sz w:val="18"/>
                <w:szCs w:val="18"/>
                <w:lang w:val="ru-RU"/>
              </w:rPr>
              <w:t>Статья 28.9. Р-1. Зона парков и скверов</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_Toc530044683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80</w:t>
            </w:r>
            <w:r w:rsidRPr="00052530">
              <w:rPr>
                <w:noProof/>
                <w:webHidden/>
                <w:sz w:val="18"/>
                <w:szCs w:val="18"/>
              </w:rPr>
              <w:fldChar w:fldCharType="end"/>
            </w:r>
          </w:hyperlink>
        </w:p>
        <w:p w:rsidR="00052530" w:rsidRPr="00052530" w:rsidRDefault="000E42B4" w:rsidP="00052530">
          <w:pPr>
            <w:pStyle w:val="31"/>
            <w:tabs>
              <w:tab w:val="left" w:pos="1096"/>
            </w:tabs>
            <w:rPr>
              <w:rFonts w:eastAsiaTheme="minorEastAsia"/>
              <w:noProof/>
              <w:sz w:val="18"/>
              <w:szCs w:val="18"/>
              <w:lang w:val="ru-RU" w:eastAsia="ru-RU"/>
            </w:rPr>
          </w:pPr>
          <w:hyperlink w:anchor="_Toc530044684" w:history="1">
            <w:r w:rsidR="00052530" w:rsidRPr="00052530">
              <w:rPr>
                <w:rStyle w:val="a9"/>
                <w:b/>
                <w:noProof/>
                <w:sz w:val="18"/>
                <w:szCs w:val="18"/>
              </w:rPr>
              <w:t>5)</w:t>
            </w:r>
            <w:r w:rsidR="00052530" w:rsidRPr="00052530">
              <w:rPr>
                <w:rFonts w:eastAsiaTheme="minorEastAsia"/>
                <w:noProof/>
                <w:sz w:val="18"/>
                <w:szCs w:val="18"/>
                <w:lang w:val="ru-RU" w:eastAsia="ru-RU"/>
              </w:rPr>
              <w:tab/>
            </w:r>
            <w:r w:rsidR="00052530" w:rsidRPr="00052530">
              <w:rPr>
                <w:rStyle w:val="a9"/>
                <w:b/>
                <w:noProof/>
                <w:sz w:val="18"/>
                <w:szCs w:val="18"/>
              </w:rPr>
              <w:t>Статья 28.10. ПК. -Зона производственно-коммунальной застройки</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_Toc530044684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83</w:t>
            </w:r>
            <w:r w:rsidRPr="00052530">
              <w:rPr>
                <w:noProof/>
                <w:webHidden/>
                <w:sz w:val="18"/>
                <w:szCs w:val="18"/>
              </w:rPr>
              <w:fldChar w:fldCharType="end"/>
            </w:r>
          </w:hyperlink>
        </w:p>
        <w:p w:rsidR="00052530" w:rsidRPr="00052530" w:rsidRDefault="000E42B4" w:rsidP="00052530">
          <w:pPr>
            <w:pStyle w:val="31"/>
            <w:rPr>
              <w:rFonts w:eastAsiaTheme="minorEastAsia"/>
              <w:noProof/>
              <w:sz w:val="18"/>
              <w:szCs w:val="18"/>
              <w:lang w:val="ru-RU" w:eastAsia="ru-RU"/>
            </w:rPr>
          </w:pPr>
          <w:hyperlink w:anchor="_Toc530044685" w:history="1">
            <w:r w:rsidR="00052530" w:rsidRPr="00052530">
              <w:rPr>
                <w:rStyle w:val="a9"/>
                <w:b/>
                <w:noProof/>
                <w:sz w:val="18"/>
                <w:szCs w:val="18"/>
              </w:rPr>
              <w:t>Статья 28.11.  Т.- Зона инженерной и транспортной инфраструктур</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_Toc530044685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90</w:t>
            </w:r>
            <w:r w:rsidRPr="00052530">
              <w:rPr>
                <w:noProof/>
                <w:webHidden/>
                <w:sz w:val="18"/>
                <w:szCs w:val="18"/>
              </w:rPr>
              <w:fldChar w:fldCharType="end"/>
            </w:r>
          </w:hyperlink>
        </w:p>
        <w:p w:rsidR="00052530" w:rsidRPr="00052530" w:rsidRDefault="000E42B4" w:rsidP="00052530">
          <w:pPr>
            <w:pStyle w:val="31"/>
            <w:rPr>
              <w:rFonts w:eastAsiaTheme="minorEastAsia"/>
              <w:noProof/>
              <w:sz w:val="18"/>
              <w:szCs w:val="18"/>
              <w:lang w:val="ru-RU" w:eastAsia="ru-RU"/>
            </w:rPr>
          </w:pPr>
          <w:hyperlink w:anchor="_Toc530044686" w:history="1">
            <w:r w:rsidR="00052530" w:rsidRPr="00052530">
              <w:rPr>
                <w:rStyle w:val="a9"/>
                <w:b/>
                <w:noProof/>
                <w:sz w:val="18"/>
                <w:szCs w:val="18"/>
              </w:rPr>
              <w:t>Статья 28.12. СХ- Зона сельскохозяйственного использования  (пашни, пастбища, производство с/х продукции)</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_Toc530044686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94</w:t>
            </w:r>
            <w:r w:rsidRPr="00052530">
              <w:rPr>
                <w:noProof/>
                <w:webHidden/>
                <w:sz w:val="18"/>
                <w:szCs w:val="18"/>
              </w:rPr>
              <w:fldChar w:fldCharType="end"/>
            </w:r>
          </w:hyperlink>
        </w:p>
        <w:p w:rsidR="00052530" w:rsidRPr="00052530" w:rsidRDefault="000E42B4" w:rsidP="00052530">
          <w:pPr>
            <w:pStyle w:val="31"/>
            <w:rPr>
              <w:rFonts w:eastAsiaTheme="minorEastAsia"/>
              <w:noProof/>
              <w:sz w:val="18"/>
              <w:szCs w:val="18"/>
              <w:lang w:val="ru-RU" w:eastAsia="ru-RU"/>
            </w:rPr>
          </w:pPr>
          <w:hyperlink w:anchor="_Toc530044687" w:history="1">
            <w:r w:rsidR="00052530" w:rsidRPr="00052530">
              <w:rPr>
                <w:rStyle w:val="a9"/>
                <w:b/>
                <w:noProof/>
                <w:sz w:val="18"/>
                <w:szCs w:val="18"/>
              </w:rPr>
              <w:t>Статья 28.13. С-1. Зона кладбищ</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_Toc530044687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98</w:t>
            </w:r>
            <w:r w:rsidRPr="00052530">
              <w:rPr>
                <w:noProof/>
                <w:webHidden/>
                <w:sz w:val="18"/>
                <w:szCs w:val="18"/>
              </w:rPr>
              <w:fldChar w:fldCharType="end"/>
            </w:r>
          </w:hyperlink>
        </w:p>
        <w:p w:rsidR="00052530" w:rsidRPr="00052530" w:rsidRDefault="000E42B4" w:rsidP="00052530">
          <w:pPr>
            <w:pStyle w:val="31"/>
            <w:rPr>
              <w:rFonts w:eastAsiaTheme="minorEastAsia"/>
              <w:noProof/>
              <w:sz w:val="18"/>
              <w:szCs w:val="18"/>
              <w:lang w:val="ru-RU" w:eastAsia="ru-RU"/>
            </w:rPr>
          </w:pPr>
          <w:hyperlink w:anchor="_Toc530044688" w:history="1">
            <w:r w:rsidR="00052530" w:rsidRPr="00052530">
              <w:rPr>
                <w:rStyle w:val="a9"/>
                <w:b/>
                <w:noProof/>
                <w:sz w:val="18"/>
                <w:szCs w:val="18"/>
              </w:rPr>
              <w:t>Статья 28.14. ТОП.- Территории общего пользования</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_Toc530044688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100</w:t>
            </w:r>
            <w:r w:rsidRPr="00052530">
              <w:rPr>
                <w:noProof/>
                <w:webHidden/>
                <w:sz w:val="18"/>
                <w:szCs w:val="18"/>
              </w:rPr>
              <w:fldChar w:fldCharType="end"/>
            </w:r>
          </w:hyperlink>
        </w:p>
        <w:p w:rsidR="00052530" w:rsidRPr="00052530" w:rsidRDefault="000E42B4" w:rsidP="00052530">
          <w:pPr>
            <w:pStyle w:val="31"/>
            <w:rPr>
              <w:rFonts w:eastAsiaTheme="minorEastAsia"/>
              <w:noProof/>
              <w:sz w:val="18"/>
              <w:szCs w:val="18"/>
              <w:lang w:val="ru-RU" w:eastAsia="ru-RU"/>
            </w:rPr>
          </w:pPr>
          <w:hyperlink w:anchor="_Toc530044689" w:history="1">
            <w:r w:rsidR="00052530" w:rsidRPr="00052530">
              <w:rPr>
                <w:rStyle w:val="a9"/>
                <w:rFonts w:eastAsia="Arial Unicode MS"/>
                <w:b/>
                <w:noProof/>
                <w:sz w:val="18"/>
                <w:szCs w:val="18"/>
              </w:rPr>
              <w:t>Статья 29. Места массового пребывания людей</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_Toc530044689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100</w:t>
            </w:r>
            <w:r w:rsidRPr="00052530">
              <w:rPr>
                <w:noProof/>
                <w:webHidden/>
                <w:sz w:val="18"/>
                <w:szCs w:val="18"/>
              </w:rPr>
              <w:fldChar w:fldCharType="end"/>
            </w:r>
          </w:hyperlink>
        </w:p>
        <w:p w:rsidR="00052530" w:rsidRPr="00052530" w:rsidRDefault="000E42B4" w:rsidP="00052530">
          <w:pPr>
            <w:pStyle w:val="31"/>
            <w:tabs>
              <w:tab w:val="left" w:pos="1859"/>
            </w:tabs>
            <w:rPr>
              <w:rFonts w:eastAsiaTheme="minorEastAsia"/>
              <w:noProof/>
              <w:sz w:val="18"/>
              <w:szCs w:val="18"/>
              <w:lang w:val="ru-RU" w:eastAsia="ru-RU"/>
            </w:rPr>
          </w:pPr>
          <w:hyperlink w:anchor="_Toc530044690" w:history="1">
            <w:r w:rsidR="00052530" w:rsidRPr="00052530">
              <w:rPr>
                <w:rStyle w:val="a9"/>
                <w:noProof/>
                <w:sz w:val="18"/>
                <w:szCs w:val="18"/>
              </w:rPr>
              <w:t xml:space="preserve">Статья 30. </w:t>
            </w:r>
            <w:r w:rsidR="00052530" w:rsidRPr="00052530">
              <w:rPr>
                <w:rFonts w:eastAsiaTheme="minorEastAsia"/>
                <w:noProof/>
                <w:sz w:val="18"/>
                <w:szCs w:val="18"/>
                <w:lang w:val="ru-RU" w:eastAsia="ru-RU"/>
              </w:rPr>
              <w:tab/>
            </w:r>
            <w:r w:rsidR="00052530" w:rsidRPr="00052530">
              <w:rPr>
                <w:rStyle w:val="a9"/>
                <w:noProof/>
                <w:sz w:val="18"/>
                <w:szCs w:val="18"/>
              </w:rPr>
              <w:t>Ограничения в использовании земельных участков и ОКС в связи с установлением  зон с особыми условиями использования</w:t>
            </w:r>
            <w:r w:rsidR="00052530" w:rsidRPr="00052530">
              <w:rPr>
                <w:noProof/>
                <w:webHidden/>
                <w:sz w:val="18"/>
                <w:szCs w:val="18"/>
              </w:rPr>
              <w:tab/>
            </w:r>
            <w:r w:rsidRPr="00052530">
              <w:rPr>
                <w:noProof/>
                <w:webHidden/>
                <w:sz w:val="18"/>
                <w:szCs w:val="18"/>
              </w:rPr>
              <w:fldChar w:fldCharType="begin"/>
            </w:r>
            <w:r w:rsidR="00052530" w:rsidRPr="00052530">
              <w:rPr>
                <w:noProof/>
                <w:webHidden/>
                <w:sz w:val="18"/>
                <w:szCs w:val="18"/>
              </w:rPr>
              <w:instrText xml:space="preserve"> PAGEREF _Toc530044690 \h </w:instrText>
            </w:r>
            <w:r w:rsidRPr="00052530">
              <w:rPr>
                <w:noProof/>
                <w:webHidden/>
                <w:sz w:val="18"/>
                <w:szCs w:val="18"/>
              </w:rPr>
            </w:r>
            <w:r w:rsidRPr="00052530">
              <w:rPr>
                <w:noProof/>
                <w:webHidden/>
                <w:sz w:val="18"/>
                <w:szCs w:val="18"/>
              </w:rPr>
              <w:fldChar w:fldCharType="separate"/>
            </w:r>
            <w:r w:rsidR="00052530" w:rsidRPr="00052530">
              <w:rPr>
                <w:noProof/>
                <w:webHidden/>
                <w:sz w:val="18"/>
                <w:szCs w:val="18"/>
              </w:rPr>
              <w:t>103</w:t>
            </w:r>
            <w:r w:rsidRPr="00052530">
              <w:rPr>
                <w:noProof/>
                <w:webHidden/>
                <w:sz w:val="18"/>
                <w:szCs w:val="18"/>
              </w:rPr>
              <w:fldChar w:fldCharType="end"/>
            </w:r>
          </w:hyperlink>
        </w:p>
        <w:p w:rsidR="00052530" w:rsidRPr="00052530" w:rsidRDefault="000E42B4" w:rsidP="00052530">
          <w:pPr>
            <w:rPr>
              <w:sz w:val="18"/>
              <w:szCs w:val="18"/>
            </w:rPr>
          </w:pPr>
          <w:r w:rsidRPr="00052530">
            <w:rPr>
              <w:sz w:val="18"/>
              <w:szCs w:val="18"/>
            </w:rPr>
            <w:fldChar w:fldCharType="end"/>
          </w:r>
        </w:p>
      </w:sdtContent>
    </w:sdt>
    <w:bookmarkStart w:id="6" w:name="_Toc530044626" w:displacedByCustomXml="prev"/>
    <w:p w:rsidR="00052530" w:rsidRPr="00052530" w:rsidRDefault="00052530" w:rsidP="00052530">
      <w:pPr>
        <w:pStyle w:val="21"/>
        <w:spacing w:before="0" w:after="0"/>
        <w:ind w:right="305" w:hanging="709"/>
        <w:jc w:val="center"/>
        <w:rPr>
          <w:rFonts w:ascii="Times New Roman" w:hAnsi="Times New Roman" w:cs="Times New Roman"/>
          <w:b w:val="0"/>
          <w:bCs w:val="0"/>
          <w:caps/>
          <w:sz w:val="18"/>
          <w:szCs w:val="18"/>
        </w:rPr>
      </w:pPr>
      <w:r w:rsidRPr="00052530">
        <w:rPr>
          <w:rFonts w:ascii="Times New Roman" w:hAnsi="Times New Roman" w:cs="Times New Roman"/>
          <w:sz w:val="18"/>
          <w:szCs w:val="18"/>
        </w:rPr>
        <w:t>Преамбула</w:t>
      </w:r>
      <w:bookmarkEnd w:id="5"/>
      <w:bookmarkEnd w:id="4"/>
      <w:bookmarkEnd w:id="6"/>
    </w:p>
    <w:p w:rsidR="00052530" w:rsidRPr="00052530" w:rsidRDefault="00052530" w:rsidP="00052530">
      <w:pPr>
        <w:pStyle w:val="affffffc"/>
        <w:spacing w:line="240" w:lineRule="auto"/>
        <w:ind w:right="305" w:firstLine="709"/>
        <w:jc w:val="both"/>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Правила землепользования и застройки (далее – Правила) </w:t>
      </w:r>
      <w:r w:rsidRPr="00052530">
        <w:rPr>
          <w:rFonts w:ascii="Times New Roman" w:hAnsi="Times New Roman" w:cs="Times New Roman"/>
          <w:color w:val="C00000"/>
          <w:sz w:val="18"/>
          <w:szCs w:val="18"/>
        </w:rPr>
        <w:t xml:space="preserve"> сельского</w:t>
      </w:r>
      <w:r w:rsidRPr="00052530">
        <w:rPr>
          <w:rFonts w:ascii="Times New Roman" w:hAnsi="Times New Roman" w:cs="Times New Roman"/>
          <w:color w:val="auto"/>
          <w:sz w:val="18"/>
          <w:szCs w:val="18"/>
        </w:rPr>
        <w:t xml:space="preserve"> </w:t>
      </w:r>
      <w:r w:rsidRPr="00052530">
        <w:rPr>
          <w:rFonts w:ascii="Times New Roman" w:eastAsia="Times New Roman" w:hAnsi="Times New Roman" w:cs="Times New Roman"/>
          <w:color w:val="auto"/>
          <w:sz w:val="18"/>
          <w:szCs w:val="18"/>
        </w:rPr>
        <w:t>муниципального образования (</w:t>
      </w:r>
      <w:r w:rsidRPr="00052530">
        <w:rPr>
          <w:rFonts w:ascii="Times New Roman" w:hAnsi="Times New Roman" w:cs="Times New Roman"/>
          <w:color w:val="auto"/>
          <w:sz w:val="18"/>
          <w:szCs w:val="18"/>
        </w:rPr>
        <w:t xml:space="preserve">далее –  СМО) </w:t>
      </w:r>
      <w:r w:rsidRPr="00052530">
        <w:rPr>
          <w:rFonts w:ascii="Times New Roman" w:eastAsia="Times New Roman" w:hAnsi="Times New Roman" w:cs="Times New Roman"/>
          <w:color w:val="auto"/>
          <w:sz w:val="18"/>
          <w:szCs w:val="18"/>
        </w:rPr>
        <w:t xml:space="preserve">Городовиковского районного муниципального образования Республики Калмыкия </w:t>
      </w:r>
      <w:r w:rsidRPr="00052530">
        <w:rPr>
          <w:rFonts w:ascii="Times New Roman" w:hAnsi="Times New Roman" w:cs="Times New Roman"/>
          <w:color w:val="auto"/>
          <w:sz w:val="18"/>
          <w:szCs w:val="18"/>
        </w:rPr>
        <w:t xml:space="preserve">(далее – ГРМО РК)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муниципального образования. </w:t>
      </w:r>
    </w:p>
    <w:p w:rsidR="00052530" w:rsidRPr="00052530" w:rsidRDefault="00052530" w:rsidP="00052530">
      <w:pPr>
        <w:pStyle w:val="affffffc"/>
        <w:spacing w:line="240" w:lineRule="auto"/>
        <w:ind w:right="305" w:firstLine="709"/>
        <w:jc w:val="both"/>
        <w:rPr>
          <w:rFonts w:ascii="Times New Roman" w:hAnsi="Times New Roman" w:cs="Times New Roman"/>
          <w:color w:val="auto"/>
          <w:sz w:val="18"/>
          <w:szCs w:val="18"/>
        </w:rPr>
      </w:pPr>
      <w:r w:rsidRPr="00052530">
        <w:rPr>
          <w:rFonts w:ascii="Times New Roman" w:hAnsi="Times New Roman" w:cs="Times New Roman"/>
          <w:color w:val="auto"/>
          <w:sz w:val="18"/>
          <w:szCs w:val="18"/>
        </w:rPr>
        <w:lastRenderedPageBreak/>
        <w:t xml:space="preserve">Правила базируются на положениях </w:t>
      </w:r>
      <w:r w:rsidRPr="00052530">
        <w:rPr>
          <w:rFonts w:ascii="Times New Roman" w:hAnsi="Times New Roman" w:cs="Times New Roman"/>
          <w:color w:val="FF0000"/>
          <w:sz w:val="18"/>
          <w:szCs w:val="18"/>
        </w:rPr>
        <w:t>генерального плана</w:t>
      </w:r>
      <w:r w:rsidRPr="00052530">
        <w:rPr>
          <w:rFonts w:ascii="Times New Roman" w:hAnsi="Times New Roman" w:cs="Times New Roman"/>
          <w:color w:val="auto"/>
          <w:sz w:val="18"/>
          <w:szCs w:val="18"/>
        </w:rPr>
        <w:t xml:space="preserve"> </w:t>
      </w:r>
      <w:r w:rsidRPr="00052530">
        <w:rPr>
          <w:rFonts w:ascii="Times New Roman" w:hAnsi="Times New Roman" w:cs="Times New Roman"/>
          <w:color w:val="FF0000"/>
          <w:sz w:val="18"/>
          <w:szCs w:val="18"/>
        </w:rPr>
        <w:t xml:space="preserve"> СМО </w:t>
      </w:r>
      <w:r w:rsidRPr="00052530">
        <w:rPr>
          <w:rFonts w:ascii="Times New Roman" w:hAnsi="Times New Roman" w:cs="Times New Roman"/>
          <w:color w:val="auto"/>
          <w:sz w:val="18"/>
          <w:szCs w:val="18"/>
        </w:rPr>
        <w:t>и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052530" w:rsidRPr="00052530" w:rsidRDefault="00052530" w:rsidP="00052530">
      <w:pPr>
        <w:pStyle w:val="affffffd"/>
        <w:spacing w:before="0" w:after="0"/>
        <w:ind w:right="305" w:firstLine="709"/>
        <w:outlineLvl w:val="9"/>
        <w:rPr>
          <w:rFonts w:ascii="Times New Roman" w:eastAsia="Helvetica Neue" w:hAnsi="Times New Roman" w:cs="Times New Roman"/>
          <w:b/>
          <w:bCs w:val="0"/>
          <w:color w:val="auto"/>
          <w:sz w:val="18"/>
          <w:szCs w:val="18"/>
        </w:rPr>
      </w:pPr>
      <w:bookmarkStart w:id="7" w:name="_Toc331865282"/>
      <w:bookmarkStart w:id="8" w:name="_Toc335576608"/>
      <w:bookmarkStart w:id="9" w:name="_Toc468723667"/>
      <w:bookmarkStart w:id="10" w:name="_Toc468723852"/>
      <w:bookmarkStart w:id="11" w:name="_Toc530044627"/>
      <w:r w:rsidRPr="00052530">
        <w:rPr>
          <w:rFonts w:ascii="Times New Roman" w:hAnsi="Times New Roman" w:cs="Times New Roman"/>
          <w:b/>
          <w:bCs w:val="0"/>
          <w:color w:val="auto"/>
          <w:sz w:val="18"/>
          <w:szCs w:val="18"/>
        </w:rPr>
        <w:t>Назначение</w:t>
      </w:r>
      <w:bookmarkEnd w:id="7"/>
      <w:bookmarkEnd w:id="8"/>
      <w:bookmarkEnd w:id="9"/>
      <w:bookmarkEnd w:id="10"/>
      <w:bookmarkEnd w:id="11"/>
    </w:p>
    <w:p w:rsidR="00052530" w:rsidRPr="00052530" w:rsidRDefault="00052530" w:rsidP="00052530">
      <w:pPr>
        <w:pStyle w:val="affffffc"/>
        <w:spacing w:line="240" w:lineRule="auto"/>
        <w:ind w:right="305" w:firstLine="709"/>
        <w:jc w:val="both"/>
        <w:rPr>
          <w:rFonts w:ascii="Times New Roman" w:eastAsia="Times New Roman" w:hAnsi="Times New Roman" w:cs="Times New Roman"/>
          <w:color w:val="auto"/>
          <w:sz w:val="18"/>
          <w:szCs w:val="18"/>
        </w:rPr>
      </w:pPr>
      <w:r w:rsidRPr="00052530">
        <w:rPr>
          <w:rFonts w:ascii="Times New Roman" w:hAnsi="Times New Roman" w:cs="Times New Roman"/>
          <w:color w:val="auto"/>
          <w:sz w:val="18"/>
          <w:szCs w:val="18"/>
        </w:rPr>
        <w:t xml:space="preserve">Правила устанавливают (отображают) территориальные зоны на территории </w:t>
      </w:r>
      <w:r w:rsidRPr="00052530">
        <w:rPr>
          <w:rFonts w:ascii="Times New Roman" w:hAnsi="Times New Roman" w:cs="Times New Roman"/>
          <w:color w:val="C00000"/>
          <w:sz w:val="18"/>
          <w:szCs w:val="18"/>
        </w:rPr>
        <w:t xml:space="preserve"> СМО</w:t>
      </w:r>
      <w:r w:rsidRPr="00052530">
        <w:rPr>
          <w:rFonts w:ascii="Times New Roman" w:hAnsi="Times New Roman" w:cs="Times New Roman"/>
          <w:color w:val="FF0000"/>
          <w:sz w:val="18"/>
          <w:szCs w:val="18"/>
        </w:rPr>
        <w:t xml:space="preserve"> </w:t>
      </w:r>
      <w:r w:rsidRPr="00052530">
        <w:rPr>
          <w:rFonts w:ascii="Times New Roman" w:hAnsi="Times New Roman" w:cs="Times New Roman"/>
          <w:color w:val="auto"/>
          <w:sz w:val="18"/>
          <w:szCs w:val="18"/>
        </w:rPr>
        <w:t>и определяют градостроительный регламент в отношении земельных участков и объектов капитального строительства, расположенных в пределах территориальных зон.</w:t>
      </w:r>
    </w:p>
    <w:p w:rsidR="00052530" w:rsidRPr="00052530" w:rsidRDefault="00052530" w:rsidP="00052530">
      <w:pPr>
        <w:pStyle w:val="affffffd"/>
        <w:spacing w:before="0" w:after="0"/>
        <w:ind w:right="305" w:firstLine="709"/>
        <w:outlineLvl w:val="9"/>
        <w:rPr>
          <w:rFonts w:ascii="Times New Roman" w:hAnsi="Times New Roman" w:cs="Times New Roman"/>
          <w:b/>
          <w:bCs w:val="0"/>
          <w:color w:val="auto"/>
          <w:sz w:val="18"/>
          <w:szCs w:val="18"/>
        </w:rPr>
      </w:pPr>
      <w:bookmarkStart w:id="12" w:name="_Toc331865283"/>
      <w:bookmarkStart w:id="13" w:name="_Toc335576609"/>
      <w:bookmarkStart w:id="14" w:name="_Toc468723668"/>
      <w:bookmarkStart w:id="15" w:name="_Toc468723853"/>
      <w:bookmarkStart w:id="16" w:name="_Toc530044628"/>
      <w:r w:rsidRPr="00052530">
        <w:rPr>
          <w:rFonts w:ascii="Times New Roman" w:hAnsi="Times New Roman" w:cs="Times New Roman"/>
          <w:b/>
          <w:bCs w:val="0"/>
          <w:color w:val="auto"/>
          <w:sz w:val="18"/>
          <w:szCs w:val="18"/>
        </w:rPr>
        <w:t>Задачи</w:t>
      </w:r>
      <w:bookmarkEnd w:id="12"/>
      <w:bookmarkEnd w:id="13"/>
      <w:bookmarkEnd w:id="14"/>
      <w:bookmarkEnd w:id="15"/>
      <w:bookmarkEnd w:id="16"/>
    </w:p>
    <w:p w:rsidR="00052530" w:rsidRPr="00052530" w:rsidRDefault="00052530" w:rsidP="00052530">
      <w:pPr>
        <w:pStyle w:val="affffffc"/>
        <w:numPr>
          <w:ilvl w:val="0"/>
          <w:numId w:val="20"/>
        </w:numPr>
        <w:tabs>
          <w:tab w:val="left" w:pos="1134"/>
        </w:tabs>
        <w:spacing w:line="240" w:lineRule="auto"/>
        <w:ind w:left="0" w:right="305" w:firstLine="709"/>
        <w:jc w:val="both"/>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создание условий для устойчивого развития территории </w:t>
      </w:r>
      <w:r w:rsidRPr="00052530">
        <w:rPr>
          <w:rFonts w:ascii="Times New Roman" w:hAnsi="Times New Roman" w:cs="Times New Roman"/>
          <w:color w:val="FF0000"/>
          <w:sz w:val="18"/>
          <w:szCs w:val="18"/>
        </w:rPr>
        <w:t xml:space="preserve"> </w:t>
      </w:r>
      <w:r w:rsidRPr="00052530">
        <w:rPr>
          <w:rFonts w:ascii="Times New Roman" w:hAnsi="Times New Roman" w:cs="Times New Roman"/>
          <w:color w:val="C00000"/>
          <w:sz w:val="18"/>
          <w:szCs w:val="18"/>
        </w:rPr>
        <w:t>СМО</w:t>
      </w:r>
      <w:r w:rsidRPr="00052530">
        <w:rPr>
          <w:rFonts w:ascii="Times New Roman" w:hAnsi="Times New Roman" w:cs="Times New Roman"/>
          <w:color w:val="auto"/>
          <w:sz w:val="18"/>
          <w:szCs w:val="18"/>
        </w:rPr>
        <w:t>, сохранения окружающей среды и объектов культурно-исторического наследия;</w:t>
      </w:r>
    </w:p>
    <w:p w:rsidR="00052530" w:rsidRPr="00052530" w:rsidRDefault="00052530" w:rsidP="00052530">
      <w:pPr>
        <w:pStyle w:val="affffffc"/>
        <w:numPr>
          <w:ilvl w:val="0"/>
          <w:numId w:val="20"/>
        </w:numPr>
        <w:tabs>
          <w:tab w:val="left" w:pos="1134"/>
        </w:tabs>
        <w:spacing w:line="240" w:lineRule="auto"/>
        <w:ind w:left="0" w:right="305" w:firstLine="709"/>
        <w:jc w:val="both"/>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создание условий для планировки территории </w:t>
      </w:r>
      <w:r w:rsidRPr="00052530">
        <w:rPr>
          <w:rFonts w:ascii="Times New Roman" w:hAnsi="Times New Roman" w:cs="Times New Roman"/>
          <w:color w:val="C00000"/>
          <w:sz w:val="18"/>
          <w:szCs w:val="18"/>
        </w:rPr>
        <w:t xml:space="preserve"> СМО</w:t>
      </w:r>
      <w:r w:rsidRPr="00052530">
        <w:rPr>
          <w:rFonts w:ascii="Times New Roman" w:hAnsi="Times New Roman" w:cs="Times New Roman"/>
          <w:color w:val="auto"/>
          <w:sz w:val="18"/>
          <w:szCs w:val="18"/>
        </w:rPr>
        <w:t>;</w:t>
      </w:r>
    </w:p>
    <w:p w:rsidR="00052530" w:rsidRPr="00052530" w:rsidRDefault="00052530" w:rsidP="00052530">
      <w:pPr>
        <w:pStyle w:val="affffffc"/>
        <w:numPr>
          <w:ilvl w:val="0"/>
          <w:numId w:val="20"/>
        </w:numPr>
        <w:tabs>
          <w:tab w:val="left" w:pos="1134"/>
        </w:tabs>
        <w:spacing w:line="240" w:lineRule="auto"/>
        <w:ind w:left="0" w:right="305" w:firstLine="709"/>
        <w:jc w:val="both"/>
        <w:rPr>
          <w:rFonts w:ascii="Times New Roman" w:hAnsi="Times New Roman" w:cs="Times New Roman"/>
          <w:color w:val="auto"/>
          <w:spacing w:val="-2"/>
          <w:sz w:val="18"/>
          <w:szCs w:val="18"/>
        </w:rPr>
      </w:pPr>
      <w:r w:rsidRPr="00052530">
        <w:rPr>
          <w:rFonts w:ascii="Times New Roman" w:hAnsi="Times New Roman" w:cs="Times New Roman"/>
          <w:color w:val="auto"/>
          <w:spacing w:val="-2"/>
          <w:sz w:val="18"/>
          <w:szCs w:val="1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52530" w:rsidRPr="00052530" w:rsidRDefault="00052530" w:rsidP="00052530">
      <w:pPr>
        <w:pStyle w:val="affffffc"/>
        <w:numPr>
          <w:ilvl w:val="0"/>
          <w:numId w:val="20"/>
        </w:numPr>
        <w:tabs>
          <w:tab w:val="left" w:pos="1134"/>
        </w:tabs>
        <w:spacing w:line="240" w:lineRule="auto"/>
        <w:ind w:left="0" w:right="305" w:firstLine="709"/>
        <w:jc w:val="both"/>
        <w:rPr>
          <w:rFonts w:ascii="Times New Roman" w:hAnsi="Times New Roman" w:cs="Times New Roman"/>
          <w:color w:val="auto"/>
          <w:sz w:val="18"/>
          <w:szCs w:val="18"/>
        </w:rPr>
      </w:pPr>
      <w:r w:rsidRPr="00052530">
        <w:rPr>
          <w:rFonts w:ascii="Times New Roman" w:hAnsi="Times New Roman" w:cs="Times New Roman"/>
          <w:color w:val="auto"/>
          <w:sz w:val="18"/>
          <w:szCs w:val="1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52530" w:rsidRPr="00052530" w:rsidRDefault="00052530" w:rsidP="00052530">
      <w:pPr>
        <w:pStyle w:val="affffffd"/>
        <w:spacing w:before="0" w:after="0"/>
        <w:ind w:right="305" w:firstLine="709"/>
        <w:outlineLvl w:val="9"/>
        <w:rPr>
          <w:rFonts w:ascii="Times New Roman" w:hAnsi="Times New Roman" w:cs="Times New Roman"/>
          <w:b/>
          <w:bCs w:val="0"/>
          <w:color w:val="auto"/>
          <w:sz w:val="18"/>
          <w:szCs w:val="18"/>
        </w:rPr>
      </w:pPr>
      <w:bookmarkStart w:id="17" w:name="_Toc331865284"/>
      <w:bookmarkStart w:id="18" w:name="_Toc335576610"/>
      <w:bookmarkStart w:id="19" w:name="_Toc468723669"/>
      <w:bookmarkStart w:id="20" w:name="_Toc468723854"/>
      <w:bookmarkStart w:id="21" w:name="_Toc530044629"/>
      <w:r w:rsidRPr="00052530">
        <w:rPr>
          <w:rFonts w:ascii="Times New Roman" w:hAnsi="Times New Roman" w:cs="Times New Roman"/>
          <w:b/>
          <w:bCs w:val="0"/>
          <w:color w:val="auto"/>
          <w:sz w:val="18"/>
          <w:szCs w:val="18"/>
        </w:rPr>
        <w:t>Структура Правил</w:t>
      </w:r>
      <w:bookmarkEnd w:id="17"/>
      <w:bookmarkEnd w:id="18"/>
      <w:bookmarkEnd w:id="19"/>
      <w:bookmarkEnd w:id="20"/>
      <w:bookmarkEnd w:id="21"/>
    </w:p>
    <w:p w:rsidR="00052530" w:rsidRPr="00052530" w:rsidRDefault="00052530" w:rsidP="00052530">
      <w:pPr>
        <w:pStyle w:val="affffffc"/>
        <w:spacing w:line="240" w:lineRule="auto"/>
        <w:ind w:right="305" w:firstLine="709"/>
        <w:jc w:val="both"/>
        <w:rPr>
          <w:rFonts w:ascii="Times New Roman" w:hAnsi="Times New Roman" w:cs="Times New Roman"/>
          <w:color w:val="auto"/>
          <w:sz w:val="18"/>
          <w:szCs w:val="18"/>
        </w:rPr>
      </w:pPr>
      <w:r w:rsidRPr="00052530">
        <w:rPr>
          <w:rFonts w:ascii="Times New Roman" w:hAnsi="Times New Roman" w:cs="Times New Roman"/>
          <w:color w:val="auto"/>
          <w:sz w:val="18"/>
          <w:szCs w:val="18"/>
        </w:rPr>
        <w:t>Правила землепользования и застройки включают в себя:</w:t>
      </w:r>
    </w:p>
    <w:p w:rsidR="00052530" w:rsidRPr="00052530" w:rsidRDefault="00052530" w:rsidP="00052530">
      <w:pPr>
        <w:pStyle w:val="affffffc"/>
        <w:numPr>
          <w:ilvl w:val="0"/>
          <w:numId w:val="21"/>
        </w:numPr>
        <w:tabs>
          <w:tab w:val="left" w:pos="1134"/>
        </w:tabs>
        <w:spacing w:line="240" w:lineRule="auto"/>
        <w:ind w:left="0" w:right="305" w:firstLine="709"/>
        <w:jc w:val="both"/>
        <w:rPr>
          <w:rFonts w:ascii="Times New Roman" w:hAnsi="Times New Roman" w:cs="Times New Roman"/>
          <w:color w:val="auto"/>
          <w:sz w:val="18"/>
          <w:szCs w:val="18"/>
        </w:rPr>
      </w:pPr>
      <w:r w:rsidRPr="00052530">
        <w:rPr>
          <w:rFonts w:ascii="Times New Roman" w:hAnsi="Times New Roman" w:cs="Times New Roman"/>
          <w:color w:val="auto"/>
          <w:sz w:val="18"/>
          <w:szCs w:val="18"/>
        </w:rPr>
        <w:t>порядок применения и внесения изменений в указанные Правила;</w:t>
      </w:r>
    </w:p>
    <w:p w:rsidR="00052530" w:rsidRPr="00052530" w:rsidRDefault="00052530" w:rsidP="00052530">
      <w:pPr>
        <w:pStyle w:val="affffffc"/>
        <w:numPr>
          <w:ilvl w:val="0"/>
          <w:numId w:val="20"/>
        </w:numPr>
        <w:tabs>
          <w:tab w:val="left" w:pos="1134"/>
        </w:tabs>
        <w:spacing w:line="240" w:lineRule="auto"/>
        <w:ind w:left="0" w:right="305" w:firstLine="709"/>
        <w:jc w:val="both"/>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карту градостроительного зонирования </w:t>
      </w:r>
      <w:r w:rsidRPr="00052530">
        <w:rPr>
          <w:rFonts w:ascii="Times New Roman" w:hAnsi="Times New Roman" w:cs="Times New Roman"/>
          <w:color w:val="C00000"/>
          <w:sz w:val="18"/>
          <w:szCs w:val="18"/>
        </w:rPr>
        <w:t xml:space="preserve"> СМО</w:t>
      </w:r>
      <w:r w:rsidRPr="00052530">
        <w:rPr>
          <w:rFonts w:ascii="Times New Roman" w:hAnsi="Times New Roman" w:cs="Times New Roman"/>
          <w:color w:val="auto"/>
          <w:sz w:val="18"/>
          <w:szCs w:val="18"/>
        </w:rPr>
        <w:t>;</w:t>
      </w:r>
    </w:p>
    <w:p w:rsidR="00052530" w:rsidRPr="00052530" w:rsidRDefault="00052530" w:rsidP="00052530">
      <w:pPr>
        <w:pStyle w:val="affffffc"/>
        <w:numPr>
          <w:ilvl w:val="0"/>
          <w:numId w:val="20"/>
        </w:numPr>
        <w:tabs>
          <w:tab w:val="left" w:pos="1134"/>
        </w:tabs>
        <w:spacing w:line="240" w:lineRule="auto"/>
        <w:ind w:left="0" w:right="305" w:firstLine="709"/>
        <w:jc w:val="both"/>
        <w:rPr>
          <w:rFonts w:ascii="Times New Roman" w:hAnsi="Times New Roman" w:cs="Times New Roman"/>
          <w:color w:val="auto"/>
          <w:sz w:val="18"/>
          <w:szCs w:val="18"/>
        </w:rPr>
      </w:pPr>
      <w:r w:rsidRPr="00052530">
        <w:rPr>
          <w:rFonts w:ascii="Times New Roman" w:hAnsi="Times New Roman" w:cs="Times New Roman"/>
          <w:color w:val="auto"/>
          <w:sz w:val="18"/>
          <w:szCs w:val="18"/>
        </w:rPr>
        <w:t>градостроительные регламенты.</w:t>
      </w:r>
    </w:p>
    <w:p w:rsidR="00052530" w:rsidRPr="00052530" w:rsidRDefault="00052530" w:rsidP="00052530">
      <w:pPr>
        <w:ind w:right="305" w:firstLine="709"/>
        <w:rPr>
          <w:sz w:val="18"/>
          <w:szCs w:val="18"/>
        </w:rPr>
      </w:pPr>
    </w:p>
    <w:p w:rsidR="00052530" w:rsidRPr="00052530" w:rsidRDefault="00052530" w:rsidP="00052530">
      <w:pPr>
        <w:ind w:right="305" w:firstLine="709"/>
        <w:jc w:val="both"/>
        <w:rPr>
          <w:sz w:val="18"/>
          <w:szCs w:val="18"/>
        </w:rPr>
      </w:pPr>
      <w:r w:rsidRPr="00052530">
        <w:rPr>
          <w:sz w:val="18"/>
          <w:szCs w:val="18"/>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Pr="00052530">
        <w:rPr>
          <w:color w:val="C00000"/>
          <w:sz w:val="18"/>
          <w:szCs w:val="18"/>
        </w:rPr>
        <w:t xml:space="preserve"> сельского</w:t>
      </w:r>
      <w:r w:rsidRPr="00052530">
        <w:rPr>
          <w:color w:val="FF0000"/>
          <w:sz w:val="18"/>
          <w:szCs w:val="18"/>
        </w:rPr>
        <w:t xml:space="preserve">  </w:t>
      </w:r>
      <w:r w:rsidRPr="00052530">
        <w:rPr>
          <w:sz w:val="18"/>
          <w:szCs w:val="18"/>
        </w:rPr>
        <w:t>муниципального образования Республики Калмыкия.</w:t>
      </w:r>
    </w:p>
    <w:p w:rsidR="00052530" w:rsidRPr="00052530" w:rsidRDefault="00052530" w:rsidP="00052530">
      <w:pPr>
        <w:pStyle w:val="afffffff"/>
        <w:ind w:firstLine="709"/>
        <w:jc w:val="center"/>
        <w:rPr>
          <w:rFonts w:ascii="Times New Roman" w:hAnsi="Times New Roman" w:cs="Times New Roman"/>
          <w:color w:val="auto"/>
          <w:sz w:val="18"/>
          <w:szCs w:val="18"/>
        </w:rPr>
      </w:pPr>
      <w:bookmarkStart w:id="22" w:name="_Toc331865285"/>
      <w:bookmarkStart w:id="23" w:name="_Toc335576611"/>
      <w:bookmarkStart w:id="24" w:name="_Toc530044630"/>
    </w:p>
    <w:p w:rsidR="00052530" w:rsidRPr="00052530" w:rsidRDefault="00052530" w:rsidP="00052530">
      <w:pPr>
        <w:pStyle w:val="afffffff"/>
        <w:ind w:firstLine="709"/>
        <w:jc w:val="center"/>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часть </w:t>
      </w:r>
      <w:r w:rsidRPr="00052530">
        <w:rPr>
          <w:rFonts w:ascii="Times New Roman" w:hAnsi="Times New Roman" w:cs="Times New Roman"/>
          <w:color w:val="auto"/>
          <w:sz w:val="18"/>
          <w:szCs w:val="18"/>
          <w:lang w:val="en-US"/>
        </w:rPr>
        <w:t>I</w:t>
      </w:r>
      <w:r w:rsidRPr="00052530">
        <w:rPr>
          <w:rFonts w:ascii="Times New Roman" w:hAnsi="Times New Roman" w:cs="Times New Roman"/>
          <w:color w:val="auto"/>
          <w:sz w:val="18"/>
          <w:szCs w:val="18"/>
        </w:rPr>
        <w:t xml:space="preserve">. </w:t>
      </w:r>
      <w:r w:rsidRPr="00052530">
        <w:rPr>
          <w:rFonts w:ascii="Times New Roman" w:hAnsi="Times New Roman" w:cs="Times New Roman"/>
          <w:color w:val="auto"/>
          <w:sz w:val="18"/>
          <w:szCs w:val="18"/>
        </w:rPr>
        <w:tab/>
        <w:t>порядок применения правил и внесения изменений в них</w:t>
      </w:r>
      <w:bookmarkEnd w:id="22"/>
      <w:bookmarkEnd w:id="23"/>
      <w:bookmarkEnd w:id="24"/>
    </w:p>
    <w:p w:rsidR="00052530" w:rsidRPr="00052530" w:rsidRDefault="00052530" w:rsidP="00052530">
      <w:pPr>
        <w:pStyle w:val="affffffd"/>
        <w:spacing w:before="0" w:after="0"/>
        <w:ind w:firstLine="709"/>
        <w:jc w:val="center"/>
        <w:outlineLvl w:val="0"/>
        <w:rPr>
          <w:rFonts w:ascii="Times New Roman" w:hAnsi="Times New Roman" w:cs="Times New Roman"/>
          <w:color w:val="auto"/>
          <w:sz w:val="18"/>
          <w:szCs w:val="18"/>
        </w:rPr>
      </w:pPr>
      <w:bookmarkStart w:id="25" w:name="_Toc331865286"/>
      <w:bookmarkStart w:id="26" w:name="_Toc335576612"/>
      <w:bookmarkStart w:id="27" w:name="_Toc530044631"/>
      <w:r w:rsidRPr="00052530">
        <w:rPr>
          <w:rFonts w:ascii="Times New Roman" w:hAnsi="Times New Roman" w:cs="Times New Roman"/>
          <w:color w:val="auto"/>
          <w:sz w:val="18"/>
          <w:szCs w:val="18"/>
        </w:rPr>
        <w:t xml:space="preserve">ГЛАВА 1. </w:t>
      </w:r>
      <w:r w:rsidRPr="00052530">
        <w:rPr>
          <w:rFonts w:ascii="Times New Roman" w:hAnsi="Times New Roman" w:cs="Times New Roman"/>
          <w:color w:val="auto"/>
          <w:sz w:val="18"/>
          <w:szCs w:val="18"/>
        </w:rPr>
        <w:tab/>
        <w:t>ПОЛОЖЕНИЕ О РЕГУЛИРОВАНИИ ЗЕМЛЕПОЛЬЗОВАНИЯ И ЗАСТРОЙКИ ОРГАНАМИ МЕСТНОГО САМОУПРАВЛЕНИЯ</w:t>
      </w:r>
      <w:bookmarkEnd w:id="25"/>
      <w:bookmarkEnd w:id="26"/>
      <w:bookmarkEnd w:id="27"/>
    </w:p>
    <w:p w:rsidR="00052530" w:rsidRPr="00052530" w:rsidRDefault="00052530" w:rsidP="00052530">
      <w:pPr>
        <w:pStyle w:val="affffffe"/>
        <w:spacing w:after="0"/>
        <w:ind w:firstLine="709"/>
        <w:jc w:val="center"/>
        <w:outlineLvl w:val="1"/>
        <w:rPr>
          <w:rFonts w:ascii="Times New Roman" w:hAnsi="Times New Roman" w:cs="Times New Roman"/>
          <w:b/>
          <w:color w:val="auto"/>
          <w:sz w:val="18"/>
          <w:szCs w:val="18"/>
        </w:rPr>
      </w:pPr>
      <w:bookmarkStart w:id="28" w:name="_Toc530044632"/>
      <w:r w:rsidRPr="00052530">
        <w:rPr>
          <w:rFonts w:ascii="Times New Roman" w:hAnsi="Times New Roman" w:cs="Times New Roman"/>
          <w:b/>
          <w:color w:val="auto"/>
          <w:sz w:val="18"/>
          <w:szCs w:val="18"/>
        </w:rPr>
        <w:t>Статья 1.</w:t>
      </w:r>
      <w:r w:rsidRPr="00052530">
        <w:rPr>
          <w:rFonts w:ascii="Times New Roman" w:hAnsi="Times New Roman" w:cs="Times New Roman"/>
          <w:b/>
          <w:color w:val="auto"/>
          <w:sz w:val="18"/>
          <w:szCs w:val="18"/>
        </w:rPr>
        <w:tab/>
        <w:t>Основные понятия, используемые в Правилах</w:t>
      </w:r>
      <w:bookmarkEnd w:id="28"/>
    </w:p>
    <w:p w:rsidR="00052530" w:rsidRPr="00052530" w:rsidRDefault="00052530" w:rsidP="00052530">
      <w:pPr>
        <w:pStyle w:val="ac"/>
        <w:widowControl w:val="0"/>
        <w:numPr>
          <w:ilvl w:val="1"/>
          <w:numId w:val="28"/>
        </w:numPr>
        <w:autoSpaceDE w:val="0"/>
        <w:autoSpaceDN w:val="0"/>
        <w:adjustRightInd w:val="0"/>
        <w:ind w:left="0" w:firstLine="709"/>
        <w:rPr>
          <w:rFonts w:eastAsia="Helvetica Neue Light"/>
          <w:bCs/>
          <w:sz w:val="18"/>
          <w:szCs w:val="18"/>
          <w:bdr w:val="nil"/>
        </w:rPr>
      </w:pPr>
      <w:r w:rsidRPr="00052530">
        <w:rPr>
          <w:rFonts w:eastAsia="Helvetica Neue Light"/>
          <w:bCs/>
          <w:sz w:val="18"/>
          <w:szCs w:val="18"/>
          <w:bdr w:val="nil"/>
        </w:rPr>
        <w:t>Основные термины, используемые в настоящих Правилах, имеют следующие значения:</w:t>
      </w:r>
    </w:p>
    <w:p w:rsidR="00052530" w:rsidRPr="00052530" w:rsidRDefault="00052530" w:rsidP="00052530">
      <w:pPr>
        <w:pStyle w:val="ac"/>
        <w:numPr>
          <w:ilvl w:val="0"/>
          <w:numId w:val="27"/>
        </w:numPr>
        <w:pBdr>
          <w:top w:val="nil"/>
          <w:left w:val="nil"/>
          <w:bottom w:val="nil"/>
          <w:right w:val="nil"/>
          <w:between w:val="nil"/>
          <w:bar w:val="nil"/>
        </w:pBdr>
        <w:tabs>
          <w:tab w:val="left" w:pos="1134"/>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 xml:space="preserve">Высота здания, строения, сооружения (архитектурная) – количество этажей или вертикальный линейный размер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w:t>
      </w:r>
    </w:p>
    <w:p w:rsidR="00052530" w:rsidRPr="00052530" w:rsidRDefault="00052530" w:rsidP="00052530">
      <w:pPr>
        <w:pStyle w:val="ac"/>
        <w:numPr>
          <w:ilvl w:val="0"/>
          <w:numId w:val="27"/>
        </w:numPr>
        <w:pBdr>
          <w:top w:val="nil"/>
          <w:left w:val="nil"/>
          <w:bottom w:val="nil"/>
          <w:right w:val="nil"/>
          <w:between w:val="nil"/>
          <w:bar w:val="nil"/>
        </w:pBdr>
        <w:tabs>
          <w:tab w:val="left" w:pos="1134"/>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52530" w:rsidRPr="00052530" w:rsidRDefault="00052530" w:rsidP="00052530">
      <w:pPr>
        <w:pStyle w:val="ac"/>
        <w:numPr>
          <w:ilvl w:val="0"/>
          <w:numId w:val="27"/>
        </w:numPr>
        <w:pBdr>
          <w:top w:val="nil"/>
          <w:left w:val="nil"/>
          <w:bottom w:val="nil"/>
          <w:right w:val="nil"/>
          <w:between w:val="nil"/>
          <w:bar w:val="nil"/>
        </w:pBdr>
        <w:tabs>
          <w:tab w:val="left" w:pos="1134"/>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52530" w:rsidRPr="00052530" w:rsidRDefault="00052530" w:rsidP="00052530">
      <w:pPr>
        <w:pStyle w:val="ac"/>
        <w:numPr>
          <w:ilvl w:val="0"/>
          <w:numId w:val="27"/>
        </w:numPr>
        <w:pBdr>
          <w:top w:val="nil"/>
          <w:left w:val="nil"/>
          <w:bottom w:val="nil"/>
          <w:right w:val="nil"/>
          <w:between w:val="nil"/>
          <w:bar w:val="nil"/>
        </w:pBdr>
        <w:tabs>
          <w:tab w:val="left" w:pos="1134"/>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Индивидуальный жилой дом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052530" w:rsidRPr="00052530" w:rsidRDefault="00052530" w:rsidP="00052530">
      <w:pPr>
        <w:pStyle w:val="ac"/>
        <w:numPr>
          <w:ilvl w:val="0"/>
          <w:numId w:val="27"/>
        </w:numPr>
        <w:pBdr>
          <w:top w:val="nil"/>
          <w:left w:val="nil"/>
          <w:bottom w:val="nil"/>
          <w:right w:val="nil"/>
          <w:between w:val="nil"/>
          <w:bar w:val="nil"/>
        </w:pBdr>
        <w:tabs>
          <w:tab w:val="left" w:pos="1134"/>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 xml:space="preserve">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052530">
        <w:rPr>
          <w:sz w:val="18"/>
          <w:szCs w:val="18"/>
        </w:rPr>
        <w:t xml:space="preserve"> сельского  муниципального образования Республики Калмыкия.</w:t>
      </w:r>
    </w:p>
    <w:p w:rsidR="00052530" w:rsidRPr="00052530" w:rsidRDefault="00052530" w:rsidP="00052530">
      <w:pPr>
        <w:pStyle w:val="ac"/>
        <w:numPr>
          <w:ilvl w:val="0"/>
          <w:numId w:val="27"/>
        </w:numPr>
        <w:pBdr>
          <w:top w:val="nil"/>
          <w:left w:val="nil"/>
          <w:bottom w:val="nil"/>
          <w:right w:val="nil"/>
          <w:between w:val="nil"/>
          <w:bar w:val="nil"/>
        </w:pBdr>
        <w:tabs>
          <w:tab w:val="left" w:pos="1134"/>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Количество этажей (этажность) – число этажей, включающее все надземные (в том числе мансардные), подвальные, цокольные, подземные (этажи при отметке пола помещений ниже планировочной отметки земли более чем на половину высоты помещения) и технические этажи здания.</w:t>
      </w:r>
    </w:p>
    <w:p w:rsidR="00052530" w:rsidRPr="00052530" w:rsidRDefault="00052530" w:rsidP="00052530">
      <w:pPr>
        <w:pStyle w:val="ac"/>
        <w:numPr>
          <w:ilvl w:val="0"/>
          <w:numId w:val="27"/>
        </w:numPr>
        <w:pBdr>
          <w:top w:val="nil"/>
          <w:left w:val="nil"/>
          <w:bottom w:val="nil"/>
          <w:right w:val="nil"/>
          <w:between w:val="nil"/>
          <w:bar w:val="nil"/>
        </w:pBdr>
        <w:tabs>
          <w:tab w:val="left" w:pos="1134"/>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Комплексное освоение земельных участков в целях жилищного строительства – освоение территории для жилищного строительства, проводимое с целью формирования полноценной комфортной жилой среды в виде комплекса мероприятий по подготовке документации по планировке территории, определенной для комплексного освоения в целях жилищного строительства, выполнению работ по обустройству территории посредством строительства объектов инженерной и социальной инфраструктуры, осуществлению жилищного и иного строительства в соответствии с видами разрешенного использования, установленными градостроительными регламентами.</w:t>
      </w:r>
    </w:p>
    <w:p w:rsidR="00052530" w:rsidRPr="00052530" w:rsidRDefault="00052530" w:rsidP="00052530">
      <w:pPr>
        <w:pStyle w:val="ac"/>
        <w:numPr>
          <w:ilvl w:val="0"/>
          <w:numId w:val="27"/>
        </w:numPr>
        <w:pBdr>
          <w:top w:val="nil"/>
          <w:left w:val="nil"/>
          <w:bottom w:val="nil"/>
          <w:right w:val="nil"/>
          <w:between w:val="nil"/>
          <w:bar w:val="nil"/>
        </w:pBdr>
        <w:tabs>
          <w:tab w:val="left" w:pos="1134"/>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lastRenderedPageBreak/>
        <w:t xml:space="preserve">Линии регулирования застройки – линии, устанавливаемые </w:t>
      </w:r>
      <w:r w:rsidRPr="00052530">
        <w:rPr>
          <w:rFonts w:eastAsia="Helvetica Neue Light"/>
          <w:bCs/>
          <w:sz w:val="18"/>
          <w:szCs w:val="18"/>
          <w:bdr w:val="nil"/>
        </w:rPr>
        <w:br/>
        <w:t xml:space="preserve">в документации по планировке территории (в том числе в градостроительных планах земельных участков) по красным линиям, или с отступом от </w:t>
      </w:r>
      <w:hyperlink r:id="rId12" w:history="1">
        <w:r w:rsidRPr="00052530">
          <w:rPr>
            <w:rFonts w:eastAsia="Helvetica Neue Light"/>
            <w:bCs/>
            <w:sz w:val="18"/>
            <w:szCs w:val="18"/>
            <w:bdr w:val="nil"/>
          </w:rPr>
          <w:t>красных линий</w:t>
        </w:r>
      </w:hyperlink>
      <w:r w:rsidRPr="00052530">
        <w:rPr>
          <w:rFonts w:eastAsia="Helvetica Neue Light"/>
          <w:bCs/>
          <w:sz w:val="18"/>
          <w:szCs w:val="18"/>
          <w:bdr w:val="nil"/>
        </w:rPr>
        <w:t xml:space="preserve"> и предписывающие расположение внешних контуров проектируемых зданий, строений, сооружений.</w:t>
      </w:r>
    </w:p>
    <w:p w:rsidR="00052530" w:rsidRPr="00052530" w:rsidRDefault="00052530" w:rsidP="00052530">
      <w:pPr>
        <w:pStyle w:val="ac"/>
        <w:numPr>
          <w:ilvl w:val="0"/>
          <w:numId w:val="27"/>
        </w:numPr>
        <w:pBdr>
          <w:top w:val="nil"/>
          <w:left w:val="nil"/>
          <w:bottom w:val="nil"/>
          <w:right w:val="nil"/>
          <w:between w:val="nil"/>
          <w:bar w:val="nil"/>
        </w:pBdr>
        <w:tabs>
          <w:tab w:val="left" w:pos="1276"/>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Межевание – комплекс работ по установлению, восстановлению, изменению и закреплению в проекте и на местности границ существующих и вновь формируемых земельных участков как объектов недвижимости.</w:t>
      </w:r>
    </w:p>
    <w:p w:rsidR="00052530" w:rsidRPr="00052530" w:rsidRDefault="00052530" w:rsidP="00052530">
      <w:pPr>
        <w:pStyle w:val="ac"/>
        <w:numPr>
          <w:ilvl w:val="0"/>
          <w:numId w:val="27"/>
        </w:numPr>
        <w:pBdr>
          <w:top w:val="nil"/>
          <w:left w:val="nil"/>
          <w:bottom w:val="nil"/>
          <w:right w:val="nil"/>
          <w:between w:val="nil"/>
          <w:bar w:val="nil"/>
        </w:pBdr>
        <w:tabs>
          <w:tab w:val="left" w:pos="1276"/>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 xml:space="preserve">Минимальные (максимальные) площадь и размеры земельных участков –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3" w:history="1">
        <w:r w:rsidRPr="00052530">
          <w:rPr>
            <w:rFonts w:eastAsia="Helvetica Neue Light"/>
            <w:bCs/>
            <w:sz w:val="18"/>
            <w:szCs w:val="18"/>
            <w:bdr w:val="nil"/>
          </w:rPr>
          <w:t>законодательством</w:t>
        </w:r>
      </w:hyperlink>
      <w:r w:rsidRPr="00052530">
        <w:rPr>
          <w:rFonts w:eastAsia="Helvetica Neue Light"/>
          <w:bCs/>
          <w:sz w:val="18"/>
          <w:szCs w:val="18"/>
          <w:bdr w:val="nil"/>
        </w:rPr>
        <w:t>.</w:t>
      </w:r>
    </w:p>
    <w:p w:rsidR="00052530" w:rsidRPr="00052530" w:rsidRDefault="00052530" w:rsidP="00052530">
      <w:pPr>
        <w:pStyle w:val="ac"/>
        <w:numPr>
          <w:ilvl w:val="0"/>
          <w:numId w:val="27"/>
        </w:numPr>
        <w:pBdr>
          <w:top w:val="nil"/>
          <w:left w:val="nil"/>
          <w:bottom w:val="nil"/>
          <w:right w:val="nil"/>
          <w:between w:val="nil"/>
          <w:bar w:val="nil"/>
        </w:pBdr>
        <w:tabs>
          <w:tab w:val="left" w:pos="1276"/>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Многоквартирный жилой дом – жилое здание, состоящее из одной или нескольких блок-секций, в каждой из которых находятся несколько квартир и вне квартирные помещения общего пользования, каждая из которых имеет отдельный подъезд с выходом на территорию общего пользования, а также каждая из которых имеет общие инженерные системы.</w:t>
      </w:r>
    </w:p>
    <w:p w:rsidR="00052530" w:rsidRPr="00052530" w:rsidRDefault="00052530" w:rsidP="00052530">
      <w:pPr>
        <w:pStyle w:val="ac"/>
        <w:numPr>
          <w:ilvl w:val="0"/>
          <w:numId w:val="27"/>
        </w:numPr>
        <w:pBdr>
          <w:top w:val="nil"/>
          <w:left w:val="nil"/>
          <w:bottom w:val="nil"/>
          <w:right w:val="nil"/>
          <w:between w:val="nil"/>
          <w:bar w:val="nil"/>
        </w:pBdr>
        <w:tabs>
          <w:tab w:val="left" w:pos="1276"/>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Озелененная территория –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052530" w:rsidRPr="00052530" w:rsidRDefault="00052530" w:rsidP="00052530">
      <w:pPr>
        <w:pStyle w:val="ac"/>
        <w:numPr>
          <w:ilvl w:val="0"/>
          <w:numId w:val="27"/>
        </w:numPr>
        <w:pBdr>
          <w:top w:val="nil"/>
          <w:left w:val="nil"/>
          <w:bottom w:val="nil"/>
          <w:right w:val="nil"/>
          <w:between w:val="nil"/>
          <w:bar w:val="nil"/>
        </w:pBdr>
        <w:tabs>
          <w:tab w:val="left" w:pos="1276"/>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Предприятие – объект хозяйственной деятельности, связанный с производством.</w:t>
      </w:r>
    </w:p>
    <w:p w:rsidR="00052530" w:rsidRPr="00052530" w:rsidRDefault="00052530" w:rsidP="00052530">
      <w:pPr>
        <w:pStyle w:val="ac"/>
        <w:numPr>
          <w:ilvl w:val="0"/>
          <w:numId w:val="27"/>
        </w:numPr>
        <w:pBdr>
          <w:top w:val="nil"/>
          <w:left w:val="nil"/>
          <w:bottom w:val="nil"/>
          <w:right w:val="nil"/>
          <w:between w:val="nil"/>
          <w:bar w:val="nil"/>
        </w:pBdr>
        <w:tabs>
          <w:tab w:val="left" w:pos="1276"/>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 xml:space="preserve">Проектная документация –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4" w:history="1">
        <w:r w:rsidRPr="00052530">
          <w:rPr>
            <w:rFonts w:eastAsia="Helvetica Neue Light"/>
            <w:bCs/>
            <w:sz w:val="18"/>
            <w:szCs w:val="18"/>
            <w:bdr w:val="nil"/>
          </w:rPr>
          <w:t>разрешения</w:t>
        </w:r>
      </w:hyperlink>
      <w:r w:rsidRPr="00052530">
        <w:rPr>
          <w:rFonts w:eastAsia="Helvetica Neue Light"/>
          <w:bCs/>
          <w:sz w:val="18"/>
          <w:szCs w:val="18"/>
          <w:bdr w:val="nil"/>
        </w:rPr>
        <w:t xml:space="preserve"> на строительство и в производстве строительных работ после ее согласования в установленном порядке.</w:t>
      </w:r>
    </w:p>
    <w:p w:rsidR="00052530" w:rsidRPr="00052530" w:rsidRDefault="00052530" w:rsidP="00052530">
      <w:pPr>
        <w:pStyle w:val="ac"/>
        <w:numPr>
          <w:ilvl w:val="0"/>
          <w:numId w:val="27"/>
        </w:numPr>
        <w:pBdr>
          <w:top w:val="nil"/>
          <w:left w:val="nil"/>
          <w:bottom w:val="nil"/>
          <w:right w:val="nil"/>
          <w:between w:val="nil"/>
          <w:bar w:val="nil"/>
        </w:pBdr>
        <w:tabs>
          <w:tab w:val="left" w:pos="1276"/>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 xml:space="preserve">Публичный сервитут – право ограниченного пользования земельным участком, устанавливается законом или иным нормативным правовым актом Российской Федерации, нормативным правовым актом </w:t>
      </w:r>
      <w:r w:rsidRPr="00052530">
        <w:rPr>
          <w:bCs/>
          <w:sz w:val="18"/>
          <w:szCs w:val="18"/>
        </w:rPr>
        <w:t>Республики Калмыкия</w:t>
      </w:r>
      <w:r w:rsidRPr="00052530">
        <w:rPr>
          <w:rFonts w:eastAsia="Helvetica Neue Light"/>
          <w:bCs/>
          <w:sz w:val="18"/>
          <w:szCs w:val="18"/>
          <w:bdr w:val="nil"/>
        </w:rPr>
        <w:t>,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в соответствии с действующим законодательством.</w:t>
      </w:r>
    </w:p>
    <w:p w:rsidR="00052530" w:rsidRPr="00052530" w:rsidRDefault="00052530" w:rsidP="00052530">
      <w:pPr>
        <w:pStyle w:val="ac"/>
        <w:numPr>
          <w:ilvl w:val="0"/>
          <w:numId w:val="27"/>
        </w:numPr>
        <w:pBdr>
          <w:top w:val="nil"/>
          <w:left w:val="nil"/>
          <w:bottom w:val="nil"/>
          <w:right w:val="nil"/>
          <w:between w:val="nil"/>
          <w:bar w:val="nil"/>
        </w:pBdr>
        <w:tabs>
          <w:tab w:val="left" w:pos="1134"/>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Разрешенное использование земельных участков и иных объектов недвижимости –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052530" w:rsidRPr="00052530" w:rsidRDefault="00052530" w:rsidP="00052530">
      <w:pPr>
        <w:pStyle w:val="ac"/>
        <w:numPr>
          <w:ilvl w:val="0"/>
          <w:numId w:val="27"/>
        </w:numPr>
        <w:pBdr>
          <w:top w:val="nil"/>
          <w:left w:val="nil"/>
          <w:bottom w:val="nil"/>
          <w:right w:val="nil"/>
          <w:between w:val="nil"/>
          <w:bar w:val="nil"/>
        </w:pBdr>
        <w:tabs>
          <w:tab w:val="left" w:pos="1134"/>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Технический регламент – документ, определяющий основные положения технического регулирования и устанавливающий обязательные для применения и исполнения общие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052530" w:rsidRPr="00052530" w:rsidRDefault="00052530" w:rsidP="00052530">
      <w:pPr>
        <w:pStyle w:val="ac"/>
        <w:numPr>
          <w:ilvl w:val="0"/>
          <w:numId w:val="27"/>
        </w:numPr>
        <w:pBdr>
          <w:top w:val="nil"/>
          <w:left w:val="nil"/>
          <w:bottom w:val="nil"/>
          <w:right w:val="nil"/>
          <w:between w:val="nil"/>
          <w:bar w:val="nil"/>
        </w:pBdr>
        <w:tabs>
          <w:tab w:val="left" w:pos="1134"/>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 xml:space="preserve">Частный сервитут – право ограниченного пользования чужой недвижимостью, установленное договором между частными лицами (физическими или юридическими) в соответствии с действующим </w:t>
      </w:r>
      <w:hyperlink r:id="rId15" w:history="1">
        <w:r w:rsidRPr="00052530">
          <w:rPr>
            <w:rFonts w:eastAsia="Helvetica Neue Light"/>
            <w:bCs/>
            <w:sz w:val="18"/>
            <w:szCs w:val="18"/>
            <w:bdr w:val="nil"/>
          </w:rPr>
          <w:t>законодательством</w:t>
        </w:r>
      </w:hyperlink>
      <w:r w:rsidRPr="00052530">
        <w:rPr>
          <w:rFonts w:eastAsia="Helvetica Neue Light"/>
          <w:bCs/>
          <w:sz w:val="18"/>
          <w:szCs w:val="18"/>
          <w:bdr w:val="nil"/>
        </w:rPr>
        <w:t>.</w:t>
      </w:r>
    </w:p>
    <w:p w:rsidR="00052530" w:rsidRPr="00052530" w:rsidRDefault="00052530" w:rsidP="00052530">
      <w:pPr>
        <w:pStyle w:val="ac"/>
        <w:numPr>
          <w:ilvl w:val="0"/>
          <w:numId w:val="27"/>
        </w:numPr>
        <w:pBdr>
          <w:top w:val="nil"/>
          <w:left w:val="nil"/>
          <w:bottom w:val="nil"/>
          <w:right w:val="nil"/>
          <w:between w:val="nil"/>
          <w:bar w:val="nil"/>
        </w:pBdr>
        <w:tabs>
          <w:tab w:val="left" w:pos="1134"/>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Этажность здания –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rsidR="00052530" w:rsidRPr="00052530" w:rsidRDefault="00052530" w:rsidP="00052530">
      <w:pPr>
        <w:pStyle w:val="ac"/>
        <w:numPr>
          <w:ilvl w:val="0"/>
          <w:numId w:val="27"/>
        </w:numPr>
        <w:pBdr>
          <w:top w:val="nil"/>
          <w:left w:val="nil"/>
          <w:bottom w:val="nil"/>
          <w:right w:val="nil"/>
          <w:between w:val="nil"/>
          <w:bar w:val="nil"/>
        </w:pBdr>
        <w:tabs>
          <w:tab w:val="left" w:pos="1134"/>
        </w:tabs>
        <w:spacing w:line="276" w:lineRule="auto"/>
        <w:ind w:left="0" w:firstLine="709"/>
        <w:jc w:val="both"/>
        <w:rPr>
          <w:rFonts w:eastAsia="Helvetica Neue Light"/>
          <w:bCs/>
          <w:sz w:val="18"/>
          <w:szCs w:val="18"/>
          <w:bdr w:val="nil"/>
        </w:rPr>
      </w:pPr>
      <w:r w:rsidRPr="00052530">
        <w:rPr>
          <w:rFonts w:eastAsia="Helvetica Neue Light"/>
          <w:bCs/>
          <w:sz w:val="18"/>
          <w:szCs w:val="18"/>
          <w:bdr w:val="nil"/>
        </w:rPr>
        <w:t>Этап строительства – строительство одного из объектов комплекса, строительство которого планируется осуществлять на одном земельном участке, или части объекта, если такой объект или такая часть объекта могут быть введены в эксплуатацию и эксплуатироваться автономно, то есть независимо от строительства иных объектов или иных частей этого объекта на этом участке.</w:t>
      </w:r>
    </w:p>
    <w:p w:rsidR="00052530" w:rsidRPr="00052530" w:rsidRDefault="00052530" w:rsidP="00052530">
      <w:pPr>
        <w:pStyle w:val="ac"/>
        <w:widowControl w:val="0"/>
        <w:numPr>
          <w:ilvl w:val="1"/>
          <w:numId w:val="28"/>
        </w:numPr>
        <w:tabs>
          <w:tab w:val="left" w:pos="1134"/>
        </w:tabs>
        <w:autoSpaceDE w:val="0"/>
        <w:autoSpaceDN w:val="0"/>
        <w:adjustRightInd w:val="0"/>
        <w:ind w:left="0" w:firstLine="709"/>
        <w:rPr>
          <w:rFonts w:eastAsia="Helvetica Neue Light"/>
          <w:bCs/>
          <w:sz w:val="18"/>
          <w:szCs w:val="18"/>
          <w:bdr w:val="nil"/>
        </w:rPr>
      </w:pPr>
      <w:r w:rsidRPr="00052530">
        <w:rPr>
          <w:rFonts w:eastAsia="Helvetica Neue Light"/>
          <w:bCs/>
          <w:sz w:val="18"/>
          <w:szCs w:val="18"/>
          <w:bdr w:val="nil"/>
        </w:rPr>
        <w:t>Все иные термины используются в Правилах в значениях, определенных законодательством Российской Федерации.</w:t>
      </w:r>
    </w:p>
    <w:p w:rsidR="00052530" w:rsidRPr="00052530" w:rsidRDefault="00052530" w:rsidP="00052530">
      <w:pPr>
        <w:pStyle w:val="1f3"/>
        <w:rPr>
          <w:sz w:val="18"/>
          <w:szCs w:val="18"/>
        </w:rPr>
      </w:pPr>
    </w:p>
    <w:p w:rsidR="00052530" w:rsidRPr="00052530" w:rsidRDefault="00052530" w:rsidP="00052530">
      <w:pPr>
        <w:pStyle w:val="afffffff4"/>
        <w:spacing w:after="0"/>
        <w:ind w:firstLine="709"/>
        <w:jc w:val="center"/>
        <w:outlineLvl w:val="1"/>
        <w:rPr>
          <w:rFonts w:ascii="Times New Roman" w:hAnsi="Times New Roman" w:cs="Times New Roman"/>
          <w:b/>
          <w:color w:val="auto"/>
          <w:sz w:val="18"/>
          <w:szCs w:val="18"/>
        </w:rPr>
      </w:pPr>
      <w:bookmarkStart w:id="29" w:name="_Toc530044633"/>
      <w:r w:rsidRPr="00052530">
        <w:rPr>
          <w:rFonts w:ascii="Times New Roman" w:hAnsi="Times New Roman" w:cs="Times New Roman"/>
          <w:b/>
          <w:color w:val="auto"/>
          <w:sz w:val="18"/>
          <w:szCs w:val="18"/>
        </w:rPr>
        <w:t>Статья 2.</w:t>
      </w:r>
      <w:r w:rsidRPr="00052530">
        <w:rPr>
          <w:rFonts w:ascii="Times New Roman" w:hAnsi="Times New Roman" w:cs="Times New Roman"/>
          <w:b/>
          <w:color w:val="auto"/>
          <w:sz w:val="18"/>
          <w:szCs w:val="18"/>
        </w:rPr>
        <w:tab/>
        <w:t xml:space="preserve">Полномочия органов местного самоуправления в части </w:t>
      </w:r>
      <w:r w:rsidRPr="00052530">
        <w:rPr>
          <w:rFonts w:ascii="Times New Roman" w:hAnsi="Times New Roman" w:cs="Times New Roman"/>
          <w:b/>
          <w:color w:val="auto"/>
          <w:sz w:val="18"/>
          <w:szCs w:val="18"/>
        </w:rPr>
        <w:br/>
        <w:t>подготовки и применения Правил</w:t>
      </w:r>
      <w:bookmarkEnd w:id="29"/>
    </w:p>
    <w:p w:rsidR="00052530" w:rsidRPr="00052530" w:rsidRDefault="00052530" w:rsidP="00052530">
      <w:pPr>
        <w:ind w:firstLine="709"/>
        <w:jc w:val="both"/>
        <w:rPr>
          <w:rFonts w:eastAsia="Helvetica Neue Light"/>
          <w:bCs/>
          <w:sz w:val="18"/>
          <w:szCs w:val="18"/>
          <w:bdr w:val="nil"/>
        </w:rPr>
      </w:pPr>
      <w:r w:rsidRPr="00052530">
        <w:rPr>
          <w:rFonts w:eastAsia="Helvetica Neue Light"/>
          <w:bCs/>
          <w:sz w:val="18"/>
          <w:szCs w:val="18"/>
          <w:bdr w:val="nil"/>
        </w:rPr>
        <w:t xml:space="preserve">2.1. Полномочия органов местного самоуправления в части подготовки Правил, внесения в них изменений, применения Правил, а также в области землепользования и застройки территории </w:t>
      </w:r>
      <w:r w:rsidRPr="00052530">
        <w:rPr>
          <w:color w:val="C00000"/>
          <w:sz w:val="18"/>
          <w:szCs w:val="18"/>
        </w:rPr>
        <w:t xml:space="preserve"> СМО</w:t>
      </w:r>
      <w:r w:rsidRPr="00052530">
        <w:rPr>
          <w:color w:val="FF0000"/>
          <w:sz w:val="18"/>
          <w:szCs w:val="18"/>
        </w:rPr>
        <w:t xml:space="preserve"> </w:t>
      </w:r>
      <w:r w:rsidRPr="00052530">
        <w:rPr>
          <w:rFonts w:eastAsia="Helvetica Neue Light"/>
          <w:bCs/>
          <w:sz w:val="18"/>
          <w:szCs w:val="18"/>
          <w:bdr w:val="nil"/>
        </w:rPr>
        <w:t>определяются в соответствии с федеральными законами.</w:t>
      </w:r>
    </w:p>
    <w:p w:rsidR="00052530" w:rsidRPr="00052530" w:rsidRDefault="00052530" w:rsidP="00052530">
      <w:pPr>
        <w:ind w:firstLine="709"/>
        <w:jc w:val="both"/>
        <w:rPr>
          <w:rFonts w:eastAsia="Helvetica Neue Light"/>
          <w:bCs/>
          <w:sz w:val="18"/>
          <w:szCs w:val="18"/>
          <w:bdr w:val="nil"/>
        </w:rPr>
      </w:pPr>
      <w:r w:rsidRPr="00052530">
        <w:rPr>
          <w:rFonts w:eastAsia="Helvetica Neue Light"/>
          <w:bCs/>
          <w:sz w:val="18"/>
          <w:szCs w:val="18"/>
          <w:bdr w:val="nil"/>
        </w:rPr>
        <w:t xml:space="preserve">2.2. Одновременно с принятием решения о подготовке проекта Правил на основании постановления администрации </w:t>
      </w:r>
      <w:r w:rsidRPr="00052530">
        <w:rPr>
          <w:sz w:val="18"/>
          <w:szCs w:val="18"/>
        </w:rPr>
        <w:t>ГРМО</w:t>
      </w:r>
      <w:r w:rsidRPr="00052530">
        <w:rPr>
          <w:color w:val="FF0000"/>
          <w:sz w:val="18"/>
          <w:szCs w:val="18"/>
        </w:rPr>
        <w:t xml:space="preserve"> </w:t>
      </w:r>
      <w:r w:rsidRPr="00052530">
        <w:rPr>
          <w:rFonts w:eastAsia="Helvetica Neue Light"/>
          <w:bCs/>
          <w:sz w:val="18"/>
          <w:szCs w:val="18"/>
          <w:bdr w:val="nil"/>
        </w:rPr>
        <w:t>РК формируется Комиссия по землепользованию и застройке (далее – Комиссия), которая осуществляет свою деятельность в соответствии с требованиями Градостроительного кодекса РФ, настоящими Правилами и Положением, регламентирующим ее деятельность.</w:t>
      </w:r>
    </w:p>
    <w:p w:rsidR="00052530" w:rsidRPr="00052530" w:rsidRDefault="00052530" w:rsidP="00052530">
      <w:pPr>
        <w:pStyle w:val="1f3"/>
        <w:rPr>
          <w:sz w:val="18"/>
          <w:szCs w:val="18"/>
        </w:rPr>
      </w:pPr>
      <w:bookmarkStart w:id="30" w:name="_Toc346892890"/>
      <w:r w:rsidRPr="00052530">
        <w:rPr>
          <w:sz w:val="18"/>
          <w:szCs w:val="18"/>
        </w:rPr>
        <w:br/>
      </w:r>
    </w:p>
    <w:p w:rsidR="00052530" w:rsidRPr="00052530" w:rsidRDefault="00052530" w:rsidP="00052530">
      <w:pPr>
        <w:pStyle w:val="afffffff4"/>
        <w:spacing w:after="0"/>
        <w:ind w:firstLine="709"/>
        <w:jc w:val="center"/>
        <w:outlineLvl w:val="1"/>
        <w:rPr>
          <w:rFonts w:ascii="Times New Roman" w:hAnsi="Times New Roman" w:cs="Times New Roman"/>
          <w:b/>
          <w:color w:val="auto"/>
          <w:sz w:val="18"/>
          <w:szCs w:val="18"/>
        </w:rPr>
      </w:pPr>
      <w:bookmarkStart w:id="31" w:name="_Toc530044634"/>
      <w:r w:rsidRPr="00052530">
        <w:rPr>
          <w:rFonts w:ascii="Times New Roman" w:hAnsi="Times New Roman" w:cs="Times New Roman"/>
          <w:b/>
          <w:color w:val="auto"/>
          <w:sz w:val="18"/>
          <w:szCs w:val="18"/>
        </w:rPr>
        <w:lastRenderedPageBreak/>
        <w:t xml:space="preserve">Статья 3. </w:t>
      </w:r>
      <w:r w:rsidRPr="00052530">
        <w:rPr>
          <w:rFonts w:ascii="Times New Roman" w:hAnsi="Times New Roman" w:cs="Times New Roman"/>
          <w:b/>
          <w:color w:val="auto"/>
          <w:sz w:val="18"/>
          <w:szCs w:val="18"/>
        </w:rPr>
        <w:tab/>
        <w:t xml:space="preserve">Полномочия Собрания депутатов </w:t>
      </w:r>
      <w:r w:rsidRPr="00052530">
        <w:rPr>
          <w:rFonts w:ascii="Times New Roman" w:hAnsi="Times New Roman" w:cs="Times New Roman"/>
          <w:b/>
          <w:bCs/>
          <w:color w:val="auto"/>
          <w:sz w:val="18"/>
          <w:szCs w:val="18"/>
        </w:rPr>
        <w:t>ГРМО РК</w:t>
      </w:r>
      <w:r w:rsidRPr="00052530">
        <w:rPr>
          <w:rFonts w:ascii="Times New Roman" w:hAnsi="Times New Roman" w:cs="Times New Roman"/>
          <w:b/>
          <w:bCs/>
          <w:color w:val="C00000"/>
          <w:sz w:val="18"/>
          <w:szCs w:val="18"/>
        </w:rPr>
        <w:t xml:space="preserve"> </w:t>
      </w:r>
      <w:r w:rsidRPr="00052530">
        <w:rPr>
          <w:rFonts w:ascii="Times New Roman" w:hAnsi="Times New Roman" w:cs="Times New Roman"/>
          <w:b/>
          <w:color w:val="auto"/>
          <w:sz w:val="18"/>
          <w:szCs w:val="18"/>
        </w:rPr>
        <w:t>в области регулирования отношений по вопросам землепользования и застройки.</w:t>
      </w:r>
      <w:bookmarkEnd w:id="30"/>
      <w:bookmarkEnd w:id="31"/>
    </w:p>
    <w:p w:rsidR="00052530" w:rsidRPr="00052530" w:rsidRDefault="00052530" w:rsidP="00052530">
      <w:pPr>
        <w:pStyle w:val="TimesNewRoman12"/>
        <w:spacing w:before="0" w:line="276" w:lineRule="auto"/>
        <w:ind w:left="709" w:firstLine="0"/>
        <w:rPr>
          <w:rFonts w:eastAsia="Helvetica Neue Light"/>
          <w:bCs/>
          <w:sz w:val="18"/>
          <w:szCs w:val="18"/>
          <w:bdr w:val="nil"/>
          <w:lang w:eastAsia="ru-RU"/>
        </w:rPr>
      </w:pPr>
    </w:p>
    <w:p w:rsidR="00052530" w:rsidRPr="00052530" w:rsidRDefault="00052530" w:rsidP="00052530">
      <w:pPr>
        <w:pStyle w:val="TimesNewRoman12"/>
        <w:spacing w:before="0" w:line="276" w:lineRule="auto"/>
        <w:ind w:firstLine="709"/>
        <w:rPr>
          <w:rFonts w:eastAsia="Helvetica Neue Light"/>
          <w:bCs/>
          <w:sz w:val="18"/>
          <w:szCs w:val="18"/>
          <w:bdr w:val="nil"/>
          <w:lang w:eastAsia="ru-RU"/>
        </w:rPr>
      </w:pPr>
      <w:r w:rsidRPr="00052530">
        <w:rPr>
          <w:rFonts w:eastAsia="Helvetica Neue Light"/>
          <w:bCs/>
          <w:sz w:val="18"/>
          <w:szCs w:val="18"/>
          <w:bdr w:val="nil"/>
          <w:lang w:eastAsia="ru-RU"/>
        </w:rPr>
        <w:t xml:space="preserve"> К полномочиям Собрания депутатов </w:t>
      </w:r>
      <w:r w:rsidRPr="00052530">
        <w:rPr>
          <w:sz w:val="18"/>
          <w:szCs w:val="18"/>
        </w:rPr>
        <w:t>ГРМО</w:t>
      </w:r>
      <w:r w:rsidRPr="00052530">
        <w:rPr>
          <w:color w:val="FF0000"/>
          <w:sz w:val="18"/>
          <w:szCs w:val="18"/>
        </w:rPr>
        <w:t xml:space="preserve"> </w:t>
      </w:r>
      <w:r w:rsidRPr="00052530">
        <w:rPr>
          <w:sz w:val="18"/>
          <w:szCs w:val="18"/>
        </w:rPr>
        <w:t xml:space="preserve">РК </w:t>
      </w:r>
      <w:r w:rsidRPr="00052530">
        <w:rPr>
          <w:rFonts w:eastAsia="Helvetica Neue Light"/>
          <w:bCs/>
          <w:sz w:val="18"/>
          <w:szCs w:val="18"/>
          <w:bdr w:val="nil"/>
          <w:lang w:eastAsia="ru-RU"/>
        </w:rPr>
        <w:t>(далее – Собрание) в области регулирования отношений по вопросам землепользования и застройки относятся:</w:t>
      </w:r>
    </w:p>
    <w:p w:rsidR="00052530" w:rsidRPr="00052530" w:rsidRDefault="00052530" w:rsidP="00052530">
      <w:pPr>
        <w:pStyle w:val="1590"/>
        <w:numPr>
          <w:ilvl w:val="0"/>
          <w:numId w:val="64"/>
        </w:numPr>
        <w:spacing w:before="0" w:line="276" w:lineRule="auto"/>
        <w:rPr>
          <w:rFonts w:ascii="Times New Roman" w:eastAsia="Helvetica Neue Light" w:hAnsi="Times New Roman"/>
          <w:bCs/>
          <w:sz w:val="18"/>
          <w:szCs w:val="18"/>
          <w:bdr w:val="nil"/>
        </w:rPr>
      </w:pPr>
      <w:r w:rsidRPr="00052530">
        <w:rPr>
          <w:rFonts w:ascii="Times New Roman" w:eastAsia="Helvetica Neue Light" w:hAnsi="Times New Roman"/>
          <w:bCs/>
          <w:sz w:val="18"/>
          <w:szCs w:val="18"/>
          <w:bdr w:val="nil"/>
        </w:rPr>
        <w:t>утверждение и внесение изменений в правила землепользования и застройки;</w:t>
      </w:r>
    </w:p>
    <w:p w:rsidR="00052530" w:rsidRPr="00052530" w:rsidRDefault="00052530" w:rsidP="00052530">
      <w:pPr>
        <w:pStyle w:val="1590"/>
        <w:numPr>
          <w:ilvl w:val="0"/>
          <w:numId w:val="64"/>
        </w:numPr>
        <w:spacing w:before="0" w:line="276" w:lineRule="auto"/>
        <w:rPr>
          <w:rFonts w:ascii="Times New Roman" w:eastAsia="Helvetica Neue Light" w:hAnsi="Times New Roman"/>
          <w:bCs/>
          <w:sz w:val="18"/>
          <w:szCs w:val="18"/>
          <w:bdr w:val="nil"/>
        </w:rPr>
      </w:pPr>
      <w:r w:rsidRPr="00052530">
        <w:rPr>
          <w:rFonts w:ascii="Times New Roman" w:eastAsia="Helvetica Neue Light" w:hAnsi="Times New Roman"/>
          <w:bCs/>
          <w:sz w:val="18"/>
          <w:szCs w:val="18"/>
          <w:bdr w:val="nil"/>
        </w:rPr>
        <w:t>утверждение местных нормативов градостроительного проектирования;</w:t>
      </w:r>
    </w:p>
    <w:p w:rsidR="00052530" w:rsidRPr="00052530" w:rsidRDefault="00052530" w:rsidP="00052530">
      <w:pPr>
        <w:pStyle w:val="1590"/>
        <w:numPr>
          <w:ilvl w:val="0"/>
          <w:numId w:val="64"/>
        </w:numPr>
        <w:spacing w:before="0" w:line="276" w:lineRule="auto"/>
        <w:rPr>
          <w:rFonts w:ascii="Times New Roman" w:eastAsia="Helvetica Neue Light" w:hAnsi="Times New Roman"/>
          <w:bCs/>
          <w:sz w:val="18"/>
          <w:szCs w:val="18"/>
          <w:bdr w:val="nil"/>
        </w:rPr>
      </w:pPr>
      <w:r w:rsidRPr="00052530">
        <w:rPr>
          <w:rFonts w:ascii="Times New Roman" w:eastAsia="Helvetica Neue Light" w:hAnsi="Times New Roman"/>
          <w:bCs/>
          <w:sz w:val="18"/>
          <w:szCs w:val="18"/>
          <w:bdr w:val="nil"/>
        </w:rPr>
        <w:t>иные полномочия в соответствии с действующим законодательством.</w:t>
      </w:r>
    </w:p>
    <w:p w:rsidR="00052530" w:rsidRPr="00052530" w:rsidRDefault="00052530" w:rsidP="00052530">
      <w:pPr>
        <w:pStyle w:val="1590"/>
        <w:spacing w:before="0" w:line="276" w:lineRule="auto"/>
        <w:ind w:left="709"/>
        <w:rPr>
          <w:rFonts w:ascii="Times New Roman" w:eastAsia="Helvetica Neue Light" w:hAnsi="Times New Roman"/>
          <w:bCs/>
          <w:sz w:val="18"/>
          <w:szCs w:val="18"/>
          <w:bdr w:val="nil"/>
        </w:rPr>
      </w:pP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line="276" w:lineRule="auto"/>
        <w:ind w:firstLine="0"/>
        <w:jc w:val="center"/>
        <w:outlineLvl w:val="1"/>
        <w:rPr>
          <w:rFonts w:ascii="Times New Roman" w:hAnsi="Times New Roman" w:cs="Times New Roman"/>
          <w:b/>
          <w:color w:val="0D0D0D"/>
          <w:sz w:val="18"/>
          <w:szCs w:val="18"/>
        </w:rPr>
      </w:pPr>
      <w:bookmarkStart w:id="32" w:name="_Toc346892891"/>
      <w:bookmarkStart w:id="33" w:name="_Toc530044635"/>
      <w:r w:rsidRPr="00052530">
        <w:rPr>
          <w:rFonts w:ascii="Times New Roman" w:hAnsi="Times New Roman" w:cs="Times New Roman"/>
          <w:b/>
          <w:color w:val="0D0D0D"/>
          <w:sz w:val="18"/>
          <w:szCs w:val="18"/>
        </w:rPr>
        <w:t xml:space="preserve">Статья 4. </w:t>
      </w:r>
      <w:r w:rsidRPr="00052530">
        <w:rPr>
          <w:rFonts w:ascii="Times New Roman" w:hAnsi="Times New Roman" w:cs="Times New Roman"/>
          <w:b/>
          <w:color w:val="0D0D0D"/>
          <w:sz w:val="18"/>
          <w:szCs w:val="18"/>
        </w:rPr>
        <w:tab/>
        <w:t xml:space="preserve">Полномочия </w:t>
      </w:r>
      <w:r w:rsidRPr="00052530">
        <w:rPr>
          <w:rFonts w:ascii="Times New Roman" w:hAnsi="Times New Roman" w:cs="Times New Roman"/>
          <w:b/>
          <w:color w:val="auto"/>
          <w:sz w:val="18"/>
          <w:szCs w:val="18"/>
        </w:rPr>
        <w:t xml:space="preserve">администрации </w:t>
      </w:r>
      <w:r w:rsidRPr="00052530">
        <w:rPr>
          <w:rFonts w:ascii="Times New Roman" w:hAnsi="Times New Roman" w:cs="Times New Roman"/>
          <w:b/>
          <w:bCs/>
          <w:color w:val="auto"/>
          <w:sz w:val="18"/>
          <w:szCs w:val="18"/>
        </w:rPr>
        <w:t xml:space="preserve">ГРМО РК </w:t>
      </w:r>
      <w:r w:rsidRPr="00052530">
        <w:rPr>
          <w:rFonts w:ascii="Times New Roman" w:hAnsi="Times New Roman" w:cs="Times New Roman"/>
          <w:b/>
          <w:color w:val="auto"/>
          <w:sz w:val="18"/>
          <w:szCs w:val="18"/>
        </w:rPr>
        <w:t>в</w:t>
      </w:r>
      <w:r w:rsidRPr="00052530">
        <w:rPr>
          <w:rFonts w:ascii="Times New Roman" w:hAnsi="Times New Roman" w:cs="Times New Roman"/>
          <w:b/>
          <w:color w:val="0D0D0D"/>
          <w:sz w:val="18"/>
          <w:szCs w:val="18"/>
        </w:rPr>
        <w:t xml:space="preserve"> области регулирования отношений по вопросам землепользования и застройки.</w:t>
      </w:r>
      <w:bookmarkEnd w:id="32"/>
      <w:bookmarkEnd w:id="33"/>
    </w:p>
    <w:p w:rsidR="00052530" w:rsidRPr="00052530" w:rsidRDefault="00052530" w:rsidP="00052530">
      <w:pPr>
        <w:pStyle w:val="1590"/>
        <w:numPr>
          <w:ilvl w:val="1"/>
          <w:numId w:val="30"/>
        </w:numPr>
        <w:tabs>
          <w:tab w:val="left" w:pos="0"/>
        </w:tabs>
        <w:spacing w:before="0" w:line="276" w:lineRule="auto"/>
        <w:ind w:left="0" w:firstLine="709"/>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К полномочиям администрации </w:t>
      </w:r>
      <w:r w:rsidRPr="00052530">
        <w:rPr>
          <w:rFonts w:ascii="Times New Roman" w:eastAsia="MS Mincho" w:hAnsi="Times New Roman"/>
          <w:bCs/>
          <w:sz w:val="18"/>
          <w:szCs w:val="18"/>
        </w:rPr>
        <w:t>ГРМО РК</w:t>
      </w:r>
      <w:r w:rsidRPr="00052530">
        <w:rPr>
          <w:rFonts w:ascii="Times New Roman" w:eastAsia="MS Mincho" w:hAnsi="Times New Roman"/>
          <w:bCs/>
          <w:color w:val="0D0D0D"/>
          <w:sz w:val="18"/>
          <w:szCs w:val="18"/>
        </w:rPr>
        <w:t xml:space="preserve"> (далее – Администрации) в области регулирования отношений по вопросам землепользования и застройки относятся:</w:t>
      </w:r>
    </w:p>
    <w:p w:rsidR="00052530" w:rsidRPr="00052530" w:rsidRDefault="00052530" w:rsidP="00052530">
      <w:pPr>
        <w:pStyle w:val="1590"/>
        <w:numPr>
          <w:ilvl w:val="1"/>
          <w:numId w:val="32"/>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принятие решений о подготовке документации по планировке территорий;</w:t>
      </w:r>
    </w:p>
    <w:p w:rsidR="00052530" w:rsidRPr="00052530" w:rsidRDefault="00052530" w:rsidP="00052530">
      <w:pPr>
        <w:pStyle w:val="1590"/>
        <w:numPr>
          <w:ilvl w:val="1"/>
          <w:numId w:val="32"/>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утверждение документации по планировке территорий;</w:t>
      </w:r>
    </w:p>
    <w:p w:rsidR="00052530" w:rsidRPr="00052530" w:rsidRDefault="00052530" w:rsidP="00052530">
      <w:pPr>
        <w:pStyle w:val="1590"/>
        <w:numPr>
          <w:ilvl w:val="1"/>
          <w:numId w:val="32"/>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052530" w:rsidRPr="00052530" w:rsidRDefault="00052530" w:rsidP="00052530">
      <w:pPr>
        <w:pStyle w:val="1590"/>
        <w:numPr>
          <w:ilvl w:val="1"/>
          <w:numId w:val="32"/>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принятие решений о предоставлении разрешения на отклонение от предельных параметров разрешённого строительства, реконструкции </w:t>
      </w:r>
      <w:r w:rsidRPr="00052530">
        <w:rPr>
          <w:rFonts w:ascii="Times New Roman" w:eastAsia="MS Mincho" w:hAnsi="Times New Roman"/>
          <w:bCs/>
          <w:color w:val="0D0D0D"/>
          <w:sz w:val="18"/>
          <w:szCs w:val="18"/>
        </w:rPr>
        <w:br/>
        <w:t>объектов капитального строительства и земельных участков;</w:t>
      </w:r>
    </w:p>
    <w:p w:rsidR="00052530" w:rsidRPr="00052530" w:rsidRDefault="00052530" w:rsidP="00052530">
      <w:pPr>
        <w:pStyle w:val="1590"/>
        <w:numPr>
          <w:ilvl w:val="1"/>
          <w:numId w:val="32"/>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принятие решений о развитии застроенных территорий;</w:t>
      </w:r>
    </w:p>
    <w:p w:rsidR="00052530" w:rsidRPr="00052530" w:rsidRDefault="00052530" w:rsidP="00052530">
      <w:pPr>
        <w:pStyle w:val="1590"/>
        <w:numPr>
          <w:ilvl w:val="1"/>
          <w:numId w:val="32"/>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принятие решений о резервировании земельных участков для муниципальных нужд;</w:t>
      </w:r>
    </w:p>
    <w:p w:rsidR="00052530" w:rsidRPr="00052530" w:rsidRDefault="00052530" w:rsidP="00052530">
      <w:pPr>
        <w:pStyle w:val="1590"/>
        <w:numPr>
          <w:ilvl w:val="1"/>
          <w:numId w:val="32"/>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принятие решений о предоставлении земельных участков из состава </w:t>
      </w:r>
      <w:r w:rsidRPr="00052530">
        <w:rPr>
          <w:rFonts w:ascii="Times New Roman" w:eastAsia="MS Mincho" w:hAnsi="Times New Roman"/>
          <w:bCs/>
          <w:color w:val="0D0D0D"/>
          <w:sz w:val="18"/>
          <w:szCs w:val="18"/>
        </w:rPr>
        <w:br/>
        <w:t>земель, находящихся в муниципальной собственности;</w:t>
      </w:r>
    </w:p>
    <w:p w:rsidR="00052530" w:rsidRPr="00052530" w:rsidRDefault="00052530" w:rsidP="00052530">
      <w:pPr>
        <w:pStyle w:val="1590"/>
        <w:numPr>
          <w:ilvl w:val="1"/>
          <w:numId w:val="32"/>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принятие решений об изъятии земельных участков для муниципальных нужд;</w:t>
      </w:r>
    </w:p>
    <w:p w:rsidR="00052530" w:rsidRPr="00052530" w:rsidRDefault="00052530" w:rsidP="00052530">
      <w:pPr>
        <w:pStyle w:val="1590"/>
        <w:numPr>
          <w:ilvl w:val="1"/>
          <w:numId w:val="32"/>
        </w:numPr>
        <w:tabs>
          <w:tab w:val="left" w:pos="851"/>
          <w:tab w:val="left" w:pos="993"/>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иные вопросы землепользования и застройки, не относящиеся к </w:t>
      </w:r>
      <w:r w:rsidRPr="00052530">
        <w:rPr>
          <w:rFonts w:ascii="Times New Roman" w:eastAsia="MS Mincho" w:hAnsi="Times New Roman"/>
          <w:bCs/>
          <w:color w:val="0D0D0D"/>
          <w:sz w:val="18"/>
          <w:szCs w:val="18"/>
        </w:rPr>
        <w:br/>
        <w:t>ведению Собрания.</w:t>
      </w:r>
    </w:p>
    <w:p w:rsidR="00052530" w:rsidRPr="00052530" w:rsidRDefault="00052530" w:rsidP="00052530">
      <w:pPr>
        <w:pStyle w:val="1590"/>
        <w:tabs>
          <w:tab w:val="left" w:pos="851"/>
          <w:tab w:val="left" w:pos="993"/>
        </w:tabs>
        <w:spacing w:before="0" w:line="276" w:lineRule="auto"/>
        <w:ind w:left="851"/>
        <w:rPr>
          <w:rFonts w:ascii="Times New Roman" w:eastAsia="MS Mincho" w:hAnsi="Times New Roman"/>
          <w:bCs/>
          <w:color w:val="0D0D0D"/>
          <w:sz w:val="18"/>
          <w:szCs w:val="18"/>
        </w:rPr>
      </w:pP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line="360" w:lineRule="auto"/>
        <w:ind w:left="1276" w:hanging="1276"/>
        <w:jc w:val="center"/>
        <w:outlineLvl w:val="1"/>
        <w:rPr>
          <w:rFonts w:ascii="Times New Roman" w:hAnsi="Times New Roman" w:cs="Times New Roman"/>
          <w:b/>
          <w:color w:val="0D0D0D"/>
          <w:sz w:val="18"/>
          <w:szCs w:val="18"/>
        </w:rPr>
      </w:pPr>
      <w:bookmarkStart w:id="34" w:name="_toc268"/>
      <w:bookmarkStart w:id="35" w:name="_Toc157247880"/>
      <w:bookmarkStart w:id="36" w:name="_Toc176362864"/>
      <w:bookmarkStart w:id="37" w:name="_Toc346892892"/>
      <w:bookmarkStart w:id="38" w:name="_Toc530044636"/>
      <w:bookmarkEnd w:id="34"/>
      <w:r w:rsidRPr="00052530">
        <w:rPr>
          <w:rFonts w:ascii="Times New Roman" w:hAnsi="Times New Roman" w:cs="Times New Roman"/>
          <w:b/>
          <w:color w:val="0D0D0D"/>
          <w:sz w:val="18"/>
          <w:szCs w:val="18"/>
        </w:rPr>
        <w:t xml:space="preserve">Статья 5. </w:t>
      </w:r>
      <w:r w:rsidRPr="00052530">
        <w:rPr>
          <w:rFonts w:ascii="Times New Roman" w:hAnsi="Times New Roman" w:cs="Times New Roman"/>
          <w:b/>
          <w:color w:val="0D0D0D"/>
          <w:sz w:val="18"/>
          <w:szCs w:val="18"/>
        </w:rPr>
        <w:tab/>
        <w:t>Комиссия по подготовке Правил землепользования и застройк</w:t>
      </w:r>
      <w:bookmarkEnd w:id="35"/>
      <w:bookmarkEnd w:id="36"/>
      <w:r w:rsidRPr="00052530">
        <w:rPr>
          <w:rFonts w:ascii="Times New Roman" w:hAnsi="Times New Roman" w:cs="Times New Roman"/>
          <w:b/>
          <w:color w:val="0D0D0D"/>
          <w:sz w:val="18"/>
          <w:szCs w:val="18"/>
        </w:rPr>
        <w:t>и.</w:t>
      </w:r>
      <w:bookmarkEnd w:id="37"/>
      <w:bookmarkEnd w:id="38"/>
    </w:p>
    <w:p w:rsidR="00052530" w:rsidRPr="00052530" w:rsidRDefault="00052530" w:rsidP="00052530">
      <w:pPr>
        <w:pStyle w:val="1590"/>
        <w:numPr>
          <w:ilvl w:val="1"/>
          <w:numId w:val="31"/>
        </w:numPr>
        <w:tabs>
          <w:tab w:val="left" w:pos="0"/>
        </w:tabs>
        <w:spacing w:before="0" w:line="276" w:lineRule="auto"/>
        <w:ind w:left="0" w:firstLine="709"/>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052530" w:rsidRPr="00052530" w:rsidRDefault="00052530" w:rsidP="00052530">
      <w:pPr>
        <w:pStyle w:val="1590"/>
        <w:numPr>
          <w:ilvl w:val="1"/>
          <w:numId w:val="31"/>
        </w:numPr>
        <w:tabs>
          <w:tab w:val="left" w:pos="0"/>
        </w:tabs>
        <w:spacing w:before="0" w:line="276" w:lineRule="auto"/>
        <w:ind w:left="0" w:firstLine="709"/>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Комиссия формируется на основании постановления администрации и осуществляет свою деятельность в соответствии с настоящими Правилами и регламентом, принимаемом на первом заседании. </w:t>
      </w:r>
    </w:p>
    <w:p w:rsidR="00052530" w:rsidRPr="00052530" w:rsidRDefault="00052530" w:rsidP="00052530">
      <w:pPr>
        <w:pStyle w:val="1590"/>
        <w:numPr>
          <w:ilvl w:val="1"/>
          <w:numId w:val="31"/>
        </w:numPr>
        <w:tabs>
          <w:tab w:val="left" w:pos="0"/>
        </w:tabs>
        <w:ind w:left="0" w:firstLine="709"/>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 В состав Комиссии входят представители органов местного самоуправления поселения</w:t>
      </w:r>
      <w:r w:rsidRPr="00052530">
        <w:rPr>
          <w:rFonts w:ascii="Times New Roman" w:hAnsi="Times New Roman"/>
          <w:color w:val="C00000"/>
          <w:sz w:val="18"/>
          <w:szCs w:val="18"/>
        </w:rPr>
        <w:t xml:space="preserve">  СМО</w:t>
      </w:r>
      <w:r w:rsidRPr="00052530">
        <w:rPr>
          <w:rFonts w:ascii="Times New Roman" w:eastAsia="MS Mincho" w:hAnsi="Times New Roman"/>
          <w:bCs/>
          <w:color w:val="0D0D0D"/>
          <w:sz w:val="18"/>
          <w:szCs w:val="18"/>
        </w:rPr>
        <w:t xml:space="preserve">, представители </w:t>
      </w:r>
      <w:r w:rsidRPr="00052530">
        <w:rPr>
          <w:rFonts w:ascii="Times New Roman" w:eastAsia="MS Mincho" w:hAnsi="Times New Roman"/>
          <w:bCs/>
          <w:sz w:val="18"/>
          <w:szCs w:val="18"/>
        </w:rPr>
        <w:t>Администрации ГРМО РК</w:t>
      </w:r>
      <w:r w:rsidRPr="00052530">
        <w:rPr>
          <w:rFonts w:ascii="Times New Roman" w:eastAsia="MS Mincho" w:hAnsi="Times New Roman"/>
          <w:bCs/>
          <w:color w:val="0D0D0D"/>
          <w:sz w:val="18"/>
          <w:szCs w:val="18"/>
        </w:rPr>
        <w:t xml:space="preserve">, депутаты </w:t>
      </w:r>
      <w:r w:rsidRPr="00052530">
        <w:rPr>
          <w:rFonts w:ascii="Times New Roman" w:eastAsia="MS Mincho" w:hAnsi="Times New Roman"/>
          <w:bCs/>
          <w:sz w:val="18"/>
          <w:szCs w:val="18"/>
        </w:rPr>
        <w:t>Собрания депутатов ГРМО РК;</w:t>
      </w:r>
      <w:r w:rsidRPr="00052530">
        <w:rPr>
          <w:rFonts w:ascii="Times New Roman" w:eastAsia="MS Mincho" w:hAnsi="Times New Roman"/>
          <w:bCs/>
          <w:color w:val="0D0D0D"/>
          <w:sz w:val="18"/>
          <w:szCs w:val="18"/>
        </w:rPr>
        <w:t xml:space="preserve">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052530" w:rsidRPr="00052530" w:rsidRDefault="00052530" w:rsidP="00052530">
      <w:pPr>
        <w:pStyle w:val="1590"/>
        <w:tabs>
          <w:tab w:val="left" w:pos="0"/>
        </w:tabs>
        <w:spacing w:before="0" w:line="276" w:lineRule="auto"/>
        <w:ind w:left="0" w:firstLine="426"/>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            В состав Комиссии по согласованию могут входить представители территориальных федеральных органов исполнительной власти, представители органов местного самоуправления </w:t>
      </w:r>
      <w:r w:rsidRPr="00052530">
        <w:rPr>
          <w:rFonts w:ascii="Times New Roman" w:eastAsia="MS Mincho" w:hAnsi="Times New Roman"/>
          <w:bCs/>
          <w:sz w:val="18"/>
          <w:szCs w:val="18"/>
        </w:rPr>
        <w:t>ГРМО РК</w:t>
      </w:r>
      <w:r w:rsidRPr="00052530">
        <w:rPr>
          <w:rFonts w:ascii="Times New Roman" w:eastAsia="MS Mincho" w:hAnsi="Times New Roman"/>
          <w:bCs/>
          <w:color w:val="0D0D0D"/>
          <w:sz w:val="18"/>
          <w:szCs w:val="18"/>
        </w:rPr>
        <w:t xml:space="preserve"> и органов исполнительной власти Республики Калмыкия,  иных органов и организаций».</w:t>
      </w:r>
    </w:p>
    <w:p w:rsidR="00052530" w:rsidRPr="00052530" w:rsidRDefault="00052530" w:rsidP="00052530">
      <w:pPr>
        <w:pStyle w:val="1590"/>
        <w:numPr>
          <w:ilvl w:val="1"/>
          <w:numId w:val="31"/>
        </w:numPr>
        <w:tabs>
          <w:tab w:val="left" w:pos="0"/>
        </w:tabs>
        <w:spacing w:before="0" w:line="276" w:lineRule="auto"/>
        <w:ind w:left="0" w:firstLine="709"/>
        <w:rPr>
          <w:rFonts w:ascii="Times New Roman" w:eastAsia="MS Mincho" w:hAnsi="Times New Roman"/>
          <w:bCs/>
          <w:sz w:val="18"/>
          <w:szCs w:val="18"/>
        </w:rPr>
      </w:pPr>
      <w:r w:rsidRPr="00052530">
        <w:rPr>
          <w:rFonts w:ascii="Times New Roman" w:eastAsia="MS Mincho" w:hAnsi="Times New Roman"/>
          <w:bCs/>
          <w:color w:val="0D0D0D"/>
          <w:sz w:val="18"/>
          <w:szCs w:val="18"/>
        </w:rPr>
        <w:t xml:space="preserve">Персональный состав членов Комиссии, положение о Комиссии и порядке ее деятельности утверждается главой </w:t>
      </w:r>
      <w:r w:rsidRPr="00052530">
        <w:rPr>
          <w:rFonts w:ascii="Times New Roman" w:eastAsia="MS Mincho" w:hAnsi="Times New Roman"/>
          <w:bCs/>
          <w:sz w:val="18"/>
          <w:szCs w:val="18"/>
        </w:rPr>
        <w:t>ГРМО РК</w:t>
      </w:r>
    </w:p>
    <w:p w:rsidR="00052530" w:rsidRPr="00052530" w:rsidRDefault="00052530" w:rsidP="00052530">
      <w:pPr>
        <w:pStyle w:val="1590"/>
        <w:numPr>
          <w:ilvl w:val="1"/>
          <w:numId w:val="31"/>
        </w:numPr>
        <w:tabs>
          <w:tab w:val="left" w:pos="0"/>
        </w:tabs>
        <w:spacing w:before="0" w:line="276" w:lineRule="auto"/>
        <w:ind w:left="0" w:firstLine="709"/>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К полномочиям Комиссии в области регулирования отношений по вопросам землепользования и застройки относятся:</w:t>
      </w:r>
    </w:p>
    <w:p w:rsidR="00052530" w:rsidRPr="00052530" w:rsidRDefault="00052530" w:rsidP="00052530">
      <w:pPr>
        <w:pStyle w:val="1590"/>
        <w:numPr>
          <w:ilvl w:val="1"/>
          <w:numId w:val="40"/>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рассмотрение предложений и подготовка заключений о внесении изменений в настоящие Правила; </w:t>
      </w:r>
    </w:p>
    <w:p w:rsidR="00052530" w:rsidRPr="00052530" w:rsidRDefault="00052530" w:rsidP="00052530">
      <w:pPr>
        <w:pStyle w:val="1590"/>
        <w:numPr>
          <w:ilvl w:val="1"/>
          <w:numId w:val="40"/>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организация и проведение общественных обсуждений или публичных слушаний по внесению изменений в Правила; </w:t>
      </w:r>
    </w:p>
    <w:p w:rsidR="00052530" w:rsidRPr="00052530" w:rsidRDefault="00052530" w:rsidP="00052530">
      <w:pPr>
        <w:pStyle w:val="1590"/>
        <w:numPr>
          <w:ilvl w:val="1"/>
          <w:numId w:val="40"/>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рассмотрение обращений и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  </w:t>
      </w:r>
    </w:p>
    <w:p w:rsidR="00052530" w:rsidRPr="00052530" w:rsidRDefault="00052530" w:rsidP="00052530">
      <w:pPr>
        <w:pStyle w:val="1590"/>
        <w:numPr>
          <w:ilvl w:val="1"/>
          <w:numId w:val="40"/>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рассмотрение обращений и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052530" w:rsidRPr="00052530" w:rsidRDefault="00052530" w:rsidP="00052530">
      <w:pPr>
        <w:pStyle w:val="1590"/>
        <w:numPr>
          <w:ilvl w:val="1"/>
          <w:numId w:val="40"/>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рассмотрение  обращений  и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w:t>
      </w:r>
    </w:p>
    <w:p w:rsidR="00052530" w:rsidRPr="00052530" w:rsidRDefault="00052530" w:rsidP="00052530">
      <w:pPr>
        <w:pStyle w:val="1590"/>
        <w:numPr>
          <w:ilvl w:val="1"/>
          <w:numId w:val="40"/>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рассмотрение  иных  вопросов  градостроительной  деятельности,  отнесенных федеральным  или </w:t>
      </w:r>
      <w:r w:rsidRPr="00052530">
        <w:rPr>
          <w:rFonts w:ascii="Times New Roman" w:eastAsia="MS Mincho" w:hAnsi="Times New Roman"/>
          <w:bCs/>
          <w:sz w:val="18"/>
          <w:szCs w:val="18"/>
        </w:rPr>
        <w:t>республиканским</w:t>
      </w:r>
      <w:r w:rsidRPr="00052530">
        <w:rPr>
          <w:rFonts w:ascii="Times New Roman" w:eastAsia="MS Mincho" w:hAnsi="Times New Roman"/>
          <w:bCs/>
          <w:color w:val="0D0D0D"/>
          <w:sz w:val="18"/>
          <w:szCs w:val="18"/>
        </w:rPr>
        <w:t xml:space="preserve">  законодательством  к  компетенции  органов  местного самоуправления, проведение по ним общественных обсуждений или публичных слушаний и подготовка рекомендаций. </w:t>
      </w:r>
    </w:p>
    <w:p w:rsidR="00052530" w:rsidRPr="00052530" w:rsidRDefault="00052530" w:rsidP="00052530">
      <w:pPr>
        <w:pStyle w:val="1590"/>
        <w:numPr>
          <w:ilvl w:val="1"/>
          <w:numId w:val="40"/>
        </w:numPr>
        <w:tabs>
          <w:tab w:val="left" w:pos="851"/>
        </w:tabs>
        <w:spacing w:before="0" w:line="276" w:lineRule="auto"/>
        <w:ind w:left="0" w:firstLine="851"/>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 xml:space="preserve">осуществление других полномочий в соответствии с Положением. </w:t>
      </w:r>
    </w:p>
    <w:p w:rsidR="00052530" w:rsidRPr="00052530" w:rsidRDefault="00052530" w:rsidP="00052530">
      <w:pPr>
        <w:pStyle w:val="1590"/>
        <w:numPr>
          <w:ilvl w:val="1"/>
          <w:numId w:val="31"/>
        </w:numPr>
        <w:tabs>
          <w:tab w:val="left" w:pos="0"/>
        </w:tabs>
        <w:spacing w:before="0" w:line="276" w:lineRule="auto"/>
        <w:ind w:left="0" w:firstLine="709"/>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t>Протоколы заседаний Комиссии являются открытыми для всех заинтересованных лиц.</w:t>
      </w:r>
    </w:p>
    <w:p w:rsidR="00052530" w:rsidRPr="00052530" w:rsidRDefault="00052530" w:rsidP="00052530">
      <w:pPr>
        <w:pStyle w:val="1590"/>
        <w:numPr>
          <w:ilvl w:val="1"/>
          <w:numId w:val="31"/>
        </w:numPr>
        <w:tabs>
          <w:tab w:val="left" w:pos="0"/>
        </w:tabs>
        <w:spacing w:before="0" w:line="276" w:lineRule="auto"/>
        <w:ind w:left="0" w:firstLine="709"/>
        <w:rPr>
          <w:rFonts w:ascii="Times New Roman" w:eastAsia="MS Mincho" w:hAnsi="Times New Roman"/>
          <w:bCs/>
          <w:color w:val="0D0D0D"/>
          <w:sz w:val="18"/>
          <w:szCs w:val="18"/>
        </w:rPr>
      </w:pPr>
      <w:r w:rsidRPr="00052530">
        <w:rPr>
          <w:rFonts w:ascii="Times New Roman" w:eastAsia="MS Mincho" w:hAnsi="Times New Roman"/>
          <w:bCs/>
          <w:color w:val="0D0D0D"/>
          <w:sz w:val="18"/>
          <w:szCs w:val="18"/>
        </w:rPr>
        <w:lastRenderedPageBreak/>
        <w:t xml:space="preserve">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052530" w:rsidRPr="00052530" w:rsidRDefault="00052530" w:rsidP="00052530">
      <w:pPr>
        <w:pStyle w:val="1f3"/>
        <w:rPr>
          <w:sz w:val="18"/>
          <w:szCs w:val="18"/>
        </w:rPr>
      </w:pPr>
    </w:p>
    <w:p w:rsidR="00052530" w:rsidRPr="00052530" w:rsidRDefault="00052530" w:rsidP="00052530">
      <w:pPr>
        <w:pStyle w:val="afffffff4"/>
        <w:spacing w:after="0"/>
        <w:ind w:firstLine="0"/>
        <w:jc w:val="center"/>
        <w:outlineLvl w:val="1"/>
        <w:rPr>
          <w:rFonts w:ascii="Times New Roman" w:hAnsi="Times New Roman" w:cs="Times New Roman"/>
          <w:b/>
          <w:color w:val="auto"/>
          <w:sz w:val="18"/>
          <w:szCs w:val="18"/>
        </w:rPr>
      </w:pPr>
      <w:bookmarkStart w:id="39" w:name="_Toc530044637"/>
      <w:r w:rsidRPr="00052530">
        <w:rPr>
          <w:rFonts w:ascii="Times New Roman" w:hAnsi="Times New Roman" w:cs="Times New Roman"/>
          <w:b/>
          <w:color w:val="auto"/>
          <w:sz w:val="18"/>
          <w:szCs w:val="18"/>
        </w:rPr>
        <w:t xml:space="preserve">Статья 6. </w:t>
      </w:r>
      <w:r w:rsidRPr="00052530">
        <w:rPr>
          <w:rFonts w:ascii="Times New Roman" w:hAnsi="Times New Roman" w:cs="Times New Roman"/>
          <w:b/>
          <w:color w:val="auto"/>
          <w:sz w:val="18"/>
          <w:szCs w:val="18"/>
        </w:rPr>
        <w:tab/>
        <w:t>Открытость и доступность информации о землепользовании и застройке</w:t>
      </w:r>
      <w:bookmarkEnd w:id="39"/>
    </w:p>
    <w:p w:rsidR="00052530" w:rsidRPr="00052530" w:rsidRDefault="00052530" w:rsidP="00052530">
      <w:pPr>
        <w:pStyle w:val="a1"/>
        <w:numPr>
          <w:ilvl w:val="1"/>
          <w:numId w:val="43"/>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Настоящие Правила являются открытыми для всех заинтересованных лиц.</w:t>
      </w:r>
    </w:p>
    <w:p w:rsidR="00052530" w:rsidRPr="00052530" w:rsidRDefault="00052530" w:rsidP="00052530">
      <w:pPr>
        <w:pStyle w:val="a1"/>
        <w:numPr>
          <w:ilvl w:val="1"/>
          <w:numId w:val="43"/>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Администрация </w:t>
      </w:r>
      <w:r w:rsidRPr="00052530">
        <w:rPr>
          <w:rFonts w:ascii="Times New Roman" w:hAnsi="Times New Roman" w:cs="Times New Roman"/>
          <w:color w:val="C00000"/>
          <w:sz w:val="18"/>
          <w:szCs w:val="18"/>
        </w:rPr>
        <w:t xml:space="preserve"> СМО</w:t>
      </w:r>
      <w:r w:rsidRPr="00052530">
        <w:rPr>
          <w:rFonts w:ascii="Times New Roman" w:hAnsi="Times New Roman" w:cs="Times New Roman"/>
          <w:color w:val="FF0000"/>
          <w:sz w:val="18"/>
          <w:szCs w:val="18"/>
        </w:rPr>
        <w:t xml:space="preserve"> </w:t>
      </w:r>
      <w:r w:rsidRPr="00052530">
        <w:rPr>
          <w:rFonts w:ascii="Times New Roman" w:hAnsi="Times New Roman" w:cs="Times New Roman"/>
          <w:color w:val="auto"/>
          <w:sz w:val="18"/>
          <w:szCs w:val="18"/>
        </w:rPr>
        <w:t>обеспечивает возможность ознакомления с Правилами путем:</w:t>
      </w:r>
    </w:p>
    <w:p w:rsidR="00052530" w:rsidRPr="00052530" w:rsidRDefault="00052530" w:rsidP="00052530">
      <w:pPr>
        <w:pStyle w:val="a1"/>
        <w:numPr>
          <w:ilvl w:val="1"/>
          <w:numId w:val="29"/>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опубликования настоящих Правил в порядке, установленном для официального опубликования муниципальных правовых актов, иной информации, и размещения на официальном сайте администрации </w:t>
      </w:r>
      <w:r w:rsidRPr="00052530">
        <w:rPr>
          <w:rFonts w:ascii="Times New Roman" w:hAnsi="Times New Roman" w:cs="Times New Roman"/>
          <w:color w:val="C00000"/>
          <w:sz w:val="18"/>
          <w:szCs w:val="18"/>
        </w:rPr>
        <w:t xml:space="preserve"> СМО</w:t>
      </w:r>
      <w:r w:rsidRPr="00052530">
        <w:rPr>
          <w:rFonts w:ascii="Times New Roman" w:hAnsi="Times New Roman" w:cs="Times New Roman"/>
          <w:color w:val="FF0000"/>
          <w:sz w:val="18"/>
          <w:szCs w:val="18"/>
        </w:rPr>
        <w:t xml:space="preserve"> </w:t>
      </w:r>
      <w:r w:rsidRPr="00052530">
        <w:rPr>
          <w:rFonts w:ascii="Times New Roman" w:hAnsi="Times New Roman" w:cs="Times New Roman"/>
          <w:color w:val="auto"/>
          <w:sz w:val="18"/>
          <w:szCs w:val="18"/>
        </w:rPr>
        <w:t>РК в сети «Интернет»;</w:t>
      </w:r>
    </w:p>
    <w:p w:rsidR="00052530" w:rsidRPr="00052530" w:rsidRDefault="00052530" w:rsidP="00052530">
      <w:pPr>
        <w:pStyle w:val="a1"/>
        <w:numPr>
          <w:ilvl w:val="1"/>
          <w:numId w:val="29"/>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w:t>
      </w:r>
      <w:r w:rsidRPr="00052530">
        <w:rPr>
          <w:rFonts w:ascii="Times New Roman" w:hAnsi="Times New Roman" w:cs="Times New Roman"/>
          <w:color w:val="C00000"/>
          <w:sz w:val="18"/>
          <w:szCs w:val="18"/>
        </w:rPr>
        <w:t xml:space="preserve"> СМО</w:t>
      </w:r>
      <w:r w:rsidRPr="00052530">
        <w:rPr>
          <w:rFonts w:ascii="Times New Roman" w:hAnsi="Times New Roman" w:cs="Times New Roman"/>
          <w:color w:val="FF0000"/>
          <w:sz w:val="18"/>
          <w:szCs w:val="18"/>
        </w:rPr>
        <w:t xml:space="preserve"> </w:t>
      </w:r>
      <w:r w:rsidRPr="00052530">
        <w:rPr>
          <w:rFonts w:ascii="Times New Roman" w:hAnsi="Times New Roman" w:cs="Times New Roman"/>
          <w:color w:val="auto"/>
          <w:sz w:val="18"/>
          <w:szCs w:val="18"/>
        </w:rPr>
        <w:t>муниципального образования Республики Калмыкия;</w:t>
      </w:r>
    </w:p>
    <w:p w:rsidR="00052530" w:rsidRPr="00052530" w:rsidRDefault="00052530" w:rsidP="00052530">
      <w:pPr>
        <w:pStyle w:val="a1"/>
        <w:numPr>
          <w:ilvl w:val="1"/>
          <w:numId w:val="29"/>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предоставления физическим и юридическим лицам в установленном порядке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52530" w:rsidRPr="00052530" w:rsidRDefault="00052530" w:rsidP="00052530">
      <w:pPr>
        <w:pStyle w:val="a1"/>
        <w:numPr>
          <w:ilvl w:val="1"/>
          <w:numId w:val="43"/>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Настоящие Правила в соответствии с Градостроительным кодексом Российской Федерации в обязательном порядке размещаются в Федеральной государственной информационной системе территориального планирования (далее ФГИС ТП).</w:t>
      </w:r>
    </w:p>
    <w:p w:rsidR="00052530" w:rsidRPr="00052530" w:rsidRDefault="00052530" w:rsidP="00052530">
      <w:pPr>
        <w:pStyle w:val="a1"/>
        <w:numPr>
          <w:ilvl w:val="0"/>
          <w:numId w:val="0"/>
        </w:numPr>
        <w:ind w:firstLine="709"/>
        <w:outlineLvl w:val="0"/>
        <w:rPr>
          <w:rFonts w:ascii="Times New Roman" w:hAnsi="Times New Roman" w:cs="Times New Roman"/>
          <w:b/>
          <w:color w:val="auto"/>
          <w:sz w:val="18"/>
          <w:szCs w:val="18"/>
        </w:rPr>
      </w:pPr>
      <w:r w:rsidRPr="00052530">
        <w:rPr>
          <w:rFonts w:ascii="Times New Roman" w:hAnsi="Times New Roman" w:cs="Times New Roman"/>
          <w:color w:val="auto"/>
          <w:sz w:val="18"/>
          <w:szCs w:val="18"/>
        </w:rPr>
        <w:br/>
      </w:r>
      <w:bookmarkStart w:id="40" w:name="_Toc530044638"/>
      <w:r w:rsidRPr="00052530">
        <w:rPr>
          <w:rFonts w:ascii="Times New Roman" w:hAnsi="Times New Roman" w:cs="Times New Roman"/>
          <w:b/>
          <w:color w:val="auto"/>
          <w:sz w:val="18"/>
          <w:szCs w:val="18"/>
        </w:rPr>
        <w:t>Статья 7.</w:t>
      </w:r>
      <w:r w:rsidRPr="00052530">
        <w:rPr>
          <w:rFonts w:ascii="Times New Roman" w:hAnsi="Times New Roman" w:cs="Times New Roman"/>
          <w:b/>
          <w:color w:val="auto"/>
          <w:sz w:val="18"/>
          <w:szCs w:val="18"/>
        </w:rPr>
        <w:tab/>
        <w:t>Действие Правил по отношению к ранее возникшим правам, документации по планировке территории, нормативно-правовым актам</w:t>
      </w:r>
      <w:bookmarkEnd w:id="40"/>
    </w:p>
    <w:p w:rsidR="00052530" w:rsidRPr="00052530" w:rsidRDefault="00052530" w:rsidP="00052530">
      <w:pPr>
        <w:pStyle w:val="a1"/>
        <w:numPr>
          <w:ilvl w:val="1"/>
          <w:numId w:val="44"/>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С момента утверждения Правил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52530" w:rsidRPr="00052530" w:rsidRDefault="00052530" w:rsidP="00052530">
      <w:pPr>
        <w:pStyle w:val="a1"/>
        <w:numPr>
          <w:ilvl w:val="1"/>
          <w:numId w:val="44"/>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Реконструкция указанных в п.1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52530" w:rsidRPr="00052530" w:rsidRDefault="00052530" w:rsidP="00052530">
      <w:pPr>
        <w:pStyle w:val="a1"/>
        <w:numPr>
          <w:ilvl w:val="1"/>
          <w:numId w:val="44"/>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Разрешения на строительство, реконструкцию, ввод в эксплуатацию, выданные физическим и юридическим лицам до вступления в силу настоящих Правил, являются действительными.</w:t>
      </w:r>
    </w:p>
    <w:p w:rsidR="00052530" w:rsidRPr="00052530" w:rsidRDefault="00052530" w:rsidP="00052530">
      <w:pPr>
        <w:pStyle w:val="a1"/>
        <w:numPr>
          <w:ilvl w:val="1"/>
          <w:numId w:val="44"/>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Ранее утвержденная документация по планировке территории </w:t>
      </w:r>
      <w:r w:rsidRPr="00052530">
        <w:rPr>
          <w:rFonts w:ascii="Times New Roman" w:hAnsi="Times New Roman" w:cs="Times New Roman"/>
          <w:color w:val="C00000"/>
          <w:sz w:val="18"/>
          <w:szCs w:val="18"/>
        </w:rPr>
        <w:t xml:space="preserve"> СМО</w:t>
      </w:r>
      <w:r w:rsidRPr="00052530">
        <w:rPr>
          <w:rFonts w:ascii="Times New Roman" w:hAnsi="Times New Roman" w:cs="Times New Roman"/>
          <w:color w:val="FF0000"/>
          <w:sz w:val="18"/>
          <w:szCs w:val="18"/>
        </w:rPr>
        <w:t xml:space="preserve"> </w:t>
      </w:r>
      <w:r w:rsidRPr="00052530">
        <w:rPr>
          <w:rFonts w:ascii="Times New Roman" w:hAnsi="Times New Roman" w:cs="Times New Roman"/>
          <w:color w:val="auto"/>
          <w:sz w:val="18"/>
          <w:szCs w:val="18"/>
        </w:rPr>
        <w:t>применяется в части, не противоречащей настоящим Правилам. На основании документации по планировке территории, утвержденной после принятия Правил, следует вносить изменения в настоящие Правила в части уточнения установленных градостроительным регламентами предельных параметров разрешенного строительства и реконструкции объектов капитального строительства.</w:t>
      </w:r>
    </w:p>
    <w:p w:rsidR="00052530" w:rsidRPr="00052530" w:rsidRDefault="00052530" w:rsidP="00052530">
      <w:pPr>
        <w:pStyle w:val="a1"/>
        <w:numPr>
          <w:ilvl w:val="1"/>
          <w:numId w:val="44"/>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Принятые ранее нормативные правовые акты </w:t>
      </w:r>
      <w:r w:rsidRPr="00052530">
        <w:rPr>
          <w:rFonts w:ascii="Times New Roman" w:hAnsi="Times New Roman" w:cs="Times New Roman"/>
          <w:color w:val="C00000"/>
          <w:sz w:val="18"/>
          <w:szCs w:val="18"/>
        </w:rPr>
        <w:t xml:space="preserve"> СМО</w:t>
      </w:r>
      <w:r w:rsidRPr="00052530">
        <w:rPr>
          <w:rFonts w:ascii="Times New Roman" w:hAnsi="Times New Roman" w:cs="Times New Roman"/>
          <w:color w:val="FF0000"/>
          <w:sz w:val="18"/>
          <w:szCs w:val="18"/>
        </w:rPr>
        <w:t xml:space="preserve"> </w:t>
      </w:r>
      <w:r w:rsidRPr="00052530">
        <w:rPr>
          <w:rFonts w:ascii="Times New Roman" w:hAnsi="Times New Roman" w:cs="Times New Roman"/>
          <w:color w:val="auto"/>
          <w:sz w:val="18"/>
          <w:szCs w:val="18"/>
        </w:rPr>
        <w:t>по вопросам землепользования и застройки применяются в части, не противоречащей настоящим Правилам.</w:t>
      </w:r>
    </w:p>
    <w:p w:rsidR="00052530" w:rsidRPr="00052530" w:rsidRDefault="00052530" w:rsidP="00052530">
      <w:pPr>
        <w:pStyle w:val="1f3"/>
        <w:rPr>
          <w:sz w:val="18"/>
          <w:szCs w:val="18"/>
        </w:rPr>
      </w:pPr>
      <w:bookmarkStart w:id="41" w:name="_Toc331865287"/>
      <w:bookmarkStart w:id="42" w:name="_Toc331865314"/>
      <w:bookmarkStart w:id="43" w:name="_Toc335576613"/>
    </w:p>
    <w:p w:rsidR="00052530" w:rsidRPr="00052530" w:rsidRDefault="00052530" w:rsidP="00052530">
      <w:pPr>
        <w:pStyle w:val="affffffd"/>
        <w:pBdr>
          <w:top w:val="none" w:sz="0" w:space="0" w:color="auto"/>
          <w:left w:val="none" w:sz="0" w:space="0" w:color="auto"/>
          <w:bottom w:val="none" w:sz="0" w:space="0" w:color="auto"/>
          <w:right w:val="none" w:sz="0" w:space="0" w:color="auto"/>
          <w:bar w:val="none" w:sz="0" w:color="auto"/>
        </w:pBdr>
        <w:spacing w:before="0" w:after="0"/>
        <w:ind w:right="-1"/>
        <w:contextualSpacing/>
        <w:jc w:val="center"/>
        <w:outlineLvl w:val="0"/>
        <w:rPr>
          <w:rFonts w:ascii="Times New Roman" w:hAnsi="Times New Roman" w:cs="Times New Roman"/>
          <w:color w:val="auto"/>
          <w:sz w:val="18"/>
          <w:szCs w:val="18"/>
        </w:rPr>
      </w:pPr>
      <w:bookmarkStart w:id="44" w:name="_Toc506800852"/>
      <w:bookmarkStart w:id="45" w:name="_Toc530044639"/>
      <w:bookmarkStart w:id="46" w:name="_Toc331865294"/>
      <w:bookmarkStart w:id="47" w:name="_Toc335576620"/>
      <w:r w:rsidRPr="00052530">
        <w:rPr>
          <w:rFonts w:ascii="Times New Roman" w:hAnsi="Times New Roman" w:cs="Times New Roman"/>
          <w:color w:val="auto"/>
          <w:sz w:val="18"/>
          <w:szCs w:val="18"/>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4"/>
      <w:bookmarkEnd w:id="45"/>
    </w:p>
    <w:p w:rsidR="00052530" w:rsidRPr="00052530" w:rsidRDefault="00052530" w:rsidP="00052530">
      <w:pPr>
        <w:pStyle w:val="1f3"/>
        <w:rPr>
          <w:sz w:val="18"/>
          <w:szCs w:val="18"/>
        </w:rPr>
      </w:pPr>
    </w:p>
    <w:p w:rsidR="00052530" w:rsidRPr="00052530" w:rsidRDefault="00052530" w:rsidP="00052530">
      <w:pPr>
        <w:pStyle w:val="afffffff4"/>
        <w:spacing w:after="0"/>
        <w:ind w:firstLine="0"/>
        <w:jc w:val="center"/>
        <w:outlineLvl w:val="1"/>
        <w:rPr>
          <w:rFonts w:ascii="Times New Roman" w:hAnsi="Times New Roman" w:cs="Times New Roman"/>
          <w:b/>
          <w:color w:val="auto"/>
          <w:sz w:val="18"/>
          <w:szCs w:val="18"/>
        </w:rPr>
      </w:pPr>
      <w:bookmarkStart w:id="48" w:name="_Toc530044640"/>
      <w:r w:rsidRPr="00052530">
        <w:rPr>
          <w:rFonts w:ascii="Times New Roman" w:hAnsi="Times New Roman" w:cs="Times New Roman"/>
          <w:b/>
          <w:color w:val="auto"/>
          <w:sz w:val="18"/>
          <w:szCs w:val="18"/>
        </w:rPr>
        <w:t>Статья  8.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48"/>
      <w:r w:rsidRPr="00052530">
        <w:rPr>
          <w:rFonts w:ascii="Times New Roman" w:hAnsi="Times New Roman" w:cs="Times New Roman"/>
          <w:b/>
          <w:color w:val="auto"/>
          <w:sz w:val="18"/>
          <w:szCs w:val="18"/>
        </w:rPr>
        <w:cr/>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8.1. Разрешенное использование земельных участков и объектов капитального строительства может быть следующих видов: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1) основные виды разрешенного использования;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2) условно разрешенные виды использования;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052530" w:rsidRPr="00052530" w:rsidRDefault="00052530" w:rsidP="00052530">
      <w:pPr>
        <w:ind w:firstLine="709"/>
        <w:jc w:val="both"/>
        <w:rPr>
          <w:rFonts w:eastAsia="Helvetica Neue Light"/>
          <w:bCs/>
          <w:sz w:val="18"/>
          <w:szCs w:val="18"/>
          <w:bdr w:val="nil"/>
        </w:rPr>
      </w:pPr>
      <w:r w:rsidRPr="00052530">
        <w:rPr>
          <w:rFonts w:eastAsia="Helvetica Neue Light"/>
          <w:bCs/>
          <w:color w:val="000000" w:themeColor="text1"/>
          <w:sz w:val="18"/>
          <w:szCs w:val="18"/>
          <w:bdr w:val="nil"/>
        </w:rPr>
        <w:t xml:space="preserve">8.2.  Применительно  к  каждой  территориальной  зоне  </w:t>
      </w:r>
      <w:r w:rsidRPr="00052530">
        <w:rPr>
          <w:rFonts w:eastAsia="Helvetica Neue Light"/>
          <w:bCs/>
          <w:sz w:val="18"/>
          <w:szCs w:val="18"/>
          <w:bdr w:val="nil"/>
        </w:rPr>
        <w:t xml:space="preserve">статьями  26-30 настоящих  Правил, установлены  виды  разрешенного  использования  земельных  участков  и  объектов  капитального строительства. </w:t>
      </w:r>
    </w:p>
    <w:p w:rsidR="00052530" w:rsidRPr="00052530" w:rsidRDefault="00052530" w:rsidP="00052530">
      <w:pPr>
        <w:ind w:firstLine="709"/>
        <w:jc w:val="both"/>
        <w:rPr>
          <w:rFonts w:eastAsia="Helvetica Neue Light"/>
          <w:bCs/>
          <w:sz w:val="18"/>
          <w:szCs w:val="18"/>
          <w:bdr w:val="nil"/>
        </w:rPr>
      </w:pPr>
      <w:r w:rsidRPr="00052530">
        <w:rPr>
          <w:rFonts w:eastAsia="Helvetica Neue Light"/>
          <w:bCs/>
          <w:sz w:val="18"/>
          <w:szCs w:val="18"/>
          <w:bdr w:val="nil"/>
        </w:rPr>
        <w:t xml:space="preserve">Для  каждого  земельного  участка  и  иного  объекта  недвижимости  разрешенным  считается такое использование, которое соответствует: </w:t>
      </w:r>
    </w:p>
    <w:p w:rsidR="00052530" w:rsidRPr="00052530" w:rsidRDefault="00052530" w:rsidP="00052530">
      <w:pPr>
        <w:ind w:firstLine="709"/>
        <w:jc w:val="both"/>
        <w:rPr>
          <w:rFonts w:eastAsia="Helvetica Neue Light"/>
          <w:bCs/>
          <w:sz w:val="18"/>
          <w:szCs w:val="18"/>
          <w:bdr w:val="nil"/>
        </w:rPr>
      </w:pPr>
      <w:r w:rsidRPr="00052530">
        <w:rPr>
          <w:rFonts w:eastAsia="Helvetica Neue Light"/>
          <w:bCs/>
          <w:sz w:val="18"/>
          <w:szCs w:val="18"/>
          <w:bdr w:val="nil"/>
        </w:rPr>
        <w:t>-   градостроительным регламентам, установленным статьями 28-30 настоящих Правил;</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lastRenderedPageBreak/>
        <w:t xml:space="preserve">-    техническим  регламентам,  региональным  и  местным  нормативам  градостроительного проектирования;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  иным  документально  зафиксированным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8.3.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8.4.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 наличия  такового  вида  в  перечне  видов  разрешенного  использования,  приведенном  в градостроительном регламенте территориальной зоны, к которой относится земельный участок;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   соблюдения при таком изменении требований технических регламентов;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  предоставления  специального  согласования  в  порядке,  установленном  статьей  8 настоящих  Правил  в  случае,  если  новый  вид  разрешенного  использования  отнесен  к  условно разрешенным,  или  необходимо  отклониться  от  предельных  параметров,  установленных градостроительным регламентом.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8.4.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  установленных  проектом планировки соответствующей территории. Порядок  действий  по  реализации  указанного  права  устанавливается  действующим законодательством.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8.5.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8.6.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w:t>
      </w:r>
    </w:p>
    <w:p w:rsidR="00052530" w:rsidRPr="00052530" w:rsidRDefault="00052530" w:rsidP="00052530">
      <w:pPr>
        <w:ind w:firstLine="709"/>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 xml:space="preserve">8.7.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9  настоящих Правил. </w:t>
      </w:r>
    </w:p>
    <w:p w:rsidR="00052530" w:rsidRPr="00052530" w:rsidRDefault="00052530" w:rsidP="00052530">
      <w:pPr>
        <w:jc w:val="both"/>
        <w:rPr>
          <w:rFonts w:eastAsia="Helvetica Neue Light"/>
          <w:bCs/>
          <w:color w:val="000000" w:themeColor="text1"/>
          <w:sz w:val="18"/>
          <w:szCs w:val="18"/>
          <w:bdr w:val="nil"/>
        </w:rPr>
      </w:pPr>
      <w:r w:rsidRPr="00052530">
        <w:rPr>
          <w:rFonts w:eastAsia="Helvetica Neue Light"/>
          <w:bCs/>
          <w:color w:val="000000" w:themeColor="text1"/>
          <w:sz w:val="18"/>
          <w:szCs w:val="18"/>
          <w:bdr w:val="nil"/>
        </w:rPr>
        <w:tab/>
        <w:t xml:space="preserve">8.8.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 </w:t>
      </w:r>
    </w:p>
    <w:p w:rsidR="00052530" w:rsidRPr="00052530" w:rsidRDefault="00052530" w:rsidP="00052530">
      <w:pPr>
        <w:pStyle w:val="21"/>
        <w:spacing w:before="0" w:after="0"/>
        <w:jc w:val="center"/>
        <w:rPr>
          <w:rFonts w:ascii="Times New Roman" w:hAnsi="Times New Roman" w:cs="Times New Roman"/>
          <w:b w:val="0"/>
          <w:color w:val="FF0000"/>
          <w:sz w:val="18"/>
          <w:szCs w:val="18"/>
        </w:rPr>
      </w:pPr>
      <w:r w:rsidRPr="00052530">
        <w:rPr>
          <w:rFonts w:ascii="Times New Roman" w:eastAsia="Helvetica Neue Light" w:hAnsi="Times New Roman" w:cs="Times New Roman"/>
          <w:sz w:val="18"/>
          <w:szCs w:val="18"/>
          <w:bdr w:val="nil"/>
        </w:rPr>
        <w:cr/>
      </w:r>
      <w:bookmarkStart w:id="49" w:name="_Toc530044641"/>
      <w:r w:rsidRPr="00052530">
        <w:rPr>
          <w:rFonts w:ascii="Times New Roman" w:hAnsi="Times New Roman" w:cs="Times New Roman"/>
          <w:sz w:val="18"/>
          <w:szCs w:val="18"/>
        </w:rPr>
        <w:t>Статья  9.  Порядок  предоставления  разрешения  на  условно разрешенный  вид использования земельного участка</w:t>
      </w:r>
      <w:bookmarkEnd w:id="49"/>
      <w:r w:rsidRPr="00052530">
        <w:rPr>
          <w:rFonts w:ascii="Times New Roman" w:hAnsi="Times New Roman" w:cs="Times New Roman"/>
          <w:sz w:val="18"/>
          <w:szCs w:val="18"/>
        </w:rPr>
        <w:t xml:space="preserve"> </w:t>
      </w:r>
    </w:p>
    <w:p w:rsidR="00052530" w:rsidRPr="00052530" w:rsidRDefault="00052530" w:rsidP="00052530">
      <w:pPr>
        <w:ind w:firstLine="709"/>
        <w:jc w:val="both"/>
        <w:rPr>
          <w:rFonts w:eastAsia="Helvetica Neue Light"/>
          <w:bCs/>
          <w:sz w:val="18"/>
          <w:szCs w:val="18"/>
          <w:bdr w:val="nil"/>
        </w:rPr>
      </w:pPr>
      <w:r w:rsidRPr="00052530">
        <w:rPr>
          <w:sz w:val="18"/>
          <w:szCs w:val="18"/>
        </w:rPr>
        <w:t xml:space="preserve">9.1. </w:t>
      </w:r>
      <w:r w:rsidRPr="00052530">
        <w:rPr>
          <w:rFonts w:eastAsia="Helvetica Neue Light"/>
          <w:bCs/>
          <w:sz w:val="18"/>
          <w:szCs w:val="18"/>
          <w:bdr w:val="nil"/>
        </w:rPr>
        <w:t xml:space="preserve">Порядок  предоставления  разрешения  на  условно  разрешенный  вид  использования земельного  участка  (далее  –  предоставление  специальных  согласований)  определяется  настоящей статьей на основании положений статей 39 ГрК РФ.  </w:t>
      </w:r>
    </w:p>
    <w:p w:rsidR="00052530" w:rsidRPr="00052530" w:rsidRDefault="00052530" w:rsidP="00052530">
      <w:pPr>
        <w:ind w:firstLine="709"/>
        <w:jc w:val="both"/>
        <w:rPr>
          <w:rFonts w:eastAsia="Helvetica Neue Light"/>
          <w:bCs/>
          <w:sz w:val="18"/>
          <w:szCs w:val="18"/>
          <w:bdr w:val="nil"/>
        </w:rPr>
      </w:pPr>
      <w:r w:rsidRPr="00052530">
        <w:rPr>
          <w:rFonts w:eastAsia="Helvetica Neue Light"/>
          <w:bCs/>
          <w:sz w:val="18"/>
          <w:szCs w:val="18"/>
          <w:bdr w:val="nil"/>
        </w:rPr>
        <w:t xml:space="preserve">9.2. Физическое  или  юридическое  лицо,  заинтересованное  в  предоставлении  специального согласования, направляет заявление в Комиссию. </w:t>
      </w:r>
    </w:p>
    <w:p w:rsidR="00052530" w:rsidRPr="00052530" w:rsidRDefault="00052530" w:rsidP="00052530">
      <w:pPr>
        <w:ind w:firstLine="709"/>
        <w:jc w:val="both"/>
        <w:rPr>
          <w:rFonts w:eastAsia="Helvetica Neue Light"/>
          <w:bCs/>
          <w:sz w:val="18"/>
          <w:szCs w:val="18"/>
          <w:bdr w:val="nil"/>
        </w:rPr>
      </w:pPr>
      <w:r w:rsidRPr="00052530">
        <w:rPr>
          <w:rFonts w:eastAsia="Helvetica Neue Light"/>
          <w:bCs/>
          <w:sz w:val="18"/>
          <w:szCs w:val="18"/>
          <w:bdr w:val="nil"/>
        </w:rPr>
        <w:t xml:space="preserve">9.3. Вопрос  о  предоставлении  специального  согласования  подлежит  обсуждению  на </w:t>
      </w:r>
      <w:r w:rsidRPr="00052530">
        <w:rPr>
          <w:rFonts w:eastAsia="MS Mincho"/>
          <w:bCs/>
          <w:color w:val="0D0D0D"/>
          <w:sz w:val="18"/>
          <w:szCs w:val="18"/>
        </w:rPr>
        <w:t xml:space="preserve">общественных обсуждений или </w:t>
      </w:r>
      <w:r w:rsidRPr="00052530">
        <w:rPr>
          <w:rFonts w:eastAsia="Helvetica Neue Light"/>
          <w:bCs/>
          <w:sz w:val="18"/>
          <w:szCs w:val="18"/>
          <w:bdr w:val="nil"/>
        </w:rPr>
        <w:t xml:space="preserve">публичных  слушаниях.  Порядок  организации  и  проведения  </w:t>
      </w:r>
      <w:r w:rsidRPr="00052530">
        <w:rPr>
          <w:rFonts w:eastAsia="MS Mincho"/>
          <w:bCs/>
          <w:color w:val="0D0D0D"/>
          <w:sz w:val="18"/>
          <w:szCs w:val="18"/>
        </w:rPr>
        <w:t xml:space="preserve">общественных обсуждений или </w:t>
      </w:r>
      <w:r w:rsidRPr="00052530">
        <w:rPr>
          <w:rFonts w:eastAsia="Helvetica Neue Light"/>
          <w:bCs/>
          <w:sz w:val="18"/>
          <w:szCs w:val="18"/>
          <w:bdr w:val="nil"/>
        </w:rPr>
        <w:t xml:space="preserve">публичных  слушаний  определяется уставом  муниципального  образования,  Порядком  об </w:t>
      </w:r>
      <w:r w:rsidRPr="00052530">
        <w:rPr>
          <w:rFonts w:eastAsia="MS Mincho"/>
          <w:bCs/>
          <w:color w:val="0D0D0D"/>
          <w:sz w:val="18"/>
          <w:szCs w:val="18"/>
        </w:rPr>
        <w:t xml:space="preserve">общественных обсуждениях или </w:t>
      </w:r>
      <w:r w:rsidRPr="00052530">
        <w:rPr>
          <w:rFonts w:eastAsia="Helvetica Neue Light"/>
          <w:bCs/>
          <w:sz w:val="18"/>
          <w:szCs w:val="18"/>
          <w:bdr w:val="nil"/>
        </w:rPr>
        <w:t xml:space="preserve">публичных  слушаниях  в  </w:t>
      </w:r>
      <w:r w:rsidRPr="00052530">
        <w:rPr>
          <w:sz w:val="18"/>
          <w:szCs w:val="18"/>
        </w:rPr>
        <w:t xml:space="preserve">ГРМО РК </w:t>
      </w:r>
      <w:r w:rsidRPr="00052530">
        <w:rPr>
          <w:rFonts w:eastAsia="Helvetica Neue Light"/>
          <w:bCs/>
          <w:sz w:val="18"/>
          <w:szCs w:val="18"/>
          <w:bdr w:val="nil"/>
        </w:rPr>
        <w:t xml:space="preserve">с учетом положений статей 39 ГрК РФ. </w:t>
      </w:r>
    </w:p>
    <w:p w:rsidR="00052530" w:rsidRPr="00052530" w:rsidRDefault="00052530" w:rsidP="00052530">
      <w:pPr>
        <w:ind w:firstLine="709"/>
        <w:jc w:val="both"/>
        <w:rPr>
          <w:rFonts w:eastAsia="Helvetica Neue Light"/>
          <w:bCs/>
          <w:sz w:val="18"/>
          <w:szCs w:val="18"/>
          <w:bdr w:val="nil"/>
        </w:rPr>
      </w:pPr>
      <w:r w:rsidRPr="00052530">
        <w:rPr>
          <w:rFonts w:eastAsia="Helvetica Neue Light"/>
          <w:bCs/>
          <w:sz w:val="18"/>
          <w:szCs w:val="18"/>
          <w:bdr w:val="nil"/>
        </w:rPr>
        <w:t xml:space="preserve">9.4. Комиссия  направляет  сообщения  о  проведении  </w:t>
      </w:r>
      <w:r w:rsidRPr="00052530">
        <w:rPr>
          <w:rFonts w:eastAsia="MS Mincho"/>
          <w:bCs/>
          <w:color w:val="0D0D0D"/>
          <w:sz w:val="18"/>
          <w:szCs w:val="18"/>
        </w:rPr>
        <w:t xml:space="preserve">общественных обсуждений или </w:t>
      </w:r>
      <w:r w:rsidRPr="00052530">
        <w:rPr>
          <w:rFonts w:eastAsia="Helvetica Neue Light"/>
          <w:bCs/>
          <w:sz w:val="18"/>
          <w:szCs w:val="18"/>
          <w:bdr w:val="nil"/>
        </w:rPr>
        <w:t xml:space="preserve">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 </w:t>
      </w:r>
    </w:p>
    <w:p w:rsidR="00052530" w:rsidRPr="00052530" w:rsidRDefault="00052530" w:rsidP="00052530">
      <w:pPr>
        <w:ind w:firstLine="709"/>
        <w:jc w:val="both"/>
        <w:rPr>
          <w:rFonts w:eastAsia="Helvetica Neue Light"/>
          <w:bCs/>
          <w:sz w:val="18"/>
          <w:szCs w:val="18"/>
          <w:bdr w:val="nil"/>
        </w:rPr>
      </w:pPr>
      <w:r w:rsidRPr="00052530">
        <w:rPr>
          <w:rFonts w:eastAsia="Helvetica Neue Light"/>
          <w:bCs/>
          <w:sz w:val="18"/>
          <w:szCs w:val="18"/>
          <w:bdr w:val="nil"/>
        </w:rPr>
        <w:t xml:space="preserve">9.5. На основании заключения о результатах </w:t>
      </w:r>
      <w:r w:rsidRPr="00052530">
        <w:rPr>
          <w:rFonts w:eastAsia="MS Mincho"/>
          <w:bCs/>
          <w:color w:val="0D0D0D"/>
          <w:sz w:val="18"/>
          <w:szCs w:val="18"/>
        </w:rPr>
        <w:t xml:space="preserve">общественных обсуждений или публичных </w:t>
      </w:r>
      <w:r w:rsidRPr="00052530">
        <w:rPr>
          <w:rFonts w:eastAsia="Helvetica Neue Light"/>
          <w:bCs/>
          <w:sz w:val="18"/>
          <w:szCs w:val="18"/>
          <w:bdr w:val="nil"/>
        </w:rPr>
        <w:t xml:space="preserve">слушаний, Комиссия осуществляет подготовку  рекомендаций  о  предоставлении  специального  согласования  или  об  отказе  в предоставлении такого согласования, с указанием причин принятого решения, и направляет их не позднее следующего дня после подготовки Главе ГРМО РК. </w:t>
      </w:r>
    </w:p>
    <w:p w:rsidR="00052530" w:rsidRPr="00052530" w:rsidRDefault="00052530" w:rsidP="00052530">
      <w:pPr>
        <w:ind w:firstLine="709"/>
        <w:jc w:val="both"/>
        <w:rPr>
          <w:rFonts w:eastAsia="Helvetica Neue Light"/>
          <w:bCs/>
          <w:sz w:val="18"/>
          <w:szCs w:val="18"/>
          <w:bdr w:val="nil"/>
        </w:rPr>
      </w:pPr>
      <w:r w:rsidRPr="00052530">
        <w:rPr>
          <w:rFonts w:eastAsia="Helvetica Neue Light"/>
          <w:bCs/>
          <w:sz w:val="18"/>
          <w:szCs w:val="18"/>
          <w:bdr w:val="nil"/>
        </w:rPr>
        <w:t xml:space="preserve">9.6. На  основании  указанных  в  пункте  5  настоящей  статьи  рекомендаций  Глава ГРМО РК в  течение  трех  дней  со  дня  поступления  таких рекомендаций  принимает  решение  о  предоставлении  специального  согласования или  об  отказе  в  предоставлении  такого  согласования.  Указанное  решение  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администрации  </w:t>
      </w:r>
      <w:r w:rsidRPr="00052530">
        <w:rPr>
          <w:color w:val="FF0000"/>
          <w:sz w:val="18"/>
          <w:szCs w:val="18"/>
        </w:rPr>
        <w:t xml:space="preserve"> СМО </w:t>
      </w:r>
      <w:r w:rsidRPr="00052530">
        <w:rPr>
          <w:sz w:val="18"/>
          <w:szCs w:val="18"/>
        </w:rPr>
        <w:t>РК</w:t>
      </w:r>
      <w:r w:rsidRPr="00052530">
        <w:rPr>
          <w:rFonts w:eastAsia="Helvetica Neue Light"/>
          <w:bCs/>
          <w:sz w:val="18"/>
          <w:szCs w:val="18"/>
          <w:bdr w:val="nil"/>
        </w:rPr>
        <w:t xml:space="preserve"> в сети «Интернет». </w:t>
      </w:r>
    </w:p>
    <w:p w:rsidR="00052530" w:rsidRPr="00052530" w:rsidRDefault="00052530" w:rsidP="00052530">
      <w:pPr>
        <w:pStyle w:val="affffffd"/>
        <w:spacing w:before="0" w:after="0" w:line="276" w:lineRule="auto"/>
        <w:ind w:firstLine="709"/>
        <w:jc w:val="both"/>
        <w:outlineLvl w:val="9"/>
        <w:rPr>
          <w:rFonts w:ascii="Times New Roman" w:eastAsia="Helvetica Neue Light" w:hAnsi="Times New Roman" w:cs="Times New Roman"/>
          <w:color w:val="000000" w:themeColor="text1"/>
          <w:sz w:val="18"/>
          <w:szCs w:val="18"/>
        </w:rPr>
      </w:pPr>
      <w:bookmarkStart w:id="50" w:name="_Toc528853499"/>
      <w:bookmarkStart w:id="51" w:name="_Toc530044642"/>
      <w:r w:rsidRPr="00052530">
        <w:rPr>
          <w:rFonts w:ascii="Times New Roman" w:eastAsia="Helvetica Neue Light" w:hAnsi="Times New Roman" w:cs="Times New Roman"/>
          <w:color w:val="000000" w:themeColor="text1"/>
          <w:sz w:val="18"/>
          <w:szCs w:val="18"/>
        </w:rPr>
        <w:t xml:space="preserve">9.7.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 установленном действующим </w:t>
      </w:r>
      <w:r w:rsidRPr="00052530">
        <w:rPr>
          <w:rFonts w:ascii="Times New Roman" w:eastAsia="Helvetica Neue Light" w:hAnsi="Times New Roman" w:cs="Times New Roman"/>
          <w:color w:val="000000" w:themeColor="text1"/>
          <w:sz w:val="18"/>
          <w:szCs w:val="18"/>
        </w:rPr>
        <w:lastRenderedPageBreak/>
        <w:t>законодательством.</w:t>
      </w:r>
      <w:bookmarkEnd w:id="50"/>
      <w:bookmarkEnd w:id="51"/>
      <w:r w:rsidRPr="00052530">
        <w:rPr>
          <w:rFonts w:ascii="Times New Roman" w:eastAsia="Helvetica Neue Light" w:hAnsi="Times New Roman" w:cs="Times New Roman"/>
          <w:color w:val="000000" w:themeColor="text1"/>
          <w:sz w:val="18"/>
          <w:szCs w:val="18"/>
        </w:rPr>
        <w:t xml:space="preserve"> </w:t>
      </w:r>
      <w:r w:rsidRPr="00052530">
        <w:rPr>
          <w:rFonts w:ascii="Times New Roman" w:eastAsia="Helvetica Neue Light" w:hAnsi="Times New Roman" w:cs="Times New Roman"/>
          <w:color w:val="000000" w:themeColor="text1"/>
          <w:sz w:val="18"/>
          <w:szCs w:val="18"/>
        </w:rPr>
        <w:cr/>
      </w:r>
    </w:p>
    <w:p w:rsidR="00052530" w:rsidRPr="00052530" w:rsidRDefault="00052530" w:rsidP="00052530">
      <w:pPr>
        <w:pStyle w:val="afffffff4"/>
        <w:spacing w:after="0"/>
        <w:ind w:firstLine="567"/>
        <w:jc w:val="center"/>
        <w:outlineLvl w:val="1"/>
        <w:rPr>
          <w:rFonts w:ascii="Times New Roman" w:hAnsi="Times New Roman" w:cs="Times New Roman"/>
          <w:b/>
          <w:color w:val="auto"/>
          <w:sz w:val="18"/>
          <w:szCs w:val="18"/>
        </w:rPr>
      </w:pPr>
      <w:bookmarkStart w:id="52" w:name="_Toc530044643"/>
      <w:r w:rsidRPr="00052530">
        <w:rPr>
          <w:rFonts w:ascii="Times New Roman" w:hAnsi="Times New Roman" w:cs="Times New Roman"/>
          <w:b/>
          <w:color w:val="auto"/>
          <w:sz w:val="18"/>
          <w:szCs w:val="18"/>
        </w:rPr>
        <w:t>Статья 10.</w:t>
      </w:r>
      <w:r w:rsidRPr="00052530">
        <w:rPr>
          <w:rFonts w:ascii="Times New Roman" w:hAnsi="Times New Roman" w:cs="Times New Roman"/>
          <w:b/>
          <w:color w:val="auto"/>
          <w:sz w:val="18"/>
          <w:szCs w:val="18"/>
        </w:rPr>
        <w:tab/>
        <w:t>Проведение общественных обсуждений или публичных слушаний по предоставлению разрешений на отклонения от предельных параметров</w:t>
      </w:r>
      <w:bookmarkEnd w:id="52"/>
    </w:p>
    <w:p w:rsidR="00052530" w:rsidRPr="00052530" w:rsidRDefault="00052530" w:rsidP="00052530">
      <w:pPr>
        <w:pStyle w:val="a1"/>
        <w:numPr>
          <w:ilvl w:val="1"/>
          <w:numId w:val="54"/>
        </w:numPr>
        <w:ind w:left="0" w:firstLine="709"/>
        <w:rPr>
          <w:rFonts w:ascii="Times New Roman" w:hAnsi="Times New Roman" w:cs="Times New Roman"/>
          <w:color w:val="auto"/>
          <w:sz w:val="18"/>
          <w:szCs w:val="18"/>
        </w:rPr>
      </w:pPr>
      <w:r w:rsidRPr="00052530">
        <w:rPr>
          <w:rFonts w:ascii="Times New Roman" w:eastAsia="MS Mincho" w:hAnsi="Times New Roman"/>
          <w:bCs w:val="0"/>
          <w:color w:val="0D0D0D"/>
          <w:sz w:val="18"/>
          <w:szCs w:val="18"/>
        </w:rPr>
        <w:t xml:space="preserve">Общественные обсуждения или </w:t>
      </w:r>
      <w:r w:rsidRPr="00052530">
        <w:rPr>
          <w:rFonts w:ascii="Times New Roman" w:hAnsi="Times New Roman" w:cs="Times New Roman"/>
          <w:color w:val="auto"/>
          <w:sz w:val="18"/>
          <w:szCs w:val="18"/>
        </w:rPr>
        <w:t xml:space="preserve">публичные слушания по предоставлению разрешения на отклонение от предельных параметров проводятся по решению </w:t>
      </w:r>
      <w:r w:rsidRPr="00052530">
        <w:rPr>
          <w:rFonts w:ascii="Times New Roman" w:hAnsi="Times New Roman" w:cs="Times New Roman"/>
          <w:color w:val="0D0D0D"/>
          <w:sz w:val="18"/>
          <w:szCs w:val="18"/>
        </w:rPr>
        <w:t>органа местного самоуправления</w:t>
      </w:r>
      <w:r w:rsidRPr="00052530">
        <w:rPr>
          <w:rFonts w:ascii="Times New Roman" w:hAnsi="Times New Roman" w:cs="Times New Roman"/>
          <w:color w:val="auto"/>
          <w:sz w:val="18"/>
          <w:szCs w:val="18"/>
        </w:rPr>
        <w:t>.</w:t>
      </w:r>
    </w:p>
    <w:p w:rsidR="00052530" w:rsidRPr="00052530" w:rsidRDefault="00052530" w:rsidP="00052530">
      <w:pPr>
        <w:pStyle w:val="a1"/>
        <w:numPr>
          <w:ilvl w:val="1"/>
          <w:numId w:val="54"/>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Комиссия принимает участие в проведении </w:t>
      </w:r>
      <w:r w:rsidRPr="00052530">
        <w:rPr>
          <w:rFonts w:ascii="Times New Roman" w:eastAsia="MS Mincho" w:hAnsi="Times New Roman"/>
          <w:bCs w:val="0"/>
          <w:color w:val="0D0D0D"/>
          <w:sz w:val="18"/>
          <w:szCs w:val="18"/>
        </w:rPr>
        <w:t xml:space="preserve">общественных обсуждений или </w:t>
      </w:r>
      <w:r w:rsidRPr="00052530">
        <w:rPr>
          <w:rFonts w:ascii="Times New Roman" w:hAnsi="Times New Roman" w:cs="Times New Roman"/>
          <w:color w:val="auto"/>
          <w:sz w:val="18"/>
          <w:szCs w:val="18"/>
        </w:rPr>
        <w:t xml:space="preserve">публичных слушаний по предоставлению разрешения на отклонение от предельных параметров в порядке, определяемом Уставом </w:t>
      </w:r>
      <w:r w:rsidRPr="00052530">
        <w:rPr>
          <w:rFonts w:ascii="Times New Roman" w:eastAsia="MS Mincho" w:hAnsi="Times New Roman"/>
          <w:bCs w:val="0"/>
          <w:color w:val="auto"/>
          <w:sz w:val="18"/>
          <w:szCs w:val="18"/>
        </w:rPr>
        <w:t>ГРМО</w:t>
      </w:r>
      <w:r w:rsidRPr="00052530">
        <w:rPr>
          <w:rFonts w:ascii="Times New Roman" w:eastAsia="MS Mincho" w:hAnsi="Times New Roman"/>
          <w:bCs w:val="0"/>
          <w:color w:val="FF0000"/>
          <w:sz w:val="18"/>
          <w:szCs w:val="18"/>
        </w:rPr>
        <w:t xml:space="preserve"> </w:t>
      </w:r>
      <w:r w:rsidRPr="00052530">
        <w:rPr>
          <w:rFonts w:ascii="Times New Roman" w:hAnsi="Times New Roman" w:cs="Times New Roman"/>
          <w:color w:val="auto"/>
          <w:sz w:val="18"/>
          <w:szCs w:val="18"/>
        </w:rPr>
        <w:t xml:space="preserve">РК и Положением, регулирующим порядок и проведение </w:t>
      </w:r>
      <w:r w:rsidRPr="00052530">
        <w:rPr>
          <w:rFonts w:ascii="Times New Roman" w:eastAsia="MS Mincho" w:hAnsi="Times New Roman"/>
          <w:bCs w:val="0"/>
          <w:color w:val="0D0D0D"/>
          <w:sz w:val="18"/>
          <w:szCs w:val="18"/>
        </w:rPr>
        <w:t xml:space="preserve">общественных обсуждений или </w:t>
      </w:r>
      <w:r w:rsidRPr="00052530">
        <w:rPr>
          <w:rFonts w:ascii="Times New Roman" w:hAnsi="Times New Roman" w:cs="Times New Roman"/>
          <w:color w:val="auto"/>
          <w:sz w:val="18"/>
          <w:szCs w:val="18"/>
        </w:rPr>
        <w:t>публичных слушаний, Положением о Комиссии и в соответствии с Градостроительным кодексом.</w:t>
      </w:r>
    </w:p>
    <w:p w:rsidR="00052530" w:rsidRPr="00052530" w:rsidRDefault="00052530" w:rsidP="00052530">
      <w:pPr>
        <w:pStyle w:val="a1"/>
        <w:numPr>
          <w:ilvl w:val="1"/>
          <w:numId w:val="54"/>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052530" w:rsidRPr="00052530" w:rsidRDefault="00052530" w:rsidP="00052530">
      <w:pPr>
        <w:pStyle w:val="a1"/>
        <w:numPr>
          <w:ilvl w:val="1"/>
          <w:numId w:val="54"/>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В заявлении и прилагаемых к нему материалах должна быть обоснована правомерность намерений и доказано, что:</w:t>
      </w:r>
    </w:p>
    <w:p w:rsidR="00052530" w:rsidRPr="00052530" w:rsidRDefault="00052530" w:rsidP="00052530">
      <w:pPr>
        <w:pStyle w:val="a1"/>
        <w:numPr>
          <w:ilvl w:val="0"/>
          <w:numId w:val="24"/>
        </w:numPr>
        <w:tabs>
          <w:tab w:val="left" w:pos="993"/>
        </w:tabs>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в отношении соответствующего земельного участка выполняются обязательные условия, определенные ч. 1 ст. 40 Градостроительного кодекса;</w:t>
      </w:r>
    </w:p>
    <w:p w:rsidR="00052530" w:rsidRPr="00052530" w:rsidRDefault="00052530" w:rsidP="00052530">
      <w:pPr>
        <w:pStyle w:val="a1"/>
        <w:numPr>
          <w:ilvl w:val="0"/>
          <w:numId w:val="24"/>
        </w:numPr>
        <w:tabs>
          <w:tab w:val="left" w:pos="993"/>
        </w:tabs>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052530" w:rsidRPr="00052530" w:rsidRDefault="00052530" w:rsidP="00052530">
      <w:pPr>
        <w:pStyle w:val="a1"/>
        <w:numPr>
          <w:ilvl w:val="1"/>
          <w:numId w:val="54"/>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В заявлении отражается содержание запроса и даются идентификационные сведения о заявителе – правообладателе земельного участка. Приложения к заявлению должны содержать идентификационные сведения о земельном участке и обосновывающие материалы.</w:t>
      </w:r>
    </w:p>
    <w:p w:rsidR="00052530" w:rsidRPr="00052530" w:rsidRDefault="00052530" w:rsidP="00052530">
      <w:pPr>
        <w:pStyle w:val="a1"/>
        <w:numPr>
          <w:ilvl w:val="1"/>
          <w:numId w:val="54"/>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052530" w:rsidRPr="00052530" w:rsidRDefault="00052530" w:rsidP="00052530">
      <w:pPr>
        <w:pStyle w:val="a1"/>
        <w:numPr>
          <w:ilvl w:val="0"/>
          <w:numId w:val="25"/>
        </w:numPr>
        <w:tabs>
          <w:tab w:val="left" w:pos="0"/>
          <w:tab w:val="left" w:pos="1276"/>
        </w:tabs>
        <w:ind w:left="142"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обоснование наличия предусмотренного частью 1 статьи 40 Градостроительного кодекса права у заявителя обратиться с заявлением;</w:t>
      </w:r>
    </w:p>
    <w:p w:rsidR="00052530" w:rsidRPr="00052530" w:rsidRDefault="00052530" w:rsidP="00052530">
      <w:pPr>
        <w:pStyle w:val="a1"/>
        <w:numPr>
          <w:ilvl w:val="0"/>
          <w:numId w:val="25"/>
        </w:numPr>
        <w:tabs>
          <w:tab w:val="left" w:pos="0"/>
          <w:tab w:val="left" w:pos="1276"/>
        </w:tabs>
        <w:ind w:left="142"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052530" w:rsidRPr="00052530" w:rsidRDefault="00052530" w:rsidP="00052530">
      <w:pPr>
        <w:pStyle w:val="a1"/>
        <w:numPr>
          <w:ilvl w:val="0"/>
          <w:numId w:val="25"/>
        </w:numPr>
        <w:tabs>
          <w:tab w:val="left" w:pos="0"/>
          <w:tab w:val="left" w:pos="1276"/>
        </w:tabs>
        <w:ind w:left="142"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расчеты и обоснование того, что предполагаемая постройка не превысит по объему (площади) аналогичную постройку, выполненную без отклонений.</w:t>
      </w:r>
    </w:p>
    <w:p w:rsidR="00052530" w:rsidRPr="00052530" w:rsidRDefault="00052530" w:rsidP="00052530">
      <w:pPr>
        <w:pStyle w:val="a1"/>
        <w:numPr>
          <w:ilvl w:val="1"/>
          <w:numId w:val="54"/>
        </w:numPr>
        <w:ind w:left="142"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Заявление должно содержать обязательство заинтересованного лица нести расходы, связанные с организацией и проведением </w:t>
      </w:r>
      <w:r w:rsidRPr="00052530">
        <w:rPr>
          <w:rFonts w:ascii="Times New Roman" w:eastAsia="MS Mincho" w:hAnsi="Times New Roman"/>
          <w:bCs w:val="0"/>
          <w:color w:val="0D0D0D"/>
          <w:sz w:val="18"/>
          <w:szCs w:val="18"/>
        </w:rPr>
        <w:t>общественных обсуждений или</w:t>
      </w:r>
      <w:r w:rsidRPr="00052530">
        <w:rPr>
          <w:rFonts w:ascii="Times New Roman" w:hAnsi="Times New Roman" w:cs="Times New Roman"/>
          <w:color w:val="auto"/>
          <w:sz w:val="18"/>
          <w:szCs w:val="18"/>
        </w:rPr>
        <w:t xml:space="preserve"> публичных слушаний.</w:t>
      </w:r>
    </w:p>
    <w:p w:rsidR="00052530" w:rsidRPr="00052530" w:rsidRDefault="00052530" w:rsidP="00052530">
      <w:pPr>
        <w:pStyle w:val="a1"/>
        <w:numPr>
          <w:ilvl w:val="1"/>
          <w:numId w:val="54"/>
        </w:numPr>
        <w:ind w:left="0" w:firstLine="851"/>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Участниками </w:t>
      </w:r>
      <w:r w:rsidRPr="00052530">
        <w:rPr>
          <w:rFonts w:ascii="Times New Roman" w:eastAsia="MS Mincho" w:hAnsi="Times New Roman"/>
          <w:bCs w:val="0"/>
          <w:color w:val="0D0D0D"/>
          <w:sz w:val="18"/>
          <w:szCs w:val="18"/>
        </w:rPr>
        <w:t xml:space="preserve">общественных обсуждений или </w:t>
      </w:r>
      <w:r w:rsidRPr="00052530">
        <w:rPr>
          <w:rFonts w:ascii="Times New Roman" w:hAnsi="Times New Roman" w:cs="Times New Roman"/>
          <w:color w:val="auto"/>
          <w:sz w:val="18"/>
          <w:szCs w:val="18"/>
        </w:rPr>
        <w:t>публичных слушаний являются:</w:t>
      </w:r>
    </w:p>
    <w:p w:rsidR="00052530" w:rsidRPr="00052530" w:rsidRDefault="00052530" w:rsidP="00052530">
      <w:pPr>
        <w:pStyle w:val="a1"/>
        <w:numPr>
          <w:ilvl w:val="0"/>
          <w:numId w:val="26"/>
        </w:numPr>
        <w:ind w:left="142"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правообладатели земельных участков, имеющих общие границы </w:t>
      </w:r>
      <w:r w:rsidRPr="00052530">
        <w:rPr>
          <w:rFonts w:ascii="Times New Roman" w:hAnsi="Times New Roman" w:cs="Times New Roman"/>
          <w:color w:val="auto"/>
          <w:sz w:val="18"/>
          <w:szCs w:val="18"/>
        </w:rPr>
        <w:br/>
        <w:t>с земельным участком, применительно к которому запрашивается разрешение;</w:t>
      </w:r>
    </w:p>
    <w:p w:rsidR="00052530" w:rsidRPr="00052530" w:rsidRDefault="00052530" w:rsidP="00052530">
      <w:pPr>
        <w:pStyle w:val="a1"/>
        <w:numPr>
          <w:ilvl w:val="0"/>
          <w:numId w:val="26"/>
        </w:numPr>
        <w:ind w:left="142"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52530" w:rsidRPr="00052530" w:rsidRDefault="00052530" w:rsidP="00052530">
      <w:pPr>
        <w:pStyle w:val="affffffd"/>
        <w:spacing w:before="0" w:after="0" w:line="276" w:lineRule="auto"/>
        <w:ind w:firstLine="709"/>
        <w:jc w:val="both"/>
        <w:outlineLvl w:val="9"/>
        <w:rPr>
          <w:rFonts w:ascii="Times New Roman" w:hAnsi="Times New Roman" w:cs="Times New Roman"/>
          <w:color w:val="000000" w:themeColor="text1"/>
          <w:sz w:val="18"/>
          <w:szCs w:val="18"/>
        </w:rPr>
      </w:pPr>
      <w:bookmarkStart w:id="53" w:name="_Toc530044644"/>
      <w:r w:rsidRPr="00052530">
        <w:rPr>
          <w:rFonts w:ascii="Times New Roman" w:hAnsi="Times New Roman" w:cs="Times New Roman"/>
          <w:color w:val="auto"/>
          <w:sz w:val="18"/>
          <w:szCs w:val="18"/>
        </w:rPr>
        <w:t>правообладатели помещений, являющихся частью объекта капитального строительства, применительно к которому запрашивается разрешение.</w:t>
      </w:r>
      <w:bookmarkEnd w:id="53"/>
    </w:p>
    <w:p w:rsidR="00052530" w:rsidRPr="00052530" w:rsidRDefault="00052530" w:rsidP="00052530">
      <w:pPr>
        <w:pStyle w:val="1f3"/>
        <w:rPr>
          <w:sz w:val="18"/>
          <w:szCs w:val="18"/>
        </w:rPr>
      </w:pPr>
    </w:p>
    <w:p w:rsidR="00052530" w:rsidRPr="00052530" w:rsidRDefault="00052530" w:rsidP="00052530">
      <w:pPr>
        <w:pStyle w:val="afffffff4"/>
        <w:spacing w:after="0"/>
        <w:ind w:firstLine="284"/>
        <w:jc w:val="center"/>
        <w:outlineLvl w:val="1"/>
        <w:rPr>
          <w:rFonts w:ascii="Times New Roman" w:hAnsi="Times New Roman" w:cs="Times New Roman"/>
          <w:b/>
          <w:color w:val="auto"/>
          <w:sz w:val="18"/>
          <w:szCs w:val="18"/>
        </w:rPr>
      </w:pPr>
      <w:bookmarkStart w:id="54" w:name="_Toc530044645"/>
      <w:r w:rsidRPr="00052530">
        <w:rPr>
          <w:rFonts w:ascii="Times New Roman" w:hAnsi="Times New Roman" w:cs="Times New Roman"/>
          <w:b/>
          <w:color w:val="auto"/>
          <w:sz w:val="18"/>
          <w:szCs w:val="18"/>
        </w:rPr>
        <w:t>Статья 11.</w:t>
      </w:r>
      <w:r w:rsidRPr="00052530">
        <w:rPr>
          <w:rFonts w:ascii="Times New Roman" w:hAnsi="Times New Roman" w:cs="Times New Roman"/>
          <w:b/>
          <w:color w:val="auto"/>
          <w:sz w:val="18"/>
          <w:szCs w:val="18"/>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4"/>
    </w:p>
    <w:p w:rsidR="00052530" w:rsidRPr="00052530" w:rsidRDefault="00052530" w:rsidP="00052530">
      <w:pPr>
        <w:pStyle w:val="a1"/>
        <w:numPr>
          <w:ilvl w:val="1"/>
          <w:numId w:val="55"/>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Отклонение от предельных параметров разрешенного строительства, реконструкции объектов капитального строительства (далее – предельных параметров) разрешается для отдельного земельного участка при соблюдении требований технических регламентов.</w:t>
      </w:r>
    </w:p>
    <w:p w:rsidR="00052530" w:rsidRPr="00052530" w:rsidRDefault="00052530" w:rsidP="00052530">
      <w:pPr>
        <w:pStyle w:val="a1"/>
        <w:numPr>
          <w:ilvl w:val="1"/>
          <w:numId w:val="55"/>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052530" w:rsidRPr="00052530" w:rsidRDefault="00052530" w:rsidP="00052530">
      <w:pPr>
        <w:pStyle w:val="a1"/>
        <w:numPr>
          <w:ilvl w:val="1"/>
          <w:numId w:val="55"/>
        </w:numPr>
        <w:ind w:left="0" w:firstLine="709"/>
        <w:rPr>
          <w:rFonts w:ascii="Times New Roman" w:hAnsi="Times New Roman" w:cs="Times New Roman"/>
          <w:color w:val="auto"/>
          <w:sz w:val="18"/>
          <w:szCs w:val="18"/>
        </w:rPr>
      </w:pPr>
      <w:r w:rsidRPr="00052530">
        <w:rPr>
          <w:rFonts w:ascii="Times New Roman" w:hAnsi="Times New Roman" w:cs="Times New Roman"/>
          <w:bCs w:val="0"/>
          <w:color w:val="auto"/>
          <w:spacing w:val="-2"/>
          <w:sz w:val="18"/>
          <w:szCs w:val="18"/>
        </w:rPr>
        <w:t xml:space="preserve">Комиссия организует проведение </w:t>
      </w:r>
      <w:r w:rsidRPr="00052530">
        <w:rPr>
          <w:rFonts w:ascii="Times New Roman" w:eastAsia="MS Mincho" w:hAnsi="Times New Roman"/>
          <w:bCs w:val="0"/>
          <w:color w:val="0D0D0D"/>
          <w:sz w:val="18"/>
          <w:szCs w:val="18"/>
        </w:rPr>
        <w:t xml:space="preserve">общественных обсуждений или </w:t>
      </w:r>
      <w:r w:rsidRPr="00052530">
        <w:rPr>
          <w:rFonts w:ascii="Times New Roman" w:hAnsi="Times New Roman" w:cs="Times New Roman"/>
          <w:bCs w:val="0"/>
          <w:color w:val="auto"/>
          <w:spacing w:val="-2"/>
          <w:sz w:val="18"/>
          <w:szCs w:val="18"/>
        </w:rPr>
        <w:t>публичных слушаний в соответствии с Положением о работе Комиссии и гл. 1 настоящих Правил.</w:t>
      </w:r>
    </w:p>
    <w:p w:rsidR="00052530" w:rsidRPr="00052530" w:rsidRDefault="00052530" w:rsidP="00052530">
      <w:pPr>
        <w:pStyle w:val="a1"/>
        <w:numPr>
          <w:ilvl w:val="1"/>
          <w:numId w:val="55"/>
        </w:numPr>
        <w:ind w:left="0" w:firstLine="709"/>
        <w:rPr>
          <w:rFonts w:ascii="Times New Roman" w:hAnsi="Times New Roman" w:cs="Times New Roman"/>
          <w:color w:val="auto"/>
          <w:sz w:val="18"/>
          <w:szCs w:val="18"/>
        </w:rPr>
      </w:pPr>
      <w:r w:rsidRPr="00052530">
        <w:rPr>
          <w:rFonts w:ascii="Times New Roman" w:hAnsi="Times New Roman" w:cs="Times New Roman"/>
          <w:bCs w:val="0"/>
          <w:color w:val="auto"/>
          <w:spacing w:val="-2"/>
          <w:sz w:val="18"/>
          <w:szCs w:val="18"/>
        </w:rPr>
        <w:t xml:space="preserve">Расходы, связанные с организацией и проведением </w:t>
      </w:r>
      <w:r w:rsidRPr="00052530">
        <w:rPr>
          <w:rFonts w:ascii="Times New Roman" w:eastAsia="MS Mincho" w:hAnsi="Times New Roman"/>
          <w:bCs w:val="0"/>
          <w:color w:val="0D0D0D"/>
          <w:sz w:val="18"/>
          <w:szCs w:val="18"/>
        </w:rPr>
        <w:t xml:space="preserve">общественных обсуждений или </w:t>
      </w:r>
      <w:r w:rsidRPr="00052530">
        <w:rPr>
          <w:rFonts w:ascii="Times New Roman" w:hAnsi="Times New Roman" w:cs="Times New Roman"/>
          <w:bCs w:val="0"/>
          <w:color w:val="auto"/>
          <w:spacing w:val="-2"/>
          <w:sz w:val="18"/>
          <w:szCs w:val="1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52530" w:rsidRPr="00052530" w:rsidRDefault="00052530" w:rsidP="00052530">
      <w:pPr>
        <w:pStyle w:val="a1"/>
        <w:numPr>
          <w:ilvl w:val="1"/>
          <w:numId w:val="55"/>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На основании заключения о результатах </w:t>
      </w:r>
      <w:r w:rsidRPr="00052530">
        <w:rPr>
          <w:rFonts w:ascii="Times New Roman" w:eastAsia="MS Mincho" w:hAnsi="Times New Roman"/>
          <w:bCs w:val="0"/>
          <w:color w:val="0D0D0D"/>
          <w:sz w:val="18"/>
          <w:szCs w:val="18"/>
        </w:rPr>
        <w:t xml:space="preserve">общественных обсуждений или </w:t>
      </w:r>
      <w:r w:rsidRPr="00052530">
        <w:rPr>
          <w:rFonts w:ascii="Times New Roman" w:hAnsi="Times New Roman" w:cs="Times New Roman"/>
          <w:color w:val="auto"/>
          <w:sz w:val="18"/>
          <w:szCs w:val="18"/>
        </w:rPr>
        <w:t>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ГРМО РК.</w:t>
      </w:r>
    </w:p>
    <w:p w:rsidR="00052530" w:rsidRPr="00052530" w:rsidRDefault="00052530" w:rsidP="00052530">
      <w:pPr>
        <w:pStyle w:val="a1"/>
        <w:numPr>
          <w:ilvl w:val="1"/>
          <w:numId w:val="55"/>
        </w:numPr>
        <w:ind w:left="0" w:firstLine="709"/>
        <w:rPr>
          <w:rFonts w:ascii="Times New Roman" w:hAnsi="Times New Roman" w:cs="Times New Roman"/>
          <w:color w:val="auto"/>
          <w:sz w:val="18"/>
          <w:szCs w:val="18"/>
        </w:rPr>
      </w:pPr>
      <w:r w:rsidRPr="00052530">
        <w:rPr>
          <w:rFonts w:ascii="Times New Roman" w:hAnsi="Times New Roman" w:cs="Times New Roman"/>
          <w:bCs w:val="0"/>
          <w:color w:val="auto"/>
          <w:spacing w:val="-2"/>
          <w:sz w:val="18"/>
          <w:szCs w:val="18"/>
        </w:rPr>
        <w:lastRenderedPageBreak/>
        <w:t>Глава ГРМО РК в течение 7 дней со дня поступления указанных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052530" w:rsidRPr="00052530" w:rsidRDefault="00052530" w:rsidP="00052530">
      <w:pPr>
        <w:pStyle w:val="a1"/>
        <w:numPr>
          <w:ilvl w:val="1"/>
          <w:numId w:val="55"/>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052530" w:rsidRPr="00052530" w:rsidRDefault="00052530" w:rsidP="00052530">
      <w:pPr>
        <w:pStyle w:val="1f3"/>
        <w:rPr>
          <w:sz w:val="18"/>
          <w:szCs w:val="18"/>
        </w:rPr>
      </w:pPr>
    </w:p>
    <w:p w:rsidR="00052530" w:rsidRPr="00052530" w:rsidRDefault="00052530" w:rsidP="00052530">
      <w:pPr>
        <w:pStyle w:val="affffffd"/>
        <w:spacing w:before="0" w:after="0" w:line="276" w:lineRule="auto"/>
        <w:ind w:firstLine="142"/>
        <w:jc w:val="center"/>
        <w:outlineLvl w:val="0"/>
        <w:rPr>
          <w:rFonts w:ascii="Times New Roman" w:hAnsi="Times New Roman" w:cs="Times New Roman"/>
          <w:color w:val="auto"/>
          <w:sz w:val="18"/>
          <w:szCs w:val="18"/>
        </w:rPr>
      </w:pPr>
      <w:bookmarkStart w:id="55" w:name="_Toc530044646"/>
      <w:r w:rsidRPr="00052530">
        <w:rPr>
          <w:rFonts w:ascii="Times New Roman" w:hAnsi="Times New Roman" w:cs="Times New Roman"/>
          <w:color w:val="auto"/>
          <w:sz w:val="18"/>
          <w:szCs w:val="18"/>
        </w:rPr>
        <w:t>ГЛАВА 3. ПОЛОЖЕНИЕ О ПРОВЕДЕНИИ</w:t>
      </w:r>
      <w:r w:rsidRPr="00052530">
        <w:rPr>
          <w:rFonts w:ascii="Times New Roman" w:hAnsi="Times New Roman" w:cs="Times New Roman"/>
          <w:color w:val="auto"/>
          <w:sz w:val="18"/>
          <w:szCs w:val="18"/>
        </w:rPr>
        <w:tab/>
        <w:t>ОБЩЕСТВЕННЫХ ОБСУЖДЕНИЙ ИЛИ ПУБЛИЧНЫХ СЛУШАНИЯХ ПО ВОПРОСАМ</w:t>
      </w:r>
      <w:bookmarkStart w:id="56" w:name="_Toc331865295"/>
      <w:bookmarkStart w:id="57" w:name="_Toc335576621"/>
      <w:bookmarkEnd w:id="46"/>
      <w:bookmarkEnd w:id="47"/>
      <w:r w:rsidRPr="00052530">
        <w:rPr>
          <w:rFonts w:ascii="Times New Roman" w:hAnsi="Times New Roman" w:cs="Times New Roman"/>
          <w:color w:val="auto"/>
          <w:sz w:val="18"/>
          <w:szCs w:val="18"/>
        </w:rPr>
        <w:t>ЗЕМЛЕПОЛЬЗОВАНИЯ И ЗАСТРОЙКИ</w:t>
      </w:r>
      <w:bookmarkEnd w:id="55"/>
      <w:bookmarkEnd w:id="56"/>
      <w:bookmarkEnd w:id="57"/>
    </w:p>
    <w:p w:rsidR="00052530" w:rsidRPr="00052530" w:rsidRDefault="00052530" w:rsidP="00052530">
      <w:pPr>
        <w:pStyle w:val="affffffd"/>
        <w:spacing w:before="0" w:after="0" w:line="276" w:lineRule="auto"/>
        <w:ind w:firstLine="709"/>
        <w:jc w:val="center"/>
        <w:outlineLvl w:val="9"/>
        <w:rPr>
          <w:rFonts w:ascii="Times New Roman" w:hAnsi="Times New Roman" w:cs="Times New Roman"/>
          <w:color w:val="auto"/>
          <w:sz w:val="18"/>
          <w:szCs w:val="18"/>
        </w:rPr>
      </w:pPr>
    </w:p>
    <w:p w:rsidR="00052530" w:rsidRPr="00052530" w:rsidRDefault="00052530" w:rsidP="00052530">
      <w:pPr>
        <w:pStyle w:val="afffffff4"/>
        <w:spacing w:after="0" w:line="276" w:lineRule="auto"/>
        <w:ind w:firstLine="709"/>
        <w:jc w:val="center"/>
        <w:outlineLvl w:val="1"/>
        <w:rPr>
          <w:rFonts w:ascii="Times New Roman" w:hAnsi="Times New Roman" w:cs="Times New Roman"/>
          <w:b/>
          <w:color w:val="auto"/>
          <w:sz w:val="18"/>
          <w:szCs w:val="18"/>
        </w:rPr>
      </w:pPr>
      <w:bookmarkStart w:id="58" w:name="_Toc530044647"/>
      <w:r w:rsidRPr="00052530">
        <w:rPr>
          <w:rFonts w:ascii="Times New Roman" w:hAnsi="Times New Roman" w:cs="Times New Roman"/>
          <w:b/>
          <w:color w:val="auto"/>
          <w:sz w:val="18"/>
          <w:szCs w:val="18"/>
        </w:rPr>
        <w:t>Статья 12.</w:t>
      </w:r>
      <w:r w:rsidRPr="00052530">
        <w:rPr>
          <w:rFonts w:ascii="Times New Roman" w:hAnsi="Times New Roman" w:cs="Times New Roman"/>
          <w:b/>
          <w:color w:val="auto"/>
          <w:sz w:val="18"/>
          <w:szCs w:val="18"/>
        </w:rPr>
        <w:tab/>
        <w:t>Общие положения об общественных обсуждениях или публичных слушаниях по вопросам градостроительной деятельности</w:t>
      </w:r>
      <w:bookmarkEnd w:id="58"/>
    </w:p>
    <w:p w:rsidR="00052530" w:rsidRPr="00052530" w:rsidRDefault="00052530" w:rsidP="00052530">
      <w:pPr>
        <w:pStyle w:val="a1"/>
        <w:numPr>
          <w:ilvl w:val="1"/>
          <w:numId w:val="56"/>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В соответствии с Градостроительным кодексом общественные обсуждения или публичные слушания по вопросам землепользования и застройки проводятся в следующих случаях:</w:t>
      </w:r>
    </w:p>
    <w:p w:rsidR="00052530" w:rsidRPr="00052530" w:rsidRDefault="00052530" w:rsidP="00052530">
      <w:pPr>
        <w:pStyle w:val="a1"/>
        <w:numPr>
          <w:ilvl w:val="0"/>
          <w:numId w:val="23"/>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внесения изменений в Правила;</w:t>
      </w:r>
    </w:p>
    <w:p w:rsidR="00052530" w:rsidRPr="00052530" w:rsidRDefault="00052530" w:rsidP="00052530">
      <w:pPr>
        <w:pStyle w:val="a1"/>
        <w:numPr>
          <w:ilvl w:val="0"/>
          <w:numId w:val="23"/>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подготовки документации по планировке территории, внесение изменений в нее:</w:t>
      </w:r>
    </w:p>
    <w:p w:rsidR="00052530" w:rsidRPr="00052530" w:rsidRDefault="00052530" w:rsidP="00052530">
      <w:pPr>
        <w:pStyle w:val="a1"/>
        <w:numPr>
          <w:ilvl w:val="1"/>
          <w:numId w:val="22"/>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проектов планировки территории, содержащих в своем составе проекты межевания территории;</w:t>
      </w:r>
    </w:p>
    <w:p w:rsidR="00052530" w:rsidRPr="00052530" w:rsidRDefault="00052530" w:rsidP="00052530">
      <w:pPr>
        <w:pStyle w:val="a1"/>
        <w:numPr>
          <w:ilvl w:val="1"/>
          <w:numId w:val="22"/>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проектов планировки территории, не содержащих в своем составе проектов межевания территории;</w:t>
      </w:r>
    </w:p>
    <w:p w:rsidR="00052530" w:rsidRPr="00052530" w:rsidRDefault="00052530" w:rsidP="00052530">
      <w:pPr>
        <w:pStyle w:val="a1"/>
        <w:numPr>
          <w:ilvl w:val="1"/>
          <w:numId w:val="22"/>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52530" w:rsidRPr="00052530" w:rsidRDefault="00052530" w:rsidP="00052530">
      <w:pPr>
        <w:pStyle w:val="a1"/>
        <w:numPr>
          <w:ilvl w:val="0"/>
          <w:numId w:val="23"/>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предоставления разрешений на условно разрешенные виды использования земельных участков и объектов капитального строительства;</w:t>
      </w:r>
    </w:p>
    <w:p w:rsidR="00052530" w:rsidRPr="00052530" w:rsidRDefault="00052530" w:rsidP="00052530">
      <w:pPr>
        <w:pStyle w:val="a1"/>
        <w:numPr>
          <w:ilvl w:val="0"/>
          <w:numId w:val="23"/>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предоставления разрешений на отклонения от предельных параметров разрешенного строительства.</w:t>
      </w:r>
    </w:p>
    <w:p w:rsidR="00052530" w:rsidRPr="00052530" w:rsidRDefault="00052530" w:rsidP="00052530">
      <w:pPr>
        <w:pStyle w:val="a1"/>
        <w:numPr>
          <w:ilvl w:val="1"/>
          <w:numId w:val="56"/>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Общественные обсуждения или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Уставом </w:t>
      </w:r>
      <w:r w:rsidRPr="00052530">
        <w:rPr>
          <w:rFonts w:ascii="Times New Roman" w:eastAsia="MS Mincho" w:hAnsi="Times New Roman"/>
          <w:bCs w:val="0"/>
          <w:color w:val="auto"/>
          <w:sz w:val="18"/>
          <w:szCs w:val="18"/>
        </w:rPr>
        <w:t xml:space="preserve">ГРМО </w:t>
      </w:r>
      <w:r w:rsidRPr="00052530">
        <w:rPr>
          <w:rFonts w:ascii="Times New Roman" w:hAnsi="Times New Roman" w:cs="Times New Roman"/>
          <w:color w:val="auto"/>
          <w:sz w:val="18"/>
          <w:szCs w:val="18"/>
        </w:rPr>
        <w:t xml:space="preserve">РК, решением </w:t>
      </w:r>
      <w:r w:rsidRPr="00052530">
        <w:rPr>
          <w:rFonts w:ascii="Times New Roman" w:hAnsi="Times New Roman" w:cs="Times New Roman"/>
          <w:color w:val="0D0D0D"/>
          <w:sz w:val="18"/>
          <w:szCs w:val="18"/>
        </w:rPr>
        <w:t>органа местного самоуправления</w:t>
      </w:r>
      <w:r w:rsidRPr="00052530">
        <w:rPr>
          <w:rFonts w:ascii="Times New Roman" w:hAnsi="Times New Roman" w:cs="Times New Roman"/>
          <w:color w:val="auto"/>
          <w:sz w:val="18"/>
          <w:szCs w:val="18"/>
        </w:rPr>
        <w:t>, регулирующим порядок и проведение общественных обсуждений или публичных слушаний, настоящими Правилами.</w:t>
      </w:r>
    </w:p>
    <w:p w:rsidR="00052530" w:rsidRPr="00052530" w:rsidRDefault="00052530" w:rsidP="00052530">
      <w:pPr>
        <w:pStyle w:val="a1"/>
        <w:numPr>
          <w:ilvl w:val="1"/>
          <w:numId w:val="56"/>
        </w:numPr>
        <w:ind w:left="0" w:firstLine="709"/>
        <w:rPr>
          <w:rFonts w:ascii="Times New Roman" w:hAnsi="Times New Roman" w:cs="Times New Roman"/>
          <w:bCs w:val="0"/>
          <w:color w:val="auto"/>
          <w:spacing w:val="-6"/>
          <w:sz w:val="18"/>
          <w:szCs w:val="18"/>
        </w:rPr>
      </w:pPr>
      <w:r w:rsidRPr="00052530">
        <w:rPr>
          <w:rFonts w:ascii="Times New Roman" w:hAnsi="Times New Roman" w:cs="Times New Roman"/>
          <w:bCs w:val="0"/>
          <w:color w:val="auto"/>
          <w:spacing w:val="-6"/>
          <w:sz w:val="18"/>
          <w:szCs w:val="18"/>
        </w:rPr>
        <w:t xml:space="preserve">Решение о назначении </w:t>
      </w:r>
      <w:r w:rsidRPr="00052530">
        <w:rPr>
          <w:rFonts w:ascii="Times New Roman" w:hAnsi="Times New Roman" w:cs="Times New Roman"/>
          <w:color w:val="auto"/>
          <w:sz w:val="18"/>
          <w:szCs w:val="18"/>
        </w:rPr>
        <w:t xml:space="preserve">общественных обсуждений или </w:t>
      </w:r>
      <w:r w:rsidRPr="00052530">
        <w:rPr>
          <w:rFonts w:ascii="Times New Roman" w:hAnsi="Times New Roman" w:cs="Times New Roman"/>
          <w:bCs w:val="0"/>
          <w:color w:val="auto"/>
          <w:spacing w:val="-6"/>
          <w:sz w:val="18"/>
          <w:szCs w:val="18"/>
        </w:rPr>
        <w:t xml:space="preserve">публичных слушаний принимает </w:t>
      </w:r>
      <w:r w:rsidRPr="00052530">
        <w:rPr>
          <w:rFonts w:ascii="Times New Roman" w:hAnsi="Times New Roman" w:cs="Times New Roman"/>
          <w:bCs w:val="0"/>
          <w:color w:val="0D0D0D"/>
          <w:spacing w:val="-6"/>
          <w:sz w:val="18"/>
          <w:szCs w:val="18"/>
        </w:rPr>
        <w:t>уполномоченный орган местного самоуправления</w:t>
      </w:r>
      <w:r w:rsidRPr="00052530">
        <w:rPr>
          <w:rFonts w:ascii="Times New Roman" w:hAnsi="Times New Roman" w:cs="Times New Roman"/>
          <w:bCs w:val="0"/>
          <w:color w:val="auto"/>
          <w:spacing w:val="-6"/>
          <w:sz w:val="18"/>
          <w:szCs w:val="18"/>
        </w:rPr>
        <w:t xml:space="preserve">. Оно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Исчисление сроков проведения </w:t>
      </w:r>
      <w:r w:rsidRPr="00052530">
        <w:rPr>
          <w:rFonts w:ascii="Times New Roman" w:hAnsi="Times New Roman" w:cs="Times New Roman"/>
          <w:color w:val="auto"/>
          <w:sz w:val="18"/>
          <w:szCs w:val="18"/>
        </w:rPr>
        <w:t xml:space="preserve">общественных обсуждений или </w:t>
      </w:r>
      <w:r w:rsidRPr="00052530">
        <w:rPr>
          <w:rFonts w:ascii="Times New Roman" w:hAnsi="Times New Roman" w:cs="Times New Roman"/>
          <w:bCs w:val="0"/>
          <w:color w:val="auto"/>
          <w:spacing w:val="-6"/>
          <w:sz w:val="18"/>
          <w:szCs w:val="18"/>
        </w:rPr>
        <w:t xml:space="preserve">публичных слушаний начинается со дня указанного опубликования (обнародования). Опубликованию (обнародованию) подлежат также графическая часть проекта и краткая информационная записка о предмете </w:t>
      </w:r>
      <w:r w:rsidRPr="00052530">
        <w:rPr>
          <w:rFonts w:ascii="Times New Roman" w:hAnsi="Times New Roman" w:cs="Times New Roman"/>
          <w:color w:val="auto"/>
          <w:sz w:val="18"/>
          <w:szCs w:val="18"/>
        </w:rPr>
        <w:t xml:space="preserve">общественных обсуждений или </w:t>
      </w:r>
      <w:r w:rsidRPr="00052530">
        <w:rPr>
          <w:rFonts w:ascii="Times New Roman" w:hAnsi="Times New Roman" w:cs="Times New Roman"/>
          <w:bCs w:val="0"/>
          <w:color w:val="auto"/>
          <w:spacing w:val="-6"/>
          <w:sz w:val="18"/>
          <w:szCs w:val="18"/>
        </w:rPr>
        <w:t>публичных слушаний.</w:t>
      </w:r>
    </w:p>
    <w:p w:rsidR="00052530" w:rsidRPr="00052530" w:rsidRDefault="00052530" w:rsidP="00052530">
      <w:pPr>
        <w:pStyle w:val="a1"/>
        <w:numPr>
          <w:ilvl w:val="1"/>
          <w:numId w:val="56"/>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Выносимые на общественные обсуждения или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нормативам градостроительного проектирования </w:t>
      </w:r>
      <w:r w:rsidRPr="00052530">
        <w:rPr>
          <w:rFonts w:ascii="Times New Roman" w:hAnsi="Times New Roman" w:cs="Times New Roman"/>
          <w:bCs w:val="0"/>
          <w:sz w:val="18"/>
          <w:szCs w:val="18"/>
        </w:rPr>
        <w:t>Республики Калмыкия</w:t>
      </w:r>
      <w:r w:rsidRPr="00052530">
        <w:rPr>
          <w:rFonts w:ascii="Times New Roman" w:hAnsi="Times New Roman" w:cs="Times New Roman"/>
          <w:color w:val="auto"/>
          <w:sz w:val="18"/>
          <w:szCs w:val="18"/>
        </w:rPr>
        <w:t>, градостроительным регламентам.</w:t>
      </w:r>
    </w:p>
    <w:p w:rsidR="00052530" w:rsidRPr="00052530" w:rsidRDefault="00052530" w:rsidP="00052530">
      <w:pPr>
        <w:pStyle w:val="a1"/>
        <w:numPr>
          <w:ilvl w:val="1"/>
          <w:numId w:val="56"/>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Общественные обсуждения или публичные слушания проводятся с участием Комиссии в порядке, определяемом Градостроительным кодексом Российской Федерации и Положением о Комиссии.</w:t>
      </w:r>
    </w:p>
    <w:p w:rsidR="00052530" w:rsidRPr="00052530" w:rsidRDefault="00052530" w:rsidP="00052530">
      <w:pPr>
        <w:pStyle w:val="a1"/>
        <w:numPr>
          <w:ilvl w:val="1"/>
          <w:numId w:val="56"/>
        </w:numPr>
        <w:ind w:left="0" w:firstLine="709"/>
        <w:rPr>
          <w:rFonts w:ascii="Times New Roman" w:hAnsi="Times New Roman" w:cs="Times New Roman"/>
          <w:bCs w:val="0"/>
          <w:color w:val="auto"/>
          <w:spacing w:val="-2"/>
          <w:sz w:val="18"/>
          <w:szCs w:val="18"/>
        </w:rPr>
      </w:pPr>
      <w:r w:rsidRPr="00052530">
        <w:rPr>
          <w:rFonts w:ascii="Times New Roman" w:hAnsi="Times New Roman" w:cs="Times New Roman"/>
          <w:bCs w:val="0"/>
          <w:color w:val="auto"/>
          <w:spacing w:val="-2"/>
          <w:sz w:val="18"/>
          <w:szCs w:val="18"/>
        </w:rPr>
        <w:t xml:space="preserve">Способами предоставления информации участникам </w:t>
      </w:r>
      <w:r w:rsidRPr="00052530">
        <w:rPr>
          <w:rFonts w:ascii="Times New Roman" w:hAnsi="Times New Roman" w:cs="Times New Roman"/>
          <w:color w:val="auto"/>
          <w:sz w:val="18"/>
          <w:szCs w:val="18"/>
        </w:rPr>
        <w:t xml:space="preserve">общественных обсуждений или </w:t>
      </w:r>
      <w:r w:rsidRPr="00052530">
        <w:rPr>
          <w:rFonts w:ascii="Times New Roman" w:hAnsi="Times New Roman" w:cs="Times New Roman"/>
          <w:bCs w:val="0"/>
          <w:color w:val="auto"/>
          <w:spacing w:val="-2"/>
          <w:sz w:val="18"/>
          <w:szCs w:val="18"/>
        </w:rPr>
        <w:t xml:space="preserve">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w:t>
      </w:r>
      <w:r w:rsidRPr="00052530">
        <w:rPr>
          <w:rFonts w:ascii="Times New Roman" w:hAnsi="Times New Roman" w:cs="Times New Roman"/>
          <w:color w:val="auto"/>
          <w:sz w:val="18"/>
          <w:szCs w:val="18"/>
        </w:rPr>
        <w:t xml:space="preserve">общественных обсуждений или </w:t>
      </w:r>
      <w:r w:rsidRPr="00052530">
        <w:rPr>
          <w:rFonts w:ascii="Times New Roman" w:hAnsi="Times New Roman" w:cs="Times New Roman"/>
          <w:bCs w:val="0"/>
          <w:color w:val="auto"/>
          <w:spacing w:val="-2"/>
          <w:sz w:val="18"/>
          <w:szCs w:val="18"/>
        </w:rPr>
        <w:t>публичных слушаниях, в печатных средствах массовой информации, по радио, телевидению и в сети Интернет и другие не запрещенные законом способы.</w:t>
      </w:r>
    </w:p>
    <w:p w:rsidR="00052530" w:rsidRPr="00052530" w:rsidRDefault="00052530" w:rsidP="00052530">
      <w:pPr>
        <w:pStyle w:val="a1"/>
        <w:numPr>
          <w:ilvl w:val="1"/>
          <w:numId w:val="56"/>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Участники общественных обсуждений или публичных слушаний вправе представлять свои предложения и замечания, касающиеся обсуждаемых вопросов, для включения в протокол общественных обсуждений или публичных слушаний. С учетом положений протокола готовится заключение о результатах общественных обсуждений или публичных слушаний.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052530" w:rsidRPr="00052530" w:rsidRDefault="00052530" w:rsidP="00052530">
      <w:pPr>
        <w:pStyle w:val="a1"/>
        <w:numPr>
          <w:ilvl w:val="1"/>
          <w:numId w:val="56"/>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Выявление мнений участников общественных обсуждений или публичных слушаний не влечет обязанности органа, принимающего решение с учетом результатов общественных обсуждений или публичных слушаний, принимать решение, отражающее мнение большинства участников общественных обсуждений или публичных слушаний.</w:t>
      </w:r>
    </w:p>
    <w:p w:rsidR="00052530" w:rsidRPr="00052530" w:rsidRDefault="00052530" w:rsidP="00052530">
      <w:pPr>
        <w:pStyle w:val="1f3"/>
        <w:rPr>
          <w:sz w:val="18"/>
          <w:szCs w:val="18"/>
        </w:rPr>
      </w:pPr>
      <w:r w:rsidRPr="00052530">
        <w:rPr>
          <w:sz w:val="18"/>
          <w:szCs w:val="18"/>
        </w:rPr>
        <w:br/>
      </w:r>
      <w:r w:rsidRPr="00052530">
        <w:rPr>
          <w:sz w:val="18"/>
          <w:szCs w:val="18"/>
        </w:rPr>
        <w:br/>
      </w:r>
      <w:r w:rsidRPr="00052530">
        <w:rPr>
          <w:sz w:val="18"/>
          <w:szCs w:val="18"/>
        </w:rPr>
        <w:br/>
      </w:r>
      <w:r w:rsidRPr="00052530">
        <w:rPr>
          <w:sz w:val="18"/>
          <w:szCs w:val="18"/>
        </w:rPr>
        <w:br/>
      </w:r>
      <w:r w:rsidRPr="00052530">
        <w:rPr>
          <w:sz w:val="18"/>
          <w:szCs w:val="18"/>
        </w:rPr>
        <w:br/>
      </w:r>
    </w:p>
    <w:p w:rsidR="00052530" w:rsidRPr="00052530" w:rsidRDefault="00052530" w:rsidP="00052530">
      <w:pPr>
        <w:pStyle w:val="afffffff4"/>
        <w:spacing w:after="0" w:line="276" w:lineRule="auto"/>
        <w:ind w:left="1985" w:hanging="2127"/>
        <w:jc w:val="center"/>
        <w:outlineLvl w:val="1"/>
        <w:rPr>
          <w:rFonts w:ascii="Times New Roman" w:hAnsi="Times New Roman" w:cs="Times New Roman"/>
          <w:b/>
          <w:color w:val="auto"/>
          <w:sz w:val="18"/>
          <w:szCs w:val="18"/>
        </w:rPr>
      </w:pPr>
      <w:bookmarkStart w:id="59" w:name="_Toc530044648"/>
      <w:r w:rsidRPr="00052530">
        <w:rPr>
          <w:rFonts w:ascii="Times New Roman" w:hAnsi="Times New Roman" w:cs="Times New Roman"/>
          <w:b/>
          <w:color w:val="auto"/>
          <w:sz w:val="18"/>
          <w:szCs w:val="18"/>
        </w:rPr>
        <w:t>Статья 13. Порядок утверждения правил землепользования и застройки</w:t>
      </w:r>
      <w:bookmarkEnd w:id="59"/>
    </w:p>
    <w:p w:rsidR="00052530" w:rsidRPr="00052530" w:rsidRDefault="00052530" w:rsidP="00052530">
      <w:pPr>
        <w:pStyle w:val="1f3"/>
        <w:rPr>
          <w:sz w:val="18"/>
          <w:szCs w:val="18"/>
        </w:rPr>
      </w:pPr>
    </w:p>
    <w:p w:rsidR="00052530" w:rsidRPr="00052530" w:rsidRDefault="00052530" w:rsidP="00052530">
      <w:pPr>
        <w:pStyle w:val="a1"/>
        <w:numPr>
          <w:ilvl w:val="0"/>
          <w:numId w:val="0"/>
        </w:numPr>
        <w:ind w:firstLine="709"/>
        <w:rPr>
          <w:rFonts w:ascii="Times New Roman" w:hAnsi="Times New Roman" w:cs="Times New Roman"/>
          <w:b/>
          <w:color w:val="auto"/>
          <w:sz w:val="18"/>
          <w:szCs w:val="18"/>
        </w:rPr>
      </w:pPr>
      <w:r w:rsidRPr="00052530">
        <w:rPr>
          <w:rFonts w:ascii="Times New Roman" w:hAnsi="Times New Roman" w:cs="Times New Roman"/>
          <w:color w:val="auto"/>
          <w:sz w:val="18"/>
          <w:szCs w:val="18"/>
        </w:rPr>
        <w:t xml:space="preserve">13.1.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ГрК  РФ. Обязательными    приложениями  к  проекту  правил  землепользования  и  застройки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 </w:t>
      </w:r>
    </w:p>
    <w:p w:rsidR="00052530" w:rsidRPr="00052530" w:rsidRDefault="00052530" w:rsidP="00052530">
      <w:pPr>
        <w:pStyle w:val="a1"/>
        <w:numPr>
          <w:ilvl w:val="0"/>
          <w:numId w:val="0"/>
        </w:numPr>
        <w:ind w:firstLine="851"/>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w:t>
      </w:r>
    </w:p>
    <w:p w:rsidR="00052530" w:rsidRPr="00052530" w:rsidRDefault="00052530" w:rsidP="00052530">
      <w:pPr>
        <w:pStyle w:val="a1"/>
        <w:numPr>
          <w:ilvl w:val="1"/>
          <w:numId w:val="57"/>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ГРМО РК на доработку в соответствии с результатами общественных обсуждений или публичных слушаний по указанному проекту. </w:t>
      </w:r>
    </w:p>
    <w:p w:rsidR="00052530" w:rsidRPr="00052530" w:rsidRDefault="00052530" w:rsidP="00052530">
      <w:pPr>
        <w:pStyle w:val="a1"/>
        <w:numPr>
          <w:ilvl w:val="1"/>
          <w:numId w:val="57"/>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052530" w:rsidRPr="00052530" w:rsidRDefault="00052530" w:rsidP="00052530">
      <w:pPr>
        <w:pStyle w:val="a1"/>
        <w:numPr>
          <w:ilvl w:val="1"/>
          <w:numId w:val="57"/>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Физические  и  юридические  лица  вправе  оспорить  решение  об  утверждении  правил землепользования и застройки в судебном порядке. </w:t>
      </w:r>
    </w:p>
    <w:p w:rsidR="00052530" w:rsidRPr="00052530" w:rsidRDefault="00052530" w:rsidP="00052530">
      <w:pPr>
        <w:pStyle w:val="a1"/>
        <w:numPr>
          <w:ilvl w:val="1"/>
          <w:numId w:val="57"/>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 </w:t>
      </w:r>
      <w:r w:rsidRPr="00052530">
        <w:rPr>
          <w:rFonts w:ascii="Times New Roman" w:hAnsi="Times New Roman" w:cs="Times New Roman"/>
          <w:color w:val="auto"/>
          <w:sz w:val="18"/>
          <w:szCs w:val="18"/>
        </w:rPr>
        <w:cr/>
      </w:r>
    </w:p>
    <w:p w:rsidR="00052530" w:rsidRPr="00052530" w:rsidRDefault="00052530" w:rsidP="00052530">
      <w:pPr>
        <w:pStyle w:val="afffffff4"/>
        <w:spacing w:after="0"/>
        <w:ind w:firstLine="0"/>
        <w:jc w:val="center"/>
        <w:outlineLvl w:val="1"/>
        <w:rPr>
          <w:rFonts w:ascii="Times New Roman" w:hAnsi="Times New Roman" w:cs="Times New Roman"/>
          <w:b/>
          <w:color w:val="auto"/>
          <w:sz w:val="18"/>
          <w:szCs w:val="18"/>
        </w:rPr>
      </w:pPr>
      <w:bookmarkStart w:id="60" w:name="_Toc530044649"/>
      <w:r w:rsidRPr="00052530">
        <w:rPr>
          <w:rFonts w:ascii="Times New Roman" w:hAnsi="Times New Roman" w:cs="Times New Roman"/>
          <w:b/>
          <w:color w:val="auto"/>
          <w:sz w:val="18"/>
          <w:szCs w:val="18"/>
        </w:rPr>
        <w:t>Статья  14.    Проведение общественных обсуждений или публичных  слушаний  по  вопросам землепользования и застройки</w:t>
      </w:r>
      <w:bookmarkEnd w:id="60"/>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14.1. Глава </w:t>
      </w:r>
      <w:r w:rsidRPr="00052530">
        <w:rPr>
          <w:rFonts w:ascii="Times New Roman" w:eastAsia="MS Mincho" w:hAnsi="Times New Roman"/>
          <w:bCs w:val="0"/>
          <w:color w:val="auto"/>
          <w:sz w:val="18"/>
          <w:szCs w:val="18"/>
        </w:rPr>
        <w:t>ГРМО РК</w:t>
      </w:r>
      <w:r w:rsidRPr="00052530">
        <w:rPr>
          <w:rFonts w:ascii="Times New Roman" w:hAnsi="Times New Roman" w:cs="Times New Roman"/>
          <w:color w:val="auto"/>
          <w:sz w:val="18"/>
          <w:szCs w:val="18"/>
        </w:rPr>
        <w:t xml:space="preserve"> при получении от органа местного самоуправления проекта Правил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14.2. Порядок проведения общественных обсуждений или публичных слушаний на территории </w:t>
      </w:r>
      <w:r w:rsidRPr="00052530">
        <w:rPr>
          <w:rFonts w:ascii="Times New Roman" w:hAnsi="Times New Roman" w:cs="Times New Roman"/>
          <w:color w:val="FF0000"/>
          <w:sz w:val="18"/>
          <w:szCs w:val="18"/>
        </w:rPr>
        <w:t xml:space="preserve"> СМО </w:t>
      </w:r>
      <w:r w:rsidRPr="00052530">
        <w:rPr>
          <w:rFonts w:ascii="Times New Roman" w:hAnsi="Times New Roman" w:cs="Times New Roman"/>
          <w:color w:val="auto"/>
          <w:sz w:val="18"/>
          <w:szCs w:val="18"/>
        </w:rPr>
        <w:t xml:space="preserve">регламентируется  Федеральным  законом  от  06.10.2013  №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w:t>
      </w:r>
      <w:r w:rsidRPr="00052530">
        <w:rPr>
          <w:rFonts w:ascii="Times New Roman" w:eastAsia="MS Mincho" w:hAnsi="Times New Roman"/>
          <w:bCs w:val="0"/>
          <w:color w:val="auto"/>
          <w:sz w:val="18"/>
          <w:szCs w:val="18"/>
        </w:rPr>
        <w:t>ГРМО</w:t>
      </w:r>
      <w:r w:rsidRPr="00052530">
        <w:rPr>
          <w:rFonts w:ascii="Times New Roman" w:eastAsia="MS Mincho" w:hAnsi="Times New Roman"/>
          <w:bCs w:val="0"/>
          <w:color w:val="0D0D0D"/>
          <w:sz w:val="18"/>
          <w:szCs w:val="18"/>
        </w:rPr>
        <w:t xml:space="preserve"> РК</w:t>
      </w:r>
      <w:r w:rsidRPr="00052530">
        <w:rPr>
          <w:rFonts w:ascii="Times New Roman" w:hAnsi="Times New Roman" w:cs="Times New Roman"/>
          <w:color w:val="auto"/>
          <w:sz w:val="18"/>
          <w:szCs w:val="18"/>
        </w:rPr>
        <w:t xml:space="preserve">,  «Порядком  организации и проведения публичных  слушаний в  </w:t>
      </w:r>
      <w:r w:rsidRPr="00052530">
        <w:rPr>
          <w:rFonts w:ascii="Times New Roman" w:eastAsia="MS Mincho" w:hAnsi="Times New Roman"/>
          <w:bCs w:val="0"/>
          <w:color w:val="auto"/>
          <w:sz w:val="18"/>
          <w:szCs w:val="18"/>
        </w:rPr>
        <w:t>Городовиковском районном муниципальном образовании Республики Калмыкия»,</w:t>
      </w:r>
      <w:r w:rsidRPr="00052530">
        <w:rPr>
          <w:rFonts w:ascii="Times New Roman" w:hAnsi="Times New Roman" w:cs="Times New Roman"/>
          <w:color w:val="auto"/>
          <w:sz w:val="18"/>
          <w:szCs w:val="18"/>
        </w:rPr>
        <w:t xml:space="preserve"> принятым решением Собрания ГРМО от 16.11.2006 г. № 38/а.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14.3. Процедура общественных обсуждений или публичных  слушаний  позволяет  реализовать  права  жителей  поселения  на осуществление местного самоуправления посредством участия в общественных обсуждений или публичных слушаниях. Мнение жителей  поселения,  выявленное  в  ходе  общественных обсуждений или публичных  слушаний, носит  для  органов  местного самоуправления рекомендательный характер.</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14.4. На всех общественных обсуждениях или публичных слушаниях вправе присутствовать представители средств массовой информации.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14.5. В  обязательном  порядке  на  общественные обсуждения или публичные  слушания  выносятся  следующие  вопросы  в области землепользования и застройки: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 рассмотрение проектов правил землепользования и застройки, внесения изменений в них;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  вопросы  предоставления  разрешений  на  условно  разрешенный  вид  использования земельных участков и объектов капитального строительства;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  вопросы  отклонения  от  предельных  параметров  разрешенного  строительства, реконструкции объектов капитального строительства; </w:t>
      </w:r>
    </w:p>
    <w:p w:rsidR="00052530" w:rsidRPr="00052530" w:rsidRDefault="00052530" w:rsidP="00052530">
      <w:pPr>
        <w:pStyle w:val="a1"/>
        <w:numPr>
          <w:ilvl w:val="0"/>
          <w:numId w:val="0"/>
        </w:numPr>
        <w:ind w:left="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 проектов планировки территорий и проекты межевания территорий.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14.6. В случае подготовки Правил применительно к части территории поселения общественные обсуждения или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(в  ред.  Федерального  закона  от 20.03.2011 N 41-ФЗ).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14.7. Продолжительность общественных обсуждений или публичных слушаний по проекту Правил составляет не менее двух и не более четырех месяцев со дня опубликования такого проекта.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lastRenderedPageBreak/>
        <w:t xml:space="preserve">14.8. Глава   </w:t>
      </w:r>
      <w:r w:rsidRPr="00052530">
        <w:rPr>
          <w:rFonts w:ascii="Times New Roman" w:eastAsia="MS Mincho" w:hAnsi="Times New Roman"/>
          <w:bCs w:val="0"/>
          <w:color w:val="auto"/>
          <w:sz w:val="18"/>
          <w:szCs w:val="18"/>
        </w:rPr>
        <w:t>ГРМО</w:t>
      </w:r>
      <w:r w:rsidRPr="00052530">
        <w:rPr>
          <w:rFonts w:ascii="Times New Roman" w:hAnsi="Times New Roman" w:cs="Times New Roman"/>
          <w:color w:val="auto"/>
          <w:sz w:val="18"/>
          <w:szCs w:val="18"/>
        </w:rPr>
        <w:t xml:space="preserve">  РК в  течение  десяти  дней  после представления ему проекта Правил и протокола общественных обсуждений или публичных слушаний по указанному проекту, а также  заключения  о  результатах  таких  общественных обсуждений или публичных  слушаний  должен  принять  решение  о направлении  указанного  проекта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14.9. Правила  утверждаются  нормативным  правовым  актом  представительного  органа местного самоуправления. Обязательными приложениями к проекту Правил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14.10. Проведение общественных обсуждений или публичных слушаний не требуется в случаях: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и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w:t>
      </w:r>
    </w:p>
    <w:p w:rsidR="00052530" w:rsidRPr="00052530" w:rsidRDefault="00052530" w:rsidP="00052530">
      <w:pPr>
        <w:pStyle w:val="a1"/>
        <w:numPr>
          <w:ilvl w:val="0"/>
          <w:numId w:val="52"/>
        </w:numPr>
        <w:tabs>
          <w:tab w:val="left" w:pos="993"/>
        </w:tabs>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внесения  изменений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w:t>
      </w:r>
    </w:p>
    <w:p w:rsidR="00052530" w:rsidRPr="00052530" w:rsidRDefault="00052530" w:rsidP="00052530">
      <w:pPr>
        <w:pStyle w:val="1f3"/>
        <w:rPr>
          <w:sz w:val="18"/>
          <w:szCs w:val="18"/>
        </w:rPr>
      </w:pPr>
      <w:r w:rsidRPr="00052530">
        <w:rPr>
          <w:sz w:val="18"/>
          <w:szCs w:val="18"/>
        </w:rPr>
        <w:br/>
      </w:r>
    </w:p>
    <w:p w:rsidR="00052530" w:rsidRPr="00052530" w:rsidRDefault="00052530" w:rsidP="00052530">
      <w:pPr>
        <w:pStyle w:val="affffffd"/>
        <w:pBdr>
          <w:top w:val="none" w:sz="0" w:space="0" w:color="auto"/>
          <w:left w:val="none" w:sz="0" w:space="0" w:color="auto"/>
          <w:bottom w:val="none" w:sz="0" w:space="0" w:color="auto"/>
          <w:right w:val="none" w:sz="0" w:space="0" w:color="auto"/>
          <w:bar w:val="none" w:sz="0" w:color="auto"/>
        </w:pBdr>
        <w:spacing w:before="0" w:after="0"/>
        <w:ind w:right="-1" w:firstLine="709"/>
        <w:contextualSpacing/>
        <w:jc w:val="center"/>
        <w:outlineLvl w:val="0"/>
        <w:rPr>
          <w:rFonts w:ascii="Times New Roman" w:hAnsi="Times New Roman" w:cs="Times New Roman"/>
          <w:color w:val="auto"/>
          <w:sz w:val="18"/>
          <w:szCs w:val="18"/>
        </w:rPr>
      </w:pPr>
      <w:bookmarkStart w:id="61" w:name="_Toc506800861"/>
      <w:bookmarkStart w:id="62" w:name="_Toc530044650"/>
      <w:r w:rsidRPr="00052530">
        <w:rPr>
          <w:rFonts w:ascii="Times New Roman" w:hAnsi="Times New Roman" w:cs="Times New Roman"/>
          <w:color w:val="auto"/>
          <w:sz w:val="18"/>
          <w:szCs w:val="18"/>
        </w:rPr>
        <w:t>ГЛАВА 4. ПОЛОЖЕНИЕ О ПОДГОТОВКЕ ДОКУМЕНТАЦИИ ПО ПЛАНИРОВКЕ ТЕРРИТОРИИ</w:t>
      </w:r>
      <w:bookmarkEnd w:id="61"/>
      <w:bookmarkEnd w:id="62"/>
    </w:p>
    <w:p w:rsidR="00052530" w:rsidRPr="00052530" w:rsidRDefault="00052530" w:rsidP="00052530">
      <w:pPr>
        <w:pStyle w:val="affffffd"/>
        <w:pBdr>
          <w:top w:val="none" w:sz="0" w:space="0" w:color="auto"/>
          <w:left w:val="none" w:sz="0" w:space="0" w:color="auto"/>
          <w:bottom w:val="none" w:sz="0" w:space="0" w:color="auto"/>
          <w:right w:val="none" w:sz="0" w:space="0" w:color="auto"/>
          <w:bar w:val="none" w:sz="0" w:color="auto"/>
        </w:pBdr>
        <w:spacing w:before="0" w:after="0"/>
        <w:ind w:right="-1" w:firstLine="709"/>
        <w:contextualSpacing/>
        <w:outlineLvl w:val="9"/>
        <w:rPr>
          <w:rFonts w:ascii="Times New Roman" w:hAnsi="Times New Roman" w:cs="Times New Roman"/>
          <w:bCs w:val="0"/>
          <w:color w:val="auto"/>
          <w:spacing w:val="-6"/>
          <w:sz w:val="18"/>
          <w:szCs w:val="18"/>
        </w:rPr>
      </w:pPr>
    </w:p>
    <w:p w:rsidR="00052530" w:rsidRPr="00052530" w:rsidRDefault="00052530" w:rsidP="00052530">
      <w:pPr>
        <w:pStyle w:val="a1"/>
        <w:numPr>
          <w:ilvl w:val="0"/>
          <w:numId w:val="0"/>
        </w:numPr>
        <w:pBdr>
          <w:top w:val="none" w:sz="0" w:space="0" w:color="auto"/>
          <w:left w:val="none" w:sz="0" w:space="0" w:color="auto"/>
          <w:bottom w:val="none" w:sz="0" w:space="0" w:color="auto"/>
          <w:right w:val="none" w:sz="0" w:space="0" w:color="auto"/>
          <w:bar w:val="none" w:sz="0" w:color="auto"/>
        </w:pBdr>
        <w:spacing w:line="240" w:lineRule="auto"/>
        <w:ind w:left="709" w:hanging="709"/>
        <w:contextualSpacing/>
        <w:jc w:val="center"/>
        <w:outlineLvl w:val="1"/>
        <w:rPr>
          <w:rFonts w:ascii="Times New Roman" w:hAnsi="Times New Roman" w:cs="Times New Roman"/>
          <w:b/>
          <w:bCs w:val="0"/>
          <w:sz w:val="18"/>
          <w:szCs w:val="18"/>
          <w:shd w:val="clear" w:color="auto" w:fill="FFFFFF"/>
        </w:rPr>
      </w:pPr>
      <w:bookmarkStart w:id="63" w:name="_Toc506800862"/>
      <w:bookmarkStart w:id="64" w:name="_Toc530044651"/>
      <w:r w:rsidRPr="00052530">
        <w:rPr>
          <w:rFonts w:ascii="Times New Roman" w:hAnsi="Times New Roman" w:cs="Times New Roman"/>
          <w:b/>
          <w:bCs w:val="0"/>
          <w:sz w:val="18"/>
          <w:szCs w:val="18"/>
          <w:shd w:val="clear" w:color="auto" w:fill="FFFFFF"/>
        </w:rPr>
        <w:t>Статья 15. Решение о подготовке документации по планировке территории</w:t>
      </w:r>
      <w:bookmarkEnd w:id="63"/>
      <w:bookmarkEnd w:id="64"/>
    </w:p>
    <w:p w:rsidR="00052530" w:rsidRPr="00052530" w:rsidRDefault="00052530" w:rsidP="00052530">
      <w:pPr>
        <w:pStyle w:val="1f3"/>
        <w:rPr>
          <w:sz w:val="18"/>
          <w:szCs w:val="18"/>
          <w:shd w:val="clear" w:color="auto" w:fill="FFFFFF"/>
        </w:rPr>
      </w:pPr>
    </w:p>
    <w:p w:rsidR="00052530" w:rsidRPr="00052530" w:rsidRDefault="00052530" w:rsidP="00052530">
      <w:pPr>
        <w:pStyle w:val="ac"/>
        <w:widowControl w:val="0"/>
        <w:numPr>
          <w:ilvl w:val="0"/>
          <w:numId w:val="53"/>
        </w:numPr>
        <w:tabs>
          <w:tab w:val="left" w:pos="1276"/>
        </w:tabs>
        <w:contextualSpacing w:val="0"/>
        <w:jc w:val="both"/>
        <w:rPr>
          <w:bCs/>
          <w:vanish/>
          <w:sz w:val="18"/>
          <w:szCs w:val="18"/>
        </w:rPr>
      </w:pPr>
    </w:p>
    <w:p w:rsidR="00052530" w:rsidRPr="00052530" w:rsidRDefault="00052530" w:rsidP="00052530">
      <w:pPr>
        <w:pStyle w:val="ac"/>
        <w:widowControl w:val="0"/>
        <w:numPr>
          <w:ilvl w:val="0"/>
          <w:numId w:val="53"/>
        </w:numPr>
        <w:tabs>
          <w:tab w:val="left" w:pos="1276"/>
        </w:tabs>
        <w:contextualSpacing w:val="0"/>
        <w:jc w:val="both"/>
        <w:rPr>
          <w:bCs/>
          <w:vanish/>
          <w:sz w:val="18"/>
          <w:szCs w:val="18"/>
        </w:rPr>
      </w:pPr>
    </w:p>
    <w:p w:rsidR="00052530" w:rsidRPr="00052530" w:rsidRDefault="00052530" w:rsidP="00052530">
      <w:pPr>
        <w:pStyle w:val="ac"/>
        <w:widowControl w:val="0"/>
        <w:numPr>
          <w:ilvl w:val="0"/>
          <w:numId w:val="53"/>
        </w:numPr>
        <w:tabs>
          <w:tab w:val="left" w:pos="1276"/>
        </w:tabs>
        <w:contextualSpacing w:val="0"/>
        <w:jc w:val="both"/>
        <w:rPr>
          <w:bCs/>
          <w:vanish/>
          <w:sz w:val="18"/>
          <w:szCs w:val="18"/>
        </w:rPr>
      </w:pPr>
    </w:p>
    <w:p w:rsidR="00052530" w:rsidRPr="00052530" w:rsidRDefault="00052530" w:rsidP="00052530">
      <w:pPr>
        <w:pStyle w:val="ac"/>
        <w:widowControl w:val="0"/>
        <w:numPr>
          <w:ilvl w:val="0"/>
          <w:numId w:val="53"/>
        </w:numPr>
        <w:tabs>
          <w:tab w:val="left" w:pos="1276"/>
        </w:tabs>
        <w:contextualSpacing w:val="0"/>
        <w:jc w:val="both"/>
        <w:rPr>
          <w:bCs/>
          <w:vanish/>
          <w:sz w:val="18"/>
          <w:szCs w:val="18"/>
        </w:rPr>
      </w:pPr>
    </w:p>
    <w:p w:rsidR="00052530" w:rsidRPr="00052530" w:rsidRDefault="00052530" w:rsidP="00052530">
      <w:pPr>
        <w:pStyle w:val="ac"/>
        <w:widowControl w:val="0"/>
        <w:numPr>
          <w:ilvl w:val="0"/>
          <w:numId w:val="53"/>
        </w:numPr>
        <w:tabs>
          <w:tab w:val="left" w:pos="1276"/>
        </w:tabs>
        <w:contextualSpacing w:val="0"/>
        <w:jc w:val="both"/>
        <w:rPr>
          <w:bCs/>
          <w:vanish/>
          <w:sz w:val="18"/>
          <w:szCs w:val="18"/>
        </w:rPr>
      </w:pPr>
    </w:p>
    <w:p w:rsidR="00052530" w:rsidRPr="00052530" w:rsidRDefault="00052530" w:rsidP="00052530">
      <w:pPr>
        <w:pStyle w:val="ac"/>
        <w:widowControl w:val="0"/>
        <w:numPr>
          <w:ilvl w:val="0"/>
          <w:numId w:val="53"/>
        </w:numPr>
        <w:tabs>
          <w:tab w:val="left" w:pos="1276"/>
        </w:tabs>
        <w:contextualSpacing w:val="0"/>
        <w:jc w:val="both"/>
        <w:rPr>
          <w:bCs/>
          <w:vanish/>
          <w:sz w:val="18"/>
          <w:szCs w:val="18"/>
        </w:rPr>
      </w:pPr>
    </w:p>
    <w:p w:rsidR="00052530" w:rsidRPr="00052530" w:rsidRDefault="00052530" w:rsidP="00052530">
      <w:pPr>
        <w:pStyle w:val="ac"/>
        <w:widowControl w:val="0"/>
        <w:numPr>
          <w:ilvl w:val="1"/>
          <w:numId w:val="58"/>
        </w:numPr>
        <w:tabs>
          <w:tab w:val="left" w:pos="1276"/>
        </w:tabs>
        <w:ind w:left="0" w:firstLine="709"/>
        <w:contextualSpacing w:val="0"/>
        <w:jc w:val="both"/>
        <w:rPr>
          <w:rFonts w:eastAsia="Helvetica Neue Light"/>
          <w:bCs/>
          <w:sz w:val="18"/>
          <w:szCs w:val="18"/>
          <w:bdr w:val="nil"/>
        </w:rPr>
      </w:pPr>
      <w:r w:rsidRPr="00052530">
        <w:rPr>
          <w:rFonts w:eastAsia="Helvetica Neue Light"/>
          <w:bCs/>
          <w:sz w:val="18"/>
          <w:szCs w:val="18"/>
          <w:bdr w:val="nil"/>
        </w:rPr>
        <w:t>Назначение и виды документации по планировке территории, требования к  этой документации определяются в соответствии с требованиями статей 41 – 43 ГрК РФ.</w:t>
      </w:r>
    </w:p>
    <w:p w:rsidR="00052530" w:rsidRPr="00052530" w:rsidRDefault="00052530" w:rsidP="00052530">
      <w:pPr>
        <w:pStyle w:val="ac"/>
        <w:widowControl w:val="0"/>
        <w:numPr>
          <w:ilvl w:val="1"/>
          <w:numId w:val="58"/>
        </w:numPr>
        <w:tabs>
          <w:tab w:val="left" w:pos="1276"/>
        </w:tabs>
        <w:ind w:left="0" w:firstLine="709"/>
        <w:contextualSpacing w:val="0"/>
        <w:jc w:val="both"/>
        <w:rPr>
          <w:rFonts w:eastAsia="Helvetica Neue Light"/>
          <w:bCs/>
          <w:sz w:val="18"/>
          <w:szCs w:val="18"/>
          <w:bdr w:val="nil"/>
        </w:rPr>
      </w:pPr>
      <w:r w:rsidRPr="00052530">
        <w:rPr>
          <w:rFonts w:eastAsia="Helvetica Neue Light"/>
          <w:bCs/>
          <w:sz w:val="18"/>
          <w:szCs w:val="18"/>
          <w:bdr w:val="nil"/>
        </w:rPr>
        <w:t xml:space="preserve">Решение о подготовке документации по планировке территории применительно к территории </w:t>
      </w:r>
      <w:r w:rsidRPr="00052530">
        <w:rPr>
          <w:color w:val="FF0000"/>
          <w:sz w:val="18"/>
          <w:szCs w:val="18"/>
        </w:rPr>
        <w:t xml:space="preserve"> СМО</w:t>
      </w:r>
      <w:r w:rsidRPr="00052530">
        <w:rPr>
          <w:rFonts w:eastAsia="Helvetica Neue Light"/>
          <w:bCs/>
          <w:sz w:val="18"/>
          <w:szCs w:val="18"/>
          <w:bdr w:val="nil"/>
        </w:rPr>
        <w:t xml:space="preserve">, за исключением случаев, указанных в части 1.1 п.1 статьи 45 ГрК РФ,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15.3 настоящей статьи, принятие органом местного самоуправления </w:t>
      </w:r>
      <w:r w:rsidRPr="00052530">
        <w:rPr>
          <w:sz w:val="18"/>
          <w:szCs w:val="18"/>
        </w:rPr>
        <w:t xml:space="preserve">ГРМО РК </w:t>
      </w:r>
      <w:r w:rsidRPr="00052530">
        <w:rPr>
          <w:rFonts w:eastAsia="Helvetica Neue Light"/>
          <w:bCs/>
          <w:sz w:val="18"/>
          <w:szCs w:val="18"/>
          <w:bdr w:val="nil"/>
        </w:rPr>
        <w:t xml:space="preserve">решения о подготовке документации по планировке территории не требуется. </w:t>
      </w:r>
    </w:p>
    <w:p w:rsidR="00052530" w:rsidRPr="00052530" w:rsidRDefault="00052530" w:rsidP="00052530">
      <w:pPr>
        <w:pStyle w:val="ac"/>
        <w:widowControl w:val="0"/>
        <w:numPr>
          <w:ilvl w:val="1"/>
          <w:numId w:val="58"/>
        </w:numPr>
        <w:tabs>
          <w:tab w:val="left" w:pos="1276"/>
        </w:tabs>
        <w:ind w:left="0" w:firstLine="709"/>
        <w:contextualSpacing w:val="0"/>
        <w:jc w:val="both"/>
        <w:rPr>
          <w:rFonts w:eastAsia="Helvetica Neue Light"/>
          <w:bCs/>
          <w:sz w:val="18"/>
          <w:szCs w:val="18"/>
          <w:bdr w:val="nil"/>
        </w:rPr>
      </w:pPr>
      <w:r w:rsidRPr="00052530">
        <w:rPr>
          <w:rFonts w:eastAsia="Helvetica Neue Light"/>
          <w:bCs/>
          <w:sz w:val="18"/>
          <w:szCs w:val="18"/>
          <w:bdr w:val="nil"/>
        </w:rPr>
        <w:t>Решения о подготовке документации по планировке территории принимаются самостоятельно:</w:t>
      </w:r>
    </w:p>
    <w:p w:rsidR="00052530" w:rsidRPr="00052530" w:rsidRDefault="00052530" w:rsidP="00052530">
      <w:pPr>
        <w:pStyle w:val="a1"/>
        <w:numPr>
          <w:ilvl w:val="0"/>
          <w:numId w:val="0"/>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709" w:right="-1"/>
        <w:contextualSpacing/>
        <w:rPr>
          <w:rFonts w:ascii="Times New Roman" w:hAnsi="Times New Roman" w:cs="Times New Roman"/>
          <w:color w:val="auto"/>
          <w:sz w:val="18"/>
          <w:szCs w:val="18"/>
        </w:rPr>
      </w:pPr>
      <w:r w:rsidRPr="00052530">
        <w:rPr>
          <w:rFonts w:ascii="Times New Roman" w:hAnsi="Times New Roman" w:cs="Times New Roman"/>
          <w:color w:val="auto"/>
          <w:sz w:val="18"/>
          <w:szCs w:val="1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52530" w:rsidRPr="00052530" w:rsidRDefault="00052530" w:rsidP="00052530">
      <w:pPr>
        <w:pStyle w:val="a1"/>
        <w:numPr>
          <w:ilvl w:val="0"/>
          <w:numId w:val="0"/>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709" w:right="-1"/>
        <w:contextualSpacing/>
        <w:rPr>
          <w:rFonts w:ascii="Times New Roman" w:hAnsi="Times New Roman" w:cs="Times New Roman"/>
          <w:color w:val="auto"/>
          <w:sz w:val="18"/>
          <w:szCs w:val="18"/>
        </w:rPr>
      </w:pPr>
      <w:r w:rsidRPr="00052530">
        <w:rPr>
          <w:rFonts w:ascii="Times New Roman" w:hAnsi="Times New Roman" w:cs="Times New Roman"/>
          <w:color w:val="auto"/>
          <w:sz w:val="18"/>
          <w:szCs w:val="18"/>
        </w:rPr>
        <w:t>2) лицами, указанными в части 3 статьи 46.9 ГрК РФ;</w:t>
      </w:r>
    </w:p>
    <w:p w:rsidR="00052530" w:rsidRPr="00052530" w:rsidRDefault="00052530" w:rsidP="00052530">
      <w:pPr>
        <w:pStyle w:val="a1"/>
        <w:numPr>
          <w:ilvl w:val="0"/>
          <w:numId w:val="0"/>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709" w:right="-1"/>
        <w:contextualSpacing/>
        <w:rPr>
          <w:rFonts w:ascii="Times New Roman" w:hAnsi="Times New Roman" w:cs="Times New Roman"/>
          <w:color w:val="auto"/>
          <w:sz w:val="18"/>
          <w:szCs w:val="18"/>
        </w:rPr>
      </w:pPr>
      <w:r w:rsidRPr="00052530">
        <w:rPr>
          <w:rFonts w:ascii="Times New Roman" w:hAnsi="Times New Roman" w:cs="Times New Roman"/>
          <w:color w:val="auto"/>
          <w:sz w:val="18"/>
          <w:szCs w:val="1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52530" w:rsidRPr="00052530" w:rsidRDefault="00052530" w:rsidP="00052530">
      <w:pPr>
        <w:pStyle w:val="a1"/>
        <w:numPr>
          <w:ilvl w:val="0"/>
          <w:numId w:val="0"/>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709" w:right="-1"/>
        <w:contextualSpacing/>
        <w:rPr>
          <w:rFonts w:ascii="Times New Roman" w:hAnsi="Times New Roman" w:cs="Times New Roman"/>
          <w:color w:val="auto"/>
          <w:sz w:val="18"/>
          <w:szCs w:val="18"/>
        </w:rPr>
      </w:pPr>
      <w:r w:rsidRPr="00052530">
        <w:rPr>
          <w:rFonts w:ascii="Times New Roman" w:hAnsi="Times New Roman" w:cs="Times New Roman"/>
          <w:color w:val="auto"/>
          <w:sz w:val="18"/>
          <w:szCs w:val="1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52530" w:rsidRPr="00052530" w:rsidRDefault="00052530" w:rsidP="00052530">
      <w:pPr>
        <w:pStyle w:val="ac"/>
        <w:widowControl w:val="0"/>
        <w:numPr>
          <w:ilvl w:val="1"/>
          <w:numId w:val="58"/>
        </w:numPr>
        <w:tabs>
          <w:tab w:val="left" w:pos="1276"/>
        </w:tabs>
        <w:ind w:left="0" w:firstLine="709"/>
        <w:contextualSpacing w:val="0"/>
        <w:jc w:val="both"/>
        <w:rPr>
          <w:rFonts w:eastAsia="Helvetica Neue Light"/>
          <w:bCs/>
          <w:sz w:val="18"/>
          <w:szCs w:val="18"/>
          <w:bdr w:val="nil"/>
        </w:rPr>
      </w:pPr>
      <w:r w:rsidRPr="00052530">
        <w:rPr>
          <w:rFonts w:eastAsia="Helvetica Neue Light"/>
          <w:bCs/>
          <w:sz w:val="18"/>
          <w:szCs w:val="18"/>
          <w:bdr w:val="nil"/>
        </w:rPr>
        <w:t>В случаях, предусмотренных частью 15.3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052530" w:rsidRPr="00052530" w:rsidRDefault="00052530" w:rsidP="00052530">
      <w:pPr>
        <w:pStyle w:val="ac"/>
        <w:widowControl w:val="0"/>
        <w:numPr>
          <w:ilvl w:val="1"/>
          <w:numId w:val="58"/>
        </w:numPr>
        <w:tabs>
          <w:tab w:val="left" w:pos="1276"/>
        </w:tabs>
        <w:ind w:left="0" w:firstLine="709"/>
        <w:contextualSpacing w:val="0"/>
        <w:jc w:val="both"/>
        <w:rPr>
          <w:rFonts w:eastAsia="Helvetica Neue Light"/>
          <w:bCs/>
          <w:sz w:val="18"/>
          <w:szCs w:val="18"/>
          <w:bdr w:val="nil"/>
        </w:rPr>
      </w:pPr>
      <w:r w:rsidRPr="00052530">
        <w:rPr>
          <w:rFonts w:eastAsia="Helvetica Neue Light"/>
          <w:bCs/>
          <w:sz w:val="18"/>
          <w:szCs w:val="18"/>
          <w:bdr w:val="nil"/>
        </w:rPr>
        <w:t xml:space="preserve">Указанное в п. 15.2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3 дней со дня принятия такого решения и размещается на официальном сайте </w:t>
      </w:r>
      <w:r w:rsidRPr="00052530">
        <w:rPr>
          <w:color w:val="FF0000"/>
          <w:sz w:val="18"/>
          <w:szCs w:val="18"/>
        </w:rPr>
        <w:t xml:space="preserve"> СМО</w:t>
      </w:r>
      <w:r w:rsidRPr="00052530">
        <w:rPr>
          <w:sz w:val="18"/>
          <w:szCs w:val="18"/>
        </w:rPr>
        <w:t xml:space="preserve"> и </w:t>
      </w:r>
      <w:r w:rsidRPr="00052530">
        <w:rPr>
          <w:rFonts w:eastAsia="MS Mincho"/>
          <w:sz w:val="18"/>
          <w:szCs w:val="18"/>
        </w:rPr>
        <w:t>ГРМО РК</w:t>
      </w:r>
      <w:r w:rsidRPr="00052530">
        <w:rPr>
          <w:rFonts w:eastAsia="Helvetica Neue Light"/>
          <w:bCs/>
          <w:sz w:val="18"/>
          <w:szCs w:val="18"/>
          <w:bdr w:val="nil"/>
        </w:rPr>
        <w:t>.</w:t>
      </w:r>
    </w:p>
    <w:p w:rsidR="00052530" w:rsidRPr="00052530" w:rsidRDefault="00052530" w:rsidP="00052530">
      <w:pPr>
        <w:pStyle w:val="a1"/>
        <w:numPr>
          <w:ilvl w:val="0"/>
          <w:numId w:val="0"/>
        </w:numPr>
        <w:pBdr>
          <w:top w:val="none" w:sz="0" w:space="0" w:color="auto"/>
          <w:left w:val="none" w:sz="0" w:space="0" w:color="auto"/>
          <w:bottom w:val="none" w:sz="0" w:space="0" w:color="auto"/>
          <w:right w:val="none" w:sz="0" w:space="0" w:color="auto"/>
          <w:bar w:val="none" w:sz="0" w:color="auto"/>
        </w:pBdr>
        <w:spacing w:line="240" w:lineRule="auto"/>
        <w:ind w:left="709" w:hanging="709"/>
        <w:contextualSpacing/>
        <w:jc w:val="center"/>
        <w:outlineLvl w:val="1"/>
        <w:rPr>
          <w:rFonts w:ascii="Times New Roman" w:hAnsi="Times New Roman" w:cs="Times New Roman"/>
          <w:b/>
          <w:bCs w:val="0"/>
          <w:color w:val="auto"/>
          <w:sz w:val="18"/>
          <w:szCs w:val="18"/>
          <w:shd w:val="clear" w:color="auto" w:fill="FFFFFF"/>
        </w:rPr>
      </w:pPr>
      <w:bookmarkStart w:id="65" w:name="_Toc506800863"/>
      <w:bookmarkStart w:id="66" w:name="_Toc530044652"/>
      <w:r w:rsidRPr="00052530">
        <w:rPr>
          <w:rFonts w:ascii="Times New Roman" w:hAnsi="Times New Roman" w:cs="Times New Roman"/>
          <w:b/>
          <w:bCs w:val="0"/>
          <w:color w:val="auto"/>
          <w:sz w:val="18"/>
          <w:szCs w:val="18"/>
          <w:shd w:val="clear" w:color="auto" w:fill="FFFFFF"/>
        </w:rPr>
        <w:t>Статья 16. Подготовка и согласование документации по планировке территории</w:t>
      </w:r>
      <w:bookmarkEnd w:id="65"/>
      <w:bookmarkEnd w:id="66"/>
    </w:p>
    <w:p w:rsidR="00052530" w:rsidRPr="00052530" w:rsidRDefault="00052530" w:rsidP="00052530">
      <w:pPr>
        <w:pStyle w:val="ac"/>
        <w:widowControl w:val="0"/>
        <w:numPr>
          <w:ilvl w:val="0"/>
          <w:numId w:val="58"/>
        </w:numPr>
        <w:tabs>
          <w:tab w:val="left" w:pos="1276"/>
        </w:tabs>
        <w:contextualSpacing w:val="0"/>
        <w:jc w:val="both"/>
        <w:rPr>
          <w:bCs/>
          <w:vanish/>
          <w:sz w:val="18"/>
          <w:szCs w:val="18"/>
        </w:rPr>
      </w:pPr>
    </w:p>
    <w:p w:rsidR="00052530" w:rsidRPr="00052530" w:rsidRDefault="00052530" w:rsidP="00052530">
      <w:pPr>
        <w:pStyle w:val="ac"/>
        <w:widowControl w:val="0"/>
        <w:numPr>
          <w:ilvl w:val="1"/>
          <w:numId w:val="58"/>
        </w:numPr>
        <w:tabs>
          <w:tab w:val="left" w:pos="1276"/>
        </w:tabs>
        <w:ind w:left="0" w:firstLine="709"/>
        <w:contextualSpacing w:val="0"/>
        <w:jc w:val="both"/>
        <w:rPr>
          <w:sz w:val="18"/>
          <w:szCs w:val="18"/>
        </w:rPr>
      </w:pPr>
      <w:r w:rsidRPr="00052530">
        <w:rPr>
          <w:sz w:val="18"/>
          <w:szCs w:val="18"/>
        </w:rPr>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ГРМО РК свои предложения о порядке, сроках подготовки и содержании документации по планировке территории. </w:t>
      </w:r>
    </w:p>
    <w:p w:rsidR="00052530" w:rsidRPr="00052530" w:rsidRDefault="00052530" w:rsidP="00052530">
      <w:pPr>
        <w:pStyle w:val="ac"/>
        <w:widowControl w:val="0"/>
        <w:numPr>
          <w:ilvl w:val="1"/>
          <w:numId w:val="58"/>
        </w:numPr>
        <w:tabs>
          <w:tab w:val="left" w:pos="1276"/>
        </w:tabs>
        <w:ind w:left="0" w:firstLine="709"/>
        <w:contextualSpacing w:val="0"/>
        <w:jc w:val="both"/>
        <w:rPr>
          <w:sz w:val="18"/>
          <w:szCs w:val="18"/>
        </w:rPr>
      </w:pPr>
      <w:r w:rsidRPr="00052530">
        <w:rPr>
          <w:sz w:val="18"/>
          <w:szCs w:val="18"/>
        </w:rPr>
        <w:t xml:space="preserve">Не допускается осуществлять подготовку документации по планировке территории (за исключением случая, предусмотренного частью 6 статьи 18 ГрК РФ), предусматривающей размещение объектов местного значения </w:t>
      </w:r>
      <w:r w:rsidRPr="00052530">
        <w:rPr>
          <w:color w:val="FF0000"/>
          <w:sz w:val="18"/>
          <w:szCs w:val="18"/>
        </w:rPr>
        <w:t xml:space="preserve"> СМО </w:t>
      </w:r>
      <w:r w:rsidRPr="00052530">
        <w:rPr>
          <w:sz w:val="18"/>
          <w:szCs w:val="18"/>
        </w:rPr>
        <w:t>в областях, указанных в пункте 1 части 5 статьи 23 ГрК РФ, если размещение таких объектов не предусмотрено документами территориального планирования </w:t>
      </w:r>
      <w:r w:rsidRPr="00052530">
        <w:rPr>
          <w:color w:val="FF0000"/>
          <w:sz w:val="18"/>
          <w:szCs w:val="18"/>
        </w:rPr>
        <w:t xml:space="preserve"> СМО</w:t>
      </w:r>
      <w:r w:rsidRPr="00052530">
        <w:rPr>
          <w:sz w:val="18"/>
          <w:szCs w:val="18"/>
        </w:rPr>
        <w:t>.</w:t>
      </w:r>
    </w:p>
    <w:p w:rsidR="00052530" w:rsidRPr="00052530" w:rsidRDefault="00052530" w:rsidP="00052530">
      <w:pPr>
        <w:pStyle w:val="ac"/>
        <w:widowControl w:val="0"/>
        <w:numPr>
          <w:ilvl w:val="1"/>
          <w:numId w:val="58"/>
        </w:numPr>
        <w:tabs>
          <w:tab w:val="left" w:pos="1276"/>
        </w:tabs>
        <w:ind w:left="0" w:firstLine="709"/>
        <w:contextualSpacing w:val="0"/>
        <w:jc w:val="both"/>
        <w:rPr>
          <w:sz w:val="18"/>
          <w:szCs w:val="18"/>
        </w:rPr>
      </w:pPr>
      <w:r w:rsidRPr="00052530">
        <w:rPr>
          <w:sz w:val="18"/>
          <w:szCs w:val="18"/>
        </w:rPr>
        <w:t>Заинтересованные лица, указанные в части 15.3 статьи 15 настоящих Правил, осуществляют подготовку документации по планировке территории в соответствии с требованиями, указанными в части 10 статьи 45 ГрК РФ, и направляют ее для утверждения в орган местного самоуправления ГРМО РК.</w:t>
      </w:r>
    </w:p>
    <w:p w:rsidR="00052530" w:rsidRPr="00052530" w:rsidRDefault="00052530" w:rsidP="00052530">
      <w:pPr>
        <w:pStyle w:val="ac"/>
        <w:widowControl w:val="0"/>
        <w:numPr>
          <w:ilvl w:val="1"/>
          <w:numId w:val="58"/>
        </w:numPr>
        <w:tabs>
          <w:tab w:val="left" w:pos="1276"/>
        </w:tabs>
        <w:ind w:left="0" w:firstLine="709"/>
        <w:contextualSpacing w:val="0"/>
        <w:jc w:val="both"/>
        <w:rPr>
          <w:sz w:val="18"/>
          <w:szCs w:val="18"/>
        </w:rPr>
      </w:pPr>
      <w:r w:rsidRPr="00052530">
        <w:rPr>
          <w:sz w:val="18"/>
          <w:szCs w:val="18"/>
        </w:rPr>
        <w:t xml:space="preserve">Орган местного самоуправления ГРМО РК осуществляет проверку документации по планировке территории на соответствие требованиям, установленным частью 10 статьи 45 ГрК РФ. По результатам проверки орган местного </w:t>
      </w:r>
      <w:r w:rsidRPr="00052530">
        <w:rPr>
          <w:sz w:val="18"/>
          <w:szCs w:val="18"/>
        </w:rPr>
        <w:lastRenderedPageBreak/>
        <w:t xml:space="preserve">самоуправления ГРМО РК принимает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052530" w:rsidRPr="00052530" w:rsidRDefault="00052530" w:rsidP="00052530">
      <w:pPr>
        <w:pStyle w:val="ac"/>
        <w:widowControl w:val="0"/>
        <w:numPr>
          <w:ilvl w:val="1"/>
          <w:numId w:val="58"/>
        </w:numPr>
        <w:tabs>
          <w:tab w:val="left" w:pos="1276"/>
        </w:tabs>
        <w:ind w:left="0" w:firstLine="709"/>
        <w:contextualSpacing w:val="0"/>
        <w:jc w:val="both"/>
        <w:rPr>
          <w:sz w:val="18"/>
          <w:szCs w:val="18"/>
        </w:rPr>
      </w:pPr>
      <w:r w:rsidRPr="00052530">
        <w:rPr>
          <w:sz w:val="18"/>
          <w:szCs w:val="18"/>
        </w:rPr>
        <w:t>Проекты планировки территории, решение об утверждении которых принимается в соответствии с ГрК РФ органами местного самоуправления ГРМО РК, до их утверждения подлежат обязательному рассмотрению на общественных обсуждениях или публичных слушаниях.</w:t>
      </w:r>
    </w:p>
    <w:p w:rsidR="00052530" w:rsidRPr="00052530" w:rsidRDefault="00052530" w:rsidP="00052530">
      <w:pPr>
        <w:pStyle w:val="ac"/>
        <w:widowControl w:val="0"/>
        <w:numPr>
          <w:ilvl w:val="1"/>
          <w:numId w:val="58"/>
        </w:numPr>
        <w:tabs>
          <w:tab w:val="left" w:pos="1276"/>
        </w:tabs>
        <w:ind w:left="0" w:firstLine="709"/>
        <w:contextualSpacing w:val="0"/>
        <w:jc w:val="both"/>
        <w:rPr>
          <w:sz w:val="18"/>
          <w:szCs w:val="18"/>
        </w:rPr>
      </w:pPr>
      <w:r w:rsidRPr="00052530">
        <w:rPr>
          <w:sz w:val="18"/>
          <w:szCs w:val="18"/>
        </w:rPr>
        <w:t xml:space="preserve">Порядок организации и проведения общественных обсуждений или публичных слушаний по проекту планировки территории определяется уставом </w:t>
      </w:r>
      <w:r w:rsidRPr="00052530">
        <w:rPr>
          <w:rFonts w:eastAsia="MS Mincho"/>
          <w:sz w:val="18"/>
          <w:szCs w:val="18"/>
        </w:rPr>
        <w:t>ГРМО</w:t>
      </w:r>
      <w:r w:rsidRPr="00052530">
        <w:rPr>
          <w:sz w:val="18"/>
          <w:szCs w:val="18"/>
        </w:rPr>
        <w:t xml:space="preserve">  РК, и Положением, регулирующим порядок и проведение общественных обсуждений или публичных слушаний, в соответствии с требованиями статьи 46 ГрК РФ.</w:t>
      </w:r>
    </w:p>
    <w:p w:rsidR="00052530" w:rsidRPr="00052530" w:rsidRDefault="00052530" w:rsidP="00052530">
      <w:pPr>
        <w:pStyle w:val="a1"/>
        <w:numPr>
          <w:ilvl w:val="0"/>
          <w:numId w:val="0"/>
        </w:numPr>
        <w:pBdr>
          <w:top w:val="none" w:sz="0" w:space="0" w:color="auto"/>
          <w:left w:val="none" w:sz="0" w:space="0" w:color="auto"/>
          <w:bottom w:val="none" w:sz="0" w:space="0" w:color="auto"/>
          <w:right w:val="none" w:sz="0" w:space="0" w:color="auto"/>
          <w:bar w:val="none" w:sz="0" w:color="auto"/>
        </w:pBdr>
        <w:spacing w:line="240" w:lineRule="auto"/>
        <w:ind w:left="709"/>
        <w:contextualSpacing/>
        <w:rPr>
          <w:rFonts w:ascii="Times New Roman" w:hAnsi="Times New Roman" w:cs="Times New Roman"/>
          <w:b/>
          <w:bCs w:val="0"/>
          <w:sz w:val="18"/>
          <w:szCs w:val="18"/>
          <w:shd w:val="clear" w:color="auto" w:fill="FFFFFF"/>
        </w:rPr>
      </w:pPr>
    </w:p>
    <w:p w:rsidR="00052530" w:rsidRPr="00052530" w:rsidRDefault="00052530" w:rsidP="00052530">
      <w:pPr>
        <w:pStyle w:val="a1"/>
        <w:numPr>
          <w:ilvl w:val="0"/>
          <w:numId w:val="0"/>
        </w:numPr>
        <w:pBdr>
          <w:top w:val="none" w:sz="0" w:space="0" w:color="auto"/>
          <w:left w:val="none" w:sz="0" w:space="0" w:color="auto"/>
          <w:bottom w:val="none" w:sz="0" w:space="0" w:color="auto"/>
          <w:right w:val="none" w:sz="0" w:space="0" w:color="auto"/>
          <w:bar w:val="none" w:sz="0" w:color="auto"/>
        </w:pBdr>
        <w:spacing w:line="240" w:lineRule="auto"/>
        <w:ind w:left="709" w:hanging="709"/>
        <w:contextualSpacing/>
        <w:jc w:val="center"/>
        <w:outlineLvl w:val="1"/>
        <w:rPr>
          <w:rFonts w:ascii="Times New Roman" w:hAnsi="Times New Roman" w:cs="Times New Roman"/>
          <w:b/>
          <w:bCs w:val="0"/>
          <w:sz w:val="18"/>
          <w:szCs w:val="18"/>
          <w:shd w:val="clear" w:color="auto" w:fill="FFFFFF"/>
        </w:rPr>
      </w:pPr>
      <w:bookmarkStart w:id="67" w:name="_Toc506800864"/>
      <w:bookmarkStart w:id="68" w:name="_Toc530044653"/>
      <w:r w:rsidRPr="00052530">
        <w:rPr>
          <w:rFonts w:ascii="Times New Roman" w:hAnsi="Times New Roman" w:cs="Times New Roman"/>
          <w:b/>
          <w:bCs w:val="0"/>
          <w:sz w:val="18"/>
          <w:szCs w:val="18"/>
          <w:shd w:val="clear" w:color="auto" w:fill="FFFFFF"/>
        </w:rPr>
        <w:t>Статья 17. Утверждение документации по планировке территории</w:t>
      </w:r>
      <w:bookmarkEnd w:id="67"/>
      <w:bookmarkEnd w:id="68"/>
    </w:p>
    <w:p w:rsidR="00052530" w:rsidRPr="00052530" w:rsidRDefault="00052530" w:rsidP="00052530">
      <w:pPr>
        <w:pStyle w:val="1f3"/>
        <w:rPr>
          <w:sz w:val="18"/>
          <w:szCs w:val="18"/>
          <w:shd w:val="clear" w:color="auto" w:fill="FFFFFF"/>
        </w:rPr>
      </w:pPr>
    </w:p>
    <w:p w:rsidR="00052530" w:rsidRPr="00052530" w:rsidRDefault="00052530" w:rsidP="00052530">
      <w:pPr>
        <w:pStyle w:val="ac"/>
        <w:widowControl w:val="0"/>
        <w:numPr>
          <w:ilvl w:val="0"/>
          <w:numId w:val="58"/>
        </w:numPr>
        <w:tabs>
          <w:tab w:val="left" w:pos="1276"/>
        </w:tabs>
        <w:contextualSpacing w:val="0"/>
        <w:jc w:val="both"/>
        <w:rPr>
          <w:bCs/>
          <w:vanish/>
          <w:sz w:val="18"/>
          <w:szCs w:val="18"/>
        </w:rPr>
      </w:pPr>
    </w:p>
    <w:p w:rsidR="00052530" w:rsidRPr="00052530" w:rsidRDefault="00052530" w:rsidP="00052530">
      <w:pPr>
        <w:pStyle w:val="ac"/>
        <w:widowControl w:val="0"/>
        <w:numPr>
          <w:ilvl w:val="1"/>
          <w:numId w:val="58"/>
        </w:numPr>
        <w:tabs>
          <w:tab w:val="left" w:pos="1276"/>
        </w:tabs>
        <w:ind w:left="0" w:firstLine="709"/>
        <w:contextualSpacing w:val="0"/>
        <w:jc w:val="both"/>
        <w:rPr>
          <w:sz w:val="18"/>
          <w:szCs w:val="18"/>
        </w:rPr>
      </w:pPr>
      <w:r w:rsidRPr="00052530">
        <w:rPr>
          <w:sz w:val="18"/>
          <w:szCs w:val="18"/>
        </w:rPr>
        <w:t xml:space="preserve">Орган местного самоуправления направляет соответственно главе </w:t>
      </w:r>
      <w:r w:rsidRPr="00052530">
        <w:rPr>
          <w:rFonts w:eastAsia="MS Mincho"/>
          <w:sz w:val="18"/>
          <w:szCs w:val="18"/>
        </w:rPr>
        <w:t>ГРМО</w:t>
      </w:r>
      <w:r w:rsidRPr="00052530">
        <w:rPr>
          <w:sz w:val="18"/>
          <w:szCs w:val="18"/>
        </w:rPr>
        <w:t xml:space="preserve">  РК подготовленную документацию по планировке территории, протокол общественных обсуждений или публичных слушаний по проекту планировки территории и заключение о результатах общественных обсуждений или публичных слушаний не позднее чем через 15 дней со дня проведения общественных обсуждений или публичных слушаний. </w:t>
      </w:r>
    </w:p>
    <w:p w:rsidR="00052530" w:rsidRPr="00052530" w:rsidRDefault="00052530" w:rsidP="00052530">
      <w:pPr>
        <w:pStyle w:val="ac"/>
        <w:widowControl w:val="0"/>
        <w:numPr>
          <w:ilvl w:val="1"/>
          <w:numId w:val="58"/>
        </w:numPr>
        <w:tabs>
          <w:tab w:val="left" w:pos="1276"/>
        </w:tabs>
        <w:ind w:left="0" w:firstLine="709"/>
        <w:contextualSpacing w:val="0"/>
        <w:jc w:val="both"/>
        <w:rPr>
          <w:sz w:val="18"/>
          <w:szCs w:val="18"/>
        </w:rPr>
      </w:pPr>
      <w:r w:rsidRPr="00052530">
        <w:rPr>
          <w:sz w:val="18"/>
          <w:szCs w:val="18"/>
        </w:rPr>
        <w:t xml:space="preserve">Глава </w:t>
      </w:r>
      <w:r w:rsidRPr="00052530">
        <w:rPr>
          <w:rFonts w:eastAsia="MS Mincho"/>
          <w:sz w:val="18"/>
          <w:szCs w:val="18"/>
        </w:rPr>
        <w:t>ГРМО</w:t>
      </w:r>
      <w:r w:rsidRPr="00052530">
        <w:rPr>
          <w:sz w:val="18"/>
          <w:szCs w:val="18"/>
        </w:rPr>
        <w:t xml:space="preserve">  РК с учетом протокола общественных обсуждений или публичных слушаний по проекту планировки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052530" w:rsidRPr="00052530" w:rsidRDefault="00052530" w:rsidP="00052530">
      <w:pPr>
        <w:pStyle w:val="ac"/>
        <w:widowControl w:val="0"/>
        <w:numPr>
          <w:ilvl w:val="1"/>
          <w:numId w:val="58"/>
        </w:numPr>
        <w:tabs>
          <w:tab w:val="left" w:pos="1276"/>
        </w:tabs>
        <w:ind w:left="0" w:firstLine="709"/>
        <w:contextualSpacing w:val="0"/>
        <w:jc w:val="both"/>
        <w:rPr>
          <w:sz w:val="18"/>
          <w:szCs w:val="18"/>
        </w:rPr>
      </w:pPr>
      <w:r w:rsidRPr="00052530">
        <w:rPr>
          <w:sz w:val="18"/>
          <w:szCs w:val="18"/>
        </w:rPr>
        <w:t xml:space="preserve">Основанием для отклонения документации по планировке территории, подготовленной лицами, указанными в части 15.3 статьи 15 настоящих Правил, и направления ее на доработку является несоответствие такой документации требованиям, указанным в части 10 статьи 45 ГрК РФ. В иных случаях отклонение представленной такими лицами документации по планировке территории не допускается. </w:t>
      </w:r>
    </w:p>
    <w:p w:rsidR="00052530" w:rsidRPr="00052530" w:rsidRDefault="00052530" w:rsidP="00052530">
      <w:pPr>
        <w:pStyle w:val="ac"/>
        <w:widowControl w:val="0"/>
        <w:numPr>
          <w:ilvl w:val="1"/>
          <w:numId w:val="58"/>
        </w:numPr>
        <w:tabs>
          <w:tab w:val="left" w:pos="1276"/>
        </w:tabs>
        <w:ind w:left="0" w:firstLine="709"/>
        <w:contextualSpacing w:val="0"/>
        <w:jc w:val="both"/>
        <w:rPr>
          <w:sz w:val="18"/>
          <w:szCs w:val="18"/>
        </w:rPr>
      </w:pPr>
      <w:r w:rsidRPr="00052530">
        <w:rPr>
          <w:sz w:val="18"/>
          <w:szCs w:val="18"/>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 официальном сайте</w:t>
      </w:r>
      <w:r w:rsidRPr="00052530">
        <w:rPr>
          <w:color w:val="FF0000"/>
          <w:sz w:val="18"/>
          <w:szCs w:val="18"/>
        </w:rPr>
        <w:t xml:space="preserve"> </w:t>
      </w:r>
      <w:r w:rsidRPr="00052530">
        <w:rPr>
          <w:sz w:val="18"/>
          <w:szCs w:val="18"/>
        </w:rPr>
        <w:t xml:space="preserve"> СМО и </w:t>
      </w:r>
      <w:r w:rsidRPr="00052530">
        <w:rPr>
          <w:rFonts w:eastAsia="MS Mincho"/>
          <w:sz w:val="18"/>
          <w:szCs w:val="18"/>
        </w:rPr>
        <w:t>ГРМО РК</w:t>
      </w:r>
      <w:r w:rsidRPr="00052530">
        <w:rPr>
          <w:sz w:val="18"/>
          <w:szCs w:val="18"/>
        </w:rPr>
        <w:t>.</w:t>
      </w:r>
    </w:p>
    <w:p w:rsidR="00052530" w:rsidRPr="00052530" w:rsidRDefault="00052530" w:rsidP="00052530">
      <w:pPr>
        <w:pStyle w:val="1f3"/>
        <w:rPr>
          <w:sz w:val="18"/>
          <w:szCs w:val="18"/>
        </w:rPr>
      </w:pPr>
    </w:p>
    <w:p w:rsidR="00052530" w:rsidRPr="00052530" w:rsidRDefault="00052530" w:rsidP="00052530">
      <w:pPr>
        <w:pStyle w:val="1f3"/>
        <w:rPr>
          <w:sz w:val="18"/>
          <w:szCs w:val="18"/>
        </w:rPr>
      </w:pPr>
    </w:p>
    <w:p w:rsidR="00052530" w:rsidRPr="00052530" w:rsidRDefault="00052530" w:rsidP="00052530">
      <w:pPr>
        <w:pStyle w:val="affffffd"/>
        <w:pBdr>
          <w:top w:val="none" w:sz="0" w:space="0" w:color="auto"/>
          <w:left w:val="none" w:sz="0" w:space="0" w:color="auto"/>
          <w:bottom w:val="none" w:sz="0" w:space="0" w:color="auto"/>
          <w:right w:val="none" w:sz="0" w:space="0" w:color="auto"/>
          <w:bar w:val="none" w:sz="0" w:color="auto"/>
        </w:pBdr>
        <w:spacing w:before="0" w:after="0"/>
        <w:ind w:right="-1" w:firstLine="709"/>
        <w:contextualSpacing/>
        <w:jc w:val="center"/>
        <w:outlineLvl w:val="0"/>
        <w:rPr>
          <w:rFonts w:ascii="Times New Roman" w:hAnsi="Times New Roman" w:cs="Times New Roman"/>
          <w:color w:val="auto"/>
          <w:sz w:val="18"/>
          <w:szCs w:val="18"/>
        </w:rPr>
      </w:pPr>
      <w:bookmarkStart w:id="69" w:name="_Toc530044654"/>
      <w:r w:rsidRPr="00052530">
        <w:rPr>
          <w:rFonts w:ascii="Times New Roman" w:hAnsi="Times New Roman" w:cs="Times New Roman"/>
          <w:color w:val="auto"/>
          <w:sz w:val="18"/>
          <w:szCs w:val="18"/>
        </w:rPr>
        <w:t>ГЛАВА 5. ПОЛОЖЕНИЕ О ВНЕСЕНИИ ИЗМЕНЕНИЙ В ПРАВИЛА ЗЕМЛЕПОЛЬЗОВАНИЯ И ЗАСТРОЙКИ</w:t>
      </w:r>
      <w:bookmarkEnd w:id="69"/>
    </w:p>
    <w:p w:rsidR="00052530" w:rsidRPr="00052530" w:rsidRDefault="00052530" w:rsidP="00052530">
      <w:pPr>
        <w:pStyle w:val="1f3"/>
        <w:rPr>
          <w:sz w:val="18"/>
          <w:szCs w:val="18"/>
        </w:rPr>
      </w:pP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right="-1" w:firstLine="0"/>
        <w:contextualSpacing/>
        <w:jc w:val="center"/>
        <w:outlineLvl w:val="1"/>
        <w:rPr>
          <w:rFonts w:ascii="Times New Roman" w:hAnsi="Times New Roman" w:cs="Times New Roman"/>
          <w:b/>
          <w:color w:val="auto"/>
          <w:sz w:val="18"/>
          <w:szCs w:val="18"/>
        </w:rPr>
      </w:pPr>
      <w:bookmarkStart w:id="70" w:name="_Toc506800866"/>
      <w:bookmarkStart w:id="71" w:name="_Toc530044655"/>
      <w:r w:rsidRPr="00052530">
        <w:rPr>
          <w:rFonts w:ascii="Times New Roman" w:hAnsi="Times New Roman" w:cs="Times New Roman"/>
          <w:b/>
          <w:color w:val="auto"/>
          <w:sz w:val="18"/>
          <w:szCs w:val="18"/>
        </w:rPr>
        <w:t>Статья 18. Внесение изменений в правила землепользования и застройки</w:t>
      </w:r>
      <w:bookmarkEnd w:id="70"/>
      <w:bookmarkEnd w:id="71"/>
    </w:p>
    <w:p w:rsidR="00052530" w:rsidRPr="00052530" w:rsidRDefault="00052530" w:rsidP="00052530">
      <w:pPr>
        <w:pStyle w:val="1f3"/>
        <w:rPr>
          <w:sz w:val="18"/>
          <w:szCs w:val="18"/>
        </w:rPr>
      </w:pP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18.1. Внесение изменений в правила землепользования и застройки осуществляется в порядке, предусмотренном статьями 31, 32 и 33 ГК РФ. </w:t>
      </w:r>
    </w:p>
    <w:p w:rsidR="00052530" w:rsidRPr="00052530" w:rsidRDefault="00052530" w:rsidP="00052530">
      <w:pPr>
        <w:pStyle w:val="a1"/>
        <w:numPr>
          <w:ilvl w:val="0"/>
          <w:numId w:val="0"/>
        </w:numPr>
        <w:ind w:firstLine="709"/>
        <w:rPr>
          <w:rFonts w:ascii="Times New Roman" w:hAnsi="Times New Roman" w:cs="Times New Roman"/>
          <w:b/>
          <w:color w:val="auto"/>
          <w:sz w:val="18"/>
          <w:szCs w:val="18"/>
        </w:rPr>
      </w:pPr>
      <w:r w:rsidRPr="00052530">
        <w:rPr>
          <w:rFonts w:ascii="Times New Roman" w:hAnsi="Times New Roman" w:cs="Times New Roman"/>
          <w:color w:val="auto"/>
          <w:sz w:val="18"/>
          <w:szCs w:val="18"/>
        </w:rPr>
        <w:t xml:space="preserve">18.2.Основаниями  для  рассмотрения  Главой ГРМО РК  вопроса  о  внесении изменений в правила землепользования и застройки являются: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2)  поступление  предложений  об  изменении  границ  территориальных  зон,  изменении градостроительных регламентов.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18.3. Предложения  о  внесении  изменений  в  правила  землепользования  и  застройки  в комиссию направляются: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18.4.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Pr="00052530">
        <w:rPr>
          <w:rFonts w:ascii="Times New Roman" w:hAnsi="Times New Roman" w:cs="Times New Roman"/>
          <w:color w:val="000000" w:themeColor="text1"/>
          <w:sz w:val="18"/>
          <w:szCs w:val="18"/>
        </w:rPr>
        <w:t>Главе ГРМО РК.</w:t>
      </w:r>
      <w:r w:rsidRPr="00052530">
        <w:rPr>
          <w:rFonts w:ascii="Times New Roman" w:hAnsi="Times New Roman" w:cs="Times New Roman"/>
          <w:color w:val="auto"/>
          <w:sz w:val="18"/>
          <w:szCs w:val="18"/>
        </w:rPr>
        <w:t xml:space="preserve">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lastRenderedPageBreak/>
        <w:t xml:space="preserve">18.5.Глава  ГГМО РК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18.6.  В  целях  внесения  изменений  в  правила  землепользования  и  застройки  в  случае, предусмотренном частью 3, пп. 1), 2), 3) настоящей статьи, проведение общественных обсуждений или публичных слушаний не требуется. </w:t>
      </w:r>
      <w:r w:rsidRPr="00052530">
        <w:rPr>
          <w:rFonts w:ascii="Times New Roman" w:hAnsi="Times New Roman" w:cs="Times New Roman"/>
          <w:color w:val="auto"/>
          <w:sz w:val="18"/>
          <w:szCs w:val="18"/>
        </w:rPr>
        <w:cr/>
      </w: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p>
    <w:p w:rsidR="00052530" w:rsidRPr="00052530" w:rsidRDefault="00052530" w:rsidP="00052530">
      <w:pPr>
        <w:pStyle w:val="a1"/>
        <w:numPr>
          <w:ilvl w:val="0"/>
          <w:numId w:val="0"/>
        </w:numPr>
        <w:ind w:firstLine="709"/>
        <w:rPr>
          <w:rFonts w:ascii="Times New Roman" w:hAnsi="Times New Roman" w:cs="Times New Roman"/>
          <w:color w:val="auto"/>
          <w:sz w:val="18"/>
          <w:szCs w:val="18"/>
        </w:rPr>
      </w:pPr>
    </w:p>
    <w:p w:rsidR="00052530" w:rsidRPr="00052530" w:rsidRDefault="00052530" w:rsidP="00052530">
      <w:pPr>
        <w:pStyle w:val="affffffd"/>
        <w:pBdr>
          <w:top w:val="none" w:sz="0" w:space="0" w:color="auto"/>
          <w:left w:val="none" w:sz="0" w:space="0" w:color="auto"/>
          <w:bottom w:val="none" w:sz="0" w:space="0" w:color="auto"/>
          <w:right w:val="none" w:sz="0" w:space="0" w:color="auto"/>
          <w:bar w:val="none" w:sz="0" w:color="auto"/>
        </w:pBdr>
        <w:spacing w:before="0" w:after="0"/>
        <w:ind w:right="-1" w:firstLine="709"/>
        <w:contextualSpacing/>
        <w:jc w:val="center"/>
        <w:outlineLvl w:val="0"/>
        <w:rPr>
          <w:rFonts w:ascii="Times New Roman" w:hAnsi="Times New Roman" w:cs="Times New Roman"/>
          <w:color w:val="auto"/>
          <w:sz w:val="18"/>
          <w:szCs w:val="18"/>
        </w:rPr>
      </w:pPr>
      <w:bookmarkStart w:id="72" w:name="_Toc506800867"/>
      <w:bookmarkStart w:id="73" w:name="_Toc530044656"/>
      <w:bookmarkEnd w:id="41"/>
      <w:bookmarkEnd w:id="42"/>
      <w:bookmarkEnd w:id="43"/>
      <w:r w:rsidRPr="00052530">
        <w:rPr>
          <w:rFonts w:ascii="Times New Roman" w:hAnsi="Times New Roman" w:cs="Times New Roman"/>
          <w:color w:val="auto"/>
          <w:sz w:val="18"/>
          <w:szCs w:val="18"/>
        </w:rPr>
        <w:t xml:space="preserve">ГЛАВА 6. </w:t>
      </w:r>
      <w:r w:rsidRPr="00052530">
        <w:rPr>
          <w:rFonts w:ascii="Times New Roman" w:hAnsi="Times New Roman" w:cs="Times New Roman"/>
          <w:color w:val="auto"/>
          <w:sz w:val="18"/>
          <w:szCs w:val="18"/>
        </w:rPr>
        <w:tab/>
        <w:t>ПОЛОЖЕНИЕ О РЕГУЛИРОВАНИИ ИНЫХ ВОПРОСОВ ЗЕМЛЕПОЛЬЗОВАНИЯ И ЗАСТРОЙКИ</w:t>
      </w:r>
      <w:bookmarkEnd w:id="72"/>
      <w:bookmarkEnd w:id="73"/>
    </w:p>
    <w:p w:rsidR="00052530" w:rsidRPr="00052530" w:rsidRDefault="00052530" w:rsidP="00052530">
      <w:pPr>
        <w:pStyle w:val="affffffd"/>
        <w:spacing w:before="0" w:after="0"/>
        <w:ind w:firstLine="709"/>
        <w:jc w:val="center"/>
        <w:outlineLvl w:val="9"/>
        <w:rPr>
          <w:rFonts w:ascii="Times New Roman" w:hAnsi="Times New Roman" w:cs="Times New Roman"/>
          <w:color w:val="auto"/>
          <w:sz w:val="18"/>
          <w:szCs w:val="18"/>
        </w:rPr>
      </w:pPr>
    </w:p>
    <w:p w:rsidR="00052530" w:rsidRPr="00052530" w:rsidRDefault="00052530" w:rsidP="00052530">
      <w:pPr>
        <w:pStyle w:val="afffffff4"/>
        <w:spacing w:after="0"/>
        <w:ind w:firstLine="0"/>
        <w:jc w:val="center"/>
        <w:outlineLvl w:val="1"/>
        <w:rPr>
          <w:rFonts w:ascii="Times New Roman" w:hAnsi="Times New Roman" w:cs="Times New Roman"/>
          <w:b/>
          <w:color w:val="auto"/>
          <w:sz w:val="18"/>
          <w:szCs w:val="18"/>
        </w:rPr>
      </w:pPr>
      <w:bookmarkStart w:id="74" w:name="_Toc530044657"/>
      <w:r w:rsidRPr="00052530">
        <w:rPr>
          <w:rFonts w:ascii="Times New Roman" w:hAnsi="Times New Roman" w:cs="Times New Roman"/>
          <w:b/>
          <w:color w:val="auto"/>
          <w:sz w:val="18"/>
          <w:szCs w:val="18"/>
        </w:rPr>
        <w:t xml:space="preserve">Статья 19. </w:t>
      </w:r>
      <w:r w:rsidRPr="00052530">
        <w:rPr>
          <w:rFonts w:ascii="Times New Roman" w:hAnsi="Times New Roman" w:cs="Times New Roman"/>
          <w:b/>
          <w:color w:val="auto"/>
          <w:sz w:val="18"/>
          <w:szCs w:val="18"/>
        </w:rPr>
        <w:tab/>
        <w:t>Общие условия осуществления строительства, реконструкции объектов капитального строительства</w:t>
      </w:r>
      <w:bookmarkEnd w:id="74"/>
    </w:p>
    <w:p w:rsidR="00052530" w:rsidRPr="00052530" w:rsidRDefault="00052530" w:rsidP="00052530">
      <w:pPr>
        <w:pStyle w:val="1f3"/>
        <w:rPr>
          <w:sz w:val="18"/>
          <w:szCs w:val="18"/>
        </w:rPr>
      </w:pPr>
    </w:p>
    <w:p w:rsidR="00052530" w:rsidRPr="00052530" w:rsidRDefault="00052530" w:rsidP="00052530">
      <w:pPr>
        <w:pStyle w:val="a1"/>
        <w:numPr>
          <w:ilvl w:val="1"/>
          <w:numId w:val="59"/>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 xml:space="preserve">Строительство, реконструкция объектов капитального строительства на территории </w:t>
      </w:r>
      <w:r w:rsidRPr="00052530">
        <w:rPr>
          <w:rFonts w:ascii="Times New Roman" w:hAnsi="Times New Roman" w:cs="Times New Roman"/>
          <w:color w:val="FF0000"/>
          <w:sz w:val="18"/>
          <w:szCs w:val="18"/>
        </w:rPr>
        <w:t xml:space="preserve"> СМО </w:t>
      </w:r>
      <w:r w:rsidRPr="00052530">
        <w:rPr>
          <w:rFonts w:ascii="Times New Roman" w:hAnsi="Times New Roman" w:cs="Times New Roman"/>
          <w:color w:val="auto"/>
          <w:sz w:val="18"/>
          <w:szCs w:val="18"/>
        </w:rPr>
        <w:t>осуществляется правообладателями земельных участков в границах объектов их прав при условиях, что:</w:t>
      </w:r>
    </w:p>
    <w:p w:rsidR="00052530" w:rsidRPr="00052530" w:rsidRDefault="00052530" w:rsidP="00052530">
      <w:pPr>
        <w:pStyle w:val="a1"/>
        <w:numPr>
          <w:ilvl w:val="1"/>
          <w:numId w:val="22"/>
        </w:numPr>
        <w:tabs>
          <w:tab w:val="left" w:pos="1134"/>
        </w:tabs>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земельные участки, иные объекты прав сформированы и зарегистрированы в соответствии с требованиями федерального законодательства;</w:t>
      </w:r>
    </w:p>
    <w:p w:rsidR="00052530" w:rsidRPr="00052530" w:rsidRDefault="00052530" w:rsidP="00052530">
      <w:pPr>
        <w:pStyle w:val="a1"/>
        <w:numPr>
          <w:ilvl w:val="1"/>
          <w:numId w:val="22"/>
        </w:numPr>
        <w:tabs>
          <w:tab w:val="left" w:pos="1134"/>
        </w:tabs>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строительство, реконструкция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052530" w:rsidRPr="00052530" w:rsidRDefault="00052530" w:rsidP="00052530">
      <w:pPr>
        <w:pStyle w:val="a1"/>
        <w:numPr>
          <w:ilvl w:val="1"/>
          <w:numId w:val="59"/>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(ст. 11 Правил).</w:t>
      </w:r>
    </w:p>
    <w:p w:rsidR="00052530" w:rsidRPr="00052530" w:rsidRDefault="00052530" w:rsidP="00052530">
      <w:pPr>
        <w:pStyle w:val="a1"/>
        <w:numPr>
          <w:ilvl w:val="1"/>
          <w:numId w:val="59"/>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052530" w:rsidRPr="00052530" w:rsidRDefault="00052530" w:rsidP="00052530">
      <w:pPr>
        <w:pStyle w:val="a1"/>
        <w:numPr>
          <w:ilvl w:val="1"/>
          <w:numId w:val="22"/>
        </w:numPr>
        <w:tabs>
          <w:tab w:val="left" w:pos="993"/>
        </w:tabs>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052530" w:rsidRPr="00052530" w:rsidRDefault="00052530" w:rsidP="00052530">
      <w:pPr>
        <w:pStyle w:val="a1"/>
        <w:numPr>
          <w:ilvl w:val="1"/>
          <w:numId w:val="22"/>
        </w:numPr>
        <w:tabs>
          <w:tab w:val="left" w:pos="993"/>
        </w:tabs>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на основании разрешения на строительство (за исключением случаев, предусмотренных законодательством Российской Федерации).</w:t>
      </w:r>
    </w:p>
    <w:p w:rsidR="00052530" w:rsidRPr="00052530" w:rsidRDefault="00052530" w:rsidP="00052530">
      <w:pPr>
        <w:pStyle w:val="a1"/>
        <w:numPr>
          <w:ilvl w:val="1"/>
          <w:numId w:val="59"/>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Подготовка и выдача технических условий осуществляется в порядке, определяемом ст. 48 Градостроительного кодекса РФ.</w:t>
      </w:r>
    </w:p>
    <w:p w:rsidR="00052530" w:rsidRPr="00052530" w:rsidRDefault="00052530" w:rsidP="00052530">
      <w:pPr>
        <w:pStyle w:val="a1"/>
        <w:numPr>
          <w:ilvl w:val="1"/>
          <w:numId w:val="59"/>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Подготовка проектной документации, ее утверждение, прохождение государственной экспертизы осуществляется в порядке, установленном Градостроительным кодексом.</w:t>
      </w:r>
    </w:p>
    <w:p w:rsidR="00052530" w:rsidRPr="00052530" w:rsidRDefault="00052530" w:rsidP="00052530">
      <w:pPr>
        <w:pStyle w:val="a1"/>
        <w:numPr>
          <w:ilvl w:val="1"/>
          <w:numId w:val="59"/>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Разрешение на строительство выдается (продляется) в порядке, установленном ст. 51 Градостроительного кодекса, местными нормативными актами.</w:t>
      </w:r>
    </w:p>
    <w:p w:rsidR="00052530" w:rsidRPr="00052530" w:rsidRDefault="00052530" w:rsidP="00052530">
      <w:pPr>
        <w:pStyle w:val="a1"/>
        <w:numPr>
          <w:ilvl w:val="1"/>
          <w:numId w:val="59"/>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052530" w:rsidRPr="00052530" w:rsidRDefault="00052530" w:rsidP="00052530">
      <w:pPr>
        <w:pStyle w:val="a1"/>
        <w:numPr>
          <w:ilvl w:val="1"/>
          <w:numId w:val="22"/>
        </w:numPr>
        <w:tabs>
          <w:tab w:val="left" w:pos="1134"/>
        </w:tabs>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подготовительные работы, связанные со сносом сооружений для нового строительства;</w:t>
      </w:r>
    </w:p>
    <w:p w:rsidR="00052530" w:rsidRPr="00052530" w:rsidRDefault="00052530" w:rsidP="00052530">
      <w:pPr>
        <w:pStyle w:val="a1"/>
        <w:numPr>
          <w:ilvl w:val="1"/>
          <w:numId w:val="22"/>
        </w:numPr>
        <w:tabs>
          <w:tab w:val="left" w:pos="1134"/>
        </w:tabs>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работы по демонтажу отдельных конструкций при реконструкции;</w:t>
      </w:r>
    </w:p>
    <w:p w:rsidR="00052530" w:rsidRPr="00052530" w:rsidRDefault="00052530" w:rsidP="00052530">
      <w:pPr>
        <w:pStyle w:val="a1"/>
        <w:numPr>
          <w:ilvl w:val="1"/>
          <w:numId w:val="22"/>
        </w:numPr>
        <w:tabs>
          <w:tab w:val="left" w:pos="1134"/>
        </w:tabs>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земляные работы по устройству фундаментов (строительно-монтажные работы);</w:t>
      </w:r>
    </w:p>
    <w:p w:rsidR="00052530" w:rsidRPr="00052530" w:rsidRDefault="00052530" w:rsidP="00052530">
      <w:pPr>
        <w:pStyle w:val="a1"/>
        <w:numPr>
          <w:ilvl w:val="1"/>
          <w:numId w:val="22"/>
        </w:numPr>
        <w:tabs>
          <w:tab w:val="left" w:pos="1134"/>
        </w:tabs>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строительство отдельных блоков объекта.</w:t>
      </w:r>
    </w:p>
    <w:p w:rsidR="00052530" w:rsidRPr="00052530" w:rsidRDefault="00052530" w:rsidP="00052530">
      <w:pPr>
        <w:pStyle w:val="a1"/>
        <w:numPr>
          <w:ilvl w:val="1"/>
          <w:numId w:val="59"/>
        </w:numPr>
        <w:ind w:left="0" w:firstLine="709"/>
        <w:rPr>
          <w:rFonts w:ascii="Times New Roman" w:hAnsi="Times New Roman" w:cs="Times New Roman"/>
          <w:color w:val="auto"/>
          <w:sz w:val="18"/>
          <w:szCs w:val="18"/>
        </w:rPr>
      </w:pPr>
      <w:r w:rsidRPr="00052530">
        <w:rPr>
          <w:rFonts w:ascii="Times New Roman" w:hAnsi="Times New Roman" w:cs="Times New Roman"/>
          <w:color w:val="auto"/>
          <w:sz w:val="18"/>
          <w:szCs w:val="18"/>
        </w:rPr>
        <w:t>Разрешение на ввод объекта в эксплуатацию выдается в порядке, установленном ст. 55 Градостроительного кодекса, местными нормативными актами.</w:t>
      </w:r>
    </w:p>
    <w:p w:rsidR="00052530" w:rsidRPr="00052530" w:rsidRDefault="00052530" w:rsidP="00052530">
      <w:pPr>
        <w:pStyle w:val="1f3"/>
        <w:rPr>
          <w:rFonts w:ascii="Times New Roman" w:hAnsi="Times New Roman" w:cs="Times New Roman"/>
          <w:b/>
          <w:iCs/>
          <w:sz w:val="18"/>
          <w:szCs w:val="18"/>
        </w:rPr>
      </w:pPr>
    </w:p>
    <w:p w:rsidR="00052530" w:rsidRPr="00052530" w:rsidRDefault="00052530" w:rsidP="00052530">
      <w:pPr>
        <w:pStyle w:val="afffffff4"/>
        <w:spacing w:after="0"/>
        <w:ind w:left="1985" w:hanging="1985"/>
        <w:jc w:val="center"/>
        <w:outlineLvl w:val="1"/>
        <w:rPr>
          <w:rFonts w:ascii="Times New Roman" w:hAnsi="Times New Roman" w:cs="Times New Roman"/>
          <w:b/>
          <w:color w:val="auto"/>
          <w:sz w:val="18"/>
          <w:szCs w:val="18"/>
        </w:rPr>
      </w:pPr>
      <w:bookmarkStart w:id="75" w:name="_Toc530044658"/>
      <w:r w:rsidRPr="00052530">
        <w:rPr>
          <w:rFonts w:ascii="Times New Roman" w:hAnsi="Times New Roman" w:cs="Times New Roman"/>
          <w:b/>
          <w:color w:val="auto"/>
          <w:sz w:val="18"/>
          <w:szCs w:val="18"/>
        </w:rPr>
        <w:t>Статья  20.  Контроль  за  использованием  объектов  капитального  строительства  и земельных участков</w:t>
      </w:r>
      <w:bookmarkEnd w:id="75"/>
    </w:p>
    <w:p w:rsidR="00052530" w:rsidRPr="00052530" w:rsidRDefault="00052530" w:rsidP="00052530">
      <w:pPr>
        <w:pStyle w:val="1f3"/>
        <w:rPr>
          <w:sz w:val="18"/>
          <w:szCs w:val="18"/>
        </w:rPr>
      </w:pPr>
    </w:p>
    <w:p w:rsidR="00052530" w:rsidRPr="00052530" w:rsidRDefault="00052530" w:rsidP="00052530">
      <w:pPr>
        <w:pStyle w:val="afffffff4"/>
        <w:spacing w:after="0"/>
        <w:ind w:firstLine="709"/>
        <w:jc w:val="both"/>
        <w:rPr>
          <w:rFonts w:ascii="Times New Roman" w:hAnsi="Times New Roman" w:cs="Times New Roman"/>
          <w:bCs/>
          <w:color w:val="auto"/>
          <w:sz w:val="18"/>
          <w:szCs w:val="18"/>
        </w:rPr>
      </w:pPr>
      <w:bookmarkStart w:id="76" w:name="_Toc491716149"/>
      <w:bookmarkStart w:id="77" w:name="_Toc491719385"/>
      <w:r w:rsidRPr="00052530">
        <w:rPr>
          <w:rFonts w:ascii="Times New Roman" w:hAnsi="Times New Roman" w:cs="Times New Roman"/>
          <w:bCs/>
          <w:color w:val="auto"/>
          <w:sz w:val="18"/>
          <w:szCs w:val="18"/>
        </w:rPr>
        <w:t>20.1.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bookmarkEnd w:id="76"/>
      <w:bookmarkEnd w:id="77"/>
    </w:p>
    <w:p w:rsidR="00052530" w:rsidRPr="00052530" w:rsidRDefault="00052530" w:rsidP="00052530">
      <w:pPr>
        <w:ind w:firstLine="709"/>
        <w:jc w:val="both"/>
        <w:rPr>
          <w:rFonts w:eastAsia="Helvetica Neue Light"/>
          <w:bCs/>
          <w:sz w:val="18"/>
          <w:szCs w:val="18"/>
          <w:bdr w:val="nil"/>
        </w:rPr>
      </w:pPr>
      <w:r w:rsidRPr="00052530">
        <w:rPr>
          <w:rFonts w:eastAsia="Helvetica Neue Light"/>
          <w:bCs/>
          <w:sz w:val="18"/>
          <w:szCs w:val="18"/>
          <w:bdr w:val="nil"/>
        </w:rPr>
        <w:t xml:space="preserve">20.2.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052530" w:rsidRPr="00052530" w:rsidRDefault="00052530" w:rsidP="00052530">
      <w:pPr>
        <w:ind w:firstLine="709"/>
        <w:jc w:val="both"/>
        <w:rPr>
          <w:sz w:val="18"/>
          <w:szCs w:val="18"/>
        </w:rPr>
        <w:sectPr w:rsidR="00052530" w:rsidRPr="00052530" w:rsidSect="0044513A">
          <w:headerReference w:type="default" r:id="rId16"/>
          <w:pgSz w:w="11900" w:h="16840"/>
          <w:pgMar w:top="1520" w:right="1060" w:bottom="1180" w:left="1060" w:header="397" w:footer="567" w:gutter="0"/>
          <w:cols w:space="720"/>
          <w:docGrid w:linePitch="299"/>
        </w:sectPr>
      </w:pPr>
      <w:r w:rsidRPr="00052530">
        <w:rPr>
          <w:rFonts w:eastAsia="Helvetica Neue Light"/>
          <w:bCs/>
          <w:sz w:val="18"/>
          <w:szCs w:val="18"/>
          <w:bdr w:val="nil"/>
        </w:rPr>
        <w:lastRenderedPageBreak/>
        <w:t xml:space="preserve">20.3.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052530" w:rsidRPr="00052530" w:rsidRDefault="00052530" w:rsidP="00052530">
      <w:pPr>
        <w:pStyle w:val="12"/>
        <w:spacing w:before="0" w:after="0"/>
        <w:rPr>
          <w:rFonts w:ascii="Times New Roman" w:eastAsia="Arial Unicode MS" w:hAnsi="Times New Roman" w:cs="Times New Roman"/>
          <w:b w:val="0"/>
          <w:caps/>
          <w:spacing w:val="7"/>
          <w:sz w:val="18"/>
          <w:szCs w:val="18"/>
          <w:bdr w:val="nil"/>
        </w:rPr>
      </w:pPr>
      <w:bookmarkStart w:id="78" w:name="_Toc440361293"/>
      <w:bookmarkStart w:id="79" w:name="_Toc468198038"/>
      <w:bookmarkStart w:id="80" w:name="_Toc530044659"/>
      <w:r w:rsidRPr="00052530">
        <w:rPr>
          <w:rFonts w:ascii="Times New Roman" w:eastAsia="Arial Unicode MS" w:hAnsi="Times New Roman" w:cs="Times New Roman"/>
          <w:b w:val="0"/>
          <w:caps/>
          <w:spacing w:val="7"/>
          <w:sz w:val="18"/>
          <w:szCs w:val="18"/>
          <w:bdr w:val="nil"/>
        </w:rPr>
        <w:lastRenderedPageBreak/>
        <w:t>ЧАСТЬ II. КАРТА ГРАДОСТРОИТЕЛЬНОГОЗОНИРОВАНИЯ</w:t>
      </w:r>
      <w:bookmarkEnd w:id="78"/>
      <w:bookmarkEnd w:id="79"/>
      <w:bookmarkEnd w:id="80"/>
    </w:p>
    <w:p w:rsidR="00052530" w:rsidRPr="00052530" w:rsidRDefault="00052530" w:rsidP="00052530">
      <w:pPr>
        <w:rPr>
          <w:sz w:val="18"/>
          <w:szCs w:val="18"/>
        </w:rPr>
      </w:pPr>
    </w:p>
    <w:p w:rsidR="00052530" w:rsidRPr="00052530" w:rsidRDefault="00052530" w:rsidP="00052530">
      <w:pPr>
        <w:pStyle w:val="12"/>
        <w:spacing w:before="0" w:after="0"/>
        <w:rPr>
          <w:rFonts w:ascii="Times New Roman" w:eastAsia="Arial Unicode MS" w:hAnsi="Times New Roman" w:cs="Times New Roman"/>
          <w:b w:val="0"/>
          <w:bCs w:val="0"/>
          <w:sz w:val="18"/>
          <w:szCs w:val="18"/>
          <w:bdr w:val="nil"/>
        </w:rPr>
      </w:pPr>
      <w:bookmarkStart w:id="81" w:name="_Toc440361294"/>
      <w:bookmarkStart w:id="82" w:name="_Toc468198039"/>
      <w:bookmarkStart w:id="83" w:name="_Toc530044660"/>
      <w:r w:rsidRPr="00052530">
        <w:rPr>
          <w:rFonts w:ascii="Times New Roman" w:eastAsia="Arial Unicode MS" w:hAnsi="Times New Roman" w:cs="Times New Roman"/>
          <w:b w:val="0"/>
          <w:sz w:val="18"/>
          <w:szCs w:val="18"/>
          <w:bdr w:val="nil"/>
        </w:rPr>
        <w:t xml:space="preserve">ГЛАВА 7. </w:t>
      </w:r>
      <w:bookmarkEnd w:id="81"/>
      <w:bookmarkEnd w:id="82"/>
      <w:r w:rsidRPr="00052530">
        <w:rPr>
          <w:rFonts w:ascii="Times New Roman" w:eastAsia="Arial Unicode MS" w:hAnsi="Times New Roman" w:cs="Times New Roman"/>
          <w:b w:val="0"/>
          <w:sz w:val="18"/>
          <w:szCs w:val="18"/>
          <w:bdr w:val="nil"/>
        </w:rPr>
        <w:t>ГРАДОСТРОИТЕЛЬНОЕ ЗОНИРОВАНИЕ И СОДЕРЖАНИЕ КАРТОГРАФИЧЕСКИХ МАТЕРИАЛОВ ПРАВИЛ</w:t>
      </w:r>
      <w:bookmarkEnd w:id="83"/>
    </w:p>
    <w:p w:rsidR="00052530" w:rsidRPr="00052530" w:rsidRDefault="00052530" w:rsidP="00052530">
      <w:pPr>
        <w:rPr>
          <w:sz w:val="18"/>
          <w:szCs w:val="18"/>
        </w:rPr>
      </w:pPr>
    </w:p>
    <w:p w:rsidR="00052530" w:rsidRPr="00052530" w:rsidRDefault="00052530" w:rsidP="00052530">
      <w:pPr>
        <w:pStyle w:val="3"/>
        <w:ind w:hanging="1985"/>
        <w:jc w:val="center"/>
        <w:rPr>
          <w:rFonts w:ascii="Times New Roman" w:hAnsi="Times New Roman" w:cs="Times New Roman"/>
          <w:sz w:val="18"/>
          <w:szCs w:val="18"/>
        </w:rPr>
      </w:pPr>
      <w:bookmarkStart w:id="84" w:name="_Toc440361295"/>
      <w:bookmarkStart w:id="85" w:name="_Toc468198040"/>
      <w:bookmarkStart w:id="86" w:name="_Toc530044661"/>
      <w:r w:rsidRPr="00052530">
        <w:rPr>
          <w:rFonts w:ascii="Times New Roman" w:hAnsi="Times New Roman" w:cs="Times New Roman"/>
          <w:sz w:val="18"/>
          <w:szCs w:val="18"/>
        </w:rPr>
        <w:t>Статья 21. Общие положения градостроительного зонирования территории</w:t>
      </w:r>
      <w:bookmarkEnd w:id="84"/>
      <w:bookmarkEnd w:id="85"/>
      <w:bookmarkEnd w:id="86"/>
    </w:p>
    <w:p w:rsidR="00052530" w:rsidRPr="00052530" w:rsidRDefault="00052530" w:rsidP="00052530">
      <w:pPr>
        <w:rPr>
          <w:sz w:val="18"/>
          <w:szCs w:val="18"/>
        </w:rPr>
      </w:pPr>
    </w:p>
    <w:p w:rsidR="00052530" w:rsidRPr="00052530" w:rsidRDefault="00052530" w:rsidP="00052530">
      <w:pPr>
        <w:pStyle w:val="a1"/>
        <w:numPr>
          <w:ilvl w:val="1"/>
          <w:numId w:val="60"/>
        </w:numPr>
        <w:spacing w:line="240" w:lineRule="auto"/>
        <w:ind w:left="-709" w:firstLine="709"/>
        <w:rPr>
          <w:rFonts w:ascii="Times New Roman" w:hAnsi="Times New Roman" w:cs="Times New Roman"/>
          <w:sz w:val="18"/>
          <w:szCs w:val="18"/>
        </w:rPr>
      </w:pPr>
      <w:bookmarkStart w:id="87" w:name="_Toc440361296"/>
      <w:bookmarkStart w:id="88" w:name="_Toc468198041"/>
      <w:r w:rsidRPr="00052530">
        <w:rPr>
          <w:rFonts w:ascii="Times New Roman" w:hAnsi="Times New Roman" w:cs="Times New Roman"/>
          <w:sz w:val="18"/>
          <w:szCs w:val="1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52530" w:rsidRPr="00052530" w:rsidRDefault="00052530" w:rsidP="00052530">
      <w:pPr>
        <w:pStyle w:val="a1"/>
        <w:numPr>
          <w:ilvl w:val="1"/>
          <w:numId w:val="60"/>
        </w:numPr>
        <w:spacing w:line="240" w:lineRule="auto"/>
        <w:ind w:left="-709" w:firstLine="709"/>
        <w:rPr>
          <w:rFonts w:ascii="Times New Roman" w:hAnsi="Times New Roman" w:cs="Times New Roman"/>
          <w:sz w:val="18"/>
          <w:szCs w:val="18"/>
        </w:rPr>
      </w:pPr>
      <w:r w:rsidRPr="00052530">
        <w:rPr>
          <w:rFonts w:ascii="Times New Roman" w:hAnsi="Times New Roman" w:cs="Times New Roman"/>
          <w:sz w:val="18"/>
          <w:szCs w:val="18"/>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52530" w:rsidRPr="00052530" w:rsidRDefault="00052530" w:rsidP="00052530">
      <w:pPr>
        <w:pStyle w:val="a1"/>
        <w:numPr>
          <w:ilvl w:val="1"/>
          <w:numId w:val="60"/>
        </w:numPr>
        <w:spacing w:line="240" w:lineRule="auto"/>
        <w:ind w:left="-709" w:firstLine="709"/>
        <w:rPr>
          <w:rFonts w:ascii="Times New Roman" w:hAnsi="Times New Roman" w:cs="Times New Roman"/>
          <w:sz w:val="18"/>
          <w:szCs w:val="18"/>
        </w:rPr>
      </w:pPr>
      <w:r w:rsidRPr="00052530">
        <w:rPr>
          <w:rFonts w:ascii="Times New Roman" w:hAnsi="Times New Roman" w:cs="Times New Roman"/>
          <w:sz w:val="18"/>
          <w:szCs w:val="1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52530" w:rsidRPr="00052530" w:rsidRDefault="00052530" w:rsidP="00052530">
      <w:pPr>
        <w:pStyle w:val="a1"/>
        <w:numPr>
          <w:ilvl w:val="1"/>
          <w:numId w:val="60"/>
        </w:numPr>
        <w:spacing w:line="240" w:lineRule="auto"/>
        <w:ind w:left="-709" w:firstLine="709"/>
        <w:rPr>
          <w:rFonts w:ascii="Times New Roman" w:hAnsi="Times New Roman" w:cs="Times New Roman"/>
          <w:sz w:val="18"/>
          <w:szCs w:val="18"/>
        </w:rPr>
      </w:pPr>
      <w:r w:rsidRPr="00052530">
        <w:rPr>
          <w:rFonts w:ascii="Times New Roman" w:hAnsi="Times New Roman" w:cs="Times New Roman"/>
          <w:sz w:val="18"/>
          <w:szCs w:val="18"/>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052530" w:rsidRPr="00052530" w:rsidRDefault="00052530" w:rsidP="00052530">
      <w:pPr>
        <w:pStyle w:val="a1"/>
        <w:numPr>
          <w:ilvl w:val="1"/>
          <w:numId w:val="60"/>
        </w:numPr>
        <w:spacing w:line="240" w:lineRule="auto"/>
        <w:ind w:left="-709" w:firstLine="709"/>
        <w:rPr>
          <w:rFonts w:ascii="Times New Roman" w:hAnsi="Times New Roman" w:cs="Times New Roman"/>
          <w:sz w:val="18"/>
          <w:szCs w:val="18"/>
        </w:rPr>
      </w:pPr>
      <w:r w:rsidRPr="00052530">
        <w:rPr>
          <w:rFonts w:ascii="Times New Roman" w:hAnsi="Times New Roman" w:cs="Times New Roman"/>
          <w:sz w:val="18"/>
          <w:szCs w:val="18"/>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052530" w:rsidRPr="00052530" w:rsidRDefault="00052530" w:rsidP="00052530">
      <w:pPr>
        <w:pStyle w:val="a1"/>
        <w:numPr>
          <w:ilvl w:val="1"/>
          <w:numId w:val="60"/>
        </w:numPr>
        <w:spacing w:line="240" w:lineRule="auto"/>
        <w:ind w:left="-709" w:firstLine="709"/>
        <w:rPr>
          <w:rFonts w:ascii="Times New Roman" w:hAnsi="Times New Roman" w:cs="Times New Roman"/>
          <w:sz w:val="18"/>
          <w:szCs w:val="18"/>
        </w:rPr>
      </w:pPr>
      <w:r w:rsidRPr="00052530">
        <w:rPr>
          <w:rFonts w:ascii="Times New Roman" w:hAnsi="Times New Roman" w:cs="Times New Roman"/>
          <w:sz w:val="18"/>
          <w:szCs w:val="18"/>
        </w:rPr>
        <w:t>Границы территориальных зон установлены в соответствии с требованиями ст. 34 Градостроительного кодекса.</w:t>
      </w:r>
    </w:p>
    <w:p w:rsidR="00052530" w:rsidRPr="00052530" w:rsidRDefault="00052530" w:rsidP="00052530">
      <w:pPr>
        <w:pStyle w:val="1f3"/>
        <w:rPr>
          <w:sz w:val="18"/>
          <w:szCs w:val="18"/>
        </w:rPr>
      </w:pPr>
    </w:p>
    <w:p w:rsidR="00052530" w:rsidRPr="00052530" w:rsidRDefault="00052530" w:rsidP="00052530">
      <w:pPr>
        <w:pStyle w:val="3"/>
        <w:jc w:val="center"/>
        <w:rPr>
          <w:rFonts w:ascii="Times New Roman" w:hAnsi="Times New Roman" w:cs="Times New Roman"/>
          <w:sz w:val="18"/>
          <w:szCs w:val="18"/>
        </w:rPr>
      </w:pPr>
      <w:bookmarkStart w:id="89" w:name="_Toc530044662"/>
      <w:r w:rsidRPr="00052530">
        <w:rPr>
          <w:rFonts w:ascii="Times New Roman" w:hAnsi="Times New Roman" w:cs="Times New Roman"/>
          <w:sz w:val="18"/>
          <w:szCs w:val="18"/>
        </w:rPr>
        <w:t xml:space="preserve">Статья </w:t>
      </w:r>
      <w:r w:rsidRPr="00052530">
        <w:rPr>
          <w:rFonts w:ascii="Times New Roman" w:eastAsia="Arial" w:hAnsi="Times New Roman" w:cs="Times New Roman"/>
          <w:sz w:val="18"/>
          <w:szCs w:val="18"/>
        </w:rPr>
        <w:t>22.</w:t>
      </w:r>
      <w:r w:rsidRPr="00052530">
        <w:rPr>
          <w:rFonts w:ascii="Times New Roman" w:hAnsi="Times New Roman" w:cs="Times New Roman"/>
          <w:sz w:val="18"/>
          <w:szCs w:val="18"/>
        </w:rPr>
        <w:t>Карта градостроительного зонирования территории</w:t>
      </w:r>
      <w:bookmarkEnd w:id="87"/>
      <w:bookmarkEnd w:id="88"/>
      <w:bookmarkEnd w:id="89"/>
    </w:p>
    <w:p w:rsidR="00052530" w:rsidRPr="00052530" w:rsidRDefault="00052530" w:rsidP="00052530">
      <w:pPr>
        <w:pStyle w:val="1f3"/>
        <w:ind w:firstLine="0"/>
        <w:rPr>
          <w:rFonts w:ascii="Times New Roman" w:hAnsi="Times New Roman" w:cs="Times New Roman"/>
          <w:sz w:val="18"/>
          <w:szCs w:val="18"/>
        </w:rPr>
      </w:pPr>
      <w:r w:rsidRPr="00052530">
        <w:rPr>
          <w:rFonts w:ascii="Times New Roman" w:hAnsi="Times New Roman" w:cs="Times New Roman"/>
          <w:sz w:val="18"/>
          <w:szCs w:val="18"/>
        </w:rPr>
        <w:t>В составе Правил выполнены:</w:t>
      </w:r>
      <w:bookmarkStart w:id="90" w:name="_Toc440361297"/>
    </w:p>
    <w:p w:rsidR="00052530" w:rsidRPr="00052530" w:rsidRDefault="00052530" w:rsidP="00052530">
      <w:pPr>
        <w:pStyle w:val="1f3"/>
        <w:numPr>
          <w:ilvl w:val="0"/>
          <w:numId w:val="18"/>
        </w:numPr>
        <w:ind w:left="426"/>
        <w:rPr>
          <w:rFonts w:ascii="Times New Roman" w:hAnsi="Times New Roman" w:cs="Times New Roman"/>
          <w:sz w:val="18"/>
          <w:szCs w:val="18"/>
        </w:rPr>
      </w:pPr>
      <w:r w:rsidRPr="00052530">
        <w:rPr>
          <w:rFonts w:ascii="Times New Roman" w:hAnsi="Times New Roman" w:cs="Times New Roman"/>
          <w:sz w:val="18"/>
          <w:szCs w:val="18"/>
        </w:rPr>
        <w:t xml:space="preserve">Карта градостроительного зонирования территории </w:t>
      </w:r>
      <w:r w:rsidRPr="00052530">
        <w:rPr>
          <w:rFonts w:ascii="Times New Roman" w:hAnsi="Times New Roman" w:cs="Times New Roman"/>
          <w:color w:val="FF0000"/>
          <w:sz w:val="18"/>
          <w:szCs w:val="18"/>
        </w:rPr>
        <w:t xml:space="preserve"> СМО</w:t>
      </w:r>
      <w:r w:rsidRPr="00052530">
        <w:rPr>
          <w:rFonts w:ascii="Times New Roman" w:hAnsi="Times New Roman" w:cs="Times New Roman"/>
          <w:sz w:val="18"/>
          <w:szCs w:val="18"/>
        </w:rPr>
        <w:t>;</w:t>
      </w:r>
    </w:p>
    <w:p w:rsidR="00052530" w:rsidRPr="00052530" w:rsidRDefault="00052530" w:rsidP="00052530">
      <w:pPr>
        <w:pStyle w:val="1f3"/>
        <w:numPr>
          <w:ilvl w:val="0"/>
          <w:numId w:val="18"/>
        </w:numPr>
        <w:ind w:left="426"/>
        <w:rPr>
          <w:rFonts w:ascii="Times New Roman" w:hAnsi="Times New Roman" w:cs="Times New Roman"/>
          <w:color w:val="FF0000"/>
          <w:sz w:val="18"/>
          <w:szCs w:val="18"/>
        </w:rPr>
      </w:pPr>
      <w:r w:rsidRPr="00052530">
        <w:rPr>
          <w:rFonts w:ascii="Times New Roman" w:hAnsi="Times New Roman" w:cs="Times New Roman"/>
          <w:sz w:val="18"/>
          <w:szCs w:val="18"/>
        </w:rPr>
        <w:t xml:space="preserve">Карта градостроительного зонирования территории </w:t>
      </w:r>
      <w:r w:rsidRPr="00052530">
        <w:rPr>
          <w:rFonts w:ascii="Times New Roman" w:eastAsia="MS Mincho" w:hAnsi="Times New Roman"/>
          <w:bCs/>
          <w:color w:val="0D0D0D"/>
          <w:sz w:val="18"/>
          <w:szCs w:val="18"/>
        </w:rPr>
        <w:t xml:space="preserve">в границах </w:t>
      </w:r>
      <w:r w:rsidRPr="00052530">
        <w:rPr>
          <w:rFonts w:ascii="Times New Roman" w:eastAsia="MS Mincho" w:hAnsi="Times New Roman"/>
          <w:bCs/>
          <w:color w:val="FF0000"/>
          <w:sz w:val="18"/>
          <w:szCs w:val="18"/>
        </w:rPr>
        <w:t xml:space="preserve">поселений </w:t>
      </w:r>
      <w:r w:rsidRPr="00052530">
        <w:rPr>
          <w:rFonts w:ascii="Times New Roman" w:hAnsi="Times New Roman" w:cs="Times New Roman"/>
          <w:color w:val="FF0000"/>
          <w:sz w:val="18"/>
          <w:szCs w:val="18"/>
        </w:rPr>
        <w:t xml:space="preserve"> СМО;</w:t>
      </w:r>
    </w:p>
    <w:p w:rsidR="00052530" w:rsidRPr="00052530" w:rsidRDefault="00052530" w:rsidP="00052530">
      <w:pPr>
        <w:pStyle w:val="1f3"/>
        <w:rPr>
          <w:rFonts w:ascii="Times New Roman" w:hAnsi="Times New Roman" w:cs="Times New Roman"/>
          <w:sz w:val="18"/>
          <w:szCs w:val="18"/>
        </w:rPr>
      </w:pPr>
    </w:p>
    <w:p w:rsidR="00052530" w:rsidRPr="00052530" w:rsidRDefault="00052530" w:rsidP="00052530">
      <w:pPr>
        <w:pStyle w:val="1f3"/>
        <w:jc w:val="center"/>
        <w:outlineLvl w:val="0"/>
        <w:rPr>
          <w:rFonts w:ascii="Times New Roman" w:hAnsi="Times New Roman" w:cs="Times New Roman"/>
          <w:sz w:val="18"/>
          <w:szCs w:val="18"/>
        </w:rPr>
      </w:pPr>
      <w:bookmarkStart w:id="91" w:name="_Toc530044663"/>
      <w:r w:rsidRPr="00052530">
        <w:rPr>
          <w:rFonts w:ascii="Times New Roman" w:hAnsi="Times New Roman" w:cs="Times New Roman"/>
          <w:sz w:val="18"/>
          <w:szCs w:val="18"/>
        </w:rPr>
        <w:t>ГЛАВА 8.</w:t>
      </w:r>
      <w:r w:rsidRPr="00052530">
        <w:rPr>
          <w:rFonts w:ascii="Times New Roman" w:hAnsi="Times New Roman" w:cs="Times New Roman"/>
          <w:sz w:val="18"/>
          <w:szCs w:val="18"/>
        </w:rPr>
        <w:tab/>
        <w:t xml:space="preserve">ТЕРРИТОРИАЛЬНЫЕ ЗОНЫ </w:t>
      </w:r>
      <w:bookmarkEnd w:id="90"/>
      <w:r w:rsidRPr="00052530">
        <w:rPr>
          <w:rFonts w:ascii="Times New Roman" w:hAnsi="Times New Roman" w:cs="Times New Roman"/>
          <w:color w:val="FF0000"/>
          <w:sz w:val="18"/>
          <w:szCs w:val="18"/>
        </w:rPr>
        <w:t xml:space="preserve"> СЕЛЬСКОГО </w:t>
      </w:r>
      <w:r w:rsidRPr="00052530">
        <w:rPr>
          <w:rFonts w:ascii="Times New Roman" w:eastAsia="MS Mincho" w:hAnsi="Times New Roman"/>
          <w:bCs/>
          <w:color w:val="0D0D0D"/>
          <w:sz w:val="18"/>
          <w:szCs w:val="18"/>
        </w:rPr>
        <w:t>МУНИЦИПАЛЬНОГО ОБРАЗОВАНИЯ</w:t>
      </w:r>
      <w:bookmarkEnd w:id="91"/>
    </w:p>
    <w:p w:rsidR="00052530" w:rsidRPr="00052530" w:rsidRDefault="00052530" w:rsidP="00052530">
      <w:pPr>
        <w:pStyle w:val="3"/>
        <w:jc w:val="center"/>
        <w:rPr>
          <w:rFonts w:ascii="Times New Roman" w:hAnsi="Times New Roman" w:cs="Times New Roman"/>
          <w:sz w:val="18"/>
          <w:szCs w:val="18"/>
        </w:rPr>
      </w:pPr>
      <w:bookmarkStart w:id="92" w:name="_Toc440361298"/>
      <w:bookmarkStart w:id="93" w:name="_Toc468198042"/>
      <w:bookmarkStart w:id="94" w:name="_Toc530044664"/>
      <w:r w:rsidRPr="00052530">
        <w:rPr>
          <w:rFonts w:ascii="Times New Roman" w:hAnsi="Times New Roman" w:cs="Times New Roman"/>
          <w:sz w:val="18"/>
          <w:szCs w:val="18"/>
        </w:rPr>
        <w:t xml:space="preserve">Статья </w:t>
      </w:r>
      <w:r w:rsidRPr="00052530">
        <w:rPr>
          <w:rFonts w:ascii="Times New Roman" w:eastAsia="Arial" w:hAnsi="Times New Roman" w:cs="Times New Roman"/>
          <w:sz w:val="18"/>
          <w:szCs w:val="18"/>
        </w:rPr>
        <w:t>23.</w:t>
      </w:r>
      <w:r w:rsidRPr="00052530">
        <w:rPr>
          <w:rFonts w:ascii="Times New Roman" w:eastAsia="Arial" w:hAnsi="Times New Roman" w:cs="Times New Roman"/>
          <w:sz w:val="18"/>
          <w:szCs w:val="18"/>
        </w:rPr>
        <w:tab/>
      </w:r>
      <w:r w:rsidRPr="00052530">
        <w:rPr>
          <w:rFonts w:ascii="Times New Roman" w:hAnsi="Times New Roman" w:cs="Times New Roman"/>
          <w:sz w:val="18"/>
          <w:szCs w:val="18"/>
        </w:rPr>
        <w:t>Перечень территориальных зон</w:t>
      </w:r>
      <w:r w:rsidRPr="00052530">
        <w:rPr>
          <w:rFonts w:ascii="Times New Roman" w:eastAsia="Arial" w:hAnsi="Times New Roman" w:cs="Times New Roman"/>
          <w:sz w:val="18"/>
          <w:szCs w:val="18"/>
        </w:rPr>
        <w:t xml:space="preserve">, </w:t>
      </w:r>
      <w:r w:rsidRPr="00052530">
        <w:rPr>
          <w:rFonts w:ascii="Times New Roman" w:hAnsi="Times New Roman" w:cs="Times New Roman"/>
          <w:sz w:val="18"/>
          <w:szCs w:val="18"/>
        </w:rPr>
        <w:t xml:space="preserve">установленных на карте градостроительного зонирования территории </w:t>
      </w:r>
      <w:bookmarkEnd w:id="92"/>
      <w:bookmarkEnd w:id="93"/>
      <w:r w:rsidRPr="00052530">
        <w:rPr>
          <w:rFonts w:ascii="Times New Roman" w:hAnsi="Times New Roman" w:cs="Times New Roman"/>
          <w:color w:val="FF0000"/>
          <w:sz w:val="18"/>
          <w:szCs w:val="18"/>
        </w:rPr>
        <w:t xml:space="preserve"> СМО</w:t>
      </w:r>
      <w:bookmarkEnd w:id="94"/>
    </w:p>
    <w:p w:rsidR="00052530" w:rsidRPr="00052530" w:rsidRDefault="00052530" w:rsidP="00052530">
      <w:pPr>
        <w:rPr>
          <w:sz w:val="18"/>
          <w:szCs w:val="18"/>
        </w:rPr>
      </w:pPr>
    </w:p>
    <w:p w:rsidR="00052530" w:rsidRPr="00052530" w:rsidRDefault="00052530" w:rsidP="00052530">
      <w:pPr>
        <w:pStyle w:val="1f3"/>
        <w:ind w:left="-709" w:firstLine="709"/>
        <w:rPr>
          <w:rFonts w:ascii="Times New Roman" w:hAnsi="Times New Roman" w:cs="Times New Roman"/>
          <w:sz w:val="18"/>
          <w:szCs w:val="18"/>
        </w:rPr>
      </w:pPr>
      <w:r w:rsidRPr="00052530">
        <w:rPr>
          <w:rFonts w:ascii="Times New Roman" w:hAnsi="Times New Roman" w:cs="Times New Roman"/>
          <w:sz w:val="18"/>
          <w:szCs w:val="18"/>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Pr="00052530">
        <w:rPr>
          <w:rFonts w:ascii="Times New Roman" w:hAnsi="Times New Roman" w:cs="Times New Roman"/>
          <w:color w:val="FF0000"/>
          <w:sz w:val="18"/>
          <w:szCs w:val="18"/>
        </w:rPr>
        <w:t xml:space="preserve"> СМО </w:t>
      </w:r>
      <w:r w:rsidRPr="00052530">
        <w:rPr>
          <w:rFonts w:ascii="Times New Roman" w:hAnsi="Times New Roman" w:cs="Times New Roman"/>
          <w:sz w:val="18"/>
          <w:szCs w:val="18"/>
        </w:rPr>
        <w:t>установлены следующие территориальные зоны:</w:t>
      </w:r>
    </w:p>
    <w:p w:rsidR="00052530" w:rsidRPr="00052530" w:rsidRDefault="00052530" w:rsidP="00052530">
      <w:pPr>
        <w:pStyle w:val="1f3"/>
        <w:ind w:firstLine="0"/>
        <w:rPr>
          <w:sz w:val="18"/>
          <w:szCs w:val="18"/>
        </w:rPr>
      </w:pPr>
    </w:p>
    <w:tbl>
      <w:tblPr>
        <w:tblW w:w="5000" w:type="pct"/>
        <w:tblBorders>
          <w:top w:val="single" w:sz="4" w:space="0" w:color="365F91" w:themeColor="accent1" w:themeShade="BF"/>
          <w:bottom w:val="single" w:sz="4" w:space="0" w:color="365F91" w:themeColor="accent1" w:themeShade="BF"/>
          <w:insideH w:val="single" w:sz="6" w:space="0" w:color="365F91" w:themeColor="accent1" w:themeShade="BF"/>
          <w:insideV w:val="single" w:sz="6" w:space="0" w:color="365F91" w:themeColor="accent1" w:themeShade="BF"/>
        </w:tblBorders>
        <w:tblLook w:val="04A0"/>
      </w:tblPr>
      <w:tblGrid>
        <w:gridCol w:w="1461"/>
        <w:gridCol w:w="8110"/>
      </w:tblGrid>
      <w:tr w:rsidR="00052530" w:rsidRPr="00052530" w:rsidTr="004037C9">
        <w:trPr>
          <w:trHeight w:val="340"/>
        </w:trPr>
        <w:tc>
          <w:tcPr>
            <w:tcW w:w="763" w:type="pct"/>
            <w:shd w:val="clear" w:color="auto" w:fill="DBE5F1" w:themeFill="accent1" w:themeFillTint="33"/>
            <w:vAlign w:val="center"/>
            <w:hideMark/>
          </w:tcPr>
          <w:p w:rsidR="00052530" w:rsidRPr="00052530" w:rsidRDefault="00052530" w:rsidP="004037C9">
            <w:pPr>
              <w:jc w:val="center"/>
              <w:rPr>
                <w:b/>
                <w:bCs/>
                <w:iCs/>
                <w:sz w:val="18"/>
                <w:szCs w:val="18"/>
              </w:rPr>
            </w:pPr>
            <w:r w:rsidRPr="00052530">
              <w:rPr>
                <w:b/>
                <w:bCs/>
                <w:iCs/>
                <w:sz w:val="18"/>
                <w:szCs w:val="18"/>
              </w:rPr>
              <w:t>Индекс</w:t>
            </w:r>
          </w:p>
          <w:p w:rsidR="00052530" w:rsidRPr="00052530" w:rsidRDefault="00052530" w:rsidP="004037C9">
            <w:pPr>
              <w:jc w:val="center"/>
              <w:rPr>
                <w:b/>
                <w:bCs/>
                <w:iCs/>
                <w:sz w:val="18"/>
                <w:szCs w:val="18"/>
              </w:rPr>
            </w:pPr>
            <w:r w:rsidRPr="00052530">
              <w:rPr>
                <w:b/>
                <w:bCs/>
                <w:iCs/>
                <w:sz w:val="18"/>
                <w:szCs w:val="18"/>
              </w:rPr>
              <w:t>зоны</w:t>
            </w:r>
          </w:p>
        </w:tc>
        <w:tc>
          <w:tcPr>
            <w:tcW w:w="4237" w:type="pct"/>
            <w:shd w:val="clear" w:color="auto" w:fill="DBE5F1" w:themeFill="accent1" w:themeFillTint="33"/>
            <w:vAlign w:val="center"/>
            <w:hideMark/>
          </w:tcPr>
          <w:p w:rsidR="00052530" w:rsidRPr="00052530" w:rsidRDefault="00052530" w:rsidP="004037C9">
            <w:pPr>
              <w:jc w:val="center"/>
              <w:rPr>
                <w:b/>
                <w:bCs/>
                <w:iCs/>
                <w:sz w:val="18"/>
                <w:szCs w:val="18"/>
              </w:rPr>
            </w:pPr>
            <w:r w:rsidRPr="00052530">
              <w:rPr>
                <w:b/>
                <w:bCs/>
                <w:iCs/>
                <w:sz w:val="18"/>
                <w:szCs w:val="18"/>
              </w:rPr>
              <w:t>Наименование территориальных зон</w:t>
            </w:r>
          </w:p>
        </w:tc>
      </w:tr>
      <w:tr w:rsidR="00052530" w:rsidRPr="00052530" w:rsidTr="004037C9">
        <w:trPr>
          <w:trHeight w:val="581"/>
        </w:trPr>
        <w:tc>
          <w:tcPr>
            <w:tcW w:w="763" w:type="pct"/>
            <w:shd w:val="clear" w:color="auto" w:fill="auto"/>
            <w:vAlign w:val="center"/>
          </w:tcPr>
          <w:p w:rsidR="00052530" w:rsidRPr="00052530" w:rsidRDefault="00052530" w:rsidP="004037C9">
            <w:pPr>
              <w:suppressAutoHyphens/>
              <w:jc w:val="center"/>
              <w:textAlignment w:val="baseline"/>
              <w:rPr>
                <w:b/>
                <w:sz w:val="18"/>
                <w:szCs w:val="18"/>
              </w:rPr>
            </w:pPr>
          </w:p>
        </w:tc>
        <w:tc>
          <w:tcPr>
            <w:tcW w:w="4237" w:type="pct"/>
            <w:shd w:val="clear" w:color="auto" w:fill="auto"/>
            <w:vAlign w:val="center"/>
          </w:tcPr>
          <w:p w:rsidR="00052530" w:rsidRPr="00052530" w:rsidRDefault="00052530" w:rsidP="004037C9">
            <w:pPr>
              <w:keepNext/>
              <w:suppressAutoHyphens/>
              <w:textAlignment w:val="baseline"/>
              <w:rPr>
                <w:b/>
                <w:sz w:val="18"/>
                <w:szCs w:val="18"/>
              </w:rPr>
            </w:pPr>
            <w:r w:rsidRPr="00052530">
              <w:rPr>
                <w:b/>
                <w:sz w:val="18"/>
                <w:szCs w:val="18"/>
              </w:rPr>
              <w:t>Жилые:</w:t>
            </w:r>
          </w:p>
        </w:tc>
      </w:tr>
      <w:tr w:rsidR="00052530" w:rsidRPr="00052530" w:rsidTr="004037C9">
        <w:trPr>
          <w:trHeight w:val="349"/>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Ж-1</w:t>
            </w:r>
          </w:p>
        </w:tc>
        <w:tc>
          <w:tcPr>
            <w:tcW w:w="4237" w:type="pct"/>
            <w:shd w:val="clear" w:color="auto" w:fill="auto"/>
            <w:vAlign w:val="center"/>
          </w:tcPr>
          <w:p w:rsidR="00052530" w:rsidRPr="00052530" w:rsidRDefault="00052530" w:rsidP="004037C9">
            <w:pPr>
              <w:suppressAutoHyphens/>
              <w:textAlignment w:val="baseline"/>
              <w:rPr>
                <w:sz w:val="18"/>
                <w:szCs w:val="18"/>
              </w:rPr>
            </w:pPr>
            <w:r w:rsidRPr="00052530">
              <w:rPr>
                <w:sz w:val="18"/>
                <w:szCs w:val="18"/>
              </w:rPr>
              <w:t>Индивидуального жилищного строительства с возможностью ведения ЛПХ</w:t>
            </w:r>
          </w:p>
        </w:tc>
      </w:tr>
      <w:tr w:rsidR="00052530" w:rsidRPr="00052530" w:rsidTr="004037C9">
        <w:trPr>
          <w:trHeight w:val="349"/>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Ж-2</w:t>
            </w:r>
          </w:p>
        </w:tc>
        <w:tc>
          <w:tcPr>
            <w:tcW w:w="4237" w:type="pct"/>
            <w:shd w:val="clear" w:color="auto" w:fill="auto"/>
            <w:vAlign w:val="center"/>
          </w:tcPr>
          <w:p w:rsidR="00052530" w:rsidRPr="00052530" w:rsidRDefault="00052530" w:rsidP="004037C9">
            <w:pPr>
              <w:suppressAutoHyphens/>
              <w:textAlignment w:val="baseline"/>
              <w:rPr>
                <w:color w:val="FF0000"/>
                <w:sz w:val="18"/>
                <w:szCs w:val="18"/>
              </w:rPr>
            </w:pPr>
            <w:r w:rsidRPr="00052530">
              <w:rPr>
                <w:sz w:val="18"/>
                <w:szCs w:val="18"/>
              </w:rPr>
              <w:t xml:space="preserve">Смешанной малоэтажной  и среднеэтажной жилой застройки  1-4 этажа </w:t>
            </w:r>
          </w:p>
        </w:tc>
      </w:tr>
      <w:tr w:rsidR="00052530" w:rsidRPr="00052530" w:rsidTr="004037C9">
        <w:trPr>
          <w:trHeight w:val="399"/>
        </w:trPr>
        <w:tc>
          <w:tcPr>
            <w:tcW w:w="763" w:type="pct"/>
            <w:shd w:val="clear" w:color="auto" w:fill="auto"/>
            <w:vAlign w:val="center"/>
          </w:tcPr>
          <w:p w:rsidR="00052530" w:rsidRPr="00052530" w:rsidRDefault="00052530" w:rsidP="004037C9">
            <w:pPr>
              <w:suppressAutoHyphens/>
              <w:jc w:val="center"/>
              <w:textAlignment w:val="baseline"/>
              <w:rPr>
                <w:sz w:val="18"/>
                <w:szCs w:val="18"/>
              </w:rPr>
            </w:pPr>
          </w:p>
        </w:tc>
        <w:tc>
          <w:tcPr>
            <w:tcW w:w="4237" w:type="pct"/>
            <w:shd w:val="clear" w:color="auto" w:fill="auto"/>
            <w:vAlign w:val="center"/>
          </w:tcPr>
          <w:p w:rsidR="00052530" w:rsidRPr="00052530" w:rsidRDefault="00052530" w:rsidP="004037C9">
            <w:pPr>
              <w:keepNext/>
              <w:suppressAutoHyphens/>
              <w:textAlignment w:val="baseline"/>
              <w:rPr>
                <w:sz w:val="18"/>
                <w:szCs w:val="18"/>
              </w:rPr>
            </w:pPr>
            <w:r w:rsidRPr="00052530">
              <w:rPr>
                <w:b/>
                <w:sz w:val="18"/>
                <w:szCs w:val="18"/>
              </w:rPr>
              <w:t>Общественно-деловые:</w:t>
            </w:r>
          </w:p>
        </w:tc>
      </w:tr>
      <w:tr w:rsidR="00052530" w:rsidRPr="00052530" w:rsidTr="004037C9">
        <w:trPr>
          <w:trHeight w:val="391"/>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Ц</w:t>
            </w:r>
          </w:p>
        </w:tc>
        <w:tc>
          <w:tcPr>
            <w:tcW w:w="4237" w:type="pct"/>
            <w:shd w:val="clear" w:color="auto" w:fill="auto"/>
            <w:vAlign w:val="center"/>
          </w:tcPr>
          <w:p w:rsidR="00052530" w:rsidRPr="00052530" w:rsidRDefault="00052530" w:rsidP="004037C9">
            <w:pPr>
              <w:suppressAutoHyphens/>
              <w:textAlignment w:val="baseline"/>
              <w:rPr>
                <w:sz w:val="18"/>
                <w:szCs w:val="18"/>
              </w:rPr>
            </w:pPr>
            <w:r w:rsidRPr="00052530">
              <w:rPr>
                <w:sz w:val="18"/>
                <w:szCs w:val="18"/>
              </w:rPr>
              <w:t>Общественно-делового и коммерческого назначения</w:t>
            </w:r>
          </w:p>
        </w:tc>
      </w:tr>
      <w:tr w:rsidR="00052530" w:rsidRPr="00052530" w:rsidTr="004037C9">
        <w:trPr>
          <w:trHeight w:val="415"/>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Ц-1</w:t>
            </w:r>
          </w:p>
        </w:tc>
        <w:tc>
          <w:tcPr>
            <w:tcW w:w="4237" w:type="pct"/>
            <w:shd w:val="clear" w:color="auto" w:fill="auto"/>
            <w:vAlign w:val="center"/>
          </w:tcPr>
          <w:p w:rsidR="00052530" w:rsidRPr="00052530" w:rsidRDefault="00052530" w:rsidP="004037C9">
            <w:pPr>
              <w:suppressAutoHyphens/>
              <w:textAlignment w:val="baseline"/>
              <w:rPr>
                <w:sz w:val="18"/>
                <w:szCs w:val="18"/>
              </w:rPr>
            </w:pPr>
            <w:r w:rsidRPr="00052530">
              <w:rPr>
                <w:sz w:val="18"/>
                <w:szCs w:val="18"/>
              </w:rPr>
              <w:t>Образование и просвещение</w:t>
            </w:r>
          </w:p>
        </w:tc>
      </w:tr>
      <w:tr w:rsidR="00052530" w:rsidRPr="00052530" w:rsidTr="004037C9">
        <w:trPr>
          <w:trHeight w:val="384"/>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Ц-2</w:t>
            </w:r>
          </w:p>
        </w:tc>
        <w:tc>
          <w:tcPr>
            <w:tcW w:w="4237" w:type="pct"/>
            <w:shd w:val="clear" w:color="auto" w:fill="auto"/>
            <w:vAlign w:val="center"/>
          </w:tcPr>
          <w:p w:rsidR="00052530" w:rsidRPr="00052530" w:rsidRDefault="00052530" w:rsidP="004037C9">
            <w:pPr>
              <w:suppressAutoHyphens/>
              <w:textAlignment w:val="baseline"/>
              <w:rPr>
                <w:sz w:val="18"/>
                <w:szCs w:val="18"/>
              </w:rPr>
            </w:pPr>
            <w:r w:rsidRPr="00052530">
              <w:rPr>
                <w:sz w:val="18"/>
                <w:szCs w:val="18"/>
              </w:rPr>
              <w:t>Здравоохранение</w:t>
            </w:r>
          </w:p>
        </w:tc>
      </w:tr>
      <w:tr w:rsidR="00052530" w:rsidRPr="00052530" w:rsidTr="004037C9">
        <w:trPr>
          <w:trHeight w:val="415"/>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Ц-3</w:t>
            </w:r>
          </w:p>
        </w:tc>
        <w:tc>
          <w:tcPr>
            <w:tcW w:w="4237" w:type="pct"/>
            <w:shd w:val="clear" w:color="auto" w:fill="auto"/>
            <w:vAlign w:val="center"/>
          </w:tcPr>
          <w:p w:rsidR="00052530" w:rsidRPr="00052530" w:rsidRDefault="00052530" w:rsidP="004037C9">
            <w:pPr>
              <w:suppressAutoHyphens/>
              <w:textAlignment w:val="baseline"/>
              <w:rPr>
                <w:sz w:val="18"/>
                <w:szCs w:val="18"/>
              </w:rPr>
            </w:pPr>
            <w:r w:rsidRPr="00052530">
              <w:rPr>
                <w:sz w:val="18"/>
                <w:szCs w:val="18"/>
              </w:rPr>
              <w:t>Религиозного использования</w:t>
            </w:r>
          </w:p>
        </w:tc>
      </w:tr>
      <w:tr w:rsidR="00052530" w:rsidRPr="00052530" w:rsidTr="004037C9">
        <w:trPr>
          <w:trHeight w:val="415"/>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Ц-4</w:t>
            </w:r>
          </w:p>
        </w:tc>
        <w:tc>
          <w:tcPr>
            <w:tcW w:w="4237" w:type="pct"/>
            <w:shd w:val="clear" w:color="auto" w:fill="auto"/>
            <w:vAlign w:val="center"/>
          </w:tcPr>
          <w:p w:rsidR="00052530" w:rsidRPr="00052530" w:rsidRDefault="00052530" w:rsidP="004037C9">
            <w:pPr>
              <w:suppressAutoHyphens/>
              <w:textAlignment w:val="baseline"/>
              <w:rPr>
                <w:sz w:val="18"/>
                <w:szCs w:val="18"/>
              </w:rPr>
            </w:pPr>
            <w:r w:rsidRPr="00052530">
              <w:rPr>
                <w:sz w:val="18"/>
                <w:szCs w:val="18"/>
              </w:rPr>
              <w:t>Зона спортивно-зрелищных и культурно зрелищных объектов</w:t>
            </w:r>
          </w:p>
        </w:tc>
      </w:tr>
      <w:tr w:rsidR="00052530" w:rsidRPr="00052530" w:rsidTr="004037C9">
        <w:trPr>
          <w:trHeight w:val="340"/>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Р</w:t>
            </w:r>
          </w:p>
        </w:tc>
        <w:tc>
          <w:tcPr>
            <w:tcW w:w="4237" w:type="pct"/>
            <w:shd w:val="clear" w:color="auto" w:fill="auto"/>
            <w:vAlign w:val="center"/>
          </w:tcPr>
          <w:p w:rsidR="00052530" w:rsidRPr="00052530" w:rsidRDefault="00052530" w:rsidP="004037C9">
            <w:pPr>
              <w:suppressAutoHyphens/>
              <w:textAlignment w:val="baseline"/>
              <w:rPr>
                <w:b/>
                <w:sz w:val="18"/>
                <w:szCs w:val="18"/>
              </w:rPr>
            </w:pPr>
            <w:r w:rsidRPr="00052530">
              <w:rPr>
                <w:b/>
                <w:sz w:val="18"/>
                <w:szCs w:val="18"/>
              </w:rPr>
              <w:t>Природно-рекреационного назначения:</w:t>
            </w:r>
          </w:p>
        </w:tc>
      </w:tr>
      <w:tr w:rsidR="00052530" w:rsidRPr="00052530" w:rsidTr="004037C9">
        <w:trPr>
          <w:trHeight w:val="340"/>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Р-1</w:t>
            </w:r>
          </w:p>
        </w:tc>
        <w:tc>
          <w:tcPr>
            <w:tcW w:w="4237" w:type="pct"/>
            <w:shd w:val="clear" w:color="auto" w:fill="auto"/>
            <w:vAlign w:val="center"/>
          </w:tcPr>
          <w:p w:rsidR="00052530" w:rsidRPr="00052530" w:rsidRDefault="00052530" w:rsidP="004037C9">
            <w:pPr>
              <w:keepNext/>
              <w:suppressAutoHyphens/>
              <w:textAlignment w:val="baseline"/>
              <w:rPr>
                <w:sz w:val="18"/>
                <w:szCs w:val="18"/>
              </w:rPr>
            </w:pPr>
            <w:r w:rsidRPr="00052530">
              <w:rPr>
                <w:sz w:val="18"/>
                <w:szCs w:val="18"/>
              </w:rPr>
              <w:t>Парки и скверы</w:t>
            </w:r>
          </w:p>
        </w:tc>
      </w:tr>
      <w:tr w:rsidR="00052530" w:rsidRPr="00052530" w:rsidTr="004037C9">
        <w:trPr>
          <w:trHeight w:val="413"/>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РЗ</w:t>
            </w:r>
          </w:p>
        </w:tc>
        <w:tc>
          <w:tcPr>
            <w:tcW w:w="4237" w:type="pct"/>
            <w:shd w:val="clear" w:color="auto" w:fill="auto"/>
            <w:vAlign w:val="center"/>
          </w:tcPr>
          <w:p w:rsidR="00052530" w:rsidRPr="00052530" w:rsidRDefault="00052530" w:rsidP="004037C9">
            <w:pPr>
              <w:keepNext/>
              <w:suppressAutoHyphens/>
              <w:textAlignment w:val="baseline"/>
              <w:rPr>
                <w:sz w:val="18"/>
                <w:szCs w:val="18"/>
              </w:rPr>
            </w:pPr>
            <w:r w:rsidRPr="00052530">
              <w:rPr>
                <w:sz w:val="18"/>
                <w:szCs w:val="18"/>
              </w:rPr>
              <w:t>Зона резервных территорий</w:t>
            </w:r>
          </w:p>
        </w:tc>
      </w:tr>
      <w:tr w:rsidR="00052530" w:rsidRPr="00052530" w:rsidTr="004037C9">
        <w:trPr>
          <w:trHeight w:val="413"/>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lastRenderedPageBreak/>
              <w:t>ПК</w:t>
            </w:r>
          </w:p>
        </w:tc>
        <w:tc>
          <w:tcPr>
            <w:tcW w:w="4237" w:type="pct"/>
            <w:shd w:val="clear" w:color="auto" w:fill="auto"/>
            <w:vAlign w:val="center"/>
          </w:tcPr>
          <w:p w:rsidR="00052530" w:rsidRPr="00052530" w:rsidRDefault="00052530" w:rsidP="004037C9">
            <w:pPr>
              <w:keepNext/>
              <w:suppressAutoHyphens/>
              <w:textAlignment w:val="baseline"/>
              <w:rPr>
                <w:b/>
                <w:sz w:val="18"/>
                <w:szCs w:val="18"/>
              </w:rPr>
            </w:pPr>
            <w:r w:rsidRPr="00052530">
              <w:rPr>
                <w:b/>
                <w:sz w:val="18"/>
                <w:szCs w:val="18"/>
              </w:rPr>
              <w:t>Производственно-коммунальной застройки</w:t>
            </w:r>
          </w:p>
        </w:tc>
      </w:tr>
      <w:tr w:rsidR="00052530" w:rsidRPr="00052530" w:rsidTr="004037C9">
        <w:trPr>
          <w:trHeight w:val="340"/>
        </w:trPr>
        <w:tc>
          <w:tcPr>
            <w:tcW w:w="763" w:type="pct"/>
            <w:shd w:val="clear" w:color="auto" w:fill="auto"/>
            <w:vAlign w:val="center"/>
          </w:tcPr>
          <w:p w:rsidR="00052530" w:rsidRPr="00052530" w:rsidRDefault="00052530" w:rsidP="004037C9">
            <w:pPr>
              <w:suppressAutoHyphens/>
              <w:jc w:val="center"/>
              <w:textAlignment w:val="baseline"/>
              <w:rPr>
                <w:sz w:val="18"/>
                <w:szCs w:val="18"/>
              </w:rPr>
            </w:pPr>
          </w:p>
        </w:tc>
        <w:tc>
          <w:tcPr>
            <w:tcW w:w="4237" w:type="pct"/>
            <w:shd w:val="clear" w:color="auto" w:fill="auto"/>
            <w:vAlign w:val="center"/>
          </w:tcPr>
          <w:p w:rsidR="00052530" w:rsidRPr="00052530" w:rsidRDefault="00052530" w:rsidP="004037C9">
            <w:pPr>
              <w:keepNext/>
              <w:suppressAutoHyphens/>
              <w:textAlignment w:val="baseline"/>
              <w:rPr>
                <w:b/>
                <w:sz w:val="18"/>
                <w:szCs w:val="18"/>
              </w:rPr>
            </w:pPr>
            <w:r w:rsidRPr="00052530">
              <w:rPr>
                <w:b/>
                <w:sz w:val="18"/>
                <w:szCs w:val="18"/>
              </w:rPr>
              <w:t>Инженерно-транспортной инфраструктуры:</w:t>
            </w:r>
          </w:p>
        </w:tc>
      </w:tr>
      <w:tr w:rsidR="00052530" w:rsidRPr="00052530" w:rsidTr="004037C9">
        <w:trPr>
          <w:trHeight w:val="340"/>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Т</w:t>
            </w:r>
          </w:p>
        </w:tc>
        <w:tc>
          <w:tcPr>
            <w:tcW w:w="4237" w:type="pct"/>
            <w:shd w:val="clear" w:color="auto" w:fill="auto"/>
            <w:vAlign w:val="center"/>
          </w:tcPr>
          <w:p w:rsidR="00052530" w:rsidRPr="00052530" w:rsidRDefault="00052530" w:rsidP="004037C9">
            <w:pPr>
              <w:rPr>
                <w:sz w:val="18"/>
                <w:szCs w:val="18"/>
              </w:rPr>
            </w:pPr>
            <w:r w:rsidRPr="00052530">
              <w:rPr>
                <w:sz w:val="18"/>
                <w:szCs w:val="18"/>
              </w:rPr>
              <w:t>Инженерной и транспортной инфраструктуры</w:t>
            </w:r>
          </w:p>
        </w:tc>
      </w:tr>
      <w:tr w:rsidR="00052530" w:rsidRPr="00052530" w:rsidTr="004037C9">
        <w:trPr>
          <w:trHeight w:val="419"/>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СХ</w:t>
            </w:r>
          </w:p>
        </w:tc>
        <w:tc>
          <w:tcPr>
            <w:tcW w:w="4237" w:type="pct"/>
            <w:shd w:val="clear" w:color="auto" w:fill="auto"/>
            <w:vAlign w:val="center"/>
          </w:tcPr>
          <w:p w:rsidR="00052530" w:rsidRPr="00052530" w:rsidRDefault="00052530" w:rsidP="004037C9">
            <w:pPr>
              <w:rPr>
                <w:b/>
                <w:sz w:val="18"/>
                <w:szCs w:val="18"/>
              </w:rPr>
            </w:pPr>
            <w:r w:rsidRPr="00052530">
              <w:rPr>
                <w:b/>
                <w:sz w:val="18"/>
                <w:szCs w:val="18"/>
              </w:rPr>
              <w:t>Сельскохозяйственного использования:</w:t>
            </w:r>
          </w:p>
        </w:tc>
      </w:tr>
      <w:tr w:rsidR="00052530" w:rsidRPr="00052530" w:rsidTr="004037C9">
        <w:trPr>
          <w:trHeight w:val="340"/>
        </w:trPr>
        <w:tc>
          <w:tcPr>
            <w:tcW w:w="763" w:type="pct"/>
            <w:shd w:val="clear" w:color="auto" w:fill="auto"/>
            <w:vAlign w:val="center"/>
          </w:tcPr>
          <w:p w:rsidR="00052530" w:rsidRPr="00052530" w:rsidRDefault="00052530" w:rsidP="004037C9">
            <w:pPr>
              <w:suppressAutoHyphens/>
              <w:jc w:val="center"/>
              <w:textAlignment w:val="baseline"/>
              <w:rPr>
                <w:sz w:val="18"/>
                <w:szCs w:val="18"/>
              </w:rPr>
            </w:pPr>
          </w:p>
        </w:tc>
        <w:tc>
          <w:tcPr>
            <w:tcW w:w="4237" w:type="pct"/>
            <w:shd w:val="clear" w:color="auto" w:fill="auto"/>
            <w:vAlign w:val="center"/>
          </w:tcPr>
          <w:p w:rsidR="00052530" w:rsidRPr="00052530" w:rsidRDefault="00052530" w:rsidP="004037C9">
            <w:pPr>
              <w:rPr>
                <w:b/>
                <w:sz w:val="18"/>
                <w:szCs w:val="18"/>
              </w:rPr>
            </w:pPr>
            <w:r w:rsidRPr="00052530">
              <w:rPr>
                <w:b/>
                <w:sz w:val="18"/>
                <w:szCs w:val="18"/>
              </w:rPr>
              <w:t>Специального назначения:</w:t>
            </w:r>
          </w:p>
        </w:tc>
      </w:tr>
      <w:tr w:rsidR="00052530" w:rsidRPr="00052530" w:rsidTr="004037C9">
        <w:trPr>
          <w:trHeight w:val="340"/>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С-1</w:t>
            </w:r>
          </w:p>
        </w:tc>
        <w:tc>
          <w:tcPr>
            <w:tcW w:w="4237" w:type="pct"/>
            <w:shd w:val="clear" w:color="auto" w:fill="auto"/>
            <w:vAlign w:val="center"/>
          </w:tcPr>
          <w:p w:rsidR="00052530" w:rsidRPr="00052530" w:rsidRDefault="00052530" w:rsidP="004037C9">
            <w:pPr>
              <w:rPr>
                <w:sz w:val="18"/>
                <w:szCs w:val="18"/>
              </w:rPr>
            </w:pPr>
            <w:r w:rsidRPr="00052530">
              <w:rPr>
                <w:sz w:val="18"/>
                <w:szCs w:val="18"/>
              </w:rPr>
              <w:t>Кладбищ</w:t>
            </w:r>
          </w:p>
        </w:tc>
      </w:tr>
      <w:tr w:rsidR="00052530" w:rsidRPr="00052530" w:rsidTr="004037C9">
        <w:trPr>
          <w:trHeight w:val="340"/>
        </w:trPr>
        <w:tc>
          <w:tcPr>
            <w:tcW w:w="763" w:type="pct"/>
            <w:shd w:val="clear" w:color="auto" w:fill="auto"/>
            <w:vAlign w:val="center"/>
          </w:tcPr>
          <w:p w:rsidR="00052530" w:rsidRPr="00052530" w:rsidRDefault="00052530" w:rsidP="004037C9">
            <w:pPr>
              <w:suppressAutoHyphens/>
              <w:jc w:val="center"/>
              <w:textAlignment w:val="baseline"/>
              <w:rPr>
                <w:sz w:val="18"/>
                <w:szCs w:val="18"/>
              </w:rPr>
            </w:pPr>
          </w:p>
        </w:tc>
        <w:tc>
          <w:tcPr>
            <w:tcW w:w="4237" w:type="pct"/>
            <w:shd w:val="clear" w:color="auto" w:fill="auto"/>
            <w:vAlign w:val="center"/>
          </w:tcPr>
          <w:p w:rsidR="00052530" w:rsidRPr="00052530" w:rsidRDefault="00052530" w:rsidP="004037C9">
            <w:pPr>
              <w:rPr>
                <w:b/>
                <w:sz w:val="18"/>
                <w:szCs w:val="18"/>
              </w:rPr>
            </w:pPr>
            <w:r w:rsidRPr="00052530">
              <w:rPr>
                <w:b/>
                <w:sz w:val="18"/>
                <w:szCs w:val="18"/>
              </w:rPr>
              <w:t>Территория общего пользования:</w:t>
            </w:r>
          </w:p>
        </w:tc>
      </w:tr>
      <w:tr w:rsidR="00052530" w:rsidRPr="00052530" w:rsidTr="004037C9">
        <w:trPr>
          <w:trHeight w:val="340"/>
        </w:trPr>
        <w:tc>
          <w:tcPr>
            <w:tcW w:w="763" w:type="pct"/>
            <w:shd w:val="clear" w:color="auto" w:fill="auto"/>
            <w:vAlign w:val="center"/>
          </w:tcPr>
          <w:p w:rsidR="00052530" w:rsidRPr="00052530" w:rsidRDefault="00052530" w:rsidP="004037C9">
            <w:pPr>
              <w:suppressAutoHyphens/>
              <w:jc w:val="center"/>
              <w:textAlignment w:val="baseline"/>
              <w:rPr>
                <w:sz w:val="18"/>
                <w:szCs w:val="18"/>
              </w:rPr>
            </w:pPr>
            <w:r w:rsidRPr="00052530">
              <w:rPr>
                <w:sz w:val="18"/>
                <w:szCs w:val="18"/>
              </w:rPr>
              <w:t>ТОП</w:t>
            </w:r>
          </w:p>
        </w:tc>
        <w:tc>
          <w:tcPr>
            <w:tcW w:w="4237" w:type="pct"/>
            <w:shd w:val="clear" w:color="auto" w:fill="auto"/>
            <w:vAlign w:val="center"/>
          </w:tcPr>
          <w:p w:rsidR="00052530" w:rsidRPr="00052530" w:rsidRDefault="00052530" w:rsidP="004037C9">
            <w:pPr>
              <w:rPr>
                <w:sz w:val="18"/>
                <w:szCs w:val="18"/>
              </w:rPr>
            </w:pPr>
            <w:r w:rsidRPr="00052530">
              <w:rPr>
                <w:sz w:val="18"/>
                <w:szCs w:val="18"/>
              </w:rPr>
              <w:t xml:space="preserve"> Территория общего пользования</w:t>
            </w:r>
          </w:p>
        </w:tc>
      </w:tr>
    </w:tbl>
    <w:p w:rsidR="00052530" w:rsidRPr="00052530" w:rsidRDefault="00052530" w:rsidP="00052530">
      <w:pPr>
        <w:pStyle w:val="1f3"/>
        <w:rPr>
          <w:sz w:val="18"/>
          <w:szCs w:val="18"/>
        </w:rPr>
      </w:pPr>
      <w:bookmarkStart w:id="95" w:name="_Toc440361299"/>
      <w:bookmarkStart w:id="96" w:name="_Toc468198043"/>
    </w:p>
    <w:p w:rsidR="00052530" w:rsidRPr="00052530" w:rsidRDefault="00052530" w:rsidP="00052530">
      <w:pPr>
        <w:pStyle w:val="3"/>
        <w:jc w:val="center"/>
        <w:rPr>
          <w:rFonts w:ascii="Times New Roman" w:hAnsi="Times New Roman" w:cs="Times New Roman"/>
          <w:sz w:val="18"/>
          <w:szCs w:val="18"/>
          <w:highlight w:val="yellow"/>
        </w:rPr>
      </w:pPr>
      <w:bookmarkStart w:id="97" w:name="_Toc530044665"/>
      <w:r w:rsidRPr="00052530">
        <w:rPr>
          <w:rFonts w:ascii="Times New Roman" w:hAnsi="Times New Roman" w:cs="Times New Roman"/>
          <w:sz w:val="18"/>
          <w:szCs w:val="18"/>
        </w:rPr>
        <w:t>Статья 24</w:t>
      </w:r>
      <w:r w:rsidRPr="00052530">
        <w:rPr>
          <w:rFonts w:ascii="Times New Roman" w:eastAsia="Arial" w:hAnsi="Times New Roman" w:cs="Times New Roman"/>
          <w:sz w:val="18"/>
          <w:szCs w:val="18"/>
        </w:rPr>
        <w:t>.</w:t>
      </w:r>
      <w:r w:rsidRPr="00052530">
        <w:rPr>
          <w:rFonts w:ascii="Times New Roman" w:eastAsia="Arial" w:hAnsi="Times New Roman" w:cs="Times New Roman"/>
          <w:sz w:val="18"/>
          <w:szCs w:val="18"/>
        </w:rPr>
        <w:tab/>
      </w:r>
      <w:r w:rsidRPr="00052530">
        <w:rPr>
          <w:rFonts w:ascii="Times New Roman" w:hAnsi="Times New Roman" w:cs="Times New Roman"/>
          <w:sz w:val="18"/>
          <w:szCs w:val="18"/>
        </w:rPr>
        <w:t>Виды зон с особыми условиями использования территории</w:t>
      </w:r>
      <w:r w:rsidRPr="00052530">
        <w:rPr>
          <w:rFonts w:ascii="Times New Roman" w:eastAsia="Arial" w:hAnsi="Times New Roman" w:cs="Times New Roman"/>
          <w:sz w:val="18"/>
          <w:szCs w:val="18"/>
        </w:rPr>
        <w:t xml:space="preserve">, </w:t>
      </w:r>
      <w:r w:rsidRPr="00052530">
        <w:rPr>
          <w:rFonts w:ascii="Times New Roman" w:hAnsi="Times New Roman" w:cs="Times New Roman"/>
          <w:sz w:val="18"/>
          <w:szCs w:val="18"/>
        </w:rPr>
        <w:t>обозначенных на карте градостроительного зонирования</w:t>
      </w:r>
      <w:bookmarkEnd w:id="95"/>
      <w:bookmarkEnd w:id="96"/>
      <w:bookmarkEnd w:id="97"/>
    </w:p>
    <w:p w:rsidR="00052530" w:rsidRPr="00052530" w:rsidRDefault="00052530" w:rsidP="00052530">
      <w:pPr>
        <w:pStyle w:val="1f3"/>
        <w:ind w:left="-709" w:firstLine="709"/>
        <w:rPr>
          <w:rFonts w:ascii="Times New Roman" w:hAnsi="Times New Roman" w:cs="Times New Roman"/>
          <w:sz w:val="18"/>
          <w:szCs w:val="18"/>
        </w:rPr>
      </w:pPr>
      <w:r w:rsidRPr="00052530">
        <w:rPr>
          <w:rFonts w:ascii="Times New Roman" w:hAnsi="Times New Roman" w:cs="Times New Roman"/>
          <w:sz w:val="18"/>
          <w:szCs w:val="18"/>
        </w:rPr>
        <w:t>Для целей регулирования землепользования и застройки в соответствии с настоящими Правилами на карте зон с особыми условиями использования территории отображены следующие зоны с особыми условиями использования территории:</w:t>
      </w:r>
    </w:p>
    <w:p w:rsidR="00052530" w:rsidRPr="00052530" w:rsidRDefault="00052530" w:rsidP="00052530">
      <w:pPr>
        <w:pStyle w:val="ac"/>
        <w:widowControl w:val="0"/>
        <w:numPr>
          <w:ilvl w:val="0"/>
          <w:numId w:val="50"/>
        </w:numPr>
        <w:rPr>
          <w:sz w:val="18"/>
          <w:szCs w:val="18"/>
        </w:rPr>
      </w:pPr>
      <w:r w:rsidRPr="00052530">
        <w:rPr>
          <w:sz w:val="18"/>
          <w:szCs w:val="18"/>
        </w:rPr>
        <w:t>Зона охраны и зона влияния объектов инженерной инфраструктуры;</w:t>
      </w:r>
    </w:p>
    <w:p w:rsidR="00052530" w:rsidRPr="00052530" w:rsidRDefault="00052530" w:rsidP="00052530">
      <w:pPr>
        <w:pStyle w:val="ac"/>
        <w:widowControl w:val="0"/>
        <w:numPr>
          <w:ilvl w:val="0"/>
          <w:numId w:val="50"/>
        </w:numPr>
        <w:rPr>
          <w:sz w:val="18"/>
          <w:szCs w:val="18"/>
        </w:rPr>
      </w:pPr>
      <w:r w:rsidRPr="00052530">
        <w:rPr>
          <w:sz w:val="18"/>
          <w:szCs w:val="18"/>
        </w:rPr>
        <w:t>Санитарно-защитная зона промышленных и сельскохозяйственных предприятий;</w:t>
      </w:r>
    </w:p>
    <w:p w:rsidR="00052530" w:rsidRPr="00052530" w:rsidRDefault="00052530" w:rsidP="00052530">
      <w:pPr>
        <w:pStyle w:val="ac"/>
        <w:widowControl w:val="0"/>
        <w:numPr>
          <w:ilvl w:val="0"/>
          <w:numId w:val="50"/>
        </w:numPr>
        <w:rPr>
          <w:sz w:val="18"/>
          <w:szCs w:val="18"/>
        </w:rPr>
      </w:pPr>
      <w:r w:rsidRPr="00052530">
        <w:rPr>
          <w:sz w:val="18"/>
          <w:szCs w:val="18"/>
        </w:rPr>
        <w:t>Санитарно-защитная зона объектов специального назначения;</w:t>
      </w:r>
    </w:p>
    <w:p w:rsidR="00052530" w:rsidRPr="00052530" w:rsidRDefault="00052530" w:rsidP="00052530">
      <w:pPr>
        <w:pStyle w:val="ac"/>
        <w:widowControl w:val="0"/>
        <w:numPr>
          <w:ilvl w:val="0"/>
          <w:numId w:val="50"/>
        </w:numPr>
        <w:rPr>
          <w:sz w:val="18"/>
          <w:szCs w:val="18"/>
        </w:rPr>
      </w:pPr>
      <w:r w:rsidRPr="00052530">
        <w:rPr>
          <w:sz w:val="18"/>
          <w:szCs w:val="18"/>
        </w:rPr>
        <w:t>Водоохранная зона;</w:t>
      </w:r>
    </w:p>
    <w:p w:rsidR="00052530" w:rsidRPr="00052530" w:rsidRDefault="00052530" w:rsidP="00052530">
      <w:pPr>
        <w:pStyle w:val="ac"/>
        <w:widowControl w:val="0"/>
        <w:numPr>
          <w:ilvl w:val="0"/>
          <w:numId w:val="50"/>
        </w:numPr>
        <w:rPr>
          <w:sz w:val="18"/>
          <w:szCs w:val="18"/>
        </w:rPr>
      </w:pPr>
      <w:r w:rsidRPr="00052530">
        <w:rPr>
          <w:sz w:val="18"/>
          <w:szCs w:val="18"/>
        </w:rPr>
        <w:t>Прибрежная защитная полоса;</w:t>
      </w:r>
    </w:p>
    <w:p w:rsidR="00052530" w:rsidRPr="00052530" w:rsidRDefault="00052530" w:rsidP="00052530">
      <w:pPr>
        <w:pStyle w:val="ac"/>
        <w:widowControl w:val="0"/>
        <w:numPr>
          <w:ilvl w:val="0"/>
          <w:numId w:val="50"/>
        </w:numPr>
        <w:rPr>
          <w:sz w:val="18"/>
          <w:szCs w:val="18"/>
        </w:rPr>
      </w:pPr>
      <w:r w:rsidRPr="00052530">
        <w:rPr>
          <w:sz w:val="18"/>
          <w:szCs w:val="18"/>
        </w:rPr>
        <w:t>Береговая полоса общего пользования водными объектами;</w:t>
      </w:r>
    </w:p>
    <w:p w:rsidR="00052530" w:rsidRPr="00052530" w:rsidRDefault="00052530" w:rsidP="00052530">
      <w:pPr>
        <w:pStyle w:val="ac"/>
        <w:widowControl w:val="0"/>
        <w:numPr>
          <w:ilvl w:val="0"/>
          <w:numId w:val="50"/>
        </w:numPr>
        <w:spacing w:line="276" w:lineRule="auto"/>
        <w:rPr>
          <w:sz w:val="18"/>
          <w:szCs w:val="18"/>
        </w:rPr>
      </w:pPr>
      <w:r w:rsidRPr="00052530">
        <w:rPr>
          <w:sz w:val="18"/>
          <w:szCs w:val="18"/>
        </w:rPr>
        <w:t>Охранная зона стационарных пунктов наблюдений за состоянием  окружающей природной среды, ее загрязнением.</w:t>
      </w:r>
      <w:bookmarkStart w:id="98" w:name="_Toc440361300"/>
      <w:bookmarkStart w:id="99" w:name="_Toc468198044"/>
      <w:r w:rsidRPr="00052530">
        <w:rPr>
          <w:sz w:val="18"/>
          <w:szCs w:val="18"/>
          <w:bdr w:val="nil"/>
        </w:rPr>
        <w:br/>
      </w:r>
    </w:p>
    <w:p w:rsidR="00052530" w:rsidRPr="00052530" w:rsidRDefault="00052530" w:rsidP="00052530">
      <w:pPr>
        <w:pStyle w:val="12"/>
        <w:spacing w:before="0" w:after="0"/>
        <w:rPr>
          <w:rFonts w:ascii="Times New Roman" w:eastAsia="Arial Unicode MS" w:hAnsi="Times New Roman" w:cs="Times New Roman"/>
          <w:b w:val="0"/>
          <w:caps/>
          <w:spacing w:val="7"/>
          <w:sz w:val="18"/>
          <w:szCs w:val="18"/>
          <w:bdr w:val="nil"/>
        </w:rPr>
      </w:pPr>
      <w:bookmarkStart w:id="100" w:name="_Toc530044666"/>
      <w:r w:rsidRPr="00052530">
        <w:rPr>
          <w:rFonts w:ascii="Times New Roman" w:eastAsia="Arial Unicode MS" w:hAnsi="Times New Roman" w:cs="Times New Roman"/>
          <w:b w:val="0"/>
          <w:caps/>
          <w:spacing w:val="7"/>
          <w:sz w:val="18"/>
          <w:szCs w:val="18"/>
          <w:bdr w:val="nil"/>
        </w:rPr>
        <w:t>ЧАСТЬ III. ГРАДОСТРОИТЕЛЬНЫЕ РЕГЛАМЕНТЫ</w:t>
      </w:r>
      <w:bookmarkEnd w:id="98"/>
      <w:bookmarkEnd w:id="99"/>
      <w:bookmarkEnd w:id="100"/>
    </w:p>
    <w:p w:rsidR="00052530" w:rsidRPr="00052530" w:rsidRDefault="00052530" w:rsidP="00052530">
      <w:pPr>
        <w:rPr>
          <w:sz w:val="18"/>
          <w:szCs w:val="18"/>
        </w:rPr>
      </w:pPr>
    </w:p>
    <w:p w:rsidR="00052530" w:rsidRPr="00052530" w:rsidRDefault="00052530" w:rsidP="00052530">
      <w:pPr>
        <w:pStyle w:val="21"/>
        <w:spacing w:before="0" w:after="0"/>
        <w:jc w:val="center"/>
        <w:rPr>
          <w:rFonts w:ascii="Times New Roman" w:eastAsia="Arial Unicode MS" w:hAnsi="Times New Roman" w:cs="Times New Roman"/>
          <w:sz w:val="18"/>
          <w:szCs w:val="18"/>
        </w:rPr>
      </w:pPr>
      <w:bookmarkStart w:id="101" w:name="_Toc440361301"/>
      <w:bookmarkStart w:id="102" w:name="_Toc468198045"/>
      <w:bookmarkStart w:id="103" w:name="_Toc530044667"/>
      <w:r w:rsidRPr="00052530">
        <w:rPr>
          <w:rFonts w:ascii="Times New Roman" w:eastAsia="Arial Unicode MS" w:hAnsi="Times New Roman" w:cs="Times New Roman"/>
          <w:sz w:val="18"/>
          <w:szCs w:val="18"/>
        </w:rPr>
        <w:t>ГЛАВА 9</w:t>
      </w:r>
      <w:r w:rsidRPr="00052530">
        <w:rPr>
          <w:rFonts w:ascii="Times New Roman" w:eastAsia="Arial" w:hAnsi="Times New Roman" w:cs="Times New Roman"/>
          <w:sz w:val="18"/>
          <w:szCs w:val="18"/>
        </w:rPr>
        <w:t>.</w:t>
      </w:r>
      <w:r w:rsidRPr="00052530">
        <w:rPr>
          <w:rFonts w:ascii="Times New Roman" w:eastAsia="Arial" w:hAnsi="Times New Roman" w:cs="Times New Roman"/>
          <w:sz w:val="18"/>
          <w:szCs w:val="18"/>
        </w:rPr>
        <w:tab/>
      </w:r>
      <w:r w:rsidRPr="00052530">
        <w:rPr>
          <w:rFonts w:ascii="Times New Roman" w:eastAsia="Arial Unicode MS" w:hAnsi="Times New Roman" w:cs="Times New Roman"/>
          <w:sz w:val="18"/>
          <w:szCs w:val="18"/>
        </w:rPr>
        <w:t>НАЗНАЧЕНИЕ И СОСТАВ ГРАДОСТРОИТЕЛЬНЫХ РЕГЛАМЕНТОВ</w:t>
      </w:r>
      <w:bookmarkEnd w:id="101"/>
      <w:bookmarkEnd w:id="102"/>
      <w:bookmarkEnd w:id="103"/>
    </w:p>
    <w:p w:rsidR="00052530" w:rsidRPr="00052530" w:rsidRDefault="00052530" w:rsidP="00052530">
      <w:pPr>
        <w:pStyle w:val="3"/>
        <w:jc w:val="center"/>
        <w:rPr>
          <w:rFonts w:ascii="Times New Roman" w:hAnsi="Times New Roman" w:cs="Times New Roman"/>
          <w:sz w:val="18"/>
          <w:szCs w:val="18"/>
        </w:rPr>
      </w:pPr>
      <w:bookmarkStart w:id="104" w:name="_Toc440361302"/>
      <w:bookmarkStart w:id="105" w:name="_Toc468198046"/>
      <w:bookmarkStart w:id="106" w:name="_Toc530044668"/>
      <w:r w:rsidRPr="00052530">
        <w:rPr>
          <w:rFonts w:ascii="Times New Roman" w:hAnsi="Times New Roman" w:cs="Times New Roman"/>
          <w:sz w:val="18"/>
          <w:szCs w:val="18"/>
        </w:rPr>
        <w:t xml:space="preserve">Статья </w:t>
      </w:r>
      <w:r w:rsidRPr="00052530">
        <w:rPr>
          <w:rFonts w:ascii="Times New Roman" w:eastAsia="Arial" w:hAnsi="Times New Roman" w:cs="Times New Roman"/>
          <w:sz w:val="18"/>
          <w:szCs w:val="18"/>
        </w:rPr>
        <w:t>25.</w:t>
      </w:r>
      <w:r w:rsidRPr="00052530">
        <w:rPr>
          <w:rFonts w:ascii="Times New Roman" w:eastAsia="Arial" w:hAnsi="Times New Roman" w:cs="Times New Roman"/>
          <w:sz w:val="18"/>
          <w:szCs w:val="18"/>
        </w:rPr>
        <w:tab/>
      </w:r>
      <w:r w:rsidRPr="00052530">
        <w:rPr>
          <w:rFonts w:ascii="Times New Roman" w:hAnsi="Times New Roman" w:cs="Times New Roman"/>
          <w:sz w:val="18"/>
          <w:szCs w:val="18"/>
        </w:rPr>
        <w:t>Общие положения о градостроительных регламентах</w:t>
      </w:r>
      <w:bookmarkEnd w:id="104"/>
      <w:bookmarkEnd w:id="105"/>
      <w:bookmarkEnd w:id="106"/>
    </w:p>
    <w:p w:rsidR="00052530" w:rsidRPr="00052530" w:rsidRDefault="00052530" w:rsidP="00052530">
      <w:pPr>
        <w:pStyle w:val="a1"/>
        <w:numPr>
          <w:ilvl w:val="1"/>
          <w:numId w:val="61"/>
        </w:numPr>
        <w:ind w:left="-709" w:firstLine="709"/>
        <w:rPr>
          <w:rFonts w:ascii="Times New Roman" w:hAnsi="Times New Roman" w:cs="Times New Roman"/>
          <w:sz w:val="18"/>
          <w:szCs w:val="18"/>
        </w:rPr>
      </w:pPr>
      <w:bookmarkStart w:id="107" w:name="_Toc440361303"/>
      <w:bookmarkStart w:id="108" w:name="_Toc468198047"/>
      <w:r w:rsidRPr="00052530">
        <w:rPr>
          <w:rFonts w:ascii="Times New Roman" w:hAnsi="Times New Roman" w:cs="Times New Roman"/>
          <w:sz w:val="18"/>
          <w:szCs w:val="1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52530" w:rsidRPr="00052530" w:rsidRDefault="00052530" w:rsidP="00052530">
      <w:pPr>
        <w:pStyle w:val="a1"/>
        <w:numPr>
          <w:ilvl w:val="1"/>
          <w:numId w:val="61"/>
        </w:numPr>
        <w:ind w:left="-709" w:firstLine="709"/>
        <w:rPr>
          <w:rFonts w:ascii="Times New Roman" w:hAnsi="Times New Roman" w:cs="Times New Roman"/>
          <w:sz w:val="18"/>
          <w:szCs w:val="18"/>
        </w:rPr>
      </w:pPr>
      <w:r w:rsidRPr="00052530">
        <w:rPr>
          <w:rFonts w:ascii="Times New Roman" w:hAnsi="Times New Roman" w:cs="Times New Roman"/>
          <w:sz w:val="18"/>
          <w:szCs w:val="18"/>
        </w:rPr>
        <w:t>Действие градостроительного регламента не распространяется на земельные участки:</w:t>
      </w:r>
    </w:p>
    <w:p w:rsidR="00052530" w:rsidRPr="00052530" w:rsidRDefault="00052530" w:rsidP="00052530">
      <w:pPr>
        <w:pStyle w:val="a1"/>
        <w:numPr>
          <w:ilvl w:val="0"/>
          <w:numId w:val="33"/>
        </w:numPr>
        <w:tabs>
          <w:tab w:val="left" w:pos="993"/>
        </w:tabs>
        <w:ind w:left="0" w:firstLine="709"/>
        <w:rPr>
          <w:rFonts w:ascii="Times New Roman" w:hAnsi="Times New Roman" w:cs="Times New Roman"/>
          <w:sz w:val="18"/>
          <w:szCs w:val="18"/>
        </w:rPr>
      </w:pPr>
      <w:r w:rsidRPr="00052530">
        <w:rPr>
          <w:rFonts w:ascii="Times New Roman" w:hAnsi="Times New Roman" w:cs="Times New Roman"/>
          <w:sz w:val="18"/>
          <w:szCs w:val="1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52530" w:rsidRPr="00052530" w:rsidRDefault="00052530" w:rsidP="00052530">
      <w:pPr>
        <w:pStyle w:val="a1"/>
        <w:numPr>
          <w:ilvl w:val="0"/>
          <w:numId w:val="33"/>
        </w:numPr>
        <w:tabs>
          <w:tab w:val="left" w:pos="993"/>
        </w:tabs>
        <w:ind w:left="0" w:firstLine="709"/>
        <w:rPr>
          <w:rFonts w:ascii="Times New Roman" w:hAnsi="Times New Roman" w:cs="Times New Roman"/>
          <w:sz w:val="18"/>
          <w:szCs w:val="18"/>
        </w:rPr>
      </w:pPr>
      <w:r w:rsidRPr="00052530">
        <w:rPr>
          <w:rFonts w:ascii="Times New Roman" w:hAnsi="Times New Roman" w:cs="Times New Roman"/>
          <w:sz w:val="18"/>
          <w:szCs w:val="18"/>
        </w:rPr>
        <w:t>в границах территорий общего пользования;</w:t>
      </w:r>
    </w:p>
    <w:p w:rsidR="00052530" w:rsidRPr="00052530" w:rsidRDefault="00052530" w:rsidP="00052530">
      <w:pPr>
        <w:pStyle w:val="a1"/>
        <w:numPr>
          <w:ilvl w:val="0"/>
          <w:numId w:val="33"/>
        </w:numPr>
        <w:tabs>
          <w:tab w:val="left" w:pos="993"/>
        </w:tabs>
        <w:ind w:left="0" w:firstLine="709"/>
        <w:rPr>
          <w:rFonts w:ascii="Times New Roman" w:hAnsi="Times New Roman" w:cs="Times New Roman"/>
          <w:sz w:val="18"/>
          <w:szCs w:val="18"/>
        </w:rPr>
      </w:pPr>
      <w:r w:rsidRPr="00052530">
        <w:rPr>
          <w:rFonts w:ascii="Times New Roman" w:hAnsi="Times New Roman" w:cs="Times New Roman"/>
          <w:sz w:val="18"/>
          <w:szCs w:val="18"/>
        </w:rPr>
        <w:t>предназначенные для размещения линейных объектов и (или) занятые линейными объектами;</w:t>
      </w:r>
    </w:p>
    <w:p w:rsidR="00052530" w:rsidRPr="00052530" w:rsidRDefault="00052530" w:rsidP="00052530">
      <w:pPr>
        <w:pStyle w:val="a1"/>
        <w:numPr>
          <w:ilvl w:val="0"/>
          <w:numId w:val="33"/>
        </w:numPr>
        <w:tabs>
          <w:tab w:val="left" w:pos="993"/>
        </w:tabs>
        <w:ind w:left="0" w:firstLine="709"/>
        <w:rPr>
          <w:rFonts w:ascii="Times New Roman" w:hAnsi="Times New Roman" w:cs="Times New Roman"/>
          <w:sz w:val="18"/>
          <w:szCs w:val="18"/>
        </w:rPr>
      </w:pPr>
      <w:r w:rsidRPr="00052530">
        <w:rPr>
          <w:rFonts w:ascii="Times New Roman" w:hAnsi="Times New Roman" w:cs="Times New Roman"/>
          <w:sz w:val="18"/>
          <w:szCs w:val="18"/>
        </w:rPr>
        <w:t xml:space="preserve">предоставленные для добычи полезных ископаемых. </w:t>
      </w:r>
    </w:p>
    <w:p w:rsidR="00052530" w:rsidRPr="00052530" w:rsidRDefault="00052530" w:rsidP="00052530">
      <w:pPr>
        <w:pStyle w:val="a1"/>
        <w:numPr>
          <w:ilvl w:val="1"/>
          <w:numId w:val="61"/>
        </w:numPr>
        <w:ind w:left="-709" w:firstLine="709"/>
        <w:rPr>
          <w:rFonts w:ascii="Times New Roman" w:hAnsi="Times New Roman" w:cs="Times New Roman"/>
          <w:sz w:val="18"/>
          <w:szCs w:val="18"/>
        </w:rPr>
      </w:pPr>
      <w:r w:rsidRPr="00052530">
        <w:rPr>
          <w:rFonts w:ascii="Times New Roman" w:hAnsi="Times New Roman" w:cs="Times New Roman"/>
          <w:sz w:val="18"/>
          <w:szCs w:val="1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Pr="00052530">
        <w:rPr>
          <w:rFonts w:ascii="Times New Roman" w:hAnsi="Times New Roman" w:cs="Times New Roman"/>
          <w:bCs w:val="0"/>
          <w:sz w:val="18"/>
          <w:szCs w:val="18"/>
        </w:rPr>
        <w:t>Республики Калмыкия</w:t>
      </w:r>
      <w:r w:rsidRPr="00052530">
        <w:rPr>
          <w:rFonts w:ascii="Times New Roman" w:hAnsi="Times New Roman" w:cs="Times New Roman"/>
          <w:sz w:val="18"/>
          <w:szCs w:val="18"/>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52530" w:rsidRPr="00052530" w:rsidRDefault="00052530" w:rsidP="00052530">
      <w:pPr>
        <w:pStyle w:val="a1"/>
        <w:numPr>
          <w:ilvl w:val="1"/>
          <w:numId w:val="61"/>
        </w:numPr>
        <w:ind w:left="-709" w:firstLine="709"/>
        <w:rPr>
          <w:rFonts w:ascii="Times New Roman" w:hAnsi="Times New Roman" w:cs="Times New Roman"/>
          <w:sz w:val="18"/>
          <w:szCs w:val="18"/>
        </w:rPr>
      </w:pPr>
      <w:r w:rsidRPr="00052530">
        <w:rPr>
          <w:rFonts w:ascii="Times New Roman" w:hAnsi="Times New Roman" w:cs="Times New Roman"/>
          <w:sz w:val="18"/>
          <w:szCs w:val="1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52530" w:rsidRPr="00052530" w:rsidRDefault="00052530" w:rsidP="00052530">
      <w:pPr>
        <w:pStyle w:val="a1"/>
        <w:numPr>
          <w:ilvl w:val="1"/>
          <w:numId w:val="61"/>
        </w:numPr>
        <w:ind w:left="-709" w:firstLine="709"/>
        <w:rPr>
          <w:rFonts w:ascii="Times New Roman" w:hAnsi="Times New Roman" w:cs="Times New Roman"/>
          <w:sz w:val="18"/>
          <w:szCs w:val="18"/>
        </w:rPr>
      </w:pPr>
      <w:r w:rsidRPr="00052530">
        <w:rPr>
          <w:rFonts w:ascii="Times New Roman" w:hAnsi="Times New Roman" w:cs="Times New Roman"/>
          <w:sz w:val="18"/>
          <w:szCs w:val="1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52530" w:rsidRPr="00052530" w:rsidRDefault="00052530" w:rsidP="00052530">
      <w:pPr>
        <w:pStyle w:val="a1"/>
        <w:numPr>
          <w:ilvl w:val="0"/>
          <w:numId w:val="34"/>
        </w:numPr>
        <w:tabs>
          <w:tab w:val="left" w:pos="993"/>
        </w:tabs>
        <w:ind w:left="0" w:firstLine="709"/>
        <w:rPr>
          <w:rFonts w:ascii="Times New Roman" w:hAnsi="Times New Roman" w:cs="Times New Roman"/>
          <w:sz w:val="18"/>
          <w:szCs w:val="18"/>
        </w:rPr>
      </w:pPr>
      <w:r w:rsidRPr="00052530">
        <w:rPr>
          <w:rFonts w:ascii="Times New Roman" w:hAnsi="Times New Roman" w:cs="Times New Roman"/>
          <w:sz w:val="18"/>
          <w:szCs w:val="18"/>
        </w:rPr>
        <w:lastRenderedPageBreak/>
        <w:t>виды разрешенного использования земельных участков и объектов капитального строительства (далее - виды разрешенного использования);</w:t>
      </w:r>
    </w:p>
    <w:p w:rsidR="00052530" w:rsidRPr="00052530" w:rsidRDefault="00052530" w:rsidP="00052530">
      <w:pPr>
        <w:pStyle w:val="a1"/>
        <w:numPr>
          <w:ilvl w:val="0"/>
          <w:numId w:val="34"/>
        </w:numPr>
        <w:tabs>
          <w:tab w:val="left" w:pos="993"/>
        </w:tabs>
        <w:ind w:left="0" w:firstLine="709"/>
        <w:rPr>
          <w:rFonts w:ascii="Times New Roman" w:hAnsi="Times New Roman" w:cs="Times New Roman"/>
          <w:sz w:val="18"/>
          <w:szCs w:val="18"/>
        </w:rPr>
      </w:pPr>
      <w:r w:rsidRPr="00052530">
        <w:rPr>
          <w:rFonts w:ascii="Times New Roman" w:hAnsi="Times New Roman" w:cs="Times New Roman"/>
          <w:sz w:val="18"/>
          <w:szCs w:val="18"/>
        </w:rPr>
        <w:t>предельные (минимальные и (или) максимальные) размеры земельных участков (далее - 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строительства);</w:t>
      </w:r>
    </w:p>
    <w:p w:rsidR="00052530" w:rsidRPr="00052530" w:rsidRDefault="00052530" w:rsidP="00052530">
      <w:pPr>
        <w:pStyle w:val="a1"/>
        <w:numPr>
          <w:ilvl w:val="0"/>
          <w:numId w:val="34"/>
        </w:numPr>
        <w:tabs>
          <w:tab w:val="left" w:pos="993"/>
        </w:tabs>
        <w:ind w:left="0" w:firstLine="709"/>
        <w:rPr>
          <w:rFonts w:ascii="Times New Roman" w:hAnsi="Times New Roman" w:cs="Times New Roman"/>
          <w:sz w:val="18"/>
          <w:szCs w:val="18"/>
        </w:rPr>
      </w:pPr>
      <w:r w:rsidRPr="00052530">
        <w:rPr>
          <w:rFonts w:ascii="Times New Roman" w:hAnsi="Times New Roman" w:cs="Times New Roman"/>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52530" w:rsidRPr="00052530" w:rsidRDefault="00052530" w:rsidP="00052530">
      <w:pPr>
        <w:pStyle w:val="a1"/>
        <w:numPr>
          <w:ilvl w:val="0"/>
          <w:numId w:val="34"/>
        </w:numPr>
        <w:tabs>
          <w:tab w:val="left" w:pos="993"/>
        </w:tabs>
        <w:ind w:left="0" w:firstLine="709"/>
        <w:rPr>
          <w:rFonts w:ascii="Times New Roman" w:hAnsi="Times New Roman" w:cs="Times New Roman"/>
          <w:sz w:val="18"/>
          <w:szCs w:val="18"/>
        </w:rPr>
      </w:pPr>
      <w:r w:rsidRPr="00052530">
        <w:rPr>
          <w:rFonts w:ascii="Times New Roman" w:hAnsi="Times New Roman" w:cs="Times New Roman"/>
          <w:sz w:val="18"/>
          <w:szCs w:val="1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52530" w:rsidRPr="00052530" w:rsidRDefault="00052530" w:rsidP="00052530">
      <w:pPr>
        <w:pStyle w:val="3"/>
        <w:jc w:val="center"/>
        <w:rPr>
          <w:rFonts w:ascii="Times New Roman" w:hAnsi="Times New Roman" w:cs="Times New Roman"/>
          <w:sz w:val="18"/>
          <w:szCs w:val="18"/>
        </w:rPr>
      </w:pPr>
      <w:bookmarkStart w:id="109" w:name="_Toc530044669"/>
      <w:r w:rsidRPr="00052530">
        <w:rPr>
          <w:rFonts w:ascii="Times New Roman" w:hAnsi="Times New Roman" w:cs="Times New Roman"/>
          <w:sz w:val="18"/>
          <w:szCs w:val="18"/>
        </w:rPr>
        <w:t xml:space="preserve">Статья </w:t>
      </w:r>
      <w:r w:rsidRPr="00052530">
        <w:rPr>
          <w:rFonts w:ascii="Times New Roman" w:eastAsia="Arial" w:hAnsi="Times New Roman" w:cs="Times New Roman"/>
          <w:sz w:val="18"/>
          <w:szCs w:val="18"/>
        </w:rPr>
        <w:t>26.</w:t>
      </w:r>
      <w:r w:rsidRPr="00052530">
        <w:rPr>
          <w:rFonts w:ascii="Times New Roman" w:eastAsia="Arial" w:hAnsi="Times New Roman" w:cs="Times New Roman"/>
          <w:sz w:val="18"/>
          <w:szCs w:val="18"/>
        </w:rPr>
        <w:tab/>
      </w:r>
      <w:r w:rsidRPr="00052530">
        <w:rPr>
          <w:rFonts w:ascii="Times New Roman" w:hAnsi="Times New Roman" w:cs="Times New Roman"/>
          <w:sz w:val="18"/>
          <w:szCs w:val="18"/>
        </w:rPr>
        <w:t>Виды разрешенного использования</w:t>
      </w:r>
      <w:bookmarkEnd w:id="107"/>
      <w:bookmarkEnd w:id="108"/>
      <w:bookmarkEnd w:id="109"/>
    </w:p>
    <w:p w:rsidR="00052530" w:rsidRPr="00052530" w:rsidRDefault="00052530" w:rsidP="00052530">
      <w:pPr>
        <w:pStyle w:val="a2"/>
        <w:numPr>
          <w:ilvl w:val="1"/>
          <w:numId w:val="62"/>
        </w:numPr>
        <w:spacing w:before="0"/>
        <w:ind w:left="-567" w:firstLine="567"/>
        <w:rPr>
          <w:rFonts w:ascii="Times New Roman" w:hAnsi="Times New Roman" w:cs="Times New Roman"/>
          <w:sz w:val="18"/>
          <w:szCs w:val="18"/>
        </w:rPr>
      </w:pPr>
      <w:r w:rsidRPr="00052530">
        <w:rPr>
          <w:rFonts w:ascii="Times New Roman" w:hAnsi="Times New Roman" w:cs="Times New Roman"/>
          <w:sz w:val="18"/>
          <w:szCs w:val="18"/>
        </w:rPr>
        <w:t>Разрешенное использование земельных участков и объектов капитального строительства может быть следующих видов:</w:t>
      </w:r>
    </w:p>
    <w:p w:rsidR="00052530" w:rsidRPr="00052530" w:rsidRDefault="00052530" w:rsidP="00052530">
      <w:pPr>
        <w:pStyle w:val="1"/>
        <w:tabs>
          <w:tab w:val="left" w:pos="851"/>
        </w:tabs>
        <w:spacing w:before="0"/>
        <w:ind w:left="0" w:firstLine="491"/>
        <w:rPr>
          <w:rFonts w:ascii="Times New Roman" w:hAnsi="Times New Roman" w:cs="Times New Roman"/>
          <w:sz w:val="18"/>
          <w:szCs w:val="18"/>
        </w:rPr>
      </w:pPr>
      <w:r w:rsidRPr="00052530">
        <w:rPr>
          <w:rFonts w:ascii="Times New Roman" w:hAnsi="Times New Roman" w:cs="Times New Roman"/>
          <w:sz w:val="18"/>
          <w:szCs w:val="18"/>
        </w:rPr>
        <w:t>основные виды разрешенного использования;</w:t>
      </w:r>
    </w:p>
    <w:p w:rsidR="00052530" w:rsidRPr="00052530" w:rsidRDefault="00052530" w:rsidP="00052530">
      <w:pPr>
        <w:pStyle w:val="1"/>
        <w:tabs>
          <w:tab w:val="left" w:pos="851"/>
        </w:tabs>
        <w:spacing w:before="0"/>
        <w:ind w:left="0" w:firstLine="491"/>
        <w:rPr>
          <w:rFonts w:ascii="Times New Roman" w:hAnsi="Times New Roman" w:cs="Times New Roman"/>
          <w:sz w:val="18"/>
          <w:szCs w:val="18"/>
        </w:rPr>
      </w:pPr>
      <w:r w:rsidRPr="00052530">
        <w:rPr>
          <w:rFonts w:ascii="Times New Roman" w:hAnsi="Times New Roman" w:cs="Times New Roman"/>
          <w:sz w:val="18"/>
          <w:szCs w:val="18"/>
        </w:rPr>
        <w:t>условно разрешенные виды использования;</w:t>
      </w:r>
    </w:p>
    <w:p w:rsidR="00052530" w:rsidRPr="00052530" w:rsidRDefault="00052530" w:rsidP="00052530">
      <w:pPr>
        <w:pStyle w:val="1"/>
        <w:tabs>
          <w:tab w:val="left" w:pos="851"/>
        </w:tabs>
        <w:spacing w:before="0"/>
        <w:ind w:left="0" w:firstLine="491"/>
        <w:rPr>
          <w:rFonts w:ascii="Times New Roman" w:hAnsi="Times New Roman" w:cs="Times New Roman"/>
          <w:sz w:val="18"/>
          <w:szCs w:val="18"/>
        </w:rPr>
      </w:pPr>
      <w:r w:rsidRPr="00052530">
        <w:rPr>
          <w:rFonts w:ascii="Times New Roman" w:hAnsi="Times New Roman" w:cs="Times New Roman"/>
          <w:sz w:val="18"/>
          <w:szCs w:val="1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52530" w:rsidRPr="00052530" w:rsidRDefault="00052530" w:rsidP="00052530">
      <w:pPr>
        <w:pStyle w:val="1"/>
        <w:numPr>
          <w:ilvl w:val="1"/>
          <w:numId w:val="62"/>
        </w:numPr>
        <w:spacing w:before="0"/>
        <w:ind w:left="-567" w:firstLine="567"/>
        <w:rPr>
          <w:rFonts w:ascii="Times New Roman" w:hAnsi="Times New Roman" w:cs="Times New Roman"/>
          <w:sz w:val="18"/>
          <w:szCs w:val="18"/>
        </w:rPr>
      </w:pPr>
      <w:r w:rsidRPr="00052530">
        <w:rPr>
          <w:rFonts w:ascii="Times New Roman" w:hAnsi="Times New Roman" w:cs="Times New Roman"/>
          <w:sz w:val="18"/>
          <w:szCs w:val="1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52530" w:rsidRPr="00052530" w:rsidRDefault="00052530" w:rsidP="00052530">
      <w:pPr>
        <w:pStyle w:val="1"/>
        <w:numPr>
          <w:ilvl w:val="2"/>
          <w:numId w:val="62"/>
        </w:numPr>
        <w:tabs>
          <w:tab w:val="left" w:pos="1560"/>
        </w:tabs>
        <w:spacing w:before="0"/>
        <w:ind w:left="709" w:firstLine="284"/>
        <w:rPr>
          <w:rFonts w:ascii="Times New Roman" w:hAnsi="Times New Roman" w:cs="Times New Roman"/>
          <w:sz w:val="18"/>
          <w:szCs w:val="18"/>
        </w:rPr>
      </w:pPr>
      <w:r w:rsidRPr="00052530">
        <w:rPr>
          <w:rFonts w:ascii="Times New Roman" w:hAnsi="Times New Roman" w:cs="Times New Roman"/>
          <w:sz w:val="18"/>
          <w:szCs w:val="1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52530" w:rsidRPr="00052530" w:rsidRDefault="00052530" w:rsidP="00052530">
      <w:pPr>
        <w:pStyle w:val="a2"/>
        <w:numPr>
          <w:ilvl w:val="1"/>
          <w:numId w:val="62"/>
        </w:numPr>
        <w:spacing w:before="0"/>
        <w:ind w:left="-567" w:firstLine="567"/>
        <w:rPr>
          <w:rFonts w:ascii="Times New Roman" w:hAnsi="Times New Roman" w:cs="Times New Roman"/>
          <w:sz w:val="18"/>
          <w:szCs w:val="18"/>
        </w:rPr>
      </w:pPr>
      <w:r w:rsidRPr="00052530">
        <w:rPr>
          <w:rFonts w:ascii="Times New Roman" w:hAnsi="Times New Roman" w:cs="Times New Roman"/>
          <w:sz w:val="18"/>
          <w:szCs w:val="18"/>
        </w:rPr>
        <w:t>Виды разрешенного использования установлены в Правилах в соответствии Приказом</w:t>
      </w:r>
      <w:r w:rsidRPr="00052530">
        <w:rPr>
          <w:rFonts w:ascii="Times New Roman" w:eastAsia="Arial" w:hAnsi="Times New Roman" w:cs="Times New Roman"/>
          <w:sz w:val="18"/>
          <w:szCs w:val="18"/>
        </w:rPr>
        <w:t>Министерства экономического развития Российской Федерации № 540 от 1 сентября 2014 г. «Об утверждении классификатора видов разрешенного использования земельных участков» (Приложение 1).</w:t>
      </w:r>
    </w:p>
    <w:p w:rsidR="00052530" w:rsidRPr="00052530" w:rsidRDefault="00052530" w:rsidP="00052530">
      <w:pPr>
        <w:pStyle w:val="a2"/>
        <w:numPr>
          <w:ilvl w:val="1"/>
          <w:numId w:val="62"/>
        </w:numPr>
        <w:spacing w:before="0"/>
        <w:ind w:left="-567" w:firstLine="567"/>
        <w:rPr>
          <w:rFonts w:ascii="Times New Roman" w:hAnsi="Times New Roman" w:cs="Times New Roman"/>
          <w:sz w:val="18"/>
          <w:szCs w:val="18"/>
        </w:rPr>
      </w:pPr>
      <w:r w:rsidRPr="00052530">
        <w:rPr>
          <w:rFonts w:ascii="Times New Roman" w:hAnsi="Times New Roman" w:cs="Times New Roman"/>
          <w:sz w:val="18"/>
          <w:szCs w:val="18"/>
        </w:rPr>
        <w:t>Выбор и изменение вида разрешенного использования осуществляется в соответствии со ст. 8 гл. </w:t>
      </w:r>
      <w:r w:rsidRPr="00052530">
        <w:rPr>
          <w:rFonts w:ascii="Times New Roman" w:eastAsia="Arial" w:hAnsi="Times New Roman" w:cs="Times New Roman"/>
          <w:sz w:val="18"/>
          <w:szCs w:val="18"/>
        </w:rPr>
        <w:t>2 настоящих Правил.</w:t>
      </w:r>
    </w:p>
    <w:p w:rsidR="00052530" w:rsidRPr="00052530" w:rsidRDefault="00052530" w:rsidP="00052530">
      <w:pPr>
        <w:pStyle w:val="a2"/>
        <w:numPr>
          <w:ilvl w:val="1"/>
          <w:numId w:val="62"/>
        </w:numPr>
        <w:spacing w:before="0"/>
        <w:ind w:left="-567" w:firstLine="567"/>
        <w:rPr>
          <w:rFonts w:ascii="Times New Roman" w:hAnsi="Times New Roman" w:cs="Times New Roman"/>
          <w:sz w:val="18"/>
          <w:szCs w:val="18"/>
        </w:rPr>
      </w:pPr>
      <w:r w:rsidRPr="00052530">
        <w:rPr>
          <w:rFonts w:ascii="Times New Roman" w:eastAsia="Arial" w:hAnsi="Times New Roman" w:cs="Times New Roman"/>
          <w:sz w:val="18"/>
          <w:szCs w:val="18"/>
        </w:rPr>
        <w:t>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rsidR="00052530" w:rsidRPr="00052530" w:rsidRDefault="00052530" w:rsidP="00052530">
      <w:pPr>
        <w:pStyle w:val="3"/>
        <w:ind w:hanging="1843"/>
        <w:jc w:val="center"/>
        <w:rPr>
          <w:rFonts w:ascii="Times New Roman" w:hAnsi="Times New Roman" w:cs="Times New Roman"/>
          <w:sz w:val="18"/>
          <w:szCs w:val="18"/>
        </w:rPr>
      </w:pPr>
      <w:bookmarkStart w:id="110" w:name="_Toc440361304"/>
      <w:bookmarkStart w:id="111" w:name="_Toc468198048"/>
      <w:bookmarkStart w:id="112" w:name="_Toc530044670"/>
      <w:r w:rsidRPr="00052530">
        <w:rPr>
          <w:rFonts w:ascii="Times New Roman" w:hAnsi="Times New Roman" w:cs="Times New Roman"/>
          <w:sz w:val="18"/>
          <w:szCs w:val="18"/>
        </w:rPr>
        <w:t>Статья 27.</w:t>
      </w:r>
      <w:r w:rsidRPr="00052530">
        <w:rPr>
          <w:rFonts w:ascii="Times New Roman" w:hAnsi="Times New Roman" w:cs="Times New Roman"/>
          <w:sz w:val="18"/>
          <w:szCs w:val="18"/>
        </w:rPr>
        <w:tab/>
        <w:t>Предельные размеры земельных участков и предельные параметры строительства</w:t>
      </w:r>
      <w:bookmarkEnd w:id="110"/>
      <w:bookmarkEnd w:id="111"/>
      <w:bookmarkEnd w:id="112"/>
    </w:p>
    <w:p w:rsidR="00052530" w:rsidRPr="00052530" w:rsidRDefault="00052530" w:rsidP="00052530">
      <w:pPr>
        <w:pStyle w:val="a2"/>
        <w:numPr>
          <w:ilvl w:val="1"/>
          <w:numId w:val="63"/>
        </w:numPr>
        <w:spacing w:before="0"/>
        <w:ind w:left="-567" w:firstLine="567"/>
        <w:rPr>
          <w:rFonts w:ascii="Times New Roman" w:hAnsi="Times New Roman" w:cs="Times New Roman"/>
          <w:sz w:val="18"/>
          <w:szCs w:val="18"/>
        </w:rPr>
      </w:pPr>
      <w:r w:rsidRPr="00052530">
        <w:rPr>
          <w:rFonts w:ascii="Times New Roman" w:hAnsi="Times New Roman" w:cs="Times New Roman"/>
          <w:sz w:val="18"/>
          <w:szCs w:val="18"/>
        </w:rPr>
        <w:t>Предельные размеры земельных участков и предельные параметры строительства включают в себя:</w:t>
      </w:r>
    </w:p>
    <w:p w:rsidR="00052530" w:rsidRPr="00052530" w:rsidRDefault="00052530" w:rsidP="00052530">
      <w:pPr>
        <w:pStyle w:val="1"/>
        <w:numPr>
          <w:ilvl w:val="1"/>
          <w:numId w:val="15"/>
        </w:numPr>
        <w:spacing w:before="0"/>
        <w:ind w:left="0" w:firstLine="426"/>
        <w:rPr>
          <w:rFonts w:ascii="Times New Roman" w:hAnsi="Times New Roman" w:cs="Times New Roman"/>
          <w:sz w:val="18"/>
          <w:szCs w:val="18"/>
        </w:rPr>
      </w:pPr>
      <w:r w:rsidRPr="00052530">
        <w:rPr>
          <w:rFonts w:ascii="Times New Roman" w:hAnsi="Times New Roman" w:cs="Times New Roman"/>
          <w:sz w:val="18"/>
          <w:szCs w:val="18"/>
        </w:rPr>
        <w:t>предельные размеры земельных участков, в том числе их площадь;</w:t>
      </w:r>
    </w:p>
    <w:p w:rsidR="00052530" w:rsidRPr="00052530" w:rsidRDefault="00052530" w:rsidP="00052530">
      <w:pPr>
        <w:pStyle w:val="1"/>
        <w:numPr>
          <w:ilvl w:val="1"/>
          <w:numId w:val="46"/>
        </w:numPr>
        <w:spacing w:before="0"/>
        <w:ind w:left="0" w:firstLine="426"/>
        <w:rPr>
          <w:rFonts w:ascii="Times New Roman" w:hAnsi="Times New Roman" w:cs="Times New Roman"/>
          <w:sz w:val="18"/>
          <w:szCs w:val="18"/>
        </w:rPr>
      </w:pPr>
      <w:r w:rsidRPr="00052530">
        <w:rPr>
          <w:rFonts w:ascii="Times New Roman" w:hAnsi="Times New Roman" w:cs="Times New Roman"/>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2530" w:rsidRPr="00052530" w:rsidRDefault="00052530" w:rsidP="00052530">
      <w:pPr>
        <w:pStyle w:val="1"/>
        <w:numPr>
          <w:ilvl w:val="1"/>
          <w:numId w:val="46"/>
        </w:numPr>
        <w:spacing w:before="0"/>
        <w:ind w:left="0" w:firstLine="426"/>
        <w:rPr>
          <w:rFonts w:ascii="Times New Roman" w:hAnsi="Times New Roman" w:cs="Times New Roman"/>
          <w:sz w:val="18"/>
          <w:szCs w:val="18"/>
        </w:rPr>
      </w:pPr>
      <w:r w:rsidRPr="00052530">
        <w:rPr>
          <w:rFonts w:ascii="Times New Roman" w:hAnsi="Times New Roman" w:cs="Times New Roman"/>
          <w:sz w:val="18"/>
          <w:szCs w:val="18"/>
        </w:rPr>
        <w:t>предельное количество этажей или предельную высоту зданий, строений, сооружений;</w:t>
      </w:r>
    </w:p>
    <w:p w:rsidR="00052530" w:rsidRPr="00052530" w:rsidRDefault="00052530" w:rsidP="00052530">
      <w:pPr>
        <w:pStyle w:val="1"/>
        <w:numPr>
          <w:ilvl w:val="1"/>
          <w:numId w:val="46"/>
        </w:numPr>
        <w:spacing w:before="0"/>
        <w:ind w:left="0" w:firstLine="426"/>
        <w:rPr>
          <w:rFonts w:ascii="Times New Roman" w:hAnsi="Times New Roman" w:cs="Times New Roman"/>
          <w:sz w:val="18"/>
          <w:szCs w:val="18"/>
        </w:rPr>
      </w:pPr>
      <w:r w:rsidRPr="00052530">
        <w:rPr>
          <w:rFonts w:ascii="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2530" w:rsidRPr="00052530" w:rsidRDefault="00052530" w:rsidP="00052530">
      <w:pPr>
        <w:pStyle w:val="a2"/>
        <w:numPr>
          <w:ilvl w:val="1"/>
          <w:numId w:val="63"/>
        </w:numPr>
        <w:tabs>
          <w:tab w:val="left" w:pos="-567"/>
          <w:tab w:val="left" w:pos="993"/>
        </w:tabs>
        <w:spacing w:before="0"/>
        <w:ind w:left="-567" w:firstLine="567"/>
        <w:rPr>
          <w:rFonts w:ascii="Times New Roman" w:hAnsi="Times New Roman" w:cs="Times New Roman"/>
          <w:sz w:val="18"/>
          <w:szCs w:val="18"/>
        </w:rPr>
      </w:pPr>
      <w:r w:rsidRPr="00052530">
        <w:rPr>
          <w:rFonts w:ascii="Times New Roman" w:hAnsi="Times New Roman" w:cs="Times New Roman"/>
          <w:sz w:val="18"/>
          <w:szCs w:val="1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1 - 4 части 27.1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52530" w:rsidRPr="00052530" w:rsidRDefault="00052530" w:rsidP="00052530">
      <w:pPr>
        <w:pStyle w:val="a2"/>
        <w:numPr>
          <w:ilvl w:val="1"/>
          <w:numId w:val="63"/>
        </w:numPr>
        <w:tabs>
          <w:tab w:val="left" w:pos="-567"/>
          <w:tab w:val="left" w:pos="993"/>
        </w:tabs>
        <w:spacing w:before="0"/>
        <w:ind w:left="-567" w:firstLine="567"/>
        <w:rPr>
          <w:rFonts w:ascii="Times New Roman" w:hAnsi="Times New Roman" w:cs="Times New Roman"/>
          <w:sz w:val="18"/>
          <w:szCs w:val="18"/>
        </w:rPr>
      </w:pPr>
      <w:r w:rsidRPr="00052530">
        <w:rPr>
          <w:rFonts w:ascii="Times New Roman" w:hAnsi="Times New Roman" w:cs="Times New Roman"/>
          <w:sz w:val="18"/>
          <w:szCs w:val="18"/>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52530" w:rsidRPr="00052530" w:rsidRDefault="00052530" w:rsidP="00052530">
      <w:pPr>
        <w:pStyle w:val="a2"/>
        <w:numPr>
          <w:ilvl w:val="1"/>
          <w:numId w:val="63"/>
        </w:numPr>
        <w:tabs>
          <w:tab w:val="left" w:pos="-567"/>
          <w:tab w:val="left" w:pos="993"/>
        </w:tabs>
        <w:spacing w:before="0"/>
        <w:ind w:left="-567" w:firstLine="567"/>
        <w:rPr>
          <w:rFonts w:ascii="Times New Roman" w:hAnsi="Times New Roman" w:cs="Times New Roman"/>
          <w:sz w:val="18"/>
          <w:szCs w:val="18"/>
        </w:rPr>
      </w:pPr>
      <w:r w:rsidRPr="00052530">
        <w:rPr>
          <w:rFonts w:ascii="Times New Roman" w:hAnsi="Times New Roman" w:cs="Times New Roman"/>
          <w:sz w:val="18"/>
          <w:szCs w:val="18"/>
        </w:rPr>
        <w:t>Применительно к каждой территориальной зоне могут устанавливаться указанные в п. 1</w:t>
      </w:r>
      <w:r w:rsidRPr="00052530">
        <w:rPr>
          <w:rFonts w:ascii="Times New Roman" w:eastAsia="Arial" w:hAnsi="Times New Roman" w:cs="Times New Roman"/>
          <w:sz w:val="18"/>
          <w:szCs w:val="18"/>
        </w:rPr>
        <w:t>настоящей статьи размеры и параметры, их сочетания.</w:t>
      </w:r>
    </w:p>
    <w:p w:rsidR="00052530" w:rsidRPr="00052530" w:rsidRDefault="00052530" w:rsidP="00052530">
      <w:pPr>
        <w:pStyle w:val="2c"/>
        <w:spacing w:line="240" w:lineRule="auto"/>
        <w:ind w:firstLine="0"/>
        <w:rPr>
          <w:rFonts w:eastAsia="Arial Unicode MS"/>
          <w:b/>
          <w:sz w:val="18"/>
          <w:szCs w:val="18"/>
        </w:rPr>
        <w:sectPr w:rsidR="00052530" w:rsidRPr="00052530" w:rsidSect="00B86788">
          <w:headerReference w:type="default" r:id="rId17"/>
          <w:pgSz w:w="11906" w:h="16838"/>
          <w:pgMar w:top="1665" w:right="850" w:bottom="1134" w:left="1701" w:header="454" w:footer="708" w:gutter="0"/>
          <w:cols w:space="708"/>
          <w:docGrid w:linePitch="360"/>
        </w:sectPr>
      </w:pPr>
    </w:p>
    <w:p w:rsidR="00052530" w:rsidRPr="00052530" w:rsidRDefault="00052530" w:rsidP="00052530">
      <w:pPr>
        <w:pStyle w:val="afffffff5"/>
        <w:pBdr>
          <w:top w:val="none" w:sz="0" w:space="0" w:color="auto"/>
          <w:left w:val="none" w:sz="0" w:space="0" w:color="auto"/>
          <w:bottom w:val="none" w:sz="0" w:space="0" w:color="auto"/>
          <w:right w:val="none" w:sz="0" w:space="0" w:color="auto"/>
          <w:bar w:val="none" w:sz="0" w:color="auto"/>
        </w:pBdr>
        <w:spacing w:before="0" w:after="0"/>
        <w:ind w:firstLine="0"/>
        <w:rPr>
          <w:rFonts w:ascii="Times New Roman" w:hAnsi="Times New Roman" w:cs="Times New Roman"/>
          <w:color w:val="0D0D0D"/>
          <w:sz w:val="18"/>
          <w:szCs w:val="18"/>
        </w:rPr>
      </w:pPr>
      <w:bookmarkStart w:id="113" w:name="_Toc331865303"/>
      <w:bookmarkStart w:id="114" w:name="_Toc335576629"/>
      <w:bookmarkStart w:id="115" w:name="_Toc469329215"/>
      <w:bookmarkStart w:id="116" w:name="_Toc530044671"/>
      <w:r w:rsidRPr="00052530">
        <w:rPr>
          <w:rFonts w:ascii="Times New Roman" w:hAnsi="Times New Roman" w:cs="Times New Roman"/>
          <w:color w:val="0D0D0D"/>
          <w:sz w:val="18"/>
          <w:szCs w:val="18"/>
        </w:rPr>
        <w:lastRenderedPageBreak/>
        <w:t>ГЛАВА 10.</w:t>
      </w:r>
      <w:r w:rsidRPr="00052530">
        <w:rPr>
          <w:rFonts w:ascii="Times New Roman" w:hAnsi="Times New Roman" w:cs="Times New Roman"/>
          <w:color w:val="0D0D0D"/>
          <w:sz w:val="18"/>
          <w:szCs w:val="18"/>
        </w:rPr>
        <w:tab/>
        <w:t xml:space="preserve">ГРАДОСТРОИТЕЛЬНЫЕ РЕГЛАМЕНТЫ И ОГРАНИЧЕНИЯ ИСПОЛЬЗОВАНИЯ ТЕРРИТОРИИ </w:t>
      </w:r>
      <w:bookmarkEnd w:id="113"/>
      <w:bookmarkEnd w:id="114"/>
      <w:bookmarkEnd w:id="115"/>
      <w:r w:rsidRPr="00052530">
        <w:rPr>
          <w:rFonts w:ascii="Times New Roman" w:eastAsia="MS Mincho" w:hAnsi="Times New Roman"/>
          <w:bCs w:val="0"/>
          <w:color w:val="FF0000"/>
          <w:sz w:val="18"/>
          <w:szCs w:val="18"/>
        </w:rPr>
        <w:t xml:space="preserve"> СЕЛЬСКОГО </w:t>
      </w:r>
      <w:r w:rsidRPr="00052530">
        <w:rPr>
          <w:rFonts w:ascii="Times New Roman" w:eastAsia="MS Mincho" w:hAnsi="Times New Roman"/>
          <w:bCs w:val="0"/>
          <w:color w:val="0D0D0D"/>
          <w:sz w:val="18"/>
          <w:szCs w:val="18"/>
        </w:rPr>
        <w:t>МУНИЦИПАЛЬНОГО ОБРАЗОВАНИЯ</w:t>
      </w:r>
      <w:bookmarkEnd w:id="116"/>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rPr>
          <w:rFonts w:ascii="Cambria" w:hAnsi="Cambria"/>
          <w:color w:val="0D0D0D"/>
          <w:sz w:val="18"/>
          <w:szCs w:val="18"/>
        </w:rPr>
      </w:pP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outlineLvl w:val="1"/>
        <w:rPr>
          <w:rFonts w:ascii="Times New Roman" w:hAnsi="Times New Roman" w:cs="Times New Roman"/>
          <w:b/>
          <w:color w:val="0D0D0D"/>
          <w:sz w:val="18"/>
          <w:szCs w:val="18"/>
        </w:rPr>
      </w:pPr>
      <w:bookmarkStart w:id="117" w:name="_Toc530044672"/>
      <w:r w:rsidRPr="00052530">
        <w:rPr>
          <w:rFonts w:ascii="Times New Roman" w:hAnsi="Times New Roman" w:cs="Times New Roman"/>
          <w:b/>
          <w:color w:val="0D0D0D"/>
          <w:sz w:val="18"/>
          <w:szCs w:val="18"/>
        </w:rPr>
        <w:t xml:space="preserve">Статья 28. </w:t>
      </w:r>
      <w:r w:rsidRPr="00052530">
        <w:rPr>
          <w:rFonts w:ascii="Times New Roman" w:hAnsi="Times New Roman" w:cs="Times New Roman"/>
          <w:b/>
          <w:color w:val="0D0D0D"/>
          <w:sz w:val="18"/>
          <w:szCs w:val="18"/>
        </w:rPr>
        <w:tab/>
        <w:t>Градостроительные регламенты использования территорий в части видов разрешенного использования</w:t>
      </w:r>
      <w:bookmarkEnd w:id="117"/>
    </w:p>
    <w:p w:rsidR="00052530" w:rsidRPr="00052530" w:rsidRDefault="00052530" w:rsidP="00052530">
      <w:pPr>
        <w:pStyle w:val="a1"/>
        <w:numPr>
          <w:ilvl w:val="0"/>
          <w:numId w:val="0"/>
        </w:numPr>
        <w:pBdr>
          <w:top w:val="none" w:sz="0" w:space="0" w:color="auto"/>
          <w:left w:val="none" w:sz="0" w:space="0" w:color="auto"/>
          <w:bottom w:val="none" w:sz="0" w:space="0" w:color="auto"/>
          <w:right w:val="none" w:sz="0" w:space="0" w:color="auto"/>
          <w:bar w:val="none" w:sz="0" w:color="auto"/>
        </w:pBdr>
        <w:ind w:firstLine="426"/>
        <w:rPr>
          <w:rFonts w:ascii="Times New Roman" w:hAnsi="Times New Roman" w:cs="Times New Roman"/>
          <w:color w:val="0D0D0D"/>
          <w:sz w:val="18"/>
          <w:szCs w:val="18"/>
        </w:rPr>
      </w:pPr>
      <w:r w:rsidRPr="00052530">
        <w:rPr>
          <w:rFonts w:ascii="Times New Roman" w:hAnsi="Times New Roman" w:cs="Times New Roman"/>
          <w:color w:val="0D0D0D"/>
          <w:sz w:val="18"/>
          <w:szCs w:val="18"/>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rPr>
          <w:color w:val="0D0D0D"/>
          <w:sz w:val="18"/>
          <w:szCs w:val="18"/>
        </w:rPr>
      </w:pP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outlineLvl w:val="2"/>
        <w:rPr>
          <w:rFonts w:ascii="Times New Roman" w:hAnsi="Times New Roman" w:cs="Times New Roman"/>
          <w:b/>
          <w:color w:val="0D0D0D"/>
          <w:sz w:val="18"/>
          <w:szCs w:val="18"/>
        </w:rPr>
      </w:pPr>
      <w:bookmarkStart w:id="118" w:name="_Toc485312102"/>
      <w:bookmarkStart w:id="119" w:name="_Toc491716176"/>
      <w:bookmarkStart w:id="120" w:name="_Toc491719414"/>
      <w:bookmarkStart w:id="121" w:name="_Toc530044673"/>
      <w:r w:rsidRPr="00052530">
        <w:rPr>
          <w:rFonts w:ascii="Times New Roman" w:hAnsi="Times New Roman" w:cs="Times New Roman"/>
          <w:b/>
          <w:color w:val="0D0D0D"/>
          <w:sz w:val="18"/>
          <w:szCs w:val="18"/>
        </w:rPr>
        <w:t>Статья 28.1</w:t>
      </w:r>
      <w:r w:rsidRPr="00052530">
        <w:rPr>
          <w:rFonts w:ascii="Times New Roman" w:hAnsi="Times New Roman" w:cs="Times New Roman"/>
          <w:b/>
          <w:color w:val="FF0000"/>
          <w:sz w:val="18"/>
          <w:szCs w:val="18"/>
        </w:rPr>
        <w:t>. Ж-1</w:t>
      </w:r>
      <w:r w:rsidRPr="00052530">
        <w:rPr>
          <w:rFonts w:ascii="Times New Roman" w:hAnsi="Times New Roman" w:cs="Times New Roman"/>
          <w:b/>
          <w:color w:val="0D0D0D"/>
          <w:sz w:val="18"/>
          <w:szCs w:val="18"/>
        </w:rPr>
        <w:t xml:space="preserve">. </w:t>
      </w:r>
      <w:bookmarkEnd w:id="118"/>
      <w:bookmarkEnd w:id="119"/>
      <w:bookmarkEnd w:id="120"/>
      <w:r w:rsidRPr="00052530">
        <w:rPr>
          <w:rFonts w:ascii="Times New Roman" w:hAnsi="Times New Roman" w:cs="Times New Roman"/>
          <w:b/>
          <w:color w:val="0D0D0D"/>
          <w:sz w:val="18"/>
          <w:szCs w:val="18"/>
        </w:rPr>
        <w:t>Зона индивидуального жилищного строительства с возможностью ведения ЛПХ</w:t>
      </w:r>
      <w:bookmarkEnd w:id="121"/>
    </w:p>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Виды разрешенного использования земельных участков и объектов капитального строительства</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71"/>
        <w:gridCol w:w="1958"/>
        <w:gridCol w:w="7031"/>
      </w:tblGrid>
      <w:tr w:rsidR="00052530" w:rsidRPr="00052530" w:rsidTr="004037C9">
        <w:tc>
          <w:tcPr>
            <w:tcW w:w="241" w:type="pct"/>
            <w:shd w:val="clear" w:color="auto" w:fill="F2F2F2"/>
            <w:tcMar>
              <w:left w:w="103" w:type="dxa"/>
            </w:tcMar>
            <w:vAlign w:val="center"/>
          </w:tcPr>
          <w:p w:rsidR="00052530" w:rsidRPr="00052530" w:rsidRDefault="00052530" w:rsidP="004037C9">
            <w:pPr>
              <w:pStyle w:val="affff6"/>
              <w:spacing w:before="0"/>
              <w:jc w:val="center"/>
              <w:rPr>
                <w:rFonts w:ascii="Times New Roman" w:hAnsi="Times New Roman"/>
                <w:b/>
                <w:sz w:val="18"/>
                <w:szCs w:val="18"/>
              </w:rPr>
            </w:pPr>
            <w:r w:rsidRPr="00052530">
              <w:rPr>
                <w:rFonts w:ascii="Times New Roman" w:hAnsi="Times New Roman"/>
                <w:b/>
                <w:sz w:val="18"/>
                <w:szCs w:val="18"/>
              </w:rPr>
              <w:t>Код</w:t>
            </w:r>
          </w:p>
        </w:tc>
        <w:tc>
          <w:tcPr>
            <w:tcW w:w="1053"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Основные виды разрешенного использования</w:t>
            </w:r>
          </w:p>
        </w:tc>
        <w:tc>
          <w:tcPr>
            <w:tcW w:w="3706"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2.1 </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Для индивидуального жилищного строительства</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выращивание плодовых, ягодных, овощных, бахчевых или иных декоративных или сельскохозяйственных культур;</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индивидуальных гаражей и подсобных сооружений</w:t>
            </w:r>
          </w:p>
        </w:tc>
      </w:tr>
      <w:tr w:rsidR="00052530" w:rsidRPr="00052530" w:rsidTr="004037C9">
        <w:trPr>
          <w:trHeight w:val="411"/>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2.2</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Для ведения личного подсобного хозяйства</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производство сельскохозяйственной продукции;</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гаража и иных вспомогательных сооружений;</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содержание сельскохозяйственных животных</w:t>
            </w:r>
          </w:p>
        </w:tc>
      </w:tr>
      <w:tr w:rsidR="00052530" w:rsidRPr="00052530" w:rsidTr="004037C9">
        <w:trPr>
          <w:trHeight w:val="291"/>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2.3</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Блокированная жилая застройка</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052530" w:rsidRPr="00052530" w:rsidTr="004037C9">
        <w:trPr>
          <w:trHeight w:val="291"/>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2.4</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Передвижное жилье</w:t>
            </w:r>
          </w:p>
        </w:tc>
        <w:tc>
          <w:tcPr>
            <w:tcW w:w="3706" w:type="pct"/>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052530" w:rsidRPr="00052530" w:rsidTr="004037C9">
        <w:trPr>
          <w:trHeight w:val="135"/>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3.1</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Коммунальное обслуживание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52530" w:rsidRPr="00052530" w:rsidTr="004037C9">
        <w:trPr>
          <w:trHeight w:val="120"/>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3.4</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Здравоохранение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52530">
                <w:rPr>
                  <w:rStyle w:val="afffff9"/>
                  <w:rFonts w:ascii="Times New Roman" w:hAnsi="Times New Roman"/>
                  <w:sz w:val="18"/>
                  <w:szCs w:val="18"/>
                </w:rPr>
                <w:t>кодами 3.4.1 - 3.4.2</w:t>
              </w:r>
            </w:hyperlink>
          </w:p>
        </w:tc>
      </w:tr>
      <w:tr w:rsidR="00052530" w:rsidRPr="00052530" w:rsidTr="004037C9">
        <w:trPr>
          <w:trHeight w:val="316"/>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3.5.1</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vertAlign w:val="superscript"/>
              </w:rPr>
            </w:pPr>
            <w:r w:rsidRPr="00052530">
              <w:rPr>
                <w:rFonts w:ascii="Times New Roman" w:hAnsi="Times New Roman"/>
                <w:sz w:val="18"/>
                <w:szCs w:val="18"/>
              </w:rPr>
              <w:t>Дошкольное, начальное и среднее общее образование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052530" w:rsidRPr="00052530" w:rsidTr="004037C9">
        <w:trPr>
          <w:trHeight w:val="316"/>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4.4</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Магазины</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2530" w:rsidRPr="00052530" w:rsidTr="004037C9">
        <w:trPr>
          <w:trHeight w:val="243"/>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12.0</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Земельные участки (территории) общего пользования</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2530" w:rsidRPr="00052530" w:rsidTr="004037C9">
        <w:trPr>
          <w:trHeight w:val="318"/>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13.1</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Ведение огородничества</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52530" w:rsidRPr="00052530" w:rsidTr="004037C9">
        <w:trPr>
          <w:trHeight w:val="125"/>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13.2</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Ведение садоводства</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садового дома, предназначенного для отдыха и не подлежащего разделу на квартиры;</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хозяйственных строений и сооружений</w:t>
            </w:r>
          </w:p>
        </w:tc>
      </w:tr>
    </w:tbl>
    <w:p w:rsidR="00052530" w:rsidRPr="00052530" w:rsidRDefault="00052530" w:rsidP="00052530">
      <w:pPr>
        <w:rPr>
          <w:sz w:val="18"/>
          <w:szCs w:val="18"/>
        </w:rPr>
      </w:pPr>
    </w:p>
    <w:p w:rsidR="00052530" w:rsidRPr="00052530" w:rsidRDefault="00052530" w:rsidP="00052530">
      <w:pPr>
        <w:rPr>
          <w:sz w:val="18"/>
          <w:szCs w:val="1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71"/>
        <w:gridCol w:w="2285"/>
        <w:gridCol w:w="6601"/>
      </w:tblGrid>
      <w:tr w:rsidR="00052530" w:rsidRPr="00052530" w:rsidTr="004037C9">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2914"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Условно разрешенные виды разрешенного использования</w:t>
            </w:r>
          </w:p>
        </w:tc>
        <w:tc>
          <w:tcPr>
            <w:tcW w:w="10791"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2.1.1</w:t>
            </w:r>
          </w:p>
        </w:tc>
        <w:tc>
          <w:tcPr>
            <w:tcW w:w="291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Малоэтажная многоквартирная жилая застройка</w:t>
            </w:r>
          </w:p>
        </w:tc>
        <w:tc>
          <w:tcPr>
            <w:tcW w:w="10791"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3.3</w:t>
            </w:r>
          </w:p>
        </w:tc>
        <w:tc>
          <w:tcPr>
            <w:tcW w:w="291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Бытовое обслуживание</w:t>
            </w:r>
          </w:p>
        </w:tc>
        <w:tc>
          <w:tcPr>
            <w:tcW w:w="10791"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3.6</w:t>
            </w:r>
          </w:p>
        </w:tc>
        <w:tc>
          <w:tcPr>
            <w:tcW w:w="2914" w:type="dxa"/>
            <w:tcMar>
              <w:left w:w="103" w:type="dxa"/>
            </w:tcMa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Культурное развитие</w:t>
            </w:r>
          </w:p>
        </w:tc>
        <w:tc>
          <w:tcPr>
            <w:tcW w:w="10791" w:type="dxa"/>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устройство площадок для празднеств и гуляний;</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зданий и сооружений для размещения цирков, зверинцев, зоопарков, океанариумов</w:t>
            </w:r>
          </w:p>
        </w:tc>
      </w:tr>
      <w:tr w:rsidR="00052530" w:rsidRPr="00052530" w:rsidTr="004037C9">
        <w:trPr>
          <w:trHeight w:val="135"/>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4.5</w:t>
            </w:r>
          </w:p>
        </w:tc>
        <w:tc>
          <w:tcPr>
            <w:tcW w:w="291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Банковская и страховая деятельность</w:t>
            </w:r>
          </w:p>
        </w:tc>
        <w:tc>
          <w:tcPr>
            <w:tcW w:w="10791"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r>
      <w:tr w:rsidR="00052530" w:rsidRPr="00052530" w:rsidTr="004037C9">
        <w:trPr>
          <w:trHeight w:val="120"/>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4.6</w:t>
            </w:r>
          </w:p>
        </w:tc>
        <w:tc>
          <w:tcPr>
            <w:tcW w:w="291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Общественное питание </w:t>
            </w:r>
          </w:p>
        </w:tc>
        <w:tc>
          <w:tcPr>
            <w:tcW w:w="10791"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2530" w:rsidRPr="00052530" w:rsidTr="004037C9">
        <w:trPr>
          <w:trHeight w:val="120"/>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4.9</w:t>
            </w:r>
          </w:p>
        </w:tc>
        <w:tc>
          <w:tcPr>
            <w:tcW w:w="291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Обслуживание автотранспорта</w:t>
            </w:r>
          </w:p>
        </w:tc>
        <w:tc>
          <w:tcPr>
            <w:tcW w:w="10791"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52530">
                <w:rPr>
                  <w:rStyle w:val="afffff9"/>
                  <w:rFonts w:ascii="Times New Roman" w:hAnsi="Times New Roman"/>
                  <w:sz w:val="18"/>
                  <w:szCs w:val="18"/>
                </w:rPr>
                <w:t>коде 2.7.1</w:t>
              </w:r>
            </w:hyperlink>
          </w:p>
        </w:tc>
      </w:tr>
      <w:tr w:rsidR="00052530" w:rsidRPr="00052530" w:rsidTr="004037C9">
        <w:trPr>
          <w:trHeight w:val="316"/>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5.1</w:t>
            </w:r>
          </w:p>
        </w:tc>
        <w:tc>
          <w:tcPr>
            <w:tcW w:w="291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Спорт</w:t>
            </w:r>
          </w:p>
        </w:tc>
        <w:tc>
          <w:tcPr>
            <w:tcW w:w="10791"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спортивных баз и лагерей</w:t>
            </w:r>
          </w:p>
        </w:tc>
      </w:tr>
      <w:tr w:rsidR="00052530" w:rsidRPr="00052530" w:rsidTr="004037C9">
        <w:trPr>
          <w:trHeight w:val="316"/>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8.3</w:t>
            </w:r>
          </w:p>
        </w:tc>
        <w:tc>
          <w:tcPr>
            <w:tcW w:w="291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Обеспечение внутреннего правопорядка</w:t>
            </w:r>
          </w:p>
        </w:tc>
        <w:tc>
          <w:tcPr>
            <w:tcW w:w="10791"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bl>
    <w:p w:rsidR="00052530" w:rsidRPr="00052530" w:rsidRDefault="00052530" w:rsidP="00052530">
      <w:pPr>
        <w:pStyle w:val="2c"/>
        <w:tabs>
          <w:tab w:val="left" w:pos="142"/>
        </w:tabs>
        <w:rPr>
          <w:rFonts w:ascii="Times New Roman" w:hAnsi="Times New Roman"/>
          <w:sz w:val="18"/>
          <w:szCs w:val="18"/>
        </w:rPr>
      </w:pPr>
    </w:p>
    <w:p w:rsidR="00052530" w:rsidRPr="00052530" w:rsidRDefault="00052530" w:rsidP="00052530">
      <w:pPr>
        <w:pStyle w:val="2c"/>
        <w:tabs>
          <w:tab w:val="left" w:pos="142"/>
        </w:tabs>
        <w:rPr>
          <w:rFonts w:ascii="Times New Roman" w:hAnsi="Times New Roman"/>
          <w:sz w:val="18"/>
          <w:szCs w:val="18"/>
        </w:rPr>
      </w:pPr>
    </w:p>
    <w:p w:rsidR="00052530" w:rsidRPr="00052530" w:rsidRDefault="00052530" w:rsidP="00052530">
      <w:pPr>
        <w:pStyle w:val="2c"/>
        <w:tabs>
          <w:tab w:val="left" w:pos="142"/>
        </w:tabs>
        <w:rPr>
          <w:rFonts w:ascii="Times New Roman" w:hAnsi="Times New Roman"/>
          <w:sz w:val="18"/>
          <w:szCs w:val="18"/>
        </w:rPr>
      </w:pPr>
    </w:p>
    <w:p w:rsidR="00052530" w:rsidRPr="00052530" w:rsidRDefault="00052530" w:rsidP="00052530">
      <w:pPr>
        <w:pStyle w:val="2c"/>
        <w:tabs>
          <w:tab w:val="left" w:pos="142"/>
        </w:tabs>
        <w:rPr>
          <w:rFonts w:ascii="Times New Roman" w:hAnsi="Times New Roman"/>
          <w:sz w:val="18"/>
          <w:szCs w:val="18"/>
        </w:rPr>
      </w:pPr>
    </w:p>
    <w:p w:rsidR="00052530" w:rsidRPr="00052530" w:rsidRDefault="00052530" w:rsidP="00052530">
      <w:pPr>
        <w:pStyle w:val="2c"/>
        <w:tabs>
          <w:tab w:val="left" w:pos="142"/>
        </w:tabs>
        <w:rPr>
          <w:rFonts w:ascii="Times New Roman" w:hAnsi="Times New Roman"/>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71"/>
        <w:gridCol w:w="4121"/>
        <w:gridCol w:w="4868"/>
      </w:tblGrid>
      <w:tr w:rsidR="00052530" w:rsidRPr="00052530" w:rsidTr="004037C9">
        <w:tc>
          <w:tcPr>
            <w:tcW w:w="241"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p>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2184"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2574"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411"/>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2.7.1</w:t>
            </w:r>
          </w:p>
        </w:tc>
        <w:tc>
          <w:tcPr>
            <w:tcW w:w="2184"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Объекты гаражного назначения</w:t>
            </w:r>
          </w:p>
        </w:tc>
        <w:tc>
          <w:tcPr>
            <w:tcW w:w="2574"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4215"/>
        <w:gridCol w:w="2144"/>
        <w:gridCol w:w="3098"/>
      </w:tblGrid>
      <w:tr w:rsidR="00052530" w:rsidRPr="00052530" w:rsidTr="004037C9">
        <w:trPr>
          <w:trHeight w:val="283"/>
          <w:tblHeader/>
        </w:trPr>
        <w:tc>
          <w:tcPr>
            <w:tcW w:w="0" w:type="auto"/>
            <w:gridSpan w:val="3"/>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Параметры использования земельных участков и объектов капитального строительства</w:t>
            </w:r>
          </w:p>
        </w:tc>
      </w:tr>
      <w:tr w:rsidR="00052530" w:rsidRPr="00052530" w:rsidTr="004037C9">
        <w:trPr>
          <w:trHeight w:val="283"/>
          <w:tblHeader/>
        </w:trPr>
        <w:tc>
          <w:tcPr>
            <w:tcW w:w="6804"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Показатель</w:t>
            </w:r>
          </w:p>
        </w:tc>
        <w:tc>
          <w:tcPr>
            <w:tcW w:w="2977"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Предельные параметры</w:t>
            </w:r>
          </w:p>
        </w:tc>
        <w:tc>
          <w:tcPr>
            <w:tcW w:w="4615"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Примечание</w:t>
            </w:r>
          </w:p>
        </w:tc>
      </w:tr>
      <w:tr w:rsidR="00052530" w:rsidRPr="00052530" w:rsidTr="004037C9">
        <w:trPr>
          <w:trHeight w:val="1850"/>
        </w:trPr>
        <w:tc>
          <w:tcPr>
            <w:tcW w:w="6804" w:type="dxa"/>
            <w:tcMar>
              <w:left w:w="103" w:type="dxa"/>
            </w:tcMar>
            <w:vAlign w:val="center"/>
          </w:tcPr>
          <w:p w:rsidR="00052530" w:rsidRPr="00052530" w:rsidRDefault="00052530" w:rsidP="004037C9">
            <w:pPr>
              <w:pStyle w:val="affff6"/>
              <w:spacing w:before="0" w:line="240" w:lineRule="auto"/>
              <w:rPr>
                <w:rFonts w:ascii="Times New Roman" w:hAnsi="Times New Roman"/>
                <w:sz w:val="18"/>
                <w:szCs w:val="18"/>
              </w:rPr>
            </w:pPr>
            <w:r w:rsidRPr="00052530">
              <w:rPr>
                <w:rFonts w:ascii="Times New Roman" w:hAnsi="Times New Roman"/>
                <w:sz w:val="18"/>
                <w:szCs w:val="18"/>
              </w:rPr>
              <w:t xml:space="preserve">Предельные (минимальные и (или) максимальные) размеры земельных участков, в том числе их площадь </w:t>
            </w:r>
          </w:p>
          <w:p w:rsidR="00052530" w:rsidRPr="00052530" w:rsidRDefault="00052530" w:rsidP="00052530">
            <w:pPr>
              <w:pStyle w:val="affff6"/>
              <w:widowControl w:val="0"/>
              <w:numPr>
                <w:ilvl w:val="0"/>
                <w:numId w:val="45"/>
              </w:numPr>
              <w:spacing w:before="0" w:line="240" w:lineRule="auto"/>
              <w:rPr>
                <w:rFonts w:ascii="Times New Roman" w:hAnsi="Times New Roman"/>
                <w:sz w:val="18"/>
                <w:szCs w:val="18"/>
              </w:rPr>
            </w:pPr>
            <w:r w:rsidRPr="00052530">
              <w:rPr>
                <w:rFonts w:ascii="Times New Roman" w:hAnsi="Times New Roman"/>
                <w:sz w:val="18"/>
                <w:szCs w:val="18"/>
              </w:rPr>
              <w:t>Индивидуальное жилищное строительство</w:t>
            </w:r>
          </w:p>
          <w:p w:rsidR="00052530" w:rsidRPr="00052530" w:rsidRDefault="00052530" w:rsidP="00052530">
            <w:pPr>
              <w:pStyle w:val="affff6"/>
              <w:widowControl w:val="0"/>
              <w:numPr>
                <w:ilvl w:val="0"/>
                <w:numId w:val="45"/>
              </w:numPr>
              <w:spacing w:before="0" w:line="240" w:lineRule="auto"/>
              <w:rPr>
                <w:rFonts w:ascii="Times New Roman" w:hAnsi="Times New Roman"/>
                <w:sz w:val="18"/>
                <w:szCs w:val="18"/>
              </w:rPr>
            </w:pPr>
            <w:r w:rsidRPr="00052530">
              <w:rPr>
                <w:rFonts w:ascii="Times New Roman" w:hAnsi="Times New Roman"/>
                <w:sz w:val="18"/>
                <w:szCs w:val="18"/>
              </w:rPr>
              <w:t>Личное подсобное хозяйство</w:t>
            </w:r>
          </w:p>
        </w:tc>
        <w:tc>
          <w:tcPr>
            <w:tcW w:w="2977" w:type="dxa"/>
            <w:vAlign w:val="center"/>
          </w:tcPr>
          <w:p w:rsidR="00052530" w:rsidRPr="00052530" w:rsidRDefault="00052530" w:rsidP="004037C9">
            <w:pPr>
              <w:pStyle w:val="affff6"/>
              <w:spacing w:before="0" w:line="240" w:lineRule="auto"/>
              <w:jc w:val="center"/>
              <w:rPr>
                <w:rFonts w:ascii="Times New Roman" w:hAnsi="Times New Roman"/>
                <w:sz w:val="18"/>
                <w:szCs w:val="18"/>
              </w:rPr>
            </w:pPr>
          </w:p>
          <w:p w:rsidR="00052530" w:rsidRPr="00052530" w:rsidRDefault="00052530" w:rsidP="00052530">
            <w:pPr>
              <w:pStyle w:val="affff6"/>
              <w:widowControl w:val="0"/>
              <w:numPr>
                <w:ilvl w:val="0"/>
                <w:numId w:val="45"/>
              </w:numPr>
              <w:spacing w:before="0" w:line="240" w:lineRule="auto"/>
              <w:jc w:val="center"/>
              <w:rPr>
                <w:rFonts w:ascii="Times New Roman" w:hAnsi="Times New Roman"/>
                <w:sz w:val="18"/>
                <w:szCs w:val="18"/>
                <w:vertAlign w:val="superscript"/>
              </w:rPr>
            </w:pPr>
            <w:r w:rsidRPr="00052530">
              <w:rPr>
                <w:rFonts w:ascii="Times New Roman" w:hAnsi="Times New Roman"/>
                <w:sz w:val="18"/>
                <w:szCs w:val="18"/>
              </w:rPr>
              <w:t>600-1200 м</w:t>
            </w:r>
            <w:r w:rsidRPr="00052530">
              <w:rPr>
                <w:rFonts w:ascii="Times New Roman" w:hAnsi="Times New Roman"/>
                <w:sz w:val="18"/>
                <w:szCs w:val="18"/>
                <w:vertAlign w:val="superscript"/>
              </w:rPr>
              <w:t>2</w:t>
            </w:r>
          </w:p>
          <w:p w:rsidR="00052530" w:rsidRPr="00052530" w:rsidRDefault="00052530" w:rsidP="00052530">
            <w:pPr>
              <w:pStyle w:val="affff6"/>
              <w:widowControl w:val="0"/>
              <w:numPr>
                <w:ilvl w:val="0"/>
                <w:numId w:val="45"/>
              </w:numPr>
              <w:spacing w:before="0" w:line="240" w:lineRule="auto"/>
              <w:jc w:val="center"/>
              <w:rPr>
                <w:rFonts w:ascii="Times New Roman" w:hAnsi="Times New Roman"/>
                <w:sz w:val="18"/>
                <w:szCs w:val="18"/>
              </w:rPr>
            </w:pPr>
            <w:r w:rsidRPr="00052530">
              <w:rPr>
                <w:rFonts w:ascii="Times New Roman" w:hAnsi="Times New Roman"/>
                <w:sz w:val="18"/>
                <w:szCs w:val="18"/>
              </w:rPr>
              <w:t>600-2500 м</w:t>
            </w:r>
            <w:r w:rsidRPr="00052530">
              <w:rPr>
                <w:rFonts w:ascii="Times New Roman" w:hAnsi="Times New Roman"/>
                <w:sz w:val="18"/>
                <w:szCs w:val="18"/>
                <w:vertAlign w:val="superscript"/>
              </w:rPr>
              <w:t>2</w:t>
            </w:r>
          </w:p>
        </w:tc>
        <w:tc>
          <w:tcPr>
            <w:tcW w:w="4615" w:type="dxa"/>
            <w:vAlign w:val="center"/>
          </w:tcPr>
          <w:p w:rsidR="00052530" w:rsidRPr="00052530" w:rsidRDefault="00052530" w:rsidP="004037C9">
            <w:pPr>
              <w:rPr>
                <w:sz w:val="18"/>
                <w:szCs w:val="18"/>
              </w:rPr>
            </w:pPr>
            <w:r w:rsidRPr="00052530">
              <w:rPr>
                <w:sz w:val="18"/>
                <w:szCs w:val="18"/>
              </w:rPr>
              <w:t xml:space="preserve">Размеры земельных участков жилой застройки рекомендуется рассчитывать в соответствии с </w:t>
            </w:r>
            <w:hyperlink r:id="rId18" w:history="1">
              <w:r w:rsidRPr="00052530">
                <w:rPr>
                  <w:sz w:val="18"/>
                  <w:szCs w:val="18"/>
                </w:rPr>
                <w:t>СП 30-101-98</w:t>
              </w:r>
            </w:hyperlink>
            <w:r w:rsidRPr="00052530">
              <w:rPr>
                <w:sz w:val="18"/>
                <w:szCs w:val="18"/>
              </w:rPr>
              <w:t>.</w:t>
            </w:r>
          </w:p>
        </w:tc>
      </w:tr>
      <w:tr w:rsidR="00052530" w:rsidRPr="00052530" w:rsidTr="004037C9">
        <w:trPr>
          <w:trHeight w:val="283"/>
        </w:trPr>
        <w:tc>
          <w:tcPr>
            <w:tcW w:w="9781"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15" w:type="dxa"/>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Расстояние между домом и красной линии улицы</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не менее 5 м</w:t>
            </w:r>
          </w:p>
        </w:tc>
        <w:tc>
          <w:tcPr>
            <w:tcW w:w="4615" w:type="dxa"/>
            <w:vMerge w:val="restart"/>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Установлены в соответствии с СП 42.13330.2016</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Расстояния измеряются до наружных граней стен строений. </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tc>
      </w:tr>
      <w:tr w:rsidR="00052530" w:rsidRPr="00052530" w:rsidTr="004037C9">
        <w:trPr>
          <w:trHeight w:val="283"/>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 xml:space="preserve">Расстояние между домом и красной линии проездов  </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не менее 3 м</w:t>
            </w:r>
          </w:p>
        </w:tc>
        <w:tc>
          <w:tcPr>
            <w:tcW w:w="4615" w:type="dxa"/>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Расстояние от границ соседнего участка до основного строения</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3 м;</w:t>
            </w:r>
          </w:p>
        </w:tc>
        <w:tc>
          <w:tcPr>
            <w:tcW w:w="4615" w:type="dxa"/>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Расстояние от границ соседнего участка до хозяйственных и прочих строений</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4615" w:type="dxa"/>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Расстояние от границ соседнего участка до открытой стоянки</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4615" w:type="dxa"/>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Расстояние от границ соседнего участка до отдельно стоящего гаража</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4615" w:type="dxa"/>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Расстояние между фронтальной границей участка и основным строением</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до 6 м.</w:t>
            </w:r>
          </w:p>
        </w:tc>
        <w:tc>
          <w:tcPr>
            <w:tcW w:w="4615" w:type="dxa"/>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1787"/>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Расстояние от жилые здания с квартирами в первых этажах до красных линий</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не менее 2 м</w:t>
            </w:r>
          </w:p>
        </w:tc>
        <w:tc>
          <w:tcPr>
            <w:tcW w:w="4615" w:type="dxa"/>
            <w:vAlign w:val="center"/>
          </w:tcPr>
          <w:p w:rsidR="00052530" w:rsidRPr="00052530" w:rsidRDefault="00052530" w:rsidP="004037C9">
            <w:pPr>
              <w:pStyle w:val="12"/>
              <w:shd w:val="clear" w:color="auto" w:fill="FFFFFF"/>
              <w:spacing w:before="0" w:after="0"/>
              <w:jc w:val="both"/>
              <w:textAlignment w:val="baseline"/>
              <w:rPr>
                <w:rFonts w:ascii="Times New Roman" w:eastAsiaTheme="minorHAnsi" w:hAnsi="Times New Roman" w:cstheme="minorBidi"/>
                <w:b w:val="0"/>
                <w:sz w:val="18"/>
                <w:szCs w:val="18"/>
              </w:rPr>
            </w:pPr>
            <w:bookmarkStart w:id="122" w:name="_Toc491716177"/>
            <w:bookmarkStart w:id="123" w:name="_Toc491719415"/>
            <w:bookmarkStart w:id="124" w:name="_Toc503949617"/>
            <w:bookmarkStart w:id="125" w:name="_Toc504747027"/>
            <w:bookmarkStart w:id="126" w:name="_Toc506982668"/>
            <w:bookmarkStart w:id="127" w:name="_Toc528853531"/>
            <w:bookmarkStart w:id="128" w:name="_Toc530044674"/>
            <w:r w:rsidRPr="00052530">
              <w:rPr>
                <w:rFonts w:ascii="Times New Roman" w:eastAsiaTheme="minorHAnsi" w:hAnsi="Times New Roman" w:cstheme="minorBidi"/>
                <w:b w:val="0"/>
                <w:sz w:val="18"/>
                <w:szCs w:val="18"/>
              </w:rPr>
              <w:t>В соответствии с нормативами градостроительного проектирования для планировки жилых зон населенных пунктов Республики Калмыкия</w:t>
            </w:r>
            <w:bookmarkEnd w:id="122"/>
            <w:bookmarkEnd w:id="123"/>
            <w:bookmarkEnd w:id="124"/>
            <w:bookmarkEnd w:id="125"/>
            <w:bookmarkEnd w:id="126"/>
            <w:bookmarkEnd w:id="127"/>
            <w:bookmarkEnd w:id="128"/>
          </w:p>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1043"/>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расстояния  от  окон  жилых  помещений  до  хозяйственных  и  прочих  строений, расположенных на соседних участках</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не менее 6 м</w:t>
            </w:r>
          </w:p>
        </w:tc>
        <w:tc>
          <w:tcPr>
            <w:tcW w:w="4615" w:type="dxa"/>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Максимальное количество этажей надземной части зданий</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4 этажей</w:t>
            </w:r>
          </w:p>
        </w:tc>
        <w:tc>
          <w:tcPr>
            <w:tcW w:w="461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Включая  возможное  использование    мансардного  этажа  и  высотой  от  уровня  земли:  до  верха  плоской </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кровли  –  не  более  9,6  м;  до  конька  скатной  кровли  –  не  более  13,6  м;      исключение:  шпили,  башни, </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флагштоки – без ограничения.</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Этажность жилой застройки определяется градостроительным регламентом Правил землепользования и застройки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tc>
      </w:tr>
      <w:tr w:rsidR="00052530" w:rsidRPr="00052530" w:rsidTr="004037C9">
        <w:trPr>
          <w:trHeight w:val="487"/>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60%</w:t>
            </w:r>
          </w:p>
        </w:tc>
        <w:tc>
          <w:tcPr>
            <w:tcW w:w="4615" w:type="dxa"/>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487"/>
        </w:trPr>
        <w:tc>
          <w:tcPr>
            <w:tcW w:w="14396" w:type="dxa"/>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Иные предельные параметры разрешенного строительства, реконструкции объектов капитального строительства</w:t>
            </w:r>
          </w:p>
        </w:tc>
      </w:tr>
      <w:tr w:rsidR="00052530" w:rsidRPr="00052530" w:rsidTr="004037C9">
        <w:trPr>
          <w:trHeight w:val="283"/>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Площадь магазинов зоны Ж-1</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200 м</w:t>
            </w:r>
            <w:r w:rsidRPr="00052530">
              <w:rPr>
                <w:rFonts w:ascii="Times New Roman" w:hAnsi="Times New Roman"/>
                <w:sz w:val="18"/>
                <w:szCs w:val="18"/>
                <w:vertAlign w:val="superscript"/>
              </w:rPr>
              <w:t>2</w:t>
            </w:r>
          </w:p>
        </w:tc>
        <w:tc>
          <w:tcPr>
            <w:tcW w:w="4615" w:type="dxa"/>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Минимальная обеспеченность озеленёнными территориями</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7,0 м</w:t>
            </w:r>
            <w:r w:rsidRPr="00052530">
              <w:rPr>
                <w:rFonts w:ascii="Times New Roman" w:hAnsi="Times New Roman"/>
                <w:sz w:val="18"/>
                <w:szCs w:val="18"/>
                <w:vertAlign w:val="superscript"/>
              </w:rPr>
              <w:t>2</w:t>
            </w:r>
            <w:r w:rsidRPr="00052530">
              <w:rPr>
                <w:rFonts w:ascii="Times New Roman" w:hAnsi="Times New Roman"/>
                <w:sz w:val="18"/>
                <w:szCs w:val="18"/>
              </w:rPr>
              <w:t xml:space="preserve"> / чел</w:t>
            </w:r>
          </w:p>
        </w:tc>
        <w:tc>
          <w:tcPr>
            <w:tcW w:w="4615" w:type="dxa"/>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6804" w:type="dxa"/>
            <w:vMerge w:val="restart"/>
            <w:tcMar>
              <w:left w:w="103" w:type="dxa"/>
            </w:tcMar>
            <w:vAlign w:val="center"/>
          </w:tcPr>
          <w:p w:rsidR="00052530" w:rsidRPr="00052530" w:rsidRDefault="00052530" w:rsidP="004037C9">
            <w:pPr>
              <w:pStyle w:val="ConsPlusNormal"/>
              <w:widowControl/>
              <w:jc w:val="both"/>
              <w:rPr>
                <w:rFonts w:ascii="Times New Roman" w:hAnsi="Times New Roman" w:cs="Times New Roman"/>
                <w:sz w:val="18"/>
                <w:szCs w:val="18"/>
              </w:rPr>
            </w:pPr>
            <w:r w:rsidRPr="00052530">
              <w:rPr>
                <w:rFonts w:ascii="Times New Roman" w:hAnsi="Times New Roman" w:cs="Times New Roman"/>
                <w:sz w:val="18"/>
                <w:szCs w:val="18"/>
              </w:rPr>
              <w:t>Минимальные расстояния сараев для скота и птицы от окон жилых помещений</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15 м</w:t>
            </w:r>
          </w:p>
        </w:tc>
        <w:tc>
          <w:tcPr>
            <w:tcW w:w="461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До 2 блоков</w:t>
            </w:r>
          </w:p>
        </w:tc>
      </w:tr>
      <w:tr w:rsidR="00052530" w:rsidRPr="00052530" w:rsidTr="004037C9">
        <w:trPr>
          <w:trHeight w:val="283"/>
        </w:trPr>
        <w:tc>
          <w:tcPr>
            <w:tcW w:w="6804" w:type="dxa"/>
            <w:vMerge/>
            <w:tcMar>
              <w:left w:w="103" w:type="dxa"/>
            </w:tcMar>
            <w:vAlign w:val="center"/>
          </w:tcPr>
          <w:p w:rsidR="00052530" w:rsidRPr="00052530" w:rsidRDefault="00052530" w:rsidP="004037C9">
            <w:pPr>
              <w:pStyle w:val="ConsPlusNormal"/>
              <w:widowControl/>
              <w:ind w:firstLine="567"/>
              <w:jc w:val="both"/>
              <w:rPr>
                <w:rFonts w:ascii="Times New Roman" w:hAnsi="Times New Roman" w:cs="Times New Roman"/>
                <w:sz w:val="18"/>
                <w:szCs w:val="18"/>
              </w:rPr>
            </w:pPr>
          </w:p>
        </w:tc>
        <w:tc>
          <w:tcPr>
            <w:tcW w:w="2977"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25 м</w:t>
            </w:r>
          </w:p>
        </w:tc>
        <w:tc>
          <w:tcPr>
            <w:tcW w:w="461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От3 до 8 блоков</w:t>
            </w:r>
          </w:p>
        </w:tc>
      </w:tr>
      <w:tr w:rsidR="00052530" w:rsidRPr="00052530" w:rsidTr="004037C9">
        <w:trPr>
          <w:trHeight w:val="283"/>
        </w:trPr>
        <w:tc>
          <w:tcPr>
            <w:tcW w:w="6804" w:type="dxa"/>
            <w:vMerge/>
            <w:tcMar>
              <w:left w:w="103" w:type="dxa"/>
            </w:tcMar>
            <w:vAlign w:val="center"/>
          </w:tcPr>
          <w:p w:rsidR="00052530" w:rsidRPr="00052530" w:rsidRDefault="00052530" w:rsidP="004037C9">
            <w:pPr>
              <w:pStyle w:val="ConsPlusNormal"/>
              <w:widowControl/>
              <w:ind w:firstLine="567"/>
              <w:jc w:val="both"/>
              <w:rPr>
                <w:rFonts w:ascii="Times New Roman" w:hAnsi="Times New Roman" w:cs="Times New Roman"/>
                <w:sz w:val="18"/>
                <w:szCs w:val="18"/>
              </w:rPr>
            </w:pPr>
          </w:p>
        </w:tc>
        <w:tc>
          <w:tcPr>
            <w:tcW w:w="2977"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50 м</w:t>
            </w:r>
          </w:p>
        </w:tc>
        <w:tc>
          <w:tcPr>
            <w:tcW w:w="461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От 9 до 30 блоков</w:t>
            </w:r>
          </w:p>
        </w:tc>
      </w:tr>
      <w:tr w:rsidR="00052530" w:rsidRPr="00052530" w:rsidTr="004037C9">
        <w:trPr>
          <w:trHeight w:val="283"/>
        </w:trPr>
        <w:tc>
          <w:tcPr>
            <w:tcW w:w="6804" w:type="dxa"/>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максимальная высота зданий</w:t>
            </w:r>
          </w:p>
        </w:tc>
        <w:tc>
          <w:tcPr>
            <w:tcW w:w="2977"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 xml:space="preserve">высота от уровня земли до верха плоской кровли </w:t>
            </w:r>
            <w:r w:rsidRPr="00052530">
              <w:rPr>
                <w:rFonts w:ascii="Times New Roman" w:hAnsi="Times New Roman"/>
                <w:sz w:val="18"/>
                <w:szCs w:val="18"/>
              </w:rPr>
              <w:lastRenderedPageBreak/>
              <w:t>– не более 9,6 м;</w:t>
            </w:r>
          </w:p>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для вспомогательных построек - не более 4 м</w:t>
            </w:r>
          </w:p>
        </w:tc>
        <w:tc>
          <w:tcPr>
            <w:tcW w:w="461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высота от уровня земли</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до конька скатной кровли – не более </w:t>
            </w:r>
            <w:r w:rsidRPr="00052530">
              <w:rPr>
                <w:rFonts w:ascii="Times New Roman" w:hAnsi="Times New Roman"/>
                <w:sz w:val="18"/>
                <w:szCs w:val="18"/>
              </w:rPr>
              <w:lastRenderedPageBreak/>
              <w:t>13,6 м;</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           для </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вспомогательных построек – не более 7 м; </w:t>
            </w:r>
          </w:p>
        </w:tc>
      </w:tr>
      <w:tr w:rsidR="00052530" w:rsidRPr="00052530" w:rsidTr="004037C9">
        <w:trPr>
          <w:trHeight w:val="283"/>
        </w:trPr>
        <w:tc>
          <w:tcPr>
            <w:tcW w:w="9781"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eastAsiaTheme="minorEastAsia" w:hAnsi="Times New Roman" w:cs="Times New Roman"/>
                <w:sz w:val="18"/>
                <w:szCs w:val="18"/>
              </w:rPr>
              <w:lastRenderedPageBreak/>
              <w:t>Нормируемое расстояние от окон жилых и общественных зданий до площадок:</w:t>
            </w:r>
          </w:p>
        </w:tc>
        <w:tc>
          <w:tcPr>
            <w:tcW w:w="4615"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283"/>
        </w:trPr>
        <w:tc>
          <w:tcPr>
            <w:tcW w:w="6804" w:type="dxa"/>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игр детей дошкольного и младшего школьного возраста</w:t>
            </w:r>
          </w:p>
        </w:tc>
        <w:tc>
          <w:tcPr>
            <w:tcW w:w="2977" w:type="dxa"/>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10 м;</w:t>
            </w:r>
          </w:p>
        </w:tc>
        <w:tc>
          <w:tcPr>
            <w:tcW w:w="4615" w:type="dxa"/>
            <w:vMerge w:val="restart"/>
            <w:vAlign w:val="center"/>
          </w:tcPr>
          <w:p w:rsidR="00052530" w:rsidRPr="00052530" w:rsidRDefault="000E42B4" w:rsidP="004037C9">
            <w:pPr>
              <w:pStyle w:val="affff6"/>
              <w:spacing w:before="0"/>
              <w:rPr>
                <w:rFonts w:ascii="Times New Roman" w:eastAsiaTheme="minorEastAsia" w:hAnsi="Times New Roman" w:cs="Times New Roman"/>
                <w:sz w:val="18"/>
                <w:szCs w:val="18"/>
              </w:rPr>
            </w:pPr>
            <w:hyperlink r:id="rId19" w:history="1">
              <w:r w:rsidR="00052530" w:rsidRPr="00052530">
                <w:rPr>
                  <w:rFonts w:ascii="Times New Roman" w:eastAsiaTheme="minorEastAsia" w:hAnsi="Times New Roman" w:cs="Times New Roman"/>
                  <w:sz w:val="18"/>
                  <w:szCs w:val="18"/>
                </w:rPr>
                <w:t>СанПиН 2.2.1/2.1.1.1200-03</w:t>
              </w:r>
            </w:hyperlink>
          </w:p>
          <w:p w:rsidR="00052530" w:rsidRPr="00052530" w:rsidRDefault="00052530" w:rsidP="004037C9">
            <w:pPr>
              <w:pStyle w:val="affff6"/>
              <w:spacing w:before="0"/>
              <w:rPr>
                <w:rFonts w:ascii="Times New Roman" w:eastAsiaTheme="minorEastAsia" w:hAnsi="Times New Roman" w:cs="Times New Roman"/>
                <w:sz w:val="18"/>
                <w:szCs w:val="18"/>
              </w:rPr>
            </w:pPr>
          </w:p>
        </w:tc>
      </w:tr>
      <w:tr w:rsidR="00052530" w:rsidRPr="00052530" w:rsidTr="004037C9">
        <w:trPr>
          <w:trHeight w:val="283"/>
        </w:trPr>
        <w:tc>
          <w:tcPr>
            <w:tcW w:w="6804" w:type="dxa"/>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отдыха взрослого населения</w:t>
            </w:r>
          </w:p>
        </w:tc>
        <w:tc>
          <w:tcPr>
            <w:tcW w:w="2977" w:type="dxa"/>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8 м;</w:t>
            </w:r>
          </w:p>
        </w:tc>
        <w:tc>
          <w:tcPr>
            <w:tcW w:w="4615" w:type="dxa"/>
            <w:vMerge/>
            <w:vAlign w:val="center"/>
          </w:tcPr>
          <w:p w:rsidR="00052530" w:rsidRPr="00052530" w:rsidRDefault="00052530" w:rsidP="004037C9">
            <w:pPr>
              <w:pStyle w:val="affff6"/>
              <w:spacing w:before="0"/>
              <w:rPr>
                <w:rFonts w:ascii="Times New Roman" w:eastAsiaTheme="minorEastAsia" w:hAnsi="Times New Roman" w:cs="Times New Roman"/>
                <w:sz w:val="18"/>
                <w:szCs w:val="18"/>
              </w:rPr>
            </w:pPr>
          </w:p>
        </w:tc>
      </w:tr>
      <w:tr w:rsidR="00052530" w:rsidRPr="00052530" w:rsidTr="004037C9">
        <w:trPr>
          <w:trHeight w:val="283"/>
        </w:trPr>
        <w:tc>
          <w:tcPr>
            <w:tcW w:w="6804" w:type="dxa"/>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хозяйственных целей:</w:t>
            </w:r>
            <w:hyperlink w:anchor="sub_1301" w:history="1">
              <w:r w:rsidRPr="00052530">
                <w:rPr>
                  <w:rFonts w:ascii="Times New Roman" w:hAnsi="Times New Roman"/>
                  <w:sz w:val="18"/>
                  <w:szCs w:val="18"/>
                </w:rPr>
                <w:t>*</w:t>
              </w:r>
            </w:hyperlink>
          </w:p>
        </w:tc>
        <w:tc>
          <w:tcPr>
            <w:tcW w:w="2977" w:type="dxa"/>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20 м;</w:t>
            </w:r>
          </w:p>
        </w:tc>
        <w:tc>
          <w:tcPr>
            <w:tcW w:w="4615"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283"/>
        </w:trPr>
        <w:tc>
          <w:tcPr>
            <w:tcW w:w="6804" w:type="dxa"/>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сушки белья</w:t>
            </w:r>
          </w:p>
        </w:tc>
        <w:tc>
          <w:tcPr>
            <w:tcW w:w="2977" w:type="dxa"/>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10 м;</w:t>
            </w:r>
          </w:p>
        </w:tc>
        <w:tc>
          <w:tcPr>
            <w:tcW w:w="4615"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283"/>
        </w:trPr>
        <w:tc>
          <w:tcPr>
            <w:tcW w:w="6804" w:type="dxa"/>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выбивки ковров</w:t>
            </w:r>
          </w:p>
        </w:tc>
        <w:tc>
          <w:tcPr>
            <w:tcW w:w="2977" w:type="dxa"/>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15 м;</w:t>
            </w:r>
          </w:p>
        </w:tc>
        <w:tc>
          <w:tcPr>
            <w:tcW w:w="4615"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283"/>
        </w:trPr>
        <w:tc>
          <w:tcPr>
            <w:tcW w:w="6804" w:type="dxa"/>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выгула собак</w:t>
            </w:r>
            <w:hyperlink w:anchor="sub_1302" w:history="1">
              <w:r w:rsidRPr="00052530">
                <w:rPr>
                  <w:rFonts w:ascii="Times New Roman" w:hAnsi="Times New Roman"/>
                  <w:sz w:val="18"/>
                  <w:szCs w:val="18"/>
                </w:rPr>
                <w:t>**</w:t>
              </w:r>
            </w:hyperlink>
          </w:p>
        </w:tc>
        <w:tc>
          <w:tcPr>
            <w:tcW w:w="2977" w:type="dxa"/>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50 м;</w:t>
            </w:r>
          </w:p>
        </w:tc>
        <w:tc>
          <w:tcPr>
            <w:tcW w:w="4615" w:type="dxa"/>
            <w:vMerge/>
            <w:vAlign w:val="center"/>
          </w:tcPr>
          <w:p w:rsidR="00052530" w:rsidRPr="00052530" w:rsidRDefault="00052530" w:rsidP="004037C9">
            <w:pPr>
              <w:pStyle w:val="affff6"/>
              <w:spacing w:before="0"/>
              <w:rPr>
                <w:rFonts w:ascii="Times New Roman" w:hAnsi="Times New Roman"/>
                <w:sz w:val="18"/>
                <w:szCs w:val="18"/>
              </w:rPr>
            </w:pPr>
          </w:p>
        </w:tc>
      </w:tr>
    </w:tbl>
    <w:p w:rsidR="00052530" w:rsidRPr="00052530" w:rsidRDefault="00052530" w:rsidP="00052530">
      <w:pPr>
        <w:pStyle w:val="ac"/>
        <w:widowControl w:val="0"/>
        <w:numPr>
          <w:ilvl w:val="0"/>
          <w:numId w:val="51"/>
        </w:numPr>
        <w:spacing w:line="276" w:lineRule="auto"/>
        <w:jc w:val="both"/>
        <w:rPr>
          <w:rFonts w:eastAsia="Arial"/>
          <w:sz w:val="18"/>
          <w:szCs w:val="18"/>
        </w:rPr>
      </w:pPr>
      <w:r w:rsidRPr="00052530">
        <w:rPr>
          <w:sz w:val="18"/>
          <w:szCs w:val="18"/>
        </w:rPr>
        <w:t>Вспомогательные строения, за исключением гаражей, размещать со стороны улиц не допускается.</w:t>
      </w:r>
    </w:p>
    <w:p w:rsidR="00052530" w:rsidRPr="00052530" w:rsidRDefault="00052530" w:rsidP="00052530">
      <w:pPr>
        <w:pStyle w:val="ac"/>
        <w:widowControl w:val="0"/>
        <w:numPr>
          <w:ilvl w:val="0"/>
          <w:numId w:val="46"/>
        </w:numPr>
        <w:spacing w:line="276" w:lineRule="auto"/>
        <w:jc w:val="both"/>
        <w:rPr>
          <w:rFonts w:eastAsia="Arial"/>
          <w:sz w:val="18"/>
          <w:szCs w:val="18"/>
        </w:rPr>
      </w:pPr>
      <w:r w:rsidRPr="00052530">
        <w:rPr>
          <w:rFonts w:eastAsia="Arial"/>
          <w:sz w:val="18"/>
          <w:szCs w:val="18"/>
        </w:rPr>
        <w:t>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Проектирование домов для семей, ведущих индивидуальную трудовую деятельность, с местом приложения  труда  (дом  врача,  дом  ремесленника,  дом  продавца  товаров  повседневного  спроса,  дом фермера  и  др.)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 При этом общая площадь встроенных учреждений не должна превышать 150 м</w:t>
      </w:r>
      <w:r w:rsidRPr="00052530">
        <w:rPr>
          <w:sz w:val="18"/>
          <w:szCs w:val="18"/>
          <w:vertAlign w:val="superscript"/>
        </w:rPr>
        <w:t>2</w:t>
      </w:r>
      <w:r w:rsidRPr="00052530">
        <w:rPr>
          <w:sz w:val="18"/>
          <w:szCs w:val="18"/>
        </w:rPr>
        <w:t>.</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Здания ДОУ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Лечебные учреждения размещаются на территории жилой застройки или пригородной зоны в соответствии с требованиями СанПиН 2.1.3.2630-10 "Санитарно-эпидемиологические требования к организациям, осуществляющим медицинскую деятельность".</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При устройстве гаражей (в том числе пристроенных) в цокольном, подвальном  этажах и первом этаже  усадебных  домах  допускается  их  проектирование  без  соблюдения  нормативов  на  проектирование предприятий по обслуживанию автомобилей.</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Площадь земельных участков условно разрешенных видов использования не должна превышать 20% от площади территориальной зоны, в которой разрешена жилая застройка, предусмотренная видами разрешенного использования</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 xml:space="preserve">Запрещается  строительство  гаражей  –  стоянок  для  грузового  транспорта  и  транспорта  для перевозки людей, находящегося в личной собственности. </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Размещение гаража для легковой машины допускается на расстоянии не меньше 1 м от границы участка.</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Недопустимо формирование земельного участка под размещение временного металлического гаража (далее гараж) за счет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водопроводных и канализационных сетей и трубопроводов.</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Земельный участок под размещение гаража не может быть смежным с территорией, на которой находятся детские игровые площадки и спортивные площадки.</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Подъездные пути к земельному участку для размещения гаража не должны пересекаться с существующими пешеходными связями.</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Участок для размещения гаража рекомендуется изолировать от остальной территории полосой зеленых насаждений (живой изгородью).</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Размещение гаража не должно нарушать действующие противопожарные и санитарно-эпидемиологические требования.</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Размер земельного участка под установку гаража должен быть не менее 30 м</w:t>
      </w:r>
      <w:r w:rsidRPr="00052530">
        <w:rPr>
          <w:sz w:val="18"/>
          <w:szCs w:val="18"/>
          <w:vertAlign w:val="superscript"/>
        </w:rPr>
        <w:t>2</w:t>
      </w:r>
      <w:r w:rsidRPr="00052530">
        <w:rPr>
          <w:sz w:val="18"/>
          <w:szCs w:val="18"/>
        </w:rPr>
        <w:t xml:space="preserve"> (п. 11.37 СП 42.13330.2016).</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Гаражи, размещаемые на селитебной территории должны быть одноэтажными высотой не более 3,0 метра.</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Допускается блокировка домов и хозпостроек по взаимному согласию домовладельцев.</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 xml:space="preserve">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w:t>
      </w:r>
      <w:r w:rsidRPr="00052530">
        <w:rPr>
          <w:sz w:val="18"/>
          <w:szCs w:val="18"/>
        </w:rPr>
        <w:lastRenderedPageBreak/>
        <w:t>автотранспорта грузоподъемностью менее 1,5 тонны.</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600м</w:t>
      </w:r>
      <w:r w:rsidRPr="00052530">
        <w:rPr>
          <w:sz w:val="18"/>
          <w:szCs w:val="18"/>
          <w:vertAlign w:val="superscript"/>
        </w:rPr>
        <w:t>2</w:t>
      </w:r>
      <w:r w:rsidRPr="00052530">
        <w:rPr>
          <w:sz w:val="18"/>
          <w:szCs w:val="18"/>
        </w:rPr>
        <w:t>.</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tbl>
      <w:tblPr>
        <w:tblW w:w="4927" w:type="pct"/>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tblPr>
      <w:tblGrid>
        <w:gridCol w:w="1873"/>
        <w:gridCol w:w="831"/>
        <w:gridCol w:w="1625"/>
        <w:gridCol w:w="769"/>
        <w:gridCol w:w="888"/>
        <w:gridCol w:w="731"/>
        <w:gridCol w:w="995"/>
        <w:gridCol w:w="1713"/>
      </w:tblGrid>
      <w:tr w:rsidR="00052530" w:rsidRPr="00052530" w:rsidTr="004037C9">
        <w:trPr>
          <w:trHeight w:val="57"/>
        </w:trPr>
        <w:tc>
          <w:tcPr>
            <w:tcW w:w="993" w:type="pct"/>
            <w:vMerge w:val="restart"/>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Нормативный</w:t>
            </w:r>
          </w:p>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разрыв, не менее, метров</w:t>
            </w:r>
          </w:p>
        </w:tc>
        <w:tc>
          <w:tcPr>
            <w:tcW w:w="4007" w:type="pct"/>
            <w:gridSpan w:val="7"/>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Поголовье, голов, не более</w:t>
            </w:r>
          </w:p>
        </w:tc>
      </w:tr>
      <w:tr w:rsidR="00052530" w:rsidRPr="00052530" w:rsidTr="004037C9">
        <w:trPr>
          <w:trHeight w:val="57"/>
        </w:trPr>
        <w:tc>
          <w:tcPr>
            <w:tcW w:w="993" w:type="pct"/>
            <w:vMerge/>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p>
        </w:tc>
        <w:tc>
          <w:tcPr>
            <w:tcW w:w="441" w:type="pct"/>
            <w:vMerge w:val="restart"/>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свиньи</w:t>
            </w:r>
          </w:p>
        </w:tc>
        <w:tc>
          <w:tcPr>
            <w:tcW w:w="862" w:type="pct"/>
            <w:vMerge w:val="restart"/>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крупный рогатый скот</w:t>
            </w:r>
          </w:p>
        </w:tc>
        <w:tc>
          <w:tcPr>
            <w:tcW w:w="408" w:type="pct"/>
            <w:vMerge w:val="restart"/>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овцы, </w:t>
            </w:r>
            <w:r w:rsidRPr="00052530">
              <w:rPr>
                <w:rFonts w:ascii="Times New Roman" w:hAnsi="Times New Roman"/>
                <w:sz w:val="18"/>
                <w:szCs w:val="18"/>
              </w:rPr>
              <w:br/>
              <w:t>козы</w:t>
            </w:r>
          </w:p>
        </w:tc>
        <w:tc>
          <w:tcPr>
            <w:tcW w:w="471" w:type="pct"/>
            <w:vMerge w:val="restart"/>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лошади</w:t>
            </w:r>
          </w:p>
        </w:tc>
        <w:tc>
          <w:tcPr>
            <w:tcW w:w="388" w:type="pct"/>
            <w:vMerge w:val="restart"/>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птица</w:t>
            </w:r>
          </w:p>
        </w:tc>
        <w:tc>
          <w:tcPr>
            <w:tcW w:w="1437" w:type="pct"/>
            <w:gridSpan w:val="2"/>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маточное поголовье основного стада</w:t>
            </w:r>
          </w:p>
        </w:tc>
      </w:tr>
      <w:tr w:rsidR="00052530" w:rsidRPr="00052530" w:rsidTr="004037C9">
        <w:trPr>
          <w:trHeight w:val="57"/>
        </w:trPr>
        <w:tc>
          <w:tcPr>
            <w:tcW w:w="993" w:type="pct"/>
            <w:vMerge/>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p>
        </w:tc>
        <w:tc>
          <w:tcPr>
            <w:tcW w:w="0" w:type="auto"/>
            <w:vMerge/>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p>
        </w:tc>
        <w:tc>
          <w:tcPr>
            <w:tcW w:w="0" w:type="auto"/>
            <w:vMerge/>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p>
        </w:tc>
        <w:tc>
          <w:tcPr>
            <w:tcW w:w="0" w:type="auto"/>
            <w:vMerge/>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p>
        </w:tc>
        <w:tc>
          <w:tcPr>
            <w:tcW w:w="0" w:type="auto"/>
            <w:vMerge/>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p>
        </w:tc>
        <w:tc>
          <w:tcPr>
            <w:tcW w:w="0" w:type="auto"/>
            <w:vMerge/>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p>
        </w:tc>
        <w:tc>
          <w:tcPr>
            <w:tcW w:w="528" w:type="pct"/>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кролики</w:t>
            </w:r>
          </w:p>
        </w:tc>
        <w:tc>
          <w:tcPr>
            <w:tcW w:w="909" w:type="pct"/>
            <w:shd w:val="clear" w:color="auto" w:fill="F2F2F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пушные звери</w:t>
            </w:r>
          </w:p>
        </w:tc>
      </w:tr>
      <w:tr w:rsidR="00052530" w:rsidRPr="00052530" w:rsidTr="004037C9">
        <w:trPr>
          <w:trHeight w:val="57"/>
        </w:trPr>
        <w:tc>
          <w:tcPr>
            <w:tcW w:w="993"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10</w:t>
            </w:r>
          </w:p>
        </w:tc>
        <w:tc>
          <w:tcPr>
            <w:tcW w:w="441"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5</w:t>
            </w:r>
          </w:p>
        </w:tc>
        <w:tc>
          <w:tcPr>
            <w:tcW w:w="862"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5</w:t>
            </w:r>
          </w:p>
        </w:tc>
        <w:tc>
          <w:tcPr>
            <w:tcW w:w="408"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10</w:t>
            </w:r>
          </w:p>
        </w:tc>
        <w:tc>
          <w:tcPr>
            <w:tcW w:w="471"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5</w:t>
            </w:r>
          </w:p>
        </w:tc>
        <w:tc>
          <w:tcPr>
            <w:tcW w:w="388"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30</w:t>
            </w:r>
          </w:p>
        </w:tc>
        <w:tc>
          <w:tcPr>
            <w:tcW w:w="528"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10</w:t>
            </w:r>
          </w:p>
        </w:tc>
        <w:tc>
          <w:tcPr>
            <w:tcW w:w="909"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5</w:t>
            </w:r>
          </w:p>
        </w:tc>
      </w:tr>
      <w:tr w:rsidR="00052530" w:rsidRPr="00052530" w:rsidTr="004037C9">
        <w:trPr>
          <w:trHeight w:val="57"/>
        </w:trPr>
        <w:tc>
          <w:tcPr>
            <w:tcW w:w="993"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20</w:t>
            </w:r>
          </w:p>
        </w:tc>
        <w:tc>
          <w:tcPr>
            <w:tcW w:w="441"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8</w:t>
            </w:r>
          </w:p>
        </w:tc>
        <w:tc>
          <w:tcPr>
            <w:tcW w:w="862"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8</w:t>
            </w:r>
          </w:p>
        </w:tc>
        <w:tc>
          <w:tcPr>
            <w:tcW w:w="408"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15</w:t>
            </w:r>
          </w:p>
        </w:tc>
        <w:tc>
          <w:tcPr>
            <w:tcW w:w="471"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8</w:t>
            </w:r>
          </w:p>
        </w:tc>
        <w:tc>
          <w:tcPr>
            <w:tcW w:w="388"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45</w:t>
            </w:r>
          </w:p>
        </w:tc>
        <w:tc>
          <w:tcPr>
            <w:tcW w:w="528"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20</w:t>
            </w:r>
          </w:p>
        </w:tc>
        <w:tc>
          <w:tcPr>
            <w:tcW w:w="909"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8</w:t>
            </w:r>
          </w:p>
        </w:tc>
      </w:tr>
      <w:tr w:rsidR="00052530" w:rsidRPr="00052530" w:rsidTr="004037C9">
        <w:trPr>
          <w:trHeight w:val="57"/>
        </w:trPr>
        <w:tc>
          <w:tcPr>
            <w:tcW w:w="993"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30</w:t>
            </w:r>
          </w:p>
        </w:tc>
        <w:tc>
          <w:tcPr>
            <w:tcW w:w="441"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10</w:t>
            </w:r>
          </w:p>
        </w:tc>
        <w:tc>
          <w:tcPr>
            <w:tcW w:w="862"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10</w:t>
            </w:r>
          </w:p>
        </w:tc>
        <w:tc>
          <w:tcPr>
            <w:tcW w:w="408"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20</w:t>
            </w:r>
          </w:p>
        </w:tc>
        <w:tc>
          <w:tcPr>
            <w:tcW w:w="471"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10</w:t>
            </w:r>
          </w:p>
        </w:tc>
        <w:tc>
          <w:tcPr>
            <w:tcW w:w="388"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60</w:t>
            </w:r>
          </w:p>
        </w:tc>
        <w:tc>
          <w:tcPr>
            <w:tcW w:w="528"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30</w:t>
            </w:r>
          </w:p>
        </w:tc>
        <w:tc>
          <w:tcPr>
            <w:tcW w:w="909"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10</w:t>
            </w:r>
          </w:p>
        </w:tc>
      </w:tr>
      <w:tr w:rsidR="00052530" w:rsidRPr="00052530" w:rsidTr="004037C9">
        <w:trPr>
          <w:trHeight w:val="57"/>
        </w:trPr>
        <w:tc>
          <w:tcPr>
            <w:tcW w:w="993"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40</w:t>
            </w:r>
          </w:p>
        </w:tc>
        <w:tc>
          <w:tcPr>
            <w:tcW w:w="441"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15</w:t>
            </w:r>
          </w:p>
        </w:tc>
        <w:tc>
          <w:tcPr>
            <w:tcW w:w="862"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15</w:t>
            </w:r>
          </w:p>
        </w:tc>
        <w:tc>
          <w:tcPr>
            <w:tcW w:w="408"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25</w:t>
            </w:r>
          </w:p>
        </w:tc>
        <w:tc>
          <w:tcPr>
            <w:tcW w:w="471"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15</w:t>
            </w:r>
          </w:p>
        </w:tc>
        <w:tc>
          <w:tcPr>
            <w:tcW w:w="388"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75</w:t>
            </w:r>
          </w:p>
        </w:tc>
        <w:tc>
          <w:tcPr>
            <w:tcW w:w="528"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40</w:t>
            </w:r>
          </w:p>
        </w:tc>
        <w:tc>
          <w:tcPr>
            <w:tcW w:w="909" w:type="pct"/>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15</w:t>
            </w:r>
          </w:p>
        </w:tc>
      </w:tr>
    </w:tbl>
    <w:p w:rsidR="00052530" w:rsidRPr="00052530" w:rsidRDefault="00052530" w:rsidP="00052530">
      <w:pPr>
        <w:pStyle w:val="2c"/>
        <w:ind w:firstLine="284"/>
        <w:rPr>
          <w:rFonts w:ascii="Times New Roman" w:hAnsi="Times New Roman"/>
          <w:sz w:val="18"/>
          <w:szCs w:val="18"/>
        </w:rPr>
      </w:pPr>
      <w:r w:rsidRPr="00052530">
        <w:rPr>
          <w:rFonts w:ascii="Times New Roman" w:hAnsi="Times New Roman"/>
          <w:sz w:val="18"/>
          <w:szCs w:val="1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ГГМО РК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outlineLvl w:val="2"/>
        <w:rPr>
          <w:rFonts w:ascii="Times New Roman" w:hAnsi="Times New Roman" w:cs="Times New Roman"/>
          <w:b/>
          <w:color w:val="0D0D0D"/>
          <w:sz w:val="18"/>
          <w:szCs w:val="18"/>
        </w:rPr>
      </w:pPr>
      <w:bookmarkStart w:id="129" w:name="_Toc530044675"/>
      <w:r w:rsidRPr="00052530">
        <w:rPr>
          <w:rFonts w:ascii="Times New Roman" w:hAnsi="Times New Roman" w:cs="Times New Roman"/>
          <w:b/>
          <w:color w:val="0D0D0D"/>
          <w:sz w:val="18"/>
          <w:szCs w:val="18"/>
        </w:rPr>
        <w:t>Статья 28.2</w:t>
      </w:r>
      <w:r w:rsidRPr="00052530">
        <w:rPr>
          <w:rFonts w:ascii="Times New Roman" w:hAnsi="Times New Roman" w:cs="Times New Roman"/>
          <w:b/>
          <w:color w:val="FF0000"/>
          <w:sz w:val="18"/>
          <w:szCs w:val="18"/>
        </w:rPr>
        <w:t>. Ж-2</w:t>
      </w:r>
      <w:r w:rsidRPr="00052530">
        <w:rPr>
          <w:rFonts w:ascii="Times New Roman" w:hAnsi="Times New Roman" w:cs="Times New Roman"/>
          <w:b/>
          <w:color w:val="0D0D0D"/>
          <w:sz w:val="18"/>
          <w:szCs w:val="18"/>
        </w:rPr>
        <w:t>.  Зона малоэтажной смешанной жилой застройки 1-4 этажа</w:t>
      </w:r>
      <w:bookmarkEnd w:id="129"/>
    </w:p>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Виды разрешенного использования земельных участков и объектов капитального строительства</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71"/>
        <w:gridCol w:w="1958"/>
        <w:gridCol w:w="7031"/>
      </w:tblGrid>
      <w:tr w:rsidR="00052530" w:rsidRPr="00052530" w:rsidTr="004037C9">
        <w:tc>
          <w:tcPr>
            <w:tcW w:w="241" w:type="pct"/>
            <w:shd w:val="clear" w:color="auto" w:fill="F2F2F2"/>
            <w:tcMar>
              <w:left w:w="103" w:type="dxa"/>
            </w:tcMar>
            <w:vAlign w:val="center"/>
          </w:tcPr>
          <w:p w:rsidR="00052530" w:rsidRPr="00052530" w:rsidRDefault="00052530" w:rsidP="004037C9">
            <w:pPr>
              <w:pStyle w:val="affff6"/>
              <w:spacing w:before="0"/>
              <w:jc w:val="center"/>
              <w:rPr>
                <w:rFonts w:ascii="Times New Roman" w:hAnsi="Times New Roman"/>
                <w:b/>
                <w:sz w:val="18"/>
                <w:szCs w:val="18"/>
              </w:rPr>
            </w:pPr>
            <w:r w:rsidRPr="00052530">
              <w:rPr>
                <w:rFonts w:ascii="Times New Roman" w:hAnsi="Times New Roman"/>
                <w:b/>
                <w:sz w:val="18"/>
                <w:szCs w:val="18"/>
              </w:rPr>
              <w:t>Код</w:t>
            </w:r>
          </w:p>
        </w:tc>
        <w:tc>
          <w:tcPr>
            <w:tcW w:w="1053"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Основные виды разрешенного использования</w:t>
            </w:r>
          </w:p>
        </w:tc>
        <w:tc>
          <w:tcPr>
            <w:tcW w:w="3706"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2.1 </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Для индивидуального жилищного строительства</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выращивание плодовых, ягодных, овощных, бахчевых или иных декоративных или сельскохозяйственных культур;</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индивидуальных гаражей и подсобных сооружений</w:t>
            </w:r>
          </w:p>
        </w:tc>
      </w:tr>
      <w:tr w:rsidR="00052530" w:rsidRPr="00052530" w:rsidTr="004037C9">
        <w:trPr>
          <w:trHeight w:val="291"/>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2.1.1</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Малоэтажная многоквартирная жилая застройка</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52530" w:rsidRPr="00052530" w:rsidTr="004037C9">
        <w:trPr>
          <w:trHeight w:val="291"/>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2.3</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Блокированная жилая застройка</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052530" w:rsidRPr="00052530" w:rsidTr="004037C9">
        <w:trPr>
          <w:trHeight w:val="291"/>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2.4</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Передвижное жилье</w:t>
            </w:r>
          </w:p>
        </w:tc>
        <w:tc>
          <w:tcPr>
            <w:tcW w:w="3706" w:type="pct"/>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052530" w:rsidRPr="00052530" w:rsidTr="004037C9">
        <w:trPr>
          <w:trHeight w:val="135"/>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3.1</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Коммунальное обслуживание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52530" w:rsidRPr="00052530" w:rsidTr="004037C9">
        <w:trPr>
          <w:trHeight w:val="120"/>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3.4</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Здравоохранение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52530">
                <w:rPr>
                  <w:rStyle w:val="afffff9"/>
                  <w:rFonts w:ascii="Times New Roman" w:hAnsi="Times New Roman"/>
                  <w:sz w:val="18"/>
                  <w:szCs w:val="18"/>
                </w:rPr>
                <w:t>кодами 3.4.1 - 3.4.2</w:t>
              </w:r>
            </w:hyperlink>
          </w:p>
        </w:tc>
      </w:tr>
      <w:tr w:rsidR="00052530" w:rsidRPr="00052530" w:rsidTr="004037C9">
        <w:trPr>
          <w:trHeight w:val="316"/>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3.5.1</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vertAlign w:val="superscript"/>
              </w:rPr>
            </w:pPr>
            <w:r w:rsidRPr="00052530">
              <w:rPr>
                <w:rFonts w:ascii="Times New Roman" w:hAnsi="Times New Roman"/>
                <w:sz w:val="18"/>
                <w:szCs w:val="18"/>
              </w:rPr>
              <w:t>Дошкольное, начальное и среднее общее образование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052530" w:rsidRPr="00052530" w:rsidTr="004037C9">
        <w:trPr>
          <w:trHeight w:val="316"/>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4.4</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Магазины</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2530" w:rsidRPr="00052530" w:rsidTr="004037C9">
        <w:trPr>
          <w:trHeight w:val="243"/>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12.0</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Земельные участки </w:t>
            </w:r>
            <w:r w:rsidRPr="00052530">
              <w:rPr>
                <w:rFonts w:ascii="Times New Roman" w:hAnsi="Times New Roman"/>
                <w:sz w:val="18"/>
                <w:szCs w:val="18"/>
              </w:rPr>
              <w:lastRenderedPageBreak/>
              <w:t>(территории) общего пользования</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 xml:space="preserve">Размещение объектов улично-дорожной сети, автомобильных дорог и пешеходных </w:t>
            </w:r>
            <w:r w:rsidRPr="00052530">
              <w:rPr>
                <w:rFonts w:ascii="Times New Roman" w:hAnsi="Times New Roman"/>
                <w:sz w:val="18"/>
                <w:szCs w:val="18"/>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52530" w:rsidRPr="00052530" w:rsidRDefault="00052530" w:rsidP="00052530">
      <w:pPr>
        <w:rPr>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45"/>
        <w:gridCol w:w="16"/>
        <w:gridCol w:w="1626"/>
        <w:gridCol w:w="19"/>
        <w:gridCol w:w="7254"/>
      </w:tblGrid>
      <w:tr w:rsidR="00052530" w:rsidRPr="00052530" w:rsidTr="004037C9">
        <w:tc>
          <w:tcPr>
            <w:tcW w:w="246" w:type="pct"/>
            <w:gridSpan w:val="2"/>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682"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Условно разрешенные виды разрешенного использования</w:t>
            </w:r>
          </w:p>
        </w:tc>
        <w:tc>
          <w:tcPr>
            <w:tcW w:w="4071" w:type="pct"/>
            <w:gridSpan w:val="2"/>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246"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3.3</w:t>
            </w:r>
          </w:p>
        </w:tc>
        <w:tc>
          <w:tcPr>
            <w:tcW w:w="682"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Бытовое обслуживание</w:t>
            </w:r>
          </w:p>
        </w:tc>
        <w:tc>
          <w:tcPr>
            <w:tcW w:w="4071"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52530" w:rsidRPr="00052530" w:rsidTr="004037C9">
        <w:trPr>
          <w:trHeight w:val="249"/>
        </w:trPr>
        <w:tc>
          <w:tcPr>
            <w:tcW w:w="246"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3.2</w:t>
            </w:r>
          </w:p>
        </w:tc>
        <w:tc>
          <w:tcPr>
            <w:tcW w:w="682"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Социальное обслуживание</w:t>
            </w:r>
          </w:p>
        </w:tc>
        <w:tc>
          <w:tcPr>
            <w:tcW w:w="4071"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для размещения отделений почты и телеграфа;</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52530" w:rsidRPr="00052530" w:rsidTr="004037C9">
        <w:trPr>
          <w:trHeight w:val="249"/>
        </w:trPr>
        <w:tc>
          <w:tcPr>
            <w:tcW w:w="246"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3.5.2</w:t>
            </w:r>
          </w:p>
        </w:tc>
        <w:tc>
          <w:tcPr>
            <w:tcW w:w="689" w:type="pct"/>
            <w:gridSpan w:val="2"/>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Среднее и высшее профессиональное образование</w:t>
            </w:r>
          </w:p>
        </w:tc>
        <w:tc>
          <w:tcPr>
            <w:tcW w:w="4064" w:type="pct"/>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052530" w:rsidRPr="00052530" w:rsidTr="004037C9">
        <w:trPr>
          <w:trHeight w:val="249"/>
        </w:trPr>
        <w:tc>
          <w:tcPr>
            <w:tcW w:w="246"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3.6</w:t>
            </w:r>
          </w:p>
        </w:tc>
        <w:tc>
          <w:tcPr>
            <w:tcW w:w="682" w:type="pct"/>
            <w:tcMar>
              <w:left w:w="103" w:type="dxa"/>
            </w:tcMa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Культурное развитие</w:t>
            </w:r>
          </w:p>
        </w:tc>
        <w:tc>
          <w:tcPr>
            <w:tcW w:w="4071" w:type="pct"/>
            <w:gridSpan w:val="2"/>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устройство площадок для празднеств и гуляний;</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зданий и сооружений для размещения цирков, зверинцев, зоопарков, океанариумов</w:t>
            </w:r>
          </w:p>
        </w:tc>
      </w:tr>
      <w:tr w:rsidR="00052530" w:rsidRPr="00052530" w:rsidTr="004037C9">
        <w:trPr>
          <w:trHeight w:val="249"/>
        </w:trPr>
        <w:tc>
          <w:tcPr>
            <w:tcW w:w="246"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3.8</w:t>
            </w:r>
          </w:p>
        </w:tc>
        <w:tc>
          <w:tcPr>
            <w:tcW w:w="689" w:type="pct"/>
            <w:gridSpan w:val="2"/>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Общественное управление</w:t>
            </w:r>
          </w:p>
        </w:tc>
        <w:tc>
          <w:tcPr>
            <w:tcW w:w="4064" w:type="pct"/>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052530" w:rsidRPr="00052530" w:rsidTr="004037C9">
        <w:trPr>
          <w:trHeight w:val="249"/>
        </w:trPr>
        <w:tc>
          <w:tcPr>
            <w:tcW w:w="246"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3.10.1</w:t>
            </w:r>
          </w:p>
        </w:tc>
        <w:tc>
          <w:tcPr>
            <w:tcW w:w="689" w:type="pct"/>
            <w:gridSpan w:val="2"/>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Амбулаторное ветеринарное обслуживание</w:t>
            </w:r>
          </w:p>
        </w:tc>
        <w:tc>
          <w:tcPr>
            <w:tcW w:w="4064" w:type="pct"/>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r>
      <w:tr w:rsidR="00052530" w:rsidRPr="00052530" w:rsidTr="004037C9">
        <w:trPr>
          <w:trHeight w:val="135"/>
        </w:trPr>
        <w:tc>
          <w:tcPr>
            <w:tcW w:w="246"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4.5</w:t>
            </w:r>
          </w:p>
        </w:tc>
        <w:tc>
          <w:tcPr>
            <w:tcW w:w="682"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Банковская и страховая деятельность</w:t>
            </w:r>
          </w:p>
        </w:tc>
        <w:tc>
          <w:tcPr>
            <w:tcW w:w="4071"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52530" w:rsidRPr="00052530" w:rsidTr="004037C9">
        <w:trPr>
          <w:trHeight w:val="120"/>
        </w:trPr>
        <w:tc>
          <w:tcPr>
            <w:tcW w:w="246"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4.6</w:t>
            </w:r>
          </w:p>
        </w:tc>
        <w:tc>
          <w:tcPr>
            <w:tcW w:w="682"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Общественное питание </w:t>
            </w:r>
          </w:p>
        </w:tc>
        <w:tc>
          <w:tcPr>
            <w:tcW w:w="4071"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2530" w:rsidRPr="00052530" w:rsidTr="004037C9">
        <w:trPr>
          <w:trHeight w:val="120"/>
        </w:trPr>
        <w:tc>
          <w:tcPr>
            <w:tcW w:w="246"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4.7</w:t>
            </w:r>
          </w:p>
        </w:tc>
        <w:tc>
          <w:tcPr>
            <w:tcW w:w="689" w:type="pct"/>
            <w:gridSpan w:val="2"/>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Гостиничное обслуживание</w:t>
            </w:r>
          </w:p>
        </w:tc>
        <w:tc>
          <w:tcPr>
            <w:tcW w:w="4064" w:type="pct"/>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52530" w:rsidRPr="00052530" w:rsidTr="004037C9">
        <w:trPr>
          <w:trHeight w:val="120"/>
        </w:trPr>
        <w:tc>
          <w:tcPr>
            <w:tcW w:w="246"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4.9</w:t>
            </w:r>
          </w:p>
        </w:tc>
        <w:tc>
          <w:tcPr>
            <w:tcW w:w="682"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Обслуживание автотранспорта</w:t>
            </w:r>
          </w:p>
        </w:tc>
        <w:tc>
          <w:tcPr>
            <w:tcW w:w="4071"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52530">
                <w:rPr>
                  <w:rStyle w:val="afffff9"/>
                  <w:rFonts w:ascii="Times New Roman" w:hAnsi="Times New Roman"/>
                  <w:sz w:val="18"/>
                  <w:szCs w:val="18"/>
                </w:rPr>
                <w:t>коде 2.7.1</w:t>
              </w:r>
            </w:hyperlink>
          </w:p>
        </w:tc>
      </w:tr>
      <w:tr w:rsidR="00052530" w:rsidRPr="00052530" w:rsidTr="004037C9">
        <w:trPr>
          <w:trHeight w:val="316"/>
        </w:trPr>
        <w:tc>
          <w:tcPr>
            <w:tcW w:w="246"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5.1</w:t>
            </w:r>
          </w:p>
        </w:tc>
        <w:tc>
          <w:tcPr>
            <w:tcW w:w="682"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Спорт</w:t>
            </w:r>
          </w:p>
        </w:tc>
        <w:tc>
          <w:tcPr>
            <w:tcW w:w="4071"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спортивных баз и лагерей</w:t>
            </w:r>
          </w:p>
        </w:tc>
      </w:tr>
      <w:tr w:rsidR="00052530" w:rsidRPr="00052530" w:rsidTr="004037C9">
        <w:trPr>
          <w:trHeight w:val="316"/>
        </w:trPr>
        <w:tc>
          <w:tcPr>
            <w:tcW w:w="246"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8.3</w:t>
            </w:r>
          </w:p>
        </w:tc>
        <w:tc>
          <w:tcPr>
            <w:tcW w:w="682"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Обеспечение внутреннего правопорядка</w:t>
            </w:r>
          </w:p>
        </w:tc>
        <w:tc>
          <w:tcPr>
            <w:tcW w:w="4071"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052530" w:rsidRPr="00052530" w:rsidTr="004037C9">
        <w:trPr>
          <w:trHeight w:val="316"/>
        </w:trPr>
        <w:tc>
          <w:tcPr>
            <w:tcW w:w="246" w:type="pct"/>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9.3</w:t>
            </w:r>
          </w:p>
        </w:tc>
        <w:tc>
          <w:tcPr>
            <w:tcW w:w="689" w:type="pct"/>
            <w:gridSpan w:val="2"/>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Историко-культурная деятельность</w:t>
            </w:r>
          </w:p>
        </w:tc>
        <w:tc>
          <w:tcPr>
            <w:tcW w:w="4064" w:type="pct"/>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w:t>
            </w:r>
            <w:r w:rsidRPr="00052530">
              <w:rPr>
                <w:rFonts w:ascii="Times New Roman" w:hAnsi="Times New Roman" w:cs="Times New Roman"/>
                <w:sz w:val="18"/>
                <w:szCs w:val="18"/>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52530" w:rsidRPr="00052530" w:rsidTr="004037C9">
        <w:trPr>
          <w:trHeight w:val="318"/>
        </w:trPr>
        <w:tc>
          <w:tcPr>
            <w:tcW w:w="240"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13.1</w:t>
            </w:r>
          </w:p>
        </w:tc>
        <w:tc>
          <w:tcPr>
            <w:tcW w:w="696" w:type="pct"/>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Ведение огородничества</w:t>
            </w:r>
          </w:p>
        </w:tc>
        <w:tc>
          <w:tcPr>
            <w:tcW w:w="4037"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52530" w:rsidRPr="00052530" w:rsidTr="004037C9">
        <w:trPr>
          <w:trHeight w:val="125"/>
        </w:trPr>
        <w:tc>
          <w:tcPr>
            <w:tcW w:w="240"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13.2</w:t>
            </w:r>
          </w:p>
        </w:tc>
        <w:tc>
          <w:tcPr>
            <w:tcW w:w="696" w:type="pct"/>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Ведение садоводства</w:t>
            </w:r>
          </w:p>
        </w:tc>
        <w:tc>
          <w:tcPr>
            <w:tcW w:w="4037"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садового дома, предназначенного для отдыха и не подлежащего разделу на квартиры;</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хозяйственных строений и сооружений</w:t>
            </w:r>
          </w:p>
        </w:tc>
      </w:tr>
    </w:tbl>
    <w:p w:rsidR="00052530" w:rsidRPr="00052530" w:rsidRDefault="00052530" w:rsidP="00052530">
      <w:pPr>
        <w:pStyle w:val="2c"/>
        <w:tabs>
          <w:tab w:val="left" w:pos="142"/>
        </w:tabs>
        <w:rPr>
          <w:rFonts w:ascii="Times New Roman" w:hAnsi="Times New Roman"/>
          <w:sz w:val="18"/>
          <w:szCs w:val="18"/>
        </w:rPr>
      </w:pPr>
    </w:p>
    <w:p w:rsidR="00052530" w:rsidRPr="00052530" w:rsidRDefault="00052530" w:rsidP="00052530">
      <w:pPr>
        <w:pStyle w:val="2c"/>
        <w:tabs>
          <w:tab w:val="left" w:pos="142"/>
        </w:tabs>
        <w:rPr>
          <w:rFonts w:ascii="Times New Roman" w:hAnsi="Times New Roman"/>
          <w:sz w:val="18"/>
          <w:szCs w:val="18"/>
        </w:rPr>
      </w:pPr>
    </w:p>
    <w:p w:rsidR="00052530" w:rsidRPr="00052530" w:rsidRDefault="00052530" w:rsidP="00052530">
      <w:pPr>
        <w:pStyle w:val="2c"/>
        <w:tabs>
          <w:tab w:val="left" w:pos="142"/>
        </w:tabs>
        <w:rPr>
          <w:rFonts w:ascii="Times New Roman" w:hAnsi="Times New Roman"/>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71"/>
        <w:gridCol w:w="4121"/>
        <w:gridCol w:w="4868"/>
      </w:tblGrid>
      <w:tr w:rsidR="00052530" w:rsidRPr="00052530" w:rsidTr="004037C9">
        <w:tc>
          <w:tcPr>
            <w:tcW w:w="241"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p>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2184"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2574"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411"/>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2.7.1</w:t>
            </w:r>
          </w:p>
        </w:tc>
        <w:tc>
          <w:tcPr>
            <w:tcW w:w="2184"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Объекты гаражного назначения</w:t>
            </w:r>
          </w:p>
        </w:tc>
        <w:tc>
          <w:tcPr>
            <w:tcW w:w="2574"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052530" w:rsidRPr="00052530" w:rsidRDefault="00052530" w:rsidP="00052530">
      <w:pPr>
        <w:pStyle w:val="2c"/>
        <w:tabs>
          <w:tab w:val="left" w:pos="142"/>
        </w:tabs>
        <w:jc w:val="center"/>
        <w:rPr>
          <w:rFonts w:ascii="Times New Roman" w:hAnsi="Times New Roman"/>
          <w:sz w:val="18"/>
          <w:szCs w:val="18"/>
        </w:rPr>
      </w:pPr>
    </w:p>
    <w:p w:rsidR="00052530" w:rsidRPr="00052530" w:rsidRDefault="00052530" w:rsidP="00052530">
      <w:pPr>
        <w:pStyle w:val="2c"/>
        <w:tabs>
          <w:tab w:val="left" w:pos="142"/>
        </w:tabs>
        <w:jc w:val="center"/>
        <w:rPr>
          <w:rFonts w:ascii="Times New Roman" w:hAnsi="Times New Roman"/>
          <w:sz w:val="18"/>
          <w:szCs w:val="18"/>
        </w:rPr>
      </w:pPr>
    </w:p>
    <w:p w:rsidR="00052530" w:rsidRPr="00052530" w:rsidRDefault="00052530" w:rsidP="00052530">
      <w:pPr>
        <w:pStyle w:val="2c"/>
        <w:tabs>
          <w:tab w:val="left" w:pos="142"/>
        </w:tabs>
        <w:jc w:val="center"/>
        <w:rPr>
          <w:rFonts w:ascii="Times New Roman" w:hAnsi="Times New Roman"/>
          <w:sz w:val="18"/>
          <w:szCs w:val="18"/>
        </w:rPr>
      </w:pPr>
    </w:p>
    <w:p w:rsidR="00052530" w:rsidRPr="00052530" w:rsidRDefault="00052530" w:rsidP="00052530">
      <w:pPr>
        <w:pStyle w:val="2c"/>
        <w:tabs>
          <w:tab w:val="left" w:pos="142"/>
        </w:tabs>
        <w:jc w:val="center"/>
        <w:rPr>
          <w:rFonts w:ascii="Times New Roman" w:hAnsi="Times New Roman"/>
          <w:sz w:val="18"/>
          <w:szCs w:val="18"/>
        </w:rPr>
      </w:pPr>
    </w:p>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3815"/>
        <w:gridCol w:w="77"/>
        <w:gridCol w:w="2223"/>
        <w:gridCol w:w="35"/>
        <w:gridCol w:w="3307"/>
      </w:tblGrid>
      <w:tr w:rsidR="00052530" w:rsidRPr="00052530" w:rsidTr="004037C9">
        <w:trPr>
          <w:trHeight w:val="283"/>
          <w:tblHeader/>
        </w:trPr>
        <w:tc>
          <w:tcPr>
            <w:tcW w:w="0" w:type="auto"/>
            <w:gridSpan w:val="5"/>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Параметры использования земельных участков и объектов капитального строительства</w:t>
            </w:r>
          </w:p>
        </w:tc>
      </w:tr>
      <w:tr w:rsidR="00052530" w:rsidRPr="00052530" w:rsidTr="004037C9">
        <w:trPr>
          <w:trHeight w:val="283"/>
          <w:tblHeader/>
        </w:trPr>
        <w:tc>
          <w:tcPr>
            <w:tcW w:w="3892" w:type="dxa"/>
            <w:gridSpan w:val="2"/>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Показатель</w:t>
            </w:r>
          </w:p>
        </w:tc>
        <w:tc>
          <w:tcPr>
            <w:tcW w:w="2223"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Предельные параметры</w:t>
            </w:r>
          </w:p>
        </w:tc>
        <w:tc>
          <w:tcPr>
            <w:tcW w:w="3342" w:type="dxa"/>
            <w:gridSpan w:val="2"/>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Примечание</w:t>
            </w:r>
          </w:p>
        </w:tc>
      </w:tr>
      <w:tr w:rsidR="00052530" w:rsidRPr="00052530" w:rsidTr="004037C9">
        <w:trPr>
          <w:trHeight w:val="1504"/>
        </w:trPr>
        <w:tc>
          <w:tcPr>
            <w:tcW w:w="3892" w:type="dxa"/>
            <w:gridSpan w:val="2"/>
            <w:tcMar>
              <w:left w:w="103" w:type="dxa"/>
            </w:tcMar>
            <w:vAlign w:val="center"/>
          </w:tcPr>
          <w:p w:rsidR="00052530" w:rsidRPr="00052530" w:rsidRDefault="00052530" w:rsidP="004037C9">
            <w:pPr>
              <w:pStyle w:val="affff6"/>
              <w:spacing w:before="0" w:line="240" w:lineRule="auto"/>
              <w:rPr>
                <w:rFonts w:ascii="Times New Roman" w:hAnsi="Times New Roman"/>
                <w:sz w:val="18"/>
                <w:szCs w:val="18"/>
              </w:rPr>
            </w:pPr>
            <w:r w:rsidRPr="00052530">
              <w:rPr>
                <w:rFonts w:ascii="Times New Roman" w:hAnsi="Times New Roman"/>
                <w:sz w:val="18"/>
                <w:szCs w:val="18"/>
              </w:rPr>
              <w:t xml:space="preserve">Предельные (минимальные и (или) максимальные) размеры земельных участков, в том числе их площадь </w:t>
            </w:r>
          </w:p>
          <w:p w:rsidR="00052530" w:rsidRPr="00052530" w:rsidRDefault="00052530" w:rsidP="00052530">
            <w:pPr>
              <w:pStyle w:val="affff6"/>
              <w:widowControl w:val="0"/>
              <w:numPr>
                <w:ilvl w:val="0"/>
                <w:numId w:val="45"/>
              </w:numPr>
              <w:spacing w:before="0" w:line="240" w:lineRule="auto"/>
              <w:rPr>
                <w:rFonts w:ascii="Times New Roman" w:hAnsi="Times New Roman"/>
                <w:sz w:val="18"/>
                <w:szCs w:val="18"/>
              </w:rPr>
            </w:pPr>
            <w:r w:rsidRPr="00052530">
              <w:rPr>
                <w:rFonts w:ascii="Times New Roman" w:hAnsi="Times New Roman"/>
                <w:sz w:val="18"/>
                <w:szCs w:val="18"/>
              </w:rPr>
              <w:t>Индивидуальное жилищное строительство</w:t>
            </w:r>
          </w:p>
        </w:tc>
        <w:tc>
          <w:tcPr>
            <w:tcW w:w="2223" w:type="dxa"/>
            <w:vAlign w:val="center"/>
          </w:tcPr>
          <w:p w:rsidR="00052530" w:rsidRPr="00052530" w:rsidRDefault="00052530" w:rsidP="004037C9">
            <w:pPr>
              <w:pStyle w:val="affff6"/>
              <w:spacing w:before="0" w:line="240" w:lineRule="auto"/>
              <w:jc w:val="center"/>
              <w:rPr>
                <w:rFonts w:ascii="Times New Roman" w:hAnsi="Times New Roman"/>
                <w:sz w:val="18"/>
                <w:szCs w:val="18"/>
              </w:rPr>
            </w:pPr>
          </w:p>
          <w:p w:rsidR="00052530" w:rsidRPr="00052530" w:rsidRDefault="00052530" w:rsidP="00052530">
            <w:pPr>
              <w:pStyle w:val="affff6"/>
              <w:widowControl w:val="0"/>
              <w:numPr>
                <w:ilvl w:val="0"/>
                <w:numId w:val="45"/>
              </w:numPr>
              <w:spacing w:before="0" w:line="240" w:lineRule="auto"/>
              <w:jc w:val="center"/>
              <w:rPr>
                <w:rFonts w:ascii="Times New Roman" w:hAnsi="Times New Roman"/>
                <w:sz w:val="18"/>
                <w:szCs w:val="18"/>
                <w:vertAlign w:val="superscript"/>
              </w:rPr>
            </w:pPr>
            <w:r w:rsidRPr="00052530">
              <w:rPr>
                <w:rFonts w:ascii="Times New Roman" w:hAnsi="Times New Roman"/>
                <w:sz w:val="18"/>
                <w:szCs w:val="18"/>
              </w:rPr>
              <w:t>600-1200 м</w:t>
            </w:r>
            <w:r w:rsidRPr="00052530">
              <w:rPr>
                <w:rFonts w:ascii="Times New Roman" w:hAnsi="Times New Roman"/>
                <w:sz w:val="18"/>
                <w:szCs w:val="18"/>
                <w:vertAlign w:val="superscript"/>
              </w:rPr>
              <w:t>2</w:t>
            </w:r>
          </w:p>
        </w:tc>
        <w:tc>
          <w:tcPr>
            <w:tcW w:w="3342" w:type="dxa"/>
            <w:gridSpan w:val="2"/>
            <w:vAlign w:val="center"/>
          </w:tcPr>
          <w:p w:rsidR="00052530" w:rsidRPr="00052530" w:rsidRDefault="00052530" w:rsidP="004037C9">
            <w:pPr>
              <w:rPr>
                <w:sz w:val="18"/>
                <w:szCs w:val="18"/>
              </w:rPr>
            </w:pPr>
            <w:r w:rsidRPr="00052530">
              <w:rPr>
                <w:sz w:val="18"/>
                <w:szCs w:val="18"/>
              </w:rPr>
              <w:t xml:space="preserve">Размеры земельных участков жилой застройки рекомендуется рассчитывать в соответствии с </w:t>
            </w:r>
            <w:hyperlink r:id="rId20" w:history="1">
              <w:r w:rsidRPr="00052530">
                <w:rPr>
                  <w:sz w:val="18"/>
                  <w:szCs w:val="18"/>
                </w:rPr>
                <w:t>СП 30-101-98</w:t>
              </w:r>
            </w:hyperlink>
            <w:r w:rsidRPr="00052530">
              <w:rPr>
                <w:sz w:val="18"/>
                <w:szCs w:val="18"/>
              </w:rPr>
              <w:t>.</w:t>
            </w:r>
          </w:p>
        </w:tc>
      </w:tr>
      <w:tr w:rsidR="00052530" w:rsidRPr="00052530" w:rsidTr="004037C9">
        <w:trPr>
          <w:trHeight w:val="283"/>
        </w:trPr>
        <w:tc>
          <w:tcPr>
            <w:tcW w:w="6115" w:type="dxa"/>
            <w:gridSpan w:val="3"/>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342" w:type="dxa"/>
            <w:gridSpan w:val="2"/>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389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Расстояние между домом и красной линии улицы</w:t>
            </w:r>
          </w:p>
        </w:tc>
        <w:tc>
          <w:tcPr>
            <w:tcW w:w="2223" w:type="dxa"/>
            <w:vAlign w:val="center"/>
          </w:tcPr>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не менее 5 м</w:t>
            </w:r>
          </w:p>
        </w:tc>
        <w:tc>
          <w:tcPr>
            <w:tcW w:w="3342" w:type="dxa"/>
            <w:gridSpan w:val="2"/>
            <w:vMerge w:val="restart"/>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Установлены в соответствии с СП 42.13330.2016</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Расстояния измеряются до наружных граней стен строений. </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tc>
      </w:tr>
      <w:tr w:rsidR="00052530" w:rsidRPr="00052530" w:rsidTr="004037C9">
        <w:trPr>
          <w:trHeight w:val="283"/>
        </w:trPr>
        <w:tc>
          <w:tcPr>
            <w:tcW w:w="389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 xml:space="preserve">Расстояние между домом и красной линии проездов  </w:t>
            </w:r>
          </w:p>
        </w:tc>
        <w:tc>
          <w:tcPr>
            <w:tcW w:w="2223" w:type="dxa"/>
            <w:vAlign w:val="center"/>
          </w:tcPr>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не менее 3 м</w:t>
            </w:r>
          </w:p>
        </w:tc>
        <w:tc>
          <w:tcPr>
            <w:tcW w:w="3342" w:type="dxa"/>
            <w:gridSpan w:val="2"/>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389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Расстояние от границ соседнего участка до основного строения</w:t>
            </w:r>
          </w:p>
        </w:tc>
        <w:tc>
          <w:tcPr>
            <w:tcW w:w="2223" w:type="dxa"/>
            <w:vAlign w:val="center"/>
          </w:tcPr>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3 м;</w:t>
            </w:r>
          </w:p>
        </w:tc>
        <w:tc>
          <w:tcPr>
            <w:tcW w:w="3342" w:type="dxa"/>
            <w:gridSpan w:val="2"/>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389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Расстояние от границ соседнего участка до хозяйственных и прочих строений</w:t>
            </w:r>
          </w:p>
        </w:tc>
        <w:tc>
          <w:tcPr>
            <w:tcW w:w="222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3342" w:type="dxa"/>
            <w:gridSpan w:val="2"/>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389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Расстояние от границ соседнего участка до открытой стоянки</w:t>
            </w:r>
          </w:p>
        </w:tc>
        <w:tc>
          <w:tcPr>
            <w:tcW w:w="222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3342" w:type="dxa"/>
            <w:gridSpan w:val="2"/>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389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Расстояние от границ соседнего участка до отдельно стоящего гаража</w:t>
            </w:r>
          </w:p>
        </w:tc>
        <w:tc>
          <w:tcPr>
            <w:tcW w:w="222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3342" w:type="dxa"/>
            <w:gridSpan w:val="2"/>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389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Расстояние между фронтальной границей участка и основным строением</w:t>
            </w:r>
          </w:p>
        </w:tc>
        <w:tc>
          <w:tcPr>
            <w:tcW w:w="2223" w:type="dxa"/>
            <w:vAlign w:val="center"/>
          </w:tcPr>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до 6 м.</w:t>
            </w:r>
          </w:p>
        </w:tc>
        <w:tc>
          <w:tcPr>
            <w:tcW w:w="3342" w:type="dxa"/>
            <w:gridSpan w:val="2"/>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1787"/>
        </w:trPr>
        <w:tc>
          <w:tcPr>
            <w:tcW w:w="389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Расстояние от жилые здания с квартирами в первых этажах до красных линий</w:t>
            </w:r>
          </w:p>
        </w:tc>
        <w:tc>
          <w:tcPr>
            <w:tcW w:w="2223" w:type="dxa"/>
            <w:vAlign w:val="center"/>
          </w:tcPr>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не менее 2 м</w:t>
            </w:r>
          </w:p>
        </w:tc>
        <w:tc>
          <w:tcPr>
            <w:tcW w:w="3342" w:type="dxa"/>
            <w:gridSpan w:val="2"/>
            <w:vAlign w:val="center"/>
          </w:tcPr>
          <w:p w:rsidR="00052530" w:rsidRPr="00052530" w:rsidRDefault="00052530" w:rsidP="004037C9">
            <w:pPr>
              <w:pStyle w:val="12"/>
              <w:shd w:val="clear" w:color="auto" w:fill="FFFFFF"/>
              <w:spacing w:before="0" w:after="0"/>
              <w:jc w:val="both"/>
              <w:textAlignment w:val="baseline"/>
              <w:rPr>
                <w:rFonts w:ascii="Times New Roman" w:eastAsiaTheme="minorHAnsi" w:hAnsi="Times New Roman" w:cstheme="minorBidi"/>
                <w:b w:val="0"/>
                <w:sz w:val="18"/>
                <w:szCs w:val="18"/>
              </w:rPr>
            </w:pPr>
            <w:bookmarkStart w:id="130" w:name="_Toc504747029"/>
            <w:bookmarkStart w:id="131" w:name="_Toc506982670"/>
            <w:bookmarkStart w:id="132" w:name="_Toc528853533"/>
            <w:bookmarkStart w:id="133" w:name="_Toc530044676"/>
            <w:r w:rsidRPr="00052530">
              <w:rPr>
                <w:rFonts w:ascii="Times New Roman" w:eastAsiaTheme="minorHAnsi" w:hAnsi="Times New Roman" w:cstheme="minorBidi"/>
                <w:b w:val="0"/>
                <w:sz w:val="18"/>
                <w:szCs w:val="18"/>
              </w:rPr>
              <w:t>В соответствии с нормативами градостроительного проектирования для планировки жилых зон населенных пунктов Республики Калмыкия</w:t>
            </w:r>
            <w:bookmarkEnd w:id="130"/>
            <w:bookmarkEnd w:id="131"/>
            <w:bookmarkEnd w:id="132"/>
            <w:bookmarkEnd w:id="133"/>
          </w:p>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1043"/>
        </w:trPr>
        <w:tc>
          <w:tcPr>
            <w:tcW w:w="389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расстояния  от  окон  жилых  помещений  до  хозяйственных  и  прочих  строений, расположенных на соседних участках</w:t>
            </w:r>
          </w:p>
        </w:tc>
        <w:tc>
          <w:tcPr>
            <w:tcW w:w="2223" w:type="dxa"/>
            <w:vAlign w:val="center"/>
          </w:tcPr>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не менее 6 м</w:t>
            </w:r>
          </w:p>
        </w:tc>
        <w:tc>
          <w:tcPr>
            <w:tcW w:w="3342" w:type="dxa"/>
            <w:gridSpan w:val="2"/>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389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Максимальное количество этажей надземной части зданий</w:t>
            </w:r>
          </w:p>
        </w:tc>
        <w:tc>
          <w:tcPr>
            <w:tcW w:w="222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4 этажей</w:t>
            </w:r>
          </w:p>
        </w:tc>
        <w:tc>
          <w:tcPr>
            <w:tcW w:w="3342" w:type="dxa"/>
            <w:gridSpan w:val="2"/>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Включая  возможное  использование    мансардного  этажа  и  высотой  от  уровня  земли:  до  верха  плоской </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кровли  –  не  более  9,6  м;  до  конька  скатной  кровли  –  не  более  13,6  м;      исключение:  шпили,  башни, </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флагштоки – без ограничения.</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Этажность жилой застройки определяется градостроительным регламентом Правил землепользования и застройки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tc>
      </w:tr>
      <w:tr w:rsidR="00052530" w:rsidRPr="00052530" w:rsidTr="004037C9">
        <w:trPr>
          <w:trHeight w:val="487"/>
        </w:trPr>
        <w:tc>
          <w:tcPr>
            <w:tcW w:w="389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2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60%</w:t>
            </w:r>
          </w:p>
        </w:tc>
        <w:tc>
          <w:tcPr>
            <w:tcW w:w="3342" w:type="dxa"/>
            <w:gridSpan w:val="2"/>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487"/>
        </w:trPr>
        <w:tc>
          <w:tcPr>
            <w:tcW w:w="9457" w:type="dxa"/>
            <w:gridSpan w:val="5"/>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Иные предельные параметры разрешенного строительства, реконструкции объектов капитального строительства</w:t>
            </w:r>
          </w:p>
        </w:tc>
      </w:tr>
      <w:tr w:rsidR="00052530" w:rsidRPr="00052530" w:rsidTr="004037C9">
        <w:trPr>
          <w:trHeight w:val="283"/>
        </w:trPr>
        <w:tc>
          <w:tcPr>
            <w:tcW w:w="3815"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Площадь магазинов зоны Ж-1</w:t>
            </w:r>
          </w:p>
        </w:tc>
        <w:tc>
          <w:tcPr>
            <w:tcW w:w="2335" w:type="dxa"/>
            <w:gridSpan w:val="3"/>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200 м</w:t>
            </w:r>
            <w:r w:rsidRPr="00052530">
              <w:rPr>
                <w:rFonts w:ascii="Times New Roman" w:hAnsi="Times New Roman"/>
                <w:sz w:val="18"/>
                <w:szCs w:val="18"/>
                <w:vertAlign w:val="superscript"/>
              </w:rPr>
              <w:t>2</w:t>
            </w:r>
          </w:p>
        </w:tc>
        <w:tc>
          <w:tcPr>
            <w:tcW w:w="3307" w:type="dxa"/>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3815"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Минимальная обеспеченность озеленёнными территориями</w:t>
            </w:r>
          </w:p>
        </w:tc>
        <w:tc>
          <w:tcPr>
            <w:tcW w:w="2335" w:type="dxa"/>
            <w:gridSpan w:val="3"/>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7,0 м</w:t>
            </w:r>
            <w:r w:rsidRPr="00052530">
              <w:rPr>
                <w:rFonts w:ascii="Times New Roman" w:hAnsi="Times New Roman"/>
                <w:sz w:val="18"/>
                <w:szCs w:val="18"/>
                <w:vertAlign w:val="superscript"/>
              </w:rPr>
              <w:t>2</w:t>
            </w:r>
            <w:r w:rsidRPr="00052530">
              <w:rPr>
                <w:rFonts w:ascii="Times New Roman" w:hAnsi="Times New Roman"/>
                <w:sz w:val="18"/>
                <w:szCs w:val="18"/>
              </w:rPr>
              <w:t xml:space="preserve"> / чел</w:t>
            </w:r>
          </w:p>
        </w:tc>
        <w:tc>
          <w:tcPr>
            <w:tcW w:w="3307" w:type="dxa"/>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3815" w:type="dxa"/>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максимальная высота зданий</w:t>
            </w:r>
          </w:p>
        </w:tc>
        <w:tc>
          <w:tcPr>
            <w:tcW w:w="2335" w:type="dxa"/>
            <w:gridSpan w:val="3"/>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высота от уровня земли до верха плоской кровли – не более 9,6 м;</w:t>
            </w:r>
          </w:p>
          <w:p w:rsidR="00052530" w:rsidRPr="00052530" w:rsidRDefault="00052530" w:rsidP="004037C9">
            <w:pPr>
              <w:pStyle w:val="affff6"/>
              <w:spacing w:before="0"/>
              <w:jc w:val="center"/>
              <w:rPr>
                <w:rFonts w:ascii="Times New Roman" w:hAnsi="Times New Roman"/>
                <w:sz w:val="18"/>
                <w:szCs w:val="18"/>
                <w:highlight w:val="yellow"/>
              </w:rPr>
            </w:pPr>
            <w:r w:rsidRPr="00052530">
              <w:rPr>
                <w:rFonts w:ascii="Times New Roman" w:hAnsi="Times New Roman"/>
                <w:sz w:val="18"/>
                <w:szCs w:val="18"/>
              </w:rPr>
              <w:t>для вспомогательных построек - не более 4 м</w:t>
            </w:r>
          </w:p>
        </w:tc>
        <w:tc>
          <w:tcPr>
            <w:tcW w:w="3307"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высота от уровня земли</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до конька скатной кровли – не более 13,6 м;</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           для </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вспомогательных построек – не более 7 м; </w:t>
            </w:r>
          </w:p>
        </w:tc>
      </w:tr>
      <w:tr w:rsidR="00052530" w:rsidRPr="00052530" w:rsidTr="004037C9">
        <w:trPr>
          <w:trHeight w:val="283"/>
        </w:trPr>
        <w:tc>
          <w:tcPr>
            <w:tcW w:w="6150" w:type="dxa"/>
            <w:gridSpan w:val="4"/>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eastAsiaTheme="minorEastAsia" w:hAnsi="Times New Roman" w:cs="Times New Roman"/>
                <w:sz w:val="18"/>
                <w:szCs w:val="18"/>
              </w:rPr>
              <w:t>Нормируемое расстояние от окон жилых и общественных зданий до площадок:</w:t>
            </w:r>
          </w:p>
        </w:tc>
        <w:tc>
          <w:tcPr>
            <w:tcW w:w="3307"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283"/>
        </w:trPr>
        <w:tc>
          <w:tcPr>
            <w:tcW w:w="3815" w:type="dxa"/>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игр детей дошкольного и младшего школьного возраста</w:t>
            </w:r>
          </w:p>
        </w:tc>
        <w:tc>
          <w:tcPr>
            <w:tcW w:w="2335" w:type="dxa"/>
            <w:gridSpan w:val="3"/>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10 м;</w:t>
            </w:r>
          </w:p>
        </w:tc>
        <w:tc>
          <w:tcPr>
            <w:tcW w:w="3307" w:type="dxa"/>
            <w:vMerge w:val="restart"/>
            <w:vAlign w:val="center"/>
          </w:tcPr>
          <w:p w:rsidR="00052530" w:rsidRPr="00052530" w:rsidRDefault="000E42B4" w:rsidP="004037C9">
            <w:pPr>
              <w:pStyle w:val="affff6"/>
              <w:spacing w:before="0"/>
              <w:rPr>
                <w:rFonts w:ascii="Times New Roman" w:eastAsiaTheme="minorEastAsia" w:hAnsi="Times New Roman" w:cs="Times New Roman"/>
                <w:sz w:val="18"/>
                <w:szCs w:val="18"/>
              </w:rPr>
            </w:pPr>
            <w:hyperlink r:id="rId21" w:history="1">
              <w:r w:rsidR="00052530" w:rsidRPr="00052530">
                <w:rPr>
                  <w:rFonts w:ascii="Times New Roman" w:eastAsiaTheme="minorEastAsia" w:hAnsi="Times New Roman" w:cs="Times New Roman"/>
                  <w:sz w:val="18"/>
                  <w:szCs w:val="18"/>
                </w:rPr>
                <w:t>СанПиН 2.2.1/2.1.1.1200-03</w:t>
              </w:r>
            </w:hyperlink>
          </w:p>
          <w:p w:rsidR="00052530" w:rsidRPr="00052530" w:rsidRDefault="00052530" w:rsidP="004037C9">
            <w:pPr>
              <w:pStyle w:val="affff6"/>
              <w:spacing w:before="0"/>
              <w:rPr>
                <w:rFonts w:ascii="Times New Roman" w:eastAsiaTheme="minorEastAsia" w:hAnsi="Times New Roman" w:cs="Times New Roman"/>
                <w:sz w:val="18"/>
                <w:szCs w:val="18"/>
              </w:rPr>
            </w:pPr>
          </w:p>
        </w:tc>
      </w:tr>
      <w:tr w:rsidR="00052530" w:rsidRPr="00052530" w:rsidTr="004037C9">
        <w:trPr>
          <w:trHeight w:val="283"/>
        </w:trPr>
        <w:tc>
          <w:tcPr>
            <w:tcW w:w="3815" w:type="dxa"/>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отдыха взрослого населения</w:t>
            </w:r>
          </w:p>
        </w:tc>
        <w:tc>
          <w:tcPr>
            <w:tcW w:w="2335" w:type="dxa"/>
            <w:gridSpan w:val="3"/>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8 м;</w:t>
            </w:r>
          </w:p>
        </w:tc>
        <w:tc>
          <w:tcPr>
            <w:tcW w:w="3307" w:type="dxa"/>
            <w:vMerge/>
            <w:vAlign w:val="center"/>
          </w:tcPr>
          <w:p w:rsidR="00052530" w:rsidRPr="00052530" w:rsidRDefault="00052530" w:rsidP="004037C9">
            <w:pPr>
              <w:pStyle w:val="affff6"/>
              <w:spacing w:before="0"/>
              <w:rPr>
                <w:rFonts w:ascii="Times New Roman" w:eastAsiaTheme="minorEastAsia" w:hAnsi="Times New Roman" w:cs="Times New Roman"/>
                <w:sz w:val="18"/>
                <w:szCs w:val="18"/>
              </w:rPr>
            </w:pPr>
          </w:p>
        </w:tc>
      </w:tr>
      <w:tr w:rsidR="00052530" w:rsidRPr="00052530" w:rsidTr="004037C9">
        <w:trPr>
          <w:trHeight w:val="283"/>
        </w:trPr>
        <w:tc>
          <w:tcPr>
            <w:tcW w:w="3815" w:type="dxa"/>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хозяйственных целей:</w:t>
            </w:r>
            <w:hyperlink w:anchor="sub_1301" w:history="1">
              <w:r w:rsidRPr="00052530">
                <w:rPr>
                  <w:rFonts w:ascii="Times New Roman" w:hAnsi="Times New Roman"/>
                  <w:sz w:val="18"/>
                  <w:szCs w:val="18"/>
                </w:rPr>
                <w:t>*</w:t>
              </w:r>
            </w:hyperlink>
          </w:p>
        </w:tc>
        <w:tc>
          <w:tcPr>
            <w:tcW w:w="2335" w:type="dxa"/>
            <w:gridSpan w:val="3"/>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20 м;</w:t>
            </w:r>
          </w:p>
        </w:tc>
        <w:tc>
          <w:tcPr>
            <w:tcW w:w="3307"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283"/>
        </w:trPr>
        <w:tc>
          <w:tcPr>
            <w:tcW w:w="3815" w:type="dxa"/>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сушки белья</w:t>
            </w:r>
          </w:p>
        </w:tc>
        <w:tc>
          <w:tcPr>
            <w:tcW w:w="2335" w:type="dxa"/>
            <w:gridSpan w:val="3"/>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10 м;</w:t>
            </w:r>
          </w:p>
        </w:tc>
        <w:tc>
          <w:tcPr>
            <w:tcW w:w="3307"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283"/>
        </w:trPr>
        <w:tc>
          <w:tcPr>
            <w:tcW w:w="3815" w:type="dxa"/>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выбивки ковров</w:t>
            </w:r>
          </w:p>
        </w:tc>
        <w:tc>
          <w:tcPr>
            <w:tcW w:w="2335" w:type="dxa"/>
            <w:gridSpan w:val="3"/>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15 м;</w:t>
            </w:r>
          </w:p>
        </w:tc>
        <w:tc>
          <w:tcPr>
            <w:tcW w:w="3307"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283"/>
        </w:trPr>
        <w:tc>
          <w:tcPr>
            <w:tcW w:w="3815" w:type="dxa"/>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выгула собак</w:t>
            </w:r>
            <w:hyperlink w:anchor="sub_1302" w:history="1">
              <w:r w:rsidRPr="00052530">
                <w:rPr>
                  <w:rFonts w:ascii="Times New Roman" w:hAnsi="Times New Roman"/>
                  <w:sz w:val="18"/>
                  <w:szCs w:val="18"/>
                </w:rPr>
                <w:t>**</w:t>
              </w:r>
            </w:hyperlink>
          </w:p>
        </w:tc>
        <w:tc>
          <w:tcPr>
            <w:tcW w:w="2335" w:type="dxa"/>
            <w:gridSpan w:val="3"/>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50 м;</w:t>
            </w:r>
          </w:p>
        </w:tc>
        <w:tc>
          <w:tcPr>
            <w:tcW w:w="3307"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283"/>
        </w:trPr>
        <w:tc>
          <w:tcPr>
            <w:tcW w:w="389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Площадь магазинов зоны Ж-2</w:t>
            </w:r>
          </w:p>
        </w:tc>
        <w:tc>
          <w:tcPr>
            <w:tcW w:w="222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200 м</w:t>
            </w:r>
            <w:r w:rsidRPr="00052530">
              <w:rPr>
                <w:rFonts w:ascii="Times New Roman" w:hAnsi="Times New Roman"/>
                <w:sz w:val="18"/>
                <w:szCs w:val="18"/>
                <w:vertAlign w:val="superscript"/>
              </w:rPr>
              <w:t>2</w:t>
            </w:r>
          </w:p>
        </w:tc>
        <w:tc>
          <w:tcPr>
            <w:tcW w:w="3342" w:type="dxa"/>
            <w:gridSpan w:val="2"/>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389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Минимальная обеспеченность озеленёнными территориями</w:t>
            </w:r>
          </w:p>
        </w:tc>
        <w:tc>
          <w:tcPr>
            <w:tcW w:w="222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7,0 м</w:t>
            </w:r>
            <w:r w:rsidRPr="00052530">
              <w:rPr>
                <w:rFonts w:ascii="Times New Roman" w:hAnsi="Times New Roman"/>
                <w:sz w:val="18"/>
                <w:szCs w:val="18"/>
                <w:vertAlign w:val="superscript"/>
              </w:rPr>
              <w:t>2</w:t>
            </w:r>
            <w:r w:rsidRPr="00052530">
              <w:rPr>
                <w:rFonts w:ascii="Times New Roman" w:hAnsi="Times New Roman"/>
                <w:sz w:val="18"/>
                <w:szCs w:val="18"/>
              </w:rPr>
              <w:t xml:space="preserve"> / чел</w:t>
            </w:r>
          </w:p>
        </w:tc>
        <w:tc>
          <w:tcPr>
            <w:tcW w:w="3342" w:type="dxa"/>
            <w:gridSpan w:val="2"/>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283"/>
        </w:trPr>
        <w:tc>
          <w:tcPr>
            <w:tcW w:w="6115" w:type="dxa"/>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eastAsiaTheme="minorEastAsia" w:hAnsi="Times New Roman" w:cs="Times New Roman"/>
                <w:sz w:val="18"/>
                <w:szCs w:val="18"/>
              </w:rPr>
              <w:t>Нормируемое расстояние от окон жилых и общественных зданий до площадок:</w:t>
            </w:r>
          </w:p>
        </w:tc>
        <w:tc>
          <w:tcPr>
            <w:tcW w:w="3342" w:type="dxa"/>
            <w:gridSpan w:val="2"/>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283"/>
        </w:trPr>
        <w:tc>
          <w:tcPr>
            <w:tcW w:w="3892" w:type="dxa"/>
            <w:gridSpan w:val="2"/>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игр детей дошкольного и младшего школьного возраста</w:t>
            </w:r>
          </w:p>
        </w:tc>
        <w:tc>
          <w:tcPr>
            <w:tcW w:w="2223" w:type="dxa"/>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10 м;</w:t>
            </w:r>
          </w:p>
        </w:tc>
        <w:tc>
          <w:tcPr>
            <w:tcW w:w="3342" w:type="dxa"/>
            <w:gridSpan w:val="2"/>
            <w:vMerge w:val="restart"/>
            <w:vAlign w:val="center"/>
          </w:tcPr>
          <w:p w:rsidR="00052530" w:rsidRPr="00052530" w:rsidRDefault="000E42B4" w:rsidP="004037C9">
            <w:pPr>
              <w:pStyle w:val="affff6"/>
              <w:spacing w:before="0"/>
              <w:rPr>
                <w:rFonts w:ascii="Times New Roman" w:eastAsiaTheme="minorEastAsia" w:hAnsi="Times New Roman" w:cs="Times New Roman"/>
                <w:sz w:val="18"/>
                <w:szCs w:val="18"/>
              </w:rPr>
            </w:pPr>
            <w:hyperlink r:id="rId22" w:history="1">
              <w:r w:rsidR="00052530" w:rsidRPr="00052530">
                <w:rPr>
                  <w:rFonts w:ascii="Times New Roman" w:eastAsiaTheme="minorEastAsia" w:hAnsi="Times New Roman" w:cs="Times New Roman"/>
                  <w:sz w:val="18"/>
                  <w:szCs w:val="18"/>
                </w:rPr>
                <w:t>СанПиН 2.2.1/2.1.1.1200-03</w:t>
              </w:r>
            </w:hyperlink>
          </w:p>
          <w:p w:rsidR="00052530" w:rsidRPr="00052530" w:rsidRDefault="00052530" w:rsidP="004037C9">
            <w:pPr>
              <w:pStyle w:val="affff6"/>
              <w:spacing w:before="0"/>
              <w:rPr>
                <w:rFonts w:ascii="Times New Roman" w:eastAsiaTheme="minorEastAsia" w:hAnsi="Times New Roman" w:cs="Times New Roman"/>
                <w:sz w:val="18"/>
                <w:szCs w:val="18"/>
              </w:rPr>
            </w:pPr>
          </w:p>
        </w:tc>
      </w:tr>
      <w:tr w:rsidR="00052530" w:rsidRPr="00052530" w:rsidTr="004037C9">
        <w:trPr>
          <w:trHeight w:val="283"/>
        </w:trPr>
        <w:tc>
          <w:tcPr>
            <w:tcW w:w="3892" w:type="dxa"/>
            <w:gridSpan w:val="2"/>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отдыха взрослого населения</w:t>
            </w:r>
          </w:p>
        </w:tc>
        <w:tc>
          <w:tcPr>
            <w:tcW w:w="2223" w:type="dxa"/>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8 м;</w:t>
            </w:r>
          </w:p>
        </w:tc>
        <w:tc>
          <w:tcPr>
            <w:tcW w:w="3342" w:type="dxa"/>
            <w:gridSpan w:val="2"/>
            <w:vMerge/>
            <w:vAlign w:val="center"/>
          </w:tcPr>
          <w:p w:rsidR="00052530" w:rsidRPr="00052530" w:rsidRDefault="00052530" w:rsidP="004037C9">
            <w:pPr>
              <w:pStyle w:val="affff6"/>
              <w:spacing w:before="0"/>
              <w:rPr>
                <w:rFonts w:ascii="Times New Roman" w:eastAsiaTheme="minorEastAsia" w:hAnsi="Times New Roman" w:cs="Times New Roman"/>
                <w:sz w:val="18"/>
                <w:szCs w:val="18"/>
              </w:rPr>
            </w:pPr>
          </w:p>
        </w:tc>
      </w:tr>
      <w:tr w:rsidR="00052530" w:rsidRPr="00052530" w:rsidTr="004037C9">
        <w:trPr>
          <w:trHeight w:val="283"/>
        </w:trPr>
        <w:tc>
          <w:tcPr>
            <w:tcW w:w="3892" w:type="dxa"/>
            <w:gridSpan w:val="2"/>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хозяйственных целей:</w:t>
            </w:r>
            <w:hyperlink w:anchor="sub_1301" w:history="1">
              <w:r w:rsidRPr="00052530">
                <w:rPr>
                  <w:rFonts w:ascii="Times New Roman" w:hAnsi="Times New Roman"/>
                  <w:sz w:val="18"/>
                  <w:szCs w:val="18"/>
                </w:rPr>
                <w:t>*</w:t>
              </w:r>
            </w:hyperlink>
          </w:p>
        </w:tc>
        <w:tc>
          <w:tcPr>
            <w:tcW w:w="2223" w:type="dxa"/>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20 м;</w:t>
            </w:r>
          </w:p>
        </w:tc>
        <w:tc>
          <w:tcPr>
            <w:tcW w:w="3342" w:type="dxa"/>
            <w:gridSpan w:val="2"/>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283"/>
        </w:trPr>
        <w:tc>
          <w:tcPr>
            <w:tcW w:w="3892" w:type="dxa"/>
            <w:gridSpan w:val="2"/>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сушки белья</w:t>
            </w:r>
          </w:p>
        </w:tc>
        <w:tc>
          <w:tcPr>
            <w:tcW w:w="2223" w:type="dxa"/>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10 м;</w:t>
            </w:r>
          </w:p>
        </w:tc>
        <w:tc>
          <w:tcPr>
            <w:tcW w:w="3342" w:type="dxa"/>
            <w:gridSpan w:val="2"/>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283"/>
        </w:trPr>
        <w:tc>
          <w:tcPr>
            <w:tcW w:w="3892" w:type="dxa"/>
            <w:gridSpan w:val="2"/>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выбивки ковров</w:t>
            </w:r>
          </w:p>
        </w:tc>
        <w:tc>
          <w:tcPr>
            <w:tcW w:w="2223" w:type="dxa"/>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15 м;</w:t>
            </w:r>
          </w:p>
        </w:tc>
        <w:tc>
          <w:tcPr>
            <w:tcW w:w="3342" w:type="dxa"/>
            <w:gridSpan w:val="2"/>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283"/>
        </w:trPr>
        <w:tc>
          <w:tcPr>
            <w:tcW w:w="3892" w:type="dxa"/>
            <w:gridSpan w:val="2"/>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для выгула собак</w:t>
            </w:r>
            <w:hyperlink w:anchor="sub_1302" w:history="1">
              <w:r w:rsidRPr="00052530">
                <w:rPr>
                  <w:rFonts w:ascii="Times New Roman" w:hAnsi="Times New Roman"/>
                  <w:sz w:val="18"/>
                  <w:szCs w:val="18"/>
                </w:rPr>
                <w:t>**</w:t>
              </w:r>
            </w:hyperlink>
          </w:p>
        </w:tc>
        <w:tc>
          <w:tcPr>
            <w:tcW w:w="2223" w:type="dxa"/>
            <w:vAlign w:val="center"/>
          </w:tcPr>
          <w:p w:rsidR="00052530" w:rsidRPr="00052530" w:rsidRDefault="00052530" w:rsidP="004037C9">
            <w:pPr>
              <w:pStyle w:val="affffb"/>
              <w:tabs>
                <w:tab w:val="left" w:pos="4144"/>
                <w:tab w:val="left" w:pos="4711"/>
              </w:tabs>
              <w:jc w:val="center"/>
              <w:rPr>
                <w:rFonts w:ascii="Times New Roman" w:hAnsi="Times New Roman"/>
                <w:sz w:val="18"/>
                <w:szCs w:val="18"/>
              </w:rPr>
            </w:pPr>
            <w:r w:rsidRPr="00052530">
              <w:rPr>
                <w:rFonts w:ascii="Times New Roman" w:hAnsi="Times New Roman"/>
                <w:sz w:val="18"/>
                <w:szCs w:val="18"/>
              </w:rPr>
              <w:t>- не менее 50 м;</w:t>
            </w:r>
          </w:p>
        </w:tc>
        <w:tc>
          <w:tcPr>
            <w:tcW w:w="3342" w:type="dxa"/>
            <w:gridSpan w:val="2"/>
            <w:vMerge/>
            <w:vAlign w:val="center"/>
          </w:tcPr>
          <w:p w:rsidR="00052530" w:rsidRPr="00052530" w:rsidRDefault="00052530" w:rsidP="004037C9">
            <w:pPr>
              <w:pStyle w:val="affff6"/>
              <w:spacing w:before="0"/>
              <w:rPr>
                <w:rFonts w:ascii="Times New Roman" w:hAnsi="Times New Roman"/>
                <w:sz w:val="18"/>
                <w:szCs w:val="18"/>
              </w:rPr>
            </w:pPr>
          </w:p>
        </w:tc>
      </w:tr>
    </w:tbl>
    <w:p w:rsidR="00052530" w:rsidRPr="00052530" w:rsidRDefault="00052530" w:rsidP="00052530">
      <w:pPr>
        <w:pStyle w:val="ac"/>
        <w:widowControl w:val="0"/>
        <w:numPr>
          <w:ilvl w:val="0"/>
          <w:numId w:val="65"/>
        </w:numPr>
        <w:spacing w:line="276" w:lineRule="auto"/>
        <w:jc w:val="both"/>
        <w:rPr>
          <w:rFonts w:eastAsia="Arial"/>
          <w:sz w:val="18"/>
          <w:szCs w:val="18"/>
        </w:rPr>
      </w:pPr>
      <w:r w:rsidRPr="00052530">
        <w:rPr>
          <w:sz w:val="18"/>
          <w:szCs w:val="18"/>
        </w:rPr>
        <w:t>Вспомогательные строения, за исключением гаражей, размещать со стороны улиц не допускается.</w:t>
      </w:r>
    </w:p>
    <w:p w:rsidR="00052530" w:rsidRPr="00052530" w:rsidRDefault="00052530" w:rsidP="00052530">
      <w:pPr>
        <w:pStyle w:val="ac"/>
        <w:widowControl w:val="0"/>
        <w:numPr>
          <w:ilvl w:val="0"/>
          <w:numId w:val="46"/>
        </w:numPr>
        <w:spacing w:line="276" w:lineRule="auto"/>
        <w:jc w:val="both"/>
        <w:rPr>
          <w:rFonts w:eastAsia="Arial"/>
          <w:sz w:val="18"/>
          <w:szCs w:val="18"/>
        </w:rPr>
      </w:pPr>
      <w:r w:rsidRPr="00052530">
        <w:rPr>
          <w:rFonts w:eastAsia="Arial"/>
          <w:sz w:val="18"/>
          <w:szCs w:val="18"/>
        </w:rPr>
        <w:t>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 xml:space="preserve">Проектирование домов для семей, ведущих индивидуальную трудовую деятельность, с местом приложения  труда  (дом  врача,  дом  ремесленника,  дом  продавца  товаров  повседневного  спроса,  дом фермера  и  др.)  допускается  </w:t>
      </w:r>
      <w:r w:rsidRPr="00052530">
        <w:rPr>
          <w:sz w:val="18"/>
          <w:szCs w:val="18"/>
        </w:rPr>
        <w:lastRenderedPageBreak/>
        <w:t>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 При этом общая площадь встроенных учреждений не должна превышать 150 м</w:t>
      </w:r>
      <w:r w:rsidRPr="00052530">
        <w:rPr>
          <w:sz w:val="18"/>
          <w:szCs w:val="18"/>
          <w:vertAlign w:val="superscript"/>
        </w:rPr>
        <w:t>2</w:t>
      </w:r>
      <w:r w:rsidRPr="00052530">
        <w:rPr>
          <w:sz w:val="18"/>
          <w:szCs w:val="18"/>
        </w:rPr>
        <w:t>.</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Здания ДОУ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Лечебные учреждения размещаются на территории жилой застройки или пригородной зоны в соответствии с требованиями СанПиН 2.1.3.2630-10 "Санитарно-эпидемиологические требования к организациям, осуществляющим медицинскую деятельность".</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При устройстве гаражей (в том числе пристроенных) в цокольном, подвальном  этажах и первом этаже  усадебных  домах  допускается  их  проектирование  без  соблюдения  нормативов  на  проектирование предприятий по обслуживанию автомобилей.</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Площадь земельных участков условно разрешенных видов использования не должна превышать 20% от площади территориальной зоны, в которой разрешена жилая застройка, предусмотренная видами разрешенного использования</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 xml:space="preserve">Запрещается  строительство  гаражей  –  стоянок  для  грузового  транспорта  и  транспорта  для перевозки людей, находящегося в личной собственности. </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Размещение гаража для легковой машины допускается на расстоянии не меньше 1 м от границы участка.</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Недопустимо формирование земельного участка под размещение временного металлического гаража (далее гараж) за счет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водопроводных и канализационных сетей и трубопроводов.</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Земельный участок под размещение гаража не может быть смежным с территорией, на которой находятся детские игровые площадки и спортивные площадки.</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Подъездные пути к земельному участку для размещения гаража не должны пересекаться с существующими пешеходными связями.</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Участок для размещения гаража рекомендуется изолировать от остальной территории полосой зеленых насаждений (живой изгородью).</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Размещение гаража не должно нарушать действующие противопожарные и санитарно-эпидемиологические требования.</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Размер земельного участка под установку гаража должен быть не менее 30 м</w:t>
      </w:r>
      <w:r w:rsidRPr="00052530">
        <w:rPr>
          <w:sz w:val="18"/>
          <w:szCs w:val="18"/>
          <w:vertAlign w:val="superscript"/>
        </w:rPr>
        <w:t>2</w:t>
      </w:r>
      <w:r w:rsidRPr="00052530">
        <w:rPr>
          <w:sz w:val="18"/>
          <w:szCs w:val="18"/>
        </w:rPr>
        <w:t xml:space="preserve"> (п. 11.37 СП 42.13330.2016).</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Гаражи, размещаемые на селитебной территории должны быть одноэтажными высотой не более 3,0 метра.</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Допускается блокировка домов и хозпостроек по взаимному согласию домовладельцев.</w:t>
      </w:r>
    </w:p>
    <w:p w:rsidR="00052530" w:rsidRPr="00052530" w:rsidRDefault="00052530" w:rsidP="00052530">
      <w:pPr>
        <w:pStyle w:val="ac"/>
        <w:widowControl w:val="0"/>
        <w:numPr>
          <w:ilvl w:val="0"/>
          <w:numId w:val="46"/>
        </w:numPr>
        <w:spacing w:line="276" w:lineRule="auto"/>
        <w:jc w:val="both"/>
        <w:rPr>
          <w:sz w:val="18"/>
          <w:szCs w:val="18"/>
        </w:rPr>
      </w:pPr>
      <w:r w:rsidRPr="00052530">
        <w:rPr>
          <w:sz w:val="18"/>
          <w:szCs w:val="18"/>
        </w:rPr>
        <w:t>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052530" w:rsidRPr="00052530" w:rsidRDefault="00052530" w:rsidP="00052530">
      <w:pPr>
        <w:pStyle w:val="2c"/>
        <w:rPr>
          <w:sz w:val="18"/>
          <w:szCs w:val="18"/>
        </w:rPr>
      </w:pPr>
    </w:p>
    <w:p w:rsidR="00052530" w:rsidRPr="00052530" w:rsidRDefault="00052530" w:rsidP="00052530">
      <w:pPr>
        <w:pStyle w:val="2c"/>
        <w:ind w:firstLine="284"/>
        <w:rPr>
          <w:rFonts w:ascii="Times New Roman" w:hAnsi="Times New Roman"/>
          <w:sz w:val="18"/>
          <w:szCs w:val="18"/>
        </w:rPr>
      </w:pP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outlineLvl w:val="2"/>
        <w:rPr>
          <w:rFonts w:ascii="Times New Roman" w:hAnsi="Times New Roman" w:cs="Times New Roman"/>
          <w:b/>
          <w:color w:val="0D0D0D"/>
          <w:sz w:val="18"/>
          <w:szCs w:val="18"/>
        </w:rPr>
      </w:pPr>
      <w:bookmarkStart w:id="134" w:name="_Toc485312105"/>
      <w:bookmarkStart w:id="135" w:name="_Toc491716178"/>
      <w:bookmarkStart w:id="136" w:name="_Toc491719416"/>
      <w:bookmarkStart w:id="137" w:name="_Toc530044677"/>
      <w:r w:rsidRPr="00052530">
        <w:rPr>
          <w:rFonts w:ascii="Times New Roman" w:hAnsi="Times New Roman" w:cs="Times New Roman"/>
          <w:b/>
          <w:color w:val="0D0D0D"/>
          <w:sz w:val="18"/>
          <w:szCs w:val="18"/>
        </w:rPr>
        <w:t xml:space="preserve">Статья 28.3.  </w:t>
      </w:r>
      <w:r w:rsidRPr="00052530">
        <w:rPr>
          <w:rFonts w:ascii="Times New Roman" w:hAnsi="Times New Roman" w:cs="Times New Roman"/>
          <w:b/>
          <w:color w:val="FF0000"/>
          <w:sz w:val="18"/>
          <w:szCs w:val="18"/>
        </w:rPr>
        <w:t>Ц</w:t>
      </w:r>
      <w:r w:rsidRPr="00052530">
        <w:rPr>
          <w:rFonts w:ascii="Times New Roman" w:hAnsi="Times New Roman" w:cs="Times New Roman"/>
          <w:b/>
          <w:color w:val="0D0D0D"/>
          <w:sz w:val="18"/>
          <w:szCs w:val="18"/>
        </w:rPr>
        <w:t>.- Зона общественно-делового и коммерческого назначения</w:t>
      </w:r>
      <w:bookmarkEnd w:id="134"/>
      <w:bookmarkEnd w:id="135"/>
      <w:bookmarkEnd w:id="136"/>
      <w:bookmarkEnd w:id="137"/>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425"/>
        <w:rPr>
          <w:rFonts w:ascii="Times New Roman" w:hAnsi="Times New Roman" w:cs="Times New Roman"/>
          <w:color w:val="0D0D0D"/>
          <w:sz w:val="18"/>
          <w:szCs w:val="18"/>
        </w:rPr>
      </w:pPr>
      <w:r w:rsidRPr="00052530">
        <w:rPr>
          <w:rFonts w:ascii="Times New Roman" w:hAnsi="Times New Roman" w:cs="Times New Roman"/>
          <w:color w:val="0D0D0D"/>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425"/>
        <w:rPr>
          <w:rFonts w:ascii="Times New Roman" w:hAnsi="Times New Roman" w:cs="Times New Roman"/>
          <w:color w:val="0D0D0D"/>
          <w:sz w:val="18"/>
          <w:szCs w:val="18"/>
        </w:rPr>
      </w:pPr>
      <w:r w:rsidRPr="00052530">
        <w:rPr>
          <w:rFonts w:ascii="Times New Roman" w:hAnsi="Times New Roman" w:cs="Times New Roman"/>
          <w:color w:val="0D0D0D"/>
          <w:sz w:val="18"/>
          <w:szCs w:val="18"/>
        </w:rPr>
        <w:t>Новое строительство и реконструкция выполняется в соответствии c СП 118.13330.2012 «Общественные здания и сооружения».</w:t>
      </w:r>
    </w:p>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Виды разрешенного использования земельных участков и объектов капитального строительства</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71"/>
        <w:gridCol w:w="1958"/>
        <w:gridCol w:w="7031"/>
      </w:tblGrid>
      <w:tr w:rsidR="00052530" w:rsidRPr="00052530" w:rsidTr="004037C9">
        <w:tc>
          <w:tcPr>
            <w:tcW w:w="241" w:type="pct"/>
            <w:shd w:val="clear" w:color="auto" w:fill="F2F2F2"/>
            <w:tcMar>
              <w:left w:w="103" w:type="dxa"/>
            </w:tcMar>
            <w:vAlign w:val="center"/>
          </w:tcPr>
          <w:p w:rsidR="00052530" w:rsidRPr="00052530" w:rsidRDefault="00052530" w:rsidP="004037C9">
            <w:pPr>
              <w:pStyle w:val="affff6"/>
              <w:spacing w:before="0"/>
              <w:jc w:val="center"/>
              <w:rPr>
                <w:rFonts w:ascii="Times New Roman" w:hAnsi="Times New Roman"/>
                <w:b/>
                <w:sz w:val="18"/>
                <w:szCs w:val="18"/>
              </w:rPr>
            </w:pPr>
            <w:r w:rsidRPr="00052530">
              <w:rPr>
                <w:rFonts w:ascii="Times New Roman" w:hAnsi="Times New Roman"/>
                <w:b/>
                <w:sz w:val="18"/>
                <w:szCs w:val="18"/>
              </w:rPr>
              <w:t>Код</w:t>
            </w:r>
          </w:p>
        </w:tc>
        <w:tc>
          <w:tcPr>
            <w:tcW w:w="1053"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Основные виды разрешенного использования</w:t>
            </w:r>
          </w:p>
        </w:tc>
        <w:tc>
          <w:tcPr>
            <w:tcW w:w="3706"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3.1</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Коммунальное обслуживание</w:t>
            </w:r>
          </w:p>
        </w:tc>
        <w:tc>
          <w:tcPr>
            <w:tcW w:w="3706" w:type="pct"/>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3.2</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Социальное обслуживание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для размещения отделений почты и телеграфа;</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3.3</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Бытовое обслуживание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3.6</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Культурное развитие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устройство площадок для празднеств и гуляний;</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зданий и сооружений для размещения цирков, зверинцев, зоопарков, океанариумов</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3.8</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Общественное управление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3.10</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Ветеринарное обслуживание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r w:rsidRPr="00052530">
              <w:rPr>
                <w:rStyle w:val="afffff9"/>
                <w:rFonts w:ascii="Times New Roman" w:hAnsi="Times New Roman"/>
                <w:sz w:val="18"/>
                <w:szCs w:val="18"/>
              </w:rPr>
              <w:t>кодами 3.10.1 – 3.10.2</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4.1</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Деловое управление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4.2</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Объекты торговли торговые центры, торгово-развлекательные центры (комплексы)</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гаражей и (или) стоянок для автомобилей сотрудников и посетителей торгового центра</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4.3</w:t>
            </w:r>
          </w:p>
        </w:tc>
        <w:tc>
          <w:tcPr>
            <w:tcW w:w="1053" w:type="pct"/>
            <w:tcMar>
              <w:left w:w="103" w:type="dxa"/>
            </w:tcMar>
            <w:vAlign w:val="cente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Рынки</w:t>
            </w:r>
          </w:p>
        </w:tc>
        <w:tc>
          <w:tcPr>
            <w:tcW w:w="3706" w:type="pct"/>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гаражей и (или) стоянок для автомобилей сотрудников и посетителей рынка</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4.4</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Магазины</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4.5</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Банковская и страховая деятельность</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4.6</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Общественное питание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4.7</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Гостиничное обслуживание</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4.8</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Развлечения</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4.9.1</w:t>
            </w:r>
          </w:p>
        </w:tc>
        <w:tc>
          <w:tcPr>
            <w:tcW w:w="1053" w:type="pct"/>
            <w:tcMar>
              <w:left w:w="103" w:type="dxa"/>
            </w:tcMar>
            <w:vAlign w:val="cente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Объекты придорожного сервиса</w:t>
            </w:r>
          </w:p>
        </w:tc>
        <w:tc>
          <w:tcPr>
            <w:tcW w:w="3706" w:type="pct"/>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4.10</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Выставочно-ярмарочная деятельность</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w:t>
            </w:r>
            <w:r w:rsidRPr="00052530">
              <w:rPr>
                <w:rFonts w:ascii="Times New Roman" w:hAnsi="Times New Roman"/>
                <w:sz w:val="18"/>
                <w:szCs w:val="18"/>
              </w:rPr>
              <w:lastRenderedPageBreak/>
              <w:t>экспозиционной площади, организация питания участников мероприятий)</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5.1</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Спорт</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спортивных баз и лагерей</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8.3</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Обеспечение внутреннего порядка</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12.0</w:t>
            </w:r>
          </w:p>
        </w:tc>
        <w:tc>
          <w:tcPr>
            <w:tcW w:w="1053"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Земельные участки (территории) общего пользования</w:t>
            </w:r>
          </w:p>
        </w:tc>
        <w:tc>
          <w:tcPr>
            <w:tcW w:w="370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52530" w:rsidRPr="00052530" w:rsidRDefault="00052530" w:rsidP="00052530">
      <w:pPr>
        <w:pStyle w:val="2c"/>
        <w:tabs>
          <w:tab w:val="left" w:pos="142"/>
        </w:tabs>
        <w:rPr>
          <w:rFonts w:ascii="Times New Roman" w:hAnsi="Times New Roman"/>
          <w:sz w:val="18"/>
          <w:szCs w:val="18"/>
        </w:rPr>
      </w:pPr>
      <w:r w:rsidRPr="00052530">
        <w:rPr>
          <w:rFonts w:ascii="Times New Roman" w:hAnsi="Times New Roman"/>
          <w:sz w:val="18"/>
          <w:szCs w:val="18"/>
        </w:rPr>
        <w:br/>
      </w:r>
    </w:p>
    <w:p w:rsidR="00052530" w:rsidRPr="00052530" w:rsidRDefault="00052530" w:rsidP="00052530">
      <w:pPr>
        <w:pStyle w:val="2c"/>
        <w:tabs>
          <w:tab w:val="left" w:pos="142"/>
        </w:tabs>
        <w:rPr>
          <w:rFonts w:ascii="Times New Roman" w:hAnsi="Times New Roman"/>
          <w:sz w:val="18"/>
          <w:szCs w:val="1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71"/>
        <w:gridCol w:w="2275"/>
        <w:gridCol w:w="6611"/>
      </w:tblGrid>
      <w:tr w:rsidR="00052530" w:rsidRPr="00052530" w:rsidTr="004037C9">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2914"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Условно разрешенные виды разрешенного использования</w:t>
            </w:r>
          </w:p>
        </w:tc>
        <w:tc>
          <w:tcPr>
            <w:tcW w:w="10791"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0" w:type="auto"/>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2.7.1</w:t>
            </w:r>
          </w:p>
        </w:tc>
        <w:tc>
          <w:tcPr>
            <w:tcW w:w="2914" w:type="dxa"/>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Объекты гаражного назначения</w:t>
            </w:r>
          </w:p>
        </w:tc>
        <w:tc>
          <w:tcPr>
            <w:tcW w:w="10791" w:type="dxa"/>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3.4.1</w:t>
            </w:r>
          </w:p>
        </w:tc>
        <w:tc>
          <w:tcPr>
            <w:tcW w:w="291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Амбулаторно-поликлиническое обслуживание</w:t>
            </w:r>
          </w:p>
        </w:tc>
        <w:tc>
          <w:tcPr>
            <w:tcW w:w="10791" w:type="dxa"/>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5.2.1</w:t>
            </w:r>
          </w:p>
        </w:tc>
        <w:tc>
          <w:tcPr>
            <w:tcW w:w="291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Туристическое обслуживание</w:t>
            </w:r>
          </w:p>
        </w:tc>
        <w:tc>
          <w:tcPr>
            <w:tcW w:w="10791"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8.4</w:t>
            </w:r>
          </w:p>
        </w:tc>
        <w:tc>
          <w:tcPr>
            <w:tcW w:w="2914" w:type="dxa"/>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Обеспечение деятельности по исполнению наказаний</w:t>
            </w:r>
          </w:p>
        </w:tc>
        <w:tc>
          <w:tcPr>
            <w:tcW w:w="10791" w:type="dxa"/>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Размещение объектов капитального строительства для создания мест лишения свободы (следственные изоляторы, тюрьмы, поселения)</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9.3</w:t>
            </w:r>
          </w:p>
        </w:tc>
        <w:tc>
          <w:tcPr>
            <w:tcW w:w="2914" w:type="dxa"/>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Историко-культурная деятельность</w:t>
            </w:r>
          </w:p>
        </w:tc>
        <w:tc>
          <w:tcPr>
            <w:tcW w:w="10791" w:type="dxa"/>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052530" w:rsidRPr="00052530" w:rsidRDefault="00052530" w:rsidP="00052530">
      <w:pPr>
        <w:pStyle w:val="2c"/>
        <w:tabs>
          <w:tab w:val="left" w:pos="142"/>
        </w:tabs>
        <w:rPr>
          <w:rFonts w:ascii="Times New Roman" w:hAnsi="Times New Roman"/>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3"/>
        <w:gridCol w:w="6935"/>
        <w:gridCol w:w="2102"/>
      </w:tblGrid>
      <w:tr w:rsidR="00052530" w:rsidRPr="00052530" w:rsidTr="004037C9">
        <w:tc>
          <w:tcPr>
            <w:tcW w:w="218"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3655"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1127"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411"/>
        </w:trPr>
        <w:tc>
          <w:tcPr>
            <w:tcW w:w="5000" w:type="pct"/>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требуют установления</w:t>
            </w:r>
          </w:p>
        </w:tc>
      </w:tr>
    </w:tbl>
    <w:p w:rsidR="00052530" w:rsidRPr="00052530" w:rsidRDefault="00052530" w:rsidP="00052530">
      <w:pPr>
        <w:pStyle w:val="2c"/>
        <w:tabs>
          <w:tab w:val="left" w:pos="142"/>
        </w:tabs>
        <w:jc w:val="center"/>
        <w:rPr>
          <w:rFonts w:ascii="Times New Roman" w:hAnsi="Times New Roman"/>
          <w:sz w:val="18"/>
          <w:szCs w:val="18"/>
        </w:rPr>
      </w:pPr>
    </w:p>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3434"/>
        <w:gridCol w:w="2411"/>
        <w:gridCol w:w="3612"/>
      </w:tblGrid>
      <w:tr w:rsidR="00052530" w:rsidRPr="00052530" w:rsidTr="004037C9">
        <w:trPr>
          <w:trHeight w:val="340"/>
        </w:trPr>
        <w:tc>
          <w:tcPr>
            <w:tcW w:w="0" w:type="auto"/>
            <w:gridSpan w:val="3"/>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sz w:val="18"/>
                <w:szCs w:val="18"/>
              </w:rPr>
              <w:br w:type="page"/>
            </w:r>
            <w:r w:rsidRPr="00052530">
              <w:rPr>
                <w:rFonts w:ascii="Times New Roman" w:hAnsi="Times New Roman"/>
                <w:b/>
                <w:sz w:val="18"/>
                <w:szCs w:val="18"/>
              </w:rPr>
              <w:t>Параметры использования земельных участков и объектов капитального строительства</w:t>
            </w:r>
          </w:p>
        </w:tc>
      </w:tr>
      <w:tr w:rsidR="00052530" w:rsidRPr="00052530" w:rsidTr="004037C9">
        <w:trPr>
          <w:trHeight w:val="340"/>
        </w:trPr>
        <w:tc>
          <w:tcPr>
            <w:tcW w:w="5529"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Показатель</w:t>
            </w:r>
          </w:p>
        </w:tc>
        <w:tc>
          <w:tcPr>
            <w:tcW w:w="3543"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Предельные параметры</w:t>
            </w:r>
          </w:p>
        </w:tc>
        <w:tc>
          <w:tcPr>
            <w:tcW w:w="5324"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ab/>
            </w:r>
            <w:r w:rsidRPr="00052530">
              <w:rPr>
                <w:rFonts w:ascii="Times New Roman" w:hAnsi="Times New Roman"/>
                <w:b/>
                <w:sz w:val="18"/>
                <w:szCs w:val="18"/>
              </w:rPr>
              <w:tab/>
            </w:r>
            <w:r w:rsidRPr="00052530">
              <w:rPr>
                <w:rFonts w:ascii="Times New Roman" w:hAnsi="Times New Roman"/>
                <w:b/>
                <w:sz w:val="18"/>
                <w:szCs w:val="18"/>
              </w:rPr>
              <w:tab/>
              <w:t>Примечание</w:t>
            </w:r>
          </w:p>
        </w:tc>
      </w:tr>
      <w:tr w:rsidR="00052530" w:rsidRPr="00052530" w:rsidTr="004037C9">
        <w:trPr>
          <w:trHeight w:val="1389"/>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в том числе их площадь</w:t>
            </w:r>
          </w:p>
        </w:tc>
        <w:tc>
          <w:tcPr>
            <w:tcW w:w="3543"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5324" w:type="dxa"/>
            <w:vAlign w:val="center"/>
          </w:tcPr>
          <w:p w:rsidR="00052530" w:rsidRPr="00052530" w:rsidRDefault="00052530" w:rsidP="004037C9">
            <w:pPr>
              <w:pStyle w:val="afffffff8"/>
              <w:ind w:firstLine="0"/>
              <w:rPr>
                <w:sz w:val="18"/>
                <w:szCs w:val="18"/>
              </w:rPr>
            </w:pPr>
          </w:p>
        </w:tc>
      </w:tr>
      <w:tr w:rsidR="00052530" w:rsidRPr="00052530" w:rsidTr="004037C9">
        <w:trPr>
          <w:trHeight w:val="340"/>
        </w:trPr>
        <w:tc>
          <w:tcPr>
            <w:tcW w:w="907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324" w:type="dxa"/>
            <w:vMerge w:val="restart"/>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 окнами</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3 м</w:t>
            </w:r>
          </w:p>
        </w:tc>
        <w:tc>
          <w:tcPr>
            <w:tcW w:w="5324"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Без окон</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5324"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Расстояние от красной линии до жилых зданий с квартирами в первых этажах:</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25 м от края проезжей части улиц</w:t>
            </w:r>
          </w:p>
        </w:tc>
        <w:tc>
          <w:tcPr>
            <w:tcW w:w="5324" w:type="dxa"/>
            <w:vMerge w:val="restart"/>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w:t>
            </w: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на магистральных улицах</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6м</w:t>
            </w:r>
          </w:p>
        </w:tc>
        <w:tc>
          <w:tcPr>
            <w:tcW w:w="5324"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на прочих улицах</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3 м</w:t>
            </w:r>
          </w:p>
        </w:tc>
        <w:tc>
          <w:tcPr>
            <w:tcW w:w="5324"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Расстояние от красной линии до лечебных корпусов</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30 м</w:t>
            </w:r>
          </w:p>
        </w:tc>
        <w:tc>
          <w:tcPr>
            <w:tcW w:w="5324"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Предельное количество этажей надземной части зданий</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ограничению</w:t>
            </w:r>
          </w:p>
        </w:tc>
        <w:tc>
          <w:tcPr>
            <w:tcW w:w="5324"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30%</w:t>
            </w:r>
          </w:p>
        </w:tc>
        <w:tc>
          <w:tcPr>
            <w:tcW w:w="5324"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14396" w:type="dxa"/>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Иные предельные параметры разрешенного строительства, реконструкции объектов капитального строительства</w:t>
            </w: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Коэффициент застройки территории</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до 0,7 от площади земельного участка.</w:t>
            </w:r>
          </w:p>
        </w:tc>
        <w:tc>
          <w:tcPr>
            <w:tcW w:w="5324"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Для гостиниц не более 0,5</w:t>
            </w: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Коэффициент озеленения территории</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0,15 от площади земельного участка</w:t>
            </w:r>
          </w:p>
        </w:tc>
        <w:tc>
          <w:tcPr>
            <w:tcW w:w="5324"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Для гостиниц до 0,3</w:t>
            </w: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Плотность застройки общественных территорий </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7 тыс. кв.м. общ пл./га</w:t>
            </w:r>
          </w:p>
        </w:tc>
        <w:tc>
          <w:tcPr>
            <w:tcW w:w="5324"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2,5 м</w:t>
            </w:r>
          </w:p>
        </w:tc>
        <w:tc>
          <w:tcPr>
            <w:tcW w:w="5324"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класс вредности предприятий сооружений и иных объектов</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V класс</w:t>
            </w:r>
          </w:p>
        </w:tc>
        <w:tc>
          <w:tcPr>
            <w:tcW w:w="5324"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 соответствии с СанПин 2.2.1/2.1.1.1200-03 “Санитарно-защитные зоны и санитарная классификация предприятий, сооружений и иных объектов.”</w:t>
            </w: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cs="Tahoma"/>
                <w:sz w:val="18"/>
                <w:szCs w:val="18"/>
              </w:rPr>
              <w:t>Скверы или озеленённые участки</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0,1 га</w:t>
            </w:r>
          </w:p>
        </w:tc>
        <w:tc>
          <w:tcPr>
            <w:tcW w:w="5324"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9072"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cs="Tahoma"/>
                <w:sz w:val="18"/>
                <w:szCs w:val="18"/>
              </w:rPr>
              <w:t>Число машино-мест:</w:t>
            </w:r>
          </w:p>
        </w:tc>
        <w:tc>
          <w:tcPr>
            <w:tcW w:w="5324"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cs="Tahoma"/>
                <w:sz w:val="18"/>
                <w:szCs w:val="18"/>
              </w:rPr>
            </w:pPr>
            <w:r w:rsidRPr="00052530">
              <w:rPr>
                <w:rFonts w:ascii="Times New Roman" w:hAnsi="Times New Roman" w:cs="Tahoma"/>
                <w:sz w:val="18"/>
                <w:szCs w:val="18"/>
              </w:rPr>
              <w:t>Коммерческо-деловые, </w:t>
            </w:r>
            <w:r w:rsidRPr="00052530">
              <w:rPr>
                <w:rFonts w:ascii="Times New Roman" w:hAnsi="Times New Roman" w:cs="Tahoma"/>
                <w:sz w:val="18"/>
                <w:szCs w:val="18"/>
              </w:rPr>
              <w:br/>
              <w:t>финансовые, юридические</w:t>
            </w:r>
            <w:r w:rsidRPr="00052530">
              <w:rPr>
                <w:rFonts w:ascii="Times New Roman" w:hAnsi="Times New Roman" w:cs="Tahoma"/>
                <w:sz w:val="18"/>
                <w:szCs w:val="18"/>
              </w:rPr>
              <w:br/>
              <w:t>учреждении</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20-25 на 100 работающих</w:t>
            </w:r>
          </w:p>
        </w:tc>
        <w:tc>
          <w:tcPr>
            <w:tcW w:w="5324" w:type="dxa"/>
            <w:vMerge w:val="restart"/>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 соответствии с региональными нормативами градостроительного проектирования Республики Калмыкия</w:t>
            </w: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Предприятия бытового </w:t>
            </w:r>
            <w:r w:rsidRPr="00052530">
              <w:rPr>
                <w:rFonts w:ascii="Times New Roman" w:hAnsi="Times New Roman"/>
                <w:sz w:val="18"/>
                <w:szCs w:val="18"/>
              </w:rPr>
              <w:br/>
              <w:t>обслуживания </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на 60 м2 общей площади </w:t>
            </w:r>
          </w:p>
        </w:tc>
        <w:tc>
          <w:tcPr>
            <w:tcW w:w="5324"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vertAlign w:val="superscript"/>
              </w:rPr>
            </w:pPr>
            <w:r w:rsidRPr="00052530">
              <w:rPr>
                <w:rFonts w:ascii="Times New Roman" w:hAnsi="Times New Roman"/>
                <w:sz w:val="18"/>
                <w:szCs w:val="18"/>
              </w:rPr>
              <w:t>Торговые центры, универмаги, </w:t>
            </w:r>
            <w:r w:rsidRPr="00052530">
              <w:rPr>
                <w:rFonts w:ascii="Times New Roman" w:hAnsi="Times New Roman"/>
                <w:sz w:val="18"/>
                <w:szCs w:val="18"/>
              </w:rPr>
              <w:br/>
              <w:t>магазины с площадью залов </w:t>
            </w:r>
            <w:r w:rsidRPr="00052530">
              <w:rPr>
                <w:rFonts w:ascii="Times New Roman" w:hAnsi="Times New Roman"/>
                <w:sz w:val="18"/>
                <w:szCs w:val="18"/>
              </w:rPr>
              <w:br/>
              <w:t>менее 200 м</w:t>
            </w:r>
            <w:r w:rsidRPr="00052530">
              <w:rPr>
                <w:rFonts w:ascii="Times New Roman" w:hAnsi="Times New Roman"/>
                <w:sz w:val="18"/>
                <w:szCs w:val="18"/>
                <w:vertAlign w:val="superscript"/>
              </w:rPr>
              <w:t>2</w:t>
            </w:r>
          </w:p>
          <w:p w:rsidR="00052530" w:rsidRPr="00052530" w:rsidRDefault="00052530" w:rsidP="004037C9">
            <w:pPr>
              <w:pStyle w:val="affff6"/>
              <w:spacing w:before="0"/>
              <w:rPr>
                <w:rFonts w:ascii="Times New Roman" w:hAnsi="Times New Roman"/>
                <w:sz w:val="18"/>
                <w:szCs w:val="18"/>
                <w:vertAlign w:val="superscript"/>
              </w:rPr>
            </w:pP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br/>
              <w:t>200 - 500 м</w:t>
            </w:r>
            <w:r w:rsidRPr="00052530">
              <w:rPr>
                <w:rFonts w:ascii="Times New Roman" w:hAnsi="Times New Roman"/>
                <w:sz w:val="18"/>
                <w:szCs w:val="18"/>
                <w:vertAlign w:val="superscript"/>
              </w:rPr>
              <w:t>2</w:t>
            </w:r>
            <w:r w:rsidRPr="00052530">
              <w:rPr>
                <w:rFonts w:ascii="Times New Roman" w:hAnsi="Times New Roman"/>
                <w:sz w:val="18"/>
                <w:szCs w:val="18"/>
              </w:rPr>
              <w:t> </w:t>
            </w:r>
          </w:p>
          <w:p w:rsidR="00052530" w:rsidRPr="00052530" w:rsidRDefault="00052530" w:rsidP="004037C9">
            <w:pPr>
              <w:pStyle w:val="affff6"/>
              <w:spacing w:before="0"/>
              <w:rPr>
                <w:rFonts w:ascii="Times New Roman" w:hAnsi="Times New Roman"/>
                <w:sz w:val="18"/>
                <w:szCs w:val="18"/>
              </w:rPr>
            </w:pP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br/>
              <w:t>500 - 1000 м</w:t>
            </w:r>
            <w:r w:rsidRPr="00052530">
              <w:rPr>
                <w:rFonts w:ascii="Times New Roman" w:hAnsi="Times New Roman"/>
                <w:sz w:val="18"/>
                <w:szCs w:val="18"/>
                <w:vertAlign w:val="superscript"/>
              </w:rPr>
              <w:t>2</w:t>
            </w:r>
            <w:r w:rsidRPr="00052530">
              <w:rPr>
                <w:rFonts w:ascii="Times New Roman" w:hAnsi="Times New Roman"/>
                <w:sz w:val="18"/>
                <w:szCs w:val="18"/>
              </w:rPr>
              <w:t xml:space="preserve"> и более </w:t>
            </w:r>
            <w:r w:rsidRPr="00052530">
              <w:rPr>
                <w:rFonts w:ascii="Times New Roman" w:hAnsi="Times New Roman"/>
                <w:sz w:val="18"/>
                <w:szCs w:val="18"/>
              </w:rPr>
              <w:br/>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p>
          <w:p w:rsidR="00052530" w:rsidRPr="00052530" w:rsidRDefault="00052530" w:rsidP="004037C9">
            <w:pPr>
              <w:pStyle w:val="affff6"/>
              <w:spacing w:before="0"/>
              <w:jc w:val="center"/>
              <w:rPr>
                <w:rFonts w:ascii="Times New Roman" w:hAnsi="Times New Roman"/>
                <w:sz w:val="18"/>
                <w:szCs w:val="18"/>
              </w:rPr>
            </w:pPr>
          </w:p>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5 - 7  -100 м2 торговой </w:t>
            </w:r>
            <w:r w:rsidRPr="00052530">
              <w:rPr>
                <w:rFonts w:ascii="Times New Roman" w:hAnsi="Times New Roman"/>
                <w:sz w:val="18"/>
                <w:szCs w:val="18"/>
              </w:rPr>
              <w:br/>
              <w:t>площади </w:t>
            </w:r>
            <w:r w:rsidRPr="00052530">
              <w:rPr>
                <w:rFonts w:ascii="Times New Roman" w:hAnsi="Times New Roman"/>
                <w:sz w:val="18"/>
                <w:szCs w:val="18"/>
              </w:rPr>
              <w:br/>
            </w:r>
            <w:r w:rsidRPr="00052530">
              <w:rPr>
                <w:rFonts w:ascii="Times New Roman" w:hAnsi="Times New Roman"/>
                <w:sz w:val="18"/>
                <w:szCs w:val="18"/>
              </w:rPr>
              <w:br/>
              <w:t>7 - 15 -100 м2 торговой </w:t>
            </w:r>
            <w:r w:rsidRPr="00052530">
              <w:rPr>
                <w:rFonts w:ascii="Times New Roman" w:hAnsi="Times New Roman"/>
                <w:sz w:val="18"/>
                <w:szCs w:val="18"/>
              </w:rPr>
              <w:br/>
              <w:t>площади </w:t>
            </w:r>
            <w:r w:rsidRPr="00052530">
              <w:rPr>
                <w:rFonts w:ascii="Times New Roman" w:hAnsi="Times New Roman"/>
                <w:sz w:val="18"/>
                <w:szCs w:val="18"/>
              </w:rPr>
              <w:br/>
            </w:r>
            <w:r w:rsidRPr="00052530">
              <w:rPr>
                <w:rFonts w:ascii="Times New Roman" w:hAnsi="Times New Roman"/>
                <w:sz w:val="18"/>
                <w:szCs w:val="18"/>
              </w:rPr>
              <w:br/>
              <w:t>15 – 25- 100 м2 торговой </w:t>
            </w:r>
            <w:r w:rsidRPr="00052530">
              <w:rPr>
                <w:rFonts w:ascii="Times New Roman" w:hAnsi="Times New Roman"/>
                <w:sz w:val="18"/>
                <w:szCs w:val="18"/>
              </w:rPr>
              <w:br/>
              <w:t>площади </w:t>
            </w:r>
            <w:r w:rsidRPr="00052530">
              <w:rPr>
                <w:rFonts w:ascii="Times New Roman" w:hAnsi="Times New Roman"/>
                <w:sz w:val="18"/>
                <w:szCs w:val="18"/>
              </w:rPr>
              <w:br/>
            </w:r>
          </w:p>
        </w:tc>
        <w:tc>
          <w:tcPr>
            <w:tcW w:w="5324"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Рестораны, кафе </w:t>
            </w:r>
            <w:r w:rsidRPr="00052530">
              <w:rPr>
                <w:rFonts w:ascii="Times New Roman" w:hAnsi="Times New Roman"/>
                <w:sz w:val="18"/>
                <w:szCs w:val="18"/>
              </w:rPr>
              <w:br/>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15 - 20  на 100 мест </w:t>
            </w:r>
          </w:p>
        </w:tc>
        <w:tc>
          <w:tcPr>
            <w:tcW w:w="5324"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52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Рынки </w:t>
            </w:r>
          </w:p>
        </w:tc>
        <w:tc>
          <w:tcPr>
            <w:tcW w:w="3543"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20 - 25  на 50 торговых мест </w:t>
            </w:r>
          </w:p>
        </w:tc>
        <w:tc>
          <w:tcPr>
            <w:tcW w:w="5324" w:type="dxa"/>
            <w:vMerge/>
            <w:vAlign w:val="center"/>
          </w:tcPr>
          <w:p w:rsidR="00052530" w:rsidRPr="00052530" w:rsidRDefault="00052530" w:rsidP="004037C9">
            <w:pPr>
              <w:pStyle w:val="affff6"/>
              <w:spacing w:before="0"/>
              <w:rPr>
                <w:rFonts w:ascii="Times New Roman" w:hAnsi="Times New Roman"/>
                <w:sz w:val="18"/>
                <w:szCs w:val="18"/>
              </w:rPr>
            </w:pPr>
          </w:p>
        </w:tc>
      </w:tr>
    </w:tbl>
    <w:p w:rsidR="00052530" w:rsidRPr="00052530" w:rsidRDefault="00052530" w:rsidP="00052530">
      <w:pPr>
        <w:pStyle w:val="2c"/>
        <w:numPr>
          <w:ilvl w:val="0"/>
          <w:numId w:val="41"/>
        </w:numPr>
        <w:tabs>
          <w:tab w:val="left" w:pos="142"/>
        </w:tabs>
        <w:snapToGrid/>
        <w:spacing w:line="312" w:lineRule="auto"/>
        <w:ind w:left="142" w:firstLine="0"/>
        <w:rPr>
          <w:rFonts w:ascii="Times New Roman" w:hAnsi="Times New Roman"/>
          <w:sz w:val="18"/>
          <w:szCs w:val="18"/>
        </w:rPr>
      </w:pPr>
      <w:r w:rsidRPr="00052530">
        <w:rPr>
          <w:rFonts w:ascii="Times New Roman" w:hAnsi="Times New Roman"/>
          <w:sz w:val="18"/>
          <w:szCs w:val="18"/>
        </w:rPr>
        <w:t>При размещении учреждений культуры и искусства следует руководствоваться распоряжением Правительства Российской Федерации от 19.10.99 № 1683-р.</w:t>
      </w:r>
    </w:p>
    <w:p w:rsidR="00052530" w:rsidRPr="00052530" w:rsidRDefault="00052530" w:rsidP="00052530">
      <w:pPr>
        <w:pStyle w:val="2c"/>
        <w:numPr>
          <w:ilvl w:val="0"/>
          <w:numId w:val="41"/>
        </w:numPr>
        <w:tabs>
          <w:tab w:val="left" w:pos="142"/>
        </w:tabs>
        <w:snapToGrid/>
        <w:spacing w:line="312" w:lineRule="auto"/>
        <w:ind w:left="142" w:firstLine="0"/>
        <w:rPr>
          <w:rFonts w:ascii="Times New Roman" w:hAnsi="Times New Roman"/>
          <w:sz w:val="18"/>
          <w:szCs w:val="18"/>
        </w:rPr>
      </w:pPr>
      <w:r w:rsidRPr="00052530">
        <w:rPr>
          <w:rFonts w:ascii="Times New Roman" w:hAnsi="Times New Roman"/>
          <w:sz w:val="18"/>
          <w:szCs w:val="18"/>
        </w:rPr>
        <w:t xml:space="preserve">Площадь  территорий,  предназначенных  для  хранения  транспортных  средств – не более 10% от площади земельного участка (для гостиниц 15%). </w:t>
      </w:r>
    </w:p>
    <w:p w:rsidR="00052530" w:rsidRPr="00052530" w:rsidRDefault="00052530" w:rsidP="00052530">
      <w:pPr>
        <w:pStyle w:val="2c"/>
        <w:numPr>
          <w:ilvl w:val="0"/>
          <w:numId w:val="41"/>
        </w:numPr>
        <w:tabs>
          <w:tab w:val="left" w:pos="142"/>
        </w:tabs>
        <w:snapToGrid/>
        <w:spacing w:line="312" w:lineRule="auto"/>
        <w:ind w:left="142" w:firstLine="0"/>
        <w:rPr>
          <w:rFonts w:ascii="Times New Roman" w:hAnsi="Times New Roman"/>
          <w:sz w:val="18"/>
          <w:szCs w:val="18"/>
        </w:rPr>
      </w:pPr>
      <w:r w:rsidRPr="00052530">
        <w:rPr>
          <w:rFonts w:ascii="Times New Roman" w:hAnsi="Times New Roman"/>
          <w:sz w:val="18"/>
          <w:szCs w:val="18"/>
        </w:rPr>
        <w:t xml:space="preserve">Встроенные в жилые дома учреждения обслуживания следует размещать с учетом требований </w:t>
      </w:r>
      <w:hyperlink r:id="rId23" w:history="1">
        <w:r w:rsidRPr="00052530">
          <w:rPr>
            <w:rFonts w:ascii="Times New Roman" w:hAnsi="Times New Roman"/>
            <w:sz w:val="18"/>
            <w:szCs w:val="18"/>
          </w:rPr>
          <w:t>СП 2.3.6.1066-01</w:t>
        </w:r>
      </w:hyperlink>
      <w:r w:rsidRPr="00052530">
        <w:rPr>
          <w:rFonts w:ascii="Times New Roman" w:hAnsi="Times New Roman"/>
          <w:sz w:val="18"/>
          <w:szCs w:val="18"/>
        </w:rPr>
        <w:t xml:space="preserve">, </w:t>
      </w:r>
      <w:hyperlink r:id="rId24" w:history="1">
        <w:r w:rsidRPr="00052530">
          <w:rPr>
            <w:rFonts w:ascii="Times New Roman" w:hAnsi="Times New Roman"/>
            <w:sz w:val="18"/>
            <w:szCs w:val="18"/>
          </w:rPr>
          <w:t>СП 2.3.6.1079-01</w:t>
        </w:r>
      </w:hyperlink>
      <w:r w:rsidRPr="00052530">
        <w:rPr>
          <w:rFonts w:ascii="Times New Roman" w:hAnsi="Times New Roman"/>
          <w:sz w:val="18"/>
          <w:szCs w:val="18"/>
        </w:rPr>
        <w:t xml:space="preserve"> и СП 118.13330.2016.</w:t>
      </w:r>
    </w:p>
    <w:p w:rsidR="00052530" w:rsidRPr="00052530" w:rsidRDefault="00052530" w:rsidP="00052530">
      <w:pPr>
        <w:pStyle w:val="ac"/>
        <w:widowControl w:val="0"/>
        <w:numPr>
          <w:ilvl w:val="0"/>
          <w:numId w:val="41"/>
        </w:numPr>
        <w:spacing w:line="276" w:lineRule="auto"/>
        <w:ind w:left="142" w:firstLine="0"/>
        <w:rPr>
          <w:sz w:val="18"/>
          <w:szCs w:val="18"/>
        </w:rPr>
      </w:pPr>
      <w:r w:rsidRPr="00052530">
        <w:rPr>
          <w:sz w:val="18"/>
          <w:szCs w:val="18"/>
        </w:rPr>
        <w:t xml:space="preserve">Учреждения общественного питания следует размещать с учетом </w:t>
      </w:r>
      <w:hyperlink r:id="rId25" w:history="1">
        <w:r w:rsidRPr="00052530">
          <w:rPr>
            <w:sz w:val="18"/>
            <w:szCs w:val="18"/>
          </w:rPr>
          <w:t>СП 2.3.6.1079-01</w:t>
        </w:r>
      </w:hyperlink>
      <w:r w:rsidRPr="00052530">
        <w:rPr>
          <w:sz w:val="18"/>
          <w:szCs w:val="18"/>
        </w:rPr>
        <w:t>.</w:t>
      </w:r>
    </w:p>
    <w:p w:rsidR="00052530" w:rsidRPr="00052530" w:rsidRDefault="00052530" w:rsidP="00052530">
      <w:pPr>
        <w:pStyle w:val="1f3"/>
        <w:rPr>
          <w:sz w:val="18"/>
          <w:szCs w:val="18"/>
        </w:rPr>
      </w:pPr>
      <w:bookmarkStart w:id="138" w:name="_Toc485312106"/>
      <w:bookmarkStart w:id="139" w:name="_Toc491716179"/>
      <w:bookmarkStart w:id="140" w:name="_Toc491719417"/>
    </w:p>
    <w:p w:rsidR="00052530" w:rsidRPr="00052530" w:rsidRDefault="00052530" w:rsidP="00052530">
      <w:pPr>
        <w:pStyle w:val="2c"/>
        <w:tabs>
          <w:tab w:val="left" w:pos="142"/>
        </w:tabs>
        <w:jc w:val="left"/>
        <w:outlineLvl w:val="2"/>
        <w:rPr>
          <w:rFonts w:ascii="Times New Roman" w:hAnsi="Times New Roman"/>
          <w:b/>
          <w:sz w:val="18"/>
          <w:szCs w:val="18"/>
        </w:rPr>
      </w:pPr>
      <w:bookmarkStart w:id="141" w:name="_Toc530044678"/>
      <w:r w:rsidRPr="00052530">
        <w:rPr>
          <w:rFonts w:ascii="Times New Roman" w:hAnsi="Times New Roman"/>
          <w:b/>
          <w:sz w:val="18"/>
          <w:szCs w:val="18"/>
        </w:rPr>
        <w:t xml:space="preserve">Статья 28.4. </w:t>
      </w:r>
      <w:r w:rsidRPr="00052530">
        <w:rPr>
          <w:rFonts w:ascii="Times New Roman" w:hAnsi="Times New Roman"/>
          <w:b/>
          <w:color w:val="FF0000"/>
          <w:sz w:val="18"/>
          <w:szCs w:val="18"/>
        </w:rPr>
        <w:t>Ц-1</w:t>
      </w:r>
      <w:r w:rsidRPr="00052530">
        <w:rPr>
          <w:rFonts w:ascii="Times New Roman" w:hAnsi="Times New Roman"/>
          <w:b/>
          <w:sz w:val="18"/>
          <w:szCs w:val="18"/>
        </w:rPr>
        <w:t>. Зона образования и просвещения</w:t>
      </w:r>
      <w:bookmarkEnd w:id="141"/>
    </w:p>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Виды разрешенного использования земельных участков и объектов капитального строительства</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71"/>
        <w:gridCol w:w="1905"/>
        <w:gridCol w:w="7084"/>
      </w:tblGrid>
      <w:tr w:rsidR="00052530" w:rsidRPr="00052530" w:rsidTr="004037C9">
        <w:tc>
          <w:tcPr>
            <w:tcW w:w="239" w:type="pct"/>
            <w:shd w:val="clear" w:color="auto" w:fill="F2F2F2"/>
            <w:tcMar>
              <w:left w:w="103" w:type="dxa"/>
            </w:tcMar>
            <w:vAlign w:val="center"/>
          </w:tcPr>
          <w:p w:rsidR="00052530" w:rsidRPr="00052530" w:rsidRDefault="00052530" w:rsidP="004037C9">
            <w:pPr>
              <w:pStyle w:val="affff6"/>
              <w:spacing w:before="0"/>
              <w:jc w:val="center"/>
              <w:rPr>
                <w:rFonts w:ascii="Times New Roman" w:hAnsi="Times New Roman"/>
                <w:b/>
                <w:sz w:val="18"/>
                <w:szCs w:val="18"/>
              </w:rPr>
            </w:pPr>
            <w:r w:rsidRPr="00052530">
              <w:rPr>
                <w:rFonts w:ascii="Times New Roman" w:hAnsi="Times New Roman"/>
                <w:b/>
                <w:sz w:val="18"/>
                <w:szCs w:val="18"/>
              </w:rPr>
              <w:t>Код</w:t>
            </w:r>
          </w:p>
        </w:tc>
        <w:tc>
          <w:tcPr>
            <w:tcW w:w="1026"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 xml:space="preserve">Основные виды </w:t>
            </w:r>
            <w:r w:rsidRPr="00052530">
              <w:rPr>
                <w:rFonts w:ascii="Times New Roman" w:hAnsi="Times New Roman"/>
                <w:b/>
                <w:sz w:val="18"/>
                <w:szCs w:val="18"/>
              </w:rPr>
              <w:lastRenderedPageBreak/>
              <w:t>разрешенного использования</w:t>
            </w:r>
          </w:p>
        </w:tc>
        <w:tc>
          <w:tcPr>
            <w:tcW w:w="3735" w:type="pct"/>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lastRenderedPageBreak/>
              <w:t>Описание</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3.1</w:t>
            </w:r>
          </w:p>
        </w:tc>
        <w:tc>
          <w:tcPr>
            <w:tcW w:w="102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Коммунальное обслуживание</w:t>
            </w:r>
          </w:p>
          <w:p w:rsidR="00052530" w:rsidRPr="00052530" w:rsidRDefault="00052530" w:rsidP="004037C9">
            <w:pPr>
              <w:pStyle w:val="affff6"/>
              <w:spacing w:before="0"/>
              <w:rPr>
                <w:rFonts w:ascii="Times New Roman" w:hAnsi="Times New Roman"/>
                <w:sz w:val="18"/>
                <w:szCs w:val="18"/>
              </w:rPr>
            </w:pPr>
          </w:p>
        </w:tc>
        <w:tc>
          <w:tcPr>
            <w:tcW w:w="3735" w:type="pct"/>
            <w:shd w:val="clear" w:color="auto" w:fill="FFFFFF"/>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3.2</w:t>
            </w:r>
          </w:p>
        </w:tc>
        <w:tc>
          <w:tcPr>
            <w:tcW w:w="102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Социальное обслуживание</w:t>
            </w:r>
          </w:p>
        </w:tc>
        <w:tc>
          <w:tcPr>
            <w:tcW w:w="3735" w:type="pct"/>
            <w:shd w:val="clear" w:color="auto" w:fill="FFFFFF"/>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для размещения отделений почты и телеграфа;</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3.5.1</w:t>
            </w:r>
          </w:p>
        </w:tc>
        <w:tc>
          <w:tcPr>
            <w:tcW w:w="102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Дошкольное, начальное и среднее общее образование</w:t>
            </w:r>
          </w:p>
        </w:tc>
        <w:tc>
          <w:tcPr>
            <w:tcW w:w="3735" w:type="pct"/>
            <w:shd w:val="clear" w:color="auto" w:fill="FFFFFF"/>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3.5.2</w:t>
            </w:r>
          </w:p>
        </w:tc>
        <w:tc>
          <w:tcPr>
            <w:tcW w:w="1026" w:type="pct"/>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Среднее и высшее профессиональное образование</w:t>
            </w:r>
          </w:p>
        </w:tc>
        <w:tc>
          <w:tcPr>
            <w:tcW w:w="3735" w:type="pct"/>
            <w:shd w:val="clear" w:color="auto" w:fill="FFFFFF"/>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3.6</w:t>
            </w:r>
          </w:p>
        </w:tc>
        <w:tc>
          <w:tcPr>
            <w:tcW w:w="102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Культурное развитие</w:t>
            </w:r>
          </w:p>
        </w:tc>
        <w:tc>
          <w:tcPr>
            <w:tcW w:w="3735" w:type="pct"/>
            <w:shd w:val="clear" w:color="auto" w:fill="FFFFFF"/>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устройство площадок для празднеств и гуляний;</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зданий и сооружений для размещения цирков, зверинцев, зоопарков, океанариумов</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3.8</w:t>
            </w:r>
          </w:p>
        </w:tc>
        <w:tc>
          <w:tcPr>
            <w:tcW w:w="102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Общественное управление</w:t>
            </w:r>
          </w:p>
        </w:tc>
        <w:tc>
          <w:tcPr>
            <w:tcW w:w="3735" w:type="pct"/>
            <w:shd w:val="clear" w:color="auto" w:fill="FFFFFF"/>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5.1</w:t>
            </w:r>
          </w:p>
        </w:tc>
        <w:tc>
          <w:tcPr>
            <w:tcW w:w="1026" w:type="pct"/>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Спорт</w:t>
            </w:r>
          </w:p>
        </w:tc>
        <w:tc>
          <w:tcPr>
            <w:tcW w:w="3735" w:type="pct"/>
            <w:shd w:val="clear" w:color="auto" w:fill="FFFFFF"/>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размещение спортивных баз и лагерей</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9.3</w:t>
            </w:r>
          </w:p>
        </w:tc>
        <w:tc>
          <w:tcPr>
            <w:tcW w:w="1026" w:type="pct"/>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Историко-культурная деятельность</w:t>
            </w:r>
          </w:p>
        </w:tc>
        <w:tc>
          <w:tcPr>
            <w:tcW w:w="3735" w:type="pct"/>
            <w:shd w:val="clear" w:color="auto" w:fill="FFFFFF"/>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line="240" w:lineRule="auto"/>
              <w:rPr>
                <w:rFonts w:ascii="Times New Roman" w:hAnsi="Times New Roman"/>
                <w:sz w:val="18"/>
                <w:szCs w:val="18"/>
              </w:rPr>
            </w:pPr>
            <w:r w:rsidRPr="00052530">
              <w:rPr>
                <w:rFonts w:ascii="Times New Roman" w:hAnsi="Times New Roman"/>
                <w:sz w:val="18"/>
                <w:szCs w:val="18"/>
              </w:rPr>
              <w:t>12.0</w:t>
            </w:r>
          </w:p>
        </w:tc>
        <w:tc>
          <w:tcPr>
            <w:tcW w:w="1026" w:type="pct"/>
            <w:tcMar>
              <w:left w:w="103" w:type="dxa"/>
            </w:tcMar>
            <w:vAlign w:val="center"/>
          </w:tcPr>
          <w:p w:rsidR="00052530" w:rsidRPr="00052530" w:rsidRDefault="00052530" w:rsidP="004037C9">
            <w:pPr>
              <w:pStyle w:val="affff6"/>
              <w:spacing w:before="0" w:line="240" w:lineRule="auto"/>
              <w:rPr>
                <w:rFonts w:ascii="Times New Roman" w:hAnsi="Times New Roman"/>
                <w:sz w:val="18"/>
                <w:szCs w:val="18"/>
              </w:rPr>
            </w:pPr>
            <w:r w:rsidRPr="00052530">
              <w:rPr>
                <w:rFonts w:ascii="Times New Roman" w:hAnsi="Times New Roman"/>
                <w:sz w:val="18"/>
                <w:szCs w:val="18"/>
              </w:rPr>
              <w:t>Земельные участки (территории) общего пользования</w:t>
            </w:r>
          </w:p>
        </w:tc>
        <w:tc>
          <w:tcPr>
            <w:tcW w:w="3735" w:type="pct"/>
            <w:shd w:val="clear" w:color="auto" w:fill="FFFFFF"/>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rPr>
          <w:rFonts w:ascii="Times New Roman" w:hAnsi="Times New Roman" w:cs="Times New Roman"/>
          <w:color w:val="0D0D0D"/>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3"/>
        <w:gridCol w:w="1924"/>
        <w:gridCol w:w="7113"/>
      </w:tblGrid>
      <w:tr w:rsidR="00052530" w:rsidRPr="00052530" w:rsidTr="004037C9">
        <w:tc>
          <w:tcPr>
            <w:tcW w:w="218"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1034"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Условно разрешенные виды разрешенного использования</w:t>
            </w:r>
          </w:p>
        </w:tc>
        <w:tc>
          <w:tcPr>
            <w:tcW w:w="3748" w:type="pct"/>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411"/>
        </w:trPr>
        <w:tc>
          <w:tcPr>
            <w:tcW w:w="218"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3.9</w:t>
            </w:r>
          </w:p>
        </w:tc>
        <w:tc>
          <w:tcPr>
            <w:tcW w:w="1034" w:type="pct"/>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Обеспечение научной деятельности</w:t>
            </w:r>
          </w:p>
        </w:tc>
        <w:tc>
          <w:tcPr>
            <w:tcW w:w="3748" w:type="pct"/>
            <w:shd w:val="clear" w:color="auto" w:fill="FFFFFF"/>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w:t>
            </w:r>
            <w:r w:rsidRPr="00052530">
              <w:rPr>
                <w:rFonts w:ascii="Times New Roman" w:hAnsi="Times New Roman" w:cs="Times New Roman"/>
                <w:sz w:val="18"/>
                <w:szCs w:val="18"/>
              </w:rPr>
              <w:lastRenderedPageBreak/>
              <w:t>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bl>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rPr>
          <w:rFonts w:ascii="Cambria" w:hAnsi="Cambria"/>
          <w:color w:val="0D0D0D"/>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71"/>
        <w:gridCol w:w="4360"/>
        <w:gridCol w:w="4629"/>
      </w:tblGrid>
      <w:tr w:rsidR="00052530" w:rsidRPr="00052530" w:rsidTr="004037C9">
        <w:tc>
          <w:tcPr>
            <w:tcW w:w="239"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2310"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2451"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411"/>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2.7.1</w:t>
            </w:r>
          </w:p>
        </w:tc>
        <w:tc>
          <w:tcPr>
            <w:tcW w:w="2310"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Объекты гаражного назначения</w:t>
            </w:r>
          </w:p>
        </w:tc>
        <w:tc>
          <w:tcPr>
            <w:tcW w:w="245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3750"/>
        <w:gridCol w:w="2326"/>
        <w:gridCol w:w="3381"/>
      </w:tblGrid>
      <w:tr w:rsidR="00052530" w:rsidRPr="00052530" w:rsidTr="004037C9">
        <w:trPr>
          <w:trHeight w:val="340"/>
        </w:trPr>
        <w:tc>
          <w:tcPr>
            <w:tcW w:w="0" w:type="auto"/>
            <w:gridSpan w:val="3"/>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sz w:val="18"/>
                <w:szCs w:val="18"/>
              </w:rPr>
              <w:br w:type="page"/>
            </w:r>
            <w:r w:rsidRPr="00052530">
              <w:rPr>
                <w:rFonts w:ascii="Times New Roman" w:hAnsi="Times New Roman"/>
                <w:b/>
                <w:sz w:val="18"/>
                <w:szCs w:val="18"/>
              </w:rPr>
              <w:t>Параметры использования земельных участков и объектов капитального строительства</w:t>
            </w:r>
          </w:p>
        </w:tc>
      </w:tr>
      <w:tr w:rsidR="00052530" w:rsidRPr="00052530" w:rsidTr="004037C9">
        <w:trPr>
          <w:trHeight w:val="340"/>
        </w:trPr>
        <w:tc>
          <w:tcPr>
            <w:tcW w:w="6096"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Показатель</w:t>
            </w:r>
          </w:p>
        </w:tc>
        <w:tc>
          <w:tcPr>
            <w:tcW w:w="3402"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Предельные параметры</w:t>
            </w:r>
          </w:p>
        </w:tc>
        <w:tc>
          <w:tcPr>
            <w:tcW w:w="4898"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ab/>
            </w:r>
            <w:r w:rsidRPr="00052530">
              <w:rPr>
                <w:rFonts w:ascii="Times New Roman" w:hAnsi="Times New Roman"/>
                <w:b/>
                <w:sz w:val="18"/>
                <w:szCs w:val="18"/>
              </w:rPr>
              <w:tab/>
            </w:r>
            <w:r w:rsidRPr="00052530">
              <w:rPr>
                <w:rFonts w:ascii="Times New Roman" w:hAnsi="Times New Roman"/>
                <w:b/>
                <w:sz w:val="18"/>
                <w:szCs w:val="18"/>
              </w:rPr>
              <w:tab/>
              <w:t>Примечание</w:t>
            </w:r>
          </w:p>
        </w:tc>
      </w:tr>
      <w:tr w:rsidR="00052530" w:rsidRPr="00052530" w:rsidTr="004037C9">
        <w:trPr>
          <w:trHeight w:val="1389"/>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в том числе их площадь</w:t>
            </w:r>
          </w:p>
        </w:tc>
        <w:tc>
          <w:tcPr>
            <w:tcW w:w="3402"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vAlign w:val="center"/>
          </w:tcPr>
          <w:p w:rsidR="00052530" w:rsidRPr="00052530" w:rsidRDefault="00052530" w:rsidP="004037C9">
            <w:pPr>
              <w:pStyle w:val="afffffff8"/>
              <w:ind w:firstLine="0"/>
              <w:rPr>
                <w:sz w:val="18"/>
                <w:szCs w:val="18"/>
              </w:rPr>
            </w:pPr>
          </w:p>
        </w:tc>
      </w:tr>
      <w:tr w:rsidR="00052530" w:rsidRPr="00052530" w:rsidTr="004037C9">
        <w:trPr>
          <w:trHeight w:val="340"/>
        </w:trPr>
        <w:tc>
          <w:tcPr>
            <w:tcW w:w="9498"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898" w:type="dxa"/>
            <w:vMerge w:val="restart"/>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 окнами</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3 м</w:t>
            </w:r>
          </w:p>
        </w:tc>
        <w:tc>
          <w:tcPr>
            <w:tcW w:w="4898"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Без окон</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4898"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Расстояние от красной линии до жилых зданий с квартирами в первых этажах:</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25 м от края проезжей части улиц</w:t>
            </w:r>
          </w:p>
        </w:tc>
        <w:tc>
          <w:tcPr>
            <w:tcW w:w="4898" w:type="dxa"/>
            <w:vMerge w:val="restart"/>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w:t>
            </w: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на магистральных улицах</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6м</w:t>
            </w:r>
          </w:p>
        </w:tc>
        <w:tc>
          <w:tcPr>
            <w:tcW w:w="4898"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на прочих улицах</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3 м</w:t>
            </w:r>
          </w:p>
        </w:tc>
        <w:tc>
          <w:tcPr>
            <w:tcW w:w="4898"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096" w:type="dxa"/>
            <w:tcMar>
              <w:left w:w="103" w:type="dxa"/>
            </w:tcMar>
            <w:vAlign w:val="center"/>
          </w:tcPr>
          <w:p w:rsidR="00052530" w:rsidRPr="00052530" w:rsidRDefault="00052530" w:rsidP="004037C9">
            <w:pPr>
              <w:rPr>
                <w:sz w:val="18"/>
                <w:szCs w:val="18"/>
              </w:rPr>
            </w:pPr>
            <w:r w:rsidRPr="00052530">
              <w:rPr>
                <w:sz w:val="18"/>
                <w:szCs w:val="18"/>
              </w:rPr>
              <w:t>Отступ от красных линий до образовательных учреждений</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чем на 25 м</w:t>
            </w:r>
          </w:p>
        </w:tc>
        <w:tc>
          <w:tcPr>
            <w:tcW w:w="4898"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 реконструируемых кварталах - не менее 15 м</w:t>
            </w: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Предельное количество этажей надземной части зданий</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ограничению</w:t>
            </w:r>
          </w:p>
        </w:tc>
        <w:tc>
          <w:tcPr>
            <w:tcW w:w="4898"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30%</w:t>
            </w:r>
          </w:p>
        </w:tc>
        <w:tc>
          <w:tcPr>
            <w:tcW w:w="4898"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14396" w:type="dxa"/>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Иные предельные параметры разрешенного строительства, реконструкции объектов капитального строительства</w:t>
            </w: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Коэффициент застройки территории</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до 0,7 от площади земельного участка</w:t>
            </w:r>
          </w:p>
        </w:tc>
        <w:tc>
          <w:tcPr>
            <w:tcW w:w="4898"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Для гостиниц не более 0,5</w:t>
            </w: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Коэффициент озеленения территории</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0,15 от площади земельного участка</w:t>
            </w:r>
          </w:p>
        </w:tc>
        <w:tc>
          <w:tcPr>
            <w:tcW w:w="4898"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Для гостиниц до 0,3</w:t>
            </w: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Плотность застройки общественных территорий </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7 тыс. кв.м. общ пл./га</w:t>
            </w:r>
          </w:p>
        </w:tc>
        <w:tc>
          <w:tcPr>
            <w:tcW w:w="4898"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2,5 м</w:t>
            </w:r>
          </w:p>
        </w:tc>
        <w:tc>
          <w:tcPr>
            <w:tcW w:w="4898"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класс вредности предприятий сооружений и иных объектов</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V класс</w:t>
            </w:r>
          </w:p>
        </w:tc>
        <w:tc>
          <w:tcPr>
            <w:tcW w:w="4898"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 соответствии с СанПин 2.2.1/2.1.1.1200-03 “Санитарно-защитные зоны и санитарная классификация предприятий, сооружений и иных объектов”</w:t>
            </w: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cs="Tahoma"/>
                <w:sz w:val="18"/>
                <w:szCs w:val="18"/>
              </w:rPr>
              <w:lastRenderedPageBreak/>
              <w:t>Скверы или озеленённые участки</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0,1 га</w:t>
            </w:r>
          </w:p>
        </w:tc>
        <w:tc>
          <w:tcPr>
            <w:tcW w:w="4898"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096" w:type="dxa"/>
            <w:tcMar>
              <w:left w:w="103" w:type="dxa"/>
            </w:tcMar>
            <w:vAlign w:val="center"/>
          </w:tcPr>
          <w:p w:rsidR="00052530" w:rsidRPr="00052530" w:rsidRDefault="00052530" w:rsidP="004037C9">
            <w:pPr>
              <w:pStyle w:val="affff6"/>
              <w:spacing w:before="0"/>
              <w:rPr>
                <w:rFonts w:ascii="Times New Roman" w:hAnsi="Times New Roman" w:cs="Tahoma"/>
                <w:sz w:val="18"/>
                <w:szCs w:val="18"/>
              </w:rPr>
            </w:pPr>
            <w:r w:rsidRPr="00052530">
              <w:rPr>
                <w:rFonts w:ascii="Times New Roman" w:hAnsi="Times New Roman"/>
                <w:sz w:val="18"/>
                <w:szCs w:val="18"/>
              </w:rPr>
              <w:t>Число машино-мест объектов образования</w:t>
            </w:r>
          </w:p>
        </w:tc>
        <w:tc>
          <w:tcPr>
            <w:tcW w:w="3402"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 xml:space="preserve">не менее 6 </w:t>
            </w:r>
          </w:p>
        </w:tc>
        <w:tc>
          <w:tcPr>
            <w:tcW w:w="4898"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 соответствии с региональными нормативами градостроительного проектирования Республики Калмыкия</w:t>
            </w:r>
          </w:p>
        </w:tc>
      </w:tr>
    </w:tbl>
    <w:p w:rsidR="00052530" w:rsidRPr="00052530" w:rsidRDefault="00052530" w:rsidP="00052530">
      <w:pPr>
        <w:pStyle w:val="2c"/>
        <w:numPr>
          <w:ilvl w:val="0"/>
          <w:numId w:val="48"/>
        </w:numPr>
        <w:tabs>
          <w:tab w:val="left" w:pos="142"/>
        </w:tabs>
        <w:snapToGrid/>
        <w:spacing w:line="312" w:lineRule="auto"/>
        <w:ind w:left="0" w:firstLine="66"/>
        <w:rPr>
          <w:rFonts w:ascii="Times New Roman" w:hAnsi="Times New Roman"/>
          <w:sz w:val="18"/>
          <w:szCs w:val="18"/>
        </w:rPr>
      </w:pPr>
      <w:r w:rsidRPr="00052530">
        <w:rPr>
          <w:rFonts w:ascii="Times New Roman" w:hAnsi="Times New Roman"/>
          <w:sz w:val="18"/>
          <w:szCs w:val="18"/>
        </w:rPr>
        <w:t>При размещении учреждений культуры и искусства следует руководствоваться распоряжением Правительства Российской Федерации от 19.10.99 № 1683-р.</w:t>
      </w:r>
    </w:p>
    <w:p w:rsidR="00052530" w:rsidRPr="00052530" w:rsidRDefault="00052530" w:rsidP="00052530">
      <w:pPr>
        <w:pStyle w:val="2c"/>
        <w:numPr>
          <w:ilvl w:val="0"/>
          <w:numId w:val="48"/>
        </w:numPr>
        <w:tabs>
          <w:tab w:val="left" w:pos="142"/>
        </w:tabs>
        <w:snapToGrid/>
        <w:spacing w:line="312" w:lineRule="auto"/>
        <w:ind w:left="0" w:firstLine="66"/>
        <w:rPr>
          <w:rFonts w:ascii="Times New Roman" w:hAnsi="Times New Roman"/>
          <w:sz w:val="18"/>
          <w:szCs w:val="18"/>
        </w:rPr>
      </w:pPr>
      <w:r w:rsidRPr="00052530">
        <w:rPr>
          <w:rFonts w:ascii="Times New Roman" w:hAnsi="Times New Roman"/>
          <w:sz w:val="18"/>
          <w:szCs w:val="18"/>
        </w:rPr>
        <w:t xml:space="preserve">Площадь  территорий,  предназначенных  для  хранения  транспортных  средств – не более 10% от площади земельного участка (для гостиниц 15%). </w:t>
      </w:r>
    </w:p>
    <w:p w:rsidR="00052530" w:rsidRPr="00052530" w:rsidRDefault="00052530" w:rsidP="00052530">
      <w:pPr>
        <w:pStyle w:val="2c"/>
        <w:numPr>
          <w:ilvl w:val="0"/>
          <w:numId w:val="48"/>
        </w:numPr>
        <w:tabs>
          <w:tab w:val="left" w:pos="142"/>
        </w:tabs>
        <w:snapToGrid/>
        <w:spacing w:line="312" w:lineRule="auto"/>
        <w:ind w:left="0" w:firstLine="66"/>
        <w:rPr>
          <w:rFonts w:ascii="Times New Roman" w:hAnsi="Times New Roman"/>
          <w:sz w:val="18"/>
          <w:szCs w:val="18"/>
        </w:rPr>
      </w:pPr>
      <w:r w:rsidRPr="00052530">
        <w:rPr>
          <w:rFonts w:ascii="Times New Roman" w:hAnsi="Times New Roman"/>
          <w:sz w:val="18"/>
          <w:szCs w:val="18"/>
        </w:rPr>
        <w:t xml:space="preserve">Встроенные в жилые дома учреждения обслуживания следует размещать с учетом требований </w:t>
      </w:r>
      <w:hyperlink r:id="rId26" w:history="1">
        <w:r w:rsidRPr="00052530">
          <w:rPr>
            <w:rFonts w:ascii="Times New Roman" w:hAnsi="Times New Roman"/>
            <w:sz w:val="18"/>
            <w:szCs w:val="18"/>
          </w:rPr>
          <w:t>СП 2.3.6.1066-01</w:t>
        </w:r>
      </w:hyperlink>
      <w:r w:rsidRPr="00052530">
        <w:rPr>
          <w:rFonts w:ascii="Times New Roman" w:hAnsi="Times New Roman"/>
          <w:sz w:val="18"/>
          <w:szCs w:val="18"/>
        </w:rPr>
        <w:t xml:space="preserve">, </w:t>
      </w:r>
      <w:hyperlink r:id="rId27" w:history="1">
        <w:r w:rsidRPr="00052530">
          <w:rPr>
            <w:rFonts w:ascii="Times New Roman" w:hAnsi="Times New Roman"/>
            <w:sz w:val="18"/>
            <w:szCs w:val="18"/>
          </w:rPr>
          <w:t>СП 2.3.6.1079-01</w:t>
        </w:r>
      </w:hyperlink>
      <w:r w:rsidRPr="00052530">
        <w:rPr>
          <w:rFonts w:ascii="Times New Roman" w:hAnsi="Times New Roman"/>
          <w:sz w:val="18"/>
          <w:szCs w:val="18"/>
        </w:rPr>
        <w:t xml:space="preserve"> и </w:t>
      </w:r>
      <w:hyperlink r:id="rId28" w:history="1">
        <w:r w:rsidRPr="00052530">
          <w:rPr>
            <w:rFonts w:ascii="Times New Roman" w:hAnsi="Times New Roman"/>
            <w:sz w:val="18"/>
            <w:szCs w:val="18"/>
          </w:rPr>
          <w:t>СП 118.13330.2016</w:t>
        </w:r>
      </w:hyperlink>
      <w:r w:rsidRPr="00052530">
        <w:rPr>
          <w:rFonts w:ascii="Times New Roman" w:hAnsi="Times New Roman"/>
          <w:sz w:val="18"/>
          <w:szCs w:val="18"/>
        </w:rPr>
        <w:t>.</w:t>
      </w:r>
    </w:p>
    <w:p w:rsidR="00052530" w:rsidRPr="00052530" w:rsidRDefault="00052530" w:rsidP="00052530">
      <w:pPr>
        <w:pStyle w:val="ac"/>
        <w:widowControl w:val="0"/>
        <w:numPr>
          <w:ilvl w:val="0"/>
          <w:numId w:val="48"/>
        </w:numPr>
        <w:spacing w:line="276" w:lineRule="auto"/>
        <w:ind w:left="0" w:firstLine="66"/>
        <w:rPr>
          <w:sz w:val="18"/>
          <w:szCs w:val="18"/>
        </w:rPr>
      </w:pPr>
      <w:r w:rsidRPr="00052530">
        <w:rPr>
          <w:sz w:val="18"/>
          <w:szCs w:val="18"/>
        </w:rPr>
        <w:t xml:space="preserve">Учреждения общественного питания следует размещать с учетом </w:t>
      </w:r>
      <w:hyperlink r:id="rId29" w:history="1">
        <w:r w:rsidRPr="00052530">
          <w:rPr>
            <w:sz w:val="18"/>
            <w:szCs w:val="18"/>
          </w:rPr>
          <w:t>СП 2.3.6.1079-01</w:t>
        </w:r>
      </w:hyperlink>
      <w:r w:rsidRPr="00052530">
        <w:rPr>
          <w:sz w:val="18"/>
          <w:szCs w:val="18"/>
        </w:rPr>
        <w:t>.</w:t>
      </w:r>
    </w:p>
    <w:p w:rsidR="00052530" w:rsidRPr="00052530" w:rsidRDefault="00052530" w:rsidP="00052530">
      <w:pPr>
        <w:pStyle w:val="1f3"/>
        <w:rPr>
          <w:sz w:val="18"/>
          <w:szCs w:val="18"/>
        </w:rPr>
      </w:pPr>
    </w:p>
    <w:p w:rsidR="00052530" w:rsidRPr="00052530" w:rsidRDefault="00052530" w:rsidP="00052530">
      <w:pPr>
        <w:pStyle w:val="1f3"/>
        <w:rPr>
          <w:sz w:val="18"/>
          <w:szCs w:val="18"/>
        </w:rPr>
      </w:pPr>
    </w:p>
    <w:p w:rsidR="00052530" w:rsidRPr="00052530" w:rsidRDefault="00052530" w:rsidP="00052530">
      <w:pPr>
        <w:pStyle w:val="1f3"/>
        <w:rPr>
          <w:sz w:val="18"/>
          <w:szCs w:val="18"/>
        </w:rPr>
      </w:pPr>
    </w:p>
    <w:p w:rsidR="00052530" w:rsidRPr="00052530" w:rsidRDefault="00052530" w:rsidP="00052530">
      <w:pPr>
        <w:pStyle w:val="1f3"/>
        <w:rPr>
          <w:sz w:val="18"/>
          <w:szCs w:val="18"/>
        </w:rPr>
      </w:pPr>
    </w:p>
    <w:p w:rsidR="00052530" w:rsidRPr="00052530" w:rsidRDefault="00052530" w:rsidP="00052530">
      <w:pPr>
        <w:pStyle w:val="1f3"/>
        <w:rPr>
          <w:sz w:val="18"/>
          <w:szCs w:val="18"/>
        </w:rPr>
      </w:pPr>
    </w:p>
    <w:p w:rsidR="00052530" w:rsidRPr="00052530" w:rsidRDefault="00052530" w:rsidP="00052530">
      <w:pPr>
        <w:pStyle w:val="1f3"/>
        <w:rPr>
          <w:sz w:val="18"/>
          <w:szCs w:val="18"/>
        </w:rPr>
      </w:pP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outlineLvl w:val="2"/>
        <w:rPr>
          <w:rFonts w:ascii="Times New Roman" w:hAnsi="Times New Roman" w:cs="Times New Roman"/>
          <w:b/>
          <w:color w:val="0D0D0D"/>
          <w:sz w:val="18"/>
          <w:szCs w:val="18"/>
        </w:rPr>
      </w:pPr>
      <w:bookmarkStart w:id="142" w:name="_Toc530044679"/>
      <w:r w:rsidRPr="00052530">
        <w:rPr>
          <w:rFonts w:ascii="Times New Roman" w:hAnsi="Times New Roman" w:cs="Times New Roman"/>
          <w:b/>
          <w:color w:val="0D0D0D"/>
          <w:sz w:val="18"/>
          <w:szCs w:val="18"/>
        </w:rPr>
        <w:t xml:space="preserve">Статья 28.5. </w:t>
      </w:r>
      <w:r w:rsidRPr="00052530">
        <w:rPr>
          <w:rFonts w:ascii="Times New Roman" w:hAnsi="Times New Roman" w:cs="Times New Roman"/>
          <w:b/>
          <w:color w:val="FF0000"/>
          <w:sz w:val="18"/>
          <w:szCs w:val="18"/>
        </w:rPr>
        <w:t>Ц-2</w:t>
      </w:r>
      <w:r w:rsidRPr="00052530">
        <w:rPr>
          <w:rFonts w:ascii="Times New Roman" w:hAnsi="Times New Roman" w:cs="Times New Roman"/>
          <w:b/>
          <w:color w:val="0D0D0D"/>
          <w:sz w:val="18"/>
          <w:szCs w:val="18"/>
        </w:rPr>
        <w:t xml:space="preserve">. Зона </w:t>
      </w:r>
      <w:bookmarkEnd w:id="138"/>
      <w:bookmarkEnd w:id="139"/>
      <w:bookmarkEnd w:id="140"/>
      <w:r w:rsidRPr="00052530">
        <w:rPr>
          <w:rFonts w:ascii="Times New Roman" w:hAnsi="Times New Roman" w:cs="Times New Roman"/>
          <w:b/>
          <w:color w:val="0D0D0D"/>
          <w:sz w:val="18"/>
          <w:szCs w:val="18"/>
        </w:rPr>
        <w:t>здравоохранения</w:t>
      </w:r>
      <w:bookmarkEnd w:id="142"/>
    </w:p>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Виды разрешенного использования земельных участков и объектов капитального строительства</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71"/>
        <w:gridCol w:w="1905"/>
        <w:gridCol w:w="7084"/>
      </w:tblGrid>
      <w:tr w:rsidR="00052530" w:rsidRPr="00052530" w:rsidTr="004037C9">
        <w:tc>
          <w:tcPr>
            <w:tcW w:w="239" w:type="pct"/>
            <w:shd w:val="clear" w:color="auto" w:fill="F2F2F2"/>
            <w:tcMar>
              <w:left w:w="103" w:type="dxa"/>
            </w:tcMar>
            <w:vAlign w:val="center"/>
          </w:tcPr>
          <w:p w:rsidR="00052530" w:rsidRPr="00052530" w:rsidRDefault="00052530" w:rsidP="004037C9">
            <w:pPr>
              <w:pStyle w:val="affff6"/>
              <w:spacing w:before="0"/>
              <w:jc w:val="center"/>
              <w:rPr>
                <w:rFonts w:ascii="Times New Roman" w:hAnsi="Times New Roman"/>
                <w:b/>
                <w:sz w:val="18"/>
                <w:szCs w:val="18"/>
              </w:rPr>
            </w:pPr>
            <w:r w:rsidRPr="00052530">
              <w:rPr>
                <w:rFonts w:ascii="Times New Roman" w:hAnsi="Times New Roman"/>
                <w:b/>
                <w:sz w:val="18"/>
                <w:szCs w:val="18"/>
              </w:rPr>
              <w:t>Код</w:t>
            </w:r>
          </w:p>
        </w:tc>
        <w:tc>
          <w:tcPr>
            <w:tcW w:w="1026"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Основные виды разрешенного использования</w:t>
            </w:r>
          </w:p>
        </w:tc>
        <w:tc>
          <w:tcPr>
            <w:tcW w:w="3735" w:type="pct"/>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3.1</w:t>
            </w:r>
          </w:p>
        </w:tc>
        <w:tc>
          <w:tcPr>
            <w:tcW w:w="102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Коммунальное обслуживание</w:t>
            </w:r>
          </w:p>
          <w:p w:rsidR="00052530" w:rsidRPr="00052530" w:rsidRDefault="00052530" w:rsidP="004037C9">
            <w:pPr>
              <w:pStyle w:val="affff6"/>
              <w:spacing w:before="0"/>
              <w:rPr>
                <w:rFonts w:ascii="Times New Roman" w:hAnsi="Times New Roman"/>
                <w:sz w:val="18"/>
                <w:szCs w:val="18"/>
              </w:rPr>
            </w:pPr>
          </w:p>
        </w:tc>
        <w:tc>
          <w:tcPr>
            <w:tcW w:w="3735" w:type="pct"/>
            <w:shd w:val="clear" w:color="auto" w:fill="FFFFFF"/>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3.2</w:t>
            </w:r>
          </w:p>
        </w:tc>
        <w:tc>
          <w:tcPr>
            <w:tcW w:w="102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Социальное обслуживание</w:t>
            </w:r>
          </w:p>
        </w:tc>
        <w:tc>
          <w:tcPr>
            <w:tcW w:w="3735" w:type="pct"/>
            <w:shd w:val="clear" w:color="auto" w:fill="FFFFFF"/>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для размещения отделений почты и телеграфа;</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3.4.1</w:t>
            </w:r>
          </w:p>
        </w:tc>
        <w:tc>
          <w:tcPr>
            <w:tcW w:w="102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Амбулаторно-поликлиническое обслуживание</w:t>
            </w:r>
          </w:p>
        </w:tc>
        <w:tc>
          <w:tcPr>
            <w:tcW w:w="3735" w:type="pct"/>
            <w:shd w:val="clear" w:color="auto" w:fill="FFFFFF"/>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3.4.2</w:t>
            </w:r>
          </w:p>
        </w:tc>
        <w:tc>
          <w:tcPr>
            <w:tcW w:w="1026"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Стационарное медицинское обслуживание</w:t>
            </w:r>
          </w:p>
        </w:tc>
        <w:tc>
          <w:tcPr>
            <w:tcW w:w="3735" w:type="pct"/>
            <w:shd w:val="clear" w:color="auto" w:fill="FFFFFF"/>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line="240" w:lineRule="auto"/>
              <w:rPr>
                <w:rFonts w:ascii="Times New Roman" w:hAnsi="Times New Roman"/>
                <w:sz w:val="18"/>
                <w:szCs w:val="18"/>
              </w:rPr>
            </w:pPr>
            <w:r w:rsidRPr="00052530">
              <w:rPr>
                <w:rFonts w:ascii="Times New Roman" w:hAnsi="Times New Roman"/>
                <w:sz w:val="18"/>
                <w:szCs w:val="18"/>
              </w:rPr>
              <w:t>12.0</w:t>
            </w:r>
          </w:p>
        </w:tc>
        <w:tc>
          <w:tcPr>
            <w:tcW w:w="1026" w:type="pct"/>
            <w:tcMar>
              <w:left w:w="103" w:type="dxa"/>
            </w:tcMar>
            <w:vAlign w:val="center"/>
          </w:tcPr>
          <w:p w:rsidR="00052530" w:rsidRPr="00052530" w:rsidRDefault="00052530" w:rsidP="004037C9">
            <w:pPr>
              <w:pStyle w:val="affff6"/>
              <w:spacing w:before="0" w:line="240" w:lineRule="auto"/>
              <w:rPr>
                <w:rFonts w:ascii="Times New Roman" w:hAnsi="Times New Roman"/>
                <w:sz w:val="18"/>
                <w:szCs w:val="18"/>
              </w:rPr>
            </w:pPr>
            <w:r w:rsidRPr="00052530">
              <w:rPr>
                <w:rFonts w:ascii="Times New Roman" w:hAnsi="Times New Roman"/>
                <w:sz w:val="18"/>
                <w:szCs w:val="18"/>
              </w:rPr>
              <w:t>Земельные участки (территории) общего пользования</w:t>
            </w:r>
          </w:p>
        </w:tc>
        <w:tc>
          <w:tcPr>
            <w:tcW w:w="3735" w:type="pct"/>
            <w:shd w:val="clear" w:color="auto" w:fill="FFFFFF"/>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rPr>
          <w:rFonts w:ascii="Times New Roman" w:hAnsi="Times New Roman" w:cs="Times New Roman"/>
          <w:color w:val="0D0D0D"/>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6"/>
        <w:gridCol w:w="1922"/>
        <w:gridCol w:w="7112"/>
      </w:tblGrid>
      <w:tr w:rsidR="00052530" w:rsidRPr="00052530" w:rsidTr="004037C9">
        <w:tc>
          <w:tcPr>
            <w:tcW w:w="218"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1034"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Условно разрешенные виды разрешенного использования</w:t>
            </w:r>
          </w:p>
        </w:tc>
        <w:tc>
          <w:tcPr>
            <w:tcW w:w="3748" w:type="pct"/>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411"/>
        </w:trPr>
        <w:tc>
          <w:tcPr>
            <w:tcW w:w="218"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3.10</w:t>
            </w:r>
          </w:p>
        </w:tc>
        <w:tc>
          <w:tcPr>
            <w:tcW w:w="1034" w:type="pct"/>
            <w:tcMar>
              <w:left w:w="103" w:type="dxa"/>
            </w:tcMar>
            <w:vAlign w:val="cente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Ветеринарное обслуживание</w:t>
            </w:r>
          </w:p>
        </w:tc>
        <w:tc>
          <w:tcPr>
            <w:tcW w:w="3748"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52530">
                <w:rPr>
                  <w:rFonts w:ascii="Times New Roman" w:eastAsiaTheme="minorHAnsi" w:hAnsi="Times New Roman" w:cstheme="minorBidi"/>
                  <w:sz w:val="18"/>
                  <w:szCs w:val="18"/>
                  <w:lang w:eastAsia="en-US"/>
                </w:rPr>
                <w:t>кодами 3.10.1 - 3.10.2</w:t>
              </w:r>
            </w:hyperlink>
          </w:p>
        </w:tc>
      </w:tr>
      <w:tr w:rsidR="00052530" w:rsidRPr="00052530" w:rsidTr="004037C9">
        <w:trPr>
          <w:trHeight w:val="411"/>
        </w:trPr>
        <w:tc>
          <w:tcPr>
            <w:tcW w:w="218"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4.4</w:t>
            </w:r>
          </w:p>
        </w:tc>
        <w:tc>
          <w:tcPr>
            <w:tcW w:w="1034"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Магазины</w:t>
            </w:r>
          </w:p>
        </w:tc>
        <w:tc>
          <w:tcPr>
            <w:tcW w:w="3748" w:type="pct"/>
            <w:shd w:val="clear" w:color="auto" w:fill="FFFFFF"/>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2530" w:rsidRPr="00052530" w:rsidTr="004037C9">
        <w:trPr>
          <w:trHeight w:val="411"/>
        </w:trPr>
        <w:tc>
          <w:tcPr>
            <w:tcW w:w="218"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9.3</w:t>
            </w:r>
          </w:p>
        </w:tc>
        <w:tc>
          <w:tcPr>
            <w:tcW w:w="1034"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Историко-культурная деятельность</w:t>
            </w:r>
          </w:p>
        </w:tc>
        <w:tc>
          <w:tcPr>
            <w:tcW w:w="3748"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052530">
              <w:rPr>
                <w:rFonts w:ascii="Times New Roman" w:eastAsiaTheme="minorHAnsi" w:hAnsi="Times New Roman" w:cstheme="minorBidi"/>
                <w:sz w:val="18"/>
                <w:szCs w:val="18"/>
                <w:lang w:eastAsia="en-US"/>
              </w:rP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rPr>
          <w:rFonts w:ascii="Cambria" w:hAnsi="Cambria"/>
          <w:color w:val="0D0D0D"/>
          <w:sz w:val="18"/>
          <w:szCs w:val="18"/>
        </w:rPr>
      </w:pPr>
    </w:p>
    <w:tbl>
      <w:tblPr>
        <w:tblW w:w="10148"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71"/>
        <w:gridCol w:w="4845"/>
        <w:gridCol w:w="4732"/>
      </w:tblGrid>
      <w:tr w:rsidR="00052530" w:rsidRPr="00052530" w:rsidTr="00052530">
        <w:trPr>
          <w:trHeight w:val="681"/>
        </w:trPr>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4888"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4775"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052530">
        <w:trPr>
          <w:trHeight w:val="395"/>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2.7.1</w:t>
            </w:r>
          </w:p>
        </w:tc>
        <w:tc>
          <w:tcPr>
            <w:tcW w:w="4888"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Объекты гаражного назначения</w:t>
            </w:r>
          </w:p>
        </w:tc>
        <w:tc>
          <w:tcPr>
            <w:tcW w:w="4775"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3100"/>
        <w:gridCol w:w="2321"/>
        <w:gridCol w:w="4036"/>
      </w:tblGrid>
      <w:tr w:rsidR="00052530" w:rsidRPr="00052530" w:rsidTr="004037C9">
        <w:trPr>
          <w:trHeight w:val="340"/>
        </w:trPr>
        <w:tc>
          <w:tcPr>
            <w:tcW w:w="0" w:type="auto"/>
            <w:gridSpan w:val="3"/>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sz w:val="18"/>
                <w:szCs w:val="18"/>
              </w:rPr>
              <w:br w:type="page"/>
            </w:r>
            <w:r w:rsidRPr="00052530">
              <w:rPr>
                <w:rFonts w:ascii="Times New Roman" w:hAnsi="Times New Roman"/>
                <w:b/>
                <w:sz w:val="18"/>
                <w:szCs w:val="18"/>
              </w:rPr>
              <w:t>Параметры использования земельных участков и объектов капитального строительства</w:t>
            </w:r>
          </w:p>
        </w:tc>
      </w:tr>
      <w:tr w:rsidR="00052530" w:rsidRPr="00052530" w:rsidTr="004037C9">
        <w:trPr>
          <w:trHeight w:val="340"/>
        </w:trPr>
        <w:tc>
          <w:tcPr>
            <w:tcW w:w="4820"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Показатель</w:t>
            </w:r>
          </w:p>
        </w:tc>
        <w:tc>
          <w:tcPr>
            <w:tcW w:w="3260"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Предельные параметры</w:t>
            </w:r>
          </w:p>
        </w:tc>
        <w:tc>
          <w:tcPr>
            <w:tcW w:w="6316"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ab/>
            </w:r>
            <w:r w:rsidRPr="00052530">
              <w:rPr>
                <w:rFonts w:ascii="Times New Roman" w:hAnsi="Times New Roman"/>
                <w:b/>
                <w:sz w:val="18"/>
                <w:szCs w:val="18"/>
              </w:rPr>
              <w:tab/>
            </w:r>
            <w:r w:rsidRPr="00052530">
              <w:rPr>
                <w:rFonts w:ascii="Times New Roman" w:hAnsi="Times New Roman"/>
                <w:b/>
                <w:sz w:val="18"/>
                <w:szCs w:val="18"/>
              </w:rPr>
              <w:tab/>
              <w:t>Примечание</w:t>
            </w:r>
          </w:p>
        </w:tc>
      </w:tr>
      <w:tr w:rsidR="00052530" w:rsidRPr="00052530" w:rsidTr="004037C9">
        <w:trPr>
          <w:trHeight w:val="1389"/>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в том числе их площадь</w:t>
            </w:r>
          </w:p>
        </w:tc>
        <w:tc>
          <w:tcPr>
            <w:tcW w:w="3260"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6316" w:type="dxa"/>
            <w:vAlign w:val="center"/>
          </w:tcPr>
          <w:p w:rsidR="00052530" w:rsidRPr="00052530" w:rsidRDefault="00052530" w:rsidP="004037C9">
            <w:pPr>
              <w:pStyle w:val="afffffff8"/>
              <w:ind w:firstLine="0"/>
              <w:rPr>
                <w:sz w:val="18"/>
                <w:szCs w:val="18"/>
              </w:rPr>
            </w:pPr>
          </w:p>
        </w:tc>
      </w:tr>
      <w:tr w:rsidR="00052530" w:rsidRPr="00052530" w:rsidTr="004037C9">
        <w:trPr>
          <w:trHeight w:val="340"/>
        </w:trPr>
        <w:tc>
          <w:tcPr>
            <w:tcW w:w="8080"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16" w:type="dxa"/>
            <w:vMerge w:val="restart"/>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 окнами</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3 м</w:t>
            </w:r>
          </w:p>
        </w:tc>
        <w:tc>
          <w:tcPr>
            <w:tcW w:w="6316"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Без окон</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6316"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Расстояние от красной линии до жилых зданий с квартирами в первых этажах:</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25 м от края проезжей части улиц</w:t>
            </w:r>
          </w:p>
        </w:tc>
        <w:tc>
          <w:tcPr>
            <w:tcW w:w="6316" w:type="dxa"/>
            <w:vMerge w:val="restart"/>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w:t>
            </w: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на магистральных улицах</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6м</w:t>
            </w:r>
          </w:p>
        </w:tc>
        <w:tc>
          <w:tcPr>
            <w:tcW w:w="6316"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на прочих улицах</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3 м</w:t>
            </w:r>
          </w:p>
        </w:tc>
        <w:tc>
          <w:tcPr>
            <w:tcW w:w="6316"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Расстояние от красной линии до лечебных корпусов</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30 м</w:t>
            </w:r>
          </w:p>
        </w:tc>
        <w:tc>
          <w:tcPr>
            <w:tcW w:w="6316"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Предельное количество этажей надземной части зданий</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ограничению</w:t>
            </w:r>
          </w:p>
        </w:tc>
        <w:tc>
          <w:tcPr>
            <w:tcW w:w="6316"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30%</w:t>
            </w:r>
          </w:p>
        </w:tc>
        <w:tc>
          <w:tcPr>
            <w:tcW w:w="6316"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14396" w:type="dxa"/>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Иные предельные параметры разрешенного строительства, реконструкции объектов капитального строительства</w:t>
            </w: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Коэффициент застройки территории</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до 0,7 от площади земельного участка.</w:t>
            </w:r>
          </w:p>
        </w:tc>
        <w:tc>
          <w:tcPr>
            <w:tcW w:w="6316"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Для гостиниц не более 0,5</w:t>
            </w: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Коэффициент озеленения территории</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0,15 от площади земельного участка</w:t>
            </w:r>
          </w:p>
        </w:tc>
        <w:tc>
          <w:tcPr>
            <w:tcW w:w="6316"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Для гостиниц до 0,3</w:t>
            </w: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Плотность застройки общественных территорий </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7 тыс. кв.м. общ пл./га</w:t>
            </w:r>
          </w:p>
        </w:tc>
        <w:tc>
          <w:tcPr>
            <w:tcW w:w="6316"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2,5 м</w:t>
            </w:r>
          </w:p>
        </w:tc>
        <w:tc>
          <w:tcPr>
            <w:tcW w:w="6316"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класс вредности предприятий сооружений и иных объектов</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V класс</w:t>
            </w:r>
          </w:p>
        </w:tc>
        <w:tc>
          <w:tcPr>
            <w:tcW w:w="6316"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 соответствии с СанПин 2.2.1/2.1.1.1200-03 “Санитарно-защитные зоны и санитарная классификация предприятий, сооружений и иных объектов”.</w:t>
            </w: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cs="Tahoma"/>
                <w:sz w:val="18"/>
                <w:szCs w:val="18"/>
              </w:rPr>
              <w:t>Скверы или озеленённые участки</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0,1 га</w:t>
            </w:r>
          </w:p>
        </w:tc>
        <w:tc>
          <w:tcPr>
            <w:tcW w:w="6316"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4820" w:type="dxa"/>
            <w:tcMar>
              <w:left w:w="103" w:type="dxa"/>
            </w:tcMar>
            <w:vAlign w:val="center"/>
          </w:tcPr>
          <w:p w:rsidR="00052530" w:rsidRPr="00052530" w:rsidRDefault="00052530" w:rsidP="004037C9">
            <w:pPr>
              <w:pStyle w:val="affff6"/>
              <w:spacing w:before="0"/>
              <w:rPr>
                <w:rFonts w:ascii="Times New Roman" w:hAnsi="Times New Roman" w:cs="Tahoma"/>
                <w:sz w:val="18"/>
                <w:szCs w:val="18"/>
              </w:rPr>
            </w:pPr>
            <w:r w:rsidRPr="00052530">
              <w:rPr>
                <w:rFonts w:ascii="Times New Roman" w:hAnsi="Times New Roman"/>
                <w:sz w:val="18"/>
                <w:szCs w:val="18"/>
              </w:rPr>
              <w:t>Число машино-мест объектов здравоохранения</w:t>
            </w:r>
          </w:p>
        </w:tc>
        <w:tc>
          <w:tcPr>
            <w:tcW w:w="326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3-5 на 100 посещений/коек</w:t>
            </w:r>
          </w:p>
        </w:tc>
        <w:tc>
          <w:tcPr>
            <w:tcW w:w="6316"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В соответствии с региональными нормативами градостроительного проектирования Республики </w:t>
            </w:r>
            <w:r w:rsidRPr="00052530">
              <w:rPr>
                <w:rFonts w:ascii="Times New Roman" w:hAnsi="Times New Roman"/>
                <w:sz w:val="18"/>
                <w:szCs w:val="18"/>
              </w:rPr>
              <w:lastRenderedPageBreak/>
              <w:t>Калмыкия</w:t>
            </w:r>
          </w:p>
        </w:tc>
      </w:tr>
    </w:tbl>
    <w:p w:rsidR="00052530" w:rsidRPr="00052530" w:rsidRDefault="00052530" w:rsidP="00052530">
      <w:pPr>
        <w:pStyle w:val="2c"/>
        <w:numPr>
          <w:ilvl w:val="0"/>
          <w:numId w:val="47"/>
        </w:numPr>
        <w:tabs>
          <w:tab w:val="left" w:pos="142"/>
        </w:tabs>
        <w:snapToGrid/>
        <w:spacing w:line="312" w:lineRule="auto"/>
        <w:ind w:left="0" w:firstLine="207"/>
        <w:rPr>
          <w:rFonts w:ascii="Times New Roman" w:hAnsi="Times New Roman"/>
          <w:sz w:val="18"/>
          <w:szCs w:val="18"/>
        </w:rPr>
      </w:pPr>
      <w:r w:rsidRPr="00052530">
        <w:rPr>
          <w:rFonts w:ascii="Times New Roman" w:hAnsi="Times New Roman"/>
          <w:sz w:val="18"/>
          <w:szCs w:val="18"/>
        </w:rPr>
        <w:lastRenderedPageBreak/>
        <w:t>При размещении учреждений культуры и искусства следует руководствоваться распоряжением Правительства Российской Федерации от 19.10.99 № 1683-р.</w:t>
      </w:r>
    </w:p>
    <w:p w:rsidR="00052530" w:rsidRPr="00052530" w:rsidRDefault="00052530" w:rsidP="00052530">
      <w:pPr>
        <w:pStyle w:val="2c"/>
        <w:numPr>
          <w:ilvl w:val="0"/>
          <w:numId w:val="47"/>
        </w:numPr>
        <w:tabs>
          <w:tab w:val="left" w:pos="142"/>
        </w:tabs>
        <w:snapToGrid/>
        <w:spacing w:line="312" w:lineRule="auto"/>
        <w:ind w:left="0" w:firstLine="207"/>
        <w:rPr>
          <w:rFonts w:ascii="Times New Roman" w:hAnsi="Times New Roman"/>
          <w:sz w:val="18"/>
          <w:szCs w:val="18"/>
        </w:rPr>
      </w:pPr>
      <w:r w:rsidRPr="00052530">
        <w:rPr>
          <w:rFonts w:ascii="Times New Roman" w:hAnsi="Times New Roman"/>
          <w:sz w:val="18"/>
          <w:szCs w:val="18"/>
        </w:rPr>
        <w:t xml:space="preserve">Площадь  территорий,  предназначенных  для  хранения  транспортных  средств – не более 10% от площади земельного участка (для гостиниц 15%). </w:t>
      </w:r>
    </w:p>
    <w:p w:rsidR="00052530" w:rsidRPr="00052530" w:rsidRDefault="00052530" w:rsidP="00052530">
      <w:pPr>
        <w:pStyle w:val="2c"/>
        <w:numPr>
          <w:ilvl w:val="0"/>
          <w:numId w:val="47"/>
        </w:numPr>
        <w:tabs>
          <w:tab w:val="left" w:pos="142"/>
        </w:tabs>
        <w:snapToGrid/>
        <w:spacing w:line="312" w:lineRule="auto"/>
        <w:ind w:left="0" w:firstLine="207"/>
        <w:rPr>
          <w:rFonts w:ascii="Times New Roman" w:hAnsi="Times New Roman"/>
          <w:sz w:val="18"/>
          <w:szCs w:val="18"/>
        </w:rPr>
      </w:pPr>
      <w:r w:rsidRPr="00052530">
        <w:rPr>
          <w:rFonts w:ascii="Times New Roman" w:hAnsi="Times New Roman"/>
          <w:sz w:val="18"/>
          <w:szCs w:val="18"/>
        </w:rPr>
        <w:t xml:space="preserve">Встроенные в жилые дома учреждения обслуживания следует размещать с учетом требований </w:t>
      </w:r>
      <w:hyperlink r:id="rId30" w:history="1">
        <w:r w:rsidRPr="00052530">
          <w:rPr>
            <w:rFonts w:ascii="Times New Roman" w:hAnsi="Times New Roman"/>
            <w:sz w:val="18"/>
            <w:szCs w:val="18"/>
          </w:rPr>
          <w:t>СП 2.3.6.1066-01</w:t>
        </w:r>
      </w:hyperlink>
      <w:r w:rsidRPr="00052530">
        <w:rPr>
          <w:rFonts w:ascii="Times New Roman" w:hAnsi="Times New Roman"/>
          <w:sz w:val="18"/>
          <w:szCs w:val="18"/>
        </w:rPr>
        <w:t xml:space="preserve">, </w:t>
      </w:r>
      <w:hyperlink r:id="rId31" w:history="1">
        <w:r w:rsidRPr="00052530">
          <w:rPr>
            <w:rFonts w:ascii="Times New Roman" w:hAnsi="Times New Roman"/>
            <w:sz w:val="18"/>
            <w:szCs w:val="18"/>
          </w:rPr>
          <w:t>СП 2.3.6.1079-01</w:t>
        </w:r>
      </w:hyperlink>
      <w:r w:rsidRPr="00052530">
        <w:rPr>
          <w:rFonts w:ascii="Times New Roman" w:hAnsi="Times New Roman"/>
          <w:sz w:val="18"/>
          <w:szCs w:val="18"/>
        </w:rPr>
        <w:t xml:space="preserve"> и </w:t>
      </w:r>
      <w:hyperlink r:id="rId32" w:history="1">
        <w:r w:rsidRPr="00052530">
          <w:rPr>
            <w:rFonts w:ascii="Times New Roman" w:hAnsi="Times New Roman"/>
            <w:sz w:val="18"/>
            <w:szCs w:val="18"/>
          </w:rPr>
          <w:t>СП 118.13330.2016</w:t>
        </w:r>
      </w:hyperlink>
      <w:r w:rsidRPr="00052530">
        <w:rPr>
          <w:rFonts w:ascii="Times New Roman" w:hAnsi="Times New Roman"/>
          <w:sz w:val="18"/>
          <w:szCs w:val="18"/>
        </w:rPr>
        <w:t>.</w:t>
      </w:r>
    </w:p>
    <w:p w:rsidR="00052530" w:rsidRPr="00052530" w:rsidRDefault="00052530" w:rsidP="00052530">
      <w:pPr>
        <w:pStyle w:val="ac"/>
        <w:widowControl w:val="0"/>
        <w:numPr>
          <w:ilvl w:val="0"/>
          <w:numId w:val="47"/>
        </w:numPr>
        <w:spacing w:line="276" w:lineRule="auto"/>
        <w:ind w:left="0" w:firstLine="207"/>
        <w:rPr>
          <w:sz w:val="18"/>
          <w:szCs w:val="18"/>
        </w:rPr>
      </w:pPr>
      <w:r w:rsidRPr="00052530">
        <w:rPr>
          <w:sz w:val="18"/>
          <w:szCs w:val="18"/>
        </w:rPr>
        <w:t xml:space="preserve">Учреждения общественного питания следует размещать с учетом </w:t>
      </w:r>
      <w:hyperlink r:id="rId33" w:history="1">
        <w:r w:rsidRPr="00052530">
          <w:rPr>
            <w:sz w:val="18"/>
            <w:szCs w:val="18"/>
          </w:rPr>
          <w:t>СП 2.3.6.1079-01</w:t>
        </w:r>
      </w:hyperlink>
      <w:r w:rsidRPr="00052530">
        <w:rPr>
          <w:sz w:val="18"/>
          <w:szCs w:val="18"/>
        </w:rPr>
        <w:t>.</w:t>
      </w:r>
    </w:p>
    <w:p w:rsidR="00052530" w:rsidRPr="00052530" w:rsidRDefault="00052530" w:rsidP="00052530">
      <w:pPr>
        <w:pStyle w:val="1f3"/>
        <w:rPr>
          <w:sz w:val="18"/>
          <w:szCs w:val="18"/>
        </w:rPr>
      </w:pPr>
    </w:p>
    <w:p w:rsidR="00052530" w:rsidRPr="00052530" w:rsidRDefault="00052530" w:rsidP="00052530">
      <w:pPr>
        <w:pStyle w:val="1f3"/>
        <w:rPr>
          <w:sz w:val="18"/>
          <w:szCs w:val="18"/>
        </w:rPr>
      </w:pPr>
    </w:p>
    <w:p w:rsidR="00052530" w:rsidRPr="00052530" w:rsidRDefault="00052530" w:rsidP="00052530">
      <w:pPr>
        <w:pStyle w:val="2c"/>
        <w:tabs>
          <w:tab w:val="left" w:pos="142"/>
        </w:tabs>
        <w:jc w:val="left"/>
        <w:outlineLvl w:val="2"/>
        <w:rPr>
          <w:rFonts w:ascii="Times New Roman" w:hAnsi="Times New Roman"/>
          <w:b/>
          <w:sz w:val="18"/>
          <w:szCs w:val="18"/>
        </w:rPr>
      </w:pPr>
      <w:bookmarkStart w:id="143" w:name="_Toc530044680"/>
      <w:r w:rsidRPr="00052530">
        <w:rPr>
          <w:rFonts w:ascii="Times New Roman" w:hAnsi="Times New Roman"/>
          <w:b/>
          <w:sz w:val="18"/>
          <w:szCs w:val="18"/>
        </w:rPr>
        <w:t xml:space="preserve">Статья 28.6. </w:t>
      </w:r>
      <w:r w:rsidRPr="00052530">
        <w:rPr>
          <w:rFonts w:ascii="Times New Roman" w:hAnsi="Times New Roman"/>
          <w:b/>
          <w:color w:val="FF0000"/>
          <w:sz w:val="18"/>
          <w:szCs w:val="18"/>
        </w:rPr>
        <w:t>Ц-3</w:t>
      </w:r>
      <w:r w:rsidRPr="00052530">
        <w:rPr>
          <w:rFonts w:ascii="Times New Roman" w:hAnsi="Times New Roman"/>
          <w:b/>
          <w:sz w:val="18"/>
          <w:szCs w:val="18"/>
        </w:rPr>
        <w:t>. Зона религиозного использования</w:t>
      </w:r>
      <w:bookmarkEnd w:id="143"/>
    </w:p>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Виды разрешенного использования земельных участков и объектов капитального строительства</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19"/>
        <w:gridCol w:w="1931"/>
        <w:gridCol w:w="7110"/>
      </w:tblGrid>
      <w:tr w:rsidR="00052530" w:rsidRPr="00052530" w:rsidTr="004037C9">
        <w:tc>
          <w:tcPr>
            <w:tcW w:w="239" w:type="pct"/>
            <w:shd w:val="clear" w:color="auto" w:fill="F2F2F2"/>
            <w:tcMar>
              <w:left w:w="103" w:type="dxa"/>
            </w:tcMar>
            <w:vAlign w:val="center"/>
          </w:tcPr>
          <w:p w:rsidR="00052530" w:rsidRPr="00052530" w:rsidRDefault="00052530" w:rsidP="004037C9">
            <w:pPr>
              <w:pStyle w:val="affff6"/>
              <w:spacing w:before="0"/>
              <w:ind w:right="-7"/>
              <w:jc w:val="center"/>
              <w:rPr>
                <w:rFonts w:ascii="Times New Roman" w:hAnsi="Times New Roman"/>
                <w:b/>
                <w:sz w:val="18"/>
                <w:szCs w:val="18"/>
              </w:rPr>
            </w:pPr>
            <w:r w:rsidRPr="00052530">
              <w:rPr>
                <w:rFonts w:ascii="Times New Roman" w:hAnsi="Times New Roman"/>
                <w:b/>
                <w:sz w:val="18"/>
                <w:szCs w:val="18"/>
              </w:rPr>
              <w:t>Код</w:t>
            </w:r>
          </w:p>
        </w:tc>
        <w:tc>
          <w:tcPr>
            <w:tcW w:w="1026" w:type="pct"/>
            <w:shd w:val="clear" w:color="auto" w:fill="F2F2F2"/>
            <w:tcMar>
              <w:left w:w="103" w:type="dxa"/>
            </w:tcMar>
            <w:vAlign w:val="center"/>
          </w:tcPr>
          <w:p w:rsidR="00052530" w:rsidRPr="00052530" w:rsidRDefault="00052530" w:rsidP="004037C9">
            <w:pPr>
              <w:pStyle w:val="affff6"/>
              <w:spacing w:before="0"/>
              <w:ind w:right="-7"/>
              <w:rPr>
                <w:rFonts w:ascii="Times New Roman" w:hAnsi="Times New Roman"/>
                <w:b/>
                <w:sz w:val="18"/>
                <w:szCs w:val="18"/>
              </w:rPr>
            </w:pPr>
            <w:r w:rsidRPr="00052530">
              <w:rPr>
                <w:rFonts w:ascii="Times New Roman" w:hAnsi="Times New Roman"/>
                <w:b/>
                <w:sz w:val="18"/>
                <w:szCs w:val="18"/>
              </w:rPr>
              <w:t>Основные виды разрешенного использования</w:t>
            </w:r>
          </w:p>
        </w:tc>
        <w:tc>
          <w:tcPr>
            <w:tcW w:w="3735" w:type="pct"/>
            <w:shd w:val="clear" w:color="auto" w:fill="F2F2F2"/>
            <w:vAlign w:val="center"/>
          </w:tcPr>
          <w:p w:rsidR="00052530" w:rsidRPr="00052530" w:rsidRDefault="00052530" w:rsidP="004037C9">
            <w:pPr>
              <w:pStyle w:val="affff6"/>
              <w:spacing w:before="0"/>
              <w:ind w:right="-7"/>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3.1</w:t>
            </w:r>
          </w:p>
        </w:tc>
        <w:tc>
          <w:tcPr>
            <w:tcW w:w="1026" w:type="pct"/>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Коммунальное обслуживание</w:t>
            </w:r>
          </w:p>
          <w:p w:rsidR="00052530" w:rsidRPr="00052530" w:rsidRDefault="00052530" w:rsidP="004037C9">
            <w:pPr>
              <w:pStyle w:val="affff6"/>
              <w:spacing w:before="0"/>
              <w:ind w:right="-7"/>
              <w:rPr>
                <w:rFonts w:ascii="Times New Roman" w:hAnsi="Times New Roman"/>
                <w:sz w:val="18"/>
                <w:szCs w:val="18"/>
              </w:rPr>
            </w:pPr>
          </w:p>
        </w:tc>
        <w:tc>
          <w:tcPr>
            <w:tcW w:w="3735" w:type="pct"/>
            <w:shd w:val="clear" w:color="auto" w:fill="FFFFFF"/>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3.2</w:t>
            </w:r>
          </w:p>
        </w:tc>
        <w:tc>
          <w:tcPr>
            <w:tcW w:w="1026" w:type="pct"/>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Социальное обслуживание</w:t>
            </w:r>
          </w:p>
        </w:tc>
        <w:tc>
          <w:tcPr>
            <w:tcW w:w="3735" w:type="pct"/>
            <w:shd w:val="clear" w:color="auto" w:fill="FFFFFF"/>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для размещения отделений почты и телеграфа;</w:t>
            </w:r>
          </w:p>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3.7</w:t>
            </w:r>
          </w:p>
        </w:tc>
        <w:tc>
          <w:tcPr>
            <w:tcW w:w="1026" w:type="pct"/>
            <w:tcMar>
              <w:left w:w="103" w:type="dxa"/>
            </w:tcMar>
            <w:vAlign w:val="center"/>
          </w:tcPr>
          <w:p w:rsidR="00052530" w:rsidRPr="00052530" w:rsidRDefault="00052530" w:rsidP="004037C9">
            <w:pPr>
              <w:pStyle w:val="affffb"/>
              <w:ind w:right="-7"/>
              <w:rPr>
                <w:rFonts w:ascii="Times New Roman" w:hAnsi="Times New Roman"/>
                <w:sz w:val="18"/>
                <w:szCs w:val="18"/>
              </w:rPr>
            </w:pPr>
            <w:r w:rsidRPr="00052530">
              <w:rPr>
                <w:rFonts w:ascii="Times New Roman" w:hAnsi="Times New Roman"/>
                <w:sz w:val="18"/>
                <w:szCs w:val="18"/>
              </w:rPr>
              <w:t>Р</w:t>
            </w:r>
            <w:r w:rsidRPr="00052530">
              <w:rPr>
                <w:rFonts w:ascii="Times New Roman" w:hAnsi="Times New Roman"/>
                <w:sz w:val="18"/>
                <w:szCs w:val="18"/>
                <w:lang w:val="en-US" w:eastAsia="en-US"/>
              </w:rPr>
              <w:t>елигиозное использование</w:t>
            </w:r>
          </w:p>
        </w:tc>
        <w:tc>
          <w:tcPr>
            <w:tcW w:w="3735" w:type="pct"/>
            <w:shd w:val="clear" w:color="auto" w:fill="FFFFFF"/>
            <w:tcMar>
              <w:left w:w="103" w:type="dxa"/>
            </w:tcMa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line="240" w:lineRule="auto"/>
              <w:ind w:right="-7"/>
              <w:rPr>
                <w:rFonts w:ascii="Times New Roman" w:hAnsi="Times New Roman"/>
                <w:sz w:val="18"/>
                <w:szCs w:val="18"/>
              </w:rPr>
            </w:pPr>
            <w:r w:rsidRPr="00052530">
              <w:rPr>
                <w:rFonts w:ascii="Times New Roman" w:hAnsi="Times New Roman"/>
                <w:sz w:val="18"/>
                <w:szCs w:val="18"/>
              </w:rPr>
              <w:t>12.0</w:t>
            </w:r>
          </w:p>
        </w:tc>
        <w:tc>
          <w:tcPr>
            <w:tcW w:w="1026" w:type="pct"/>
            <w:tcMar>
              <w:left w:w="103" w:type="dxa"/>
            </w:tcMar>
            <w:vAlign w:val="center"/>
          </w:tcPr>
          <w:p w:rsidR="00052530" w:rsidRPr="00052530" w:rsidRDefault="00052530" w:rsidP="004037C9">
            <w:pPr>
              <w:pStyle w:val="affff6"/>
              <w:spacing w:before="0" w:line="240" w:lineRule="auto"/>
              <w:ind w:right="-7"/>
              <w:rPr>
                <w:rFonts w:ascii="Times New Roman" w:hAnsi="Times New Roman"/>
                <w:sz w:val="18"/>
                <w:szCs w:val="18"/>
              </w:rPr>
            </w:pPr>
            <w:r w:rsidRPr="00052530">
              <w:rPr>
                <w:rFonts w:ascii="Times New Roman" w:hAnsi="Times New Roman"/>
                <w:sz w:val="18"/>
                <w:szCs w:val="18"/>
              </w:rPr>
              <w:t>Земельные участки (территории) общего пользования</w:t>
            </w:r>
          </w:p>
        </w:tc>
        <w:tc>
          <w:tcPr>
            <w:tcW w:w="3735" w:type="pct"/>
            <w:shd w:val="clear" w:color="auto" w:fill="FFFFFF"/>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12.1</w:t>
            </w:r>
          </w:p>
        </w:tc>
        <w:tc>
          <w:tcPr>
            <w:tcW w:w="1026" w:type="pct"/>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Ритуальная деятельность</w:t>
            </w:r>
          </w:p>
        </w:tc>
        <w:tc>
          <w:tcPr>
            <w:tcW w:w="3735" w:type="pct"/>
            <w:shd w:val="clear" w:color="auto" w:fill="FFFFFF"/>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Размещение кладбищ, крематориев и мест захоронения; размещение соответствующих культовых сооружений</w:t>
            </w:r>
          </w:p>
        </w:tc>
      </w:tr>
    </w:tbl>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right="-7" w:firstLine="0"/>
        <w:rPr>
          <w:rFonts w:ascii="Times New Roman" w:hAnsi="Times New Roman" w:cs="Times New Roman"/>
          <w:color w:val="0D0D0D"/>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19"/>
        <w:gridCol w:w="1926"/>
        <w:gridCol w:w="7115"/>
      </w:tblGrid>
      <w:tr w:rsidR="00052530" w:rsidRPr="00052530" w:rsidTr="004037C9">
        <w:tc>
          <w:tcPr>
            <w:tcW w:w="218" w:type="pct"/>
            <w:shd w:val="clear" w:color="auto" w:fill="F2F2F2"/>
            <w:tcMar>
              <w:left w:w="103" w:type="dxa"/>
            </w:tcMar>
            <w:vAlign w:val="center"/>
          </w:tcPr>
          <w:p w:rsidR="00052530" w:rsidRPr="00052530" w:rsidRDefault="00052530" w:rsidP="004037C9">
            <w:pPr>
              <w:pStyle w:val="affff6"/>
              <w:spacing w:before="0"/>
              <w:ind w:right="-7"/>
              <w:rPr>
                <w:rFonts w:ascii="Times New Roman" w:hAnsi="Times New Roman"/>
                <w:b/>
                <w:sz w:val="18"/>
                <w:szCs w:val="18"/>
              </w:rPr>
            </w:pPr>
            <w:r w:rsidRPr="00052530">
              <w:rPr>
                <w:rFonts w:ascii="Times New Roman" w:hAnsi="Times New Roman"/>
                <w:b/>
                <w:sz w:val="18"/>
                <w:szCs w:val="18"/>
              </w:rPr>
              <w:t>Код</w:t>
            </w:r>
          </w:p>
        </w:tc>
        <w:tc>
          <w:tcPr>
            <w:tcW w:w="1034" w:type="pct"/>
            <w:shd w:val="clear" w:color="auto" w:fill="F2F2F2"/>
            <w:tcMar>
              <w:left w:w="103" w:type="dxa"/>
            </w:tcMar>
            <w:vAlign w:val="center"/>
          </w:tcPr>
          <w:p w:rsidR="00052530" w:rsidRPr="00052530" w:rsidRDefault="00052530" w:rsidP="004037C9">
            <w:pPr>
              <w:pStyle w:val="affff6"/>
              <w:spacing w:before="0"/>
              <w:ind w:right="-7"/>
              <w:rPr>
                <w:rFonts w:ascii="Times New Roman" w:hAnsi="Times New Roman"/>
                <w:b/>
                <w:sz w:val="18"/>
                <w:szCs w:val="18"/>
              </w:rPr>
            </w:pPr>
            <w:r w:rsidRPr="00052530">
              <w:rPr>
                <w:rFonts w:ascii="Times New Roman" w:hAnsi="Times New Roman"/>
                <w:b/>
                <w:sz w:val="18"/>
                <w:szCs w:val="18"/>
              </w:rPr>
              <w:t>Условно разрешенные виды разрешенного использования</w:t>
            </w:r>
          </w:p>
        </w:tc>
        <w:tc>
          <w:tcPr>
            <w:tcW w:w="3748" w:type="pct"/>
            <w:shd w:val="clear" w:color="auto" w:fill="F2F2F2"/>
            <w:vAlign w:val="center"/>
          </w:tcPr>
          <w:p w:rsidR="00052530" w:rsidRPr="00052530" w:rsidRDefault="00052530" w:rsidP="004037C9">
            <w:pPr>
              <w:pStyle w:val="affff6"/>
              <w:spacing w:before="0"/>
              <w:ind w:right="-7"/>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411"/>
        </w:trPr>
        <w:tc>
          <w:tcPr>
            <w:tcW w:w="218" w:type="pct"/>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3.10</w:t>
            </w:r>
          </w:p>
        </w:tc>
        <w:tc>
          <w:tcPr>
            <w:tcW w:w="1034" w:type="pct"/>
            <w:tcMar>
              <w:left w:w="103" w:type="dxa"/>
            </w:tcMar>
            <w:vAlign w:val="center"/>
          </w:tcPr>
          <w:p w:rsidR="00052530" w:rsidRPr="00052530" w:rsidRDefault="00052530" w:rsidP="004037C9">
            <w:pPr>
              <w:pStyle w:val="affffb"/>
              <w:ind w:right="-7"/>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Ветеринарное обслуживание</w:t>
            </w:r>
          </w:p>
        </w:tc>
        <w:tc>
          <w:tcPr>
            <w:tcW w:w="3748" w:type="pct"/>
            <w:shd w:val="clear" w:color="auto" w:fill="FFFFFF"/>
            <w:tcMar>
              <w:left w:w="103" w:type="dxa"/>
            </w:tcMar>
          </w:tcPr>
          <w:p w:rsidR="00052530" w:rsidRPr="00052530" w:rsidRDefault="00052530" w:rsidP="004037C9">
            <w:pPr>
              <w:pStyle w:val="afffff6"/>
              <w:ind w:right="-7"/>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52530">
                <w:rPr>
                  <w:rFonts w:ascii="Times New Roman" w:eastAsiaTheme="minorHAnsi" w:hAnsi="Times New Roman" w:cstheme="minorBidi"/>
                  <w:sz w:val="18"/>
                  <w:szCs w:val="18"/>
                  <w:lang w:eastAsia="en-US"/>
                </w:rPr>
                <w:t>кодами 3.10.1 - 3.10.2</w:t>
              </w:r>
            </w:hyperlink>
          </w:p>
        </w:tc>
      </w:tr>
      <w:tr w:rsidR="00052530" w:rsidRPr="00052530" w:rsidTr="004037C9">
        <w:trPr>
          <w:trHeight w:val="411"/>
        </w:trPr>
        <w:tc>
          <w:tcPr>
            <w:tcW w:w="218" w:type="pct"/>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9.3</w:t>
            </w:r>
          </w:p>
        </w:tc>
        <w:tc>
          <w:tcPr>
            <w:tcW w:w="1034" w:type="pct"/>
            <w:tcMar>
              <w:left w:w="103" w:type="dxa"/>
            </w:tcMar>
          </w:tcPr>
          <w:p w:rsidR="00052530" w:rsidRPr="00052530" w:rsidRDefault="00052530" w:rsidP="004037C9">
            <w:pPr>
              <w:pStyle w:val="afffff6"/>
              <w:ind w:right="-7"/>
              <w:rPr>
                <w:rFonts w:ascii="Times New Roman" w:hAnsi="Times New Roman" w:cs="Times New Roman"/>
                <w:sz w:val="18"/>
                <w:szCs w:val="18"/>
              </w:rPr>
            </w:pPr>
            <w:r w:rsidRPr="00052530">
              <w:rPr>
                <w:rFonts w:ascii="Times New Roman" w:hAnsi="Times New Roman" w:cs="Times New Roman"/>
                <w:sz w:val="18"/>
                <w:szCs w:val="18"/>
              </w:rPr>
              <w:t>Историко-культурная деятельность</w:t>
            </w:r>
          </w:p>
        </w:tc>
        <w:tc>
          <w:tcPr>
            <w:tcW w:w="3748" w:type="pct"/>
            <w:shd w:val="clear" w:color="auto" w:fill="FFFFFF"/>
            <w:tcMar>
              <w:left w:w="103" w:type="dxa"/>
            </w:tcMar>
          </w:tcPr>
          <w:p w:rsidR="00052530" w:rsidRPr="00052530" w:rsidRDefault="00052530" w:rsidP="004037C9">
            <w:pPr>
              <w:pStyle w:val="afffff6"/>
              <w:ind w:right="-7"/>
              <w:rPr>
                <w:rFonts w:ascii="Times New Roman" w:hAnsi="Times New Roman" w:cs="Times New Roman"/>
                <w:sz w:val="18"/>
                <w:szCs w:val="18"/>
              </w:rPr>
            </w:pPr>
            <w:r w:rsidRPr="00052530">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right="-7" w:firstLine="0"/>
        <w:rPr>
          <w:rFonts w:ascii="Cambria" w:hAnsi="Cambria"/>
          <w:color w:val="0D0D0D"/>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64"/>
        <w:gridCol w:w="4831"/>
        <w:gridCol w:w="4165"/>
      </w:tblGrid>
      <w:tr w:rsidR="00052530" w:rsidRPr="00052530" w:rsidTr="004037C9">
        <w:tc>
          <w:tcPr>
            <w:tcW w:w="239" w:type="pct"/>
            <w:shd w:val="clear" w:color="auto" w:fill="F2F2F2"/>
            <w:tcMar>
              <w:left w:w="103" w:type="dxa"/>
            </w:tcMar>
            <w:vAlign w:val="center"/>
          </w:tcPr>
          <w:p w:rsidR="00052530" w:rsidRPr="00052530" w:rsidRDefault="00052530" w:rsidP="004037C9">
            <w:pPr>
              <w:pStyle w:val="affff6"/>
              <w:spacing w:before="0"/>
              <w:ind w:right="-7"/>
              <w:rPr>
                <w:rFonts w:ascii="Times New Roman" w:hAnsi="Times New Roman"/>
                <w:b/>
                <w:sz w:val="18"/>
                <w:szCs w:val="18"/>
              </w:rPr>
            </w:pPr>
            <w:r w:rsidRPr="00052530">
              <w:rPr>
                <w:rFonts w:ascii="Times New Roman" w:hAnsi="Times New Roman"/>
                <w:b/>
                <w:sz w:val="18"/>
                <w:szCs w:val="18"/>
              </w:rPr>
              <w:t>Код</w:t>
            </w:r>
          </w:p>
        </w:tc>
        <w:tc>
          <w:tcPr>
            <w:tcW w:w="2555" w:type="pct"/>
            <w:shd w:val="clear" w:color="auto" w:fill="F2F2F2"/>
            <w:tcMar>
              <w:left w:w="103" w:type="dxa"/>
            </w:tcMar>
            <w:vAlign w:val="center"/>
          </w:tcPr>
          <w:p w:rsidR="00052530" w:rsidRPr="00052530" w:rsidRDefault="00052530" w:rsidP="004037C9">
            <w:pPr>
              <w:pStyle w:val="affff6"/>
              <w:spacing w:before="0"/>
              <w:ind w:right="-7"/>
              <w:rPr>
                <w:rFonts w:ascii="Times New Roman" w:hAnsi="Times New Roman"/>
                <w:b/>
                <w:sz w:val="18"/>
                <w:szCs w:val="18"/>
              </w:rPr>
            </w:pPr>
            <w:r w:rsidRPr="00052530">
              <w:rPr>
                <w:rFonts w:ascii="Times New Roman" w:hAnsi="Times New Roman"/>
                <w:b/>
                <w:sz w:val="18"/>
                <w:szCs w:val="18"/>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Pr="00052530">
              <w:rPr>
                <w:rFonts w:ascii="Times New Roman" w:hAnsi="Times New Roman"/>
                <w:b/>
                <w:sz w:val="18"/>
                <w:szCs w:val="18"/>
              </w:rPr>
              <w:lastRenderedPageBreak/>
              <w:t>использования и осуществляемые совместно с ними</w:t>
            </w:r>
          </w:p>
        </w:tc>
        <w:tc>
          <w:tcPr>
            <w:tcW w:w="2206" w:type="pct"/>
            <w:shd w:val="clear" w:color="auto" w:fill="F2F2F2"/>
            <w:tcMar>
              <w:left w:w="103" w:type="dxa"/>
            </w:tcMar>
            <w:vAlign w:val="center"/>
          </w:tcPr>
          <w:p w:rsidR="00052530" w:rsidRPr="00052530" w:rsidRDefault="00052530" w:rsidP="004037C9">
            <w:pPr>
              <w:pStyle w:val="affff6"/>
              <w:spacing w:before="0"/>
              <w:ind w:right="-7"/>
              <w:rPr>
                <w:rFonts w:ascii="Times New Roman" w:hAnsi="Times New Roman"/>
                <w:b/>
                <w:sz w:val="18"/>
                <w:szCs w:val="18"/>
              </w:rPr>
            </w:pPr>
            <w:r w:rsidRPr="00052530">
              <w:rPr>
                <w:rFonts w:ascii="Times New Roman" w:hAnsi="Times New Roman"/>
                <w:b/>
                <w:sz w:val="18"/>
                <w:szCs w:val="18"/>
              </w:rPr>
              <w:lastRenderedPageBreak/>
              <w:t>Описание</w:t>
            </w:r>
          </w:p>
        </w:tc>
      </w:tr>
      <w:tr w:rsidR="00052530" w:rsidRPr="00052530" w:rsidTr="004037C9">
        <w:trPr>
          <w:trHeight w:val="411"/>
        </w:trPr>
        <w:tc>
          <w:tcPr>
            <w:tcW w:w="239" w:type="pct"/>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lastRenderedPageBreak/>
              <w:t>2.7.1</w:t>
            </w:r>
          </w:p>
        </w:tc>
        <w:tc>
          <w:tcPr>
            <w:tcW w:w="2555" w:type="pct"/>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Объекты гаражного назначения</w:t>
            </w:r>
          </w:p>
        </w:tc>
        <w:tc>
          <w:tcPr>
            <w:tcW w:w="2206" w:type="pct"/>
            <w:tcMar>
              <w:left w:w="103" w:type="dxa"/>
            </w:tcMar>
            <w:vAlign w:val="center"/>
          </w:tcPr>
          <w:p w:rsidR="00052530" w:rsidRPr="00052530" w:rsidRDefault="00052530" w:rsidP="004037C9">
            <w:pPr>
              <w:pStyle w:val="affff6"/>
              <w:spacing w:before="0"/>
              <w:ind w:right="-7"/>
              <w:rPr>
                <w:rFonts w:ascii="Times New Roman" w:hAnsi="Times New Roman"/>
                <w:sz w:val="18"/>
                <w:szCs w:val="18"/>
              </w:rPr>
            </w:pPr>
            <w:r w:rsidRPr="00052530">
              <w:rPr>
                <w:rFonts w:ascii="Times New Roman" w:hAnsi="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3644"/>
        <w:gridCol w:w="2411"/>
        <w:gridCol w:w="3402"/>
      </w:tblGrid>
      <w:tr w:rsidR="00052530" w:rsidRPr="00052530" w:rsidTr="004037C9">
        <w:trPr>
          <w:trHeight w:val="340"/>
        </w:trPr>
        <w:tc>
          <w:tcPr>
            <w:tcW w:w="0" w:type="auto"/>
            <w:gridSpan w:val="3"/>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sz w:val="18"/>
                <w:szCs w:val="18"/>
              </w:rPr>
              <w:br w:type="page"/>
            </w:r>
            <w:r w:rsidRPr="00052530">
              <w:rPr>
                <w:rFonts w:ascii="Times New Roman" w:hAnsi="Times New Roman"/>
                <w:b/>
                <w:sz w:val="18"/>
                <w:szCs w:val="18"/>
              </w:rPr>
              <w:t>Параметры использования земельных участков и объектов капитального строительства</w:t>
            </w:r>
          </w:p>
        </w:tc>
      </w:tr>
      <w:tr w:rsidR="00052530" w:rsidRPr="00052530" w:rsidTr="004037C9">
        <w:trPr>
          <w:trHeight w:val="340"/>
        </w:trPr>
        <w:tc>
          <w:tcPr>
            <w:tcW w:w="5954"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Показатель</w:t>
            </w:r>
          </w:p>
        </w:tc>
        <w:tc>
          <w:tcPr>
            <w:tcW w:w="3544"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Предельные параметры</w:t>
            </w:r>
          </w:p>
        </w:tc>
        <w:tc>
          <w:tcPr>
            <w:tcW w:w="4898"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ab/>
            </w:r>
            <w:r w:rsidRPr="00052530">
              <w:rPr>
                <w:rFonts w:ascii="Times New Roman" w:hAnsi="Times New Roman"/>
                <w:b/>
                <w:sz w:val="18"/>
                <w:szCs w:val="18"/>
              </w:rPr>
              <w:tab/>
            </w:r>
            <w:r w:rsidRPr="00052530">
              <w:rPr>
                <w:rFonts w:ascii="Times New Roman" w:hAnsi="Times New Roman"/>
                <w:b/>
                <w:sz w:val="18"/>
                <w:szCs w:val="18"/>
              </w:rPr>
              <w:tab/>
              <w:t>Примечание</w:t>
            </w:r>
          </w:p>
        </w:tc>
      </w:tr>
      <w:tr w:rsidR="00052530" w:rsidRPr="00052530" w:rsidTr="004037C9">
        <w:trPr>
          <w:trHeight w:val="1389"/>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в том числе их площадь</w:t>
            </w:r>
          </w:p>
        </w:tc>
        <w:tc>
          <w:tcPr>
            <w:tcW w:w="3544"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vAlign w:val="center"/>
          </w:tcPr>
          <w:p w:rsidR="00052530" w:rsidRPr="00052530" w:rsidRDefault="00052530" w:rsidP="004037C9">
            <w:pPr>
              <w:pStyle w:val="afffffff8"/>
              <w:ind w:firstLine="0"/>
              <w:rPr>
                <w:sz w:val="18"/>
                <w:szCs w:val="18"/>
              </w:rPr>
            </w:pPr>
          </w:p>
        </w:tc>
      </w:tr>
      <w:tr w:rsidR="00052530" w:rsidRPr="00052530" w:rsidTr="004037C9">
        <w:trPr>
          <w:trHeight w:val="340"/>
        </w:trPr>
        <w:tc>
          <w:tcPr>
            <w:tcW w:w="9498" w:type="dxa"/>
            <w:gridSpan w:val="2"/>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898" w:type="dxa"/>
            <w:vMerge w:val="restart"/>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 окнами</w:t>
            </w:r>
          </w:p>
        </w:tc>
        <w:tc>
          <w:tcPr>
            <w:tcW w:w="3544"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3 м</w:t>
            </w:r>
          </w:p>
        </w:tc>
        <w:tc>
          <w:tcPr>
            <w:tcW w:w="4898"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Без окон</w:t>
            </w:r>
          </w:p>
        </w:tc>
        <w:tc>
          <w:tcPr>
            <w:tcW w:w="3544"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4898"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Расстояние от красной линии до жилых зданий с квартирами в первых этажах:</w:t>
            </w:r>
          </w:p>
        </w:tc>
        <w:tc>
          <w:tcPr>
            <w:tcW w:w="3544"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25 м от края проезжей части улиц</w:t>
            </w:r>
          </w:p>
        </w:tc>
        <w:tc>
          <w:tcPr>
            <w:tcW w:w="4898" w:type="dxa"/>
            <w:vMerge w:val="restart"/>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w:t>
            </w:r>
          </w:p>
        </w:tc>
      </w:tr>
      <w:tr w:rsidR="00052530" w:rsidRPr="00052530" w:rsidTr="004037C9">
        <w:trPr>
          <w:trHeight w:val="340"/>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на магистральных улицах</w:t>
            </w:r>
          </w:p>
        </w:tc>
        <w:tc>
          <w:tcPr>
            <w:tcW w:w="3544"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6м</w:t>
            </w:r>
          </w:p>
        </w:tc>
        <w:tc>
          <w:tcPr>
            <w:tcW w:w="4898"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на прочих улицах</w:t>
            </w:r>
          </w:p>
        </w:tc>
        <w:tc>
          <w:tcPr>
            <w:tcW w:w="3544"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3 м</w:t>
            </w:r>
          </w:p>
        </w:tc>
        <w:tc>
          <w:tcPr>
            <w:tcW w:w="4898"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Предельное количество этажей надземной части зданий</w:t>
            </w:r>
          </w:p>
        </w:tc>
        <w:tc>
          <w:tcPr>
            <w:tcW w:w="3544"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ограничению</w:t>
            </w:r>
          </w:p>
        </w:tc>
        <w:tc>
          <w:tcPr>
            <w:tcW w:w="4898"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4"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30%</w:t>
            </w:r>
          </w:p>
        </w:tc>
        <w:tc>
          <w:tcPr>
            <w:tcW w:w="4898"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14396" w:type="dxa"/>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Иные предельные параметры разрешенного строительства, реконструкции объектов капитального строительства</w:t>
            </w:r>
          </w:p>
        </w:tc>
      </w:tr>
      <w:tr w:rsidR="00052530" w:rsidRPr="00052530" w:rsidTr="004037C9">
        <w:trPr>
          <w:trHeight w:val="340"/>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Коэффициент застройки территории</w:t>
            </w:r>
          </w:p>
        </w:tc>
        <w:tc>
          <w:tcPr>
            <w:tcW w:w="3544"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до 0,7 от площади земельного участка.</w:t>
            </w:r>
          </w:p>
        </w:tc>
        <w:tc>
          <w:tcPr>
            <w:tcW w:w="4898"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Коэффициент озеленения территории</w:t>
            </w:r>
          </w:p>
        </w:tc>
        <w:tc>
          <w:tcPr>
            <w:tcW w:w="3544"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0,15 от площади земельного участка</w:t>
            </w:r>
          </w:p>
        </w:tc>
        <w:tc>
          <w:tcPr>
            <w:tcW w:w="4898"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Плотность застройки общественных территорий </w:t>
            </w:r>
          </w:p>
        </w:tc>
        <w:tc>
          <w:tcPr>
            <w:tcW w:w="3544"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7 тыс. кв.м. общ пл./га</w:t>
            </w:r>
          </w:p>
        </w:tc>
        <w:tc>
          <w:tcPr>
            <w:tcW w:w="4898"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w:t>
            </w:r>
          </w:p>
        </w:tc>
        <w:tc>
          <w:tcPr>
            <w:tcW w:w="3544"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2,5 м</w:t>
            </w:r>
          </w:p>
        </w:tc>
        <w:tc>
          <w:tcPr>
            <w:tcW w:w="4898" w:type="dxa"/>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класс вредности предприятий сооружений и иных объектов</w:t>
            </w:r>
          </w:p>
        </w:tc>
        <w:tc>
          <w:tcPr>
            <w:tcW w:w="3544"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V класс</w:t>
            </w:r>
          </w:p>
        </w:tc>
        <w:tc>
          <w:tcPr>
            <w:tcW w:w="4898"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 соответствии с СанПин 2.2.1/2.1.1.1200-03 “Санитарно-защитные зоны и санитарная классификация предприятий, сооружений и иных объектов”.</w:t>
            </w:r>
          </w:p>
        </w:tc>
      </w:tr>
      <w:tr w:rsidR="00052530" w:rsidRPr="00052530" w:rsidTr="004037C9">
        <w:trPr>
          <w:trHeight w:val="340"/>
        </w:trPr>
        <w:tc>
          <w:tcPr>
            <w:tcW w:w="5954"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cs="Tahoma"/>
                <w:sz w:val="18"/>
                <w:szCs w:val="18"/>
              </w:rPr>
              <w:t>Скверы или озеленённые участки</w:t>
            </w:r>
          </w:p>
        </w:tc>
        <w:tc>
          <w:tcPr>
            <w:tcW w:w="3544"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0,1 га</w:t>
            </w:r>
          </w:p>
        </w:tc>
        <w:tc>
          <w:tcPr>
            <w:tcW w:w="4898" w:type="dxa"/>
            <w:vAlign w:val="center"/>
          </w:tcPr>
          <w:p w:rsidR="00052530" w:rsidRPr="00052530" w:rsidRDefault="00052530" w:rsidP="004037C9">
            <w:pPr>
              <w:pStyle w:val="affff6"/>
              <w:spacing w:before="0"/>
              <w:rPr>
                <w:rFonts w:ascii="Times New Roman" w:hAnsi="Times New Roman"/>
                <w:sz w:val="18"/>
                <w:szCs w:val="18"/>
              </w:rPr>
            </w:pPr>
          </w:p>
        </w:tc>
      </w:tr>
    </w:tbl>
    <w:p w:rsidR="00052530" w:rsidRPr="00052530" w:rsidRDefault="00052530" w:rsidP="00052530">
      <w:pPr>
        <w:pStyle w:val="2c"/>
        <w:numPr>
          <w:ilvl w:val="0"/>
          <w:numId w:val="49"/>
        </w:numPr>
        <w:tabs>
          <w:tab w:val="left" w:pos="142"/>
        </w:tabs>
        <w:snapToGrid/>
        <w:spacing w:line="312" w:lineRule="auto"/>
        <w:ind w:left="0" w:firstLine="142"/>
        <w:rPr>
          <w:rFonts w:ascii="Times New Roman" w:hAnsi="Times New Roman"/>
          <w:sz w:val="18"/>
          <w:szCs w:val="18"/>
        </w:rPr>
      </w:pPr>
      <w:r w:rsidRPr="00052530">
        <w:rPr>
          <w:rFonts w:ascii="Times New Roman" w:hAnsi="Times New Roman"/>
          <w:sz w:val="18"/>
          <w:szCs w:val="18"/>
        </w:rPr>
        <w:t>При размещении учреждений культуры и искусства следует руководствоваться распоряжением Правительства Российской Федерации от 19.10.99 № 1683-р.</w:t>
      </w:r>
    </w:p>
    <w:p w:rsidR="00052530" w:rsidRPr="00052530" w:rsidRDefault="00052530" w:rsidP="00052530">
      <w:pPr>
        <w:pStyle w:val="2c"/>
        <w:numPr>
          <w:ilvl w:val="0"/>
          <w:numId w:val="49"/>
        </w:numPr>
        <w:tabs>
          <w:tab w:val="left" w:pos="142"/>
        </w:tabs>
        <w:snapToGrid/>
        <w:spacing w:line="312" w:lineRule="auto"/>
        <w:ind w:left="0" w:firstLine="142"/>
        <w:rPr>
          <w:rFonts w:ascii="Times New Roman" w:hAnsi="Times New Roman"/>
          <w:sz w:val="18"/>
          <w:szCs w:val="18"/>
        </w:rPr>
      </w:pPr>
      <w:r w:rsidRPr="00052530">
        <w:rPr>
          <w:rFonts w:ascii="Times New Roman" w:hAnsi="Times New Roman"/>
          <w:sz w:val="18"/>
          <w:szCs w:val="18"/>
        </w:rPr>
        <w:t xml:space="preserve">Площадь  территорий,  предназначенных  для  хранения  транспортных  средств – не более 10% от площади земельного участка (для гостиниц 15%). </w:t>
      </w:r>
    </w:p>
    <w:p w:rsidR="00052530" w:rsidRPr="00052530" w:rsidRDefault="00052530" w:rsidP="00052530">
      <w:pPr>
        <w:pStyle w:val="2c"/>
        <w:numPr>
          <w:ilvl w:val="0"/>
          <w:numId w:val="49"/>
        </w:numPr>
        <w:tabs>
          <w:tab w:val="left" w:pos="142"/>
        </w:tabs>
        <w:snapToGrid/>
        <w:spacing w:line="312" w:lineRule="auto"/>
        <w:ind w:left="0" w:firstLine="142"/>
        <w:rPr>
          <w:rFonts w:ascii="Times New Roman" w:hAnsi="Times New Roman"/>
          <w:sz w:val="18"/>
          <w:szCs w:val="18"/>
        </w:rPr>
      </w:pPr>
      <w:r w:rsidRPr="00052530">
        <w:rPr>
          <w:rFonts w:ascii="Times New Roman" w:hAnsi="Times New Roman"/>
          <w:sz w:val="18"/>
          <w:szCs w:val="18"/>
        </w:rPr>
        <w:t xml:space="preserve">Встроенные в жилые дома учреждения обслуживания следует размещать с учетом требований </w:t>
      </w:r>
      <w:hyperlink r:id="rId34" w:history="1">
        <w:r w:rsidRPr="00052530">
          <w:rPr>
            <w:rFonts w:ascii="Times New Roman" w:hAnsi="Times New Roman"/>
            <w:sz w:val="18"/>
            <w:szCs w:val="18"/>
          </w:rPr>
          <w:t>СП 2.3.6.1066-01</w:t>
        </w:r>
      </w:hyperlink>
      <w:r w:rsidRPr="00052530">
        <w:rPr>
          <w:rFonts w:ascii="Times New Roman" w:hAnsi="Times New Roman"/>
          <w:sz w:val="18"/>
          <w:szCs w:val="18"/>
        </w:rPr>
        <w:t xml:space="preserve">, </w:t>
      </w:r>
      <w:hyperlink r:id="rId35" w:history="1">
        <w:r w:rsidRPr="00052530">
          <w:rPr>
            <w:rFonts w:ascii="Times New Roman" w:hAnsi="Times New Roman"/>
            <w:sz w:val="18"/>
            <w:szCs w:val="18"/>
          </w:rPr>
          <w:t>СП 2.3.6.1079-01</w:t>
        </w:r>
      </w:hyperlink>
      <w:r w:rsidRPr="00052530">
        <w:rPr>
          <w:rFonts w:ascii="Times New Roman" w:hAnsi="Times New Roman"/>
          <w:sz w:val="18"/>
          <w:szCs w:val="18"/>
        </w:rPr>
        <w:t xml:space="preserve"> и </w:t>
      </w:r>
      <w:hyperlink r:id="rId36" w:history="1">
        <w:r w:rsidRPr="00052530">
          <w:rPr>
            <w:rFonts w:ascii="Times New Roman" w:hAnsi="Times New Roman"/>
            <w:sz w:val="18"/>
            <w:szCs w:val="18"/>
          </w:rPr>
          <w:t>СП 118.13330.2016</w:t>
        </w:r>
      </w:hyperlink>
      <w:r w:rsidRPr="00052530">
        <w:rPr>
          <w:rFonts w:ascii="Times New Roman" w:hAnsi="Times New Roman"/>
          <w:sz w:val="18"/>
          <w:szCs w:val="18"/>
        </w:rPr>
        <w:t>.</w:t>
      </w:r>
    </w:p>
    <w:p w:rsidR="00052530" w:rsidRPr="00052530" w:rsidRDefault="00052530" w:rsidP="00052530">
      <w:pPr>
        <w:pStyle w:val="ac"/>
        <w:widowControl w:val="0"/>
        <w:numPr>
          <w:ilvl w:val="0"/>
          <w:numId w:val="49"/>
        </w:numPr>
        <w:spacing w:line="276" w:lineRule="auto"/>
        <w:ind w:left="0" w:firstLine="142"/>
        <w:rPr>
          <w:sz w:val="18"/>
          <w:szCs w:val="18"/>
        </w:rPr>
      </w:pPr>
      <w:r w:rsidRPr="00052530">
        <w:rPr>
          <w:sz w:val="18"/>
          <w:szCs w:val="18"/>
        </w:rPr>
        <w:t xml:space="preserve">Учреждения общественного питания следует размещать с учетом </w:t>
      </w:r>
      <w:hyperlink r:id="rId37" w:history="1">
        <w:r w:rsidRPr="00052530">
          <w:rPr>
            <w:sz w:val="18"/>
            <w:szCs w:val="18"/>
          </w:rPr>
          <w:t>СП 2.3.6.1079-01</w:t>
        </w:r>
      </w:hyperlink>
      <w:r w:rsidRPr="00052530">
        <w:rPr>
          <w:sz w:val="18"/>
          <w:szCs w:val="18"/>
        </w:rPr>
        <w:t>.</w:t>
      </w:r>
    </w:p>
    <w:p w:rsidR="00052530" w:rsidRPr="00052530" w:rsidRDefault="00052530" w:rsidP="00052530">
      <w:pPr>
        <w:pStyle w:val="ac"/>
        <w:widowControl w:val="0"/>
        <w:numPr>
          <w:ilvl w:val="0"/>
          <w:numId w:val="49"/>
        </w:numPr>
        <w:spacing w:line="276" w:lineRule="auto"/>
        <w:ind w:left="0" w:firstLine="142"/>
        <w:rPr>
          <w:sz w:val="18"/>
          <w:szCs w:val="18"/>
        </w:rPr>
      </w:pPr>
      <w:r w:rsidRPr="00052530">
        <w:rPr>
          <w:sz w:val="18"/>
          <w:szCs w:val="18"/>
        </w:rPr>
        <w:t xml:space="preserve">Площадь  территорий,  предназначенных  для  хранения  транспортных  средств,  (для  вспомогательных видов </w:t>
      </w:r>
      <w:r w:rsidRPr="00052530">
        <w:rPr>
          <w:sz w:val="18"/>
          <w:szCs w:val="18"/>
        </w:rPr>
        <w:lastRenderedPageBreak/>
        <w:t xml:space="preserve">использования) – не более 10% от площади земельного участка. </w:t>
      </w:r>
      <w:r w:rsidRPr="00052530">
        <w:rPr>
          <w:sz w:val="18"/>
          <w:szCs w:val="18"/>
        </w:rPr>
        <w:cr/>
      </w:r>
    </w:p>
    <w:p w:rsidR="00052530" w:rsidRPr="00052530" w:rsidRDefault="00052530" w:rsidP="00052530">
      <w:pPr>
        <w:pStyle w:val="ac"/>
        <w:ind w:left="1260" w:hanging="1260"/>
        <w:jc w:val="both"/>
        <w:outlineLvl w:val="2"/>
        <w:rPr>
          <w:b/>
          <w:sz w:val="18"/>
          <w:szCs w:val="18"/>
        </w:rPr>
      </w:pPr>
      <w:bookmarkStart w:id="144" w:name="_Toc530044681"/>
      <w:r w:rsidRPr="00052530">
        <w:rPr>
          <w:b/>
          <w:sz w:val="18"/>
          <w:szCs w:val="18"/>
        </w:rPr>
        <w:t xml:space="preserve">Статья 28.7. </w:t>
      </w:r>
      <w:r w:rsidRPr="00052530">
        <w:rPr>
          <w:b/>
          <w:color w:val="FF0000"/>
          <w:sz w:val="18"/>
          <w:szCs w:val="18"/>
        </w:rPr>
        <w:t>Ц-4</w:t>
      </w:r>
      <w:r w:rsidRPr="00052530">
        <w:rPr>
          <w:b/>
          <w:sz w:val="18"/>
          <w:szCs w:val="18"/>
        </w:rPr>
        <w:t>. Зона спортивно-зрелищных и культурно зрелищных обьектов</w:t>
      </w:r>
      <w:bookmarkEnd w:id="144"/>
    </w:p>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Виды разрешенного использования земельных участков и объектов капитального строительства</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3"/>
        <w:gridCol w:w="1896"/>
        <w:gridCol w:w="7141"/>
      </w:tblGrid>
      <w:tr w:rsidR="00052530" w:rsidRPr="00052530" w:rsidTr="004037C9">
        <w:tc>
          <w:tcPr>
            <w:tcW w:w="239" w:type="pct"/>
            <w:shd w:val="clear" w:color="auto" w:fill="F2F2F2"/>
            <w:tcMar>
              <w:left w:w="103" w:type="dxa"/>
            </w:tcMar>
            <w:vAlign w:val="center"/>
          </w:tcPr>
          <w:p w:rsidR="00052530" w:rsidRPr="00052530" w:rsidRDefault="00052530" w:rsidP="004037C9">
            <w:pPr>
              <w:pStyle w:val="affff6"/>
              <w:spacing w:before="0"/>
              <w:jc w:val="center"/>
              <w:rPr>
                <w:rFonts w:ascii="Times New Roman" w:hAnsi="Times New Roman"/>
                <w:b/>
                <w:sz w:val="18"/>
                <w:szCs w:val="18"/>
              </w:rPr>
            </w:pPr>
            <w:r w:rsidRPr="00052530">
              <w:rPr>
                <w:rFonts w:ascii="Times New Roman" w:hAnsi="Times New Roman"/>
                <w:b/>
                <w:sz w:val="18"/>
                <w:szCs w:val="18"/>
              </w:rPr>
              <w:t>Код</w:t>
            </w:r>
          </w:p>
        </w:tc>
        <w:tc>
          <w:tcPr>
            <w:tcW w:w="1009"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Основные виды разрешенного использования</w:t>
            </w:r>
          </w:p>
        </w:tc>
        <w:tc>
          <w:tcPr>
            <w:tcW w:w="3752" w:type="pct"/>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3.6</w:t>
            </w:r>
          </w:p>
        </w:tc>
        <w:tc>
          <w:tcPr>
            <w:tcW w:w="1009" w:type="pct"/>
            <w:tcMar>
              <w:left w:w="103" w:type="dxa"/>
            </w:tcMar>
            <w:vAlign w:val="center"/>
          </w:tcPr>
          <w:p w:rsidR="00052530" w:rsidRPr="00052530" w:rsidRDefault="00052530" w:rsidP="004037C9">
            <w:pPr>
              <w:rPr>
                <w:sz w:val="18"/>
                <w:szCs w:val="18"/>
              </w:rPr>
            </w:pPr>
            <w:r w:rsidRPr="00052530">
              <w:rPr>
                <w:sz w:val="18"/>
                <w:szCs w:val="18"/>
              </w:rPr>
              <w:t>Культурное развитие</w:t>
            </w:r>
          </w:p>
        </w:tc>
        <w:tc>
          <w:tcPr>
            <w:tcW w:w="3752" w:type="pct"/>
            <w:shd w:val="clear" w:color="auto" w:fill="FFFFFF"/>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устройство площадок для празднеств и гуляний;</w:t>
            </w:r>
          </w:p>
          <w:p w:rsidR="00052530" w:rsidRPr="00052530" w:rsidRDefault="00052530" w:rsidP="004037C9">
            <w:pPr>
              <w:jc w:val="both"/>
              <w:rPr>
                <w:sz w:val="18"/>
                <w:szCs w:val="18"/>
              </w:rPr>
            </w:pPr>
            <w:r w:rsidRPr="00052530">
              <w:rPr>
                <w:sz w:val="18"/>
                <w:szCs w:val="18"/>
              </w:rPr>
              <w:t>размещение зданий и сооружений для размещения цирков, зверинцев, зоопарков, океанариумов</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4.4</w:t>
            </w:r>
          </w:p>
        </w:tc>
        <w:tc>
          <w:tcPr>
            <w:tcW w:w="100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Магазины</w:t>
            </w:r>
          </w:p>
        </w:tc>
        <w:tc>
          <w:tcPr>
            <w:tcW w:w="3752" w:type="pct"/>
            <w:shd w:val="clear" w:color="auto" w:fill="FFFFFF"/>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4.5</w:t>
            </w:r>
          </w:p>
        </w:tc>
        <w:tc>
          <w:tcPr>
            <w:tcW w:w="1009" w:type="pct"/>
            <w:tcMar>
              <w:left w:w="103" w:type="dxa"/>
            </w:tcMar>
            <w:vAlign w:val="cente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Общественное питание</w:t>
            </w:r>
          </w:p>
        </w:tc>
        <w:tc>
          <w:tcPr>
            <w:tcW w:w="3752"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4.8</w:t>
            </w:r>
          </w:p>
        </w:tc>
        <w:tc>
          <w:tcPr>
            <w:tcW w:w="100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Развлечения</w:t>
            </w:r>
          </w:p>
        </w:tc>
        <w:tc>
          <w:tcPr>
            <w:tcW w:w="3752" w:type="pct"/>
            <w:shd w:val="clear" w:color="auto" w:fill="FFFFFF"/>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5.1</w:t>
            </w:r>
          </w:p>
        </w:tc>
        <w:tc>
          <w:tcPr>
            <w:tcW w:w="100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Спорт</w:t>
            </w:r>
          </w:p>
        </w:tc>
        <w:tc>
          <w:tcPr>
            <w:tcW w:w="3752" w:type="pct"/>
            <w:shd w:val="clear" w:color="auto" w:fill="FFFFFF"/>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спортивных баз и лагерей</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9.3</w:t>
            </w:r>
          </w:p>
        </w:tc>
        <w:tc>
          <w:tcPr>
            <w:tcW w:w="1009"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Историко-культурная деятельность</w:t>
            </w:r>
          </w:p>
        </w:tc>
        <w:tc>
          <w:tcPr>
            <w:tcW w:w="3752"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left="2124" w:hanging="1698"/>
        <w:rPr>
          <w:rFonts w:ascii="Cambria" w:hAnsi="Cambria"/>
          <w:color w:val="0D0D0D"/>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71"/>
        <w:gridCol w:w="1916"/>
        <w:gridCol w:w="7073"/>
      </w:tblGrid>
      <w:tr w:rsidR="00052530" w:rsidRPr="00052530" w:rsidTr="004037C9">
        <w:tc>
          <w:tcPr>
            <w:tcW w:w="239"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1032"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Условно разрешенные виды разрешенного использования</w:t>
            </w:r>
          </w:p>
        </w:tc>
        <w:tc>
          <w:tcPr>
            <w:tcW w:w="3730" w:type="pct"/>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3.1</w:t>
            </w:r>
          </w:p>
        </w:tc>
        <w:tc>
          <w:tcPr>
            <w:tcW w:w="1032" w:type="pct"/>
            <w:tcMar>
              <w:left w:w="103" w:type="dxa"/>
            </w:tcMar>
            <w:vAlign w:val="center"/>
          </w:tcPr>
          <w:p w:rsidR="00052530" w:rsidRPr="00052530" w:rsidRDefault="00052530" w:rsidP="004037C9">
            <w:pPr>
              <w:rPr>
                <w:sz w:val="18"/>
                <w:szCs w:val="18"/>
              </w:rPr>
            </w:pPr>
            <w:r w:rsidRPr="00052530">
              <w:rPr>
                <w:sz w:val="18"/>
                <w:szCs w:val="18"/>
              </w:rPr>
              <w:t>Коммунальное обслуживание</w:t>
            </w:r>
          </w:p>
        </w:tc>
        <w:tc>
          <w:tcPr>
            <w:tcW w:w="3730" w:type="pct"/>
            <w:shd w:val="clear" w:color="auto" w:fill="FFFFFF"/>
            <w:tcMar>
              <w:left w:w="103" w:type="dxa"/>
            </w:tcMar>
          </w:tcPr>
          <w:p w:rsidR="00052530" w:rsidRPr="00052530" w:rsidRDefault="00052530" w:rsidP="004037C9">
            <w:pPr>
              <w:jc w:val="both"/>
              <w:rPr>
                <w:sz w:val="18"/>
                <w:szCs w:val="18"/>
              </w:rPr>
            </w:pPr>
            <w:r w:rsidRPr="00052530">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4.6</w:t>
            </w:r>
          </w:p>
        </w:tc>
        <w:tc>
          <w:tcPr>
            <w:tcW w:w="1032" w:type="pct"/>
            <w:tcMar>
              <w:left w:w="103" w:type="dxa"/>
            </w:tcMar>
            <w:vAlign w:val="center"/>
          </w:tcPr>
          <w:p w:rsidR="00052530" w:rsidRPr="00052530" w:rsidRDefault="00052530" w:rsidP="004037C9">
            <w:pPr>
              <w:rPr>
                <w:sz w:val="18"/>
                <w:szCs w:val="18"/>
              </w:rPr>
            </w:pPr>
            <w:r w:rsidRPr="00052530">
              <w:rPr>
                <w:sz w:val="18"/>
                <w:szCs w:val="18"/>
              </w:rPr>
              <w:t xml:space="preserve">Общественное питание </w:t>
            </w:r>
          </w:p>
        </w:tc>
        <w:tc>
          <w:tcPr>
            <w:tcW w:w="3730" w:type="pct"/>
            <w:shd w:val="clear" w:color="auto" w:fill="FFFFFF"/>
            <w:tcMar>
              <w:left w:w="103" w:type="dxa"/>
            </w:tcMar>
          </w:tcPr>
          <w:p w:rsidR="00052530" w:rsidRPr="00052530" w:rsidRDefault="00052530" w:rsidP="004037C9">
            <w:pPr>
              <w:jc w:val="both"/>
              <w:rPr>
                <w:sz w:val="18"/>
                <w:szCs w:val="18"/>
              </w:rPr>
            </w:pPr>
            <w:r w:rsidRPr="00052530">
              <w:rPr>
                <w:sz w:val="18"/>
                <w:szCs w:val="18"/>
              </w:rPr>
              <w:t>размещение ОКС в целях устройства мест общественного питания (рестораны, кафе, столовые, закусочные, бары)</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4.10</w:t>
            </w:r>
          </w:p>
        </w:tc>
        <w:tc>
          <w:tcPr>
            <w:tcW w:w="1032"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Выставочно-ярмарочная деятельность</w:t>
            </w:r>
          </w:p>
        </w:tc>
        <w:tc>
          <w:tcPr>
            <w:tcW w:w="3730" w:type="pct"/>
            <w:shd w:val="clear" w:color="auto" w:fill="FFFFFF"/>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5.2.1</w:t>
            </w:r>
          </w:p>
        </w:tc>
        <w:tc>
          <w:tcPr>
            <w:tcW w:w="1032" w:type="pct"/>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Туристическое обслуживание</w:t>
            </w:r>
          </w:p>
        </w:tc>
        <w:tc>
          <w:tcPr>
            <w:tcW w:w="3730" w:type="pct"/>
            <w:shd w:val="clear" w:color="auto" w:fill="FFFFFF"/>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bl>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left="2124" w:hanging="1698"/>
        <w:rPr>
          <w:rFonts w:ascii="Cambria" w:hAnsi="Cambria"/>
          <w:color w:val="0D0D0D"/>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3"/>
        <w:gridCol w:w="5436"/>
        <w:gridCol w:w="3601"/>
      </w:tblGrid>
      <w:tr w:rsidR="00052530" w:rsidRPr="00052530" w:rsidTr="004037C9">
        <w:tc>
          <w:tcPr>
            <w:tcW w:w="218"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2871"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1912"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394"/>
        </w:trPr>
        <w:tc>
          <w:tcPr>
            <w:tcW w:w="5000" w:type="pct"/>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требуют установления</w:t>
            </w:r>
          </w:p>
        </w:tc>
      </w:tr>
    </w:tbl>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3998"/>
        <w:gridCol w:w="2202"/>
        <w:gridCol w:w="48"/>
        <w:gridCol w:w="3209"/>
      </w:tblGrid>
      <w:tr w:rsidR="00052530" w:rsidRPr="00052530" w:rsidTr="004037C9">
        <w:trPr>
          <w:trHeight w:val="340"/>
        </w:trPr>
        <w:tc>
          <w:tcPr>
            <w:tcW w:w="0" w:type="auto"/>
            <w:gridSpan w:val="4"/>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sz w:val="18"/>
                <w:szCs w:val="18"/>
              </w:rPr>
              <w:lastRenderedPageBreak/>
              <w:br w:type="page"/>
            </w:r>
            <w:r w:rsidRPr="00052530">
              <w:rPr>
                <w:rFonts w:ascii="Times New Roman" w:hAnsi="Times New Roman"/>
                <w:b/>
                <w:sz w:val="18"/>
                <w:szCs w:val="18"/>
              </w:rPr>
              <w:t>Параметры использования земельных участков и объектов капитального строительства</w:t>
            </w:r>
          </w:p>
        </w:tc>
      </w:tr>
      <w:tr w:rsidR="00052530" w:rsidRPr="00052530" w:rsidTr="004037C9">
        <w:trPr>
          <w:trHeight w:val="340"/>
        </w:trPr>
        <w:tc>
          <w:tcPr>
            <w:tcW w:w="6423"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Показатель</w:t>
            </w:r>
          </w:p>
        </w:tc>
        <w:tc>
          <w:tcPr>
            <w:tcW w:w="3075"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Предельные параметры</w:t>
            </w:r>
          </w:p>
        </w:tc>
        <w:tc>
          <w:tcPr>
            <w:tcW w:w="4898" w:type="dxa"/>
            <w:gridSpan w:val="2"/>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ab/>
            </w:r>
            <w:r w:rsidRPr="00052530">
              <w:rPr>
                <w:rFonts w:ascii="Times New Roman" w:hAnsi="Times New Roman"/>
                <w:b/>
                <w:sz w:val="18"/>
                <w:szCs w:val="18"/>
              </w:rPr>
              <w:tab/>
            </w:r>
            <w:r w:rsidRPr="00052530">
              <w:rPr>
                <w:rFonts w:ascii="Times New Roman" w:hAnsi="Times New Roman"/>
                <w:b/>
                <w:sz w:val="18"/>
                <w:szCs w:val="18"/>
              </w:rPr>
              <w:tab/>
              <w:t>Примечание</w:t>
            </w: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в том числе их площадь</w:t>
            </w:r>
          </w:p>
        </w:tc>
        <w:tc>
          <w:tcPr>
            <w:tcW w:w="3075"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gridSpan w:val="2"/>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4898" w:type="dxa"/>
            <w:gridSpan w:val="2"/>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Предельное количество этажей надземной части зданий</w:t>
            </w:r>
          </w:p>
        </w:tc>
        <w:tc>
          <w:tcPr>
            <w:tcW w:w="307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gridSpan w:val="2"/>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Предельная высота зданий, строений, сооружений</w:t>
            </w:r>
          </w:p>
        </w:tc>
        <w:tc>
          <w:tcPr>
            <w:tcW w:w="3075" w:type="dxa"/>
            <w:tcBorders>
              <w:right w:val="single" w:sz="4" w:space="0" w:color="595959"/>
            </w:tcBorders>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gridSpan w:val="2"/>
            <w:vMerge w:val="restart"/>
            <w:tcBorders>
              <w:top w:val="single" w:sz="4" w:space="0" w:color="808080"/>
              <w:left w:val="single" w:sz="4" w:space="0" w:color="595959"/>
            </w:tcBorders>
            <w:vAlign w:val="center"/>
          </w:tcPr>
          <w:p w:rsidR="00052530" w:rsidRPr="00052530" w:rsidRDefault="00052530" w:rsidP="004037C9">
            <w:pPr>
              <w:pStyle w:val="afffffff8"/>
              <w:ind w:firstLine="0"/>
              <w:rPr>
                <w:sz w:val="18"/>
                <w:szCs w:val="18"/>
                <w:highlight w:val="yellow"/>
              </w:rPr>
            </w:pPr>
          </w:p>
        </w:tc>
      </w:tr>
      <w:tr w:rsidR="00052530" w:rsidRPr="00052530" w:rsidTr="004037C9">
        <w:trPr>
          <w:trHeight w:val="885"/>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7%</w:t>
            </w:r>
          </w:p>
        </w:tc>
        <w:tc>
          <w:tcPr>
            <w:tcW w:w="4898" w:type="dxa"/>
            <w:gridSpan w:val="2"/>
            <w:vMerge/>
            <w:tcBorders>
              <w:left w:val="single" w:sz="4" w:space="0" w:color="595959"/>
            </w:tcBorders>
            <w:vAlign w:val="center"/>
          </w:tcPr>
          <w:p w:rsidR="00052530" w:rsidRPr="00052530" w:rsidRDefault="00052530" w:rsidP="004037C9">
            <w:pPr>
              <w:pStyle w:val="afffffff8"/>
              <w:ind w:firstLine="0"/>
              <w:rPr>
                <w:sz w:val="18"/>
                <w:szCs w:val="18"/>
                <w:highlight w:val="yellow"/>
              </w:rPr>
            </w:pPr>
          </w:p>
        </w:tc>
      </w:tr>
      <w:tr w:rsidR="00052530" w:rsidRPr="00052530" w:rsidTr="004037C9">
        <w:trPr>
          <w:trHeight w:val="399"/>
        </w:trPr>
        <w:tc>
          <w:tcPr>
            <w:tcW w:w="14396" w:type="dxa"/>
            <w:gridSpan w:val="4"/>
            <w:tcMar>
              <w:left w:w="103" w:type="dxa"/>
            </w:tcMar>
            <w:vAlign w:val="center"/>
          </w:tcPr>
          <w:p w:rsidR="00052530" w:rsidRPr="00052530" w:rsidRDefault="00052530" w:rsidP="004037C9">
            <w:pPr>
              <w:pStyle w:val="afffffff8"/>
              <w:ind w:firstLine="0"/>
              <w:rPr>
                <w:sz w:val="18"/>
                <w:szCs w:val="18"/>
                <w:highlight w:val="yellow"/>
              </w:rPr>
            </w:pPr>
            <w:r w:rsidRPr="00052530">
              <w:rPr>
                <w:sz w:val="18"/>
                <w:szCs w:val="18"/>
              </w:rPr>
              <w:t>Иные предельные параметры разрешенного строительства, реконструкции объектов капитального строительства</w:t>
            </w: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 xml:space="preserve">площадь озеленения территорий объектов рекреационного назначения </w:t>
            </w:r>
          </w:p>
        </w:tc>
        <w:tc>
          <w:tcPr>
            <w:tcW w:w="3169" w:type="dxa"/>
            <w:gridSpan w:val="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70%</w:t>
            </w:r>
          </w:p>
        </w:tc>
        <w:tc>
          <w:tcPr>
            <w:tcW w:w="4804" w:type="dxa"/>
            <w:vAlign w:val="center"/>
          </w:tcPr>
          <w:p w:rsidR="00052530" w:rsidRPr="00052530" w:rsidRDefault="00052530" w:rsidP="004037C9">
            <w:pPr>
              <w:pStyle w:val="afffffff8"/>
              <w:ind w:firstLine="0"/>
              <w:rPr>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Расстояние между границей территории жилой застройки и ближним краем паркового массива</w:t>
            </w:r>
          </w:p>
        </w:tc>
        <w:tc>
          <w:tcPr>
            <w:tcW w:w="3169" w:type="dxa"/>
            <w:gridSpan w:val="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30 м.</w:t>
            </w:r>
          </w:p>
        </w:tc>
        <w:tc>
          <w:tcPr>
            <w:tcW w:w="4804" w:type="dxa"/>
            <w:vAlign w:val="center"/>
          </w:tcPr>
          <w:p w:rsidR="00052530" w:rsidRPr="00052530" w:rsidRDefault="00052530" w:rsidP="004037C9">
            <w:pPr>
              <w:pStyle w:val="afffffff8"/>
              <w:ind w:firstLine="0"/>
              <w:rPr>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cs="Times New Roman"/>
                <w:sz w:val="18"/>
                <w:szCs w:val="18"/>
              </w:rPr>
            </w:pPr>
            <w:r w:rsidRPr="00052530">
              <w:rPr>
                <w:rFonts w:ascii="Times New Roman" w:hAnsi="Times New Roman" w:cs="Times New Roman"/>
                <w:sz w:val="18"/>
                <w:szCs w:val="18"/>
              </w:rPr>
              <w:t>размеры земельных участков автостоянок:</w:t>
            </w:r>
          </w:p>
          <w:p w:rsidR="00052530" w:rsidRPr="00052530" w:rsidRDefault="00052530" w:rsidP="00052530">
            <w:pPr>
              <w:pStyle w:val="affff6"/>
              <w:widowControl w:val="0"/>
              <w:numPr>
                <w:ilvl w:val="0"/>
                <w:numId w:val="37"/>
              </w:numPr>
              <w:spacing w:before="0" w:line="276" w:lineRule="auto"/>
              <w:rPr>
                <w:rFonts w:ascii="Times New Roman" w:hAnsi="Times New Roman" w:cs="Times New Roman"/>
                <w:sz w:val="18"/>
                <w:szCs w:val="18"/>
                <w:vertAlign w:val="superscript"/>
              </w:rPr>
            </w:pPr>
            <w:r w:rsidRPr="00052530">
              <w:rPr>
                <w:rFonts w:ascii="Times New Roman" w:hAnsi="Times New Roman" w:cs="Times New Roman"/>
                <w:sz w:val="18"/>
                <w:szCs w:val="18"/>
              </w:rPr>
              <w:t xml:space="preserve">для легковых автомобилей </w:t>
            </w:r>
          </w:p>
          <w:p w:rsidR="00052530" w:rsidRPr="00052530" w:rsidRDefault="00052530" w:rsidP="00052530">
            <w:pPr>
              <w:pStyle w:val="affff6"/>
              <w:widowControl w:val="0"/>
              <w:numPr>
                <w:ilvl w:val="0"/>
                <w:numId w:val="37"/>
              </w:numPr>
              <w:spacing w:before="0" w:line="276" w:lineRule="auto"/>
              <w:rPr>
                <w:rFonts w:ascii="Times New Roman" w:hAnsi="Times New Roman" w:cs="Times New Roman"/>
                <w:sz w:val="18"/>
                <w:szCs w:val="18"/>
              </w:rPr>
            </w:pPr>
            <w:r w:rsidRPr="00052530">
              <w:rPr>
                <w:rFonts w:ascii="Times New Roman" w:hAnsi="Times New Roman" w:cs="Times New Roman"/>
                <w:sz w:val="18"/>
                <w:szCs w:val="18"/>
              </w:rPr>
              <w:t xml:space="preserve">автобусов </w:t>
            </w:r>
          </w:p>
          <w:p w:rsidR="00052530" w:rsidRPr="00052530" w:rsidRDefault="00052530" w:rsidP="00052530">
            <w:pPr>
              <w:pStyle w:val="affff6"/>
              <w:widowControl w:val="0"/>
              <w:numPr>
                <w:ilvl w:val="0"/>
                <w:numId w:val="37"/>
              </w:numPr>
              <w:spacing w:before="0" w:line="276" w:lineRule="auto"/>
              <w:rPr>
                <w:rFonts w:ascii="Times New Roman" w:hAnsi="Times New Roman"/>
                <w:sz w:val="18"/>
                <w:szCs w:val="18"/>
              </w:rPr>
            </w:pPr>
            <w:r w:rsidRPr="00052530">
              <w:rPr>
                <w:rFonts w:ascii="Times New Roman" w:hAnsi="Times New Roman" w:cs="Times New Roman"/>
                <w:sz w:val="18"/>
                <w:szCs w:val="18"/>
              </w:rPr>
              <w:t xml:space="preserve">для велосипедов </w:t>
            </w:r>
          </w:p>
        </w:tc>
        <w:tc>
          <w:tcPr>
            <w:tcW w:w="3169" w:type="dxa"/>
            <w:gridSpan w:val="2"/>
            <w:vAlign w:val="center"/>
          </w:tcPr>
          <w:p w:rsidR="00052530" w:rsidRPr="00052530" w:rsidRDefault="00052530" w:rsidP="00052530">
            <w:pPr>
              <w:pStyle w:val="affff6"/>
              <w:widowControl w:val="0"/>
              <w:numPr>
                <w:ilvl w:val="0"/>
                <w:numId w:val="37"/>
              </w:numPr>
              <w:spacing w:before="0" w:line="276" w:lineRule="auto"/>
              <w:jc w:val="center"/>
              <w:rPr>
                <w:rFonts w:ascii="Times New Roman" w:hAnsi="Times New Roman"/>
                <w:sz w:val="18"/>
                <w:szCs w:val="18"/>
              </w:rPr>
            </w:pPr>
            <w:r w:rsidRPr="00052530">
              <w:rPr>
                <w:rFonts w:ascii="Times New Roman" w:hAnsi="Times New Roman" w:cs="Times New Roman"/>
                <w:sz w:val="18"/>
                <w:szCs w:val="18"/>
              </w:rPr>
              <w:t>25 м</w:t>
            </w:r>
            <w:r w:rsidRPr="00052530">
              <w:rPr>
                <w:rFonts w:ascii="Times New Roman" w:hAnsi="Times New Roman" w:cs="Times New Roman"/>
                <w:sz w:val="18"/>
                <w:szCs w:val="18"/>
                <w:vertAlign w:val="superscript"/>
              </w:rPr>
              <w:t>2</w:t>
            </w:r>
          </w:p>
          <w:p w:rsidR="00052530" w:rsidRPr="00052530" w:rsidRDefault="00052530" w:rsidP="00052530">
            <w:pPr>
              <w:pStyle w:val="affff6"/>
              <w:widowControl w:val="0"/>
              <w:numPr>
                <w:ilvl w:val="0"/>
                <w:numId w:val="37"/>
              </w:numPr>
              <w:spacing w:before="0" w:line="276" w:lineRule="auto"/>
              <w:jc w:val="center"/>
              <w:rPr>
                <w:rFonts w:ascii="Times New Roman" w:hAnsi="Times New Roman"/>
                <w:sz w:val="18"/>
                <w:szCs w:val="18"/>
              </w:rPr>
            </w:pPr>
            <w:r w:rsidRPr="00052530">
              <w:rPr>
                <w:rFonts w:ascii="Times New Roman" w:hAnsi="Times New Roman" w:cs="Times New Roman"/>
                <w:sz w:val="18"/>
                <w:szCs w:val="18"/>
              </w:rPr>
              <w:t>40 м</w:t>
            </w:r>
            <w:r w:rsidRPr="00052530">
              <w:rPr>
                <w:rFonts w:ascii="Times New Roman" w:hAnsi="Times New Roman" w:cs="Times New Roman"/>
                <w:sz w:val="18"/>
                <w:szCs w:val="18"/>
                <w:vertAlign w:val="superscript"/>
              </w:rPr>
              <w:t>2</w:t>
            </w:r>
          </w:p>
          <w:p w:rsidR="00052530" w:rsidRPr="00052530" w:rsidRDefault="00052530" w:rsidP="00052530">
            <w:pPr>
              <w:pStyle w:val="affff6"/>
              <w:widowControl w:val="0"/>
              <w:numPr>
                <w:ilvl w:val="0"/>
                <w:numId w:val="37"/>
              </w:numPr>
              <w:spacing w:before="0" w:line="276" w:lineRule="auto"/>
              <w:jc w:val="center"/>
              <w:rPr>
                <w:rFonts w:ascii="Times New Roman" w:hAnsi="Times New Roman"/>
                <w:sz w:val="18"/>
                <w:szCs w:val="18"/>
              </w:rPr>
            </w:pPr>
            <w:r w:rsidRPr="00052530">
              <w:rPr>
                <w:rFonts w:ascii="Times New Roman" w:hAnsi="Times New Roman" w:cs="Times New Roman"/>
                <w:sz w:val="18"/>
                <w:szCs w:val="18"/>
              </w:rPr>
              <w:t>0,9 м</w:t>
            </w:r>
            <w:r w:rsidRPr="00052530">
              <w:rPr>
                <w:rFonts w:ascii="Times New Roman" w:hAnsi="Times New Roman" w:cs="Times New Roman"/>
                <w:sz w:val="18"/>
                <w:szCs w:val="18"/>
                <w:vertAlign w:val="superscript"/>
              </w:rPr>
              <w:t>2</w:t>
            </w:r>
          </w:p>
        </w:tc>
        <w:tc>
          <w:tcPr>
            <w:tcW w:w="4804" w:type="dxa"/>
            <w:vAlign w:val="center"/>
          </w:tcPr>
          <w:p w:rsidR="00052530" w:rsidRPr="00052530" w:rsidRDefault="00052530" w:rsidP="004037C9">
            <w:pPr>
              <w:pStyle w:val="afffffff8"/>
              <w:ind w:firstLine="0"/>
              <w:rPr>
                <w:sz w:val="18"/>
                <w:szCs w:val="18"/>
                <w:highlight w:val="yellow"/>
              </w:rPr>
            </w:pPr>
            <w:r w:rsidRPr="00052530">
              <w:rPr>
                <w:sz w:val="18"/>
                <w:szCs w:val="18"/>
              </w:rPr>
              <w:t>автостоянки для посетителей парков следует размещать за пределами его территории, но не далее 400 метров от входа</w:t>
            </w: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Максимальная высота ограждения между земельными участками, а также между земельными участками и территориями общего пользования</w:t>
            </w:r>
          </w:p>
        </w:tc>
        <w:tc>
          <w:tcPr>
            <w:tcW w:w="3169" w:type="dxa"/>
            <w:gridSpan w:val="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1,8 м</w:t>
            </w:r>
          </w:p>
        </w:tc>
        <w:tc>
          <w:tcPr>
            <w:tcW w:w="4804" w:type="dxa"/>
            <w:vAlign w:val="center"/>
          </w:tcPr>
          <w:p w:rsidR="00052530" w:rsidRPr="00052530" w:rsidRDefault="00052530" w:rsidP="004037C9">
            <w:pPr>
              <w:pStyle w:val="afffffff8"/>
              <w:ind w:firstLine="0"/>
              <w:rPr>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Высота зданий для обслуживания посетителей и эксплуатации парка</w:t>
            </w:r>
          </w:p>
        </w:tc>
        <w:tc>
          <w:tcPr>
            <w:tcW w:w="3169" w:type="dxa"/>
            <w:gridSpan w:val="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8 м</w:t>
            </w:r>
          </w:p>
        </w:tc>
        <w:tc>
          <w:tcPr>
            <w:tcW w:w="4804" w:type="dxa"/>
            <w:vAlign w:val="center"/>
          </w:tcPr>
          <w:p w:rsidR="00052530" w:rsidRPr="00052530" w:rsidRDefault="00052530" w:rsidP="004037C9">
            <w:pPr>
              <w:pStyle w:val="afffffff8"/>
              <w:ind w:firstLine="0"/>
              <w:rPr>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cs="Tahoma"/>
                <w:sz w:val="18"/>
                <w:szCs w:val="18"/>
              </w:rPr>
            </w:pPr>
            <w:r w:rsidRPr="00052530">
              <w:rPr>
                <w:rFonts w:ascii="Times New Roman" w:hAnsi="Times New Roman"/>
                <w:sz w:val="18"/>
                <w:szCs w:val="18"/>
              </w:rPr>
              <w:t>Число машино-мест спортивных зданий и сооружений с местами для зрителей</w:t>
            </w:r>
          </w:p>
        </w:tc>
        <w:tc>
          <w:tcPr>
            <w:tcW w:w="3169" w:type="dxa"/>
            <w:gridSpan w:val="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3-5 на 100 мест</w:t>
            </w:r>
          </w:p>
        </w:tc>
        <w:tc>
          <w:tcPr>
            <w:tcW w:w="4804"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 соответствии с региональными нормативами градостроительного проектирования Республики Калмыкия</w:t>
            </w:r>
          </w:p>
        </w:tc>
      </w:tr>
    </w:tbl>
    <w:p w:rsidR="00052530" w:rsidRPr="00052530" w:rsidRDefault="00052530" w:rsidP="00052530">
      <w:pPr>
        <w:pStyle w:val="1"/>
        <w:numPr>
          <w:ilvl w:val="1"/>
          <w:numId w:val="36"/>
        </w:numPr>
        <w:spacing w:before="0" w:line="360" w:lineRule="auto"/>
        <w:rPr>
          <w:rFonts w:ascii="Times New Roman" w:hAnsi="Times New Roman" w:cs="Times New Roman"/>
          <w:sz w:val="18"/>
          <w:szCs w:val="18"/>
        </w:rPr>
      </w:pPr>
      <w:r w:rsidRPr="00052530">
        <w:rPr>
          <w:rFonts w:ascii="Times New Roman" w:hAnsi="Times New Roman" w:cs="Times New Roman"/>
          <w:sz w:val="18"/>
          <w:szCs w:val="18"/>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052530" w:rsidRPr="00052530" w:rsidRDefault="00052530" w:rsidP="00052530">
      <w:pPr>
        <w:pStyle w:val="ac"/>
        <w:numPr>
          <w:ilvl w:val="0"/>
          <w:numId w:val="66"/>
        </w:numPr>
        <w:spacing w:line="360" w:lineRule="auto"/>
        <w:jc w:val="both"/>
        <w:rPr>
          <w:sz w:val="18"/>
          <w:szCs w:val="18"/>
        </w:rPr>
      </w:pPr>
      <w:r w:rsidRPr="00052530">
        <w:rPr>
          <w:sz w:val="18"/>
          <w:szCs w:val="18"/>
        </w:rPr>
        <w:t xml:space="preserve">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w:t>
      </w:r>
    </w:p>
    <w:p w:rsidR="00052530" w:rsidRPr="00052530" w:rsidRDefault="00052530" w:rsidP="00052530">
      <w:pPr>
        <w:pStyle w:val="ac"/>
        <w:widowControl w:val="0"/>
        <w:numPr>
          <w:ilvl w:val="0"/>
          <w:numId w:val="66"/>
        </w:numPr>
        <w:spacing w:line="276" w:lineRule="auto"/>
        <w:jc w:val="both"/>
        <w:outlineLvl w:val="2"/>
        <w:rPr>
          <w:b/>
          <w:sz w:val="18"/>
          <w:szCs w:val="18"/>
        </w:rPr>
      </w:pPr>
      <w:bookmarkStart w:id="145" w:name="_Toc530044682"/>
      <w:r w:rsidRPr="00052530">
        <w:rPr>
          <w:b/>
          <w:sz w:val="18"/>
          <w:szCs w:val="18"/>
        </w:rPr>
        <w:t xml:space="preserve">Статья 28.9. </w:t>
      </w:r>
      <w:r w:rsidRPr="00052530">
        <w:rPr>
          <w:b/>
          <w:color w:val="FF0000"/>
          <w:sz w:val="18"/>
          <w:szCs w:val="18"/>
        </w:rPr>
        <w:t>Р</w:t>
      </w:r>
      <w:r w:rsidRPr="00052530">
        <w:rPr>
          <w:b/>
          <w:color w:val="000000" w:themeColor="text1"/>
          <w:sz w:val="18"/>
          <w:szCs w:val="18"/>
        </w:rPr>
        <w:t>.- Природно рекреационная зона</w:t>
      </w:r>
      <w:bookmarkEnd w:id="145"/>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6"/>
        <w:gridCol w:w="1894"/>
        <w:gridCol w:w="7140"/>
      </w:tblGrid>
      <w:tr w:rsidR="00052530" w:rsidRPr="00052530" w:rsidTr="004037C9">
        <w:tc>
          <w:tcPr>
            <w:tcW w:w="239" w:type="pct"/>
            <w:shd w:val="clear" w:color="auto" w:fill="F2F2F2"/>
            <w:tcMar>
              <w:left w:w="103" w:type="dxa"/>
            </w:tcMar>
            <w:vAlign w:val="center"/>
          </w:tcPr>
          <w:p w:rsidR="00052530" w:rsidRPr="00052530" w:rsidRDefault="00052530" w:rsidP="004037C9">
            <w:pPr>
              <w:pStyle w:val="affff6"/>
              <w:spacing w:before="0"/>
              <w:jc w:val="center"/>
              <w:rPr>
                <w:rFonts w:ascii="Times New Roman" w:hAnsi="Times New Roman"/>
                <w:b/>
                <w:sz w:val="18"/>
                <w:szCs w:val="18"/>
              </w:rPr>
            </w:pPr>
            <w:r w:rsidRPr="00052530">
              <w:rPr>
                <w:rFonts w:ascii="Times New Roman" w:hAnsi="Times New Roman"/>
                <w:b/>
                <w:sz w:val="18"/>
                <w:szCs w:val="18"/>
              </w:rPr>
              <w:t>Код</w:t>
            </w:r>
          </w:p>
        </w:tc>
        <w:tc>
          <w:tcPr>
            <w:tcW w:w="1009"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Основные виды разрешенного использования</w:t>
            </w:r>
          </w:p>
        </w:tc>
        <w:tc>
          <w:tcPr>
            <w:tcW w:w="3752" w:type="pct"/>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9.1</w:t>
            </w:r>
          </w:p>
        </w:tc>
        <w:tc>
          <w:tcPr>
            <w:tcW w:w="1009" w:type="pct"/>
            <w:tcMar>
              <w:left w:w="103" w:type="dxa"/>
            </w:tcMar>
            <w:vAlign w:val="cente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Охрана природных территорий</w:t>
            </w:r>
          </w:p>
        </w:tc>
        <w:tc>
          <w:tcPr>
            <w:tcW w:w="3752"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12.0</w:t>
            </w:r>
          </w:p>
        </w:tc>
        <w:tc>
          <w:tcPr>
            <w:tcW w:w="1009" w:type="pct"/>
            <w:tcMar>
              <w:left w:w="103" w:type="dxa"/>
            </w:tcMar>
            <w:vAlign w:val="cente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Земельные участки (территории) общего пользования</w:t>
            </w:r>
          </w:p>
        </w:tc>
        <w:tc>
          <w:tcPr>
            <w:tcW w:w="3752"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12.3</w:t>
            </w:r>
          </w:p>
        </w:tc>
        <w:tc>
          <w:tcPr>
            <w:tcW w:w="1009" w:type="pct"/>
            <w:tcMar>
              <w:left w:w="103" w:type="dxa"/>
            </w:tcMar>
            <w:vAlign w:val="cente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Запас</w:t>
            </w:r>
          </w:p>
        </w:tc>
        <w:tc>
          <w:tcPr>
            <w:tcW w:w="3752"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Отсутствие хозяйственной деятельности</w:t>
            </w:r>
          </w:p>
        </w:tc>
      </w:tr>
    </w:tbl>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left="360" w:firstLine="0"/>
        <w:rPr>
          <w:rFonts w:ascii="Times New Roman" w:hAnsi="Times New Roman" w:cs="Times New Roman"/>
          <w:b/>
          <w:color w:val="0D0D0D"/>
          <w:sz w:val="18"/>
          <w:szCs w:val="18"/>
          <w:highlight w:val="yellow"/>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3"/>
        <w:gridCol w:w="1923"/>
        <w:gridCol w:w="7114"/>
      </w:tblGrid>
      <w:tr w:rsidR="00052530" w:rsidRPr="00052530" w:rsidTr="004037C9">
        <w:tc>
          <w:tcPr>
            <w:tcW w:w="217"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1034"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Условно разрешенные виды разрешенного использования</w:t>
            </w:r>
          </w:p>
        </w:tc>
        <w:tc>
          <w:tcPr>
            <w:tcW w:w="3749" w:type="pct"/>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217"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9.3</w:t>
            </w:r>
          </w:p>
        </w:tc>
        <w:tc>
          <w:tcPr>
            <w:tcW w:w="1034"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Историко-культурная деятельность</w:t>
            </w:r>
          </w:p>
        </w:tc>
        <w:tc>
          <w:tcPr>
            <w:tcW w:w="3749"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052530">
              <w:rPr>
                <w:rFonts w:ascii="Times New Roman" w:eastAsiaTheme="minorHAnsi" w:hAnsi="Times New Roman" w:cstheme="minorBidi"/>
                <w:sz w:val="18"/>
                <w:szCs w:val="18"/>
                <w:lang w:eastAsia="en-US"/>
              </w:rPr>
              <w:lastRenderedPageBreak/>
              <w:t>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052530" w:rsidRPr="00052530" w:rsidRDefault="00052530" w:rsidP="00052530">
      <w:pPr>
        <w:pStyle w:val="2c"/>
        <w:numPr>
          <w:ilvl w:val="0"/>
          <w:numId w:val="66"/>
        </w:numPr>
        <w:tabs>
          <w:tab w:val="left" w:pos="142"/>
        </w:tabs>
        <w:snapToGrid/>
        <w:spacing w:line="312" w:lineRule="auto"/>
        <w:jc w:val="center"/>
        <w:rPr>
          <w:rFonts w:ascii="Times New Roman" w:hAnsi="Times New Roman"/>
          <w:sz w:val="18"/>
          <w:szCs w:val="18"/>
        </w:rPr>
      </w:pPr>
      <w:r w:rsidRPr="00052530">
        <w:rPr>
          <w:rFonts w:ascii="Times New Roman" w:hAnsi="Times New Roman"/>
          <w:sz w:val="18"/>
          <w:szCs w:val="1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3875"/>
        <w:gridCol w:w="2180"/>
        <w:gridCol w:w="3402"/>
      </w:tblGrid>
      <w:tr w:rsidR="00052530" w:rsidRPr="00052530" w:rsidTr="004037C9">
        <w:trPr>
          <w:trHeight w:val="340"/>
        </w:trPr>
        <w:tc>
          <w:tcPr>
            <w:tcW w:w="0" w:type="auto"/>
            <w:gridSpan w:val="3"/>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sz w:val="18"/>
                <w:szCs w:val="18"/>
              </w:rPr>
              <w:br w:type="page"/>
            </w:r>
            <w:r w:rsidRPr="00052530">
              <w:rPr>
                <w:rFonts w:ascii="Times New Roman" w:hAnsi="Times New Roman"/>
                <w:b/>
                <w:sz w:val="18"/>
                <w:szCs w:val="18"/>
              </w:rPr>
              <w:t>Параметры использования земельных участков и объектов капитального строительства</w:t>
            </w:r>
          </w:p>
        </w:tc>
      </w:tr>
      <w:tr w:rsidR="00052530" w:rsidRPr="00052530" w:rsidTr="004037C9">
        <w:trPr>
          <w:trHeight w:val="340"/>
        </w:trPr>
        <w:tc>
          <w:tcPr>
            <w:tcW w:w="6423"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Показатель</w:t>
            </w:r>
          </w:p>
        </w:tc>
        <w:tc>
          <w:tcPr>
            <w:tcW w:w="3075"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Предельные параметры</w:t>
            </w:r>
          </w:p>
        </w:tc>
        <w:tc>
          <w:tcPr>
            <w:tcW w:w="4898"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ab/>
            </w:r>
            <w:r w:rsidRPr="00052530">
              <w:rPr>
                <w:rFonts w:ascii="Times New Roman" w:hAnsi="Times New Roman"/>
                <w:b/>
                <w:sz w:val="18"/>
                <w:szCs w:val="18"/>
              </w:rPr>
              <w:tab/>
            </w:r>
            <w:r w:rsidRPr="00052530">
              <w:rPr>
                <w:rFonts w:ascii="Times New Roman" w:hAnsi="Times New Roman"/>
                <w:b/>
                <w:sz w:val="18"/>
                <w:szCs w:val="18"/>
              </w:rPr>
              <w:tab/>
              <w:t>Примечание</w:t>
            </w: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в том числе их площадь</w:t>
            </w:r>
          </w:p>
        </w:tc>
        <w:tc>
          <w:tcPr>
            <w:tcW w:w="307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vMerge w:val="restart"/>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На территории зоны озелененных территорий запрещается осуществление любой хозяйственной деятельности, в том числе капитальное и некапитальное строительство.</w:t>
            </w: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Предельное количество этажей надземной части зданий</w:t>
            </w:r>
          </w:p>
        </w:tc>
        <w:tc>
          <w:tcPr>
            <w:tcW w:w="307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vMerge/>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Предельная высота зданий, строений, сооружений</w:t>
            </w:r>
          </w:p>
        </w:tc>
        <w:tc>
          <w:tcPr>
            <w:tcW w:w="307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vMerge/>
            <w:vAlign w:val="center"/>
          </w:tcPr>
          <w:p w:rsidR="00052530" w:rsidRPr="00052530" w:rsidRDefault="00052530" w:rsidP="004037C9">
            <w:pPr>
              <w:pStyle w:val="afffffff8"/>
              <w:ind w:firstLine="0"/>
              <w:rPr>
                <w:sz w:val="18"/>
                <w:szCs w:val="18"/>
                <w:highlight w:val="yellow"/>
              </w:rPr>
            </w:pPr>
          </w:p>
        </w:tc>
      </w:tr>
      <w:tr w:rsidR="00052530" w:rsidRPr="00052530" w:rsidTr="004037C9">
        <w:trPr>
          <w:trHeight w:val="399"/>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vMerge/>
            <w:vAlign w:val="center"/>
          </w:tcPr>
          <w:p w:rsidR="00052530" w:rsidRPr="00052530" w:rsidRDefault="00052530" w:rsidP="004037C9">
            <w:pPr>
              <w:pStyle w:val="afffffff8"/>
              <w:ind w:firstLine="0"/>
              <w:rPr>
                <w:sz w:val="18"/>
                <w:szCs w:val="18"/>
                <w:highlight w:val="yellow"/>
              </w:rPr>
            </w:pPr>
          </w:p>
        </w:tc>
      </w:tr>
    </w:tbl>
    <w:p w:rsidR="00052530" w:rsidRPr="00052530" w:rsidRDefault="00052530" w:rsidP="00052530">
      <w:pPr>
        <w:pStyle w:val="1f3"/>
        <w:ind w:left="360" w:firstLine="0"/>
        <w:rPr>
          <w:sz w:val="18"/>
          <w:szCs w:val="18"/>
        </w:rPr>
      </w:pPr>
      <w:bookmarkStart w:id="146" w:name="_Toc485312111"/>
      <w:bookmarkStart w:id="147" w:name="_Toc491716183"/>
      <w:bookmarkStart w:id="148" w:name="_Toc491719421"/>
    </w:p>
    <w:p w:rsidR="00052530" w:rsidRPr="00052530" w:rsidRDefault="00052530" w:rsidP="00052530">
      <w:pPr>
        <w:pStyle w:val="ac"/>
        <w:ind w:left="1260" w:hanging="1260"/>
        <w:outlineLvl w:val="2"/>
        <w:rPr>
          <w:b/>
          <w:sz w:val="18"/>
          <w:szCs w:val="18"/>
        </w:rPr>
      </w:pPr>
      <w:bookmarkStart w:id="149" w:name="_Toc530044683"/>
      <w:r w:rsidRPr="00052530">
        <w:rPr>
          <w:b/>
          <w:sz w:val="18"/>
          <w:szCs w:val="18"/>
        </w:rPr>
        <w:t xml:space="preserve">Статья 28.9. </w:t>
      </w:r>
      <w:r w:rsidRPr="00052530">
        <w:rPr>
          <w:b/>
          <w:color w:val="FF0000"/>
          <w:sz w:val="18"/>
          <w:szCs w:val="18"/>
        </w:rPr>
        <w:t>Р-1</w:t>
      </w:r>
      <w:r w:rsidRPr="00052530">
        <w:rPr>
          <w:b/>
          <w:sz w:val="18"/>
          <w:szCs w:val="18"/>
        </w:rPr>
        <w:t>. Зона парков и скверов</w:t>
      </w:r>
      <w:bookmarkEnd w:id="149"/>
    </w:p>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Виды разрешенного использования земельных участков и объектов капитального строительства</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6"/>
        <w:gridCol w:w="1894"/>
        <w:gridCol w:w="7140"/>
      </w:tblGrid>
      <w:tr w:rsidR="00052530" w:rsidRPr="00052530" w:rsidTr="004037C9">
        <w:tc>
          <w:tcPr>
            <w:tcW w:w="239" w:type="pct"/>
            <w:shd w:val="clear" w:color="auto" w:fill="F2F2F2"/>
            <w:tcMar>
              <w:left w:w="103" w:type="dxa"/>
            </w:tcMar>
            <w:vAlign w:val="center"/>
          </w:tcPr>
          <w:p w:rsidR="00052530" w:rsidRPr="00052530" w:rsidRDefault="00052530" w:rsidP="004037C9">
            <w:pPr>
              <w:pStyle w:val="affff6"/>
              <w:spacing w:before="0"/>
              <w:jc w:val="center"/>
              <w:rPr>
                <w:rFonts w:ascii="Times New Roman" w:hAnsi="Times New Roman"/>
                <w:b/>
                <w:sz w:val="18"/>
                <w:szCs w:val="18"/>
              </w:rPr>
            </w:pPr>
            <w:r w:rsidRPr="00052530">
              <w:rPr>
                <w:rFonts w:ascii="Times New Roman" w:hAnsi="Times New Roman"/>
                <w:b/>
                <w:sz w:val="18"/>
                <w:szCs w:val="18"/>
              </w:rPr>
              <w:t>Код</w:t>
            </w:r>
          </w:p>
        </w:tc>
        <w:tc>
          <w:tcPr>
            <w:tcW w:w="1009"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Основные виды разрешенного использования</w:t>
            </w:r>
          </w:p>
        </w:tc>
        <w:tc>
          <w:tcPr>
            <w:tcW w:w="3752" w:type="pct"/>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3.6</w:t>
            </w:r>
          </w:p>
        </w:tc>
        <w:tc>
          <w:tcPr>
            <w:tcW w:w="1009" w:type="pct"/>
            <w:tcMar>
              <w:left w:w="103" w:type="dxa"/>
            </w:tcMar>
            <w:vAlign w:val="center"/>
          </w:tcPr>
          <w:p w:rsidR="00052530" w:rsidRPr="00052530" w:rsidRDefault="00052530" w:rsidP="004037C9">
            <w:pPr>
              <w:rPr>
                <w:sz w:val="18"/>
                <w:szCs w:val="18"/>
              </w:rPr>
            </w:pPr>
            <w:r w:rsidRPr="00052530">
              <w:rPr>
                <w:sz w:val="18"/>
                <w:szCs w:val="18"/>
              </w:rPr>
              <w:t>Культурное развитие</w:t>
            </w:r>
          </w:p>
        </w:tc>
        <w:tc>
          <w:tcPr>
            <w:tcW w:w="3752" w:type="pct"/>
            <w:shd w:val="clear" w:color="auto" w:fill="FFFFFF"/>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устройство площадок для празднеств и гуляний;</w:t>
            </w:r>
          </w:p>
          <w:p w:rsidR="00052530" w:rsidRPr="00052530" w:rsidRDefault="00052530" w:rsidP="004037C9">
            <w:pPr>
              <w:jc w:val="both"/>
              <w:rPr>
                <w:sz w:val="18"/>
                <w:szCs w:val="18"/>
              </w:rPr>
            </w:pPr>
            <w:r w:rsidRPr="00052530">
              <w:rPr>
                <w:sz w:val="18"/>
                <w:szCs w:val="18"/>
              </w:rPr>
              <w:t>размещение зданий и сооружений для размещения цирков, зверинцев, зоопарков, океанариумов</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4.4</w:t>
            </w:r>
          </w:p>
        </w:tc>
        <w:tc>
          <w:tcPr>
            <w:tcW w:w="100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Магазины</w:t>
            </w:r>
          </w:p>
        </w:tc>
        <w:tc>
          <w:tcPr>
            <w:tcW w:w="3752" w:type="pct"/>
            <w:shd w:val="clear" w:color="auto" w:fill="FFFFFF"/>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4.5</w:t>
            </w:r>
          </w:p>
        </w:tc>
        <w:tc>
          <w:tcPr>
            <w:tcW w:w="1009" w:type="pct"/>
            <w:tcMar>
              <w:left w:w="103" w:type="dxa"/>
            </w:tcMar>
            <w:vAlign w:val="cente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Общественное питание</w:t>
            </w:r>
          </w:p>
        </w:tc>
        <w:tc>
          <w:tcPr>
            <w:tcW w:w="3752"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4.8</w:t>
            </w:r>
          </w:p>
        </w:tc>
        <w:tc>
          <w:tcPr>
            <w:tcW w:w="100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Развлечения</w:t>
            </w:r>
          </w:p>
        </w:tc>
        <w:tc>
          <w:tcPr>
            <w:tcW w:w="3752" w:type="pct"/>
            <w:shd w:val="clear" w:color="auto" w:fill="FFFFFF"/>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4.10</w:t>
            </w:r>
          </w:p>
        </w:tc>
        <w:tc>
          <w:tcPr>
            <w:tcW w:w="100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Выставочно-ярмарочная деятельность</w:t>
            </w:r>
          </w:p>
        </w:tc>
        <w:tc>
          <w:tcPr>
            <w:tcW w:w="3752" w:type="pct"/>
            <w:shd w:val="clear" w:color="auto" w:fill="FFFFFF"/>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52530" w:rsidRPr="00052530" w:rsidTr="004037C9">
        <w:trPr>
          <w:trHeight w:val="249"/>
        </w:trPr>
        <w:tc>
          <w:tcPr>
            <w:tcW w:w="239"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9.3</w:t>
            </w:r>
          </w:p>
        </w:tc>
        <w:tc>
          <w:tcPr>
            <w:tcW w:w="1009"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Историко-культурная деятельность</w:t>
            </w:r>
          </w:p>
        </w:tc>
        <w:tc>
          <w:tcPr>
            <w:tcW w:w="3752"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left="2124" w:hanging="1698"/>
        <w:rPr>
          <w:rFonts w:ascii="Cambria" w:hAnsi="Cambria"/>
          <w:color w:val="0D0D0D"/>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6"/>
        <w:gridCol w:w="1922"/>
        <w:gridCol w:w="7112"/>
      </w:tblGrid>
      <w:tr w:rsidR="00052530" w:rsidRPr="00052530" w:rsidTr="004037C9">
        <w:tc>
          <w:tcPr>
            <w:tcW w:w="218"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1034"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Условно разрешенные виды разрешенного использования</w:t>
            </w:r>
          </w:p>
        </w:tc>
        <w:tc>
          <w:tcPr>
            <w:tcW w:w="3748" w:type="pct"/>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218"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11.1</w:t>
            </w:r>
          </w:p>
        </w:tc>
        <w:tc>
          <w:tcPr>
            <w:tcW w:w="1034" w:type="pct"/>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Общее пользование водными объектами</w:t>
            </w:r>
          </w:p>
        </w:tc>
        <w:tc>
          <w:tcPr>
            <w:tcW w:w="3748" w:type="pct"/>
            <w:shd w:val="clear" w:color="auto" w:fill="FFFFFF"/>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52530" w:rsidRPr="00052530" w:rsidTr="004037C9">
        <w:trPr>
          <w:trHeight w:val="249"/>
        </w:trPr>
        <w:tc>
          <w:tcPr>
            <w:tcW w:w="218"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11.2</w:t>
            </w:r>
          </w:p>
        </w:tc>
        <w:tc>
          <w:tcPr>
            <w:tcW w:w="1034" w:type="pct"/>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 xml:space="preserve">Специальное </w:t>
            </w:r>
            <w:r w:rsidRPr="00052530">
              <w:rPr>
                <w:rFonts w:ascii="Times New Roman" w:hAnsi="Times New Roman"/>
                <w:sz w:val="18"/>
                <w:szCs w:val="18"/>
              </w:rPr>
              <w:lastRenderedPageBreak/>
              <w:t>пользование водными объектами</w:t>
            </w:r>
          </w:p>
        </w:tc>
        <w:tc>
          <w:tcPr>
            <w:tcW w:w="3748" w:type="pct"/>
            <w:shd w:val="clear" w:color="auto" w:fill="FFFFFF"/>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lastRenderedPageBreak/>
              <w:t xml:space="preserve">Использование земельных участков, примыкающих к водным объектам способами, </w:t>
            </w:r>
            <w:r w:rsidRPr="00052530">
              <w:rPr>
                <w:rFonts w:ascii="Times New Roman" w:hAnsi="Times New Roman" w:cs="Times New Roman"/>
                <w:sz w:val="18"/>
                <w:szCs w:val="18"/>
              </w:rPr>
              <w:lastRenderedPageBreak/>
              <w:t>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052530" w:rsidRPr="00052530" w:rsidTr="004037C9">
        <w:trPr>
          <w:trHeight w:val="249"/>
        </w:trPr>
        <w:tc>
          <w:tcPr>
            <w:tcW w:w="218"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11.3</w:t>
            </w:r>
          </w:p>
        </w:tc>
        <w:tc>
          <w:tcPr>
            <w:tcW w:w="1034" w:type="pct"/>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Гидротехнические сооружения</w:t>
            </w:r>
          </w:p>
        </w:tc>
        <w:tc>
          <w:tcPr>
            <w:tcW w:w="3748" w:type="pct"/>
            <w:shd w:val="clear" w:color="auto" w:fill="FFFFFF"/>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left="2124" w:hanging="1698"/>
        <w:rPr>
          <w:rFonts w:ascii="Cambria" w:hAnsi="Cambria"/>
          <w:color w:val="0D0D0D"/>
          <w:sz w:val="18"/>
          <w:szCs w:val="18"/>
        </w:rPr>
      </w:pP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left="2124" w:hanging="1698"/>
        <w:rPr>
          <w:rFonts w:ascii="Cambria" w:hAnsi="Cambria"/>
          <w:color w:val="0D0D0D"/>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3"/>
        <w:gridCol w:w="5996"/>
        <w:gridCol w:w="3041"/>
      </w:tblGrid>
      <w:tr w:rsidR="00052530" w:rsidRPr="00052530" w:rsidTr="004037C9">
        <w:tc>
          <w:tcPr>
            <w:tcW w:w="218"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3164"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1618"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394"/>
        </w:trPr>
        <w:tc>
          <w:tcPr>
            <w:tcW w:w="5000" w:type="pct"/>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требуют установления</w:t>
            </w:r>
          </w:p>
        </w:tc>
      </w:tr>
    </w:tbl>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4104"/>
        <w:gridCol w:w="2165"/>
        <w:gridCol w:w="46"/>
        <w:gridCol w:w="3142"/>
      </w:tblGrid>
      <w:tr w:rsidR="00052530" w:rsidRPr="00052530" w:rsidTr="004037C9">
        <w:trPr>
          <w:trHeight w:val="340"/>
        </w:trPr>
        <w:tc>
          <w:tcPr>
            <w:tcW w:w="0" w:type="auto"/>
            <w:gridSpan w:val="4"/>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sz w:val="18"/>
                <w:szCs w:val="18"/>
              </w:rPr>
              <w:br w:type="page"/>
            </w:r>
            <w:r w:rsidRPr="00052530">
              <w:rPr>
                <w:rFonts w:ascii="Times New Roman" w:hAnsi="Times New Roman"/>
                <w:b/>
                <w:sz w:val="18"/>
                <w:szCs w:val="18"/>
              </w:rPr>
              <w:t>Параметры использования земельных участков и объектов капитального строительства</w:t>
            </w:r>
          </w:p>
        </w:tc>
      </w:tr>
      <w:tr w:rsidR="00052530" w:rsidRPr="00052530" w:rsidTr="004037C9">
        <w:trPr>
          <w:trHeight w:val="340"/>
        </w:trPr>
        <w:tc>
          <w:tcPr>
            <w:tcW w:w="6423"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Показатель</w:t>
            </w:r>
          </w:p>
        </w:tc>
        <w:tc>
          <w:tcPr>
            <w:tcW w:w="3075"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Предельные параметры</w:t>
            </w:r>
          </w:p>
        </w:tc>
        <w:tc>
          <w:tcPr>
            <w:tcW w:w="4898" w:type="dxa"/>
            <w:gridSpan w:val="2"/>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ab/>
            </w:r>
            <w:r w:rsidRPr="00052530">
              <w:rPr>
                <w:rFonts w:ascii="Times New Roman" w:hAnsi="Times New Roman"/>
                <w:b/>
                <w:sz w:val="18"/>
                <w:szCs w:val="18"/>
              </w:rPr>
              <w:tab/>
            </w:r>
            <w:r w:rsidRPr="00052530">
              <w:rPr>
                <w:rFonts w:ascii="Times New Roman" w:hAnsi="Times New Roman"/>
                <w:b/>
                <w:sz w:val="18"/>
                <w:szCs w:val="18"/>
              </w:rPr>
              <w:tab/>
              <w:t>Примечание</w:t>
            </w: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в том числе их площадь</w:t>
            </w:r>
          </w:p>
        </w:tc>
        <w:tc>
          <w:tcPr>
            <w:tcW w:w="3075"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gridSpan w:val="2"/>
            <w:vMerge w:val="restart"/>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Максимальная площадь парков в структуре озелененных территорий не менее 10%</w:t>
            </w:r>
          </w:p>
        </w:tc>
      </w:tr>
      <w:tr w:rsidR="00052530" w:rsidRPr="00052530" w:rsidTr="004037C9">
        <w:trPr>
          <w:trHeight w:val="340"/>
        </w:trPr>
        <w:tc>
          <w:tcPr>
            <w:tcW w:w="6423" w:type="dxa"/>
            <w:tcMar>
              <w:left w:w="103" w:type="dxa"/>
            </w:tcMar>
            <w:vAlign w:val="center"/>
          </w:tcPr>
          <w:p w:rsidR="00052530" w:rsidRPr="00052530" w:rsidRDefault="00052530" w:rsidP="00052530">
            <w:pPr>
              <w:pStyle w:val="affff6"/>
              <w:widowControl w:val="0"/>
              <w:numPr>
                <w:ilvl w:val="0"/>
                <w:numId w:val="35"/>
              </w:numPr>
              <w:spacing w:before="0" w:line="276" w:lineRule="auto"/>
              <w:rPr>
                <w:rFonts w:ascii="Times New Roman" w:hAnsi="Times New Roman"/>
                <w:sz w:val="18"/>
                <w:szCs w:val="18"/>
              </w:rPr>
            </w:pPr>
            <w:r w:rsidRPr="00052530">
              <w:rPr>
                <w:rFonts w:ascii="Times New Roman" w:hAnsi="Times New Roman"/>
                <w:sz w:val="18"/>
                <w:szCs w:val="18"/>
              </w:rPr>
              <w:t>Минимальный размер площади парков</w:t>
            </w:r>
          </w:p>
        </w:tc>
        <w:tc>
          <w:tcPr>
            <w:tcW w:w="3075"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10 га</w:t>
            </w:r>
          </w:p>
        </w:tc>
        <w:tc>
          <w:tcPr>
            <w:tcW w:w="4898" w:type="dxa"/>
            <w:gridSpan w:val="2"/>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423" w:type="dxa"/>
            <w:tcMar>
              <w:left w:w="103" w:type="dxa"/>
            </w:tcMar>
            <w:vAlign w:val="center"/>
          </w:tcPr>
          <w:p w:rsidR="00052530" w:rsidRPr="00052530" w:rsidRDefault="00052530" w:rsidP="00052530">
            <w:pPr>
              <w:pStyle w:val="affff6"/>
              <w:widowControl w:val="0"/>
              <w:numPr>
                <w:ilvl w:val="0"/>
                <w:numId w:val="35"/>
              </w:numPr>
              <w:spacing w:before="0" w:line="276" w:lineRule="auto"/>
              <w:rPr>
                <w:rFonts w:ascii="Times New Roman" w:hAnsi="Times New Roman"/>
                <w:sz w:val="18"/>
                <w:szCs w:val="18"/>
              </w:rPr>
            </w:pPr>
            <w:r w:rsidRPr="00052530">
              <w:rPr>
                <w:rFonts w:ascii="Times New Roman" w:hAnsi="Times New Roman"/>
                <w:sz w:val="18"/>
                <w:szCs w:val="18"/>
              </w:rPr>
              <w:t xml:space="preserve">Минимальный размер площади скверов </w:t>
            </w:r>
          </w:p>
        </w:tc>
        <w:tc>
          <w:tcPr>
            <w:tcW w:w="3075"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0,5 га</w:t>
            </w:r>
          </w:p>
        </w:tc>
        <w:tc>
          <w:tcPr>
            <w:tcW w:w="4898" w:type="dxa"/>
            <w:gridSpan w:val="2"/>
            <w:vMerge/>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423" w:type="dxa"/>
            <w:tcMar>
              <w:left w:w="103" w:type="dxa"/>
            </w:tcMar>
            <w:vAlign w:val="center"/>
          </w:tcPr>
          <w:p w:rsidR="00052530" w:rsidRPr="00052530" w:rsidRDefault="00052530" w:rsidP="00052530">
            <w:pPr>
              <w:pStyle w:val="affff6"/>
              <w:widowControl w:val="0"/>
              <w:numPr>
                <w:ilvl w:val="0"/>
                <w:numId w:val="35"/>
              </w:numPr>
              <w:spacing w:before="0" w:line="276" w:lineRule="auto"/>
              <w:rPr>
                <w:rFonts w:ascii="Times New Roman" w:hAnsi="Times New Roman"/>
                <w:sz w:val="18"/>
                <w:szCs w:val="18"/>
              </w:rPr>
            </w:pPr>
            <w:r w:rsidRPr="00052530">
              <w:rPr>
                <w:rFonts w:ascii="Times New Roman" w:hAnsi="Times New Roman"/>
                <w:sz w:val="18"/>
                <w:szCs w:val="18"/>
              </w:rPr>
              <w:t>Минимальный размер садов</w:t>
            </w:r>
          </w:p>
        </w:tc>
        <w:tc>
          <w:tcPr>
            <w:tcW w:w="3075"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3 га</w:t>
            </w:r>
          </w:p>
        </w:tc>
        <w:tc>
          <w:tcPr>
            <w:tcW w:w="4898" w:type="dxa"/>
            <w:gridSpan w:val="2"/>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423" w:type="dxa"/>
            <w:tcMar>
              <w:left w:w="103" w:type="dxa"/>
            </w:tcMar>
            <w:vAlign w:val="center"/>
          </w:tcPr>
          <w:p w:rsidR="00052530" w:rsidRPr="00052530" w:rsidRDefault="00052530" w:rsidP="00052530">
            <w:pPr>
              <w:pStyle w:val="affff6"/>
              <w:widowControl w:val="0"/>
              <w:numPr>
                <w:ilvl w:val="0"/>
                <w:numId w:val="35"/>
              </w:numPr>
              <w:spacing w:before="0" w:line="276" w:lineRule="auto"/>
              <w:rPr>
                <w:rFonts w:ascii="Times New Roman" w:hAnsi="Times New Roman"/>
                <w:sz w:val="18"/>
                <w:szCs w:val="18"/>
              </w:rPr>
            </w:pPr>
            <w:r w:rsidRPr="00052530">
              <w:rPr>
                <w:rFonts w:ascii="Times New Roman" w:hAnsi="Times New Roman" w:cs="Times New Roman"/>
                <w:sz w:val="18"/>
                <w:szCs w:val="18"/>
              </w:rPr>
              <w:t>Минимальный размер зоны массового кратковременного отдыха</w:t>
            </w:r>
          </w:p>
        </w:tc>
        <w:tc>
          <w:tcPr>
            <w:tcW w:w="3075"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cs="Times New Roman"/>
                <w:sz w:val="18"/>
                <w:szCs w:val="18"/>
              </w:rPr>
              <w:t>не менее 50 га</w:t>
            </w:r>
          </w:p>
        </w:tc>
        <w:tc>
          <w:tcPr>
            <w:tcW w:w="4898" w:type="dxa"/>
            <w:gridSpan w:val="2"/>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4898" w:type="dxa"/>
            <w:gridSpan w:val="2"/>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Предельное количество этажей надземной части зданий</w:t>
            </w:r>
          </w:p>
        </w:tc>
        <w:tc>
          <w:tcPr>
            <w:tcW w:w="307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gridSpan w:val="2"/>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Предельная высота зданий, строений, сооружений</w:t>
            </w:r>
          </w:p>
        </w:tc>
        <w:tc>
          <w:tcPr>
            <w:tcW w:w="3075" w:type="dxa"/>
            <w:tcBorders>
              <w:right w:val="single" w:sz="4" w:space="0" w:color="595959"/>
            </w:tcBorders>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gridSpan w:val="2"/>
            <w:vMerge w:val="restart"/>
            <w:tcBorders>
              <w:top w:val="single" w:sz="4" w:space="0" w:color="808080"/>
              <w:left w:val="single" w:sz="4" w:space="0" w:color="595959"/>
            </w:tcBorders>
            <w:vAlign w:val="center"/>
          </w:tcPr>
          <w:p w:rsidR="00052530" w:rsidRPr="00052530" w:rsidRDefault="00052530" w:rsidP="004037C9">
            <w:pPr>
              <w:pStyle w:val="afffffff8"/>
              <w:ind w:firstLine="0"/>
              <w:rPr>
                <w:sz w:val="18"/>
                <w:szCs w:val="18"/>
                <w:highlight w:val="yellow"/>
              </w:rPr>
            </w:pPr>
          </w:p>
        </w:tc>
      </w:tr>
      <w:tr w:rsidR="00052530" w:rsidRPr="00052530" w:rsidTr="004037C9">
        <w:trPr>
          <w:trHeight w:val="885"/>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7%</w:t>
            </w:r>
          </w:p>
        </w:tc>
        <w:tc>
          <w:tcPr>
            <w:tcW w:w="4898" w:type="dxa"/>
            <w:gridSpan w:val="2"/>
            <w:vMerge/>
            <w:tcBorders>
              <w:left w:val="single" w:sz="4" w:space="0" w:color="595959"/>
            </w:tcBorders>
            <w:vAlign w:val="center"/>
          </w:tcPr>
          <w:p w:rsidR="00052530" w:rsidRPr="00052530" w:rsidRDefault="00052530" w:rsidP="004037C9">
            <w:pPr>
              <w:pStyle w:val="afffffff8"/>
              <w:ind w:firstLine="0"/>
              <w:rPr>
                <w:sz w:val="18"/>
                <w:szCs w:val="18"/>
                <w:highlight w:val="yellow"/>
              </w:rPr>
            </w:pPr>
          </w:p>
        </w:tc>
      </w:tr>
      <w:tr w:rsidR="00052530" w:rsidRPr="00052530" w:rsidTr="004037C9">
        <w:trPr>
          <w:trHeight w:val="399"/>
        </w:trPr>
        <w:tc>
          <w:tcPr>
            <w:tcW w:w="14396" w:type="dxa"/>
            <w:gridSpan w:val="4"/>
            <w:tcMar>
              <w:left w:w="103" w:type="dxa"/>
            </w:tcMar>
            <w:vAlign w:val="center"/>
          </w:tcPr>
          <w:p w:rsidR="00052530" w:rsidRPr="00052530" w:rsidRDefault="00052530" w:rsidP="004037C9">
            <w:pPr>
              <w:pStyle w:val="afffffff8"/>
              <w:ind w:firstLine="0"/>
              <w:rPr>
                <w:sz w:val="18"/>
                <w:szCs w:val="18"/>
                <w:highlight w:val="yellow"/>
              </w:rPr>
            </w:pPr>
            <w:r w:rsidRPr="00052530">
              <w:rPr>
                <w:sz w:val="18"/>
                <w:szCs w:val="18"/>
              </w:rPr>
              <w:t>Иные предельные параметры разрешенного строительства, реконструкции объектов капитального строительства</w:t>
            </w: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highlight w:val="yellow"/>
              </w:rPr>
            </w:pPr>
            <w:r w:rsidRPr="00052530">
              <w:rPr>
                <w:rFonts w:ascii="Times New Roman" w:hAnsi="Times New Roman"/>
                <w:sz w:val="18"/>
                <w:szCs w:val="18"/>
              </w:rPr>
              <w:t xml:space="preserve">площадь озеленения территорий объектов рекреационного назначения </w:t>
            </w:r>
          </w:p>
        </w:tc>
        <w:tc>
          <w:tcPr>
            <w:tcW w:w="3169" w:type="dxa"/>
            <w:gridSpan w:val="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70%</w:t>
            </w:r>
          </w:p>
        </w:tc>
        <w:tc>
          <w:tcPr>
            <w:tcW w:w="4804" w:type="dxa"/>
            <w:vAlign w:val="center"/>
          </w:tcPr>
          <w:p w:rsidR="00052530" w:rsidRPr="00052530" w:rsidRDefault="00052530" w:rsidP="004037C9">
            <w:pPr>
              <w:pStyle w:val="afffffff8"/>
              <w:ind w:firstLine="0"/>
              <w:rPr>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Расстояние между границей территории жилой застройки и ближним краем паркового массива</w:t>
            </w:r>
          </w:p>
        </w:tc>
        <w:tc>
          <w:tcPr>
            <w:tcW w:w="3169" w:type="dxa"/>
            <w:gridSpan w:val="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30 м.</w:t>
            </w:r>
          </w:p>
        </w:tc>
        <w:tc>
          <w:tcPr>
            <w:tcW w:w="4804" w:type="dxa"/>
            <w:vAlign w:val="center"/>
          </w:tcPr>
          <w:p w:rsidR="00052530" w:rsidRPr="00052530" w:rsidRDefault="00052530" w:rsidP="004037C9">
            <w:pPr>
              <w:pStyle w:val="afffffff8"/>
              <w:ind w:firstLine="0"/>
              <w:rPr>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cs="Times New Roman"/>
                <w:sz w:val="18"/>
                <w:szCs w:val="18"/>
              </w:rPr>
            </w:pPr>
            <w:r w:rsidRPr="00052530">
              <w:rPr>
                <w:rFonts w:ascii="Times New Roman" w:hAnsi="Times New Roman" w:cs="Times New Roman"/>
                <w:sz w:val="18"/>
                <w:szCs w:val="18"/>
              </w:rPr>
              <w:t>размеры земельных участков автостоянок:</w:t>
            </w:r>
          </w:p>
          <w:p w:rsidR="00052530" w:rsidRPr="00052530" w:rsidRDefault="00052530" w:rsidP="00052530">
            <w:pPr>
              <w:pStyle w:val="affff6"/>
              <w:widowControl w:val="0"/>
              <w:numPr>
                <w:ilvl w:val="0"/>
                <w:numId w:val="37"/>
              </w:numPr>
              <w:spacing w:before="0" w:line="276" w:lineRule="auto"/>
              <w:rPr>
                <w:rFonts w:ascii="Times New Roman" w:hAnsi="Times New Roman" w:cs="Times New Roman"/>
                <w:sz w:val="18"/>
                <w:szCs w:val="18"/>
                <w:vertAlign w:val="superscript"/>
              </w:rPr>
            </w:pPr>
            <w:r w:rsidRPr="00052530">
              <w:rPr>
                <w:rFonts w:ascii="Times New Roman" w:hAnsi="Times New Roman" w:cs="Times New Roman"/>
                <w:sz w:val="18"/>
                <w:szCs w:val="18"/>
              </w:rPr>
              <w:t xml:space="preserve">для легковых автомобилей </w:t>
            </w:r>
          </w:p>
          <w:p w:rsidR="00052530" w:rsidRPr="00052530" w:rsidRDefault="00052530" w:rsidP="00052530">
            <w:pPr>
              <w:pStyle w:val="affff6"/>
              <w:widowControl w:val="0"/>
              <w:numPr>
                <w:ilvl w:val="0"/>
                <w:numId w:val="37"/>
              </w:numPr>
              <w:spacing w:before="0" w:line="276" w:lineRule="auto"/>
              <w:rPr>
                <w:rFonts w:ascii="Times New Roman" w:hAnsi="Times New Roman" w:cs="Times New Roman"/>
                <w:sz w:val="18"/>
                <w:szCs w:val="18"/>
              </w:rPr>
            </w:pPr>
            <w:r w:rsidRPr="00052530">
              <w:rPr>
                <w:rFonts w:ascii="Times New Roman" w:hAnsi="Times New Roman" w:cs="Times New Roman"/>
                <w:sz w:val="18"/>
                <w:szCs w:val="18"/>
              </w:rPr>
              <w:t xml:space="preserve">автобусов </w:t>
            </w:r>
          </w:p>
          <w:p w:rsidR="00052530" w:rsidRPr="00052530" w:rsidRDefault="00052530" w:rsidP="00052530">
            <w:pPr>
              <w:pStyle w:val="affff6"/>
              <w:widowControl w:val="0"/>
              <w:numPr>
                <w:ilvl w:val="0"/>
                <w:numId w:val="37"/>
              </w:numPr>
              <w:spacing w:before="0" w:line="276" w:lineRule="auto"/>
              <w:rPr>
                <w:rFonts w:ascii="Times New Roman" w:hAnsi="Times New Roman"/>
                <w:sz w:val="18"/>
                <w:szCs w:val="18"/>
              </w:rPr>
            </w:pPr>
            <w:r w:rsidRPr="00052530">
              <w:rPr>
                <w:rFonts w:ascii="Times New Roman" w:hAnsi="Times New Roman" w:cs="Times New Roman"/>
                <w:sz w:val="18"/>
                <w:szCs w:val="18"/>
              </w:rPr>
              <w:t xml:space="preserve">для велосипедов </w:t>
            </w:r>
          </w:p>
        </w:tc>
        <w:tc>
          <w:tcPr>
            <w:tcW w:w="3169" w:type="dxa"/>
            <w:gridSpan w:val="2"/>
            <w:vAlign w:val="center"/>
          </w:tcPr>
          <w:p w:rsidR="00052530" w:rsidRPr="00052530" w:rsidRDefault="00052530" w:rsidP="00052530">
            <w:pPr>
              <w:pStyle w:val="affff6"/>
              <w:widowControl w:val="0"/>
              <w:numPr>
                <w:ilvl w:val="0"/>
                <w:numId w:val="37"/>
              </w:numPr>
              <w:spacing w:before="0" w:line="276" w:lineRule="auto"/>
              <w:jc w:val="center"/>
              <w:rPr>
                <w:rFonts w:ascii="Times New Roman" w:hAnsi="Times New Roman"/>
                <w:sz w:val="18"/>
                <w:szCs w:val="18"/>
              </w:rPr>
            </w:pPr>
            <w:r w:rsidRPr="00052530">
              <w:rPr>
                <w:rFonts w:ascii="Times New Roman" w:hAnsi="Times New Roman" w:cs="Times New Roman"/>
                <w:sz w:val="18"/>
                <w:szCs w:val="18"/>
              </w:rPr>
              <w:t>25 м</w:t>
            </w:r>
            <w:r w:rsidRPr="00052530">
              <w:rPr>
                <w:rFonts w:ascii="Times New Roman" w:hAnsi="Times New Roman" w:cs="Times New Roman"/>
                <w:sz w:val="18"/>
                <w:szCs w:val="18"/>
                <w:vertAlign w:val="superscript"/>
              </w:rPr>
              <w:t>2</w:t>
            </w:r>
          </w:p>
          <w:p w:rsidR="00052530" w:rsidRPr="00052530" w:rsidRDefault="00052530" w:rsidP="00052530">
            <w:pPr>
              <w:pStyle w:val="affff6"/>
              <w:widowControl w:val="0"/>
              <w:numPr>
                <w:ilvl w:val="0"/>
                <w:numId w:val="37"/>
              </w:numPr>
              <w:spacing w:before="0" w:line="276" w:lineRule="auto"/>
              <w:jc w:val="center"/>
              <w:rPr>
                <w:rFonts w:ascii="Times New Roman" w:hAnsi="Times New Roman"/>
                <w:sz w:val="18"/>
                <w:szCs w:val="18"/>
              </w:rPr>
            </w:pPr>
            <w:r w:rsidRPr="00052530">
              <w:rPr>
                <w:rFonts w:ascii="Times New Roman" w:hAnsi="Times New Roman" w:cs="Times New Roman"/>
                <w:sz w:val="18"/>
                <w:szCs w:val="18"/>
              </w:rPr>
              <w:t>40 м</w:t>
            </w:r>
            <w:r w:rsidRPr="00052530">
              <w:rPr>
                <w:rFonts w:ascii="Times New Roman" w:hAnsi="Times New Roman" w:cs="Times New Roman"/>
                <w:sz w:val="18"/>
                <w:szCs w:val="18"/>
                <w:vertAlign w:val="superscript"/>
              </w:rPr>
              <w:t>2</w:t>
            </w:r>
          </w:p>
          <w:p w:rsidR="00052530" w:rsidRPr="00052530" w:rsidRDefault="00052530" w:rsidP="00052530">
            <w:pPr>
              <w:pStyle w:val="affff6"/>
              <w:widowControl w:val="0"/>
              <w:numPr>
                <w:ilvl w:val="0"/>
                <w:numId w:val="37"/>
              </w:numPr>
              <w:spacing w:before="0" w:line="276" w:lineRule="auto"/>
              <w:jc w:val="center"/>
              <w:rPr>
                <w:rFonts w:ascii="Times New Roman" w:hAnsi="Times New Roman"/>
                <w:sz w:val="18"/>
                <w:szCs w:val="18"/>
              </w:rPr>
            </w:pPr>
            <w:r w:rsidRPr="00052530">
              <w:rPr>
                <w:rFonts w:ascii="Times New Roman" w:hAnsi="Times New Roman" w:cs="Times New Roman"/>
                <w:sz w:val="18"/>
                <w:szCs w:val="18"/>
              </w:rPr>
              <w:t>0,9 м</w:t>
            </w:r>
            <w:r w:rsidRPr="00052530">
              <w:rPr>
                <w:rFonts w:ascii="Times New Roman" w:hAnsi="Times New Roman" w:cs="Times New Roman"/>
                <w:sz w:val="18"/>
                <w:szCs w:val="18"/>
                <w:vertAlign w:val="superscript"/>
              </w:rPr>
              <w:t>2</w:t>
            </w:r>
          </w:p>
        </w:tc>
        <w:tc>
          <w:tcPr>
            <w:tcW w:w="4804" w:type="dxa"/>
            <w:vAlign w:val="center"/>
          </w:tcPr>
          <w:p w:rsidR="00052530" w:rsidRPr="00052530" w:rsidRDefault="00052530" w:rsidP="004037C9">
            <w:pPr>
              <w:pStyle w:val="afffffff8"/>
              <w:ind w:firstLine="0"/>
              <w:rPr>
                <w:sz w:val="18"/>
                <w:szCs w:val="18"/>
                <w:highlight w:val="yellow"/>
              </w:rPr>
            </w:pPr>
            <w:r w:rsidRPr="00052530">
              <w:rPr>
                <w:sz w:val="18"/>
                <w:szCs w:val="18"/>
              </w:rPr>
              <w:t>автостоянки для посетителей парков следует размещать за пределами его территории, но не далее 400 метров от входа</w:t>
            </w: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Максимальная высота ограждения между земельными участками, а также между земельными участками и территориями общего пользования</w:t>
            </w:r>
          </w:p>
        </w:tc>
        <w:tc>
          <w:tcPr>
            <w:tcW w:w="3169" w:type="dxa"/>
            <w:gridSpan w:val="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1,8 м</w:t>
            </w:r>
          </w:p>
        </w:tc>
        <w:tc>
          <w:tcPr>
            <w:tcW w:w="4804" w:type="dxa"/>
            <w:vAlign w:val="center"/>
          </w:tcPr>
          <w:p w:rsidR="00052530" w:rsidRPr="00052530" w:rsidRDefault="00052530" w:rsidP="004037C9">
            <w:pPr>
              <w:pStyle w:val="afffffff8"/>
              <w:ind w:firstLine="0"/>
              <w:rPr>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Высота зданий для обслуживания посетителей и эксплуатации парка</w:t>
            </w:r>
          </w:p>
        </w:tc>
        <w:tc>
          <w:tcPr>
            <w:tcW w:w="3169" w:type="dxa"/>
            <w:gridSpan w:val="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более 8 м</w:t>
            </w:r>
          </w:p>
        </w:tc>
        <w:tc>
          <w:tcPr>
            <w:tcW w:w="4804" w:type="dxa"/>
            <w:vAlign w:val="center"/>
          </w:tcPr>
          <w:p w:rsidR="00052530" w:rsidRPr="00052530" w:rsidRDefault="00052530" w:rsidP="004037C9">
            <w:pPr>
              <w:pStyle w:val="afffffff8"/>
              <w:ind w:firstLine="0"/>
              <w:rPr>
                <w:sz w:val="18"/>
                <w:szCs w:val="18"/>
                <w:highlight w:val="yellow"/>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cs="Tahoma"/>
                <w:sz w:val="18"/>
                <w:szCs w:val="18"/>
              </w:rPr>
            </w:pPr>
            <w:r w:rsidRPr="00052530">
              <w:rPr>
                <w:rFonts w:ascii="Times New Roman" w:hAnsi="Times New Roman"/>
                <w:sz w:val="18"/>
                <w:szCs w:val="18"/>
              </w:rPr>
              <w:t>Число машино-мест</w:t>
            </w:r>
          </w:p>
        </w:tc>
        <w:tc>
          <w:tcPr>
            <w:tcW w:w="3169" w:type="dxa"/>
            <w:gridSpan w:val="2"/>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15-20 на 100 посетителей</w:t>
            </w:r>
          </w:p>
        </w:tc>
        <w:tc>
          <w:tcPr>
            <w:tcW w:w="4804"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 соответствии с региональными нормативами градостроительного проектирования Республики Калмыкия</w:t>
            </w:r>
          </w:p>
        </w:tc>
      </w:tr>
    </w:tbl>
    <w:p w:rsidR="00052530" w:rsidRPr="00052530" w:rsidRDefault="00052530" w:rsidP="00052530">
      <w:pPr>
        <w:pStyle w:val="1"/>
        <w:numPr>
          <w:ilvl w:val="1"/>
          <w:numId w:val="36"/>
        </w:numPr>
        <w:spacing w:before="0" w:line="360" w:lineRule="auto"/>
        <w:rPr>
          <w:rFonts w:ascii="Times New Roman" w:hAnsi="Times New Roman" w:cs="Times New Roman"/>
          <w:sz w:val="18"/>
          <w:szCs w:val="18"/>
        </w:rPr>
      </w:pPr>
      <w:r w:rsidRPr="00052530">
        <w:rPr>
          <w:rFonts w:ascii="Times New Roman" w:hAnsi="Times New Roman" w:cs="Times New Roman"/>
          <w:sz w:val="18"/>
          <w:szCs w:val="18"/>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left="360" w:firstLine="0"/>
        <w:outlineLvl w:val="2"/>
        <w:rPr>
          <w:rFonts w:ascii="Times New Roman" w:hAnsi="Times New Roman" w:cs="Times New Roman"/>
          <w:b/>
          <w:color w:val="0D0D0D"/>
          <w:sz w:val="18"/>
          <w:szCs w:val="18"/>
        </w:rPr>
      </w:pPr>
    </w:p>
    <w:p w:rsidR="00052530" w:rsidRPr="00052530" w:rsidRDefault="00052530" w:rsidP="00052530">
      <w:pPr>
        <w:pStyle w:val="afffffff4"/>
        <w:numPr>
          <w:ilvl w:val="0"/>
          <w:numId w:val="66"/>
        </w:numPr>
        <w:pBdr>
          <w:top w:val="none" w:sz="0" w:space="0" w:color="auto"/>
          <w:left w:val="none" w:sz="0" w:space="0" w:color="auto"/>
          <w:bottom w:val="none" w:sz="0" w:space="0" w:color="auto"/>
          <w:right w:val="none" w:sz="0" w:space="0" w:color="auto"/>
          <w:bar w:val="none" w:sz="0" w:color="auto"/>
        </w:pBdr>
        <w:spacing w:after="0"/>
        <w:outlineLvl w:val="2"/>
        <w:rPr>
          <w:rFonts w:ascii="Times New Roman" w:hAnsi="Times New Roman" w:cs="Times New Roman"/>
          <w:b/>
          <w:color w:val="0D0D0D"/>
          <w:sz w:val="18"/>
          <w:szCs w:val="18"/>
        </w:rPr>
      </w:pPr>
      <w:bookmarkStart w:id="150" w:name="_Toc530044684"/>
      <w:r w:rsidRPr="00052530">
        <w:rPr>
          <w:rFonts w:ascii="Times New Roman" w:hAnsi="Times New Roman" w:cs="Times New Roman"/>
          <w:b/>
          <w:color w:val="0D0D0D"/>
          <w:sz w:val="18"/>
          <w:szCs w:val="18"/>
        </w:rPr>
        <w:lastRenderedPageBreak/>
        <w:t xml:space="preserve">Статья 28.10. </w:t>
      </w:r>
      <w:r w:rsidRPr="00052530">
        <w:rPr>
          <w:rFonts w:ascii="Times New Roman" w:hAnsi="Times New Roman" w:cs="Times New Roman"/>
          <w:b/>
          <w:color w:val="FF0000"/>
          <w:sz w:val="18"/>
          <w:szCs w:val="18"/>
        </w:rPr>
        <w:t>ПК.</w:t>
      </w:r>
      <w:r w:rsidRPr="00052530">
        <w:rPr>
          <w:rFonts w:ascii="Times New Roman" w:hAnsi="Times New Roman" w:cs="Times New Roman"/>
          <w:b/>
          <w:color w:val="0D0D0D"/>
          <w:sz w:val="18"/>
          <w:szCs w:val="18"/>
        </w:rPr>
        <w:t xml:space="preserve"> -Зона производственно-коммунальной</w:t>
      </w:r>
      <w:bookmarkEnd w:id="146"/>
      <w:bookmarkEnd w:id="147"/>
      <w:bookmarkEnd w:id="148"/>
      <w:r w:rsidRPr="00052530">
        <w:rPr>
          <w:rFonts w:ascii="Times New Roman" w:hAnsi="Times New Roman" w:cs="Times New Roman"/>
          <w:b/>
          <w:color w:val="0D0D0D"/>
          <w:sz w:val="18"/>
          <w:szCs w:val="18"/>
        </w:rPr>
        <w:t xml:space="preserve"> застройки</w:t>
      </w:r>
      <w:bookmarkEnd w:id="150"/>
    </w:p>
    <w:p w:rsidR="00052530" w:rsidRPr="00052530" w:rsidRDefault="00052530" w:rsidP="00052530">
      <w:pPr>
        <w:pStyle w:val="2c"/>
        <w:numPr>
          <w:ilvl w:val="0"/>
          <w:numId w:val="66"/>
        </w:numPr>
        <w:snapToGrid/>
        <w:spacing w:line="312" w:lineRule="auto"/>
        <w:rPr>
          <w:rFonts w:ascii="Times New Roman" w:hAnsi="Times New Roman"/>
          <w:sz w:val="18"/>
          <w:szCs w:val="18"/>
        </w:rPr>
      </w:pPr>
      <w:r w:rsidRPr="00052530">
        <w:rPr>
          <w:rFonts w:ascii="Times New Roman" w:hAnsi="Times New Roman"/>
          <w:sz w:val="18"/>
          <w:szCs w:val="18"/>
        </w:rPr>
        <w:t>Производственно-</w:t>
      </w:r>
      <w:r w:rsidRPr="00052530">
        <w:rPr>
          <w:rFonts w:ascii="Times New Roman" w:hAnsi="Times New Roman"/>
          <w:color w:val="0D0D0D"/>
          <w:sz w:val="18"/>
          <w:szCs w:val="18"/>
        </w:rPr>
        <w:t>коммунальная</w:t>
      </w:r>
      <w:r w:rsidRPr="00052530">
        <w:rPr>
          <w:rFonts w:ascii="Times New Roman" w:hAnsi="Times New Roman"/>
          <w:sz w:val="18"/>
          <w:szCs w:val="18"/>
        </w:rPr>
        <w:t xml:space="preserve"> зона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имеющих санитарные зоны, размещения ограниченного числа объектов обслуживания, связанных с непосредственным обслуживанием производственных и промышленных предприятий и развития инженерной и транспортной инфраструктуры.</w:t>
      </w:r>
    </w:p>
    <w:p w:rsidR="00052530" w:rsidRPr="00052530" w:rsidRDefault="00052530" w:rsidP="00052530">
      <w:pPr>
        <w:pStyle w:val="2c"/>
        <w:numPr>
          <w:ilvl w:val="0"/>
          <w:numId w:val="66"/>
        </w:numPr>
        <w:snapToGrid/>
        <w:spacing w:line="312" w:lineRule="auto"/>
        <w:rPr>
          <w:rFonts w:ascii="Times New Roman" w:hAnsi="Times New Roman"/>
          <w:sz w:val="18"/>
          <w:szCs w:val="18"/>
        </w:rPr>
      </w:pPr>
      <w:r w:rsidRPr="00052530">
        <w:rPr>
          <w:rFonts w:ascii="Times New Roman" w:hAnsi="Times New Roman"/>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52530" w:rsidRPr="00052530" w:rsidRDefault="00052530" w:rsidP="00052530">
      <w:pPr>
        <w:pStyle w:val="2c"/>
        <w:numPr>
          <w:ilvl w:val="0"/>
          <w:numId w:val="66"/>
        </w:numPr>
        <w:snapToGrid/>
        <w:spacing w:line="312" w:lineRule="auto"/>
        <w:rPr>
          <w:rFonts w:ascii="Times New Roman" w:hAnsi="Times New Roman"/>
          <w:sz w:val="18"/>
          <w:szCs w:val="18"/>
        </w:rPr>
      </w:pPr>
      <w:r w:rsidRPr="00052530">
        <w:rPr>
          <w:rFonts w:ascii="Times New Roman" w:hAnsi="Times New Roman"/>
          <w:sz w:val="18"/>
          <w:szCs w:val="18"/>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w:t>
      </w:r>
      <w:hyperlink r:id="rId38" w:history="1">
        <w:r w:rsidRPr="00052530">
          <w:rPr>
            <w:rFonts w:ascii="Times New Roman" w:hAnsi="Times New Roman"/>
            <w:sz w:val="18"/>
            <w:szCs w:val="18"/>
          </w:rPr>
          <w:t>СП 118.13330.2016</w:t>
        </w:r>
      </w:hyperlink>
      <w:r w:rsidRPr="00052530">
        <w:rPr>
          <w:rFonts w:ascii="Times New Roman" w:hAnsi="Times New Roman"/>
          <w:sz w:val="18"/>
          <w:szCs w:val="18"/>
        </w:rPr>
        <w:t>.);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w:t>
      </w:r>
      <w:hyperlink r:id="rId39" w:history="1">
        <w:r w:rsidRPr="00052530">
          <w:rPr>
            <w:rFonts w:ascii="Times New Roman" w:hAnsi="Times New Roman"/>
            <w:sz w:val="18"/>
            <w:szCs w:val="18"/>
          </w:rPr>
          <w:t>СП 118.13330.2016</w:t>
        </w:r>
      </w:hyperlink>
      <w:r w:rsidRPr="00052530">
        <w:rPr>
          <w:rFonts w:ascii="Times New Roman" w:hAnsi="Times New Roman"/>
          <w:sz w:val="18"/>
          <w:szCs w:val="18"/>
        </w:rPr>
        <w:t>.).</w:t>
      </w:r>
    </w:p>
    <w:p w:rsidR="00052530" w:rsidRPr="00052530" w:rsidRDefault="00052530" w:rsidP="00052530">
      <w:pPr>
        <w:pStyle w:val="2c"/>
        <w:tabs>
          <w:tab w:val="left" w:pos="142"/>
        </w:tabs>
        <w:ind w:left="360" w:firstLine="0"/>
        <w:rPr>
          <w:rFonts w:ascii="Times New Roman" w:hAnsi="Times New Roman"/>
          <w:sz w:val="18"/>
          <w:szCs w:val="18"/>
        </w:rPr>
      </w:pPr>
    </w:p>
    <w:p w:rsidR="00052530" w:rsidRPr="00052530" w:rsidRDefault="00052530" w:rsidP="00052530">
      <w:pPr>
        <w:pStyle w:val="2c"/>
        <w:tabs>
          <w:tab w:val="left" w:pos="142"/>
        </w:tabs>
        <w:ind w:left="360" w:firstLine="0"/>
        <w:rPr>
          <w:rFonts w:ascii="Times New Roman" w:hAnsi="Times New Roman"/>
          <w:sz w:val="18"/>
          <w:szCs w:val="18"/>
        </w:rPr>
      </w:pPr>
    </w:p>
    <w:p w:rsidR="00052530" w:rsidRPr="00052530" w:rsidRDefault="00052530" w:rsidP="00052530">
      <w:pPr>
        <w:pStyle w:val="2c"/>
        <w:numPr>
          <w:ilvl w:val="0"/>
          <w:numId w:val="66"/>
        </w:numPr>
        <w:tabs>
          <w:tab w:val="left" w:pos="142"/>
        </w:tabs>
        <w:snapToGrid/>
        <w:spacing w:line="312" w:lineRule="auto"/>
        <w:jc w:val="center"/>
        <w:rPr>
          <w:rFonts w:ascii="Times New Roman" w:hAnsi="Times New Roman"/>
          <w:sz w:val="18"/>
          <w:szCs w:val="18"/>
        </w:rPr>
      </w:pPr>
      <w:r w:rsidRPr="00052530">
        <w:rPr>
          <w:rFonts w:ascii="Times New Roman" w:hAnsi="Times New Roman"/>
          <w:sz w:val="18"/>
          <w:szCs w:val="18"/>
        </w:rPr>
        <w:t>Виды разрешенного использования земельных участков и объектов капитального строительства</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98"/>
        <w:gridCol w:w="3222"/>
        <w:gridCol w:w="5640"/>
      </w:tblGrid>
      <w:tr w:rsidR="00052530" w:rsidRPr="00052530" w:rsidTr="004037C9">
        <w:tc>
          <w:tcPr>
            <w:tcW w:w="365" w:type="pct"/>
            <w:shd w:val="clear" w:color="auto" w:fill="F2F2F2"/>
            <w:tcMar>
              <w:left w:w="103" w:type="dxa"/>
            </w:tcMar>
            <w:vAlign w:val="center"/>
          </w:tcPr>
          <w:p w:rsidR="00052530" w:rsidRPr="00052530" w:rsidRDefault="00052530" w:rsidP="004037C9">
            <w:pPr>
              <w:pStyle w:val="affff6"/>
              <w:spacing w:before="0"/>
              <w:jc w:val="center"/>
              <w:rPr>
                <w:rFonts w:ascii="Times New Roman" w:hAnsi="Times New Roman"/>
                <w:b/>
                <w:sz w:val="18"/>
                <w:szCs w:val="18"/>
              </w:rPr>
            </w:pPr>
            <w:r w:rsidRPr="00052530">
              <w:rPr>
                <w:rFonts w:ascii="Times New Roman" w:hAnsi="Times New Roman"/>
                <w:b/>
                <w:sz w:val="18"/>
                <w:szCs w:val="18"/>
              </w:rPr>
              <w:t>Код</w:t>
            </w:r>
          </w:p>
        </w:tc>
        <w:tc>
          <w:tcPr>
            <w:tcW w:w="1685"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Основные виды разрешенного использования</w:t>
            </w:r>
          </w:p>
        </w:tc>
        <w:tc>
          <w:tcPr>
            <w:tcW w:w="2950" w:type="pct"/>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1.15</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Хранение и переработка сельскохозяйственной продукции</w:t>
            </w:r>
          </w:p>
        </w:tc>
        <w:tc>
          <w:tcPr>
            <w:tcW w:w="2950"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1.18</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Обеспечение сельскохозяйственного производства</w:t>
            </w:r>
          </w:p>
        </w:tc>
        <w:tc>
          <w:tcPr>
            <w:tcW w:w="2950"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2.7.1</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Объекты гаражного назначения</w:t>
            </w:r>
          </w:p>
        </w:tc>
        <w:tc>
          <w:tcPr>
            <w:tcW w:w="2950"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3.1</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Коммунальное обслуживание</w:t>
            </w:r>
          </w:p>
        </w:tc>
        <w:tc>
          <w:tcPr>
            <w:tcW w:w="2950"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3.3</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Бытовое обслуживание</w:t>
            </w:r>
          </w:p>
        </w:tc>
        <w:tc>
          <w:tcPr>
            <w:tcW w:w="2950" w:type="pct"/>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3.9.1</w:t>
            </w:r>
          </w:p>
        </w:tc>
        <w:tc>
          <w:tcPr>
            <w:tcW w:w="1685" w:type="pct"/>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Обеспечение деятельности в области гидрометеорологии и смежных с ней областях</w:t>
            </w:r>
          </w:p>
        </w:tc>
        <w:tc>
          <w:tcPr>
            <w:tcW w:w="2950" w:type="pct"/>
            <w:shd w:val="clear" w:color="auto" w:fill="FFFFFF"/>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4.1</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Деловое управление</w:t>
            </w:r>
          </w:p>
        </w:tc>
        <w:tc>
          <w:tcPr>
            <w:tcW w:w="2950"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052530">
              <w:rPr>
                <w:rFonts w:ascii="Times New Roman" w:eastAsiaTheme="minorHAnsi" w:hAnsi="Times New Roman" w:cstheme="minorBidi"/>
                <w:sz w:val="18"/>
                <w:szCs w:val="18"/>
                <w:lang w:eastAsia="en-US"/>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52530" w:rsidRPr="00052530" w:rsidTr="004037C9">
        <w:trPr>
          <w:trHeight w:val="249"/>
        </w:trPr>
        <w:tc>
          <w:tcPr>
            <w:tcW w:w="365" w:type="pct"/>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4.4</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Магазины</w:t>
            </w:r>
          </w:p>
        </w:tc>
        <w:tc>
          <w:tcPr>
            <w:tcW w:w="2950"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2530" w:rsidRPr="00052530" w:rsidTr="004037C9">
        <w:trPr>
          <w:trHeight w:val="249"/>
        </w:trPr>
        <w:tc>
          <w:tcPr>
            <w:tcW w:w="365" w:type="pct"/>
            <w:tcMar>
              <w:left w:w="103" w:type="dxa"/>
            </w:tcMa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4.6</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Общественное питание</w:t>
            </w:r>
          </w:p>
        </w:tc>
        <w:tc>
          <w:tcPr>
            <w:tcW w:w="2950"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4.9</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Обслуживание автотранспорта</w:t>
            </w:r>
          </w:p>
        </w:tc>
        <w:tc>
          <w:tcPr>
            <w:tcW w:w="2950" w:type="pct"/>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52530">
                <w:rPr>
                  <w:rFonts w:ascii="Times New Roman" w:eastAsiaTheme="minorHAnsi" w:hAnsi="Times New Roman" w:cstheme="minorBidi"/>
                  <w:sz w:val="18"/>
                  <w:szCs w:val="18"/>
                  <w:lang w:eastAsia="en-US"/>
                </w:rPr>
                <w:t>коде 2.7.1</w:t>
              </w:r>
            </w:hyperlink>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6.0</w:t>
            </w:r>
          </w:p>
        </w:tc>
        <w:tc>
          <w:tcPr>
            <w:tcW w:w="1685" w:type="pct"/>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Производственная деятельность</w:t>
            </w:r>
          </w:p>
        </w:tc>
        <w:tc>
          <w:tcPr>
            <w:tcW w:w="2950" w:type="pct"/>
            <w:shd w:val="clear" w:color="auto" w:fill="FFFFFF"/>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Размещение объектов капитального строительства в целях добычи недр, их переработки, изготовления вещей промышленным способом</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6.1</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Недропользование</w:t>
            </w:r>
          </w:p>
        </w:tc>
        <w:tc>
          <w:tcPr>
            <w:tcW w:w="2950"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Осуществление геологических изысканий;</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добыча недр открытым (карьеры, отвалы) и закрытым (шахты, скважины) способами;</w:t>
            </w:r>
          </w:p>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в том числе подземных, в целях добычи недр;</w:t>
            </w:r>
          </w:p>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6.4</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Пищевая промышленность</w:t>
            </w:r>
          </w:p>
        </w:tc>
        <w:tc>
          <w:tcPr>
            <w:tcW w:w="2950" w:type="pct"/>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6.6</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Строительная промышленность</w:t>
            </w:r>
          </w:p>
        </w:tc>
        <w:tc>
          <w:tcPr>
            <w:tcW w:w="2950" w:type="pct"/>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6.8</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Связь</w:t>
            </w:r>
          </w:p>
        </w:tc>
        <w:tc>
          <w:tcPr>
            <w:tcW w:w="2950" w:type="pct"/>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52530">
                <w:rPr>
                  <w:rFonts w:ascii="Times New Roman" w:eastAsiaTheme="minorHAnsi" w:hAnsi="Times New Roman" w:cstheme="minorBidi"/>
                  <w:sz w:val="18"/>
                  <w:szCs w:val="18"/>
                  <w:lang w:eastAsia="en-US"/>
                </w:rPr>
                <w:t>кодом 3.1</w:t>
              </w:r>
            </w:hyperlink>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6.9</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Склады</w:t>
            </w:r>
          </w:p>
        </w:tc>
        <w:tc>
          <w:tcPr>
            <w:tcW w:w="2950" w:type="pct"/>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6.11</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Целлюлозно-бумажная промышленность</w:t>
            </w:r>
          </w:p>
        </w:tc>
        <w:tc>
          <w:tcPr>
            <w:tcW w:w="2950" w:type="pct"/>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8.3</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Обеспечение внутреннего правопорядка</w:t>
            </w:r>
          </w:p>
        </w:tc>
        <w:tc>
          <w:tcPr>
            <w:tcW w:w="2950" w:type="pct"/>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52530" w:rsidRPr="00052530" w:rsidTr="004037C9">
        <w:trPr>
          <w:trHeight w:val="249"/>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10.3</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Заготовка лесных ресурсов</w:t>
            </w:r>
          </w:p>
        </w:tc>
        <w:tc>
          <w:tcPr>
            <w:tcW w:w="2950"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Заготовка живицы, сбор недревесных лесных ресурсов, в том числе гражданами для собственных нужд, заготовка пищевых лесных </w:t>
            </w:r>
            <w:r w:rsidRPr="00052530">
              <w:rPr>
                <w:rFonts w:ascii="Times New Roman" w:eastAsiaTheme="minorHAnsi" w:hAnsi="Times New Roman" w:cstheme="minorBidi"/>
                <w:sz w:val="18"/>
                <w:szCs w:val="18"/>
                <w:lang w:eastAsia="en-US"/>
              </w:rPr>
              <w:lastRenderedPageBreak/>
              <w:t>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052530" w:rsidRPr="00052530" w:rsidTr="004037C9">
        <w:trPr>
          <w:trHeight w:val="411"/>
        </w:trPr>
        <w:tc>
          <w:tcPr>
            <w:tcW w:w="365"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12.0</w:t>
            </w:r>
          </w:p>
        </w:tc>
        <w:tc>
          <w:tcPr>
            <w:tcW w:w="1685"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Земельные участки (территории) общего пользования</w:t>
            </w:r>
          </w:p>
        </w:tc>
        <w:tc>
          <w:tcPr>
            <w:tcW w:w="2950"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bl>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left="360" w:firstLine="0"/>
        <w:rPr>
          <w:rFonts w:ascii="Times New Roman" w:hAnsi="Times New Roman" w:cs="Times New Roman"/>
          <w:color w:val="0D0D0D"/>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6"/>
        <w:gridCol w:w="1957"/>
        <w:gridCol w:w="7077"/>
      </w:tblGrid>
      <w:tr w:rsidR="00052530" w:rsidRPr="00052530" w:rsidTr="004037C9">
        <w:tc>
          <w:tcPr>
            <w:tcW w:w="241"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1041"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Условно разрешенные виды разрешенного использования</w:t>
            </w:r>
          </w:p>
        </w:tc>
        <w:tc>
          <w:tcPr>
            <w:tcW w:w="3717" w:type="pct"/>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3.3</w:t>
            </w:r>
          </w:p>
        </w:tc>
        <w:tc>
          <w:tcPr>
            <w:tcW w:w="1041"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Объекты бытового обслуживания</w:t>
            </w:r>
          </w:p>
        </w:tc>
        <w:tc>
          <w:tcPr>
            <w:tcW w:w="3717" w:type="pct"/>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 3.8</w:t>
            </w:r>
          </w:p>
        </w:tc>
        <w:tc>
          <w:tcPr>
            <w:tcW w:w="1041"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Общественное управление</w:t>
            </w:r>
          </w:p>
        </w:tc>
        <w:tc>
          <w:tcPr>
            <w:tcW w:w="3717"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3.9</w:t>
            </w:r>
          </w:p>
        </w:tc>
        <w:tc>
          <w:tcPr>
            <w:tcW w:w="1041" w:type="pct"/>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Обеспечение научной деятельности</w:t>
            </w:r>
          </w:p>
        </w:tc>
        <w:tc>
          <w:tcPr>
            <w:tcW w:w="3717" w:type="pct"/>
            <w:shd w:val="clear" w:color="auto" w:fill="FFFFFF"/>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052530" w:rsidRPr="00052530" w:rsidTr="004037C9">
        <w:trPr>
          <w:trHeight w:val="249"/>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3.10</w:t>
            </w:r>
          </w:p>
        </w:tc>
        <w:tc>
          <w:tcPr>
            <w:tcW w:w="1041"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Ветеринарное обслуживание</w:t>
            </w:r>
          </w:p>
        </w:tc>
        <w:tc>
          <w:tcPr>
            <w:tcW w:w="3717" w:type="pct"/>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52530">
                <w:rPr>
                  <w:rFonts w:ascii="Times New Roman" w:eastAsiaTheme="minorHAnsi" w:hAnsi="Times New Roman" w:cstheme="minorBidi"/>
                  <w:sz w:val="18"/>
                  <w:szCs w:val="18"/>
                  <w:lang w:eastAsia="en-US"/>
                </w:rPr>
                <w:t>кодами 3.10.1 - 3.10.2</w:t>
              </w:r>
            </w:hyperlink>
          </w:p>
        </w:tc>
      </w:tr>
      <w:tr w:rsidR="00052530" w:rsidRPr="00052530" w:rsidTr="004037C9">
        <w:trPr>
          <w:trHeight w:val="411"/>
        </w:trPr>
        <w:tc>
          <w:tcPr>
            <w:tcW w:w="241" w:type="pct"/>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4.1</w:t>
            </w:r>
          </w:p>
        </w:tc>
        <w:tc>
          <w:tcPr>
            <w:tcW w:w="1041" w:type="pct"/>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Деловое управление</w:t>
            </w:r>
          </w:p>
        </w:tc>
        <w:tc>
          <w:tcPr>
            <w:tcW w:w="3717" w:type="pct"/>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ОКС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bl>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left="360" w:firstLine="0"/>
        <w:rPr>
          <w:rFonts w:ascii="Cambria" w:hAnsi="Cambria"/>
          <w:color w:val="0D0D0D"/>
          <w:sz w:val="18"/>
          <w:szCs w:val="18"/>
        </w:rPr>
      </w:pP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left="360" w:firstLine="0"/>
        <w:rPr>
          <w:rFonts w:ascii="Cambria" w:hAnsi="Cambria"/>
          <w:color w:val="0D0D0D"/>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3"/>
        <w:gridCol w:w="6535"/>
        <w:gridCol w:w="2502"/>
      </w:tblGrid>
      <w:tr w:rsidR="00052530" w:rsidRPr="00052530" w:rsidTr="004037C9">
        <w:tc>
          <w:tcPr>
            <w:tcW w:w="219"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3445"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1337"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411"/>
        </w:trPr>
        <w:tc>
          <w:tcPr>
            <w:tcW w:w="5000" w:type="pct"/>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требуют установления</w:t>
            </w:r>
          </w:p>
        </w:tc>
      </w:tr>
    </w:tbl>
    <w:p w:rsidR="00052530" w:rsidRPr="00052530" w:rsidRDefault="00052530" w:rsidP="00052530">
      <w:pPr>
        <w:pStyle w:val="2c"/>
        <w:tabs>
          <w:tab w:val="left" w:pos="142"/>
        </w:tabs>
        <w:ind w:left="360" w:firstLine="0"/>
        <w:rPr>
          <w:rFonts w:ascii="Times New Roman" w:hAnsi="Times New Roman"/>
          <w:sz w:val="18"/>
          <w:szCs w:val="18"/>
        </w:rPr>
      </w:pPr>
    </w:p>
    <w:p w:rsidR="00052530" w:rsidRPr="00052530" w:rsidRDefault="00052530" w:rsidP="00052530">
      <w:pPr>
        <w:pStyle w:val="2c"/>
        <w:tabs>
          <w:tab w:val="left" w:pos="142"/>
        </w:tabs>
        <w:rPr>
          <w:rFonts w:ascii="Times New Roman" w:hAnsi="Times New Roman"/>
          <w:sz w:val="18"/>
          <w:szCs w:val="18"/>
        </w:rPr>
      </w:pPr>
    </w:p>
    <w:p w:rsidR="00052530" w:rsidRPr="00052530" w:rsidRDefault="00052530" w:rsidP="00052530">
      <w:pPr>
        <w:pStyle w:val="2c"/>
        <w:tabs>
          <w:tab w:val="left" w:pos="142"/>
        </w:tabs>
        <w:rPr>
          <w:rFonts w:ascii="Times New Roman" w:hAnsi="Times New Roman"/>
          <w:sz w:val="18"/>
          <w:szCs w:val="18"/>
        </w:rPr>
      </w:pPr>
    </w:p>
    <w:p w:rsidR="00052530" w:rsidRPr="00052530" w:rsidRDefault="00052530" w:rsidP="00052530">
      <w:pPr>
        <w:pStyle w:val="2c"/>
        <w:numPr>
          <w:ilvl w:val="0"/>
          <w:numId w:val="66"/>
        </w:numPr>
        <w:tabs>
          <w:tab w:val="left" w:pos="142"/>
        </w:tabs>
        <w:snapToGrid/>
        <w:spacing w:line="312" w:lineRule="auto"/>
        <w:jc w:val="center"/>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3833"/>
        <w:gridCol w:w="2306"/>
        <w:gridCol w:w="3318"/>
      </w:tblGrid>
      <w:tr w:rsidR="00052530" w:rsidRPr="00052530" w:rsidTr="004037C9">
        <w:trPr>
          <w:trHeight w:val="340"/>
        </w:trPr>
        <w:tc>
          <w:tcPr>
            <w:tcW w:w="0" w:type="auto"/>
            <w:gridSpan w:val="3"/>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sz w:val="18"/>
                <w:szCs w:val="18"/>
              </w:rPr>
              <w:br w:type="page"/>
            </w:r>
            <w:r w:rsidRPr="00052530">
              <w:rPr>
                <w:rFonts w:ascii="Times New Roman" w:hAnsi="Times New Roman"/>
                <w:b/>
                <w:sz w:val="18"/>
                <w:szCs w:val="18"/>
              </w:rPr>
              <w:t>Параметры использования земельных участков и объектов капитального строительства</w:t>
            </w:r>
          </w:p>
        </w:tc>
      </w:tr>
      <w:tr w:rsidR="00052530" w:rsidRPr="00052530" w:rsidTr="004037C9">
        <w:trPr>
          <w:trHeight w:val="340"/>
        </w:trPr>
        <w:tc>
          <w:tcPr>
            <w:tcW w:w="6379"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Показатель</w:t>
            </w:r>
          </w:p>
        </w:tc>
        <w:tc>
          <w:tcPr>
            <w:tcW w:w="3100"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Предельные параметры</w:t>
            </w:r>
          </w:p>
        </w:tc>
        <w:tc>
          <w:tcPr>
            <w:tcW w:w="4917"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ab/>
            </w:r>
            <w:r w:rsidRPr="00052530">
              <w:rPr>
                <w:rFonts w:ascii="Times New Roman" w:hAnsi="Times New Roman"/>
                <w:b/>
                <w:sz w:val="18"/>
                <w:szCs w:val="18"/>
              </w:rPr>
              <w:tab/>
            </w:r>
            <w:r w:rsidRPr="00052530">
              <w:rPr>
                <w:rFonts w:ascii="Times New Roman" w:hAnsi="Times New Roman"/>
                <w:b/>
                <w:sz w:val="18"/>
                <w:szCs w:val="18"/>
              </w:rPr>
              <w:tab/>
              <w:t>Примечание</w:t>
            </w:r>
          </w:p>
        </w:tc>
      </w:tr>
      <w:tr w:rsidR="00052530" w:rsidRPr="00052530" w:rsidTr="004037C9">
        <w:trPr>
          <w:trHeight w:val="340"/>
        </w:trPr>
        <w:tc>
          <w:tcPr>
            <w:tcW w:w="637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в том числе их площадь</w:t>
            </w:r>
          </w:p>
        </w:tc>
        <w:tc>
          <w:tcPr>
            <w:tcW w:w="310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установлению</w:t>
            </w:r>
          </w:p>
        </w:tc>
        <w:tc>
          <w:tcPr>
            <w:tcW w:w="4917" w:type="dxa"/>
            <w:vMerge w:val="restart"/>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color w:val="000000"/>
                <w:sz w:val="18"/>
                <w:szCs w:val="18"/>
              </w:rPr>
              <w:t>О</w:t>
            </w:r>
            <w:r w:rsidRPr="00052530">
              <w:rPr>
                <w:rFonts w:ascii="Times New Roman" w:hAnsi="Times New Roman"/>
                <w:sz w:val="18"/>
                <w:szCs w:val="18"/>
              </w:rPr>
              <w:t>пределяется  уполномоченными  федеральными  органами исполнительной  власти,  уполномоченными  органами  исполнительной  власти  Республики Калмыкия  с учетом  технологических процессов предприятий.</w:t>
            </w:r>
          </w:p>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Рекомендуется      руководствоваться    </w:t>
            </w:r>
            <w:r w:rsidRPr="00052530">
              <w:rPr>
                <w:rFonts w:ascii="Times New Roman" w:hAnsi="Times New Roman"/>
                <w:sz w:val="18"/>
                <w:szCs w:val="18"/>
              </w:rPr>
              <w:lastRenderedPageBreak/>
              <w:t>СП 18.13330.2010  «Генеральные  планы  промышленных предприятий»: СП 56.13330.2011 «Производственные здания», а также СП 18.13330.2011.</w:t>
            </w:r>
          </w:p>
        </w:tc>
      </w:tr>
      <w:tr w:rsidR="00052530" w:rsidRPr="00052530" w:rsidTr="004037C9">
        <w:trPr>
          <w:trHeight w:val="340"/>
        </w:trPr>
        <w:tc>
          <w:tcPr>
            <w:tcW w:w="637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00" w:type="dxa"/>
            <w:vAlign w:val="center"/>
          </w:tcPr>
          <w:p w:rsidR="00052530" w:rsidRPr="00052530" w:rsidRDefault="00052530" w:rsidP="004037C9">
            <w:pPr>
              <w:pStyle w:val="affff6"/>
              <w:spacing w:before="0"/>
              <w:jc w:val="center"/>
              <w:rPr>
                <w:rFonts w:ascii="Times New Roman" w:hAnsi="Times New Roman"/>
                <w:sz w:val="18"/>
                <w:szCs w:val="18"/>
              </w:rPr>
            </w:pPr>
          </w:p>
        </w:tc>
        <w:tc>
          <w:tcPr>
            <w:tcW w:w="4917"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37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С окнами</w:t>
            </w:r>
          </w:p>
        </w:tc>
        <w:tc>
          <w:tcPr>
            <w:tcW w:w="310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3 м</w:t>
            </w:r>
          </w:p>
        </w:tc>
        <w:tc>
          <w:tcPr>
            <w:tcW w:w="4917" w:type="dxa"/>
            <w:vMerge/>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37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Без окон</w:t>
            </w:r>
          </w:p>
        </w:tc>
        <w:tc>
          <w:tcPr>
            <w:tcW w:w="310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4917" w:type="dxa"/>
            <w:vMerge/>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37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Предельное количество этажей надземной части зданий</w:t>
            </w:r>
          </w:p>
        </w:tc>
        <w:tc>
          <w:tcPr>
            <w:tcW w:w="310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установлению</w:t>
            </w:r>
          </w:p>
        </w:tc>
        <w:tc>
          <w:tcPr>
            <w:tcW w:w="4917" w:type="dxa"/>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37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Предельная высота зданий, строений, сооружений</w:t>
            </w:r>
          </w:p>
        </w:tc>
        <w:tc>
          <w:tcPr>
            <w:tcW w:w="3100" w:type="dxa"/>
            <w:tcBorders>
              <w:right w:val="single" w:sz="4" w:space="0" w:color="595959"/>
            </w:tcBorders>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установлению</w:t>
            </w:r>
          </w:p>
        </w:tc>
        <w:tc>
          <w:tcPr>
            <w:tcW w:w="4917" w:type="dxa"/>
            <w:vMerge w:val="restart"/>
            <w:tcBorders>
              <w:top w:val="single" w:sz="4" w:space="0" w:color="808080"/>
              <w:left w:val="single" w:sz="4" w:space="0" w:color="595959"/>
            </w:tcBorders>
            <w:vAlign w:val="center"/>
          </w:tcPr>
          <w:p w:rsidR="00052530" w:rsidRPr="00052530" w:rsidRDefault="00052530" w:rsidP="004037C9">
            <w:pPr>
              <w:pStyle w:val="afffffff8"/>
              <w:ind w:firstLine="0"/>
              <w:rPr>
                <w:sz w:val="18"/>
                <w:szCs w:val="18"/>
              </w:rPr>
            </w:pPr>
          </w:p>
        </w:tc>
      </w:tr>
      <w:tr w:rsidR="00052530" w:rsidRPr="00052530" w:rsidTr="004037C9">
        <w:trPr>
          <w:trHeight w:val="885"/>
        </w:trPr>
        <w:tc>
          <w:tcPr>
            <w:tcW w:w="637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00" w:type="dxa"/>
            <w:tcBorders>
              <w:right w:val="single" w:sz="4" w:space="0" w:color="595959"/>
            </w:tcBorders>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60 процентов</w:t>
            </w:r>
          </w:p>
        </w:tc>
        <w:tc>
          <w:tcPr>
            <w:tcW w:w="4917" w:type="dxa"/>
            <w:vMerge/>
            <w:tcBorders>
              <w:left w:val="single" w:sz="4" w:space="0" w:color="595959"/>
            </w:tcBorders>
            <w:vAlign w:val="center"/>
          </w:tcPr>
          <w:p w:rsidR="00052530" w:rsidRPr="00052530" w:rsidRDefault="00052530" w:rsidP="004037C9">
            <w:pPr>
              <w:pStyle w:val="afffffff8"/>
              <w:ind w:firstLine="0"/>
              <w:rPr>
                <w:sz w:val="18"/>
                <w:szCs w:val="18"/>
              </w:rPr>
            </w:pPr>
          </w:p>
        </w:tc>
      </w:tr>
      <w:tr w:rsidR="00052530" w:rsidRPr="00052530" w:rsidTr="004037C9">
        <w:trPr>
          <w:trHeight w:val="399"/>
        </w:trPr>
        <w:tc>
          <w:tcPr>
            <w:tcW w:w="14396" w:type="dxa"/>
            <w:gridSpan w:val="3"/>
            <w:tcMar>
              <w:left w:w="103" w:type="dxa"/>
            </w:tcMar>
            <w:vAlign w:val="center"/>
          </w:tcPr>
          <w:p w:rsidR="00052530" w:rsidRPr="00052530" w:rsidRDefault="00052530" w:rsidP="004037C9">
            <w:pPr>
              <w:pStyle w:val="afffffff8"/>
              <w:ind w:firstLine="0"/>
              <w:rPr>
                <w:sz w:val="18"/>
                <w:szCs w:val="18"/>
              </w:rPr>
            </w:pPr>
            <w:r w:rsidRPr="00052530">
              <w:rPr>
                <w:sz w:val="18"/>
                <w:szCs w:val="18"/>
              </w:rPr>
              <w:t>Иные предельные параметры разрешенного строительства, реконструкции объектов капитального строительства</w:t>
            </w:r>
          </w:p>
        </w:tc>
      </w:tr>
      <w:tr w:rsidR="00052530" w:rsidRPr="00052530" w:rsidTr="004037C9">
        <w:trPr>
          <w:trHeight w:val="359"/>
        </w:trPr>
        <w:tc>
          <w:tcPr>
            <w:tcW w:w="637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color w:val="000000"/>
                <w:sz w:val="18"/>
                <w:szCs w:val="18"/>
              </w:rPr>
              <w:t>Нормы парковки</w:t>
            </w:r>
          </w:p>
        </w:tc>
        <w:tc>
          <w:tcPr>
            <w:tcW w:w="310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150 автомобилей на 1000 работающих в максимальную смену</w:t>
            </w:r>
          </w:p>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 xml:space="preserve">или 10 на 100 работающих </w:t>
            </w:r>
            <w:r w:rsidRPr="00052530">
              <w:rPr>
                <w:rFonts w:ascii="Times New Roman" w:hAnsi="Times New Roman"/>
                <w:spacing w:val="-4"/>
                <w:sz w:val="18"/>
                <w:szCs w:val="18"/>
              </w:rPr>
              <w:t>смежных сменах</w:t>
            </w:r>
          </w:p>
        </w:tc>
        <w:tc>
          <w:tcPr>
            <w:tcW w:w="4917"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Устанавливаются для предприятия</w:t>
            </w:r>
          </w:p>
        </w:tc>
      </w:tr>
      <w:tr w:rsidR="00052530" w:rsidRPr="00052530" w:rsidTr="004037C9">
        <w:trPr>
          <w:trHeight w:val="359"/>
        </w:trPr>
        <w:tc>
          <w:tcPr>
            <w:tcW w:w="6379"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color w:val="000000"/>
                <w:sz w:val="18"/>
                <w:szCs w:val="18"/>
              </w:rPr>
              <w:t>Класс вредности предприятий сооружений и иных объектов</w:t>
            </w:r>
          </w:p>
        </w:tc>
        <w:tc>
          <w:tcPr>
            <w:tcW w:w="310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I-II класс</w:t>
            </w:r>
          </w:p>
        </w:tc>
        <w:tc>
          <w:tcPr>
            <w:tcW w:w="4917"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 соответствии с СанПин 2.2.1/2.1.1.1200-03 “Санитарно-защитные зоны и санитарная классификация предприятий, сооружений и иных объектов”</w:t>
            </w:r>
          </w:p>
        </w:tc>
      </w:tr>
      <w:tr w:rsidR="00052530" w:rsidRPr="00052530" w:rsidTr="004037C9">
        <w:trPr>
          <w:trHeight w:val="359"/>
        </w:trPr>
        <w:tc>
          <w:tcPr>
            <w:tcW w:w="6379" w:type="dxa"/>
            <w:tcMar>
              <w:left w:w="103" w:type="dxa"/>
            </w:tcMar>
            <w:vAlign w:val="center"/>
          </w:tcPr>
          <w:p w:rsidR="00052530" w:rsidRPr="00052530" w:rsidRDefault="00052530" w:rsidP="004037C9">
            <w:pPr>
              <w:pStyle w:val="affff6"/>
              <w:spacing w:before="0"/>
              <w:rPr>
                <w:rFonts w:ascii="Times New Roman" w:hAnsi="Times New Roman"/>
                <w:color w:val="000000"/>
                <w:sz w:val="18"/>
                <w:szCs w:val="18"/>
              </w:rPr>
            </w:pPr>
            <w:r w:rsidRPr="00052530">
              <w:rPr>
                <w:rFonts w:ascii="Times New Roman" w:hAnsi="Times New Roman" w:cs="Tahoma"/>
                <w:sz w:val="18"/>
                <w:szCs w:val="18"/>
              </w:rPr>
              <w:t>Площадь участков озеленения производственных территорий</w:t>
            </w:r>
          </w:p>
        </w:tc>
        <w:tc>
          <w:tcPr>
            <w:tcW w:w="3100"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cs="Tahoma"/>
                <w:sz w:val="18"/>
                <w:szCs w:val="18"/>
              </w:rPr>
              <w:t>не менее 10% от производственной территории</w:t>
            </w:r>
          </w:p>
        </w:tc>
        <w:tc>
          <w:tcPr>
            <w:tcW w:w="4917" w:type="dxa"/>
            <w:vAlign w:val="center"/>
          </w:tcPr>
          <w:p w:rsidR="00052530" w:rsidRPr="00052530" w:rsidRDefault="00052530" w:rsidP="004037C9">
            <w:pPr>
              <w:pStyle w:val="affff6"/>
              <w:spacing w:before="0"/>
              <w:rPr>
                <w:rFonts w:ascii="Times New Roman" w:hAnsi="Times New Roman"/>
                <w:sz w:val="18"/>
                <w:szCs w:val="18"/>
              </w:rPr>
            </w:pPr>
          </w:p>
        </w:tc>
      </w:tr>
    </w:tbl>
    <w:p w:rsidR="00052530" w:rsidRPr="00052530" w:rsidRDefault="00052530" w:rsidP="00052530">
      <w:pPr>
        <w:pStyle w:val="ac"/>
        <w:spacing w:line="360" w:lineRule="auto"/>
        <w:ind w:left="360"/>
        <w:jc w:val="both"/>
        <w:rPr>
          <w:sz w:val="18"/>
          <w:szCs w:val="18"/>
        </w:rPr>
      </w:pPr>
    </w:p>
    <w:p w:rsidR="00052530" w:rsidRPr="00052530" w:rsidRDefault="00052530" w:rsidP="00052530">
      <w:pPr>
        <w:pStyle w:val="1f3"/>
        <w:rPr>
          <w:sz w:val="18"/>
          <w:szCs w:val="18"/>
        </w:rPr>
      </w:pP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left="2124" w:hanging="1698"/>
        <w:rPr>
          <w:rFonts w:ascii="Cambria" w:hAnsi="Cambria"/>
          <w:color w:val="0D0D0D"/>
          <w:sz w:val="18"/>
          <w:szCs w:val="18"/>
        </w:rPr>
      </w:pP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outlineLvl w:val="2"/>
        <w:rPr>
          <w:rFonts w:ascii="Times New Roman" w:hAnsi="Times New Roman" w:cs="Times New Roman"/>
          <w:b/>
          <w:color w:val="0D0D0D"/>
          <w:sz w:val="18"/>
          <w:szCs w:val="18"/>
        </w:rPr>
      </w:pPr>
      <w:bookmarkStart w:id="151" w:name="_Toc485312112"/>
      <w:bookmarkStart w:id="152" w:name="_Toc491716184"/>
      <w:bookmarkStart w:id="153" w:name="_Toc491719422"/>
      <w:bookmarkStart w:id="154" w:name="_Toc530044685"/>
      <w:r w:rsidRPr="00052530">
        <w:rPr>
          <w:rFonts w:ascii="Times New Roman" w:hAnsi="Times New Roman" w:cs="Times New Roman"/>
          <w:b/>
          <w:color w:val="0D0D0D"/>
          <w:sz w:val="18"/>
          <w:szCs w:val="18"/>
        </w:rPr>
        <w:t xml:space="preserve">Статья 28.11.  </w:t>
      </w:r>
      <w:r w:rsidRPr="00052530">
        <w:rPr>
          <w:rFonts w:ascii="Times New Roman" w:hAnsi="Times New Roman" w:cs="Times New Roman"/>
          <w:b/>
          <w:color w:val="FF0000"/>
          <w:sz w:val="18"/>
          <w:szCs w:val="18"/>
        </w:rPr>
        <w:t>Т</w:t>
      </w:r>
      <w:r w:rsidRPr="00052530">
        <w:rPr>
          <w:rFonts w:ascii="Times New Roman" w:hAnsi="Times New Roman" w:cs="Times New Roman"/>
          <w:b/>
          <w:color w:val="0D0D0D"/>
          <w:sz w:val="18"/>
          <w:szCs w:val="18"/>
        </w:rPr>
        <w:t>.- Зона инженерной и транспортной инфраструктур</w:t>
      </w:r>
      <w:bookmarkEnd w:id="151"/>
      <w:bookmarkEnd w:id="152"/>
      <w:bookmarkEnd w:id="153"/>
      <w:bookmarkEnd w:id="154"/>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jc w:val="both"/>
        <w:rPr>
          <w:rFonts w:ascii="Times New Roman" w:hAnsi="Times New Roman" w:cs="Times New Roman"/>
          <w:color w:val="0D0D0D"/>
          <w:sz w:val="18"/>
          <w:szCs w:val="18"/>
        </w:rPr>
      </w:pPr>
      <w:r w:rsidRPr="00052530">
        <w:rPr>
          <w:rFonts w:ascii="Times New Roman" w:hAnsi="Times New Roman" w:cs="Times New Roman"/>
          <w:color w:val="0D0D0D"/>
          <w:sz w:val="18"/>
          <w:szCs w:val="18"/>
        </w:rPr>
        <w:tab/>
        <w:t>Зона выделяется для размещения объектов инженерной и транспортной инфраструктур, режим использования территории определяется в соответствии с назначением объекта согласно требованиям специальных нормативов и правил.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и трубопроводного транспорта, связи, инженерного оборудования.</w:t>
      </w:r>
    </w:p>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Виды разрешенного использования земельных участков 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71"/>
        <w:gridCol w:w="2090"/>
        <w:gridCol w:w="6796"/>
      </w:tblGrid>
      <w:tr w:rsidR="00052530" w:rsidRPr="00052530" w:rsidTr="004037C9">
        <w:tc>
          <w:tcPr>
            <w:tcW w:w="0" w:type="auto"/>
            <w:shd w:val="clear" w:color="auto" w:fill="F2F2F2"/>
            <w:tcMar>
              <w:left w:w="103" w:type="dxa"/>
            </w:tcMar>
            <w:vAlign w:val="center"/>
          </w:tcPr>
          <w:p w:rsidR="00052530" w:rsidRPr="00052530" w:rsidRDefault="00052530" w:rsidP="004037C9">
            <w:pPr>
              <w:pStyle w:val="affff6"/>
              <w:spacing w:before="0"/>
              <w:jc w:val="center"/>
              <w:rPr>
                <w:rFonts w:ascii="Times New Roman" w:hAnsi="Times New Roman"/>
                <w:b/>
                <w:sz w:val="18"/>
                <w:szCs w:val="18"/>
              </w:rPr>
            </w:pPr>
            <w:r w:rsidRPr="00052530">
              <w:rPr>
                <w:rFonts w:ascii="Times New Roman" w:hAnsi="Times New Roman"/>
                <w:b/>
                <w:sz w:val="18"/>
                <w:szCs w:val="18"/>
              </w:rPr>
              <w:t>Код</w:t>
            </w:r>
          </w:p>
        </w:tc>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Основные виды разрешенного использования</w:t>
            </w:r>
          </w:p>
        </w:tc>
        <w:tc>
          <w:tcPr>
            <w:tcW w:w="0" w:type="auto"/>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0" w:type="auto"/>
            <w:tcMar>
              <w:left w:w="103" w:type="dxa"/>
            </w:tcMar>
            <w:vAlign w:val="center"/>
          </w:tcPr>
          <w:p w:rsidR="00052530" w:rsidRPr="00052530" w:rsidRDefault="00052530" w:rsidP="004037C9">
            <w:pPr>
              <w:pStyle w:val="af0"/>
              <w:rPr>
                <w:rFonts w:ascii="Times New Roman" w:hAnsi="Times New Roman"/>
                <w:sz w:val="18"/>
                <w:szCs w:val="18"/>
              </w:rPr>
            </w:pPr>
            <w:r w:rsidRPr="00052530">
              <w:rPr>
                <w:rFonts w:ascii="Times New Roman" w:hAnsi="Times New Roman"/>
                <w:sz w:val="18"/>
                <w:szCs w:val="18"/>
              </w:rPr>
              <w:t>3.1</w:t>
            </w:r>
          </w:p>
        </w:tc>
        <w:tc>
          <w:tcPr>
            <w:tcW w:w="0" w:type="auto"/>
            <w:tcMar>
              <w:left w:w="103" w:type="dxa"/>
            </w:tcMar>
            <w:vAlign w:val="center"/>
          </w:tcPr>
          <w:p w:rsidR="00052530" w:rsidRPr="00052530" w:rsidRDefault="00052530" w:rsidP="004037C9">
            <w:pPr>
              <w:pStyle w:val="af0"/>
              <w:rPr>
                <w:rFonts w:ascii="Times New Roman" w:hAnsi="Times New Roman"/>
                <w:sz w:val="18"/>
                <w:szCs w:val="18"/>
              </w:rPr>
            </w:pPr>
            <w:r w:rsidRPr="00052530">
              <w:rPr>
                <w:rFonts w:ascii="Times New Roman" w:hAnsi="Times New Roman"/>
                <w:sz w:val="18"/>
                <w:szCs w:val="18"/>
              </w:rPr>
              <w:t>Коммунальное обслуживание</w:t>
            </w:r>
          </w:p>
        </w:tc>
        <w:tc>
          <w:tcPr>
            <w:tcW w:w="0" w:type="auto"/>
            <w:shd w:val="clear" w:color="auto" w:fill="FFFFFF"/>
            <w:tcMar>
              <w:left w:w="103" w:type="dxa"/>
            </w:tcMar>
          </w:tcPr>
          <w:p w:rsidR="00052530" w:rsidRPr="00052530" w:rsidRDefault="00052530" w:rsidP="004037C9">
            <w:pPr>
              <w:jc w:val="both"/>
              <w:rPr>
                <w:sz w:val="18"/>
                <w:szCs w:val="18"/>
              </w:rPr>
            </w:pPr>
            <w:r w:rsidRPr="00052530">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4.9</w:t>
            </w:r>
          </w:p>
        </w:tc>
        <w:tc>
          <w:tcPr>
            <w:tcW w:w="0" w:type="auto"/>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Обслуживание автотранспорта</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52530">
                <w:rPr>
                  <w:rFonts w:ascii="Times New Roman" w:eastAsiaTheme="minorHAnsi" w:hAnsi="Times New Roman" w:cstheme="minorBidi"/>
                  <w:sz w:val="18"/>
                  <w:szCs w:val="18"/>
                  <w:lang w:eastAsia="en-US"/>
                </w:rPr>
                <w:t>коде 2.7.1</w:t>
              </w:r>
            </w:hyperlink>
          </w:p>
        </w:tc>
      </w:tr>
      <w:tr w:rsidR="00052530" w:rsidRPr="00052530" w:rsidTr="004037C9">
        <w:trPr>
          <w:trHeight w:val="249"/>
        </w:trPr>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4.9.1</w:t>
            </w:r>
          </w:p>
        </w:tc>
        <w:tc>
          <w:tcPr>
            <w:tcW w:w="0" w:type="auto"/>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Объекты придорожного сервиса</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6.8</w:t>
            </w:r>
          </w:p>
        </w:tc>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Связь</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52530">
                <w:rPr>
                  <w:rFonts w:ascii="Times New Roman" w:eastAsiaTheme="minorHAnsi" w:hAnsi="Times New Roman" w:cstheme="minorBidi"/>
                  <w:sz w:val="18"/>
                  <w:szCs w:val="18"/>
                  <w:lang w:eastAsia="en-US"/>
                </w:rPr>
                <w:t>кодом 3.1</w:t>
              </w:r>
            </w:hyperlink>
          </w:p>
        </w:tc>
      </w:tr>
      <w:tr w:rsidR="00052530" w:rsidRPr="00052530" w:rsidTr="004037C9">
        <w:trPr>
          <w:trHeight w:val="249"/>
        </w:trPr>
        <w:tc>
          <w:tcPr>
            <w:tcW w:w="0" w:type="auto"/>
            <w:tcMar>
              <w:left w:w="103" w:type="dxa"/>
            </w:tcMar>
            <w:vAlign w:val="center"/>
          </w:tcPr>
          <w:p w:rsidR="00052530" w:rsidRPr="00052530" w:rsidRDefault="00052530" w:rsidP="004037C9">
            <w:pPr>
              <w:pStyle w:val="af0"/>
              <w:rPr>
                <w:rFonts w:ascii="Times New Roman" w:hAnsi="Times New Roman"/>
                <w:sz w:val="18"/>
                <w:szCs w:val="18"/>
              </w:rPr>
            </w:pPr>
            <w:r w:rsidRPr="00052530">
              <w:rPr>
                <w:rFonts w:ascii="Times New Roman" w:hAnsi="Times New Roman"/>
                <w:sz w:val="18"/>
                <w:szCs w:val="18"/>
              </w:rPr>
              <w:t>6.9</w:t>
            </w:r>
          </w:p>
        </w:tc>
        <w:tc>
          <w:tcPr>
            <w:tcW w:w="0" w:type="auto"/>
            <w:tcMar>
              <w:left w:w="103" w:type="dxa"/>
            </w:tcMar>
            <w:vAlign w:val="center"/>
          </w:tcPr>
          <w:p w:rsidR="00052530" w:rsidRPr="00052530" w:rsidRDefault="00052530" w:rsidP="004037C9">
            <w:pPr>
              <w:pStyle w:val="af0"/>
              <w:rPr>
                <w:rFonts w:ascii="Times New Roman" w:hAnsi="Times New Roman"/>
                <w:sz w:val="18"/>
                <w:szCs w:val="18"/>
              </w:rPr>
            </w:pPr>
            <w:r w:rsidRPr="00052530">
              <w:rPr>
                <w:rFonts w:ascii="Times New Roman" w:hAnsi="Times New Roman"/>
                <w:sz w:val="18"/>
                <w:szCs w:val="18"/>
              </w:rPr>
              <w:t>Склады</w:t>
            </w:r>
          </w:p>
        </w:tc>
        <w:tc>
          <w:tcPr>
            <w:tcW w:w="0" w:type="auto"/>
            <w:shd w:val="clear" w:color="auto" w:fill="FFFFFF"/>
            <w:tcMar>
              <w:left w:w="103" w:type="dxa"/>
            </w:tcMar>
          </w:tcPr>
          <w:p w:rsidR="00052530" w:rsidRPr="00052530" w:rsidRDefault="00052530" w:rsidP="004037C9">
            <w:pPr>
              <w:pStyle w:val="af0"/>
              <w:rPr>
                <w:rFonts w:ascii="Times New Roman" w:hAnsi="Times New Roman"/>
                <w:sz w:val="18"/>
                <w:szCs w:val="18"/>
              </w:rPr>
            </w:pPr>
            <w:r w:rsidRPr="00052530">
              <w:rPr>
                <w:rFonts w:ascii="Times New Roman" w:hAnsi="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w:t>
            </w:r>
            <w:r w:rsidRPr="00052530">
              <w:rPr>
                <w:rFonts w:ascii="Times New Roman" w:hAnsi="Times New Roman"/>
                <w:sz w:val="18"/>
                <w:szCs w:val="18"/>
              </w:rPr>
              <w:lastRenderedPageBreak/>
              <w:t>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52530" w:rsidRPr="00052530" w:rsidTr="004037C9">
        <w:trPr>
          <w:trHeight w:val="249"/>
        </w:trPr>
        <w:tc>
          <w:tcPr>
            <w:tcW w:w="0" w:type="auto"/>
            <w:tcMar>
              <w:left w:w="103" w:type="dxa"/>
            </w:tcMar>
            <w:vAlign w:val="center"/>
          </w:tcPr>
          <w:p w:rsidR="00052530" w:rsidRPr="00052530" w:rsidRDefault="00052530" w:rsidP="004037C9">
            <w:pPr>
              <w:pStyle w:val="af0"/>
              <w:rPr>
                <w:rFonts w:ascii="Times New Roman" w:hAnsi="Times New Roman"/>
                <w:sz w:val="18"/>
                <w:szCs w:val="18"/>
              </w:rPr>
            </w:pPr>
            <w:r w:rsidRPr="00052530">
              <w:rPr>
                <w:rFonts w:ascii="Times New Roman" w:hAnsi="Times New Roman"/>
                <w:sz w:val="18"/>
                <w:szCs w:val="18"/>
              </w:rPr>
              <w:lastRenderedPageBreak/>
              <w:t>7.2</w:t>
            </w:r>
          </w:p>
        </w:tc>
        <w:tc>
          <w:tcPr>
            <w:tcW w:w="0" w:type="auto"/>
            <w:tcMar>
              <w:left w:w="103" w:type="dxa"/>
            </w:tcMar>
            <w:vAlign w:val="center"/>
          </w:tcPr>
          <w:p w:rsidR="00052530" w:rsidRPr="00052530" w:rsidRDefault="00052530" w:rsidP="004037C9">
            <w:pPr>
              <w:pStyle w:val="af0"/>
              <w:rPr>
                <w:rFonts w:ascii="Times New Roman" w:hAnsi="Times New Roman"/>
                <w:sz w:val="18"/>
                <w:szCs w:val="18"/>
              </w:rPr>
            </w:pPr>
            <w:r w:rsidRPr="00052530">
              <w:rPr>
                <w:rFonts w:ascii="Times New Roman" w:hAnsi="Times New Roman"/>
                <w:sz w:val="18"/>
                <w:szCs w:val="18"/>
              </w:rPr>
              <w:t>Автомобильный транспорт</w:t>
            </w:r>
          </w:p>
        </w:tc>
        <w:tc>
          <w:tcPr>
            <w:tcW w:w="0" w:type="auto"/>
            <w:shd w:val="clear" w:color="auto" w:fill="FFFFFF"/>
            <w:tcMar>
              <w:left w:w="103" w:type="dxa"/>
            </w:tcMar>
          </w:tcPr>
          <w:p w:rsidR="00052530" w:rsidRPr="00052530" w:rsidRDefault="00052530" w:rsidP="004037C9">
            <w:pPr>
              <w:pStyle w:val="af0"/>
              <w:rPr>
                <w:rFonts w:ascii="Times New Roman" w:hAnsi="Times New Roman"/>
                <w:sz w:val="18"/>
                <w:szCs w:val="18"/>
              </w:rPr>
            </w:pPr>
            <w:r w:rsidRPr="00052530">
              <w:rPr>
                <w:rFonts w:ascii="Times New Roman" w:hAnsi="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52530" w:rsidRPr="00052530" w:rsidRDefault="00052530" w:rsidP="004037C9">
            <w:pPr>
              <w:pStyle w:val="af0"/>
              <w:rPr>
                <w:rFonts w:ascii="Times New Roman" w:hAnsi="Times New Roman"/>
                <w:sz w:val="18"/>
                <w:szCs w:val="18"/>
              </w:rPr>
            </w:pPr>
            <w:r w:rsidRPr="00052530">
              <w:rPr>
                <w:rFonts w:ascii="Times New Roman" w:hAnsi="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7.5</w:t>
            </w:r>
          </w:p>
        </w:tc>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Трубопроводный транспорт</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8.3</w:t>
            </w:r>
          </w:p>
        </w:tc>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Обеспечение внутреннего правопорядка</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11.2. </w:t>
            </w:r>
          </w:p>
          <w:p w:rsidR="00052530" w:rsidRPr="00052530" w:rsidRDefault="00052530" w:rsidP="004037C9">
            <w:pPr>
              <w:pStyle w:val="afffff6"/>
              <w:rPr>
                <w:rFonts w:ascii="Times New Roman" w:eastAsiaTheme="minorHAnsi" w:hAnsi="Times New Roman" w:cstheme="minorBidi"/>
                <w:sz w:val="18"/>
                <w:szCs w:val="18"/>
                <w:lang w:eastAsia="en-US"/>
              </w:rPr>
            </w:pPr>
          </w:p>
        </w:tc>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Специальное пользование водными объектами</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11.3</w:t>
            </w:r>
          </w:p>
        </w:tc>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Гидротехнические сооружения</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52530" w:rsidRPr="00052530" w:rsidTr="004037C9">
        <w:trPr>
          <w:trHeight w:val="411"/>
        </w:trPr>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12.0</w:t>
            </w:r>
          </w:p>
        </w:tc>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Земельные участки (территории) общего пользования</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52530" w:rsidRPr="00052530" w:rsidRDefault="00052530" w:rsidP="00052530">
      <w:pPr>
        <w:pStyle w:val="2c"/>
        <w:tabs>
          <w:tab w:val="left" w:pos="142"/>
        </w:tabs>
        <w:jc w:val="center"/>
        <w:rPr>
          <w:rFonts w:ascii="Times New Roman" w:hAnsi="Times New Roman"/>
          <w:sz w:val="18"/>
          <w:szCs w:val="1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3"/>
        <w:gridCol w:w="2054"/>
        <w:gridCol w:w="6880"/>
      </w:tblGrid>
      <w:tr w:rsidR="00052530" w:rsidRPr="00052530" w:rsidTr="004037C9">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Условно разрешенные виды разрешенного использования</w:t>
            </w:r>
          </w:p>
        </w:tc>
        <w:tc>
          <w:tcPr>
            <w:tcW w:w="0" w:type="auto"/>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91"/>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3.8</w:t>
            </w:r>
          </w:p>
        </w:tc>
        <w:tc>
          <w:tcPr>
            <w:tcW w:w="0" w:type="auto"/>
            <w:tcMar>
              <w:left w:w="103" w:type="dxa"/>
            </w:tcMar>
          </w:tcPr>
          <w:p w:rsidR="00052530" w:rsidRPr="00052530" w:rsidRDefault="00052530" w:rsidP="004037C9">
            <w:pPr>
              <w:pStyle w:val="affffb"/>
              <w:rPr>
                <w:rFonts w:ascii="Times New Roman" w:hAnsi="Times New Roman"/>
                <w:sz w:val="18"/>
                <w:szCs w:val="18"/>
              </w:rPr>
            </w:pPr>
            <w:r w:rsidRPr="00052530">
              <w:rPr>
                <w:rFonts w:ascii="Times New Roman" w:hAnsi="Times New Roman"/>
                <w:sz w:val="18"/>
                <w:szCs w:val="18"/>
              </w:rPr>
              <w:t>Общественное управление</w:t>
            </w:r>
          </w:p>
        </w:tc>
        <w:tc>
          <w:tcPr>
            <w:tcW w:w="0" w:type="auto"/>
            <w:shd w:val="clear" w:color="auto" w:fill="FFFFFF"/>
            <w:tcMar>
              <w:left w:w="103" w:type="dxa"/>
            </w:tcMar>
          </w:tcPr>
          <w:p w:rsidR="00052530" w:rsidRPr="00052530" w:rsidRDefault="00052530" w:rsidP="004037C9">
            <w:pPr>
              <w:pStyle w:val="afffff6"/>
              <w:rPr>
                <w:rFonts w:ascii="Times New Roman" w:hAnsi="Times New Roman" w:cs="Times New Roman"/>
                <w:sz w:val="18"/>
                <w:szCs w:val="18"/>
              </w:rPr>
            </w:pPr>
            <w:r w:rsidRPr="00052530">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052530" w:rsidRPr="00052530" w:rsidTr="004037C9">
        <w:trPr>
          <w:trHeight w:val="291"/>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4.4</w:t>
            </w:r>
          </w:p>
        </w:tc>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Магазины</w:t>
            </w:r>
          </w:p>
        </w:tc>
        <w:tc>
          <w:tcPr>
            <w:tcW w:w="0" w:type="auto"/>
            <w:shd w:val="clear" w:color="auto" w:fill="FFFFFF"/>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2530" w:rsidRPr="00052530" w:rsidTr="004037C9">
        <w:trPr>
          <w:trHeight w:val="291"/>
        </w:trPr>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4.6</w:t>
            </w:r>
          </w:p>
        </w:tc>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Общественное питание</w:t>
            </w:r>
          </w:p>
        </w:tc>
        <w:tc>
          <w:tcPr>
            <w:tcW w:w="0" w:type="auto"/>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ОКС в целях устройства мест общественного питания (рестораны, кафе, столовые, закусочные, бары)</w:t>
            </w:r>
          </w:p>
        </w:tc>
      </w:tr>
      <w:tr w:rsidR="00052530" w:rsidRPr="00052530" w:rsidTr="004037C9">
        <w:trPr>
          <w:trHeight w:val="291"/>
        </w:trPr>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6.7</w:t>
            </w:r>
          </w:p>
        </w:tc>
        <w:tc>
          <w:tcPr>
            <w:tcW w:w="0" w:type="auto"/>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Энергетика</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52530">
                <w:rPr>
                  <w:rFonts w:ascii="Times New Roman" w:eastAsiaTheme="minorHAnsi" w:hAnsi="Times New Roman" w:cstheme="minorBidi"/>
                  <w:sz w:val="18"/>
                  <w:szCs w:val="18"/>
                  <w:lang w:eastAsia="en-US"/>
                </w:rPr>
                <w:t>кодом 3.1</w:t>
              </w:r>
            </w:hyperlink>
          </w:p>
        </w:tc>
      </w:tr>
    </w:tbl>
    <w:p w:rsidR="00052530" w:rsidRPr="00052530" w:rsidRDefault="00052530" w:rsidP="00052530">
      <w:pPr>
        <w:pStyle w:val="2c"/>
        <w:tabs>
          <w:tab w:val="left" w:pos="142"/>
        </w:tabs>
        <w:jc w:val="center"/>
        <w:rPr>
          <w:rFonts w:ascii="Times New Roman" w:hAnsi="Times New Roman"/>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3"/>
        <w:gridCol w:w="6421"/>
        <w:gridCol w:w="2616"/>
      </w:tblGrid>
      <w:tr w:rsidR="00052530" w:rsidRPr="00052530" w:rsidTr="004037C9">
        <w:tc>
          <w:tcPr>
            <w:tcW w:w="266"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cs="Times New Roman"/>
                <w:color w:val="0D0D0D"/>
                <w:sz w:val="18"/>
                <w:szCs w:val="18"/>
              </w:rPr>
              <w:br/>
            </w:r>
            <w:r w:rsidRPr="00052530">
              <w:rPr>
                <w:rFonts w:ascii="Times New Roman" w:hAnsi="Times New Roman"/>
                <w:b/>
                <w:sz w:val="18"/>
                <w:szCs w:val="18"/>
              </w:rPr>
              <w:t>Код</w:t>
            </w:r>
          </w:p>
        </w:tc>
        <w:tc>
          <w:tcPr>
            <w:tcW w:w="3362"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1373" w:type="pct"/>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411"/>
        </w:trPr>
        <w:tc>
          <w:tcPr>
            <w:tcW w:w="5000" w:type="pct"/>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требуют установления</w:t>
            </w:r>
          </w:p>
        </w:tc>
      </w:tr>
    </w:tbl>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3870"/>
        <w:gridCol w:w="2189"/>
        <w:gridCol w:w="3398"/>
      </w:tblGrid>
      <w:tr w:rsidR="00052530" w:rsidRPr="00052530" w:rsidTr="004037C9">
        <w:trPr>
          <w:trHeight w:val="340"/>
        </w:trPr>
        <w:tc>
          <w:tcPr>
            <w:tcW w:w="0" w:type="auto"/>
            <w:gridSpan w:val="3"/>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sz w:val="18"/>
                <w:szCs w:val="18"/>
              </w:rPr>
              <w:br w:type="page"/>
            </w:r>
            <w:r w:rsidRPr="00052530">
              <w:rPr>
                <w:rFonts w:ascii="Times New Roman" w:hAnsi="Times New Roman"/>
                <w:b/>
                <w:sz w:val="18"/>
                <w:szCs w:val="18"/>
              </w:rPr>
              <w:t>Параметры использования земельных участков и объектов капитального строительства</w:t>
            </w:r>
          </w:p>
        </w:tc>
      </w:tr>
      <w:tr w:rsidR="00052530" w:rsidRPr="00052530" w:rsidTr="004037C9">
        <w:trPr>
          <w:trHeight w:val="340"/>
        </w:trPr>
        <w:tc>
          <w:tcPr>
            <w:tcW w:w="6423"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Показатель</w:t>
            </w:r>
          </w:p>
        </w:tc>
        <w:tc>
          <w:tcPr>
            <w:tcW w:w="3075"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Предельные параметры</w:t>
            </w:r>
          </w:p>
        </w:tc>
        <w:tc>
          <w:tcPr>
            <w:tcW w:w="4898"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ab/>
            </w:r>
            <w:r w:rsidRPr="00052530">
              <w:rPr>
                <w:rFonts w:ascii="Times New Roman" w:hAnsi="Times New Roman"/>
                <w:b/>
                <w:sz w:val="18"/>
                <w:szCs w:val="18"/>
              </w:rPr>
              <w:tab/>
            </w:r>
            <w:r w:rsidRPr="00052530">
              <w:rPr>
                <w:rFonts w:ascii="Times New Roman" w:hAnsi="Times New Roman"/>
                <w:b/>
                <w:sz w:val="18"/>
                <w:szCs w:val="18"/>
              </w:rPr>
              <w:tab/>
              <w:t>Примечание</w:t>
            </w: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Предельные (минимальные и (или) максимальные) размеры земельных участков, в том числе их площадь</w:t>
            </w:r>
          </w:p>
        </w:tc>
        <w:tc>
          <w:tcPr>
            <w:tcW w:w="307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4898" w:type="dxa"/>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Предельное количество этажей надземной части зданий</w:t>
            </w:r>
          </w:p>
        </w:tc>
        <w:tc>
          <w:tcPr>
            <w:tcW w:w="3075" w:type="dxa"/>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Предельная высота зданий, строений, сооружений</w:t>
            </w:r>
          </w:p>
        </w:tc>
        <w:tc>
          <w:tcPr>
            <w:tcW w:w="3075" w:type="dxa"/>
            <w:tcBorders>
              <w:right w:val="single" w:sz="4" w:space="0" w:color="595959"/>
            </w:tcBorders>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vMerge w:val="restart"/>
            <w:tcBorders>
              <w:top w:val="single" w:sz="4" w:space="0" w:color="808080"/>
              <w:left w:val="single" w:sz="4" w:space="0" w:color="595959"/>
            </w:tcBorders>
            <w:vAlign w:val="center"/>
          </w:tcPr>
          <w:p w:rsidR="00052530" w:rsidRPr="00052530" w:rsidRDefault="00052530" w:rsidP="004037C9">
            <w:pPr>
              <w:pStyle w:val="afffffff8"/>
              <w:ind w:firstLine="0"/>
              <w:rPr>
                <w:sz w:val="18"/>
                <w:szCs w:val="18"/>
              </w:rPr>
            </w:pPr>
          </w:p>
        </w:tc>
      </w:tr>
      <w:tr w:rsidR="00052530" w:rsidRPr="00052530" w:rsidTr="004037C9">
        <w:trPr>
          <w:trHeight w:val="885"/>
        </w:trPr>
        <w:tc>
          <w:tcPr>
            <w:tcW w:w="642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4898" w:type="dxa"/>
            <w:vMerge/>
            <w:tcBorders>
              <w:left w:val="single" w:sz="4" w:space="0" w:color="595959"/>
            </w:tcBorders>
            <w:vAlign w:val="center"/>
          </w:tcPr>
          <w:p w:rsidR="00052530" w:rsidRPr="00052530" w:rsidRDefault="00052530" w:rsidP="004037C9">
            <w:pPr>
              <w:pStyle w:val="afffffff8"/>
              <w:ind w:firstLine="0"/>
              <w:rPr>
                <w:sz w:val="18"/>
                <w:szCs w:val="18"/>
              </w:rPr>
            </w:pPr>
          </w:p>
        </w:tc>
      </w:tr>
      <w:tr w:rsidR="00052530" w:rsidRPr="00052530" w:rsidTr="004037C9">
        <w:trPr>
          <w:trHeight w:val="885"/>
        </w:trPr>
        <w:tc>
          <w:tcPr>
            <w:tcW w:w="6423" w:type="dxa"/>
            <w:tcMar>
              <w:left w:w="103" w:type="dxa"/>
            </w:tcMar>
            <w:vAlign w:val="center"/>
          </w:tcPr>
          <w:p w:rsidR="00052530" w:rsidRPr="00052530" w:rsidRDefault="00052530" w:rsidP="004037C9">
            <w:pPr>
              <w:pStyle w:val="affff6"/>
              <w:spacing w:before="0"/>
              <w:rPr>
                <w:rFonts w:ascii="Times New Roman" w:hAnsi="Times New Roman" w:cs="Tahoma"/>
                <w:sz w:val="18"/>
                <w:szCs w:val="18"/>
              </w:rPr>
            </w:pPr>
            <w:r w:rsidRPr="00052530">
              <w:rPr>
                <w:rFonts w:ascii="Times New Roman" w:hAnsi="Times New Roman"/>
                <w:sz w:val="18"/>
                <w:szCs w:val="18"/>
              </w:rPr>
              <w:t>Число машино-мест вокзалов всех видов транспорта</w:t>
            </w:r>
          </w:p>
        </w:tc>
        <w:tc>
          <w:tcPr>
            <w:tcW w:w="3075" w:type="dxa"/>
            <w:tcBorders>
              <w:right w:val="single" w:sz="4" w:space="0" w:color="595959"/>
            </w:tcBorders>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20-25 на 100 пассажиров прибывающих в час пик</w:t>
            </w:r>
          </w:p>
        </w:tc>
        <w:tc>
          <w:tcPr>
            <w:tcW w:w="4898" w:type="dxa"/>
            <w:tcBorders>
              <w:left w:val="single" w:sz="4" w:space="0" w:color="595959"/>
            </w:tcBorders>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В соответствии с региональными нормативами градостроительного проектирования Республики Калмыкия</w:t>
            </w:r>
          </w:p>
        </w:tc>
      </w:tr>
    </w:tbl>
    <w:p w:rsidR="00052530" w:rsidRPr="00052530" w:rsidRDefault="00052530" w:rsidP="00052530">
      <w:pPr>
        <w:pStyle w:val="afffffff4"/>
        <w:numPr>
          <w:ilvl w:val="0"/>
          <w:numId w:val="42"/>
        </w:numPr>
        <w:spacing w:after="0"/>
        <w:rPr>
          <w:rFonts w:ascii="Times New Roman" w:eastAsiaTheme="minorHAnsi" w:hAnsi="Times New Roman" w:cstheme="minorBidi"/>
          <w:color w:val="auto"/>
          <w:sz w:val="18"/>
          <w:szCs w:val="18"/>
          <w:bdr w:val="none" w:sz="0" w:space="0" w:color="auto"/>
          <w:lang w:eastAsia="en-US"/>
        </w:rPr>
      </w:pPr>
      <w:bookmarkStart w:id="155" w:name="_Toc491716185"/>
      <w:bookmarkStart w:id="156" w:name="_Toc491719423"/>
      <w:r w:rsidRPr="00052530">
        <w:rPr>
          <w:rFonts w:ascii="Times New Roman" w:eastAsiaTheme="minorHAnsi" w:hAnsi="Times New Roman" w:cstheme="minorBidi"/>
          <w:color w:val="auto"/>
          <w:sz w:val="18"/>
          <w:szCs w:val="18"/>
          <w:bdr w:val="none" w:sz="0" w:space="0" w:color="auto"/>
          <w:lang w:eastAsia="en-US"/>
        </w:rPr>
        <w:t>В  зоне  магистральной  автодороги  запрещается  строительство  капитальных  сооружений  со сроком службы  10 и более лет, за исключением объектов дорожной службы, объектов Государственной инспекции безопасности дорожного движения и объектов дорожного сервиса.</w:t>
      </w:r>
      <w:bookmarkEnd w:id="155"/>
      <w:bookmarkEnd w:id="156"/>
      <w:r w:rsidRPr="00052530">
        <w:rPr>
          <w:rFonts w:ascii="Times New Roman" w:eastAsiaTheme="minorHAnsi" w:hAnsi="Times New Roman" w:cstheme="minorBidi"/>
          <w:color w:val="auto"/>
          <w:sz w:val="18"/>
          <w:szCs w:val="18"/>
          <w:bdr w:val="none" w:sz="0" w:space="0" w:color="auto"/>
          <w:lang w:eastAsia="en-US"/>
        </w:rPr>
        <w:cr/>
      </w:r>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outlineLvl w:val="2"/>
        <w:rPr>
          <w:rFonts w:ascii="Times New Roman" w:hAnsi="Times New Roman" w:cs="Times New Roman"/>
          <w:b/>
          <w:color w:val="FF0000"/>
          <w:sz w:val="18"/>
          <w:szCs w:val="18"/>
        </w:rPr>
      </w:pPr>
      <w:bookmarkStart w:id="157" w:name="_Toc485312113"/>
      <w:bookmarkStart w:id="158" w:name="_Toc491716186"/>
      <w:bookmarkStart w:id="159" w:name="_Toc491719424"/>
      <w:bookmarkStart w:id="160" w:name="_Toc530044686"/>
      <w:r w:rsidRPr="00052530">
        <w:rPr>
          <w:rFonts w:ascii="Times New Roman" w:hAnsi="Times New Roman" w:cs="Times New Roman"/>
          <w:b/>
          <w:color w:val="FF0000"/>
          <w:sz w:val="18"/>
          <w:szCs w:val="18"/>
        </w:rPr>
        <w:t>Статья 28.12. СХ- Зона сельскохозяйственного использования  (пашни, пастбища, производство с/х продукции)</w:t>
      </w:r>
      <w:bookmarkEnd w:id="157"/>
      <w:bookmarkEnd w:id="158"/>
      <w:bookmarkEnd w:id="159"/>
      <w:bookmarkEnd w:id="160"/>
    </w:p>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Виды разрешенного использования земельных участков 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6"/>
        <w:gridCol w:w="2467"/>
        <w:gridCol w:w="6464"/>
      </w:tblGrid>
      <w:tr w:rsidR="00052530" w:rsidRPr="00052530" w:rsidTr="004037C9">
        <w:tc>
          <w:tcPr>
            <w:tcW w:w="0" w:type="auto"/>
            <w:shd w:val="clear" w:color="auto" w:fill="F2F2F2"/>
            <w:tcMar>
              <w:left w:w="103" w:type="dxa"/>
            </w:tcMar>
            <w:vAlign w:val="center"/>
          </w:tcPr>
          <w:p w:rsidR="00052530" w:rsidRPr="00052530" w:rsidRDefault="00052530" w:rsidP="004037C9">
            <w:pPr>
              <w:pStyle w:val="affff6"/>
              <w:spacing w:before="0"/>
              <w:jc w:val="center"/>
              <w:rPr>
                <w:rFonts w:ascii="Times New Roman" w:hAnsi="Times New Roman"/>
                <w:b/>
                <w:sz w:val="18"/>
                <w:szCs w:val="18"/>
              </w:rPr>
            </w:pPr>
            <w:r w:rsidRPr="00052530">
              <w:rPr>
                <w:rFonts w:ascii="Times New Roman" w:hAnsi="Times New Roman"/>
                <w:b/>
                <w:sz w:val="18"/>
                <w:szCs w:val="18"/>
              </w:rPr>
              <w:t>Код</w:t>
            </w:r>
          </w:p>
        </w:tc>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Основные виды разрешенного использования</w:t>
            </w:r>
          </w:p>
        </w:tc>
        <w:tc>
          <w:tcPr>
            <w:tcW w:w="0" w:type="auto"/>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0" w:type="auto"/>
            <w:tcMar>
              <w:left w:w="103" w:type="dxa"/>
            </w:tcMar>
            <w:vAlign w:val="center"/>
          </w:tcPr>
          <w:p w:rsidR="00052530" w:rsidRPr="00052530" w:rsidRDefault="00052530" w:rsidP="004037C9">
            <w:pPr>
              <w:suppressAutoHyphens/>
              <w:textAlignment w:val="baseline"/>
              <w:rPr>
                <w:sz w:val="18"/>
                <w:szCs w:val="18"/>
              </w:rPr>
            </w:pPr>
            <w:r w:rsidRPr="00052530">
              <w:rPr>
                <w:sz w:val="18"/>
                <w:szCs w:val="18"/>
              </w:rPr>
              <w:t>1.2</w:t>
            </w:r>
          </w:p>
        </w:tc>
        <w:tc>
          <w:tcPr>
            <w:tcW w:w="0" w:type="auto"/>
            <w:tcMar>
              <w:left w:w="103" w:type="dxa"/>
            </w:tcMa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Выращивание зерновых и иных сельскохозяйственных культур</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52530" w:rsidRPr="00052530" w:rsidTr="004037C9">
        <w:trPr>
          <w:trHeight w:val="249"/>
        </w:trPr>
        <w:tc>
          <w:tcPr>
            <w:tcW w:w="0" w:type="auto"/>
            <w:tcMar>
              <w:left w:w="103" w:type="dxa"/>
            </w:tcMar>
            <w:vAlign w:val="center"/>
          </w:tcPr>
          <w:p w:rsidR="00052530" w:rsidRPr="00052530" w:rsidRDefault="00052530" w:rsidP="004037C9">
            <w:pPr>
              <w:suppressAutoHyphens/>
              <w:textAlignment w:val="baseline"/>
              <w:rPr>
                <w:sz w:val="18"/>
                <w:szCs w:val="18"/>
              </w:rPr>
            </w:pPr>
            <w:r w:rsidRPr="00052530">
              <w:rPr>
                <w:sz w:val="18"/>
                <w:szCs w:val="18"/>
              </w:rPr>
              <w:t>1.3</w:t>
            </w:r>
          </w:p>
        </w:tc>
        <w:tc>
          <w:tcPr>
            <w:tcW w:w="0" w:type="auto"/>
            <w:tcMar>
              <w:left w:w="103" w:type="dxa"/>
            </w:tcMa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Овощеводство</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52530" w:rsidRPr="00052530" w:rsidTr="004037C9">
        <w:trPr>
          <w:trHeight w:val="249"/>
        </w:trPr>
        <w:tc>
          <w:tcPr>
            <w:tcW w:w="0" w:type="auto"/>
            <w:tcMar>
              <w:left w:w="103" w:type="dxa"/>
            </w:tcMar>
            <w:vAlign w:val="center"/>
          </w:tcPr>
          <w:p w:rsidR="00052530" w:rsidRPr="00052530" w:rsidRDefault="00052530" w:rsidP="004037C9">
            <w:pPr>
              <w:suppressAutoHyphens/>
              <w:textAlignment w:val="baseline"/>
              <w:rPr>
                <w:sz w:val="18"/>
                <w:szCs w:val="18"/>
              </w:rPr>
            </w:pPr>
            <w:r w:rsidRPr="00052530">
              <w:rPr>
                <w:sz w:val="18"/>
                <w:szCs w:val="18"/>
              </w:rPr>
              <w:t>1.5</w:t>
            </w:r>
          </w:p>
        </w:tc>
        <w:tc>
          <w:tcPr>
            <w:tcW w:w="0" w:type="auto"/>
            <w:tcMar>
              <w:left w:w="103" w:type="dxa"/>
            </w:tcMa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Садоводство</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52530" w:rsidRPr="00052530" w:rsidTr="004037C9">
        <w:trPr>
          <w:trHeight w:val="249"/>
        </w:trPr>
        <w:tc>
          <w:tcPr>
            <w:tcW w:w="0" w:type="auto"/>
            <w:tcMar>
              <w:left w:w="103" w:type="dxa"/>
            </w:tcMar>
            <w:vAlign w:val="center"/>
          </w:tcPr>
          <w:p w:rsidR="00052530" w:rsidRPr="00052530" w:rsidRDefault="00052530" w:rsidP="004037C9">
            <w:pPr>
              <w:suppressAutoHyphens/>
              <w:textAlignment w:val="baseline"/>
              <w:rPr>
                <w:sz w:val="18"/>
                <w:szCs w:val="18"/>
              </w:rPr>
            </w:pPr>
            <w:r w:rsidRPr="00052530">
              <w:rPr>
                <w:sz w:val="18"/>
                <w:szCs w:val="18"/>
              </w:rPr>
              <w:t>1.7</w:t>
            </w:r>
          </w:p>
        </w:tc>
        <w:tc>
          <w:tcPr>
            <w:tcW w:w="0" w:type="auto"/>
            <w:tcMar>
              <w:left w:w="103" w:type="dxa"/>
            </w:tcMar>
            <w:vAlign w:val="center"/>
          </w:tcPr>
          <w:p w:rsidR="00052530" w:rsidRPr="00052530" w:rsidRDefault="00052530" w:rsidP="004037C9">
            <w:pPr>
              <w:rPr>
                <w:sz w:val="18"/>
                <w:szCs w:val="18"/>
              </w:rPr>
            </w:pPr>
            <w:r w:rsidRPr="00052530">
              <w:rPr>
                <w:sz w:val="18"/>
                <w:szCs w:val="18"/>
              </w:rPr>
              <w:t>Животноводство</w:t>
            </w:r>
          </w:p>
        </w:tc>
        <w:tc>
          <w:tcPr>
            <w:tcW w:w="0" w:type="auto"/>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Содержание данного вида разрешенного использования включает в себя содержание видов разрешенного использования с кодами 1.8-1.11</w:t>
            </w:r>
          </w:p>
        </w:tc>
      </w:tr>
      <w:tr w:rsidR="00052530" w:rsidRPr="00052530" w:rsidTr="004037C9">
        <w:trPr>
          <w:trHeight w:val="249"/>
        </w:trPr>
        <w:tc>
          <w:tcPr>
            <w:tcW w:w="0" w:type="auto"/>
            <w:tcMar>
              <w:left w:w="103" w:type="dxa"/>
            </w:tcMar>
            <w:vAlign w:val="center"/>
          </w:tcPr>
          <w:p w:rsidR="00052530" w:rsidRPr="00052530" w:rsidRDefault="00052530" w:rsidP="004037C9">
            <w:pPr>
              <w:suppressAutoHyphens/>
              <w:textAlignment w:val="baseline"/>
              <w:rPr>
                <w:sz w:val="18"/>
                <w:szCs w:val="18"/>
              </w:rPr>
            </w:pPr>
            <w:r w:rsidRPr="00052530">
              <w:rPr>
                <w:sz w:val="18"/>
                <w:szCs w:val="18"/>
              </w:rPr>
              <w:t>1.8</w:t>
            </w:r>
          </w:p>
        </w:tc>
        <w:tc>
          <w:tcPr>
            <w:tcW w:w="0" w:type="auto"/>
            <w:tcMar>
              <w:left w:w="103" w:type="dxa"/>
            </w:tcMar>
            <w:vAlign w:val="center"/>
          </w:tcPr>
          <w:p w:rsidR="00052530" w:rsidRPr="00052530" w:rsidRDefault="00052530" w:rsidP="004037C9">
            <w:pPr>
              <w:rPr>
                <w:sz w:val="18"/>
                <w:szCs w:val="18"/>
              </w:rPr>
            </w:pPr>
            <w:r w:rsidRPr="00052530">
              <w:rPr>
                <w:sz w:val="18"/>
                <w:szCs w:val="18"/>
              </w:rPr>
              <w:t>Скотоводство</w:t>
            </w:r>
          </w:p>
        </w:tc>
        <w:tc>
          <w:tcPr>
            <w:tcW w:w="0" w:type="auto"/>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052530" w:rsidRPr="00052530" w:rsidTr="004037C9">
        <w:trPr>
          <w:trHeight w:val="249"/>
        </w:trPr>
        <w:tc>
          <w:tcPr>
            <w:tcW w:w="0" w:type="auto"/>
            <w:tcMar>
              <w:left w:w="103" w:type="dxa"/>
            </w:tcMar>
            <w:vAlign w:val="center"/>
          </w:tcPr>
          <w:p w:rsidR="00052530" w:rsidRPr="00052530" w:rsidRDefault="00052530" w:rsidP="004037C9">
            <w:pPr>
              <w:suppressAutoHyphens/>
              <w:textAlignment w:val="baseline"/>
              <w:rPr>
                <w:sz w:val="18"/>
                <w:szCs w:val="18"/>
              </w:rPr>
            </w:pPr>
            <w:r w:rsidRPr="00052530">
              <w:rPr>
                <w:sz w:val="18"/>
                <w:szCs w:val="18"/>
              </w:rPr>
              <w:t>1.9</w:t>
            </w:r>
          </w:p>
        </w:tc>
        <w:tc>
          <w:tcPr>
            <w:tcW w:w="0" w:type="auto"/>
            <w:tcMar>
              <w:left w:w="103" w:type="dxa"/>
            </w:tcMar>
            <w:vAlign w:val="center"/>
          </w:tcPr>
          <w:p w:rsidR="00052530" w:rsidRPr="00052530" w:rsidRDefault="00052530" w:rsidP="004037C9">
            <w:pPr>
              <w:rPr>
                <w:sz w:val="18"/>
                <w:szCs w:val="18"/>
              </w:rPr>
            </w:pPr>
            <w:r w:rsidRPr="00052530">
              <w:rPr>
                <w:sz w:val="18"/>
                <w:szCs w:val="18"/>
              </w:rPr>
              <w:t>Звероводство</w:t>
            </w:r>
          </w:p>
        </w:tc>
        <w:tc>
          <w:tcPr>
            <w:tcW w:w="0" w:type="auto"/>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Осуществление хозяйственной деятельности, связанной с разведением в неволе ценных пушных зверей;</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разведение племенных животных, производство и использование племенной продукции (материала)</w:t>
            </w:r>
          </w:p>
        </w:tc>
      </w:tr>
      <w:tr w:rsidR="00052530" w:rsidRPr="00052530" w:rsidTr="004037C9">
        <w:trPr>
          <w:trHeight w:val="249"/>
        </w:trPr>
        <w:tc>
          <w:tcPr>
            <w:tcW w:w="0" w:type="auto"/>
            <w:tcMar>
              <w:left w:w="103" w:type="dxa"/>
            </w:tcMar>
            <w:vAlign w:val="center"/>
          </w:tcPr>
          <w:p w:rsidR="00052530" w:rsidRPr="00052530" w:rsidRDefault="00052530" w:rsidP="004037C9">
            <w:pPr>
              <w:suppressAutoHyphens/>
              <w:textAlignment w:val="baseline"/>
              <w:rPr>
                <w:sz w:val="18"/>
                <w:szCs w:val="18"/>
              </w:rPr>
            </w:pPr>
            <w:r w:rsidRPr="00052530">
              <w:rPr>
                <w:sz w:val="18"/>
                <w:szCs w:val="18"/>
              </w:rPr>
              <w:t>1.10</w:t>
            </w:r>
          </w:p>
        </w:tc>
        <w:tc>
          <w:tcPr>
            <w:tcW w:w="0" w:type="auto"/>
            <w:tcMar>
              <w:left w:w="103" w:type="dxa"/>
            </w:tcMar>
            <w:vAlign w:val="center"/>
          </w:tcPr>
          <w:p w:rsidR="00052530" w:rsidRPr="00052530" w:rsidRDefault="00052530" w:rsidP="004037C9">
            <w:pPr>
              <w:rPr>
                <w:sz w:val="18"/>
                <w:szCs w:val="18"/>
              </w:rPr>
            </w:pPr>
            <w:r w:rsidRPr="00052530">
              <w:rPr>
                <w:sz w:val="18"/>
                <w:szCs w:val="18"/>
              </w:rPr>
              <w:t>Птицеводство</w:t>
            </w:r>
          </w:p>
        </w:tc>
        <w:tc>
          <w:tcPr>
            <w:tcW w:w="0" w:type="auto"/>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Осуществление хозяйственной деятельности, связанной с разведением домашних пород птиц, в том числе водоплавающих;</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разведение племенных животных, производство и использование племенной продукции (материала)</w:t>
            </w:r>
          </w:p>
        </w:tc>
      </w:tr>
      <w:tr w:rsidR="00052530" w:rsidRPr="00052530" w:rsidTr="004037C9">
        <w:trPr>
          <w:trHeight w:val="249"/>
        </w:trPr>
        <w:tc>
          <w:tcPr>
            <w:tcW w:w="0" w:type="auto"/>
            <w:tcMar>
              <w:left w:w="103" w:type="dxa"/>
            </w:tcMar>
            <w:vAlign w:val="center"/>
          </w:tcPr>
          <w:p w:rsidR="00052530" w:rsidRPr="00052530" w:rsidRDefault="00052530" w:rsidP="004037C9">
            <w:pPr>
              <w:suppressAutoHyphens/>
              <w:textAlignment w:val="baseline"/>
              <w:rPr>
                <w:sz w:val="18"/>
                <w:szCs w:val="18"/>
              </w:rPr>
            </w:pPr>
            <w:r w:rsidRPr="00052530">
              <w:rPr>
                <w:sz w:val="18"/>
                <w:szCs w:val="18"/>
              </w:rPr>
              <w:t>1.11</w:t>
            </w:r>
          </w:p>
        </w:tc>
        <w:tc>
          <w:tcPr>
            <w:tcW w:w="0" w:type="auto"/>
            <w:tcMar>
              <w:left w:w="103" w:type="dxa"/>
            </w:tcMar>
            <w:vAlign w:val="center"/>
          </w:tcPr>
          <w:p w:rsidR="00052530" w:rsidRPr="00052530" w:rsidRDefault="00052530" w:rsidP="004037C9">
            <w:pPr>
              <w:rPr>
                <w:sz w:val="18"/>
                <w:szCs w:val="18"/>
              </w:rPr>
            </w:pPr>
            <w:r w:rsidRPr="00052530">
              <w:rPr>
                <w:sz w:val="18"/>
                <w:szCs w:val="18"/>
              </w:rPr>
              <w:t>Свиноводство</w:t>
            </w:r>
          </w:p>
        </w:tc>
        <w:tc>
          <w:tcPr>
            <w:tcW w:w="0" w:type="auto"/>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Осуществление хозяйственной деятельности, связанной с разведением свиней;</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разведение племенных животных, производство и использование племенной продукции (материала)</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1.12</w:t>
            </w:r>
          </w:p>
        </w:tc>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Пчеловодство</w:t>
            </w:r>
          </w:p>
        </w:tc>
        <w:tc>
          <w:tcPr>
            <w:tcW w:w="0" w:type="auto"/>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ульев, иных объектов и оборудования, необходимого для пчеловодства и разведениях иных полезных насекомых;</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сооружений используемых для хранения и первичной переработки продукции пчеловодства</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1.13</w:t>
            </w:r>
          </w:p>
        </w:tc>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Рыбоводство</w:t>
            </w:r>
          </w:p>
        </w:tc>
        <w:tc>
          <w:tcPr>
            <w:tcW w:w="0" w:type="auto"/>
            <w:shd w:val="clear" w:color="auto" w:fill="FFFFFF"/>
            <w:tcMar>
              <w:left w:w="103" w:type="dxa"/>
            </w:tcMar>
            <w:vAlign w:val="cente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052530" w:rsidRPr="00052530" w:rsidTr="004037C9">
        <w:trPr>
          <w:trHeight w:val="249"/>
        </w:trPr>
        <w:tc>
          <w:tcPr>
            <w:tcW w:w="0" w:type="auto"/>
            <w:tcMar>
              <w:left w:w="103" w:type="dxa"/>
            </w:tcMar>
            <w:vAlign w:val="center"/>
          </w:tcPr>
          <w:p w:rsidR="00052530" w:rsidRPr="00052530" w:rsidRDefault="00052530" w:rsidP="004037C9">
            <w:pPr>
              <w:suppressAutoHyphens/>
              <w:textAlignment w:val="baseline"/>
              <w:rPr>
                <w:sz w:val="18"/>
                <w:szCs w:val="18"/>
              </w:rPr>
            </w:pPr>
            <w:r w:rsidRPr="00052530">
              <w:rPr>
                <w:sz w:val="18"/>
                <w:szCs w:val="18"/>
              </w:rPr>
              <w:t>1.15</w:t>
            </w:r>
          </w:p>
        </w:tc>
        <w:tc>
          <w:tcPr>
            <w:tcW w:w="0" w:type="auto"/>
            <w:tcMar>
              <w:left w:w="103" w:type="dxa"/>
            </w:tcMar>
            <w:vAlign w:val="center"/>
          </w:tcPr>
          <w:p w:rsidR="00052530" w:rsidRPr="00052530" w:rsidRDefault="00052530" w:rsidP="004037C9">
            <w:pPr>
              <w:rPr>
                <w:sz w:val="18"/>
                <w:szCs w:val="18"/>
              </w:rPr>
            </w:pPr>
            <w:r w:rsidRPr="00052530">
              <w:rPr>
                <w:sz w:val="18"/>
                <w:szCs w:val="18"/>
              </w:rPr>
              <w:t>Хранение и переработка сельскохозяйственной продукции</w:t>
            </w:r>
          </w:p>
        </w:tc>
        <w:tc>
          <w:tcPr>
            <w:tcW w:w="0" w:type="auto"/>
            <w:shd w:val="clear" w:color="auto" w:fill="FFFFFF"/>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1.17</w:t>
            </w:r>
          </w:p>
        </w:tc>
        <w:tc>
          <w:tcPr>
            <w:tcW w:w="0" w:type="auto"/>
            <w:tcMar>
              <w:left w:w="103" w:type="dxa"/>
            </w:tcMa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Питомники</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сооружений, необходимых для указанных видов сельскохозяйственного производства</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1.18</w:t>
            </w:r>
          </w:p>
        </w:tc>
        <w:tc>
          <w:tcPr>
            <w:tcW w:w="0" w:type="auto"/>
            <w:tcMar>
              <w:left w:w="103" w:type="dxa"/>
            </w:tcMar>
          </w:tcPr>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Обеспечение</w:t>
            </w:r>
          </w:p>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сельскохозяйственного</w:t>
            </w:r>
          </w:p>
          <w:p w:rsidR="00052530" w:rsidRPr="00052530" w:rsidRDefault="00052530" w:rsidP="004037C9">
            <w:pPr>
              <w:pStyle w:val="affffb"/>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производства</w:t>
            </w:r>
          </w:p>
        </w:tc>
        <w:tc>
          <w:tcPr>
            <w:tcW w:w="0" w:type="auto"/>
            <w:shd w:val="clear" w:color="auto" w:fill="FFFFFF"/>
            <w:tcMar>
              <w:left w:w="103" w:type="dxa"/>
            </w:tcMar>
          </w:tcPr>
          <w:p w:rsidR="00052530" w:rsidRPr="00052530" w:rsidRDefault="00052530" w:rsidP="004037C9">
            <w:pPr>
              <w:pStyle w:val="afffff6"/>
              <w:rPr>
                <w:rFonts w:ascii="Times New Roman" w:eastAsiaTheme="minorHAnsi" w:hAnsi="Times New Roman" w:cstheme="minorBidi"/>
                <w:sz w:val="18"/>
                <w:szCs w:val="18"/>
                <w:lang w:eastAsia="en-US"/>
              </w:rPr>
            </w:pPr>
            <w:r w:rsidRPr="00052530">
              <w:rPr>
                <w:rFonts w:ascii="Times New Roman" w:eastAsiaTheme="minorHAnsi" w:hAnsi="Times New Roman" w:cstheme="minorBidi"/>
                <w:sz w:val="18"/>
                <w:szCs w:val="18"/>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52530" w:rsidRPr="00052530" w:rsidTr="004037C9">
        <w:trPr>
          <w:trHeight w:val="411"/>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12.0</w:t>
            </w:r>
          </w:p>
        </w:tc>
        <w:tc>
          <w:tcPr>
            <w:tcW w:w="0" w:type="auto"/>
            <w:tcMar>
              <w:left w:w="103" w:type="dxa"/>
            </w:tcMar>
            <w:vAlign w:val="center"/>
          </w:tcPr>
          <w:p w:rsidR="00052530" w:rsidRPr="00052530" w:rsidRDefault="00052530" w:rsidP="004037C9">
            <w:pPr>
              <w:rPr>
                <w:sz w:val="18"/>
                <w:szCs w:val="18"/>
              </w:rPr>
            </w:pPr>
            <w:r w:rsidRPr="00052530">
              <w:rPr>
                <w:sz w:val="18"/>
                <w:szCs w:val="18"/>
              </w:rPr>
              <w:t>Земельные участки (территории) общего пользования</w:t>
            </w:r>
          </w:p>
        </w:tc>
        <w:tc>
          <w:tcPr>
            <w:tcW w:w="0" w:type="auto"/>
            <w:shd w:val="clear" w:color="auto" w:fill="FFFFFF"/>
            <w:tcMar>
              <w:left w:w="103" w:type="dxa"/>
            </w:tcMar>
          </w:tcPr>
          <w:p w:rsidR="00052530" w:rsidRPr="00052530" w:rsidRDefault="00052530" w:rsidP="004037C9">
            <w:pPr>
              <w:jc w:val="both"/>
              <w:rPr>
                <w:sz w:val="18"/>
                <w:szCs w:val="18"/>
              </w:rPr>
            </w:pPr>
            <w:r w:rsidRPr="00052530">
              <w:rPr>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52530" w:rsidRPr="00052530" w:rsidRDefault="00052530" w:rsidP="00052530">
      <w:pPr>
        <w:pStyle w:val="1f3"/>
        <w:rPr>
          <w:rFonts w:ascii="Times New Roman" w:hAnsi="Times New Roman"/>
          <w:sz w:val="18"/>
          <w:szCs w:val="1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6"/>
        <w:gridCol w:w="2080"/>
        <w:gridCol w:w="6851"/>
      </w:tblGrid>
      <w:tr w:rsidR="00052530" w:rsidRPr="00052530" w:rsidTr="004037C9">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Условно-разрешенные виды разрешенного использования</w:t>
            </w:r>
          </w:p>
        </w:tc>
        <w:tc>
          <w:tcPr>
            <w:tcW w:w="0" w:type="auto"/>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1.1</w:t>
            </w:r>
          </w:p>
        </w:tc>
        <w:tc>
          <w:tcPr>
            <w:tcW w:w="0" w:type="auto"/>
            <w:tcMar>
              <w:left w:w="103" w:type="dxa"/>
            </w:tcMar>
          </w:tcPr>
          <w:p w:rsidR="00052530" w:rsidRPr="00052530" w:rsidRDefault="00052530" w:rsidP="004037C9">
            <w:pPr>
              <w:rPr>
                <w:sz w:val="18"/>
                <w:szCs w:val="18"/>
              </w:rPr>
            </w:pPr>
            <w:r w:rsidRPr="00052530">
              <w:rPr>
                <w:sz w:val="18"/>
                <w:szCs w:val="18"/>
              </w:rPr>
              <w:t>Растениеводство</w:t>
            </w:r>
          </w:p>
        </w:tc>
        <w:tc>
          <w:tcPr>
            <w:tcW w:w="0" w:type="auto"/>
            <w:shd w:val="clear" w:color="auto" w:fill="FFFFFF"/>
            <w:tcMar>
              <w:left w:w="103" w:type="dxa"/>
            </w:tcMar>
          </w:tcPr>
          <w:p w:rsidR="00052530" w:rsidRPr="00052530" w:rsidRDefault="00052530" w:rsidP="004037C9">
            <w:pPr>
              <w:rPr>
                <w:sz w:val="18"/>
                <w:szCs w:val="18"/>
              </w:rPr>
            </w:pPr>
            <w:r w:rsidRPr="00052530">
              <w:rPr>
                <w:sz w:val="18"/>
                <w:szCs w:val="18"/>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sub_1012" w:history="1">
              <w:r w:rsidRPr="00052530">
                <w:rPr>
                  <w:sz w:val="18"/>
                  <w:szCs w:val="18"/>
                </w:rPr>
                <w:t>кодами 1.2-1.6</w:t>
              </w:r>
            </w:hyperlink>
          </w:p>
        </w:tc>
      </w:tr>
      <w:tr w:rsidR="00052530" w:rsidRPr="00052530" w:rsidTr="004037C9">
        <w:trPr>
          <w:trHeight w:val="249"/>
        </w:trPr>
        <w:tc>
          <w:tcPr>
            <w:tcW w:w="0" w:type="auto"/>
            <w:tcMar>
              <w:left w:w="103" w:type="dxa"/>
            </w:tcMar>
            <w:vAlign w:val="center"/>
          </w:tcPr>
          <w:p w:rsidR="00052530" w:rsidRPr="00052530" w:rsidRDefault="00052530" w:rsidP="004037C9">
            <w:pPr>
              <w:suppressAutoHyphens/>
              <w:textAlignment w:val="baseline"/>
              <w:rPr>
                <w:sz w:val="18"/>
                <w:szCs w:val="18"/>
              </w:rPr>
            </w:pPr>
            <w:r w:rsidRPr="00052530">
              <w:rPr>
                <w:sz w:val="18"/>
                <w:szCs w:val="18"/>
              </w:rPr>
              <w:t>1.14</w:t>
            </w:r>
          </w:p>
        </w:tc>
        <w:tc>
          <w:tcPr>
            <w:tcW w:w="0" w:type="auto"/>
            <w:tcMar>
              <w:left w:w="103" w:type="dxa"/>
            </w:tcMar>
          </w:tcPr>
          <w:p w:rsidR="00052530" w:rsidRPr="00052530" w:rsidRDefault="00052530" w:rsidP="004037C9">
            <w:pPr>
              <w:suppressAutoHyphens/>
              <w:textAlignment w:val="baseline"/>
              <w:rPr>
                <w:sz w:val="18"/>
                <w:szCs w:val="18"/>
              </w:rPr>
            </w:pPr>
            <w:r w:rsidRPr="00052530">
              <w:rPr>
                <w:sz w:val="18"/>
                <w:szCs w:val="18"/>
              </w:rPr>
              <w:t>Научное обеспечение сельского хозяйства</w:t>
            </w:r>
          </w:p>
        </w:tc>
        <w:tc>
          <w:tcPr>
            <w:tcW w:w="0" w:type="auto"/>
            <w:shd w:val="clear" w:color="auto" w:fill="FFFFFF"/>
            <w:tcMar>
              <w:left w:w="103" w:type="dxa"/>
            </w:tcMar>
          </w:tcPr>
          <w:p w:rsidR="00052530" w:rsidRPr="00052530" w:rsidRDefault="00052530" w:rsidP="004037C9">
            <w:pPr>
              <w:suppressAutoHyphens/>
              <w:jc w:val="both"/>
              <w:textAlignment w:val="baseline"/>
              <w:rPr>
                <w:sz w:val="18"/>
                <w:szCs w:val="18"/>
              </w:rPr>
            </w:pPr>
            <w:r w:rsidRPr="00052530">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052530" w:rsidRPr="00052530" w:rsidTr="004037C9">
        <w:trPr>
          <w:trHeight w:val="249"/>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1.16</w:t>
            </w:r>
          </w:p>
        </w:tc>
        <w:tc>
          <w:tcPr>
            <w:tcW w:w="0" w:type="auto"/>
            <w:tcMar>
              <w:left w:w="103" w:type="dxa"/>
            </w:tcMar>
          </w:tcPr>
          <w:p w:rsidR="00052530" w:rsidRPr="00052530" w:rsidRDefault="00052530" w:rsidP="004037C9">
            <w:pPr>
              <w:rPr>
                <w:sz w:val="18"/>
                <w:szCs w:val="18"/>
              </w:rPr>
            </w:pPr>
            <w:r w:rsidRPr="00052530">
              <w:rPr>
                <w:sz w:val="18"/>
                <w:szCs w:val="18"/>
              </w:rPr>
              <w:t>Ведение ЛПХ</w:t>
            </w:r>
          </w:p>
        </w:tc>
        <w:tc>
          <w:tcPr>
            <w:tcW w:w="0" w:type="auto"/>
            <w:shd w:val="clear" w:color="auto" w:fill="FFFFFF"/>
            <w:tcMar>
              <w:left w:w="103" w:type="dxa"/>
            </w:tcMar>
          </w:tcPr>
          <w:p w:rsidR="00052530" w:rsidRPr="00052530" w:rsidRDefault="00052530" w:rsidP="004037C9">
            <w:pPr>
              <w:rPr>
                <w:sz w:val="18"/>
                <w:szCs w:val="18"/>
              </w:rPr>
            </w:pPr>
            <w:r w:rsidRPr="00052530">
              <w:rPr>
                <w:sz w:val="18"/>
                <w:szCs w:val="18"/>
              </w:rPr>
              <w:t>Производство сельскохозяйственной продукции, без права возведения объектов капитального строительства.</w:t>
            </w:r>
          </w:p>
        </w:tc>
      </w:tr>
      <w:tr w:rsidR="00052530" w:rsidRPr="00052530" w:rsidTr="004037C9">
        <w:trPr>
          <w:trHeight w:val="249"/>
        </w:trPr>
        <w:tc>
          <w:tcPr>
            <w:tcW w:w="0" w:type="auto"/>
            <w:tcMar>
              <w:left w:w="103" w:type="dxa"/>
            </w:tcMar>
            <w:vAlign w:val="center"/>
          </w:tcPr>
          <w:p w:rsidR="00052530" w:rsidRPr="00052530" w:rsidRDefault="00052530" w:rsidP="004037C9">
            <w:pPr>
              <w:suppressAutoHyphens/>
              <w:textAlignment w:val="baseline"/>
              <w:rPr>
                <w:sz w:val="18"/>
                <w:szCs w:val="18"/>
              </w:rPr>
            </w:pPr>
            <w:r w:rsidRPr="00052530">
              <w:rPr>
                <w:sz w:val="18"/>
                <w:szCs w:val="18"/>
              </w:rPr>
              <w:t>6.9</w:t>
            </w:r>
          </w:p>
        </w:tc>
        <w:tc>
          <w:tcPr>
            <w:tcW w:w="0" w:type="auto"/>
            <w:tcMar>
              <w:left w:w="103" w:type="dxa"/>
            </w:tcMar>
            <w:vAlign w:val="center"/>
          </w:tcPr>
          <w:p w:rsidR="00052530" w:rsidRPr="00052530" w:rsidRDefault="00052530" w:rsidP="004037C9">
            <w:pPr>
              <w:suppressAutoHyphens/>
              <w:textAlignment w:val="baseline"/>
              <w:rPr>
                <w:sz w:val="18"/>
                <w:szCs w:val="18"/>
              </w:rPr>
            </w:pPr>
            <w:r w:rsidRPr="00052530">
              <w:rPr>
                <w:sz w:val="18"/>
                <w:szCs w:val="18"/>
              </w:rPr>
              <w:t>Склады</w:t>
            </w:r>
          </w:p>
        </w:tc>
        <w:tc>
          <w:tcPr>
            <w:tcW w:w="0" w:type="auto"/>
            <w:shd w:val="clear" w:color="auto" w:fill="FFFFFF"/>
            <w:tcMar>
              <w:left w:w="103" w:type="dxa"/>
            </w:tcMar>
          </w:tcPr>
          <w:p w:rsidR="00052530" w:rsidRPr="00052530" w:rsidRDefault="00052530" w:rsidP="004037C9">
            <w:pPr>
              <w:suppressAutoHyphens/>
              <w:jc w:val="both"/>
              <w:textAlignment w:val="baseline"/>
              <w:rPr>
                <w:sz w:val="18"/>
                <w:szCs w:val="18"/>
              </w:rPr>
            </w:pPr>
            <w:r w:rsidRPr="00052530">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52530" w:rsidRPr="00052530" w:rsidRDefault="00052530" w:rsidP="00052530">
      <w:pPr>
        <w:pStyle w:val="1f3"/>
        <w:rPr>
          <w:rFonts w:ascii="Times New Roman" w:hAnsi="Times New Roman"/>
          <w:sz w:val="18"/>
          <w:szCs w:val="1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3"/>
        <w:gridCol w:w="7918"/>
        <w:gridCol w:w="1016"/>
      </w:tblGrid>
      <w:tr w:rsidR="00052530" w:rsidRPr="00052530" w:rsidTr="004037C9">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411"/>
        </w:trPr>
        <w:tc>
          <w:tcPr>
            <w:tcW w:w="0" w:type="auto"/>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требуют установления</w:t>
            </w:r>
          </w:p>
        </w:tc>
      </w:tr>
    </w:tbl>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4413"/>
        <w:gridCol w:w="2481"/>
        <w:gridCol w:w="2563"/>
      </w:tblGrid>
      <w:tr w:rsidR="00052530" w:rsidRPr="00052530" w:rsidTr="004037C9">
        <w:trPr>
          <w:trHeight w:val="340"/>
        </w:trPr>
        <w:tc>
          <w:tcPr>
            <w:tcW w:w="0" w:type="auto"/>
            <w:gridSpan w:val="3"/>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sz w:val="18"/>
                <w:szCs w:val="18"/>
              </w:rPr>
              <w:br w:type="page"/>
            </w:r>
            <w:r w:rsidRPr="00052530">
              <w:rPr>
                <w:rFonts w:ascii="Times New Roman" w:hAnsi="Times New Roman"/>
                <w:b/>
                <w:sz w:val="18"/>
                <w:szCs w:val="18"/>
              </w:rPr>
              <w:t>Параметры использования земельных участков и объектов капитального строительства</w:t>
            </w:r>
          </w:p>
        </w:tc>
      </w:tr>
      <w:tr w:rsidR="00052530" w:rsidRPr="00052530" w:rsidTr="004037C9">
        <w:trPr>
          <w:trHeight w:val="340"/>
        </w:trPr>
        <w:tc>
          <w:tcPr>
            <w:tcW w:w="7513"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Показатель</w:t>
            </w:r>
          </w:p>
        </w:tc>
        <w:tc>
          <w:tcPr>
            <w:tcW w:w="3686"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Предельные параметры</w:t>
            </w:r>
          </w:p>
        </w:tc>
        <w:tc>
          <w:tcPr>
            <w:tcW w:w="3197" w:type="dxa"/>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ab/>
            </w:r>
            <w:r w:rsidRPr="00052530">
              <w:rPr>
                <w:rFonts w:ascii="Times New Roman" w:hAnsi="Times New Roman"/>
                <w:b/>
                <w:sz w:val="18"/>
                <w:szCs w:val="18"/>
              </w:rPr>
              <w:tab/>
            </w:r>
            <w:r w:rsidRPr="00052530">
              <w:rPr>
                <w:rFonts w:ascii="Times New Roman" w:hAnsi="Times New Roman"/>
                <w:b/>
                <w:sz w:val="18"/>
                <w:szCs w:val="18"/>
              </w:rPr>
              <w:tab/>
              <w:t>Примечание</w:t>
            </w:r>
          </w:p>
        </w:tc>
      </w:tr>
      <w:tr w:rsidR="00052530" w:rsidRPr="00052530" w:rsidTr="004037C9">
        <w:trPr>
          <w:trHeight w:val="340"/>
        </w:trPr>
        <w:tc>
          <w:tcPr>
            <w:tcW w:w="751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в том числе их площадь</w:t>
            </w:r>
          </w:p>
        </w:tc>
        <w:tc>
          <w:tcPr>
            <w:tcW w:w="3686"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установлению</w:t>
            </w:r>
          </w:p>
        </w:tc>
        <w:tc>
          <w:tcPr>
            <w:tcW w:w="3197" w:type="dxa"/>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751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 xml:space="preserve">Минимальные отступы от границ земельных участков в целях определения мест допустимого размещения </w:t>
            </w:r>
            <w:r w:rsidRPr="00052530">
              <w:rPr>
                <w:rFonts w:ascii="Times New Roman" w:hAnsi="Times New Roman"/>
                <w:sz w:val="18"/>
                <w:szCs w:val="18"/>
              </w:rPr>
              <w:lastRenderedPageBreak/>
              <w:t>зданий, строений, сооружений, за пределами которых запрещено строительство зданий, строений, сооружений</w:t>
            </w:r>
          </w:p>
        </w:tc>
        <w:tc>
          <w:tcPr>
            <w:tcW w:w="3686"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lastRenderedPageBreak/>
              <w:t>1 м</w:t>
            </w:r>
          </w:p>
        </w:tc>
        <w:tc>
          <w:tcPr>
            <w:tcW w:w="3197" w:type="dxa"/>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751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Предельное количество этажей надземной части зданий</w:t>
            </w:r>
          </w:p>
        </w:tc>
        <w:tc>
          <w:tcPr>
            <w:tcW w:w="3686" w:type="dxa"/>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установлению</w:t>
            </w:r>
          </w:p>
        </w:tc>
        <w:tc>
          <w:tcPr>
            <w:tcW w:w="3197" w:type="dxa"/>
            <w:tcBorders>
              <w:bottom w:val="single" w:sz="4" w:space="0" w:color="808080"/>
            </w:tcBorders>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751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Предельная высота зданий, строений, сооружений</w:t>
            </w:r>
          </w:p>
        </w:tc>
        <w:tc>
          <w:tcPr>
            <w:tcW w:w="3686" w:type="dxa"/>
            <w:tcBorders>
              <w:right w:val="single" w:sz="4" w:space="0" w:color="595959"/>
            </w:tcBorders>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установлению</w:t>
            </w:r>
          </w:p>
        </w:tc>
        <w:tc>
          <w:tcPr>
            <w:tcW w:w="3197" w:type="dxa"/>
            <w:vMerge w:val="restart"/>
            <w:tcBorders>
              <w:top w:val="single" w:sz="4" w:space="0" w:color="808080"/>
              <w:left w:val="single" w:sz="4" w:space="0" w:color="595959"/>
            </w:tcBorders>
            <w:vAlign w:val="center"/>
          </w:tcPr>
          <w:p w:rsidR="00052530" w:rsidRPr="00052530" w:rsidRDefault="00052530" w:rsidP="004037C9">
            <w:pPr>
              <w:pStyle w:val="afffffff8"/>
              <w:ind w:firstLine="0"/>
              <w:rPr>
                <w:sz w:val="18"/>
                <w:szCs w:val="18"/>
              </w:rPr>
            </w:pPr>
          </w:p>
        </w:tc>
      </w:tr>
      <w:tr w:rsidR="00052530" w:rsidRPr="00052530" w:rsidTr="004037C9">
        <w:trPr>
          <w:trHeight w:val="885"/>
        </w:trPr>
        <w:tc>
          <w:tcPr>
            <w:tcW w:w="7513" w:type="dxa"/>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86" w:type="dxa"/>
            <w:tcBorders>
              <w:right w:val="single" w:sz="4" w:space="0" w:color="595959"/>
            </w:tcBorders>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установлению</w:t>
            </w:r>
          </w:p>
        </w:tc>
        <w:tc>
          <w:tcPr>
            <w:tcW w:w="3197" w:type="dxa"/>
            <w:vMerge/>
            <w:tcBorders>
              <w:left w:val="single" w:sz="4" w:space="0" w:color="595959"/>
            </w:tcBorders>
            <w:vAlign w:val="center"/>
          </w:tcPr>
          <w:p w:rsidR="00052530" w:rsidRPr="00052530" w:rsidRDefault="00052530" w:rsidP="004037C9">
            <w:pPr>
              <w:pStyle w:val="afffffff8"/>
              <w:ind w:firstLine="0"/>
              <w:rPr>
                <w:sz w:val="18"/>
                <w:szCs w:val="18"/>
              </w:rPr>
            </w:pPr>
          </w:p>
        </w:tc>
      </w:tr>
    </w:tbl>
    <w:p w:rsidR="00052530" w:rsidRPr="00052530" w:rsidRDefault="00052530" w:rsidP="00052530">
      <w:pPr>
        <w:pStyle w:val="1f3"/>
        <w:rPr>
          <w:rFonts w:ascii="Times New Roman" w:hAnsi="Times New Roman" w:cs="Times New Roman"/>
          <w:b/>
          <w:color w:val="0D0D0D"/>
          <w:sz w:val="18"/>
          <w:szCs w:val="18"/>
        </w:rPr>
      </w:pPr>
      <w:bookmarkStart w:id="161" w:name="_Toc485312114"/>
      <w:bookmarkStart w:id="162" w:name="_Toc491716187"/>
      <w:bookmarkStart w:id="163" w:name="_Toc491719425"/>
      <w:r w:rsidRPr="00052530">
        <w:rPr>
          <w:sz w:val="18"/>
          <w:szCs w:val="18"/>
        </w:rPr>
        <w:br/>
      </w:r>
      <w:bookmarkStart w:id="164" w:name="_Toc485312116"/>
      <w:bookmarkStart w:id="165" w:name="_Toc491716188"/>
      <w:bookmarkStart w:id="166" w:name="_Toc491719426"/>
      <w:bookmarkEnd w:id="161"/>
      <w:bookmarkEnd w:id="162"/>
      <w:bookmarkEnd w:id="163"/>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outlineLvl w:val="2"/>
        <w:rPr>
          <w:rFonts w:ascii="Times New Roman" w:hAnsi="Times New Roman" w:cs="Times New Roman"/>
          <w:b/>
          <w:color w:val="0D0D0D"/>
          <w:sz w:val="18"/>
          <w:szCs w:val="18"/>
        </w:rPr>
      </w:pPr>
      <w:bookmarkStart w:id="167" w:name="_Toc530044687"/>
      <w:r w:rsidRPr="00052530">
        <w:rPr>
          <w:rFonts w:ascii="Times New Roman" w:hAnsi="Times New Roman" w:cs="Times New Roman"/>
          <w:b/>
          <w:color w:val="0D0D0D"/>
          <w:sz w:val="18"/>
          <w:szCs w:val="18"/>
        </w:rPr>
        <w:t xml:space="preserve">Статья 28.13. </w:t>
      </w:r>
      <w:r w:rsidRPr="00052530">
        <w:rPr>
          <w:rFonts w:ascii="Times New Roman" w:hAnsi="Times New Roman" w:cs="Times New Roman"/>
          <w:b/>
          <w:color w:val="FF0000"/>
          <w:sz w:val="18"/>
          <w:szCs w:val="18"/>
        </w:rPr>
        <w:t>С-1</w:t>
      </w:r>
      <w:r w:rsidRPr="00052530">
        <w:rPr>
          <w:rFonts w:ascii="Times New Roman" w:hAnsi="Times New Roman" w:cs="Times New Roman"/>
          <w:b/>
          <w:color w:val="0D0D0D"/>
          <w:sz w:val="18"/>
          <w:szCs w:val="18"/>
        </w:rPr>
        <w:t>. Зона кладбищ</w:t>
      </w:r>
      <w:bookmarkEnd w:id="164"/>
      <w:bookmarkEnd w:id="165"/>
      <w:bookmarkEnd w:id="166"/>
      <w:bookmarkEnd w:id="167"/>
    </w:p>
    <w:p w:rsidR="00052530" w:rsidRPr="00052530" w:rsidRDefault="00052530" w:rsidP="00052530">
      <w:pPr>
        <w:pStyle w:val="2c"/>
        <w:ind w:firstLine="284"/>
        <w:rPr>
          <w:rFonts w:ascii="Times New Roman" w:hAnsi="Times New Roman"/>
          <w:sz w:val="18"/>
          <w:szCs w:val="18"/>
        </w:rPr>
      </w:pPr>
      <w:r w:rsidRPr="00052530">
        <w:rPr>
          <w:rFonts w:ascii="Times New Roman" w:hAnsi="Times New Roman"/>
          <w:sz w:val="18"/>
          <w:szCs w:val="18"/>
        </w:rPr>
        <w:t>Зона выделяется с целью размещения закрытых кладбищ, мемориальных парков, аллеи и скверов.</w:t>
      </w:r>
    </w:p>
    <w:p w:rsidR="00052530" w:rsidRPr="00052530" w:rsidRDefault="00052530" w:rsidP="00052530">
      <w:pPr>
        <w:pStyle w:val="2c"/>
        <w:ind w:firstLine="284"/>
        <w:rPr>
          <w:rFonts w:ascii="Times New Roman" w:hAnsi="Times New Roman"/>
          <w:sz w:val="18"/>
          <w:szCs w:val="18"/>
        </w:rPr>
      </w:pPr>
      <w:r w:rsidRPr="00052530">
        <w:rPr>
          <w:rFonts w:ascii="Times New Roman" w:hAnsi="Times New Roman"/>
          <w:sz w:val="18"/>
          <w:szCs w:val="1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hyperlink r:id="rId40">
        <w:r w:rsidRPr="00052530">
          <w:rPr>
            <w:rFonts w:ascii="Times New Roman" w:hAnsi="Times New Roman"/>
            <w:webHidden/>
            <w:sz w:val="18"/>
            <w:szCs w:val="18"/>
          </w:rPr>
          <w:t>СанПиН 2.1.2882-11</w:t>
        </w:r>
      </w:hyperlink>
      <w:r w:rsidRPr="00052530">
        <w:rPr>
          <w:rFonts w:ascii="Times New Roman" w:hAnsi="Times New Roman"/>
          <w:sz w:val="18"/>
          <w:szCs w:val="18"/>
        </w:rPr>
        <w:t xml:space="preserve"> «Гигиенические требования к размещению, устройству и содержанию кладбищ, зданий и сооружений похоронного назначения», СанПиН 2.2.1/2.1.1.1200-03 (новая редакция) и региональных нормативов градостроительного проектирования </w:t>
      </w:r>
      <w:r w:rsidRPr="00052530">
        <w:rPr>
          <w:rFonts w:ascii="Times New Roman" w:hAnsi="Times New Roman" w:cs="Times New Roman"/>
          <w:bCs/>
          <w:sz w:val="18"/>
          <w:szCs w:val="18"/>
        </w:rPr>
        <w:t>Республики Калмыкия</w:t>
      </w:r>
      <w:r w:rsidRPr="00052530">
        <w:rPr>
          <w:rFonts w:ascii="Times New Roman" w:hAnsi="Times New Roman"/>
          <w:sz w:val="18"/>
          <w:szCs w:val="18"/>
        </w:rPr>
        <w:t>.</w:t>
      </w:r>
    </w:p>
    <w:p w:rsidR="00052530" w:rsidRPr="00052530" w:rsidRDefault="00052530" w:rsidP="00052530">
      <w:pPr>
        <w:pStyle w:val="2c"/>
        <w:ind w:firstLine="284"/>
        <w:rPr>
          <w:rFonts w:ascii="Times New Roman" w:hAnsi="Times New Roman"/>
          <w:sz w:val="18"/>
          <w:szCs w:val="18"/>
        </w:rPr>
      </w:pPr>
      <w:r w:rsidRPr="00052530">
        <w:rPr>
          <w:rFonts w:ascii="Times New Roman" w:hAnsi="Times New Roman"/>
          <w:sz w:val="18"/>
          <w:szCs w:val="18"/>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52530" w:rsidRPr="00052530" w:rsidRDefault="00052530" w:rsidP="00052530">
      <w:pPr>
        <w:pStyle w:val="2c"/>
        <w:ind w:firstLine="284"/>
        <w:rPr>
          <w:rFonts w:ascii="Times New Roman" w:hAnsi="Times New Roman"/>
          <w:sz w:val="18"/>
          <w:szCs w:val="18"/>
        </w:rPr>
      </w:pPr>
      <w:r w:rsidRPr="00052530">
        <w:rPr>
          <w:rFonts w:ascii="Times New Roman" w:hAnsi="Times New Roman"/>
          <w:sz w:val="18"/>
          <w:szCs w:val="18"/>
        </w:rPr>
        <w:t>При переносе кладбищ и захоронений следует проводить рекультивацию территорий и участков. Использование грунтов с ликвидируе</w:t>
      </w:r>
      <w:r w:rsidRPr="00052530">
        <w:rPr>
          <w:rFonts w:ascii="Times New Roman" w:hAnsi="Times New Roman"/>
          <w:sz w:val="18"/>
          <w:szCs w:val="18"/>
        </w:rPr>
        <w:softHyphen/>
        <w:t>мых мест захоронений для планировки жилой территории запрещается.</w:t>
      </w:r>
    </w:p>
    <w:p w:rsidR="00052530" w:rsidRPr="00052530" w:rsidRDefault="00052530" w:rsidP="00052530">
      <w:pPr>
        <w:pStyle w:val="2c"/>
        <w:ind w:firstLine="284"/>
        <w:rPr>
          <w:rFonts w:ascii="Times New Roman" w:hAnsi="Times New Roman"/>
          <w:sz w:val="18"/>
          <w:szCs w:val="18"/>
        </w:rPr>
      </w:pPr>
      <w:r w:rsidRPr="00052530">
        <w:rPr>
          <w:rFonts w:ascii="Times New Roman" w:hAnsi="Times New Roman"/>
          <w:sz w:val="18"/>
          <w:szCs w:val="18"/>
        </w:rPr>
        <w:t>Использование территории места погребения разрешается по истече</w:t>
      </w:r>
      <w:r w:rsidRPr="00052530">
        <w:rPr>
          <w:rFonts w:ascii="Times New Roman" w:hAnsi="Times New Roman"/>
          <w:sz w:val="18"/>
          <w:szCs w:val="18"/>
        </w:rPr>
        <w:softHyphen/>
        <w:t>нии 20 лет с момента его переноса. Территория места погребения в этих слу</w:t>
      </w:r>
      <w:r w:rsidRPr="00052530">
        <w:rPr>
          <w:rFonts w:ascii="Times New Roman" w:hAnsi="Times New Roman"/>
          <w:sz w:val="18"/>
          <w:szCs w:val="18"/>
        </w:rPr>
        <w:softHyphen/>
        <w:t>чаях может быть использована только под зеленые насаждения. Строительство зданий и сооружений на этой территории запрещается.</w:t>
      </w:r>
    </w:p>
    <w:p w:rsidR="00052530" w:rsidRPr="00052530" w:rsidRDefault="00052530" w:rsidP="00052530">
      <w:pPr>
        <w:pStyle w:val="2c"/>
        <w:ind w:firstLine="284"/>
        <w:rPr>
          <w:rFonts w:ascii="Times New Roman" w:hAnsi="Times New Roman"/>
          <w:sz w:val="18"/>
          <w:szCs w:val="18"/>
        </w:rPr>
      </w:pPr>
      <w:r w:rsidRPr="00052530">
        <w:rPr>
          <w:rFonts w:ascii="Times New Roman" w:hAnsi="Times New Roman"/>
          <w:sz w:val="18"/>
          <w:szCs w:val="18"/>
        </w:rPr>
        <w:t>Размер санитарно-защитных зон после переноса кладбищ, а также за</w:t>
      </w:r>
      <w:r w:rsidRPr="00052530">
        <w:rPr>
          <w:rFonts w:ascii="Times New Roman" w:hAnsi="Times New Roman"/>
          <w:sz w:val="18"/>
          <w:szCs w:val="18"/>
        </w:rPr>
        <w:softHyphen/>
        <w:t>крытых кладбищ для новых погребений по истечении кладбищенского периода составляет 50 м.</w:t>
      </w:r>
    </w:p>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Виды разрешенного использования земельных участков 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6"/>
        <w:gridCol w:w="2119"/>
        <w:gridCol w:w="6812"/>
      </w:tblGrid>
      <w:tr w:rsidR="00052530" w:rsidRPr="00052530" w:rsidTr="004037C9">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Основные виды разрешенного использования</w:t>
            </w:r>
          </w:p>
        </w:tc>
        <w:tc>
          <w:tcPr>
            <w:tcW w:w="0" w:type="auto"/>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135"/>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12.0</w:t>
            </w:r>
          </w:p>
        </w:tc>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Земельные участки (территории) общего пользования</w:t>
            </w:r>
          </w:p>
        </w:tc>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2530" w:rsidRPr="00052530" w:rsidTr="004037C9">
        <w:trPr>
          <w:trHeight w:val="291"/>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12.1</w:t>
            </w:r>
          </w:p>
        </w:tc>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Ритуальная деятельность</w:t>
            </w:r>
          </w:p>
        </w:tc>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Размещение кладбищ, крематориев и мест захоронения; размещение соответствующих культовых сооружений</w:t>
            </w:r>
          </w:p>
        </w:tc>
      </w:tr>
    </w:tbl>
    <w:p w:rsidR="00052530" w:rsidRPr="00052530" w:rsidRDefault="00052530" w:rsidP="00052530">
      <w:pPr>
        <w:pStyle w:val="2c"/>
        <w:ind w:firstLine="284"/>
        <w:rPr>
          <w:rFonts w:ascii="Times New Roman" w:hAnsi="Times New Roman"/>
          <w:bCs/>
          <w:color w:val="0D0D0D"/>
          <w:sz w:val="18"/>
          <w:szCs w:val="18"/>
        </w:rPr>
      </w:pPr>
    </w:p>
    <w:p w:rsidR="00052530" w:rsidRPr="00052530" w:rsidRDefault="00052530" w:rsidP="00052530">
      <w:pPr>
        <w:pStyle w:val="2c"/>
        <w:ind w:firstLine="284"/>
        <w:rPr>
          <w:rFonts w:ascii="Times New Roman" w:hAnsi="Times New Roman"/>
          <w:bCs/>
          <w:color w:val="0D0D0D"/>
          <w:sz w:val="18"/>
          <w:szCs w:val="1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3"/>
        <w:gridCol w:w="2269"/>
        <w:gridCol w:w="6665"/>
      </w:tblGrid>
      <w:tr w:rsidR="00052530" w:rsidRPr="00052530" w:rsidTr="004037C9">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2876"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Условно разрешенные виды разрешенного использования</w:t>
            </w:r>
          </w:p>
        </w:tc>
        <w:tc>
          <w:tcPr>
            <w:tcW w:w="10858" w:type="dxa"/>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411"/>
        </w:trPr>
        <w:tc>
          <w:tcPr>
            <w:tcW w:w="14361" w:type="dxa"/>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требуют установления</w:t>
            </w:r>
          </w:p>
        </w:tc>
      </w:tr>
    </w:tbl>
    <w:p w:rsidR="00052530" w:rsidRPr="00052530" w:rsidRDefault="00052530" w:rsidP="00052530">
      <w:pPr>
        <w:pStyle w:val="2c"/>
        <w:ind w:firstLine="284"/>
        <w:rPr>
          <w:rFonts w:ascii="Times New Roman" w:hAnsi="Times New Roman"/>
          <w:bCs/>
          <w:color w:val="0D0D0D"/>
          <w:sz w:val="18"/>
          <w:szCs w:val="1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523"/>
        <w:gridCol w:w="7918"/>
        <w:gridCol w:w="1016"/>
      </w:tblGrid>
      <w:tr w:rsidR="00052530" w:rsidRPr="00052530" w:rsidTr="004037C9">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Код</w:t>
            </w:r>
          </w:p>
        </w:tc>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Описание</w:t>
            </w:r>
          </w:p>
        </w:tc>
      </w:tr>
      <w:tr w:rsidR="00052530" w:rsidRPr="00052530" w:rsidTr="004037C9">
        <w:trPr>
          <w:trHeight w:val="411"/>
        </w:trPr>
        <w:tc>
          <w:tcPr>
            <w:tcW w:w="0" w:type="auto"/>
            <w:gridSpan w:val="3"/>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требуют установления</w:t>
            </w:r>
          </w:p>
        </w:tc>
      </w:tr>
    </w:tbl>
    <w:p w:rsidR="00052530" w:rsidRPr="00052530" w:rsidRDefault="00052530" w:rsidP="00052530">
      <w:pPr>
        <w:pStyle w:val="2c"/>
        <w:tabs>
          <w:tab w:val="left" w:pos="142"/>
        </w:tabs>
        <w:jc w:val="center"/>
        <w:rPr>
          <w:rFonts w:ascii="Times New Roman" w:hAnsi="Times New Roman"/>
          <w:sz w:val="18"/>
          <w:szCs w:val="18"/>
        </w:rPr>
      </w:pPr>
      <w:r w:rsidRPr="00052530">
        <w:rPr>
          <w:rFonts w:ascii="Times New Roman" w:hAnsi="Times New Roman"/>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3286"/>
        <w:gridCol w:w="1573"/>
        <w:gridCol w:w="4564"/>
      </w:tblGrid>
      <w:tr w:rsidR="00052530" w:rsidRPr="00052530" w:rsidTr="004037C9">
        <w:trPr>
          <w:trHeight w:val="340"/>
        </w:trPr>
        <w:tc>
          <w:tcPr>
            <w:tcW w:w="0" w:type="auto"/>
            <w:gridSpan w:val="3"/>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sz w:val="18"/>
                <w:szCs w:val="18"/>
              </w:rPr>
              <w:br w:type="page"/>
            </w:r>
            <w:r w:rsidRPr="00052530">
              <w:rPr>
                <w:rFonts w:ascii="Times New Roman" w:hAnsi="Times New Roman"/>
                <w:b/>
                <w:sz w:val="18"/>
                <w:szCs w:val="18"/>
              </w:rPr>
              <w:t>Параметры использования земельных участков и объектов капитального строительства</w:t>
            </w:r>
          </w:p>
        </w:tc>
      </w:tr>
      <w:tr w:rsidR="00052530" w:rsidRPr="00052530" w:rsidTr="004037C9">
        <w:trPr>
          <w:trHeight w:val="340"/>
        </w:trPr>
        <w:tc>
          <w:tcPr>
            <w:tcW w:w="0" w:type="auto"/>
            <w:shd w:val="clear" w:color="auto" w:fill="F2F2F2"/>
            <w:tcMar>
              <w:left w:w="103" w:type="dxa"/>
            </w:tcMar>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Показатель</w:t>
            </w:r>
          </w:p>
        </w:tc>
        <w:tc>
          <w:tcPr>
            <w:tcW w:w="0" w:type="auto"/>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Предельные параметры</w:t>
            </w:r>
          </w:p>
        </w:tc>
        <w:tc>
          <w:tcPr>
            <w:tcW w:w="0" w:type="auto"/>
            <w:shd w:val="clear" w:color="auto" w:fill="F2F2F2"/>
            <w:vAlign w:val="center"/>
          </w:tcPr>
          <w:p w:rsidR="00052530" w:rsidRPr="00052530" w:rsidRDefault="00052530" w:rsidP="004037C9">
            <w:pPr>
              <w:pStyle w:val="affff6"/>
              <w:spacing w:before="0"/>
              <w:rPr>
                <w:rFonts w:ascii="Times New Roman" w:hAnsi="Times New Roman"/>
                <w:b/>
                <w:sz w:val="18"/>
                <w:szCs w:val="18"/>
              </w:rPr>
            </w:pPr>
            <w:r w:rsidRPr="00052530">
              <w:rPr>
                <w:rFonts w:ascii="Times New Roman" w:hAnsi="Times New Roman"/>
                <w:b/>
                <w:sz w:val="18"/>
                <w:szCs w:val="18"/>
              </w:rPr>
              <w:tab/>
            </w:r>
            <w:r w:rsidRPr="00052530">
              <w:rPr>
                <w:rFonts w:ascii="Times New Roman" w:hAnsi="Times New Roman"/>
                <w:b/>
                <w:sz w:val="18"/>
                <w:szCs w:val="18"/>
              </w:rPr>
              <w:tab/>
            </w:r>
            <w:r w:rsidRPr="00052530">
              <w:rPr>
                <w:rFonts w:ascii="Times New Roman" w:hAnsi="Times New Roman"/>
                <w:b/>
                <w:sz w:val="18"/>
                <w:szCs w:val="18"/>
              </w:rPr>
              <w:tab/>
              <w:t>Примечание</w:t>
            </w:r>
          </w:p>
        </w:tc>
      </w:tr>
      <w:tr w:rsidR="00052530" w:rsidRPr="00052530" w:rsidTr="004037C9">
        <w:trPr>
          <w:trHeight w:val="1707"/>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lastRenderedPageBreak/>
              <w:t>Предельные (минимальные и (или) максимальные) размеры земельных участков, в том числе их площадь</w:t>
            </w:r>
          </w:p>
        </w:tc>
        <w:tc>
          <w:tcPr>
            <w:tcW w:w="0" w:type="auto"/>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0,24 га на 1 тыс. человек, но не более 40 га</w:t>
            </w:r>
          </w:p>
        </w:tc>
        <w:tc>
          <w:tcPr>
            <w:tcW w:w="0" w:type="auto"/>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Определяется с учетом количества жителей,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r w:rsidR="00052530" w:rsidRPr="00052530" w:rsidTr="004037C9">
        <w:trPr>
          <w:trHeight w:val="1707"/>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0" w:type="auto"/>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 м</w:t>
            </w:r>
          </w:p>
        </w:tc>
        <w:tc>
          <w:tcPr>
            <w:tcW w:w="0" w:type="auto"/>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765"/>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Предельное количество этажей надземной части зданий</w:t>
            </w:r>
          </w:p>
        </w:tc>
        <w:tc>
          <w:tcPr>
            <w:tcW w:w="0" w:type="auto"/>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установлению</w:t>
            </w:r>
          </w:p>
        </w:tc>
        <w:tc>
          <w:tcPr>
            <w:tcW w:w="0" w:type="auto"/>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706"/>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Предельная высота зданий, строений, сооружений</w:t>
            </w:r>
          </w:p>
        </w:tc>
        <w:tc>
          <w:tcPr>
            <w:tcW w:w="0" w:type="auto"/>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подлежат установлению</w:t>
            </w:r>
          </w:p>
        </w:tc>
        <w:tc>
          <w:tcPr>
            <w:tcW w:w="0" w:type="auto"/>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1707"/>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0" w:type="auto"/>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не подлежат установлению</w:t>
            </w:r>
          </w:p>
        </w:tc>
        <w:tc>
          <w:tcPr>
            <w:tcW w:w="0" w:type="auto"/>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340"/>
        </w:trPr>
        <w:tc>
          <w:tcPr>
            <w:tcW w:w="0" w:type="auto"/>
            <w:gridSpan w:val="3"/>
            <w:tcMar>
              <w:left w:w="103" w:type="dxa"/>
            </w:tcMar>
            <w:vAlign w:val="center"/>
          </w:tcPr>
          <w:p w:rsidR="00052530" w:rsidRPr="00052530" w:rsidRDefault="00052530" w:rsidP="004037C9">
            <w:pPr>
              <w:pStyle w:val="afffffff8"/>
              <w:ind w:firstLine="0"/>
              <w:rPr>
                <w:sz w:val="18"/>
                <w:szCs w:val="18"/>
              </w:rPr>
            </w:pPr>
            <w:r w:rsidRPr="00052530">
              <w:rPr>
                <w:sz w:val="18"/>
                <w:szCs w:val="18"/>
              </w:rPr>
              <w:t>Иные предельные параметры разрешенного строительства, реконструкции объектов капитального строительства</w:t>
            </w:r>
          </w:p>
        </w:tc>
      </w:tr>
      <w:tr w:rsidR="00052530" w:rsidRPr="00052530" w:rsidTr="004037C9">
        <w:trPr>
          <w:trHeight w:val="340"/>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Площадь мест захоронения</w:t>
            </w:r>
          </w:p>
        </w:tc>
        <w:tc>
          <w:tcPr>
            <w:tcW w:w="0" w:type="auto"/>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до 70% общей площади кладбища</w:t>
            </w:r>
          </w:p>
        </w:tc>
        <w:tc>
          <w:tcPr>
            <w:tcW w:w="0" w:type="auto"/>
            <w:vAlign w:val="center"/>
          </w:tcPr>
          <w:p w:rsidR="00052530" w:rsidRPr="00052530" w:rsidRDefault="00052530" w:rsidP="004037C9">
            <w:pPr>
              <w:pStyle w:val="afffffff8"/>
              <w:ind w:firstLine="0"/>
              <w:rPr>
                <w:sz w:val="18"/>
                <w:szCs w:val="18"/>
              </w:rPr>
            </w:pPr>
          </w:p>
        </w:tc>
      </w:tr>
      <w:tr w:rsidR="00052530" w:rsidRPr="00052530" w:rsidTr="004037C9">
        <w:trPr>
          <w:trHeight w:val="340"/>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Площадь зелёных насаждений (деревьев и кустарников)</w:t>
            </w:r>
          </w:p>
        </w:tc>
        <w:tc>
          <w:tcPr>
            <w:tcW w:w="0" w:type="auto"/>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не менее 20% от территории кладбища</w:t>
            </w:r>
          </w:p>
        </w:tc>
        <w:tc>
          <w:tcPr>
            <w:tcW w:w="0" w:type="auto"/>
            <w:vAlign w:val="center"/>
          </w:tcPr>
          <w:p w:rsidR="00052530" w:rsidRPr="00052530" w:rsidRDefault="00052530" w:rsidP="004037C9">
            <w:pPr>
              <w:pStyle w:val="afffffff8"/>
              <w:ind w:firstLine="0"/>
              <w:rPr>
                <w:sz w:val="18"/>
                <w:szCs w:val="18"/>
              </w:rPr>
            </w:pPr>
          </w:p>
        </w:tc>
      </w:tr>
      <w:tr w:rsidR="00052530" w:rsidRPr="00052530" w:rsidTr="004037C9">
        <w:trPr>
          <w:trHeight w:val="113"/>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Количество парковочных мест на 1 га кладбищ</w:t>
            </w:r>
          </w:p>
        </w:tc>
        <w:tc>
          <w:tcPr>
            <w:tcW w:w="0" w:type="auto"/>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10 машино-мест</w:t>
            </w:r>
          </w:p>
        </w:tc>
        <w:tc>
          <w:tcPr>
            <w:tcW w:w="0" w:type="auto"/>
            <w:vAlign w:val="center"/>
          </w:tcPr>
          <w:p w:rsidR="00052530" w:rsidRPr="00052530" w:rsidRDefault="00052530" w:rsidP="004037C9">
            <w:pPr>
              <w:pStyle w:val="affff6"/>
              <w:spacing w:before="0"/>
              <w:rPr>
                <w:rFonts w:ascii="Times New Roman" w:hAnsi="Times New Roman"/>
                <w:sz w:val="18"/>
                <w:szCs w:val="18"/>
              </w:rPr>
            </w:pPr>
          </w:p>
        </w:tc>
      </w:tr>
      <w:tr w:rsidR="00052530" w:rsidRPr="00052530" w:rsidTr="004037C9">
        <w:trPr>
          <w:trHeight w:val="113"/>
        </w:trPr>
        <w:tc>
          <w:tcPr>
            <w:tcW w:w="0" w:type="auto"/>
            <w:tcMar>
              <w:left w:w="103" w:type="dxa"/>
            </w:tcMar>
            <w:vAlign w:val="center"/>
          </w:tcPr>
          <w:p w:rsidR="00052530" w:rsidRPr="00052530" w:rsidRDefault="00052530" w:rsidP="004037C9">
            <w:pPr>
              <w:pStyle w:val="affff6"/>
              <w:spacing w:before="0"/>
              <w:rPr>
                <w:rFonts w:ascii="Times New Roman" w:hAnsi="Times New Roman"/>
                <w:sz w:val="18"/>
                <w:szCs w:val="18"/>
              </w:rPr>
            </w:pPr>
            <w:r w:rsidRPr="00052530">
              <w:rPr>
                <w:rFonts w:ascii="Times New Roman" w:hAnsi="Times New Roman"/>
                <w:sz w:val="18"/>
                <w:szCs w:val="18"/>
              </w:rPr>
              <w:t>Расстояние от красной линии улиц, проездов</w:t>
            </w:r>
          </w:p>
        </w:tc>
        <w:tc>
          <w:tcPr>
            <w:tcW w:w="0" w:type="auto"/>
            <w:vAlign w:val="center"/>
          </w:tcPr>
          <w:p w:rsidR="00052530" w:rsidRPr="00052530" w:rsidRDefault="00052530" w:rsidP="004037C9">
            <w:pPr>
              <w:pStyle w:val="affff6"/>
              <w:spacing w:before="0"/>
              <w:jc w:val="center"/>
              <w:rPr>
                <w:rFonts w:ascii="Times New Roman" w:hAnsi="Times New Roman"/>
                <w:sz w:val="18"/>
                <w:szCs w:val="18"/>
              </w:rPr>
            </w:pPr>
            <w:r w:rsidRPr="00052530">
              <w:rPr>
                <w:rFonts w:ascii="Times New Roman" w:hAnsi="Times New Roman"/>
                <w:sz w:val="18"/>
                <w:szCs w:val="18"/>
              </w:rPr>
              <w:t>5м</w:t>
            </w:r>
          </w:p>
        </w:tc>
        <w:tc>
          <w:tcPr>
            <w:tcW w:w="0" w:type="auto"/>
            <w:vAlign w:val="center"/>
          </w:tcPr>
          <w:p w:rsidR="00052530" w:rsidRPr="00052530" w:rsidRDefault="00052530" w:rsidP="004037C9">
            <w:pPr>
              <w:pStyle w:val="affff6"/>
              <w:spacing w:before="0"/>
              <w:rPr>
                <w:rFonts w:ascii="Times New Roman" w:hAnsi="Times New Roman"/>
                <w:sz w:val="18"/>
                <w:szCs w:val="18"/>
              </w:rPr>
            </w:pPr>
          </w:p>
        </w:tc>
      </w:tr>
    </w:tbl>
    <w:p w:rsidR="00052530" w:rsidRPr="00052530" w:rsidRDefault="00052530" w:rsidP="00052530">
      <w:pPr>
        <w:pStyle w:val="1f3"/>
        <w:rPr>
          <w:sz w:val="18"/>
          <w:szCs w:val="18"/>
        </w:rPr>
      </w:pPr>
      <w:bookmarkStart w:id="168" w:name="_Toc491716189"/>
      <w:bookmarkStart w:id="169" w:name="_Toc491719427"/>
      <w:bookmarkStart w:id="170" w:name="_Toc485200701"/>
    </w:p>
    <w:p w:rsidR="00052530" w:rsidRPr="00052530" w:rsidRDefault="00052530" w:rsidP="00052530">
      <w:pPr>
        <w:pStyle w:val="afffffff4"/>
        <w:pBdr>
          <w:top w:val="none" w:sz="0" w:space="0" w:color="auto"/>
          <w:left w:val="none" w:sz="0" w:space="0" w:color="auto"/>
          <w:bottom w:val="none" w:sz="0" w:space="0" w:color="auto"/>
          <w:right w:val="none" w:sz="0" w:space="0" w:color="auto"/>
          <w:bar w:val="none" w:sz="0" w:color="auto"/>
        </w:pBdr>
        <w:spacing w:after="0"/>
        <w:ind w:firstLine="0"/>
        <w:outlineLvl w:val="2"/>
        <w:rPr>
          <w:rFonts w:ascii="Times New Roman" w:hAnsi="Times New Roman" w:cstheme="minorBidi"/>
          <w:b/>
          <w:sz w:val="18"/>
          <w:szCs w:val="18"/>
          <w:lang w:eastAsia="en-US"/>
        </w:rPr>
      </w:pPr>
      <w:bookmarkStart w:id="171" w:name="_Toc530044688"/>
      <w:r w:rsidRPr="00052530">
        <w:rPr>
          <w:rFonts w:ascii="Times New Roman" w:hAnsi="Times New Roman" w:cstheme="minorBidi"/>
          <w:b/>
          <w:sz w:val="18"/>
          <w:szCs w:val="18"/>
          <w:lang w:eastAsia="en-US"/>
        </w:rPr>
        <w:t>Статья 28.14</w:t>
      </w:r>
      <w:r w:rsidRPr="00052530">
        <w:rPr>
          <w:rFonts w:ascii="Times New Roman" w:hAnsi="Times New Roman" w:cstheme="minorBidi"/>
          <w:b/>
          <w:color w:val="FF0000"/>
          <w:sz w:val="18"/>
          <w:szCs w:val="18"/>
          <w:lang w:eastAsia="en-US"/>
        </w:rPr>
        <w:t>. ТОП</w:t>
      </w:r>
      <w:r w:rsidRPr="00052530">
        <w:rPr>
          <w:rFonts w:ascii="Times New Roman" w:hAnsi="Times New Roman" w:cstheme="minorBidi"/>
          <w:b/>
          <w:sz w:val="18"/>
          <w:szCs w:val="18"/>
          <w:lang w:eastAsia="en-US"/>
        </w:rPr>
        <w:t>.- Территории общего пользования</w:t>
      </w:r>
      <w:bookmarkEnd w:id="168"/>
      <w:bookmarkEnd w:id="169"/>
      <w:bookmarkEnd w:id="171"/>
    </w:p>
    <w:p w:rsidR="00052530" w:rsidRPr="00052530" w:rsidRDefault="00052530" w:rsidP="00052530">
      <w:pPr>
        <w:pStyle w:val="affffff8"/>
        <w:tabs>
          <w:tab w:val="left" w:pos="735"/>
        </w:tabs>
        <w:spacing w:line="360" w:lineRule="auto"/>
        <w:ind w:left="709" w:right="-686" w:firstLine="0"/>
        <w:jc w:val="both"/>
        <w:rPr>
          <w:rFonts w:eastAsia="Times New Roman"/>
          <w:sz w:val="18"/>
          <w:szCs w:val="18"/>
        </w:rPr>
      </w:pPr>
      <w:r w:rsidRPr="00052530">
        <w:rPr>
          <w:rFonts w:eastAsia="Times New Roman"/>
          <w:sz w:val="18"/>
          <w:szCs w:val="18"/>
        </w:rPr>
        <w:t>Действие градостроительного регламента не распространяется на земельные участки в границах территорий общего пользования.</w:t>
      </w:r>
    </w:p>
    <w:p w:rsidR="00052530" w:rsidRPr="00052530" w:rsidRDefault="00052530" w:rsidP="00052530">
      <w:pPr>
        <w:pStyle w:val="affffff8"/>
        <w:tabs>
          <w:tab w:val="left" w:pos="735"/>
        </w:tabs>
        <w:spacing w:line="228" w:lineRule="auto"/>
        <w:ind w:left="360" w:hanging="360"/>
        <w:jc w:val="both"/>
        <w:outlineLvl w:val="2"/>
        <w:rPr>
          <w:rFonts w:eastAsia="Arial Unicode MS"/>
          <w:b/>
          <w:sz w:val="18"/>
          <w:szCs w:val="18"/>
          <w:lang w:eastAsia="en-US"/>
        </w:rPr>
      </w:pPr>
      <w:bookmarkStart w:id="172" w:name="_Toc530044689"/>
      <w:bookmarkEnd w:id="170"/>
      <w:r w:rsidRPr="00052530">
        <w:rPr>
          <w:rFonts w:eastAsia="Arial Unicode MS"/>
          <w:b/>
          <w:sz w:val="18"/>
          <w:szCs w:val="18"/>
          <w:lang w:eastAsia="en-US"/>
        </w:rPr>
        <w:t>Статья 29. Места массового пребывания людей</w:t>
      </w:r>
      <w:bookmarkEnd w:id="172"/>
    </w:p>
    <w:p w:rsidR="00052530" w:rsidRPr="00052530" w:rsidRDefault="00052530" w:rsidP="00052530">
      <w:pPr>
        <w:pStyle w:val="ConsPlusNormal"/>
        <w:widowControl/>
        <w:tabs>
          <w:tab w:val="left" w:pos="0"/>
          <w:tab w:val="left" w:pos="851"/>
        </w:tabs>
        <w:jc w:val="both"/>
        <w:rPr>
          <w:rFonts w:ascii="Times New Roman" w:hAnsi="Times New Roman" w:cs="Times New Roman"/>
          <w:sz w:val="18"/>
          <w:szCs w:val="18"/>
        </w:rPr>
      </w:pPr>
    </w:p>
    <w:p w:rsidR="00052530" w:rsidRPr="00052530" w:rsidRDefault="00052530" w:rsidP="00052530">
      <w:pPr>
        <w:pStyle w:val="ConsPlusNormal"/>
        <w:widowControl/>
        <w:tabs>
          <w:tab w:val="left" w:pos="0"/>
          <w:tab w:val="left" w:pos="851"/>
        </w:tabs>
        <w:ind w:firstLine="426"/>
        <w:jc w:val="both"/>
        <w:rPr>
          <w:rFonts w:ascii="Times New Roman" w:hAnsi="Times New Roman" w:cs="Times New Roman"/>
          <w:sz w:val="18"/>
          <w:szCs w:val="18"/>
        </w:rPr>
      </w:pPr>
      <w:r w:rsidRPr="00052530">
        <w:rPr>
          <w:rFonts w:ascii="Times New Roman" w:hAnsi="Times New Roman" w:cs="Times New Roman"/>
          <w:sz w:val="18"/>
          <w:szCs w:val="18"/>
        </w:rPr>
        <w:t xml:space="preserve">В соответствии с постановлением Правительства Российской Федерации от 25 декабря 2013 г. № 1244 «Об антитеррористической защищенности объектов (территорий)» и от 25 марта 2015 г. № 272 «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(территорий)»,на каждое место массового пребывания людей </w:t>
      </w:r>
      <w:r w:rsidRPr="00052530">
        <w:rPr>
          <w:rFonts w:ascii="Times New Roman" w:eastAsia="MS Mincho" w:hAnsi="Times New Roman"/>
          <w:bCs/>
          <w:color w:val="FF0000"/>
          <w:sz w:val="18"/>
          <w:szCs w:val="18"/>
        </w:rPr>
        <w:t>Г</w:t>
      </w:r>
      <w:r w:rsidRPr="00052530">
        <w:rPr>
          <w:rFonts w:ascii="Times New Roman" w:eastAsia="MS Mincho" w:hAnsi="Times New Roman"/>
          <w:color w:val="FF0000"/>
          <w:sz w:val="18"/>
          <w:szCs w:val="18"/>
        </w:rPr>
        <w:t>ГМО</w:t>
      </w:r>
      <w:r w:rsidRPr="00052530">
        <w:rPr>
          <w:rFonts w:ascii="Times New Roman" w:hAnsi="Times New Roman" w:cs="Times New Roman"/>
          <w:sz w:val="18"/>
          <w:szCs w:val="18"/>
        </w:rPr>
        <w:t xml:space="preserve"> РК, после проведения его обследования категорирования комиссией составляется паспорт безопасности. </w:t>
      </w:r>
    </w:p>
    <w:p w:rsidR="00052530" w:rsidRPr="00052530" w:rsidRDefault="00052530" w:rsidP="00052530">
      <w:pPr>
        <w:pStyle w:val="ConsPlusNormal"/>
        <w:widowControl/>
        <w:tabs>
          <w:tab w:val="left" w:pos="0"/>
          <w:tab w:val="left" w:pos="851"/>
        </w:tabs>
        <w:ind w:firstLine="426"/>
        <w:jc w:val="both"/>
        <w:rPr>
          <w:rFonts w:ascii="Times New Roman" w:hAnsi="Times New Roman" w:cs="Times New Roman"/>
          <w:sz w:val="18"/>
          <w:szCs w:val="18"/>
        </w:rPr>
      </w:pPr>
      <w:r w:rsidRPr="00052530">
        <w:rPr>
          <w:rFonts w:ascii="Times New Roman" w:hAnsi="Times New Roman" w:cs="Times New Roman"/>
          <w:sz w:val="18"/>
          <w:szCs w:val="18"/>
        </w:rPr>
        <w:t>1)Паспорт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052530" w:rsidRPr="00052530" w:rsidRDefault="00052530" w:rsidP="00052530">
      <w:pPr>
        <w:pStyle w:val="ConsPlusNormal"/>
        <w:widowControl/>
        <w:tabs>
          <w:tab w:val="left" w:pos="0"/>
          <w:tab w:val="left" w:pos="851"/>
        </w:tabs>
        <w:jc w:val="both"/>
        <w:rPr>
          <w:rFonts w:ascii="Times New Roman" w:hAnsi="Times New Roman" w:cs="Times New Roman"/>
          <w:sz w:val="18"/>
          <w:szCs w:val="18"/>
        </w:rPr>
      </w:pPr>
      <w:r w:rsidRPr="00052530">
        <w:rPr>
          <w:rFonts w:ascii="Times New Roman" w:hAnsi="Times New Roman" w:cs="Times New Roman"/>
          <w:sz w:val="18"/>
          <w:szCs w:val="18"/>
        </w:rPr>
        <w:t>2) Актуализация паспорта безопасности происходит не реже одного раза в 3 года, а так же в следующих случаях:</w:t>
      </w:r>
    </w:p>
    <w:p w:rsidR="00052530" w:rsidRPr="00052530" w:rsidRDefault="00052530" w:rsidP="00052530">
      <w:pPr>
        <w:pStyle w:val="ConsPlusNormal"/>
        <w:widowControl/>
        <w:tabs>
          <w:tab w:val="left" w:pos="0"/>
          <w:tab w:val="left" w:pos="851"/>
        </w:tabs>
        <w:ind w:firstLine="426"/>
        <w:jc w:val="both"/>
        <w:rPr>
          <w:rFonts w:ascii="Times New Roman" w:hAnsi="Times New Roman" w:cs="Times New Roman"/>
          <w:sz w:val="18"/>
          <w:szCs w:val="18"/>
        </w:rPr>
      </w:pPr>
      <w:r w:rsidRPr="00052530">
        <w:rPr>
          <w:rFonts w:ascii="Times New Roman" w:hAnsi="Times New Roman" w:cs="Times New Roman"/>
          <w:sz w:val="18"/>
          <w:szCs w:val="18"/>
        </w:rPr>
        <w:t>а) изменение основного назначения и значимости места массового пребывания людей;</w:t>
      </w:r>
    </w:p>
    <w:p w:rsidR="00052530" w:rsidRPr="00052530" w:rsidRDefault="00052530" w:rsidP="00052530">
      <w:pPr>
        <w:pStyle w:val="ConsPlusNormal"/>
        <w:widowControl/>
        <w:tabs>
          <w:tab w:val="left" w:pos="0"/>
          <w:tab w:val="left" w:pos="851"/>
        </w:tabs>
        <w:ind w:firstLine="426"/>
        <w:jc w:val="both"/>
        <w:rPr>
          <w:rFonts w:ascii="Times New Roman" w:hAnsi="Times New Roman" w:cs="Times New Roman"/>
          <w:sz w:val="18"/>
          <w:szCs w:val="18"/>
        </w:rPr>
      </w:pPr>
      <w:r w:rsidRPr="00052530">
        <w:rPr>
          <w:rFonts w:ascii="Times New Roman" w:hAnsi="Times New Roman" w:cs="Times New Roman"/>
          <w:sz w:val="18"/>
          <w:szCs w:val="18"/>
        </w:rPr>
        <w:t>б) изменение общей площади и границ места массового пребывания людей;</w:t>
      </w:r>
    </w:p>
    <w:p w:rsidR="00052530" w:rsidRPr="00052530" w:rsidRDefault="00052530" w:rsidP="00052530">
      <w:pPr>
        <w:pStyle w:val="ConsPlusNormal"/>
        <w:widowControl/>
        <w:tabs>
          <w:tab w:val="left" w:pos="0"/>
          <w:tab w:val="left" w:pos="851"/>
        </w:tabs>
        <w:ind w:firstLine="426"/>
        <w:jc w:val="both"/>
        <w:rPr>
          <w:rFonts w:ascii="Times New Roman" w:hAnsi="Times New Roman" w:cs="Times New Roman"/>
          <w:sz w:val="18"/>
          <w:szCs w:val="18"/>
        </w:rPr>
      </w:pPr>
      <w:r w:rsidRPr="00052530">
        <w:rPr>
          <w:rFonts w:ascii="Times New Roman" w:hAnsi="Times New Roman" w:cs="Times New Roman"/>
          <w:sz w:val="18"/>
          <w:szCs w:val="18"/>
        </w:rPr>
        <w:t>в) изменение угроз террористического характера в отношении места массового пребывания людей;</w:t>
      </w:r>
    </w:p>
    <w:p w:rsidR="00052530" w:rsidRPr="00052530" w:rsidRDefault="00052530" w:rsidP="00052530">
      <w:pPr>
        <w:pStyle w:val="ConsPlusNormal"/>
        <w:widowControl/>
        <w:tabs>
          <w:tab w:val="left" w:pos="0"/>
          <w:tab w:val="left" w:pos="851"/>
        </w:tabs>
        <w:ind w:firstLine="426"/>
        <w:jc w:val="both"/>
        <w:rPr>
          <w:rFonts w:ascii="Times New Roman" w:hAnsi="Times New Roman" w:cs="Times New Roman"/>
          <w:sz w:val="18"/>
          <w:szCs w:val="18"/>
        </w:rPr>
      </w:pPr>
      <w:r w:rsidRPr="00052530">
        <w:rPr>
          <w:rFonts w:ascii="Times New Roman" w:hAnsi="Times New Roman" w:cs="Times New Roman"/>
          <w:sz w:val="18"/>
          <w:szCs w:val="18"/>
        </w:rPr>
        <w:t>г) возведение в границах места массового пребывания людей либо в непосредственной близости к нему каких-либо объектов.</w:t>
      </w:r>
      <w:r w:rsidRPr="00052530">
        <w:rPr>
          <w:rFonts w:ascii="Times New Roman" w:hAnsi="Times New Roman" w:cs="Times New Roman"/>
          <w:sz w:val="18"/>
          <w:szCs w:val="18"/>
        </w:rPr>
        <w:cr/>
        <w:t xml:space="preserve"> 3) Антитеррористическая защищенность мест массового пребывания людей должна соответствовать характеру угроз, </w:t>
      </w:r>
      <w:r w:rsidRPr="00052530">
        <w:rPr>
          <w:rFonts w:ascii="Times New Roman" w:hAnsi="Times New Roman" w:cs="Times New Roman"/>
          <w:sz w:val="18"/>
          <w:szCs w:val="18"/>
        </w:rPr>
        <w:lastRenderedPageBreak/>
        <w:t>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052530" w:rsidRPr="00052530" w:rsidRDefault="00052530" w:rsidP="00052530">
      <w:pPr>
        <w:pStyle w:val="ConsPlusNormal"/>
        <w:widowControl/>
        <w:tabs>
          <w:tab w:val="left" w:pos="0"/>
        </w:tabs>
        <w:ind w:firstLine="426"/>
        <w:jc w:val="both"/>
        <w:rPr>
          <w:rFonts w:ascii="Times New Roman" w:hAnsi="Times New Roman" w:cs="Times New Roman"/>
          <w:sz w:val="18"/>
          <w:szCs w:val="18"/>
        </w:rPr>
      </w:pPr>
      <w:r w:rsidRPr="00052530">
        <w:rPr>
          <w:rFonts w:ascii="Times New Roman" w:hAnsi="Times New Roman" w:cs="Times New Roman"/>
          <w:sz w:val="18"/>
          <w:szCs w:val="18"/>
        </w:rPr>
        <w:t>4)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052530" w:rsidRPr="00052530" w:rsidRDefault="00052530" w:rsidP="00052530">
      <w:pPr>
        <w:pStyle w:val="ConsPlusNormal"/>
        <w:widowControl/>
        <w:tabs>
          <w:tab w:val="left" w:pos="0"/>
        </w:tabs>
        <w:ind w:firstLine="426"/>
        <w:jc w:val="both"/>
        <w:rPr>
          <w:rFonts w:ascii="Times New Roman" w:hAnsi="Times New Roman" w:cs="Times New Roman"/>
          <w:sz w:val="18"/>
          <w:szCs w:val="18"/>
        </w:rPr>
      </w:pPr>
      <w:r w:rsidRPr="00052530">
        <w:rPr>
          <w:rFonts w:ascii="Times New Roman" w:hAnsi="Times New Roman" w:cs="Times New Roman"/>
          <w:sz w:val="18"/>
          <w:szCs w:val="18"/>
        </w:rPr>
        <w:t>5)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(комиссия).</w:t>
      </w:r>
    </w:p>
    <w:p w:rsidR="00052530" w:rsidRPr="00052530" w:rsidRDefault="00052530" w:rsidP="00052530">
      <w:pPr>
        <w:ind w:firstLine="426"/>
        <w:jc w:val="both"/>
        <w:rPr>
          <w:sz w:val="18"/>
          <w:szCs w:val="18"/>
        </w:rPr>
      </w:pPr>
    </w:p>
    <w:p w:rsidR="00052530" w:rsidRPr="00052530" w:rsidRDefault="00052530" w:rsidP="00052530">
      <w:pPr>
        <w:jc w:val="both"/>
        <w:rPr>
          <w:sz w:val="18"/>
          <w:szCs w:val="18"/>
        </w:rPr>
      </w:pPr>
      <w:r w:rsidRPr="00052530">
        <w:rPr>
          <w:sz w:val="18"/>
          <w:szCs w:val="18"/>
        </w:rPr>
        <w:t>Категории мест массового пребывания людей:</w:t>
      </w:r>
    </w:p>
    <w:tbl>
      <w:tblPr>
        <w:tblStyle w:val="af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tblPr>
      <w:tblGrid>
        <w:gridCol w:w="4782"/>
        <w:gridCol w:w="4783"/>
      </w:tblGrid>
      <w:tr w:rsidR="00052530" w:rsidRPr="00052530" w:rsidTr="004037C9">
        <w:tc>
          <w:tcPr>
            <w:tcW w:w="4785" w:type="dxa"/>
            <w:shd w:val="clear" w:color="auto" w:fill="D9D9D9" w:themeFill="background1" w:themeFillShade="D9"/>
          </w:tcPr>
          <w:p w:rsidR="00052530" w:rsidRPr="00052530" w:rsidRDefault="00052530" w:rsidP="004037C9">
            <w:pPr>
              <w:jc w:val="center"/>
              <w:rPr>
                <w:b/>
                <w:sz w:val="18"/>
                <w:szCs w:val="18"/>
              </w:rPr>
            </w:pPr>
            <w:r w:rsidRPr="00052530">
              <w:rPr>
                <w:b/>
                <w:sz w:val="18"/>
                <w:szCs w:val="18"/>
              </w:rPr>
              <w:t>Категория мест массового пребывания людей</w:t>
            </w:r>
          </w:p>
        </w:tc>
        <w:tc>
          <w:tcPr>
            <w:tcW w:w="4786" w:type="dxa"/>
            <w:shd w:val="clear" w:color="auto" w:fill="D9D9D9" w:themeFill="background1" w:themeFillShade="D9"/>
          </w:tcPr>
          <w:p w:rsidR="00052530" w:rsidRPr="00052530" w:rsidRDefault="00052530" w:rsidP="004037C9">
            <w:pPr>
              <w:jc w:val="center"/>
              <w:rPr>
                <w:b/>
                <w:sz w:val="18"/>
                <w:szCs w:val="18"/>
              </w:rPr>
            </w:pPr>
            <w:r w:rsidRPr="00052530">
              <w:rPr>
                <w:b/>
                <w:sz w:val="18"/>
                <w:szCs w:val="18"/>
              </w:rPr>
              <w:t>Количество человек* (одновременно находящихся в местах массового пребывания людей)</w:t>
            </w:r>
          </w:p>
        </w:tc>
      </w:tr>
      <w:tr w:rsidR="00052530" w:rsidRPr="00052530" w:rsidTr="004037C9">
        <w:tc>
          <w:tcPr>
            <w:tcW w:w="4785" w:type="dxa"/>
          </w:tcPr>
          <w:p w:rsidR="00052530" w:rsidRPr="00052530" w:rsidRDefault="00052530" w:rsidP="004037C9">
            <w:pPr>
              <w:jc w:val="center"/>
              <w:rPr>
                <w:sz w:val="18"/>
                <w:szCs w:val="18"/>
              </w:rPr>
            </w:pPr>
            <w:r w:rsidRPr="00052530">
              <w:rPr>
                <w:sz w:val="18"/>
                <w:szCs w:val="18"/>
              </w:rPr>
              <w:t>1 категория</w:t>
            </w:r>
          </w:p>
        </w:tc>
        <w:tc>
          <w:tcPr>
            <w:tcW w:w="4786" w:type="dxa"/>
          </w:tcPr>
          <w:p w:rsidR="00052530" w:rsidRPr="00052530" w:rsidRDefault="00052530" w:rsidP="004037C9">
            <w:pPr>
              <w:jc w:val="center"/>
              <w:rPr>
                <w:sz w:val="18"/>
                <w:szCs w:val="18"/>
              </w:rPr>
            </w:pPr>
            <w:r w:rsidRPr="00052530">
              <w:rPr>
                <w:sz w:val="18"/>
                <w:szCs w:val="18"/>
              </w:rPr>
              <w:t>более 1000</w:t>
            </w:r>
          </w:p>
        </w:tc>
      </w:tr>
      <w:tr w:rsidR="00052530" w:rsidRPr="00052530" w:rsidTr="004037C9">
        <w:tc>
          <w:tcPr>
            <w:tcW w:w="4785" w:type="dxa"/>
          </w:tcPr>
          <w:p w:rsidR="00052530" w:rsidRPr="00052530" w:rsidRDefault="00052530" w:rsidP="004037C9">
            <w:pPr>
              <w:jc w:val="center"/>
              <w:rPr>
                <w:sz w:val="18"/>
                <w:szCs w:val="18"/>
              </w:rPr>
            </w:pPr>
            <w:r w:rsidRPr="00052530">
              <w:rPr>
                <w:sz w:val="18"/>
                <w:szCs w:val="18"/>
              </w:rPr>
              <w:t>2 категория</w:t>
            </w:r>
          </w:p>
        </w:tc>
        <w:tc>
          <w:tcPr>
            <w:tcW w:w="4786" w:type="dxa"/>
          </w:tcPr>
          <w:p w:rsidR="00052530" w:rsidRPr="00052530" w:rsidRDefault="00052530" w:rsidP="004037C9">
            <w:pPr>
              <w:jc w:val="center"/>
              <w:rPr>
                <w:sz w:val="18"/>
                <w:szCs w:val="18"/>
              </w:rPr>
            </w:pPr>
            <w:r w:rsidRPr="00052530">
              <w:rPr>
                <w:sz w:val="18"/>
                <w:szCs w:val="18"/>
              </w:rPr>
              <w:t>от 200 до 1000</w:t>
            </w:r>
          </w:p>
        </w:tc>
      </w:tr>
      <w:tr w:rsidR="00052530" w:rsidRPr="00052530" w:rsidTr="004037C9">
        <w:tc>
          <w:tcPr>
            <w:tcW w:w="4785" w:type="dxa"/>
          </w:tcPr>
          <w:p w:rsidR="00052530" w:rsidRPr="00052530" w:rsidRDefault="00052530" w:rsidP="004037C9">
            <w:pPr>
              <w:jc w:val="center"/>
              <w:rPr>
                <w:sz w:val="18"/>
                <w:szCs w:val="18"/>
              </w:rPr>
            </w:pPr>
            <w:r w:rsidRPr="00052530">
              <w:rPr>
                <w:sz w:val="18"/>
                <w:szCs w:val="18"/>
              </w:rPr>
              <w:t>3 категория</w:t>
            </w:r>
          </w:p>
        </w:tc>
        <w:tc>
          <w:tcPr>
            <w:tcW w:w="4786" w:type="dxa"/>
          </w:tcPr>
          <w:p w:rsidR="00052530" w:rsidRPr="00052530" w:rsidRDefault="00052530" w:rsidP="004037C9">
            <w:pPr>
              <w:jc w:val="center"/>
              <w:rPr>
                <w:sz w:val="18"/>
                <w:szCs w:val="18"/>
              </w:rPr>
            </w:pPr>
            <w:r w:rsidRPr="00052530">
              <w:rPr>
                <w:sz w:val="18"/>
                <w:szCs w:val="18"/>
              </w:rPr>
              <w:t>от 50 до 200</w:t>
            </w:r>
          </w:p>
        </w:tc>
      </w:tr>
    </w:tbl>
    <w:p w:rsidR="00052530" w:rsidRPr="00052530" w:rsidRDefault="00052530" w:rsidP="00052530">
      <w:pPr>
        <w:pStyle w:val="ConsPlusNormal"/>
        <w:widowControl/>
        <w:tabs>
          <w:tab w:val="left" w:pos="0"/>
        </w:tabs>
        <w:jc w:val="both"/>
        <w:rPr>
          <w:rFonts w:ascii="Times New Roman" w:hAnsi="Times New Roman" w:cs="Times New Roman"/>
          <w:sz w:val="18"/>
          <w:szCs w:val="18"/>
        </w:rPr>
      </w:pPr>
      <w:r w:rsidRPr="00052530">
        <w:rPr>
          <w:rFonts w:ascii="Times New Roman" w:hAnsi="Times New Roman" w:cs="Times New Roman"/>
          <w:sz w:val="18"/>
          <w:szCs w:val="18"/>
        </w:rP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r w:rsidRPr="00052530">
        <w:rPr>
          <w:rFonts w:ascii="Times New Roman" w:hAnsi="Times New Roman" w:cs="Times New Roman"/>
          <w:sz w:val="18"/>
          <w:szCs w:val="18"/>
        </w:rPr>
        <w:cr/>
      </w:r>
    </w:p>
    <w:p w:rsidR="00052530" w:rsidRPr="00052530" w:rsidRDefault="00052530" w:rsidP="00052530">
      <w:pPr>
        <w:pStyle w:val="ConsPlusNormal"/>
        <w:widowControl/>
        <w:tabs>
          <w:tab w:val="left" w:pos="0"/>
        </w:tabs>
        <w:ind w:firstLine="426"/>
        <w:jc w:val="both"/>
        <w:rPr>
          <w:rFonts w:ascii="Times New Roman" w:hAnsi="Times New Roman" w:cs="Times New Roman"/>
          <w:sz w:val="18"/>
          <w:szCs w:val="18"/>
        </w:rPr>
      </w:pPr>
      <w:r w:rsidRPr="00052530">
        <w:rPr>
          <w:rFonts w:ascii="Times New Roman" w:hAnsi="Times New Roman" w:cs="Times New Roman"/>
          <w:sz w:val="18"/>
          <w:szCs w:val="18"/>
        </w:rPr>
        <w:t>6)Паспорт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052530" w:rsidRPr="00052530" w:rsidRDefault="00052530" w:rsidP="00052530">
      <w:pPr>
        <w:pStyle w:val="ConsPlusNormal"/>
        <w:widowControl/>
        <w:tabs>
          <w:tab w:val="left" w:pos="0"/>
        </w:tabs>
        <w:ind w:firstLine="426"/>
        <w:jc w:val="both"/>
        <w:rPr>
          <w:rFonts w:ascii="Times New Roman" w:hAnsi="Times New Roman" w:cs="Times New Roman"/>
          <w:sz w:val="18"/>
          <w:szCs w:val="18"/>
        </w:rPr>
      </w:pPr>
      <w:r w:rsidRPr="00052530">
        <w:rPr>
          <w:rFonts w:ascii="Times New Roman" w:hAnsi="Times New Roman" w:cs="Times New Roman"/>
          <w:sz w:val="18"/>
          <w:szCs w:val="18"/>
        </w:rPr>
        <w:t>7)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052530" w:rsidRPr="00052530" w:rsidRDefault="00052530" w:rsidP="00052530">
      <w:pPr>
        <w:pStyle w:val="afffffff1"/>
        <w:pBdr>
          <w:top w:val="none" w:sz="0" w:space="0" w:color="auto"/>
          <w:left w:val="none" w:sz="0" w:space="0" w:color="auto"/>
          <w:bottom w:val="none" w:sz="0" w:space="0" w:color="auto"/>
          <w:right w:val="none" w:sz="0" w:space="0" w:color="auto"/>
          <w:bar w:val="none" w:sz="0" w:color="auto"/>
        </w:pBdr>
        <w:spacing w:before="0" w:after="0"/>
        <w:ind w:left="1416" w:hanging="1416"/>
        <w:rPr>
          <w:rFonts w:ascii="Times New Roman" w:eastAsia="Times New Roman" w:hAnsi="Times New Roman" w:cs="Times New Roman"/>
          <w:b w:val="0"/>
          <w:bCs w:val="0"/>
          <w:color w:val="0D0D0D"/>
          <w:sz w:val="18"/>
          <w:szCs w:val="18"/>
        </w:rPr>
      </w:pPr>
    </w:p>
    <w:p w:rsidR="00052530" w:rsidRPr="00052530" w:rsidRDefault="00052530" w:rsidP="00052530">
      <w:pPr>
        <w:pStyle w:val="afffffff1"/>
        <w:pBdr>
          <w:top w:val="none" w:sz="0" w:space="0" w:color="auto"/>
          <w:left w:val="none" w:sz="0" w:space="0" w:color="auto"/>
          <w:bottom w:val="none" w:sz="0" w:space="0" w:color="auto"/>
          <w:right w:val="none" w:sz="0" w:space="0" w:color="auto"/>
          <w:bar w:val="none" w:sz="0" w:color="auto"/>
        </w:pBdr>
        <w:spacing w:before="0" w:after="0"/>
        <w:ind w:left="1416" w:hanging="1416"/>
        <w:rPr>
          <w:rFonts w:ascii="Times New Roman" w:eastAsia="Times New Roman" w:hAnsi="Times New Roman" w:cs="Times New Roman"/>
          <w:b w:val="0"/>
          <w:bCs w:val="0"/>
          <w:color w:val="0D0D0D"/>
          <w:sz w:val="18"/>
          <w:szCs w:val="18"/>
        </w:rPr>
      </w:pPr>
    </w:p>
    <w:p w:rsidR="00052530" w:rsidRPr="00052530" w:rsidRDefault="00052530" w:rsidP="00052530">
      <w:pPr>
        <w:pStyle w:val="afffffff1"/>
        <w:pBdr>
          <w:top w:val="none" w:sz="0" w:space="0" w:color="auto"/>
          <w:left w:val="none" w:sz="0" w:space="0" w:color="auto"/>
          <w:bottom w:val="none" w:sz="0" w:space="0" w:color="auto"/>
          <w:right w:val="none" w:sz="0" w:space="0" w:color="auto"/>
          <w:bar w:val="none" w:sz="0" w:color="auto"/>
        </w:pBdr>
        <w:spacing w:before="0" w:after="0"/>
        <w:ind w:left="1416" w:hanging="1416"/>
        <w:rPr>
          <w:rFonts w:ascii="Times New Roman" w:eastAsia="Times New Roman" w:hAnsi="Times New Roman" w:cs="Times New Roman"/>
          <w:b w:val="0"/>
          <w:bCs w:val="0"/>
          <w:color w:val="0D0D0D"/>
          <w:sz w:val="18"/>
          <w:szCs w:val="18"/>
        </w:rPr>
      </w:pPr>
      <w:r w:rsidRPr="00052530">
        <w:rPr>
          <w:rFonts w:ascii="Times New Roman" w:eastAsia="Times New Roman" w:hAnsi="Times New Roman" w:cs="Times New Roman"/>
          <w:b w:val="0"/>
          <w:bCs w:val="0"/>
          <w:color w:val="0D0D0D"/>
          <w:sz w:val="18"/>
          <w:szCs w:val="18"/>
        </w:rPr>
        <w:br w:type="page"/>
      </w:r>
    </w:p>
    <w:p w:rsidR="00052530" w:rsidRPr="00052530" w:rsidRDefault="00052530" w:rsidP="00052530">
      <w:pPr>
        <w:pStyle w:val="afffffff1"/>
        <w:pBdr>
          <w:top w:val="none" w:sz="0" w:space="0" w:color="auto"/>
          <w:left w:val="none" w:sz="0" w:space="0" w:color="auto"/>
          <w:bottom w:val="none" w:sz="0" w:space="0" w:color="auto"/>
          <w:right w:val="none" w:sz="0" w:space="0" w:color="auto"/>
          <w:bar w:val="none" w:sz="0" w:color="auto"/>
        </w:pBdr>
        <w:spacing w:before="0" w:after="0"/>
        <w:ind w:left="1416" w:hanging="1416"/>
        <w:rPr>
          <w:rFonts w:ascii="Times New Roman" w:eastAsia="Times New Roman" w:hAnsi="Times New Roman" w:cs="Times New Roman"/>
          <w:b w:val="0"/>
          <w:bCs w:val="0"/>
          <w:color w:val="0D0D0D"/>
          <w:sz w:val="18"/>
          <w:szCs w:val="18"/>
        </w:rPr>
        <w:sectPr w:rsidR="00052530" w:rsidRPr="00052530" w:rsidSect="00C017E6">
          <w:pgSz w:w="11901" w:h="16840"/>
          <w:pgMar w:top="680" w:right="1134" w:bottom="1701" w:left="1418" w:header="709" w:footer="567" w:gutter="0"/>
          <w:cols w:space="708"/>
          <w:docGrid w:linePitch="360"/>
        </w:sectPr>
      </w:pPr>
    </w:p>
    <w:p w:rsidR="00052530" w:rsidRPr="00052530" w:rsidRDefault="00052530" w:rsidP="00052530">
      <w:pPr>
        <w:pStyle w:val="afffffff1"/>
        <w:pBdr>
          <w:top w:val="none" w:sz="0" w:space="0" w:color="auto"/>
          <w:left w:val="none" w:sz="0" w:space="0" w:color="auto"/>
          <w:bottom w:val="none" w:sz="0" w:space="0" w:color="auto"/>
          <w:right w:val="none" w:sz="0" w:space="0" w:color="auto"/>
          <w:bar w:val="none" w:sz="0" w:color="auto"/>
        </w:pBdr>
        <w:spacing w:before="0" w:after="0"/>
        <w:ind w:left="1416" w:hanging="1416"/>
        <w:outlineLvl w:val="2"/>
        <w:rPr>
          <w:rFonts w:ascii="Times New Roman" w:eastAsia="Times New Roman" w:hAnsi="Times New Roman" w:cs="Times New Roman"/>
          <w:b w:val="0"/>
          <w:bCs w:val="0"/>
          <w:color w:val="0D0D0D"/>
          <w:sz w:val="18"/>
          <w:szCs w:val="18"/>
        </w:rPr>
      </w:pPr>
      <w:bookmarkStart w:id="173" w:name="_Toc530044690"/>
      <w:r w:rsidRPr="00052530">
        <w:rPr>
          <w:rFonts w:ascii="Times New Roman" w:eastAsia="Times New Roman" w:hAnsi="Times New Roman" w:cs="Times New Roman"/>
          <w:b w:val="0"/>
          <w:bCs w:val="0"/>
          <w:color w:val="0D0D0D"/>
          <w:sz w:val="18"/>
          <w:szCs w:val="18"/>
        </w:rPr>
        <w:lastRenderedPageBreak/>
        <w:t xml:space="preserve">Статья 30. </w:t>
      </w:r>
      <w:r w:rsidRPr="00052530">
        <w:rPr>
          <w:rFonts w:ascii="Times New Roman" w:eastAsia="Times New Roman" w:hAnsi="Times New Roman" w:cs="Times New Roman"/>
          <w:b w:val="0"/>
          <w:bCs w:val="0"/>
          <w:color w:val="0D0D0D"/>
          <w:sz w:val="18"/>
          <w:szCs w:val="18"/>
        </w:rPr>
        <w:tab/>
        <w:t xml:space="preserve">Ограничения в использовании земельных участков и ОКС в связи с установлением </w:t>
      </w:r>
      <w:r w:rsidRPr="00052530">
        <w:rPr>
          <w:rFonts w:ascii="Times New Roman" w:eastAsia="Times New Roman" w:hAnsi="Times New Roman" w:cs="Times New Roman"/>
          <w:b w:val="0"/>
          <w:bCs w:val="0"/>
          <w:color w:val="0D0D0D"/>
          <w:sz w:val="18"/>
          <w:szCs w:val="18"/>
        </w:rPr>
        <w:br/>
        <w:t>зон с особыми условиями использования</w:t>
      </w:r>
      <w:bookmarkEnd w:id="173"/>
    </w:p>
    <w:tbl>
      <w:tblPr>
        <w:tblW w:w="11057" w:type="dxa"/>
        <w:tblInd w:w="-1054" w:type="dxa"/>
        <w:tblBorders>
          <w:insideH w:val="single" w:sz="2" w:space="0" w:color="D9D9D9"/>
          <w:insideV w:val="single" w:sz="2" w:space="0" w:color="D9D9D9"/>
        </w:tblBorders>
        <w:tblCellMar>
          <w:left w:w="0" w:type="dxa"/>
          <w:right w:w="0" w:type="dxa"/>
        </w:tblCellMar>
        <w:tblLook w:val="00A0"/>
      </w:tblPr>
      <w:tblGrid>
        <w:gridCol w:w="3969"/>
        <w:gridCol w:w="7088"/>
      </w:tblGrid>
      <w:tr w:rsidR="00052530" w:rsidRPr="00052530" w:rsidTr="00052530">
        <w:trPr>
          <w:trHeight w:val="425"/>
        </w:trPr>
        <w:tc>
          <w:tcPr>
            <w:tcW w:w="3969" w:type="dxa"/>
            <w:shd w:val="clear" w:color="auto" w:fill="D9D9D9"/>
            <w:tcMar>
              <w:top w:w="80" w:type="dxa"/>
              <w:left w:w="80" w:type="dxa"/>
              <w:bottom w:w="80" w:type="dxa"/>
              <w:right w:w="80" w:type="dxa"/>
            </w:tcMar>
          </w:tcPr>
          <w:p w:rsidR="00052530" w:rsidRPr="00052530" w:rsidRDefault="00052530" w:rsidP="004037C9">
            <w:pPr>
              <w:pStyle w:val="2f1"/>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18"/>
                <w:szCs w:val="18"/>
              </w:rPr>
            </w:pPr>
            <w:r w:rsidRPr="00052530">
              <w:rPr>
                <w:rFonts w:ascii="Times New Roman" w:hAnsi="Times New Roman" w:cs="Times New Roman"/>
                <w:b/>
                <w:bCs/>
                <w:smallCaps/>
                <w:color w:val="0D0D0D"/>
                <w:spacing w:val="-6"/>
                <w:sz w:val="18"/>
                <w:szCs w:val="18"/>
              </w:rPr>
              <w:t xml:space="preserve">вид зоны с особыми условиями </w:t>
            </w:r>
            <w:r w:rsidRPr="00052530">
              <w:rPr>
                <w:rFonts w:ascii="Times New Roman" w:hAnsi="Times New Roman" w:cs="Times New Roman"/>
                <w:b/>
                <w:bCs/>
                <w:smallCaps/>
                <w:color w:val="0D0D0D"/>
                <w:spacing w:val="-6"/>
                <w:sz w:val="18"/>
                <w:szCs w:val="18"/>
              </w:rPr>
              <w:br/>
              <w:t>использования территорий</w:t>
            </w:r>
          </w:p>
        </w:tc>
        <w:tc>
          <w:tcPr>
            <w:tcW w:w="7088" w:type="dxa"/>
            <w:shd w:val="clear" w:color="auto" w:fill="D9D9D9"/>
            <w:tcMar>
              <w:top w:w="80" w:type="dxa"/>
              <w:left w:w="80" w:type="dxa"/>
              <w:bottom w:w="80" w:type="dxa"/>
              <w:right w:w="80" w:type="dxa"/>
            </w:tcMar>
          </w:tcPr>
          <w:p w:rsidR="00052530" w:rsidRPr="00052530" w:rsidRDefault="00052530" w:rsidP="004037C9">
            <w:pPr>
              <w:pStyle w:val="2f1"/>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18"/>
                <w:szCs w:val="18"/>
              </w:rPr>
            </w:pPr>
            <w:r w:rsidRPr="00052530">
              <w:rPr>
                <w:rFonts w:ascii="Times New Roman" w:hAnsi="Times New Roman" w:cs="Times New Roman"/>
                <w:b/>
                <w:bCs/>
                <w:smallCaps/>
                <w:color w:val="0D0D0D"/>
                <w:spacing w:val="-6"/>
                <w:sz w:val="18"/>
                <w:szCs w:val="18"/>
              </w:rPr>
              <w:t xml:space="preserve">ограничения в использовании земельных участков и объектов капитального </w:t>
            </w:r>
            <w:r w:rsidRPr="00052530">
              <w:rPr>
                <w:rFonts w:ascii="Times New Roman" w:hAnsi="Times New Roman" w:cs="Times New Roman"/>
                <w:b/>
                <w:bCs/>
                <w:smallCaps/>
                <w:color w:val="0D0D0D"/>
                <w:spacing w:val="-6"/>
                <w:sz w:val="18"/>
                <w:szCs w:val="18"/>
              </w:rPr>
              <w:br/>
              <w:t>строительства</w:t>
            </w:r>
          </w:p>
        </w:tc>
      </w:tr>
      <w:tr w:rsidR="00052530" w:rsidRPr="00052530" w:rsidTr="00052530">
        <w:trPr>
          <w:trHeight w:val="199"/>
        </w:trPr>
        <w:tc>
          <w:tcPr>
            <w:tcW w:w="3969" w:type="dxa"/>
            <w:shd w:val="clear" w:color="auto" w:fill="auto"/>
            <w:tcMar>
              <w:top w:w="80" w:type="dxa"/>
              <w:left w:w="80" w:type="dxa"/>
              <w:bottom w:w="80" w:type="dxa"/>
              <w:right w:w="80" w:type="dxa"/>
            </w:tcMar>
          </w:tcPr>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sz w:val="18"/>
                <w:szCs w:val="18"/>
              </w:rPr>
            </w:pPr>
            <w:r w:rsidRPr="00052530">
              <w:rPr>
                <w:rFonts w:ascii="Times New Roman" w:hAnsi="Times New Roman" w:cs="Times New Roman"/>
                <w:color w:val="0D0D0D"/>
                <w:sz w:val="18"/>
                <w:szCs w:val="18"/>
              </w:rPr>
              <w:t>Водоохранная</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sz w:val="18"/>
                <w:szCs w:val="18"/>
              </w:rPr>
            </w:pPr>
            <w:r w:rsidRPr="00052530">
              <w:rPr>
                <w:rFonts w:ascii="Times New Roman" w:hAnsi="Times New Roman" w:cs="Times New Roman"/>
                <w:color w:val="0D0D0D"/>
                <w:sz w:val="18"/>
                <w:szCs w:val="18"/>
              </w:rPr>
              <w:t xml:space="preserve">зона </w:t>
            </w:r>
          </w:p>
        </w:tc>
        <w:tc>
          <w:tcPr>
            <w:tcW w:w="7088" w:type="dxa"/>
            <w:shd w:val="clear" w:color="auto" w:fill="auto"/>
            <w:tcMar>
              <w:top w:w="80" w:type="dxa"/>
              <w:left w:w="80" w:type="dxa"/>
              <w:bottom w:w="80" w:type="dxa"/>
              <w:right w:w="80" w:type="dxa"/>
            </w:tcMar>
          </w:tcPr>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В границах водоохранных зон запрещаются:</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1) использование сточных вод в целях регулирования плодородия почв;</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3) осуществление авиационных мер по борьбе с вредными организмами;</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6) размещение специализированных хранилищ пестицидов и агрохимикатов, применение пестицидов и агрохимикатов;</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7) сброс сточных, в том числе дренажных, вод;</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1) централизованные системы водоотведения (канализации), централизованные ливневые системы водоотведения;</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w:t>
            </w:r>
            <w:r w:rsidRPr="00052530">
              <w:rPr>
                <w:rFonts w:ascii="Times New Roman" w:hAnsi="Times New Roman" w:cs="Times New Roman"/>
                <w:color w:val="0D0D0D"/>
                <w:sz w:val="18"/>
                <w:szCs w:val="18"/>
              </w:rPr>
              <w:lastRenderedPageBreak/>
              <w:t>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052530" w:rsidRPr="00052530" w:rsidTr="00052530">
        <w:trPr>
          <w:trHeight w:val="1067"/>
        </w:trPr>
        <w:tc>
          <w:tcPr>
            <w:tcW w:w="3969" w:type="dxa"/>
            <w:shd w:val="clear" w:color="auto" w:fill="D9D9D9" w:themeFill="background1" w:themeFillShade="D9"/>
            <w:tcMar>
              <w:top w:w="0" w:type="dxa"/>
              <w:left w:w="100" w:type="dxa"/>
              <w:bottom w:w="0" w:type="dxa"/>
              <w:right w:w="100" w:type="dxa"/>
            </w:tcMar>
          </w:tcPr>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sz w:val="18"/>
                <w:szCs w:val="18"/>
              </w:rPr>
            </w:pPr>
            <w:r w:rsidRPr="00052530">
              <w:rPr>
                <w:rFonts w:ascii="Times New Roman" w:hAnsi="Times New Roman" w:cs="Times New Roman"/>
                <w:color w:val="0D0D0D"/>
                <w:sz w:val="18"/>
                <w:szCs w:val="18"/>
              </w:rPr>
              <w:lastRenderedPageBreak/>
              <w:t xml:space="preserve">Прибрежная защитная полоса </w:t>
            </w:r>
          </w:p>
        </w:tc>
        <w:tc>
          <w:tcPr>
            <w:tcW w:w="7088" w:type="dxa"/>
            <w:shd w:val="clear" w:color="auto" w:fill="D9D9D9" w:themeFill="background1" w:themeFillShade="D9"/>
            <w:tcMar>
              <w:top w:w="0" w:type="dxa"/>
              <w:left w:w="100" w:type="dxa"/>
              <w:bottom w:w="0" w:type="dxa"/>
              <w:right w:w="100" w:type="dxa"/>
            </w:tcMar>
          </w:tcPr>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Применяются ограничения, установленные для водоохранных зон. Наряду с ними запрещаются:</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1) распашка земель;</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2) размещение отвалов размываемых грунтов;</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3) выпас сельскохозяйственных животных и организация для них летних лагерей, ванн.</w:t>
            </w:r>
          </w:p>
        </w:tc>
      </w:tr>
      <w:tr w:rsidR="00052530" w:rsidRPr="00052530" w:rsidTr="00052530">
        <w:trPr>
          <w:trHeight w:val="14"/>
        </w:trPr>
        <w:tc>
          <w:tcPr>
            <w:tcW w:w="3969" w:type="dxa"/>
            <w:shd w:val="clear" w:color="auto" w:fill="auto"/>
            <w:tcMar>
              <w:top w:w="80" w:type="dxa"/>
              <w:left w:w="80" w:type="dxa"/>
              <w:bottom w:w="80" w:type="dxa"/>
              <w:right w:w="80" w:type="dxa"/>
            </w:tcMar>
          </w:tcPr>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sz w:val="18"/>
                <w:szCs w:val="18"/>
              </w:rPr>
            </w:pPr>
            <w:r w:rsidRPr="00052530">
              <w:rPr>
                <w:rFonts w:ascii="Times New Roman" w:hAnsi="Times New Roman" w:cs="Times New Roman"/>
                <w:color w:val="0D0D0D"/>
                <w:sz w:val="18"/>
                <w:szCs w:val="18"/>
              </w:rPr>
              <w:t>Зона охраны и зона влияния объектов инженерной инфраструктуры</w:t>
            </w:r>
          </w:p>
        </w:tc>
        <w:tc>
          <w:tcPr>
            <w:tcW w:w="7088" w:type="dxa"/>
            <w:shd w:val="clear" w:color="auto" w:fill="auto"/>
            <w:tcMar>
              <w:top w:w="80" w:type="dxa"/>
              <w:left w:w="80" w:type="dxa"/>
              <w:bottom w:w="80" w:type="dxa"/>
              <w:right w:w="80" w:type="dxa"/>
            </w:tcMar>
          </w:tcPr>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Охранные зоны объектов электросетевого хозяйства.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В пределах охранных зон без письменного решения о согласовании сетевых организаций юридическим и физическим лицам запрещаются:</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а) строительство, капитальный ремонт, реконструкция или снос зданий и сооружений;</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б) горные, взрывные, мелиоративные работы, в том числе связанные с временным затоплением земель;</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в) посадка и вырубка деревьев и кустарников;</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color w:val="0D0D0D"/>
                <w:sz w:val="18"/>
                <w:szCs w:val="1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52530" w:rsidRPr="00052530" w:rsidRDefault="00052530" w:rsidP="004037C9">
            <w:pPr>
              <w:pStyle w:val="afffffffb"/>
              <w:rPr>
                <w:rFonts w:eastAsia="Helvetica Neue Light"/>
                <w:bCs/>
                <w:color w:val="0D0D0D"/>
                <w:sz w:val="18"/>
                <w:szCs w:val="18"/>
                <w:bdr w:val="nil"/>
              </w:rPr>
            </w:pPr>
            <w:r w:rsidRPr="00052530">
              <w:rPr>
                <w:rFonts w:eastAsia="Helvetica Neue Light"/>
                <w:bCs/>
                <w:color w:val="0D0D0D"/>
                <w:sz w:val="18"/>
                <w:szCs w:val="18"/>
                <w:bdr w:val="nil"/>
              </w:rPr>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N 9.</w:t>
            </w:r>
          </w:p>
          <w:p w:rsidR="00052530" w:rsidRPr="00052530" w:rsidRDefault="00052530" w:rsidP="00052530">
            <w:pPr>
              <w:pStyle w:val="afffffffb"/>
              <w:numPr>
                <w:ilvl w:val="0"/>
                <w:numId w:val="39"/>
              </w:numPr>
              <w:tabs>
                <w:tab w:val="clear" w:pos="1072"/>
                <w:tab w:val="clear" w:pos="1454"/>
              </w:tabs>
              <w:ind w:left="0" w:firstLine="142"/>
              <w:rPr>
                <w:rFonts w:eastAsia="Helvetica Neue Light"/>
                <w:bCs/>
                <w:color w:val="0D0D0D"/>
                <w:sz w:val="18"/>
                <w:szCs w:val="18"/>
                <w:bdr w:val="nil"/>
              </w:rPr>
            </w:pPr>
            <w:r w:rsidRPr="00052530">
              <w:rPr>
                <w:rFonts w:eastAsia="Helvetica Neue Light"/>
                <w:bCs/>
                <w:color w:val="0D0D0D"/>
                <w:sz w:val="18"/>
                <w:szCs w:val="18"/>
                <w:bdr w:val="nil"/>
              </w:rPr>
              <w:t>Зона минимальных расстояний до объектов систем газоснабжения. Запрещается строительство зданий, строений и сооружений ближе установленных строительными нормами и правилами минимальных расстояний до объектов систем газоснабжения.</w:t>
            </w:r>
          </w:p>
          <w:p w:rsidR="00052530" w:rsidRPr="00052530" w:rsidRDefault="00052530" w:rsidP="00052530">
            <w:pPr>
              <w:pStyle w:val="afffffffb"/>
              <w:numPr>
                <w:ilvl w:val="0"/>
                <w:numId w:val="39"/>
              </w:numPr>
              <w:tabs>
                <w:tab w:val="clear" w:pos="1072"/>
                <w:tab w:val="clear" w:pos="1454"/>
              </w:tabs>
              <w:ind w:left="0" w:firstLine="142"/>
              <w:rPr>
                <w:rFonts w:eastAsia="Helvetica Neue Light"/>
                <w:bCs/>
                <w:color w:val="0D0D0D"/>
                <w:sz w:val="18"/>
                <w:szCs w:val="18"/>
                <w:bdr w:val="nil"/>
              </w:rPr>
            </w:pPr>
            <w:r w:rsidRPr="00052530">
              <w:rPr>
                <w:rFonts w:eastAsia="Helvetica Neue Light"/>
                <w:bCs/>
                <w:color w:val="0D0D0D"/>
                <w:sz w:val="18"/>
                <w:szCs w:val="18"/>
                <w:bdr w:val="nil"/>
              </w:rPr>
              <w:t>Вмешательство в работу систем газоснабжения уполномоченных на то юридических и физических лиц запрещается.</w:t>
            </w:r>
          </w:p>
          <w:p w:rsidR="00052530" w:rsidRPr="00052530" w:rsidRDefault="00052530" w:rsidP="00052530">
            <w:pPr>
              <w:pStyle w:val="afffffffb"/>
              <w:numPr>
                <w:ilvl w:val="0"/>
                <w:numId w:val="39"/>
              </w:numPr>
              <w:tabs>
                <w:tab w:val="clear" w:pos="1072"/>
                <w:tab w:val="clear" w:pos="1454"/>
              </w:tabs>
              <w:ind w:left="0" w:firstLine="142"/>
              <w:rPr>
                <w:rFonts w:eastAsia="Helvetica Neue Light"/>
                <w:bCs/>
                <w:color w:val="0D0D0D"/>
                <w:sz w:val="18"/>
                <w:szCs w:val="18"/>
                <w:bdr w:val="nil"/>
              </w:rPr>
            </w:pPr>
            <w:r w:rsidRPr="00052530">
              <w:rPr>
                <w:rFonts w:eastAsia="Helvetica Neue Light"/>
                <w:bCs/>
                <w:color w:val="0D0D0D"/>
                <w:sz w:val="18"/>
                <w:szCs w:val="18"/>
                <w:bdr w:val="nil"/>
              </w:rPr>
              <w:t xml:space="preserve">Материальный ущерб, нанесенный организации - собственнику системы </w:t>
            </w:r>
            <w:r w:rsidRPr="00052530">
              <w:rPr>
                <w:rFonts w:eastAsia="Helvetica Neue Light"/>
                <w:bCs/>
                <w:color w:val="0D0D0D"/>
                <w:sz w:val="18"/>
                <w:szCs w:val="18"/>
                <w:bdr w:val="nil"/>
              </w:rPr>
              <w:lastRenderedPageBreak/>
              <w:t>газоснабжения в результате умышленного ее блокирования или повреждения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лицами.</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p>
        </w:tc>
      </w:tr>
      <w:tr w:rsidR="00052530" w:rsidRPr="00052530" w:rsidTr="00052530">
        <w:trPr>
          <w:trHeight w:val="14"/>
        </w:trPr>
        <w:tc>
          <w:tcPr>
            <w:tcW w:w="3969" w:type="dxa"/>
            <w:shd w:val="clear" w:color="auto" w:fill="D9D9D9" w:themeFill="background1" w:themeFillShade="D9"/>
            <w:tcMar>
              <w:top w:w="80" w:type="dxa"/>
              <w:left w:w="80" w:type="dxa"/>
              <w:bottom w:w="80" w:type="dxa"/>
              <w:right w:w="80" w:type="dxa"/>
            </w:tcMar>
          </w:tcPr>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sz w:val="18"/>
                <w:szCs w:val="18"/>
              </w:rPr>
            </w:pPr>
            <w:r w:rsidRPr="00052530">
              <w:rPr>
                <w:rFonts w:ascii="Times New Roman" w:hAnsi="Times New Roman" w:cs="Times New Roman"/>
                <w:color w:val="0D0D0D"/>
                <w:sz w:val="18"/>
                <w:szCs w:val="18"/>
              </w:rPr>
              <w:lastRenderedPageBreak/>
              <w:t>Санитарно-защитная зона промышленных и сельскохозяйственных предприятий</w:t>
            </w:r>
          </w:p>
        </w:tc>
        <w:tc>
          <w:tcPr>
            <w:tcW w:w="7088" w:type="dxa"/>
            <w:shd w:val="clear" w:color="auto" w:fill="D9D9D9" w:themeFill="background1" w:themeFillShade="D9"/>
            <w:tcMar>
              <w:top w:w="80" w:type="dxa"/>
              <w:left w:w="80" w:type="dxa"/>
              <w:bottom w:w="80" w:type="dxa"/>
              <w:right w:w="80" w:type="dxa"/>
            </w:tcMar>
          </w:tcPr>
          <w:p w:rsidR="00052530" w:rsidRPr="00052530" w:rsidRDefault="00052530" w:rsidP="004037C9">
            <w:pPr>
              <w:shd w:val="clear" w:color="auto" w:fill="FFFFFF"/>
              <w:jc w:val="both"/>
              <w:rPr>
                <w:rFonts w:eastAsia="Helvetica Neue Light"/>
                <w:color w:val="000000"/>
                <w:spacing w:val="-6"/>
                <w:sz w:val="18"/>
                <w:szCs w:val="18"/>
                <w:bdr w:val="nil"/>
              </w:rPr>
            </w:pPr>
            <w:r w:rsidRPr="00052530">
              <w:rPr>
                <w:rFonts w:eastAsia="Helvetica Neue Light"/>
                <w:color w:val="000000"/>
                <w:spacing w:val="-6"/>
                <w:sz w:val="18"/>
                <w:szCs w:val="18"/>
                <w:bdr w:val="nil"/>
              </w:rPr>
              <w:t>Территория санитарно-защитной зоны предназначена для:</w:t>
            </w:r>
          </w:p>
          <w:p w:rsidR="00052530" w:rsidRPr="00052530" w:rsidRDefault="00052530" w:rsidP="004037C9">
            <w:pPr>
              <w:shd w:val="clear" w:color="auto" w:fill="FFFFFF"/>
              <w:ind w:firstLine="284"/>
              <w:jc w:val="both"/>
              <w:rPr>
                <w:rFonts w:eastAsia="Helvetica Neue Light"/>
                <w:color w:val="000000"/>
                <w:spacing w:val="-6"/>
                <w:sz w:val="18"/>
                <w:szCs w:val="18"/>
                <w:bdr w:val="nil"/>
              </w:rPr>
            </w:pPr>
            <w:r w:rsidRPr="00052530">
              <w:rPr>
                <w:rFonts w:eastAsia="Helvetica Neue Light"/>
                <w:color w:val="000000"/>
                <w:spacing w:val="-6"/>
                <w:sz w:val="18"/>
                <w:szCs w:val="18"/>
                <w:bdr w:val="nil"/>
              </w:rPr>
              <w:t>• обеспечения снижения уровня воздействия до требуемых гигиенических нормативов по всем факторам воздействия за ее пределами;</w:t>
            </w:r>
          </w:p>
          <w:p w:rsidR="00052530" w:rsidRPr="00052530" w:rsidRDefault="00052530" w:rsidP="004037C9">
            <w:pPr>
              <w:shd w:val="clear" w:color="auto" w:fill="FFFFFF"/>
              <w:ind w:firstLine="284"/>
              <w:jc w:val="both"/>
              <w:rPr>
                <w:rFonts w:eastAsia="Helvetica Neue Light"/>
                <w:color w:val="000000"/>
                <w:spacing w:val="-6"/>
                <w:sz w:val="18"/>
                <w:szCs w:val="18"/>
                <w:bdr w:val="nil"/>
              </w:rPr>
            </w:pPr>
            <w:r w:rsidRPr="00052530">
              <w:rPr>
                <w:rFonts w:eastAsia="Helvetica Neue Light"/>
                <w:color w:val="000000"/>
                <w:spacing w:val="-6"/>
                <w:sz w:val="18"/>
                <w:szCs w:val="18"/>
                <w:bdr w:val="nil"/>
              </w:rPr>
              <w:t>• создания санитарно-защитного барьера между территорией предприятия (группы предприятий) и территорией жилой застройки;</w:t>
            </w:r>
          </w:p>
          <w:p w:rsidR="00052530" w:rsidRPr="00052530" w:rsidRDefault="00052530" w:rsidP="004037C9">
            <w:pPr>
              <w:shd w:val="clear" w:color="auto" w:fill="FFFFFF"/>
              <w:ind w:firstLine="284"/>
              <w:jc w:val="both"/>
              <w:rPr>
                <w:rFonts w:eastAsia="Helvetica Neue Light"/>
                <w:color w:val="000000"/>
                <w:spacing w:val="-6"/>
                <w:sz w:val="18"/>
                <w:szCs w:val="18"/>
                <w:bdr w:val="nil"/>
              </w:rPr>
            </w:pPr>
            <w:r w:rsidRPr="00052530">
              <w:rPr>
                <w:rFonts w:eastAsia="Helvetica Neue Light"/>
                <w:color w:val="000000"/>
                <w:spacing w:val="-6"/>
                <w:sz w:val="18"/>
                <w:szCs w:val="18"/>
                <w:bdr w:val="nil"/>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052530" w:rsidRPr="00052530" w:rsidRDefault="00052530" w:rsidP="004037C9">
            <w:pPr>
              <w:shd w:val="clear" w:color="auto" w:fill="FFFFFF"/>
              <w:jc w:val="both"/>
              <w:rPr>
                <w:rFonts w:eastAsia="Helvetica Neue Light"/>
                <w:color w:val="000000"/>
                <w:spacing w:val="-6"/>
                <w:sz w:val="18"/>
                <w:szCs w:val="18"/>
                <w:bdr w:val="nil"/>
              </w:rPr>
            </w:pPr>
            <w:r w:rsidRPr="00052530">
              <w:rPr>
                <w:rFonts w:eastAsia="Helvetica Neue Light"/>
                <w:color w:val="000000"/>
                <w:spacing w:val="-6"/>
                <w:sz w:val="18"/>
                <w:szCs w:val="18"/>
                <w:bdr w:val="nil"/>
              </w:rPr>
              <w:t>Для объектов, их отдельных зданий и сооружений с технологическими процессами, являющимися источниками воздействии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052530" w:rsidRPr="00052530" w:rsidRDefault="00052530" w:rsidP="004037C9">
            <w:pPr>
              <w:shd w:val="clear" w:color="auto" w:fill="FFFFFF"/>
              <w:ind w:firstLine="284"/>
              <w:jc w:val="both"/>
              <w:rPr>
                <w:rFonts w:eastAsia="Helvetica Neue Light"/>
                <w:color w:val="000000"/>
                <w:spacing w:val="-6"/>
                <w:sz w:val="18"/>
                <w:szCs w:val="18"/>
                <w:bdr w:val="nil"/>
              </w:rPr>
            </w:pPr>
            <w:r w:rsidRPr="00052530">
              <w:rPr>
                <w:rFonts w:eastAsia="Helvetica Neue Light"/>
                <w:color w:val="000000"/>
                <w:spacing w:val="-6"/>
                <w:sz w:val="18"/>
                <w:szCs w:val="18"/>
                <w:bdr w:val="nil"/>
              </w:rPr>
              <w:t>• предприятия первого класса - 1 000 м;</w:t>
            </w:r>
          </w:p>
          <w:p w:rsidR="00052530" w:rsidRPr="00052530" w:rsidRDefault="00052530" w:rsidP="004037C9">
            <w:pPr>
              <w:shd w:val="clear" w:color="auto" w:fill="FFFFFF"/>
              <w:ind w:firstLine="284"/>
              <w:jc w:val="both"/>
              <w:rPr>
                <w:rFonts w:eastAsia="Helvetica Neue Light"/>
                <w:color w:val="000000"/>
                <w:spacing w:val="-6"/>
                <w:sz w:val="18"/>
                <w:szCs w:val="18"/>
                <w:bdr w:val="nil"/>
              </w:rPr>
            </w:pPr>
            <w:r w:rsidRPr="00052530">
              <w:rPr>
                <w:rFonts w:eastAsia="Helvetica Neue Light"/>
                <w:color w:val="000000"/>
                <w:spacing w:val="-6"/>
                <w:sz w:val="18"/>
                <w:szCs w:val="18"/>
                <w:bdr w:val="nil"/>
              </w:rPr>
              <w:t>• предприятия второго класса - 500 м;</w:t>
            </w:r>
          </w:p>
          <w:p w:rsidR="00052530" w:rsidRPr="00052530" w:rsidRDefault="00052530" w:rsidP="004037C9">
            <w:pPr>
              <w:shd w:val="clear" w:color="auto" w:fill="FFFFFF"/>
              <w:ind w:firstLine="284"/>
              <w:jc w:val="both"/>
              <w:rPr>
                <w:rFonts w:eastAsia="Helvetica Neue Light"/>
                <w:color w:val="000000"/>
                <w:spacing w:val="-6"/>
                <w:sz w:val="18"/>
                <w:szCs w:val="18"/>
                <w:bdr w:val="nil"/>
              </w:rPr>
            </w:pPr>
            <w:r w:rsidRPr="00052530">
              <w:rPr>
                <w:rFonts w:eastAsia="Helvetica Neue Light"/>
                <w:color w:val="000000"/>
                <w:spacing w:val="-6"/>
                <w:sz w:val="18"/>
                <w:szCs w:val="18"/>
                <w:bdr w:val="nil"/>
              </w:rPr>
              <w:t>• предприятия третьего класса - 300 м;</w:t>
            </w:r>
          </w:p>
          <w:p w:rsidR="00052530" w:rsidRPr="00052530" w:rsidRDefault="00052530" w:rsidP="004037C9">
            <w:pPr>
              <w:shd w:val="clear" w:color="auto" w:fill="FFFFFF"/>
              <w:ind w:firstLine="284"/>
              <w:jc w:val="both"/>
              <w:rPr>
                <w:rFonts w:eastAsia="Helvetica Neue Light"/>
                <w:color w:val="000000"/>
                <w:spacing w:val="-6"/>
                <w:sz w:val="18"/>
                <w:szCs w:val="18"/>
                <w:bdr w:val="nil"/>
              </w:rPr>
            </w:pPr>
            <w:r w:rsidRPr="00052530">
              <w:rPr>
                <w:rFonts w:eastAsia="Helvetica Neue Light"/>
                <w:color w:val="000000"/>
                <w:spacing w:val="-6"/>
                <w:sz w:val="18"/>
                <w:szCs w:val="18"/>
                <w:bdr w:val="nil"/>
              </w:rPr>
              <w:t>• предприятия четвертого класса - 100 м;</w:t>
            </w:r>
          </w:p>
          <w:p w:rsidR="00052530" w:rsidRPr="00052530" w:rsidRDefault="00052530" w:rsidP="004037C9">
            <w:pPr>
              <w:shd w:val="clear" w:color="auto" w:fill="FFFFFF"/>
              <w:ind w:firstLine="284"/>
              <w:jc w:val="both"/>
              <w:rPr>
                <w:rFonts w:eastAsia="Helvetica Neue Light"/>
                <w:color w:val="000000"/>
                <w:spacing w:val="-6"/>
                <w:sz w:val="18"/>
                <w:szCs w:val="18"/>
                <w:bdr w:val="nil"/>
              </w:rPr>
            </w:pPr>
            <w:r w:rsidRPr="00052530">
              <w:rPr>
                <w:rFonts w:eastAsia="Helvetica Neue Light"/>
                <w:color w:val="000000"/>
                <w:spacing w:val="-6"/>
                <w:sz w:val="18"/>
                <w:szCs w:val="18"/>
                <w:bdr w:val="nil"/>
              </w:rPr>
              <w:t>• предприятия пятого класса - 50 м.</w:t>
            </w:r>
          </w:p>
          <w:p w:rsidR="00052530" w:rsidRPr="00052530" w:rsidRDefault="00052530" w:rsidP="004037C9">
            <w:pPr>
              <w:pStyle w:val="2f1"/>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spacing w:val="-6"/>
                <w:sz w:val="18"/>
                <w:szCs w:val="18"/>
              </w:rPr>
            </w:pPr>
            <w:r w:rsidRPr="00052530">
              <w:rPr>
                <w:rFonts w:ascii="Times New Roman" w:hAnsi="Times New Roman" w:cs="Times New Roman"/>
                <w:spacing w:val="-6"/>
                <w:sz w:val="18"/>
                <w:szCs w:val="18"/>
              </w:rPr>
              <w:t>Не допускается сокращение величины санитарно-защитной зоны для действующих предприятий на основании данных, полученных только расчетным путем.</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D0D0D"/>
                <w:sz w:val="18"/>
                <w:szCs w:val="18"/>
              </w:rPr>
            </w:pPr>
            <w:r w:rsidRPr="00052530">
              <w:rPr>
                <w:rFonts w:ascii="Times New Roman" w:hAnsi="Times New Roman" w:cs="Times New Roman"/>
                <w:bCs w:val="0"/>
                <w:spacing w:val="-6"/>
                <w:sz w:val="18"/>
                <w:szCs w:val="18"/>
              </w:rPr>
              <w:t>Не допускается размещение в санитарно-защитной зоне коллективных или индивидуальных дачных и садово-огородных участков.</w:t>
            </w:r>
          </w:p>
        </w:tc>
      </w:tr>
      <w:tr w:rsidR="00052530" w:rsidRPr="00052530" w:rsidTr="00052530">
        <w:trPr>
          <w:trHeight w:val="14"/>
        </w:trPr>
        <w:tc>
          <w:tcPr>
            <w:tcW w:w="3969" w:type="dxa"/>
            <w:shd w:val="clear" w:color="auto" w:fill="FFFFFF"/>
            <w:tcMar>
              <w:top w:w="80" w:type="dxa"/>
              <w:left w:w="80" w:type="dxa"/>
              <w:bottom w:w="80" w:type="dxa"/>
              <w:right w:w="80" w:type="dxa"/>
            </w:tcMar>
          </w:tcPr>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sz w:val="18"/>
                <w:szCs w:val="18"/>
              </w:rPr>
            </w:pPr>
            <w:r w:rsidRPr="00052530">
              <w:rPr>
                <w:rFonts w:ascii="Times New Roman" w:hAnsi="Times New Roman" w:cs="Times New Roman"/>
                <w:color w:val="0D0D0D"/>
                <w:sz w:val="18"/>
                <w:szCs w:val="18"/>
              </w:rPr>
              <w:t>Санитарно-защитная зона объектов специального назначения</w:t>
            </w:r>
          </w:p>
        </w:tc>
        <w:tc>
          <w:tcPr>
            <w:tcW w:w="7088" w:type="dxa"/>
            <w:shd w:val="clear" w:color="auto" w:fill="FFFFFF"/>
            <w:tcMar>
              <w:top w:w="80" w:type="dxa"/>
              <w:left w:w="80" w:type="dxa"/>
              <w:bottom w:w="80" w:type="dxa"/>
              <w:right w:w="80" w:type="dxa"/>
            </w:tcMar>
          </w:tcPr>
          <w:p w:rsidR="00052530" w:rsidRPr="00052530" w:rsidRDefault="00052530" w:rsidP="004037C9">
            <w:pPr>
              <w:pStyle w:val="2f1"/>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spacing w:val="-6"/>
                <w:sz w:val="18"/>
                <w:szCs w:val="18"/>
              </w:rPr>
            </w:pPr>
            <w:r w:rsidRPr="00052530">
              <w:rPr>
                <w:rFonts w:ascii="Times New Roman" w:hAnsi="Times New Roman" w:cs="Times New Roman"/>
                <w:spacing w:val="-6"/>
                <w:sz w:val="18"/>
                <w:szCs w:val="18"/>
              </w:rPr>
              <w:t>Отвод земельного участка под кладбище, проекты устройства новых кладбищ, расширения и реконструкции действующих - подлежат согласованию с местными учреждениями санитарно-эпидемиологической службы.</w:t>
            </w:r>
            <w:r w:rsidRPr="00052530">
              <w:rPr>
                <w:rFonts w:ascii="Times New Roman" w:hAnsi="Times New Roman" w:cs="Times New Roman"/>
                <w:spacing w:val="-6"/>
                <w:sz w:val="18"/>
                <w:szCs w:val="18"/>
              </w:rPr>
              <w:br/>
              <w:t>Не разрешается устройство кладбищ на территориях:</w:t>
            </w:r>
          </w:p>
          <w:p w:rsidR="00052530" w:rsidRPr="00052530" w:rsidRDefault="00052530" w:rsidP="004037C9">
            <w:pPr>
              <w:pStyle w:val="2f1"/>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spacing w:val="-6"/>
                <w:sz w:val="18"/>
                <w:szCs w:val="18"/>
              </w:rPr>
            </w:pPr>
            <w:r w:rsidRPr="00052530">
              <w:rPr>
                <w:rFonts w:ascii="Times New Roman" w:hAnsi="Times New Roman" w:cs="Times New Roman"/>
                <w:spacing w:val="-6"/>
                <w:sz w:val="18"/>
                <w:szCs w:val="18"/>
              </w:rPr>
              <w:t>- первого и второго поясов зон санитарной охраны источников водоснабжения, минеральных источников, первой и второй зоны округа санитарной охраны курорта;</w:t>
            </w:r>
          </w:p>
          <w:p w:rsidR="00052530" w:rsidRPr="00052530" w:rsidRDefault="00052530" w:rsidP="004037C9">
            <w:pPr>
              <w:pStyle w:val="2f1"/>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spacing w:val="-6"/>
                <w:sz w:val="18"/>
                <w:szCs w:val="18"/>
              </w:rPr>
            </w:pPr>
            <w:r w:rsidRPr="00052530">
              <w:rPr>
                <w:rFonts w:ascii="Times New Roman" w:hAnsi="Times New Roman" w:cs="Times New Roman"/>
                <w:spacing w:val="-6"/>
                <w:sz w:val="18"/>
                <w:szCs w:val="18"/>
              </w:rPr>
              <w:t>- с выходами на поверхность закарстованных,  сильно трещиноватых пород и в местах выклинивания водоносных гори зонтов;</w:t>
            </w:r>
          </w:p>
          <w:p w:rsidR="00052530" w:rsidRPr="00052530" w:rsidRDefault="00052530" w:rsidP="004037C9">
            <w:pPr>
              <w:pStyle w:val="2f1"/>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spacing w:val="-6"/>
                <w:sz w:val="18"/>
                <w:szCs w:val="18"/>
              </w:rPr>
            </w:pPr>
            <w:r w:rsidRPr="00052530">
              <w:rPr>
                <w:rFonts w:ascii="Times New Roman" w:hAnsi="Times New Roman" w:cs="Times New Roman"/>
                <w:spacing w:val="-6"/>
                <w:sz w:val="18"/>
                <w:szCs w:val="18"/>
              </w:rPr>
              <w:t>- на, озер, рек и других открытых водоемов, используемых населением для хозяйственно-бытовых нужд, купания и других культурно-оздоровительных целей.</w:t>
            </w:r>
          </w:p>
          <w:p w:rsidR="00052530" w:rsidRPr="00052530" w:rsidRDefault="00052530" w:rsidP="004037C9">
            <w:pPr>
              <w:pStyle w:val="2f1"/>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spacing w:val="-6"/>
                <w:sz w:val="18"/>
                <w:szCs w:val="18"/>
              </w:rPr>
            </w:pPr>
            <w:r w:rsidRPr="00052530">
              <w:rPr>
                <w:rFonts w:ascii="Times New Roman" w:hAnsi="Times New Roman" w:cs="Times New Roman"/>
                <w:spacing w:val="-6"/>
                <w:sz w:val="18"/>
                <w:szCs w:val="18"/>
              </w:rPr>
              <w:t>Участок, отводимый под кладбище, должен удовлетворять следующим требованиям:</w:t>
            </w:r>
          </w:p>
          <w:p w:rsidR="00052530" w:rsidRPr="00052530" w:rsidRDefault="00052530" w:rsidP="004037C9">
            <w:pPr>
              <w:pStyle w:val="2f1"/>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spacing w:val="-6"/>
                <w:sz w:val="18"/>
                <w:szCs w:val="18"/>
              </w:rPr>
            </w:pPr>
            <w:r w:rsidRPr="00052530">
              <w:rPr>
                <w:rFonts w:ascii="Times New Roman" w:hAnsi="Times New Roman" w:cs="Times New Roman"/>
                <w:spacing w:val="-6"/>
                <w:sz w:val="18"/>
                <w:szCs w:val="18"/>
              </w:rPr>
              <w:t>а) иметь уклон в противоположную сторону от населенного пункта и открытых водоемов, используемых для хозяйственно-бытовых целей;</w:t>
            </w:r>
          </w:p>
          <w:p w:rsidR="00052530" w:rsidRPr="00052530" w:rsidRDefault="00052530" w:rsidP="004037C9">
            <w:pPr>
              <w:pStyle w:val="2f1"/>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spacing w:val="-6"/>
                <w:sz w:val="18"/>
                <w:szCs w:val="18"/>
              </w:rPr>
            </w:pPr>
            <w:r w:rsidRPr="00052530">
              <w:rPr>
                <w:rFonts w:ascii="Times New Roman" w:hAnsi="Times New Roman" w:cs="Times New Roman"/>
                <w:spacing w:val="-6"/>
                <w:sz w:val="18"/>
                <w:szCs w:val="18"/>
              </w:rPr>
              <w:t>б) не быть подверженным оползням и обвалам;</w:t>
            </w:r>
          </w:p>
          <w:p w:rsidR="00052530" w:rsidRPr="00052530" w:rsidRDefault="00052530" w:rsidP="004037C9">
            <w:pPr>
              <w:pStyle w:val="2f1"/>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spacing w:val="-6"/>
                <w:sz w:val="18"/>
                <w:szCs w:val="18"/>
              </w:rPr>
            </w:pPr>
            <w:r w:rsidRPr="00052530">
              <w:rPr>
                <w:rFonts w:ascii="Times New Roman" w:hAnsi="Times New Roman" w:cs="Times New Roman"/>
                <w:spacing w:val="-6"/>
                <w:sz w:val="18"/>
                <w:szCs w:val="18"/>
              </w:rPr>
              <w:t>в) не затопляться при паводках:</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spacing w:val="-6"/>
                <w:sz w:val="18"/>
                <w:szCs w:val="18"/>
              </w:rPr>
            </w:pPr>
            <w:r w:rsidRPr="00052530">
              <w:rPr>
                <w:rFonts w:ascii="Times New Roman" w:hAnsi="Times New Roman" w:cs="Times New Roman"/>
                <w:spacing w:val="-6"/>
                <w:sz w:val="18"/>
                <w:szCs w:val="18"/>
              </w:rPr>
              <w:t>г) грунтовые воды на участке должны быть не менее чем в двух метрах от поверхности почвы при наиболее высоком их стоянии.</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spacing w:val="-6"/>
                <w:sz w:val="18"/>
                <w:szCs w:val="18"/>
              </w:rPr>
              <w:t>В санитарно-защитной зоне скотомогильников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tc>
      </w:tr>
      <w:tr w:rsidR="00052530" w:rsidRPr="00052530" w:rsidTr="00052530">
        <w:trPr>
          <w:trHeight w:val="14"/>
        </w:trPr>
        <w:tc>
          <w:tcPr>
            <w:tcW w:w="3969" w:type="dxa"/>
            <w:shd w:val="clear" w:color="auto" w:fill="D9D9D9" w:themeFill="background1" w:themeFillShade="D9"/>
            <w:tcMar>
              <w:top w:w="80" w:type="dxa"/>
              <w:left w:w="80" w:type="dxa"/>
              <w:bottom w:w="80" w:type="dxa"/>
              <w:right w:w="80" w:type="dxa"/>
            </w:tcMar>
          </w:tcPr>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sz w:val="18"/>
                <w:szCs w:val="18"/>
              </w:rPr>
            </w:pPr>
            <w:r w:rsidRPr="00052530">
              <w:rPr>
                <w:rFonts w:ascii="Times New Roman" w:hAnsi="Times New Roman" w:cs="Times New Roman"/>
                <w:color w:val="0D0D0D"/>
                <w:sz w:val="18"/>
                <w:szCs w:val="18"/>
              </w:rPr>
              <w:t>Береговая полоса общего пользования водными объектами</w:t>
            </w:r>
          </w:p>
        </w:tc>
        <w:tc>
          <w:tcPr>
            <w:tcW w:w="7088" w:type="dxa"/>
            <w:shd w:val="clear" w:color="auto" w:fill="D9D9D9" w:themeFill="background1" w:themeFillShade="D9"/>
            <w:tcMar>
              <w:top w:w="80" w:type="dxa"/>
              <w:left w:w="80" w:type="dxa"/>
              <w:bottom w:w="80" w:type="dxa"/>
              <w:right w:w="80" w:type="dxa"/>
            </w:tcMar>
          </w:tcPr>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spacing w:val="-6"/>
                <w:sz w:val="18"/>
                <w:szCs w:val="18"/>
              </w:rPr>
            </w:pPr>
            <w:r w:rsidRPr="00052530">
              <w:rPr>
                <w:rFonts w:ascii="Times New Roman" w:hAnsi="Times New Roman" w:cs="Times New Roman"/>
                <w:spacing w:val="-6"/>
                <w:sz w:val="18"/>
                <w:szCs w:val="18"/>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sz w:val="18"/>
                <w:szCs w:val="18"/>
              </w:rPr>
            </w:pPr>
            <w:r w:rsidRPr="00052530">
              <w:rPr>
                <w:rFonts w:ascii="Times New Roman" w:hAnsi="Times New Roman" w:cs="Times New Roman"/>
                <w:spacing w:val="-6"/>
                <w:sz w:val="18"/>
                <w:szCs w:val="18"/>
              </w:rPr>
              <w:t xml:space="preserve">Информация об ограничении водопользования на водных объектах общего пользования предоставляется жителям поселения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w:t>
            </w:r>
            <w:r w:rsidRPr="00052530">
              <w:rPr>
                <w:rFonts w:ascii="Times New Roman" w:hAnsi="Times New Roman" w:cs="Times New Roman"/>
                <w:spacing w:val="-6"/>
                <w:sz w:val="18"/>
                <w:szCs w:val="18"/>
              </w:rPr>
              <w:lastRenderedPageBreak/>
              <w:t>способы предоставления такой информации.</w:t>
            </w:r>
          </w:p>
        </w:tc>
      </w:tr>
      <w:tr w:rsidR="00052530" w:rsidRPr="00052530" w:rsidTr="00052530">
        <w:trPr>
          <w:trHeight w:val="14"/>
        </w:trPr>
        <w:tc>
          <w:tcPr>
            <w:tcW w:w="3969" w:type="dxa"/>
            <w:shd w:val="clear" w:color="auto" w:fill="FFFFFF" w:themeFill="background1"/>
            <w:tcMar>
              <w:top w:w="80" w:type="dxa"/>
              <w:left w:w="80" w:type="dxa"/>
              <w:bottom w:w="80" w:type="dxa"/>
              <w:right w:w="80" w:type="dxa"/>
            </w:tcMar>
          </w:tcPr>
          <w:p w:rsidR="00052530" w:rsidRPr="00052530" w:rsidRDefault="00052530" w:rsidP="004037C9">
            <w:pPr>
              <w:pStyle w:val="ac"/>
              <w:ind w:left="318"/>
              <w:jc w:val="both"/>
              <w:rPr>
                <w:sz w:val="18"/>
                <w:szCs w:val="18"/>
              </w:rPr>
            </w:pPr>
            <w:r w:rsidRPr="00052530">
              <w:rPr>
                <w:rFonts w:eastAsia="Helvetica Neue Light"/>
                <w:bCs/>
                <w:color w:val="0D0D0D"/>
                <w:sz w:val="18"/>
                <w:szCs w:val="18"/>
                <w:bdr w:val="nil"/>
              </w:rPr>
              <w:lastRenderedPageBreak/>
              <w:t>Охранная зона стационарных пунктов наблюдений за состоянием  окружающей природной среды, ее загрязнением</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sz w:val="18"/>
                <w:szCs w:val="18"/>
              </w:rPr>
            </w:pPr>
          </w:p>
        </w:tc>
        <w:tc>
          <w:tcPr>
            <w:tcW w:w="7088" w:type="dxa"/>
            <w:shd w:val="clear" w:color="auto" w:fill="FFFFFF" w:themeFill="background1"/>
            <w:tcMar>
              <w:top w:w="80" w:type="dxa"/>
              <w:left w:w="80" w:type="dxa"/>
              <w:bottom w:w="80" w:type="dxa"/>
              <w:right w:w="80" w:type="dxa"/>
            </w:tcMar>
          </w:tcPr>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spacing w:val="-6"/>
                <w:sz w:val="18"/>
                <w:szCs w:val="18"/>
              </w:rPr>
            </w:pPr>
            <w:r w:rsidRPr="00052530">
              <w:rPr>
                <w:rFonts w:ascii="Times New Roman" w:hAnsi="Times New Roman" w:cs="Times New Roman"/>
                <w:spacing w:val="-6"/>
                <w:sz w:val="18"/>
                <w:szCs w:val="18"/>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spacing w:val="-6"/>
                <w:sz w:val="18"/>
                <w:szCs w:val="18"/>
              </w:rPr>
            </w:pPr>
            <w:r w:rsidRPr="00052530">
              <w:rPr>
                <w:rFonts w:ascii="Times New Roman" w:hAnsi="Times New Roman" w:cs="Times New Roman"/>
                <w:spacing w:val="-6"/>
                <w:sz w:val="18"/>
                <w:szCs w:val="18"/>
              </w:rPr>
              <w:t>Размеры и границы охранных зон стационарных пунктов наблюдений определяются в зависимости от рельефа местности и других условий.</w:t>
            </w:r>
          </w:p>
          <w:p w:rsidR="00052530" w:rsidRPr="00052530" w:rsidRDefault="00052530" w:rsidP="004037C9">
            <w:pPr>
              <w:pStyle w:val="a1"/>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spacing w:val="-6"/>
                <w:sz w:val="18"/>
                <w:szCs w:val="18"/>
              </w:rPr>
            </w:pPr>
            <w:r w:rsidRPr="00052530">
              <w:rPr>
                <w:rFonts w:ascii="Times New Roman" w:hAnsi="Times New Roman" w:cs="Times New Roman"/>
                <w:spacing w:val="-6"/>
                <w:sz w:val="18"/>
                <w:szCs w:val="18"/>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tc>
      </w:tr>
    </w:tbl>
    <w:p w:rsidR="00052530" w:rsidRDefault="00052530" w:rsidP="00534114">
      <w:pPr>
        <w:rPr>
          <w:sz w:val="18"/>
          <w:szCs w:val="18"/>
        </w:rPr>
      </w:pPr>
    </w:p>
    <w:p w:rsidR="00052530" w:rsidRDefault="00052530" w:rsidP="00534114">
      <w:pPr>
        <w:rPr>
          <w:sz w:val="18"/>
          <w:szCs w:val="18"/>
        </w:rPr>
      </w:pPr>
    </w:p>
    <w:p w:rsid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pStyle w:val="aa"/>
        <w:spacing w:after="0" w:line="240" w:lineRule="auto"/>
        <w:rPr>
          <w:rFonts w:ascii="Times New Roman" w:hAnsi="Times New Roman"/>
          <w:b/>
          <w:sz w:val="18"/>
          <w:szCs w:val="18"/>
        </w:rPr>
      </w:pPr>
      <w:r w:rsidRPr="00534114">
        <w:rPr>
          <w:rFonts w:ascii="Times New Roman" w:hAnsi="Times New Roman"/>
          <w:b/>
          <w:sz w:val="18"/>
          <w:szCs w:val="18"/>
        </w:rPr>
        <w:t>Городовиковское районное муниципальное образование</w:t>
      </w:r>
    </w:p>
    <w:p w:rsidR="00534114" w:rsidRPr="00534114" w:rsidRDefault="00534114" w:rsidP="00534114">
      <w:pPr>
        <w:jc w:val="center"/>
        <w:rPr>
          <w:b/>
          <w:bCs/>
          <w:sz w:val="18"/>
          <w:szCs w:val="18"/>
        </w:rPr>
      </w:pPr>
      <w:r w:rsidRPr="00534114">
        <w:rPr>
          <w:b/>
          <w:bCs/>
          <w:sz w:val="18"/>
          <w:szCs w:val="18"/>
        </w:rPr>
        <w:t>Республики Калмыкия</w:t>
      </w:r>
    </w:p>
    <w:p w:rsidR="00534114" w:rsidRPr="00534114" w:rsidRDefault="00534114" w:rsidP="00534114">
      <w:pPr>
        <w:jc w:val="center"/>
        <w:rPr>
          <w:b/>
          <w:bCs/>
          <w:sz w:val="18"/>
          <w:szCs w:val="18"/>
        </w:rPr>
      </w:pPr>
      <w:r w:rsidRPr="00534114">
        <w:rPr>
          <w:b/>
          <w:bCs/>
          <w:sz w:val="18"/>
          <w:szCs w:val="18"/>
        </w:rPr>
        <w:t>_______________________________________________________________</w:t>
      </w:r>
    </w:p>
    <w:p w:rsidR="00534114" w:rsidRPr="00534114" w:rsidRDefault="00534114" w:rsidP="00534114">
      <w:pPr>
        <w:jc w:val="center"/>
        <w:rPr>
          <w:b/>
          <w:bCs/>
          <w:sz w:val="18"/>
          <w:szCs w:val="18"/>
        </w:rPr>
      </w:pPr>
      <w:r w:rsidRPr="00534114">
        <w:rPr>
          <w:b/>
          <w:bCs/>
          <w:sz w:val="18"/>
          <w:szCs w:val="18"/>
        </w:rPr>
        <w:t>РЕШЕНИЕ</w:t>
      </w:r>
    </w:p>
    <w:p w:rsidR="00534114" w:rsidRPr="00534114" w:rsidRDefault="00534114" w:rsidP="00534114">
      <w:pPr>
        <w:jc w:val="center"/>
        <w:rPr>
          <w:b/>
          <w:bCs/>
          <w:sz w:val="18"/>
          <w:szCs w:val="18"/>
        </w:rPr>
      </w:pPr>
      <w:r w:rsidRPr="00534114">
        <w:rPr>
          <w:b/>
          <w:bCs/>
          <w:sz w:val="18"/>
          <w:szCs w:val="18"/>
        </w:rPr>
        <w:t>Собрания депутатов Городовиковского районного</w:t>
      </w:r>
    </w:p>
    <w:p w:rsidR="00534114" w:rsidRPr="00534114" w:rsidRDefault="00534114" w:rsidP="00534114">
      <w:pPr>
        <w:jc w:val="center"/>
        <w:rPr>
          <w:b/>
          <w:bCs/>
          <w:sz w:val="18"/>
          <w:szCs w:val="18"/>
        </w:rPr>
      </w:pPr>
      <w:r w:rsidRPr="00534114">
        <w:rPr>
          <w:b/>
          <w:bCs/>
          <w:sz w:val="18"/>
          <w:szCs w:val="18"/>
        </w:rPr>
        <w:t xml:space="preserve"> муниципального образования Республики Калмыкия </w:t>
      </w:r>
    </w:p>
    <w:p w:rsidR="00534114" w:rsidRPr="00534114" w:rsidRDefault="00534114" w:rsidP="00534114">
      <w:pPr>
        <w:shd w:val="clear" w:color="auto" w:fill="FFFFFF"/>
        <w:spacing w:before="240" w:after="240"/>
        <w:jc w:val="center"/>
        <w:rPr>
          <w:sz w:val="18"/>
          <w:szCs w:val="18"/>
        </w:rPr>
      </w:pPr>
    </w:p>
    <w:p w:rsidR="00534114" w:rsidRPr="00534114" w:rsidRDefault="00534114" w:rsidP="00534114">
      <w:pPr>
        <w:shd w:val="clear" w:color="auto" w:fill="FFFFFF"/>
        <w:spacing w:before="240" w:after="240"/>
        <w:jc w:val="center"/>
        <w:rPr>
          <w:sz w:val="18"/>
          <w:szCs w:val="18"/>
        </w:rPr>
      </w:pPr>
      <w:r w:rsidRPr="00534114">
        <w:rPr>
          <w:sz w:val="18"/>
          <w:szCs w:val="18"/>
        </w:rPr>
        <w:t xml:space="preserve"> от «30» января   2019 года                     № 260                         г. Городовиковск</w:t>
      </w:r>
    </w:p>
    <w:p w:rsidR="00534114" w:rsidRPr="00534114" w:rsidRDefault="00534114" w:rsidP="00534114">
      <w:pPr>
        <w:shd w:val="clear" w:color="auto" w:fill="FFFFFF"/>
        <w:jc w:val="center"/>
        <w:rPr>
          <w:sz w:val="18"/>
          <w:szCs w:val="18"/>
        </w:rPr>
      </w:pPr>
    </w:p>
    <w:p w:rsidR="00534114" w:rsidRDefault="00534114" w:rsidP="00534114">
      <w:pPr>
        <w:shd w:val="clear" w:color="auto" w:fill="FFFFFF"/>
        <w:ind w:right="-1"/>
        <w:jc w:val="right"/>
        <w:rPr>
          <w:sz w:val="18"/>
          <w:szCs w:val="18"/>
        </w:rPr>
      </w:pPr>
      <w:r w:rsidRPr="00534114">
        <w:rPr>
          <w:sz w:val="18"/>
          <w:szCs w:val="18"/>
        </w:rPr>
        <w:t xml:space="preserve">                                      «Об утверждении местных нормативов              </w:t>
      </w:r>
    </w:p>
    <w:p w:rsidR="00534114" w:rsidRPr="00534114" w:rsidRDefault="00534114" w:rsidP="00534114">
      <w:pPr>
        <w:shd w:val="clear" w:color="auto" w:fill="FFFFFF"/>
        <w:ind w:right="-1"/>
        <w:jc w:val="right"/>
        <w:rPr>
          <w:sz w:val="18"/>
          <w:szCs w:val="18"/>
        </w:rPr>
      </w:pPr>
      <w:r w:rsidRPr="00534114">
        <w:rPr>
          <w:sz w:val="18"/>
          <w:szCs w:val="18"/>
        </w:rPr>
        <w:t xml:space="preserve">  градостроительного проектирования»</w:t>
      </w:r>
    </w:p>
    <w:p w:rsidR="00534114" w:rsidRPr="00534114" w:rsidRDefault="00534114" w:rsidP="00534114">
      <w:pPr>
        <w:shd w:val="clear" w:color="auto" w:fill="FFFFFF"/>
        <w:spacing w:before="240" w:after="240" w:line="360" w:lineRule="atLeast"/>
        <w:ind w:firstLine="540"/>
        <w:jc w:val="both"/>
        <w:rPr>
          <w:sz w:val="18"/>
          <w:szCs w:val="18"/>
        </w:rPr>
      </w:pPr>
      <w:r w:rsidRPr="00534114">
        <w:rPr>
          <w:sz w:val="18"/>
          <w:szCs w:val="18"/>
        </w:rPr>
        <w:t>В соответствии со ст. 29.4  Градостроительного </w:t>
      </w:r>
      <w:hyperlink r:id="rId41" w:history="1">
        <w:r w:rsidRPr="00534114">
          <w:rPr>
            <w:sz w:val="18"/>
            <w:szCs w:val="18"/>
          </w:rPr>
          <w:t>кодекса</w:t>
        </w:r>
      </w:hyperlink>
      <w:r w:rsidRPr="00534114">
        <w:rPr>
          <w:sz w:val="18"/>
          <w:szCs w:val="18"/>
        </w:rPr>
        <w:t>  Российской Федерации, Федеральным законом  «Об общих принципах организации местного самоуправления в Российской Федерации», руководствуясь Уставом  Городовиковского районного муниципального образования Республики Калмыкия, Положением о порядке подготовки и утверждения местных нормативов       градостроительного проектирования и внесения изменений в них от 23 ноября 2018 г. №231, Собрание депутатов Городовиковского районного муниципального образования Республики Калмыкия</w:t>
      </w:r>
    </w:p>
    <w:p w:rsidR="00534114" w:rsidRPr="00534114" w:rsidRDefault="00534114" w:rsidP="00534114">
      <w:pPr>
        <w:shd w:val="clear" w:color="auto" w:fill="FFFFFF"/>
        <w:spacing w:before="240" w:after="240" w:line="360" w:lineRule="atLeast"/>
        <w:ind w:firstLine="540"/>
        <w:jc w:val="center"/>
        <w:rPr>
          <w:sz w:val="18"/>
          <w:szCs w:val="18"/>
        </w:rPr>
      </w:pPr>
      <w:r w:rsidRPr="00534114">
        <w:rPr>
          <w:b/>
          <w:bCs/>
          <w:sz w:val="18"/>
          <w:szCs w:val="18"/>
        </w:rPr>
        <w:t>РЕШИЛО:</w:t>
      </w:r>
    </w:p>
    <w:p w:rsidR="00534114" w:rsidRPr="00534114" w:rsidRDefault="00534114" w:rsidP="00534114">
      <w:pPr>
        <w:shd w:val="clear" w:color="auto" w:fill="FFFFFF"/>
        <w:spacing w:before="240" w:after="240" w:line="360" w:lineRule="atLeast"/>
        <w:ind w:firstLine="540"/>
        <w:jc w:val="both"/>
        <w:rPr>
          <w:sz w:val="18"/>
          <w:szCs w:val="18"/>
        </w:rPr>
      </w:pPr>
      <w:r w:rsidRPr="00534114">
        <w:rPr>
          <w:sz w:val="18"/>
          <w:szCs w:val="18"/>
        </w:rPr>
        <w:t>1. Утвердить  местные нормативы градостроительного проектирования Городовиковского районного муниципального образования Республики Калмыкия, согласно приложению №1. </w:t>
      </w:r>
    </w:p>
    <w:p w:rsidR="00534114" w:rsidRPr="00534114" w:rsidRDefault="00534114" w:rsidP="00534114">
      <w:pPr>
        <w:shd w:val="clear" w:color="auto" w:fill="FFFFFF"/>
        <w:spacing w:before="240" w:after="240"/>
        <w:jc w:val="both"/>
        <w:rPr>
          <w:sz w:val="18"/>
          <w:szCs w:val="18"/>
        </w:rPr>
      </w:pPr>
      <w:r w:rsidRPr="00534114">
        <w:rPr>
          <w:sz w:val="18"/>
          <w:szCs w:val="18"/>
        </w:rPr>
        <w:t>       2. Настоящее решение подлежит опубликованию и размещению на официальном сайте администрации Городовиковского районного муниципального образования       </w:t>
      </w:r>
    </w:p>
    <w:p w:rsidR="00534114" w:rsidRPr="00534114" w:rsidRDefault="00534114" w:rsidP="00534114">
      <w:pPr>
        <w:shd w:val="clear" w:color="auto" w:fill="FFFFFF"/>
        <w:spacing w:before="240" w:after="240"/>
        <w:jc w:val="both"/>
        <w:rPr>
          <w:sz w:val="18"/>
          <w:szCs w:val="18"/>
        </w:rPr>
      </w:pPr>
      <w:r w:rsidRPr="00534114">
        <w:rPr>
          <w:sz w:val="18"/>
          <w:szCs w:val="18"/>
        </w:rPr>
        <w:t>       3. Настоящее решение вступает в силу со дня его официального опубликования (обнародования).</w:t>
      </w:r>
    </w:p>
    <w:p w:rsidR="00534114" w:rsidRPr="00534114" w:rsidRDefault="00534114" w:rsidP="00534114">
      <w:pPr>
        <w:shd w:val="clear" w:color="auto" w:fill="FFFFFF"/>
        <w:spacing w:before="240" w:after="240"/>
        <w:jc w:val="both"/>
        <w:rPr>
          <w:sz w:val="18"/>
          <w:szCs w:val="18"/>
        </w:rPr>
      </w:pPr>
    </w:p>
    <w:p w:rsidR="00534114" w:rsidRPr="00534114" w:rsidRDefault="00534114" w:rsidP="00534114">
      <w:pPr>
        <w:rPr>
          <w:sz w:val="18"/>
          <w:szCs w:val="18"/>
        </w:rPr>
      </w:pPr>
      <w:r w:rsidRPr="00534114">
        <w:rPr>
          <w:sz w:val="18"/>
          <w:szCs w:val="18"/>
        </w:rPr>
        <w:t>Председатель собрания депутатов</w:t>
      </w:r>
    </w:p>
    <w:p w:rsidR="00534114" w:rsidRPr="00534114" w:rsidRDefault="00534114" w:rsidP="00534114">
      <w:pPr>
        <w:rPr>
          <w:sz w:val="18"/>
          <w:szCs w:val="18"/>
        </w:rPr>
      </w:pPr>
      <w:r w:rsidRPr="00534114">
        <w:rPr>
          <w:sz w:val="18"/>
          <w:szCs w:val="18"/>
        </w:rPr>
        <w:t xml:space="preserve">Городовиковского районного </w:t>
      </w:r>
    </w:p>
    <w:p w:rsidR="00534114" w:rsidRPr="00534114" w:rsidRDefault="00534114" w:rsidP="00534114">
      <w:pPr>
        <w:rPr>
          <w:sz w:val="18"/>
          <w:szCs w:val="18"/>
        </w:rPr>
      </w:pPr>
      <w:r w:rsidRPr="00534114">
        <w:rPr>
          <w:sz w:val="18"/>
          <w:szCs w:val="18"/>
        </w:rPr>
        <w:t>муниципального образования</w:t>
      </w:r>
    </w:p>
    <w:p w:rsidR="00534114" w:rsidRPr="00534114" w:rsidRDefault="00534114" w:rsidP="00534114">
      <w:pPr>
        <w:rPr>
          <w:sz w:val="18"/>
          <w:szCs w:val="18"/>
        </w:rPr>
      </w:pPr>
      <w:r w:rsidRPr="00534114">
        <w:rPr>
          <w:sz w:val="18"/>
          <w:szCs w:val="18"/>
        </w:rPr>
        <w:t xml:space="preserve">Республики Калмыкия </w:t>
      </w:r>
      <w:r w:rsidRPr="00534114">
        <w:rPr>
          <w:sz w:val="18"/>
          <w:szCs w:val="18"/>
        </w:rPr>
        <w:tab/>
      </w:r>
      <w:r w:rsidRPr="00534114">
        <w:rPr>
          <w:sz w:val="18"/>
          <w:szCs w:val="18"/>
        </w:rPr>
        <w:tab/>
        <w:t xml:space="preserve">          </w:t>
      </w:r>
      <w:r w:rsidRPr="00534114">
        <w:rPr>
          <w:sz w:val="18"/>
          <w:szCs w:val="18"/>
        </w:rPr>
        <w:tab/>
      </w:r>
      <w:r w:rsidRPr="00534114">
        <w:rPr>
          <w:sz w:val="18"/>
          <w:szCs w:val="18"/>
        </w:rPr>
        <w:tab/>
        <w:t xml:space="preserve">                             </w:t>
      </w:r>
      <w:r w:rsidRPr="00534114">
        <w:rPr>
          <w:sz w:val="18"/>
          <w:szCs w:val="18"/>
        </w:rPr>
        <w:tab/>
      </w:r>
      <w:r w:rsidR="00052530">
        <w:rPr>
          <w:sz w:val="18"/>
          <w:szCs w:val="18"/>
        </w:rPr>
        <w:t xml:space="preserve">              </w:t>
      </w:r>
      <w:r w:rsidRPr="00534114">
        <w:rPr>
          <w:sz w:val="18"/>
          <w:szCs w:val="18"/>
        </w:rPr>
        <w:t xml:space="preserve"> В.И. Абушинов</w:t>
      </w: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 xml:space="preserve">Глава Городовиковского районного </w:t>
      </w:r>
    </w:p>
    <w:p w:rsidR="00534114" w:rsidRPr="00534114" w:rsidRDefault="00534114" w:rsidP="00534114">
      <w:pPr>
        <w:rPr>
          <w:sz w:val="18"/>
          <w:szCs w:val="18"/>
        </w:rPr>
      </w:pPr>
      <w:r w:rsidRPr="00534114">
        <w:rPr>
          <w:sz w:val="18"/>
          <w:szCs w:val="18"/>
        </w:rPr>
        <w:t xml:space="preserve">муниципального образования </w:t>
      </w:r>
    </w:p>
    <w:p w:rsidR="00534114" w:rsidRPr="00534114" w:rsidRDefault="00534114" w:rsidP="00534114">
      <w:pPr>
        <w:rPr>
          <w:sz w:val="18"/>
          <w:szCs w:val="18"/>
        </w:rPr>
      </w:pPr>
      <w:r w:rsidRPr="00534114">
        <w:rPr>
          <w:sz w:val="18"/>
          <w:szCs w:val="18"/>
        </w:rPr>
        <w:t>Республики Калмыкия (ахлачи)</w:t>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r>
      <w:r w:rsidRPr="00534114">
        <w:rPr>
          <w:sz w:val="18"/>
          <w:szCs w:val="18"/>
        </w:rPr>
        <w:tab/>
        <w:t xml:space="preserve">      Б.Н. Петров</w:t>
      </w:r>
    </w:p>
    <w:p w:rsidR="00534114" w:rsidRPr="00534114" w:rsidRDefault="00534114" w:rsidP="00534114">
      <w:pPr>
        <w:rPr>
          <w:sz w:val="18"/>
          <w:szCs w:val="18"/>
        </w:rPr>
      </w:pPr>
    </w:p>
    <w:p w:rsidR="00534114" w:rsidRDefault="00534114" w:rsidP="00534114">
      <w:pPr>
        <w:rPr>
          <w:b/>
          <w:sz w:val="18"/>
          <w:szCs w:val="18"/>
        </w:rPr>
      </w:pPr>
      <w:r w:rsidRPr="00534114">
        <w:rPr>
          <w:b/>
          <w:sz w:val="18"/>
          <w:szCs w:val="18"/>
        </w:rPr>
        <w:t xml:space="preserve">                                        </w:t>
      </w:r>
    </w:p>
    <w:p w:rsidR="00052530" w:rsidRPr="00875F75" w:rsidRDefault="00052530" w:rsidP="00052530">
      <w:pPr>
        <w:jc w:val="right"/>
        <w:rPr>
          <w:b/>
          <w:color w:val="595959"/>
        </w:rPr>
      </w:pPr>
      <w:r w:rsidRPr="00875F75">
        <w:rPr>
          <w:b/>
          <w:color w:val="595959"/>
        </w:rPr>
        <w:lastRenderedPageBreak/>
        <w:t>ПРОЕКТ</w:t>
      </w:r>
    </w:p>
    <w:p w:rsidR="00052530" w:rsidRDefault="00052530" w:rsidP="00052530">
      <w:pPr>
        <w:jc w:val="center"/>
        <w:rPr>
          <w:color w:val="595959"/>
          <w:sz w:val="10"/>
        </w:rPr>
      </w:pPr>
    </w:p>
    <w:p w:rsidR="00052530" w:rsidRDefault="00052530" w:rsidP="00052530">
      <w:pPr>
        <w:jc w:val="center"/>
      </w:pPr>
    </w:p>
    <w:p w:rsidR="00052530" w:rsidRDefault="00052530" w:rsidP="00052530">
      <w:pPr>
        <w:ind w:left="-426"/>
        <w:contextualSpacing/>
        <w:jc w:val="center"/>
        <w:rPr>
          <w:noProof/>
          <w:color w:val="595959"/>
          <w:sz w:val="22"/>
        </w:rPr>
      </w:pPr>
    </w:p>
    <w:p w:rsidR="00052530" w:rsidRDefault="00052530" w:rsidP="00052530">
      <w:pPr>
        <w:ind w:left="-426"/>
        <w:contextualSpacing/>
        <w:jc w:val="center"/>
        <w:rPr>
          <w:noProof/>
          <w:color w:val="595959"/>
          <w:sz w:val="22"/>
        </w:rPr>
      </w:pPr>
    </w:p>
    <w:p w:rsidR="00052530" w:rsidRDefault="00052530" w:rsidP="00052530">
      <w:pPr>
        <w:ind w:left="-426"/>
        <w:contextualSpacing/>
        <w:jc w:val="center"/>
        <w:rPr>
          <w:rFonts w:eastAsia="Calibri"/>
          <w:sz w:val="20"/>
          <w:szCs w:val="20"/>
        </w:rPr>
      </w:pPr>
    </w:p>
    <w:p w:rsidR="00052530" w:rsidRDefault="00052530" w:rsidP="00052530">
      <w:pPr>
        <w:ind w:left="-426"/>
        <w:jc w:val="center"/>
        <w:rPr>
          <w:rFonts w:eastAsia="Calibri"/>
          <w:sz w:val="22"/>
          <w:szCs w:val="20"/>
        </w:rPr>
      </w:pPr>
    </w:p>
    <w:p w:rsidR="00052530" w:rsidRDefault="00052530" w:rsidP="00052530">
      <w:pPr>
        <w:ind w:left="-426"/>
        <w:jc w:val="center"/>
      </w:pPr>
    </w:p>
    <w:p w:rsidR="00052530" w:rsidRDefault="00052530" w:rsidP="00052530">
      <w:pPr>
        <w:ind w:left="-426"/>
        <w:jc w:val="center"/>
      </w:pPr>
    </w:p>
    <w:p w:rsidR="00052530" w:rsidRDefault="00052530" w:rsidP="00052530">
      <w:pPr>
        <w:ind w:left="-426"/>
        <w:jc w:val="center"/>
      </w:pPr>
    </w:p>
    <w:p w:rsidR="00052530" w:rsidRDefault="00052530" w:rsidP="00052530">
      <w:pPr>
        <w:ind w:left="-426"/>
        <w:jc w:val="center"/>
        <w:rPr>
          <w:sz w:val="22"/>
        </w:rPr>
      </w:pPr>
    </w:p>
    <w:p w:rsidR="00052530" w:rsidRDefault="00052530" w:rsidP="00052530">
      <w:pPr>
        <w:ind w:left="-426"/>
        <w:jc w:val="center"/>
        <w:rPr>
          <w:sz w:val="22"/>
        </w:rPr>
      </w:pPr>
    </w:p>
    <w:p w:rsidR="00052530" w:rsidRDefault="00052530" w:rsidP="00052530">
      <w:pPr>
        <w:ind w:left="-425" w:right="-425"/>
        <w:contextualSpacing/>
        <w:jc w:val="center"/>
        <w:rPr>
          <w:b/>
          <w:color w:val="404040" w:themeColor="text1" w:themeTint="BF"/>
          <w:sz w:val="32"/>
          <w:szCs w:val="32"/>
        </w:rPr>
      </w:pPr>
      <w:r>
        <w:rPr>
          <w:b/>
          <w:color w:val="404040" w:themeColor="text1" w:themeTint="BF"/>
          <w:sz w:val="32"/>
          <w:szCs w:val="32"/>
        </w:rPr>
        <w:t xml:space="preserve">МЕСТНЫЕ НОРМАТИВЫ </w:t>
      </w:r>
    </w:p>
    <w:p w:rsidR="00052530" w:rsidRDefault="00052530" w:rsidP="00052530">
      <w:pPr>
        <w:ind w:left="-425" w:right="-425"/>
        <w:contextualSpacing/>
        <w:jc w:val="center"/>
        <w:rPr>
          <w:b/>
          <w:color w:val="404040" w:themeColor="text1" w:themeTint="BF"/>
          <w:sz w:val="32"/>
          <w:szCs w:val="32"/>
        </w:rPr>
      </w:pPr>
      <w:r>
        <w:rPr>
          <w:b/>
          <w:color w:val="404040" w:themeColor="text1" w:themeTint="BF"/>
          <w:sz w:val="32"/>
          <w:szCs w:val="32"/>
        </w:rPr>
        <w:t>ГРАДОСТРОИТЕЛЬНОГО ПРОЕКТИРОВАНИЯ</w:t>
      </w:r>
    </w:p>
    <w:p w:rsidR="00052530" w:rsidRDefault="00052530" w:rsidP="00052530">
      <w:pPr>
        <w:ind w:left="-425" w:right="-425"/>
        <w:contextualSpacing/>
        <w:jc w:val="center"/>
        <w:rPr>
          <w:b/>
          <w:color w:val="404040" w:themeColor="text1" w:themeTint="BF"/>
          <w:sz w:val="32"/>
          <w:szCs w:val="36"/>
        </w:rPr>
      </w:pPr>
      <w:r>
        <w:rPr>
          <w:b/>
          <w:color w:val="404040" w:themeColor="text1" w:themeTint="BF"/>
          <w:sz w:val="32"/>
          <w:szCs w:val="36"/>
        </w:rPr>
        <w:t xml:space="preserve">ГОРОДОВИКОВСКОГО РАЙОННОГО </w:t>
      </w:r>
    </w:p>
    <w:p w:rsidR="00052530" w:rsidRDefault="00052530" w:rsidP="00052530">
      <w:pPr>
        <w:ind w:left="-425" w:right="-425"/>
        <w:contextualSpacing/>
        <w:jc w:val="center"/>
        <w:rPr>
          <w:b/>
          <w:color w:val="404040"/>
          <w:spacing w:val="-8"/>
          <w:sz w:val="32"/>
          <w:szCs w:val="32"/>
        </w:rPr>
      </w:pPr>
      <w:r>
        <w:rPr>
          <w:b/>
          <w:color w:val="404040" w:themeColor="text1" w:themeTint="BF"/>
          <w:sz w:val="32"/>
          <w:szCs w:val="36"/>
        </w:rPr>
        <w:t>МУНИЦИПАЛЬНОГО ОБРАЗОВАНИЯ</w:t>
      </w:r>
    </w:p>
    <w:p w:rsidR="00052530" w:rsidRDefault="00052530" w:rsidP="00052530">
      <w:pPr>
        <w:ind w:left="-425" w:right="-425"/>
        <w:contextualSpacing/>
        <w:jc w:val="center"/>
        <w:rPr>
          <w:b/>
          <w:color w:val="404040"/>
          <w:sz w:val="36"/>
          <w:szCs w:val="40"/>
        </w:rPr>
      </w:pPr>
      <w:r>
        <w:rPr>
          <w:b/>
          <w:color w:val="404040"/>
          <w:spacing w:val="-8"/>
          <w:sz w:val="32"/>
          <w:szCs w:val="32"/>
        </w:rPr>
        <w:t>РЕСПУБЛИКИ КАЛМЫКИЯ</w:t>
      </w:r>
    </w:p>
    <w:p w:rsidR="00052530" w:rsidRDefault="00052530" w:rsidP="00052530">
      <w:pPr>
        <w:ind w:left="-426" w:right="-425"/>
        <w:contextualSpacing/>
        <w:jc w:val="center"/>
        <w:rPr>
          <w:color w:val="404040"/>
          <w:sz w:val="28"/>
          <w:szCs w:val="40"/>
        </w:rPr>
      </w:pPr>
    </w:p>
    <w:p w:rsidR="00052530" w:rsidRDefault="00052530" w:rsidP="00052530">
      <w:pPr>
        <w:ind w:left="-426" w:right="-425"/>
        <w:contextualSpacing/>
        <w:jc w:val="center"/>
        <w:rPr>
          <w:color w:val="404040"/>
          <w:szCs w:val="40"/>
        </w:rPr>
      </w:pPr>
    </w:p>
    <w:p w:rsidR="00052530" w:rsidRDefault="00052530" w:rsidP="00052530">
      <w:pPr>
        <w:ind w:left="-426" w:right="-425"/>
        <w:jc w:val="center"/>
        <w:rPr>
          <w:color w:val="404040"/>
          <w:sz w:val="28"/>
          <w:szCs w:val="40"/>
        </w:rPr>
      </w:pPr>
    </w:p>
    <w:p w:rsidR="00052530" w:rsidRDefault="00052530" w:rsidP="00052530">
      <w:pPr>
        <w:ind w:left="-426" w:right="-425"/>
        <w:jc w:val="center"/>
        <w:rPr>
          <w:color w:val="404040"/>
          <w:sz w:val="28"/>
          <w:szCs w:val="40"/>
        </w:rPr>
      </w:pPr>
    </w:p>
    <w:p w:rsidR="00052530" w:rsidRDefault="00052530" w:rsidP="00052530">
      <w:pPr>
        <w:ind w:left="-426" w:right="-425"/>
        <w:jc w:val="center"/>
        <w:rPr>
          <w:color w:val="404040"/>
          <w:sz w:val="28"/>
          <w:szCs w:val="40"/>
        </w:rPr>
      </w:pPr>
    </w:p>
    <w:p w:rsidR="00052530" w:rsidRDefault="00052530" w:rsidP="00052530">
      <w:pPr>
        <w:ind w:left="-426" w:right="-425"/>
        <w:jc w:val="center"/>
        <w:rPr>
          <w:color w:val="404040"/>
          <w:sz w:val="28"/>
          <w:szCs w:val="40"/>
        </w:rPr>
      </w:pPr>
    </w:p>
    <w:p w:rsidR="00052530" w:rsidRDefault="00052530" w:rsidP="00052530">
      <w:pPr>
        <w:ind w:left="-426" w:right="-425"/>
        <w:jc w:val="center"/>
        <w:rPr>
          <w:color w:val="404040"/>
          <w:sz w:val="28"/>
          <w:szCs w:val="40"/>
        </w:rPr>
      </w:pPr>
    </w:p>
    <w:p w:rsidR="00052530" w:rsidRDefault="00052530" w:rsidP="00052530">
      <w:pPr>
        <w:rPr>
          <w:b/>
          <w:sz w:val="28"/>
          <w:szCs w:val="28"/>
        </w:rPr>
      </w:pPr>
    </w:p>
    <w:p w:rsidR="00052530" w:rsidRDefault="00052530" w:rsidP="00052530"/>
    <w:p w:rsidR="00052530" w:rsidRDefault="00052530" w:rsidP="00052530"/>
    <w:p w:rsidR="00052530" w:rsidRDefault="00052530" w:rsidP="00052530"/>
    <w:tbl>
      <w:tblPr>
        <w:tblpPr w:leftFromText="180" w:rightFromText="180" w:bottomFromText="200" w:vertAnchor="page" w:horzAnchor="margin" w:tblpY="11322"/>
        <w:tblW w:w="9606" w:type="dxa"/>
        <w:tblLook w:val="04A0"/>
      </w:tblPr>
      <w:tblGrid>
        <w:gridCol w:w="3369"/>
        <w:gridCol w:w="6237"/>
      </w:tblGrid>
      <w:tr w:rsidR="00052530" w:rsidTr="004037C9">
        <w:tc>
          <w:tcPr>
            <w:tcW w:w="3369" w:type="dxa"/>
          </w:tcPr>
          <w:p w:rsidR="00052530" w:rsidRDefault="00052530" w:rsidP="004037C9">
            <w:pPr>
              <w:spacing w:line="276" w:lineRule="auto"/>
              <w:rPr>
                <w:b/>
                <w:lang w:eastAsia="en-US"/>
              </w:rPr>
            </w:pPr>
          </w:p>
        </w:tc>
        <w:tc>
          <w:tcPr>
            <w:tcW w:w="6237" w:type="dxa"/>
          </w:tcPr>
          <w:p w:rsidR="00052530" w:rsidRDefault="00052530" w:rsidP="004037C9">
            <w:pPr>
              <w:spacing w:line="276" w:lineRule="auto"/>
              <w:jc w:val="right"/>
              <w:rPr>
                <w:lang w:eastAsia="en-US"/>
              </w:rPr>
            </w:pPr>
          </w:p>
        </w:tc>
      </w:tr>
      <w:tr w:rsidR="00052530" w:rsidTr="004037C9">
        <w:tc>
          <w:tcPr>
            <w:tcW w:w="3369" w:type="dxa"/>
          </w:tcPr>
          <w:p w:rsidR="00052530" w:rsidRDefault="00052530" w:rsidP="004037C9">
            <w:pPr>
              <w:spacing w:line="276" w:lineRule="auto"/>
              <w:rPr>
                <w:b/>
                <w:lang w:eastAsia="en-US"/>
              </w:rPr>
            </w:pPr>
          </w:p>
          <w:p w:rsidR="00052530" w:rsidRDefault="00052530" w:rsidP="004037C9">
            <w:pPr>
              <w:spacing w:line="276" w:lineRule="auto"/>
              <w:rPr>
                <w:b/>
                <w:lang w:eastAsia="en-US"/>
              </w:rPr>
            </w:pPr>
            <w:r>
              <w:rPr>
                <w:b/>
                <w:lang w:eastAsia="en-US"/>
              </w:rPr>
              <w:t>Заказчик:</w:t>
            </w:r>
          </w:p>
        </w:tc>
        <w:tc>
          <w:tcPr>
            <w:tcW w:w="6237" w:type="dxa"/>
          </w:tcPr>
          <w:p w:rsidR="00052530" w:rsidRDefault="00052530" w:rsidP="004037C9">
            <w:pPr>
              <w:spacing w:line="276" w:lineRule="auto"/>
              <w:jc w:val="right"/>
              <w:rPr>
                <w:shd w:val="clear" w:color="auto" w:fill="FFFFFF" w:themeFill="background1"/>
                <w:lang w:eastAsia="en-US"/>
              </w:rPr>
            </w:pPr>
          </w:p>
          <w:p w:rsidR="00052530" w:rsidRDefault="00052530" w:rsidP="004037C9">
            <w:pPr>
              <w:spacing w:line="276" w:lineRule="auto"/>
              <w:jc w:val="right"/>
              <w:rPr>
                <w:shd w:val="clear" w:color="auto" w:fill="FFFFFF" w:themeFill="background1"/>
                <w:lang w:eastAsia="en-US"/>
              </w:rPr>
            </w:pPr>
            <w:r w:rsidRPr="00AC1B74">
              <w:rPr>
                <w:shd w:val="clear" w:color="auto" w:fill="FFFFFF" w:themeFill="background1"/>
                <w:lang w:eastAsia="en-US"/>
              </w:rPr>
              <w:t>Администрац</w:t>
            </w:r>
            <w:r>
              <w:rPr>
                <w:shd w:val="clear" w:color="auto" w:fill="FFFFFF" w:themeFill="background1"/>
                <w:lang w:eastAsia="en-US"/>
              </w:rPr>
              <w:t xml:space="preserve">ия Городовиковского районного </w:t>
            </w:r>
          </w:p>
          <w:p w:rsidR="00052530" w:rsidRDefault="00052530" w:rsidP="004037C9">
            <w:pPr>
              <w:spacing w:line="276" w:lineRule="auto"/>
              <w:jc w:val="right"/>
              <w:rPr>
                <w:shd w:val="clear" w:color="auto" w:fill="FFFFFF" w:themeFill="background1"/>
                <w:lang w:eastAsia="en-US"/>
              </w:rPr>
            </w:pPr>
            <w:r>
              <w:rPr>
                <w:shd w:val="clear" w:color="auto" w:fill="FFFFFF" w:themeFill="background1"/>
                <w:lang w:eastAsia="en-US"/>
              </w:rPr>
              <w:t>муниципального о</w:t>
            </w:r>
            <w:r w:rsidRPr="00AC1B74">
              <w:rPr>
                <w:shd w:val="clear" w:color="auto" w:fill="FFFFFF" w:themeFill="background1"/>
                <w:lang w:eastAsia="en-US"/>
              </w:rPr>
              <w:t>бразования Республики Калмыкия</w:t>
            </w:r>
          </w:p>
        </w:tc>
      </w:tr>
      <w:tr w:rsidR="00052530" w:rsidTr="004037C9">
        <w:tc>
          <w:tcPr>
            <w:tcW w:w="3369" w:type="dxa"/>
          </w:tcPr>
          <w:p w:rsidR="00052530" w:rsidRDefault="00052530" w:rsidP="004037C9">
            <w:pPr>
              <w:spacing w:line="276" w:lineRule="auto"/>
              <w:rPr>
                <w:b/>
                <w:lang w:eastAsia="en-US"/>
              </w:rPr>
            </w:pPr>
          </w:p>
        </w:tc>
        <w:tc>
          <w:tcPr>
            <w:tcW w:w="6237" w:type="dxa"/>
          </w:tcPr>
          <w:p w:rsidR="00052530" w:rsidRDefault="00052530" w:rsidP="004037C9">
            <w:pPr>
              <w:spacing w:line="276" w:lineRule="auto"/>
              <w:jc w:val="right"/>
              <w:rPr>
                <w:lang w:eastAsia="en-US"/>
              </w:rPr>
            </w:pPr>
          </w:p>
        </w:tc>
      </w:tr>
    </w:tbl>
    <w:p w:rsidR="00052530" w:rsidRDefault="00052530" w:rsidP="00052530">
      <w:pPr>
        <w:rPr>
          <w:szCs w:val="20"/>
        </w:rPr>
      </w:pPr>
      <w:r>
        <w:rPr>
          <w:sz w:val="20"/>
          <w:szCs w:val="20"/>
        </w:rPr>
        <w:tab/>
      </w:r>
      <w:r>
        <w:rPr>
          <w:sz w:val="20"/>
          <w:szCs w:val="20"/>
        </w:rPr>
        <w:tab/>
      </w:r>
      <w:r>
        <w:rPr>
          <w:sz w:val="20"/>
          <w:szCs w:val="20"/>
        </w:rPr>
        <w:tab/>
      </w:r>
      <w:r>
        <w:rPr>
          <w:sz w:val="20"/>
          <w:szCs w:val="20"/>
        </w:rPr>
        <w:tab/>
      </w:r>
    </w:p>
    <w:p w:rsidR="00052530" w:rsidRDefault="00052530" w:rsidP="00052530"/>
    <w:p w:rsidR="00052530" w:rsidRDefault="00052530" w:rsidP="00052530">
      <w:pPr>
        <w:jc w:val="center"/>
      </w:pPr>
    </w:p>
    <w:tbl>
      <w:tblPr>
        <w:tblpPr w:leftFromText="180" w:rightFromText="180" w:bottomFromText="200" w:vertAnchor="page" w:horzAnchor="margin" w:tblpY="13854"/>
        <w:tblW w:w="9606" w:type="dxa"/>
        <w:tblLook w:val="04A0"/>
      </w:tblPr>
      <w:tblGrid>
        <w:gridCol w:w="3794"/>
        <w:gridCol w:w="3260"/>
        <w:gridCol w:w="425"/>
        <w:gridCol w:w="2127"/>
      </w:tblGrid>
      <w:tr w:rsidR="00052530" w:rsidTr="004037C9">
        <w:tc>
          <w:tcPr>
            <w:tcW w:w="3794" w:type="dxa"/>
            <w:hideMark/>
          </w:tcPr>
          <w:p w:rsidR="00052530" w:rsidRDefault="00052530" w:rsidP="004037C9">
            <w:pPr>
              <w:spacing w:line="276" w:lineRule="auto"/>
              <w:rPr>
                <w:lang w:eastAsia="en-US"/>
              </w:rPr>
            </w:pPr>
          </w:p>
        </w:tc>
        <w:tc>
          <w:tcPr>
            <w:tcW w:w="3260" w:type="dxa"/>
          </w:tcPr>
          <w:p w:rsidR="00052530" w:rsidRDefault="00052530" w:rsidP="004037C9">
            <w:pPr>
              <w:spacing w:line="276" w:lineRule="auto"/>
              <w:jc w:val="center"/>
              <w:rPr>
                <w:lang w:eastAsia="en-US"/>
              </w:rPr>
            </w:pPr>
          </w:p>
        </w:tc>
        <w:tc>
          <w:tcPr>
            <w:tcW w:w="425" w:type="dxa"/>
          </w:tcPr>
          <w:p w:rsidR="00052530" w:rsidRDefault="00052530" w:rsidP="004037C9">
            <w:pPr>
              <w:spacing w:line="276" w:lineRule="auto"/>
              <w:jc w:val="center"/>
              <w:rPr>
                <w:i/>
                <w:lang w:eastAsia="en-US"/>
              </w:rPr>
            </w:pPr>
          </w:p>
        </w:tc>
        <w:tc>
          <w:tcPr>
            <w:tcW w:w="2127" w:type="dxa"/>
            <w:hideMark/>
          </w:tcPr>
          <w:p w:rsidR="00052530" w:rsidRDefault="00052530" w:rsidP="004037C9">
            <w:pPr>
              <w:spacing w:line="276" w:lineRule="auto"/>
              <w:jc w:val="center"/>
              <w:rPr>
                <w:lang w:eastAsia="en-US"/>
              </w:rPr>
            </w:pPr>
          </w:p>
        </w:tc>
      </w:tr>
      <w:tr w:rsidR="00052530" w:rsidTr="004037C9">
        <w:tc>
          <w:tcPr>
            <w:tcW w:w="3794" w:type="dxa"/>
          </w:tcPr>
          <w:p w:rsidR="00052530" w:rsidRDefault="00052530" w:rsidP="004037C9">
            <w:pPr>
              <w:spacing w:line="276" w:lineRule="auto"/>
              <w:rPr>
                <w:lang w:eastAsia="en-US"/>
              </w:rPr>
            </w:pPr>
          </w:p>
        </w:tc>
        <w:tc>
          <w:tcPr>
            <w:tcW w:w="3260" w:type="dxa"/>
          </w:tcPr>
          <w:p w:rsidR="00052530" w:rsidRDefault="00052530" w:rsidP="004037C9">
            <w:pPr>
              <w:spacing w:line="276" w:lineRule="auto"/>
              <w:jc w:val="center"/>
              <w:rPr>
                <w:sz w:val="18"/>
                <w:szCs w:val="18"/>
                <w:lang w:eastAsia="en-US"/>
              </w:rPr>
            </w:pPr>
          </w:p>
        </w:tc>
        <w:tc>
          <w:tcPr>
            <w:tcW w:w="425" w:type="dxa"/>
          </w:tcPr>
          <w:p w:rsidR="00052530" w:rsidRDefault="00052530" w:rsidP="004037C9">
            <w:pPr>
              <w:spacing w:line="276" w:lineRule="auto"/>
              <w:jc w:val="center"/>
              <w:rPr>
                <w:sz w:val="18"/>
                <w:szCs w:val="18"/>
                <w:lang w:eastAsia="en-US"/>
              </w:rPr>
            </w:pPr>
          </w:p>
        </w:tc>
        <w:tc>
          <w:tcPr>
            <w:tcW w:w="2127" w:type="dxa"/>
            <w:hideMark/>
          </w:tcPr>
          <w:p w:rsidR="00052530" w:rsidRDefault="00052530" w:rsidP="004037C9">
            <w:pPr>
              <w:spacing w:line="276" w:lineRule="auto"/>
              <w:jc w:val="center"/>
              <w:rPr>
                <w:sz w:val="18"/>
                <w:szCs w:val="18"/>
                <w:lang w:eastAsia="en-US"/>
              </w:rPr>
            </w:pPr>
          </w:p>
        </w:tc>
      </w:tr>
    </w:tbl>
    <w:p w:rsidR="00052530" w:rsidRDefault="00052530" w:rsidP="00052530">
      <w:pPr>
        <w:jc w:val="center"/>
      </w:pPr>
    </w:p>
    <w:p w:rsidR="00052530" w:rsidRDefault="00052530" w:rsidP="00052530">
      <w:pPr>
        <w:spacing w:line="360" w:lineRule="auto"/>
        <w:ind w:firstLine="851"/>
        <w:rPr>
          <w:b/>
        </w:rPr>
      </w:pPr>
    </w:p>
    <w:p w:rsidR="00052530" w:rsidRDefault="00052530" w:rsidP="00052530">
      <w:pPr>
        <w:spacing w:line="360" w:lineRule="auto"/>
        <w:ind w:firstLine="851"/>
        <w:rPr>
          <w:b/>
        </w:rPr>
      </w:pPr>
    </w:p>
    <w:p w:rsidR="00052530" w:rsidRDefault="00052530" w:rsidP="00052530">
      <w:pPr>
        <w:spacing w:line="360" w:lineRule="auto"/>
        <w:ind w:firstLine="851"/>
        <w:rPr>
          <w:b/>
        </w:rPr>
      </w:pPr>
    </w:p>
    <w:p w:rsidR="00052530" w:rsidRDefault="00052530" w:rsidP="00052530">
      <w:pPr>
        <w:spacing w:line="360" w:lineRule="auto"/>
        <w:ind w:firstLine="851"/>
        <w:rPr>
          <w:b/>
        </w:rPr>
      </w:pPr>
    </w:p>
    <w:p w:rsidR="00052530" w:rsidRDefault="00052530" w:rsidP="00052530">
      <w:pPr>
        <w:spacing w:line="360" w:lineRule="auto"/>
        <w:ind w:firstLine="851"/>
        <w:rPr>
          <w:b/>
        </w:rPr>
      </w:pPr>
    </w:p>
    <w:p w:rsidR="00052530" w:rsidRDefault="00052530" w:rsidP="00052530">
      <w:pPr>
        <w:spacing w:line="360" w:lineRule="auto"/>
        <w:ind w:firstLine="851"/>
        <w:rPr>
          <w:b/>
        </w:rPr>
      </w:pPr>
    </w:p>
    <w:p w:rsidR="00052530" w:rsidRPr="00821D86" w:rsidRDefault="00052530" w:rsidP="00052530">
      <w:pPr>
        <w:spacing w:line="360" w:lineRule="auto"/>
        <w:ind w:firstLine="851"/>
        <w:jc w:val="center"/>
        <w:rPr>
          <w:b/>
        </w:rPr>
      </w:pPr>
      <w:r w:rsidRPr="00821D86">
        <w:rPr>
          <w:b/>
        </w:rPr>
        <w:t>СОДЕРЖАНИЕ</w:t>
      </w:r>
    </w:p>
    <w:tbl>
      <w:tblPr>
        <w:tblW w:w="9889" w:type="dxa"/>
        <w:tblInd w:w="-318" w:type="dxa"/>
        <w:tblLayout w:type="fixed"/>
        <w:tblLook w:val="04A0"/>
      </w:tblPr>
      <w:tblGrid>
        <w:gridCol w:w="9357"/>
        <w:gridCol w:w="532"/>
      </w:tblGrid>
      <w:tr w:rsidR="00052530" w:rsidTr="004037C9">
        <w:trPr>
          <w:trHeight w:val="288"/>
        </w:trPr>
        <w:tc>
          <w:tcPr>
            <w:tcW w:w="9357" w:type="dxa"/>
            <w:tcBorders>
              <w:top w:val="nil"/>
              <w:left w:val="nil"/>
              <w:right w:val="nil"/>
            </w:tcBorders>
          </w:tcPr>
          <w:p w:rsidR="00052530" w:rsidRDefault="00052530" w:rsidP="004037C9">
            <w:pPr>
              <w:spacing w:line="276" w:lineRule="auto"/>
              <w:ind w:left="176"/>
              <w:contextualSpacing/>
              <w:jc w:val="both"/>
              <w:rPr>
                <w:b/>
                <w:spacing w:val="-6"/>
                <w:lang w:eastAsia="en-US"/>
              </w:rPr>
            </w:pPr>
            <w:r>
              <w:rPr>
                <w:b/>
                <w:spacing w:val="-6"/>
                <w:lang w:eastAsia="en-US"/>
              </w:rPr>
              <w:t>Введение</w:t>
            </w:r>
          </w:p>
        </w:tc>
        <w:tc>
          <w:tcPr>
            <w:tcW w:w="532" w:type="dxa"/>
            <w:tcBorders>
              <w:top w:val="nil"/>
              <w:left w:val="nil"/>
              <w:right w:val="nil"/>
            </w:tcBorders>
            <w:vAlign w:val="center"/>
          </w:tcPr>
          <w:p w:rsidR="00052530" w:rsidRDefault="00052530" w:rsidP="004037C9">
            <w:pPr>
              <w:spacing w:line="276" w:lineRule="auto"/>
              <w:ind w:left="-284" w:right="-43"/>
              <w:jc w:val="right"/>
              <w:rPr>
                <w:lang w:eastAsia="en-US"/>
              </w:rPr>
            </w:pPr>
            <w:r>
              <w:rPr>
                <w:lang w:eastAsia="en-US"/>
              </w:rPr>
              <w:t>3</w:t>
            </w:r>
          </w:p>
        </w:tc>
      </w:tr>
      <w:tr w:rsidR="00052530" w:rsidTr="004037C9">
        <w:trPr>
          <w:trHeight w:val="288"/>
        </w:trPr>
        <w:tc>
          <w:tcPr>
            <w:tcW w:w="9357" w:type="dxa"/>
            <w:tcBorders>
              <w:left w:val="nil"/>
              <w:right w:val="nil"/>
            </w:tcBorders>
          </w:tcPr>
          <w:p w:rsidR="00052530" w:rsidRDefault="00052530" w:rsidP="004037C9">
            <w:pPr>
              <w:spacing w:line="276" w:lineRule="auto"/>
              <w:ind w:left="176"/>
              <w:contextualSpacing/>
              <w:jc w:val="both"/>
              <w:rPr>
                <w:b/>
                <w:spacing w:val="-6"/>
                <w:lang w:eastAsia="en-US"/>
              </w:rPr>
            </w:pPr>
            <w:r>
              <w:rPr>
                <w:b/>
                <w:spacing w:val="-6"/>
                <w:lang w:eastAsia="en-US"/>
              </w:rPr>
              <w:t>Термины и определения</w:t>
            </w:r>
          </w:p>
        </w:tc>
        <w:tc>
          <w:tcPr>
            <w:tcW w:w="532" w:type="dxa"/>
            <w:tcBorders>
              <w:left w:val="nil"/>
              <w:right w:val="nil"/>
            </w:tcBorders>
            <w:vAlign w:val="center"/>
          </w:tcPr>
          <w:p w:rsidR="00052530" w:rsidRDefault="00052530" w:rsidP="004037C9">
            <w:pPr>
              <w:spacing w:line="276" w:lineRule="auto"/>
              <w:ind w:left="-284" w:right="-43"/>
              <w:jc w:val="right"/>
              <w:rPr>
                <w:lang w:eastAsia="en-US"/>
              </w:rPr>
            </w:pPr>
            <w:r>
              <w:rPr>
                <w:lang w:eastAsia="en-US"/>
              </w:rPr>
              <w:t>4</w:t>
            </w:r>
          </w:p>
        </w:tc>
      </w:tr>
      <w:tr w:rsidR="00052530" w:rsidTr="004037C9">
        <w:trPr>
          <w:trHeight w:val="288"/>
        </w:trPr>
        <w:tc>
          <w:tcPr>
            <w:tcW w:w="9357" w:type="dxa"/>
            <w:tcBorders>
              <w:left w:val="nil"/>
              <w:bottom w:val="single" w:sz="12" w:space="0" w:color="244061" w:themeColor="accent1" w:themeShade="80"/>
              <w:right w:val="nil"/>
            </w:tcBorders>
          </w:tcPr>
          <w:p w:rsidR="00052530" w:rsidRDefault="00052530" w:rsidP="004037C9">
            <w:pPr>
              <w:spacing w:line="276" w:lineRule="auto"/>
              <w:ind w:left="176"/>
              <w:contextualSpacing/>
              <w:jc w:val="both"/>
              <w:rPr>
                <w:b/>
                <w:spacing w:val="-6"/>
                <w:lang w:eastAsia="en-US"/>
              </w:rPr>
            </w:pPr>
            <w:r w:rsidRPr="0096307C">
              <w:rPr>
                <w:b/>
                <w:spacing w:val="-6"/>
                <w:lang w:eastAsia="en-US"/>
              </w:rPr>
              <w:t>Перечень принятых сокращений и обозначений</w:t>
            </w:r>
          </w:p>
        </w:tc>
        <w:tc>
          <w:tcPr>
            <w:tcW w:w="532" w:type="dxa"/>
            <w:tcBorders>
              <w:left w:val="nil"/>
              <w:bottom w:val="single" w:sz="12" w:space="0" w:color="244061" w:themeColor="accent1" w:themeShade="80"/>
              <w:right w:val="nil"/>
            </w:tcBorders>
            <w:vAlign w:val="center"/>
          </w:tcPr>
          <w:p w:rsidR="00052530" w:rsidRDefault="00052530" w:rsidP="004037C9">
            <w:pPr>
              <w:spacing w:line="276" w:lineRule="auto"/>
              <w:ind w:left="-284" w:right="-43"/>
              <w:jc w:val="right"/>
              <w:rPr>
                <w:lang w:eastAsia="en-US"/>
              </w:rPr>
            </w:pPr>
            <w:r>
              <w:rPr>
                <w:lang w:eastAsia="en-US"/>
              </w:rPr>
              <w:t>6</w:t>
            </w:r>
          </w:p>
        </w:tc>
      </w:tr>
      <w:tr w:rsidR="00052530" w:rsidTr="004037C9">
        <w:trPr>
          <w:trHeight w:val="65"/>
        </w:trPr>
        <w:tc>
          <w:tcPr>
            <w:tcW w:w="9357" w:type="dxa"/>
            <w:tcBorders>
              <w:top w:val="single" w:sz="12" w:space="0" w:color="244061" w:themeColor="accent1" w:themeShade="80"/>
              <w:left w:val="nil"/>
              <w:bottom w:val="nil"/>
              <w:right w:val="nil"/>
            </w:tcBorders>
            <w:shd w:val="clear" w:color="auto" w:fill="F2F2F2" w:themeFill="background1" w:themeFillShade="F2"/>
          </w:tcPr>
          <w:p w:rsidR="00052530" w:rsidRDefault="00052530" w:rsidP="004037C9">
            <w:pPr>
              <w:spacing w:line="276" w:lineRule="auto"/>
              <w:ind w:left="176"/>
              <w:contextualSpacing/>
              <w:jc w:val="both"/>
              <w:rPr>
                <w:spacing w:val="-6"/>
                <w:sz w:val="10"/>
                <w:lang w:eastAsia="en-US"/>
              </w:rPr>
            </w:pPr>
          </w:p>
        </w:tc>
        <w:tc>
          <w:tcPr>
            <w:tcW w:w="532" w:type="dxa"/>
            <w:tcBorders>
              <w:top w:val="single" w:sz="12" w:space="0" w:color="244061" w:themeColor="accent1" w:themeShade="80"/>
              <w:left w:val="nil"/>
              <w:bottom w:val="nil"/>
              <w:right w:val="nil"/>
            </w:tcBorders>
            <w:shd w:val="clear" w:color="auto" w:fill="F2F2F2" w:themeFill="background1" w:themeFillShade="F2"/>
            <w:vAlign w:val="center"/>
          </w:tcPr>
          <w:p w:rsidR="00052530" w:rsidRDefault="00052530" w:rsidP="004037C9">
            <w:pPr>
              <w:spacing w:line="276" w:lineRule="auto"/>
              <w:ind w:left="-284" w:right="-43"/>
              <w:jc w:val="right"/>
              <w:rPr>
                <w:sz w:val="10"/>
                <w:lang w:eastAsia="en-US"/>
              </w:rPr>
            </w:pPr>
          </w:p>
        </w:tc>
      </w:tr>
      <w:tr w:rsidR="00052530" w:rsidTr="004037C9">
        <w:trPr>
          <w:trHeight w:val="227"/>
        </w:trPr>
        <w:tc>
          <w:tcPr>
            <w:tcW w:w="9357" w:type="dxa"/>
            <w:tcBorders>
              <w:top w:val="nil"/>
              <w:left w:val="nil"/>
              <w:bottom w:val="single" w:sz="12" w:space="0" w:color="244061" w:themeColor="accent1" w:themeShade="80"/>
              <w:right w:val="nil"/>
            </w:tcBorders>
          </w:tcPr>
          <w:p w:rsidR="00052530" w:rsidRDefault="00052530" w:rsidP="004037C9">
            <w:pPr>
              <w:ind w:left="318"/>
              <w:jc w:val="both"/>
              <w:rPr>
                <w:b/>
                <w:spacing w:val="-6"/>
                <w:lang w:eastAsia="en-US"/>
              </w:rPr>
            </w:pPr>
            <w:r>
              <w:rPr>
                <w:b/>
                <w:spacing w:val="-6"/>
                <w:lang w:eastAsia="en-US"/>
              </w:rPr>
              <w:t xml:space="preserve">Основная часть нормативов градостроительного проектирования </w:t>
            </w:r>
          </w:p>
          <w:p w:rsidR="00052530" w:rsidRDefault="00052530" w:rsidP="004037C9">
            <w:pPr>
              <w:ind w:left="318"/>
              <w:jc w:val="both"/>
              <w:rPr>
                <w:b/>
                <w:spacing w:val="-6"/>
                <w:lang w:eastAsia="en-US"/>
              </w:rPr>
            </w:pPr>
            <w:r>
              <w:rPr>
                <w:b/>
                <w:spacing w:val="-6"/>
                <w:lang w:eastAsia="en-US"/>
              </w:rPr>
              <w:t>Городовиковского районного муниципального образования Республики Калмыкия</w:t>
            </w:r>
          </w:p>
          <w:p w:rsidR="00052530" w:rsidRDefault="00052530" w:rsidP="004037C9">
            <w:pPr>
              <w:spacing w:line="276" w:lineRule="auto"/>
              <w:ind w:left="176"/>
              <w:jc w:val="both"/>
              <w:rPr>
                <w:b/>
                <w:spacing w:val="-6"/>
                <w:sz w:val="4"/>
                <w:szCs w:val="4"/>
                <w:lang w:eastAsia="en-US"/>
              </w:rPr>
            </w:pPr>
          </w:p>
        </w:tc>
        <w:tc>
          <w:tcPr>
            <w:tcW w:w="532" w:type="dxa"/>
            <w:tcBorders>
              <w:top w:val="nil"/>
              <w:left w:val="nil"/>
              <w:bottom w:val="single" w:sz="12" w:space="0" w:color="244061" w:themeColor="accent1" w:themeShade="80"/>
              <w:right w:val="nil"/>
            </w:tcBorders>
            <w:vAlign w:val="bottom"/>
            <w:hideMark/>
          </w:tcPr>
          <w:p w:rsidR="00052530" w:rsidRDefault="00052530" w:rsidP="004037C9">
            <w:pPr>
              <w:spacing w:line="276" w:lineRule="auto"/>
              <w:ind w:left="-284" w:right="-43"/>
              <w:jc w:val="right"/>
              <w:rPr>
                <w:lang w:eastAsia="en-US"/>
              </w:rPr>
            </w:pPr>
            <w:r>
              <w:rPr>
                <w:lang w:eastAsia="en-US"/>
              </w:rPr>
              <w:t>7</w:t>
            </w:r>
          </w:p>
        </w:tc>
      </w:tr>
      <w:tr w:rsidR="00052530" w:rsidTr="004037C9">
        <w:trPr>
          <w:trHeight w:val="227"/>
        </w:trPr>
        <w:tc>
          <w:tcPr>
            <w:tcW w:w="9357" w:type="dxa"/>
            <w:tcBorders>
              <w:top w:val="single" w:sz="12" w:space="0" w:color="244061" w:themeColor="accent1" w:themeShade="80"/>
              <w:left w:val="nil"/>
              <w:bottom w:val="nil"/>
              <w:right w:val="nil"/>
            </w:tcBorders>
            <w:hideMark/>
          </w:tcPr>
          <w:p w:rsidR="00052530" w:rsidRDefault="00052530" w:rsidP="004037C9">
            <w:pPr>
              <w:autoSpaceDE w:val="0"/>
              <w:autoSpaceDN w:val="0"/>
              <w:adjustRightInd w:val="0"/>
              <w:spacing w:line="276" w:lineRule="auto"/>
              <w:ind w:left="176" w:firstLine="567"/>
              <w:jc w:val="both"/>
              <w:rPr>
                <w:rFonts w:eastAsia="Calibri"/>
                <w:bCs/>
                <w:lang w:eastAsia="en-US"/>
              </w:rPr>
            </w:pPr>
            <w:r>
              <w:rPr>
                <w:rFonts w:eastAsia="Calibri"/>
                <w:b/>
                <w:bCs/>
                <w:lang w:eastAsia="en-US"/>
              </w:rPr>
              <w:t>1</w:t>
            </w:r>
            <w:r w:rsidRPr="003E2B66">
              <w:rPr>
                <w:rFonts w:eastAsia="Calibri"/>
                <w:b/>
                <w:bCs/>
                <w:lang w:eastAsia="en-US"/>
              </w:rPr>
              <w:t>. Расчётные показатели минимально допустимого уровня обеспеченности объектами местного значения районного муниципального образования в области инженерного обеспечения (электро-, тепло-, газо-, водоснабжение населения и водоотведение) и показатели максимально допустимого уровня территориальной доступности таких объектов для населения Городовиковского районного муниципального образования</w:t>
            </w:r>
          </w:p>
        </w:tc>
        <w:tc>
          <w:tcPr>
            <w:tcW w:w="532" w:type="dxa"/>
            <w:tcBorders>
              <w:top w:val="single" w:sz="12" w:space="0" w:color="244061" w:themeColor="accent1" w:themeShade="80"/>
              <w:left w:val="nil"/>
              <w:bottom w:val="nil"/>
              <w:right w:val="nil"/>
            </w:tcBorders>
            <w:vAlign w:val="bottom"/>
            <w:hideMark/>
          </w:tcPr>
          <w:p w:rsidR="00052530" w:rsidRDefault="00052530" w:rsidP="004037C9">
            <w:pPr>
              <w:spacing w:line="276" w:lineRule="auto"/>
              <w:ind w:left="-284" w:right="-43"/>
              <w:jc w:val="right"/>
              <w:rPr>
                <w:lang w:eastAsia="en-US"/>
              </w:rPr>
            </w:pPr>
            <w:r>
              <w:rPr>
                <w:lang w:eastAsia="en-US"/>
              </w:rPr>
              <w:t>7</w:t>
            </w:r>
          </w:p>
        </w:tc>
      </w:tr>
      <w:tr w:rsidR="00052530" w:rsidTr="004037C9">
        <w:trPr>
          <w:trHeight w:val="227"/>
        </w:trPr>
        <w:tc>
          <w:tcPr>
            <w:tcW w:w="9357" w:type="dxa"/>
            <w:hideMark/>
          </w:tcPr>
          <w:p w:rsidR="00052530" w:rsidRDefault="00052530" w:rsidP="004037C9">
            <w:pPr>
              <w:autoSpaceDE w:val="0"/>
              <w:autoSpaceDN w:val="0"/>
              <w:adjustRightInd w:val="0"/>
              <w:spacing w:line="276" w:lineRule="auto"/>
              <w:ind w:left="176" w:firstLine="567"/>
              <w:jc w:val="both"/>
              <w:rPr>
                <w:rFonts w:eastAsia="Calibri"/>
                <w:bCs/>
                <w:lang w:eastAsia="en-US"/>
              </w:rPr>
            </w:pPr>
            <w:r>
              <w:rPr>
                <w:rFonts w:eastAsia="Calibri"/>
                <w:bCs/>
                <w:lang w:eastAsia="en-US"/>
              </w:rPr>
              <w:t>1.1. Расчетные показатели объектов, относящихся к области электроснабжения</w:t>
            </w:r>
          </w:p>
        </w:tc>
        <w:tc>
          <w:tcPr>
            <w:tcW w:w="532" w:type="dxa"/>
            <w:vAlign w:val="bottom"/>
            <w:hideMark/>
          </w:tcPr>
          <w:p w:rsidR="00052530" w:rsidRDefault="00052530" w:rsidP="004037C9">
            <w:pPr>
              <w:spacing w:line="276" w:lineRule="auto"/>
              <w:ind w:left="-284" w:right="-43"/>
              <w:jc w:val="right"/>
              <w:rPr>
                <w:lang w:eastAsia="en-US"/>
              </w:rPr>
            </w:pPr>
            <w:r>
              <w:rPr>
                <w:lang w:eastAsia="en-US"/>
              </w:rPr>
              <w:t>7</w:t>
            </w:r>
          </w:p>
        </w:tc>
      </w:tr>
      <w:tr w:rsidR="00052530" w:rsidTr="004037C9">
        <w:trPr>
          <w:trHeight w:val="227"/>
        </w:trPr>
        <w:tc>
          <w:tcPr>
            <w:tcW w:w="9357" w:type="dxa"/>
            <w:hideMark/>
          </w:tcPr>
          <w:p w:rsidR="00052530" w:rsidRDefault="00052530" w:rsidP="004037C9">
            <w:pPr>
              <w:autoSpaceDE w:val="0"/>
              <w:autoSpaceDN w:val="0"/>
              <w:adjustRightInd w:val="0"/>
              <w:spacing w:line="276" w:lineRule="auto"/>
              <w:ind w:left="176" w:firstLine="567"/>
              <w:jc w:val="both"/>
              <w:rPr>
                <w:rFonts w:eastAsia="Calibri"/>
                <w:bCs/>
                <w:lang w:eastAsia="en-US"/>
              </w:rPr>
            </w:pPr>
            <w:r>
              <w:rPr>
                <w:rFonts w:eastAsia="Calibri"/>
                <w:bCs/>
                <w:lang w:eastAsia="en-US"/>
              </w:rPr>
              <w:t>1.2. Расчетные показатели объектов, относящихся к области газоснабжения</w:t>
            </w:r>
          </w:p>
        </w:tc>
        <w:tc>
          <w:tcPr>
            <w:tcW w:w="532" w:type="dxa"/>
            <w:vAlign w:val="bottom"/>
          </w:tcPr>
          <w:p w:rsidR="00052530" w:rsidRDefault="00052530" w:rsidP="004037C9">
            <w:pPr>
              <w:spacing w:line="276" w:lineRule="auto"/>
              <w:ind w:left="-284" w:right="-43"/>
              <w:jc w:val="right"/>
              <w:rPr>
                <w:lang w:eastAsia="en-US"/>
              </w:rPr>
            </w:pPr>
            <w:r>
              <w:rPr>
                <w:lang w:eastAsia="en-US"/>
              </w:rPr>
              <w:t>8</w:t>
            </w:r>
          </w:p>
        </w:tc>
      </w:tr>
      <w:tr w:rsidR="00052530" w:rsidTr="004037C9">
        <w:trPr>
          <w:trHeight w:val="227"/>
        </w:trPr>
        <w:tc>
          <w:tcPr>
            <w:tcW w:w="9357" w:type="dxa"/>
            <w:hideMark/>
          </w:tcPr>
          <w:p w:rsidR="00052530" w:rsidRDefault="00052530" w:rsidP="004037C9">
            <w:pPr>
              <w:autoSpaceDE w:val="0"/>
              <w:autoSpaceDN w:val="0"/>
              <w:adjustRightInd w:val="0"/>
              <w:spacing w:line="276" w:lineRule="auto"/>
              <w:ind w:left="176" w:firstLine="567"/>
              <w:jc w:val="both"/>
              <w:rPr>
                <w:rFonts w:eastAsia="Calibri"/>
                <w:bCs/>
                <w:lang w:eastAsia="en-US"/>
              </w:rPr>
            </w:pPr>
            <w:r>
              <w:rPr>
                <w:rFonts w:eastAsia="Calibri"/>
                <w:bCs/>
                <w:lang w:eastAsia="en-US"/>
              </w:rPr>
              <w:t>1.3. Расчетные показатели объектов, относящихся к области теплоснабжения</w:t>
            </w:r>
          </w:p>
        </w:tc>
        <w:tc>
          <w:tcPr>
            <w:tcW w:w="532" w:type="dxa"/>
            <w:vAlign w:val="bottom"/>
          </w:tcPr>
          <w:p w:rsidR="00052530" w:rsidRDefault="00052530" w:rsidP="004037C9">
            <w:pPr>
              <w:spacing w:line="276" w:lineRule="auto"/>
              <w:ind w:left="-284" w:right="-43"/>
              <w:jc w:val="right"/>
              <w:rPr>
                <w:lang w:eastAsia="en-US"/>
              </w:rPr>
            </w:pPr>
            <w:r>
              <w:rPr>
                <w:lang w:eastAsia="en-US"/>
              </w:rPr>
              <w:t>9</w:t>
            </w:r>
          </w:p>
        </w:tc>
      </w:tr>
      <w:tr w:rsidR="00052530" w:rsidTr="004037C9">
        <w:trPr>
          <w:trHeight w:val="227"/>
        </w:trPr>
        <w:tc>
          <w:tcPr>
            <w:tcW w:w="9357" w:type="dxa"/>
            <w:hideMark/>
          </w:tcPr>
          <w:p w:rsidR="00052530" w:rsidRDefault="00052530" w:rsidP="004037C9">
            <w:pPr>
              <w:autoSpaceDE w:val="0"/>
              <w:autoSpaceDN w:val="0"/>
              <w:adjustRightInd w:val="0"/>
              <w:spacing w:line="276" w:lineRule="auto"/>
              <w:ind w:left="744"/>
              <w:jc w:val="both"/>
              <w:rPr>
                <w:rFonts w:eastAsia="Calibri"/>
                <w:bCs/>
                <w:lang w:eastAsia="en-US"/>
              </w:rPr>
            </w:pPr>
            <w:r>
              <w:rPr>
                <w:rFonts w:eastAsia="Calibri"/>
                <w:bCs/>
                <w:lang w:eastAsia="en-US"/>
              </w:rPr>
              <w:t xml:space="preserve">1.4. Расчетные показатели объектов, относящихся к области водоснабжения </w:t>
            </w:r>
          </w:p>
        </w:tc>
        <w:tc>
          <w:tcPr>
            <w:tcW w:w="532" w:type="dxa"/>
            <w:vAlign w:val="bottom"/>
          </w:tcPr>
          <w:p w:rsidR="00052530" w:rsidRDefault="00052530" w:rsidP="004037C9">
            <w:pPr>
              <w:spacing w:line="276" w:lineRule="auto"/>
              <w:ind w:left="-284" w:right="-43"/>
              <w:jc w:val="right"/>
              <w:rPr>
                <w:lang w:eastAsia="en-US"/>
              </w:rPr>
            </w:pPr>
            <w:r>
              <w:rPr>
                <w:lang w:eastAsia="en-US"/>
              </w:rPr>
              <w:t>10</w:t>
            </w:r>
          </w:p>
        </w:tc>
      </w:tr>
      <w:tr w:rsidR="00052530" w:rsidTr="004037C9">
        <w:trPr>
          <w:trHeight w:val="227"/>
        </w:trPr>
        <w:tc>
          <w:tcPr>
            <w:tcW w:w="9357" w:type="dxa"/>
          </w:tcPr>
          <w:p w:rsidR="00052530" w:rsidRDefault="00052530" w:rsidP="004037C9">
            <w:pPr>
              <w:tabs>
                <w:tab w:val="left" w:pos="1814"/>
              </w:tabs>
              <w:autoSpaceDE w:val="0"/>
              <w:autoSpaceDN w:val="0"/>
              <w:adjustRightInd w:val="0"/>
              <w:spacing w:line="276" w:lineRule="auto"/>
              <w:ind w:left="744"/>
              <w:jc w:val="both"/>
              <w:rPr>
                <w:rFonts w:eastAsia="Calibri"/>
                <w:bCs/>
                <w:lang w:eastAsia="en-US"/>
              </w:rPr>
            </w:pPr>
            <w:r>
              <w:rPr>
                <w:rFonts w:eastAsia="Calibri"/>
                <w:bCs/>
                <w:lang w:eastAsia="en-US"/>
              </w:rPr>
              <w:t>1.5. Расчетные показатели объектов, относящихся к области водоотведения</w:t>
            </w:r>
          </w:p>
        </w:tc>
        <w:tc>
          <w:tcPr>
            <w:tcW w:w="532" w:type="dxa"/>
            <w:vAlign w:val="bottom"/>
          </w:tcPr>
          <w:p w:rsidR="00052530" w:rsidRDefault="00052530" w:rsidP="004037C9">
            <w:pPr>
              <w:spacing w:line="276" w:lineRule="auto"/>
              <w:ind w:left="-284" w:right="-43"/>
              <w:jc w:val="right"/>
              <w:rPr>
                <w:lang w:eastAsia="en-US"/>
              </w:rPr>
            </w:pPr>
            <w:r>
              <w:rPr>
                <w:lang w:eastAsia="en-US"/>
              </w:rPr>
              <w:t>11</w:t>
            </w:r>
          </w:p>
        </w:tc>
      </w:tr>
      <w:tr w:rsidR="00052530" w:rsidTr="004037C9">
        <w:trPr>
          <w:trHeight w:val="227"/>
        </w:trPr>
        <w:tc>
          <w:tcPr>
            <w:tcW w:w="9357" w:type="dxa"/>
            <w:hideMark/>
          </w:tcPr>
          <w:p w:rsidR="00052530" w:rsidRPr="003E2B66" w:rsidRDefault="00052530" w:rsidP="004037C9">
            <w:pPr>
              <w:spacing w:line="276" w:lineRule="auto"/>
              <w:ind w:left="176" w:firstLine="567"/>
              <w:jc w:val="both"/>
              <w:rPr>
                <w:rFonts w:eastAsia="Calibri"/>
                <w:b/>
                <w:bCs/>
                <w:lang w:eastAsia="en-US"/>
              </w:rPr>
            </w:pPr>
            <w:r w:rsidRPr="003E2B66">
              <w:rPr>
                <w:rFonts w:eastAsia="Calibri"/>
                <w:b/>
                <w:bCs/>
                <w:lang w:eastAsia="en-US"/>
              </w:rPr>
              <w:t>2. Расчётные показатели минимально допустимого уровня обеспеченности объектами местного значения муниципального образования в области транспорта (автомобильные дороги местного значения), здравоохранения, спорта, образования.</w:t>
            </w:r>
          </w:p>
        </w:tc>
        <w:tc>
          <w:tcPr>
            <w:tcW w:w="532" w:type="dxa"/>
            <w:vAlign w:val="bottom"/>
          </w:tcPr>
          <w:p w:rsidR="00052530" w:rsidRDefault="00052530" w:rsidP="004037C9">
            <w:pPr>
              <w:spacing w:line="276" w:lineRule="auto"/>
              <w:ind w:left="-284" w:right="-43"/>
              <w:jc w:val="right"/>
              <w:rPr>
                <w:lang w:eastAsia="en-US"/>
              </w:rPr>
            </w:pPr>
            <w:r>
              <w:rPr>
                <w:lang w:eastAsia="en-US"/>
              </w:rPr>
              <w:t>12</w:t>
            </w:r>
          </w:p>
        </w:tc>
      </w:tr>
      <w:tr w:rsidR="00052530" w:rsidTr="004037C9">
        <w:trPr>
          <w:trHeight w:val="227"/>
        </w:trPr>
        <w:tc>
          <w:tcPr>
            <w:tcW w:w="9357" w:type="dxa"/>
            <w:hideMark/>
          </w:tcPr>
          <w:p w:rsidR="00052530" w:rsidRDefault="00052530" w:rsidP="004037C9">
            <w:pPr>
              <w:autoSpaceDE w:val="0"/>
              <w:autoSpaceDN w:val="0"/>
              <w:adjustRightInd w:val="0"/>
              <w:spacing w:line="276" w:lineRule="auto"/>
              <w:ind w:left="176" w:firstLine="567"/>
              <w:jc w:val="both"/>
              <w:rPr>
                <w:rFonts w:eastAsia="Calibri"/>
                <w:b/>
                <w:bCs/>
                <w:lang w:eastAsia="en-US"/>
              </w:rPr>
            </w:pPr>
            <w:r>
              <w:rPr>
                <w:rFonts w:eastAsia="Calibri"/>
                <w:b/>
                <w:bCs/>
                <w:lang w:eastAsia="en-US"/>
              </w:rPr>
              <w:t>3.</w:t>
            </w:r>
            <w:r>
              <w:rPr>
                <w:rFonts w:eastAsia="Calibri"/>
                <w:bCs/>
                <w:lang w:eastAsia="en-US"/>
              </w:rPr>
              <w:t xml:space="preserve"> Расчётные показатели минимально допустимого уровня обеспеченности иными объектами, связанными с решением вопросов местного значения Городовиковского районного муниципального образования</w:t>
            </w:r>
          </w:p>
        </w:tc>
        <w:tc>
          <w:tcPr>
            <w:tcW w:w="532" w:type="dxa"/>
            <w:vAlign w:val="bottom"/>
          </w:tcPr>
          <w:p w:rsidR="00052530" w:rsidRDefault="00052530" w:rsidP="004037C9">
            <w:pPr>
              <w:spacing w:line="276" w:lineRule="auto"/>
              <w:ind w:left="-284" w:right="-43"/>
              <w:jc w:val="right"/>
              <w:rPr>
                <w:lang w:eastAsia="en-US"/>
              </w:rPr>
            </w:pPr>
            <w:r>
              <w:rPr>
                <w:lang w:eastAsia="en-US"/>
              </w:rPr>
              <w:t>22</w:t>
            </w:r>
          </w:p>
        </w:tc>
      </w:tr>
      <w:tr w:rsidR="00052530" w:rsidTr="004037C9">
        <w:trPr>
          <w:trHeight w:val="227"/>
        </w:trPr>
        <w:tc>
          <w:tcPr>
            <w:tcW w:w="9357" w:type="dxa"/>
            <w:hideMark/>
          </w:tcPr>
          <w:p w:rsidR="00052530" w:rsidRDefault="00052530" w:rsidP="004037C9">
            <w:pPr>
              <w:autoSpaceDE w:val="0"/>
              <w:autoSpaceDN w:val="0"/>
              <w:adjustRightInd w:val="0"/>
              <w:spacing w:line="276" w:lineRule="auto"/>
              <w:ind w:left="176" w:firstLine="567"/>
              <w:jc w:val="both"/>
              <w:rPr>
                <w:rFonts w:eastAsia="Calibri"/>
                <w:bCs/>
                <w:lang w:eastAsia="en-US"/>
              </w:rPr>
            </w:pPr>
            <w:r>
              <w:rPr>
                <w:rFonts w:eastAsia="Calibri"/>
                <w:bCs/>
                <w:lang w:eastAsia="en-US"/>
              </w:rPr>
              <w:t xml:space="preserve">3.1. </w:t>
            </w:r>
            <w:r w:rsidRPr="00975102">
              <w:rPr>
                <w:rFonts w:eastAsia="Calibri"/>
                <w:bCs/>
                <w:lang w:eastAsia="en-US"/>
              </w:rPr>
              <w:t xml:space="preserve">Объекты муниципального жилищного фонда </w:t>
            </w:r>
            <w:r>
              <w:rPr>
                <w:rFonts w:eastAsia="Calibri"/>
                <w:bCs/>
                <w:lang w:eastAsia="en-US"/>
              </w:rPr>
              <w:t>районного</w:t>
            </w:r>
            <w:r w:rsidRPr="00975102">
              <w:rPr>
                <w:rFonts w:eastAsia="Calibri"/>
                <w:bCs/>
                <w:lang w:eastAsia="en-US"/>
              </w:rPr>
              <w:t xml:space="preserve"> поселения</w:t>
            </w:r>
          </w:p>
        </w:tc>
        <w:tc>
          <w:tcPr>
            <w:tcW w:w="532" w:type="dxa"/>
            <w:vAlign w:val="bottom"/>
          </w:tcPr>
          <w:p w:rsidR="00052530" w:rsidRDefault="00052530" w:rsidP="004037C9">
            <w:pPr>
              <w:spacing w:line="276" w:lineRule="auto"/>
              <w:ind w:left="-284" w:right="-43"/>
              <w:jc w:val="right"/>
              <w:rPr>
                <w:lang w:eastAsia="en-US"/>
              </w:rPr>
            </w:pPr>
            <w:r>
              <w:rPr>
                <w:lang w:eastAsia="en-US"/>
              </w:rPr>
              <w:t>22</w:t>
            </w:r>
          </w:p>
        </w:tc>
      </w:tr>
      <w:tr w:rsidR="00052530" w:rsidTr="004037C9">
        <w:trPr>
          <w:trHeight w:val="227"/>
        </w:trPr>
        <w:tc>
          <w:tcPr>
            <w:tcW w:w="9357" w:type="dxa"/>
          </w:tcPr>
          <w:p w:rsidR="00052530" w:rsidRDefault="00052530" w:rsidP="004037C9">
            <w:pPr>
              <w:autoSpaceDE w:val="0"/>
              <w:autoSpaceDN w:val="0"/>
              <w:adjustRightInd w:val="0"/>
              <w:spacing w:line="276" w:lineRule="auto"/>
              <w:ind w:left="176" w:firstLine="567"/>
              <w:jc w:val="both"/>
              <w:rPr>
                <w:rFonts w:eastAsia="Calibri"/>
                <w:bCs/>
                <w:lang w:eastAsia="en-US"/>
              </w:rPr>
            </w:pPr>
            <w:r>
              <w:rPr>
                <w:rFonts w:eastAsia="Calibri"/>
                <w:bCs/>
                <w:lang w:eastAsia="en-US"/>
              </w:rPr>
              <w:t>3.2. Расчетные показатели в области культуры и искусства</w:t>
            </w:r>
          </w:p>
        </w:tc>
        <w:tc>
          <w:tcPr>
            <w:tcW w:w="532" w:type="dxa"/>
            <w:vAlign w:val="bottom"/>
          </w:tcPr>
          <w:p w:rsidR="00052530" w:rsidRDefault="00052530" w:rsidP="004037C9">
            <w:pPr>
              <w:spacing w:line="276" w:lineRule="auto"/>
              <w:ind w:left="-284" w:right="-43"/>
              <w:jc w:val="right"/>
              <w:rPr>
                <w:lang w:eastAsia="en-US"/>
              </w:rPr>
            </w:pPr>
            <w:r>
              <w:rPr>
                <w:lang w:eastAsia="en-US"/>
              </w:rPr>
              <w:t>23</w:t>
            </w:r>
          </w:p>
        </w:tc>
      </w:tr>
      <w:tr w:rsidR="00052530" w:rsidTr="004037C9">
        <w:trPr>
          <w:trHeight w:val="227"/>
        </w:trPr>
        <w:tc>
          <w:tcPr>
            <w:tcW w:w="9357" w:type="dxa"/>
          </w:tcPr>
          <w:p w:rsidR="00052530" w:rsidRDefault="00052530" w:rsidP="004037C9">
            <w:pPr>
              <w:autoSpaceDE w:val="0"/>
              <w:autoSpaceDN w:val="0"/>
              <w:adjustRightInd w:val="0"/>
              <w:spacing w:line="276" w:lineRule="auto"/>
              <w:ind w:left="176" w:firstLine="567"/>
              <w:jc w:val="both"/>
              <w:rPr>
                <w:rFonts w:eastAsia="Calibri"/>
                <w:bCs/>
                <w:lang w:eastAsia="en-US"/>
              </w:rPr>
            </w:pPr>
            <w:r>
              <w:rPr>
                <w:rFonts w:eastAsia="Calibri"/>
                <w:bCs/>
                <w:lang w:eastAsia="en-US"/>
              </w:rPr>
              <w:t>3.3. Расчетные показатели в области местного самоуправления</w:t>
            </w:r>
          </w:p>
        </w:tc>
        <w:tc>
          <w:tcPr>
            <w:tcW w:w="532" w:type="dxa"/>
            <w:vAlign w:val="bottom"/>
          </w:tcPr>
          <w:p w:rsidR="00052530" w:rsidRDefault="00052530" w:rsidP="004037C9">
            <w:pPr>
              <w:spacing w:line="276" w:lineRule="auto"/>
              <w:ind w:left="-284" w:right="-43"/>
              <w:jc w:val="right"/>
              <w:rPr>
                <w:lang w:eastAsia="en-US"/>
              </w:rPr>
            </w:pPr>
            <w:r>
              <w:rPr>
                <w:lang w:eastAsia="en-US"/>
              </w:rPr>
              <w:t>23</w:t>
            </w:r>
          </w:p>
        </w:tc>
      </w:tr>
      <w:tr w:rsidR="00052530" w:rsidTr="004037C9">
        <w:trPr>
          <w:trHeight w:val="227"/>
        </w:trPr>
        <w:tc>
          <w:tcPr>
            <w:tcW w:w="9357" w:type="dxa"/>
          </w:tcPr>
          <w:p w:rsidR="00052530" w:rsidRDefault="00052530" w:rsidP="004037C9">
            <w:pPr>
              <w:autoSpaceDE w:val="0"/>
              <w:autoSpaceDN w:val="0"/>
              <w:adjustRightInd w:val="0"/>
              <w:spacing w:line="276" w:lineRule="auto"/>
              <w:ind w:left="176" w:firstLine="567"/>
              <w:jc w:val="both"/>
              <w:rPr>
                <w:rFonts w:eastAsia="Calibri"/>
                <w:bCs/>
                <w:lang w:eastAsia="en-US"/>
              </w:rPr>
            </w:pPr>
            <w:r>
              <w:rPr>
                <w:rFonts w:eastAsia="Calibri"/>
                <w:bCs/>
                <w:lang w:eastAsia="en-US"/>
              </w:rPr>
              <w:t xml:space="preserve">3.4. </w:t>
            </w:r>
            <w:r w:rsidRPr="004E459F">
              <w:rPr>
                <w:rFonts w:eastAsia="Calibri"/>
                <w:bCs/>
                <w:lang w:eastAsia="en-US"/>
              </w:rPr>
              <w:t>Расчётные показатели в области ритуального обслуживания населения</w:t>
            </w:r>
          </w:p>
        </w:tc>
        <w:tc>
          <w:tcPr>
            <w:tcW w:w="532" w:type="dxa"/>
            <w:vAlign w:val="bottom"/>
          </w:tcPr>
          <w:p w:rsidR="00052530" w:rsidRDefault="00052530" w:rsidP="004037C9">
            <w:pPr>
              <w:spacing w:line="276" w:lineRule="auto"/>
              <w:ind w:left="-284" w:right="-43"/>
              <w:jc w:val="right"/>
              <w:rPr>
                <w:lang w:eastAsia="en-US"/>
              </w:rPr>
            </w:pPr>
            <w:r>
              <w:rPr>
                <w:lang w:eastAsia="en-US"/>
              </w:rPr>
              <w:t>23</w:t>
            </w:r>
          </w:p>
        </w:tc>
      </w:tr>
      <w:tr w:rsidR="00052530" w:rsidTr="004037C9">
        <w:trPr>
          <w:trHeight w:val="227"/>
        </w:trPr>
        <w:tc>
          <w:tcPr>
            <w:tcW w:w="9357" w:type="dxa"/>
          </w:tcPr>
          <w:p w:rsidR="00052530" w:rsidRPr="007B3B7C" w:rsidRDefault="00052530" w:rsidP="004037C9">
            <w:pPr>
              <w:autoSpaceDE w:val="0"/>
              <w:autoSpaceDN w:val="0"/>
              <w:adjustRightInd w:val="0"/>
              <w:spacing w:line="276" w:lineRule="auto"/>
              <w:ind w:left="176" w:firstLine="567"/>
              <w:jc w:val="both"/>
              <w:rPr>
                <w:rFonts w:eastAsia="Calibri"/>
                <w:bCs/>
                <w:lang w:eastAsia="en-US"/>
              </w:rPr>
            </w:pPr>
            <w:r>
              <w:rPr>
                <w:rFonts w:eastAsia="Calibri"/>
                <w:bCs/>
                <w:lang w:eastAsia="en-US"/>
              </w:rPr>
              <w:t xml:space="preserve">3.5. </w:t>
            </w:r>
            <w:r w:rsidRPr="007B3B7C">
              <w:rPr>
                <w:rFonts w:eastAsia="Calibri"/>
                <w:bCs/>
                <w:lang w:eastAsia="en-US"/>
              </w:rPr>
              <w:t xml:space="preserve">Расчётные показатели в области обработки, утилизации, </w:t>
            </w:r>
          </w:p>
          <w:p w:rsidR="00052530" w:rsidRDefault="00052530" w:rsidP="004037C9">
            <w:pPr>
              <w:autoSpaceDE w:val="0"/>
              <w:autoSpaceDN w:val="0"/>
              <w:adjustRightInd w:val="0"/>
              <w:spacing w:line="276" w:lineRule="auto"/>
              <w:ind w:left="176" w:firstLine="567"/>
              <w:jc w:val="both"/>
              <w:rPr>
                <w:rFonts w:eastAsia="Calibri"/>
                <w:bCs/>
                <w:lang w:eastAsia="en-US"/>
              </w:rPr>
            </w:pPr>
            <w:r w:rsidRPr="007B3B7C">
              <w:rPr>
                <w:rFonts w:eastAsia="Calibri"/>
                <w:bCs/>
                <w:lang w:eastAsia="en-US"/>
              </w:rPr>
              <w:t>обезвреживания, размещения твердых коммунальных отходов</w:t>
            </w:r>
          </w:p>
        </w:tc>
        <w:tc>
          <w:tcPr>
            <w:tcW w:w="532" w:type="dxa"/>
            <w:vAlign w:val="bottom"/>
          </w:tcPr>
          <w:p w:rsidR="00052530" w:rsidRDefault="00052530" w:rsidP="004037C9">
            <w:pPr>
              <w:spacing w:line="276" w:lineRule="auto"/>
              <w:ind w:left="-284" w:right="-43"/>
              <w:jc w:val="right"/>
              <w:rPr>
                <w:lang w:eastAsia="en-US"/>
              </w:rPr>
            </w:pPr>
            <w:r>
              <w:rPr>
                <w:lang w:eastAsia="en-US"/>
              </w:rPr>
              <w:t>23</w:t>
            </w:r>
          </w:p>
        </w:tc>
      </w:tr>
      <w:tr w:rsidR="00052530" w:rsidTr="004037C9">
        <w:trPr>
          <w:trHeight w:val="227"/>
        </w:trPr>
        <w:tc>
          <w:tcPr>
            <w:tcW w:w="9357" w:type="dxa"/>
          </w:tcPr>
          <w:p w:rsidR="00052530" w:rsidRPr="00F846C4" w:rsidRDefault="00052530" w:rsidP="004037C9">
            <w:pPr>
              <w:autoSpaceDE w:val="0"/>
              <w:autoSpaceDN w:val="0"/>
              <w:adjustRightInd w:val="0"/>
              <w:spacing w:line="276" w:lineRule="auto"/>
              <w:ind w:left="176" w:firstLine="567"/>
              <w:jc w:val="both"/>
              <w:rPr>
                <w:rFonts w:eastAsia="Calibri"/>
                <w:bCs/>
                <w:lang w:eastAsia="en-US"/>
              </w:rPr>
            </w:pPr>
            <w:r>
              <w:rPr>
                <w:rFonts w:eastAsia="Calibri"/>
                <w:bCs/>
                <w:lang w:eastAsia="en-US"/>
              </w:rPr>
              <w:t xml:space="preserve">3.6. Расчетные показатели в области </w:t>
            </w:r>
            <w:r w:rsidRPr="00F846C4">
              <w:rPr>
                <w:rFonts w:eastAsia="Calibri"/>
                <w:bCs/>
                <w:lang w:eastAsia="en-US"/>
              </w:rPr>
              <w:t xml:space="preserve">гражданской обороны и  </w:t>
            </w:r>
          </w:p>
          <w:p w:rsidR="00052530" w:rsidRDefault="00052530" w:rsidP="004037C9">
            <w:pPr>
              <w:autoSpaceDE w:val="0"/>
              <w:autoSpaceDN w:val="0"/>
              <w:adjustRightInd w:val="0"/>
              <w:spacing w:line="276" w:lineRule="auto"/>
              <w:ind w:left="176" w:firstLine="567"/>
              <w:jc w:val="both"/>
              <w:rPr>
                <w:rFonts w:eastAsia="Calibri"/>
                <w:bCs/>
                <w:lang w:eastAsia="en-US"/>
              </w:rPr>
            </w:pPr>
            <w:r w:rsidRPr="00F846C4">
              <w:rPr>
                <w:rFonts w:eastAsia="Calibri"/>
                <w:bCs/>
                <w:lang w:eastAsia="en-US"/>
              </w:rPr>
              <w:t>предупреждения ЧС</w:t>
            </w:r>
          </w:p>
        </w:tc>
        <w:tc>
          <w:tcPr>
            <w:tcW w:w="532" w:type="dxa"/>
            <w:vAlign w:val="bottom"/>
          </w:tcPr>
          <w:p w:rsidR="00052530" w:rsidRDefault="00052530" w:rsidP="004037C9">
            <w:pPr>
              <w:spacing w:line="276" w:lineRule="auto"/>
              <w:ind w:left="-284" w:right="-43"/>
              <w:jc w:val="right"/>
              <w:rPr>
                <w:lang w:eastAsia="en-US"/>
              </w:rPr>
            </w:pPr>
            <w:r>
              <w:rPr>
                <w:lang w:eastAsia="en-US"/>
              </w:rPr>
              <w:t>24</w:t>
            </w:r>
          </w:p>
        </w:tc>
      </w:tr>
      <w:tr w:rsidR="00052530" w:rsidTr="004037C9">
        <w:trPr>
          <w:trHeight w:val="227"/>
        </w:trPr>
        <w:tc>
          <w:tcPr>
            <w:tcW w:w="9357" w:type="dxa"/>
          </w:tcPr>
          <w:p w:rsidR="00052530" w:rsidRPr="003E2B66" w:rsidRDefault="00052530" w:rsidP="004037C9">
            <w:pPr>
              <w:autoSpaceDE w:val="0"/>
              <w:autoSpaceDN w:val="0"/>
              <w:adjustRightInd w:val="0"/>
              <w:spacing w:line="276" w:lineRule="auto"/>
              <w:ind w:left="176" w:firstLine="567"/>
              <w:jc w:val="both"/>
              <w:rPr>
                <w:rFonts w:eastAsia="Calibri"/>
                <w:bCs/>
                <w:lang w:eastAsia="en-US"/>
              </w:rPr>
            </w:pPr>
            <w:r w:rsidRPr="003E2B66">
              <w:rPr>
                <w:rFonts w:eastAsia="Calibri"/>
                <w:bCs/>
                <w:lang w:eastAsia="en-US"/>
              </w:rPr>
              <w:t>4. Расчетные показатели в области благоустройства территории</w:t>
            </w:r>
          </w:p>
        </w:tc>
        <w:tc>
          <w:tcPr>
            <w:tcW w:w="532" w:type="dxa"/>
            <w:vAlign w:val="bottom"/>
          </w:tcPr>
          <w:p w:rsidR="00052530" w:rsidRDefault="00052530" w:rsidP="004037C9">
            <w:pPr>
              <w:spacing w:line="276" w:lineRule="auto"/>
              <w:ind w:left="-284" w:right="-43"/>
              <w:jc w:val="right"/>
              <w:rPr>
                <w:lang w:eastAsia="en-US"/>
              </w:rPr>
            </w:pPr>
            <w:r>
              <w:rPr>
                <w:lang w:eastAsia="en-US"/>
              </w:rPr>
              <w:t>25</w:t>
            </w:r>
          </w:p>
        </w:tc>
      </w:tr>
      <w:tr w:rsidR="00052530" w:rsidTr="004037C9">
        <w:trPr>
          <w:trHeight w:val="227"/>
        </w:trPr>
        <w:tc>
          <w:tcPr>
            <w:tcW w:w="9357" w:type="dxa"/>
            <w:tcBorders>
              <w:top w:val="single" w:sz="48" w:space="0" w:color="BFBFBF" w:themeColor="background1" w:themeShade="BF"/>
              <w:left w:val="nil"/>
              <w:bottom w:val="single" w:sz="12" w:space="0" w:color="244061" w:themeColor="accent1" w:themeShade="80"/>
              <w:right w:val="nil"/>
            </w:tcBorders>
          </w:tcPr>
          <w:p w:rsidR="00052530" w:rsidRDefault="00052530" w:rsidP="004037C9">
            <w:pPr>
              <w:spacing w:line="276" w:lineRule="auto"/>
              <w:ind w:left="210"/>
              <w:jc w:val="both"/>
              <w:rPr>
                <w:b/>
                <w:spacing w:val="-6"/>
                <w:sz w:val="4"/>
                <w:szCs w:val="4"/>
                <w:lang w:eastAsia="en-US"/>
              </w:rPr>
            </w:pPr>
          </w:p>
          <w:p w:rsidR="00052530" w:rsidRDefault="00052530" w:rsidP="004037C9">
            <w:pPr>
              <w:ind w:left="210"/>
              <w:jc w:val="both"/>
              <w:rPr>
                <w:b/>
                <w:spacing w:val="-6"/>
                <w:lang w:eastAsia="en-US"/>
              </w:rPr>
            </w:pPr>
            <w:r>
              <w:rPr>
                <w:b/>
                <w:spacing w:val="-6"/>
                <w:lang w:eastAsia="en-US"/>
              </w:rPr>
              <w:t>Материалы по обоснованию расчётных показателей, содержащихся в основной части нормативов градостроительного проектирования Городовиковского районного муниципального образования Республики Калмыкия</w:t>
            </w:r>
          </w:p>
          <w:p w:rsidR="00052530" w:rsidRDefault="00052530" w:rsidP="004037C9">
            <w:pPr>
              <w:spacing w:line="276" w:lineRule="auto"/>
              <w:ind w:left="210"/>
              <w:jc w:val="both"/>
              <w:rPr>
                <w:spacing w:val="-6"/>
                <w:sz w:val="4"/>
                <w:szCs w:val="4"/>
                <w:lang w:eastAsia="en-US"/>
              </w:rPr>
            </w:pPr>
          </w:p>
        </w:tc>
        <w:tc>
          <w:tcPr>
            <w:tcW w:w="532" w:type="dxa"/>
            <w:tcBorders>
              <w:top w:val="single" w:sz="48" w:space="0" w:color="BFBFBF" w:themeColor="background1" w:themeShade="BF"/>
              <w:left w:val="nil"/>
              <w:bottom w:val="single" w:sz="12" w:space="0" w:color="244061" w:themeColor="accent1" w:themeShade="80"/>
              <w:right w:val="nil"/>
            </w:tcBorders>
            <w:vAlign w:val="bottom"/>
            <w:hideMark/>
          </w:tcPr>
          <w:p w:rsidR="00052530" w:rsidRDefault="00052530" w:rsidP="004037C9">
            <w:pPr>
              <w:spacing w:line="276" w:lineRule="auto"/>
              <w:ind w:left="-284" w:right="-43"/>
              <w:jc w:val="right"/>
              <w:rPr>
                <w:lang w:eastAsia="en-US"/>
              </w:rPr>
            </w:pPr>
            <w:r>
              <w:rPr>
                <w:lang w:eastAsia="en-US"/>
              </w:rPr>
              <w:t>25</w:t>
            </w:r>
          </w:p>
        </w:tc>
      </w:tr>
      <w:tr w:rsidR="00052530" w:rsidRPr="00377CB8" w:rsidTr="004037C9">
        <w:trPr>
          <w:trHeight w:val="227"/>
        </w:trPr>
        <w:tc>
          <w:tcPr>
            <w:tcW w:w="9357" w:type="dxa"/>
            <w:tcBorders>
              <w:top w:val="single" w:sz="48" w:space="0" w:color="BFBFBF" w:themeColor="background1" w:themeShade="BF"/>
              <w:left w:val="nil"/>
              <w:bottom w:val="single" w:sz="12" w:space="0" w:color="244061" w:themeColor="accent1" w:themeShade="80"/>
              <w:right w:val="nil"/>
            </w:tcBorders>
          </w:tcPr>
          <w:p w:rsidR="00052530" w:rsidRPr="00377CB8" w:rsidRDefault="00052530" w:rsidP="004037C9">
            <w:pPr>
              <w:ind w:left="210"/>
              <w:jc w:val="both"/>
              <w:rPr>
                <w:b/>
                <w:color w:val="FF0000"/>
                <w:spacing w:val="-6"/>
                <w:sz w:val="4"/>
                <w:szCs w:val="4"/>
                <w:lang w:eastAsia="en-US"/>
              </w:rPr>
            </w:pPr>
          </w:p>
          <w:p w:rsidR="00052530" w:rsidRPr="00377CB8" w:rsidRDefault="00052530" w:rsidP="004037C9">
            <w:pPr>
              <w:ind w:left="210"/>
              <w:jc w:val="both"/>
              <w:rPr>
                <w:b/>
                <w:color w:val="FF0000"/>
                <w:spacing w:val="-6"/>
                <w:sz w:val="4"/>
                <w:szCs w:val="4"/>
                <w:lang w:eastAsia="en-US"/>
              </w:rPr>
            </w:pPr>
          </w:p>
          <w:p w:rsidR="00052530" w:rsidRPr="00377CB8" w:rsidRDefault="00052530" w:rsidP="004037C9">
            <w:pPr>
              <w:ind w:left="210"/>
              <w:rPr>
                <w:rFonts w:eastAsia="Calibri"/>
                <w:b/>
                <w:bCs/>
                <w:color w:val="FF0000"/>
                <w:lang w:eastAsia="en-US"/>
              </w:rPr>
            </w:pPr>
            <w:r w:rsidRPr="00377CB8">
              <w:rPr>
                <w:rFonts w:eastAsia="Calibri"/>
                <w:b/>
                <w:bCs/>
                <w:lang w:eastAsia="en-US"/>
              </w:rPr>
              <w:t xml:space="preserve">Перечень законодательных и нормативных документов Используемых для определения Расчетных показателей, содержащихся в </w:t>
            </w:r>
            <w:r w:rsidRPr="00377CB8">
              <w:rPr>
                <w:b/>
              </w:rPr>
              <w:t>местных нормативах градостроительного проектирования Городовиковского районного муниципального образования Республики Калмыкия</w:t>
            </w:r>
            <w:r w:rsidRPr="00377CB8">
              <w:rPr>
                <w:rFonts w:eastAsia="Calibri"/>
                <w:b/>
                <w:bCs/>
                <w:color w:val="FF0000"/>
                <w:lang w:eastAsia="en-US"/>
              </w:rPr>
              <w:t>.</w:t>
            </w:r>
          </w:p>
        </w:tc>
        <w:tc>
          <w:tcPr>
            <w:tcW w:w="532" w:type="dxa"/>
            <w:tcBorders>
              <w:top w:val="single" w:sz="48" w:space="0" w:color="BFBFBF" w:themeColor="background1" w:themeShade="BF"/>
              <w:left w:val="nil"/>
              <w:bottom w:val="single" w:sz="12" w:space="0" w:color="244061" w:themeColor="accent1" w:themeShade="80"/>
              <w:right w:val="nil"/>
            </w:tcBorders>
            <w:vAlign w:val="bottom"/>
            <w:hideMark/>
          </w:tcPr>
          <w:p w:rsidR="00052530" w:rsidRPr="00377CB8" w:rsidRDefault="00052530" w:rsidP="004037C9">
            <w:pPr>
              <w:spacing w:line="276" w:lineRule="auto"/>
              <w:ind w:left="-284" w:right="-43"/>
              <w:jc w:val="right"/>
              <w:rPr>
                <w:b/>
                <w:lang w:eastAsia="en-US"/>
              </w:rPr>
            </w:pPr>
            <w:r w:rsidRPr="00377CB8">
              <w:rPr>
                <w:b/>
                <w:lang w:eastAsia="en-US"/>
              </w:rPr>
              <w:t>33</w:t>
            </w:r>
          </w:p>
        </w:tc>
      </w:tr>
      <w:tr w:rsidR="00052530" w:rsidTr="004037C9">
        <w:trPr>
          <w:trHeight w:val="227"/>
        </w:trPr>
        <w:tc>
          <w:tcPr>
            <w:tcW w:w="9357" w:type="dxa"/>
            <w:tcBorders>
              <w:top w:val="single" w:sz="48" w:space="0" w:color="BFBFBF" w:themeColor="background1" w:themeShade="BF"/>
              <w:left w:val="nil"/>
              <w:bottom w:val="single" w:sz="12" w:space="0" w:color="244061" w:themeColor="accent1" w:themeShade="80"/>
              <w:right w:val="nil"/>
            </w:tcBorders>
          </w:tcPr>
          <w:p w:rsidR="00052530" w:rsidRDefault="00052530" w:rsidP="004037C9">
            <w:pPr>
              <w:ind w:left="210"/>
              <w:jc w:val="both"/>
              <w:rPr>
                <w:b/>
                <w:spacing w:val="-6"/>
                <w:sz w:val="4"/>
                <w:szCs w:val="4"/>
                <w:lang w:eastAsia="en-US"/>
              </w:rPr>
            </w:pPr>
          </w:p>
          <w:p w:rsidR="00052530" w:rsidRDefault="00052530" w:rsidP="004037C9">
            <w:pPr>
              <w:ind w:left="210"/>
              <w:jc w:val="both"/>
              <w:rPr>
                <w:b/>
                <w:spacing w:val="-6"/>
                <w:sz w:val="4"/>
                <w:szCs w:val="4"/>
                <w:lang w:eastAsia="en-US"/>
              </w:rPr>
            </w:pPr>
          </w:p>
          <w:p w:rsidR="00052530" w:rsidRDefault="00052530" w:rsidP="004037C9">
            <w:pPr>
              <w:ind w:left="210"/>
              <w:jc w:val="both"/>
              <w:rPr>
                <w:spacing w:val="-6"/>
                <w:sz w:val="4"/>
                <w:szCs w:val="4"/>
                <w:lang w:eastAsia="en-US"/>
              </w:rPr>
            </w:pPr>
            <w:r>
              <w:rPr>
                <w:rFonts w:eastAsia="Calibri"/>
                <w:b/>
                <w:bCs/>
                <w:lang w:eastAsia="en-US"/>
              </w:rPr>
              <w:t xml:space="preserve">Правила и область применения расчётных показателей, содержащихся в основной части нормативов градостроительного проектирования </w:t>
            </w:r>
            <w:r>
              <w:rPr>
                <w:b/>
                <w:spacing w:val="-6"/>
                <w:lang w:eastAsia="en-US"/>
              </w:rPr>
              <w:lastRenderedPageBreak/>
              <w:t xml:space="preserve">Городовиковского районного муниципального образования </w:t>
            </w:r>
            <w:r>
              <w:rPr>
                <w:rFonts w:eastAsia="Calibri"/>
                <w:b/>
                <w:bCs/>
                <w:lang w:eastAsia="en-US"/>
              </w:rPr>
              <w:t>Республики Калмыкия</w:t>
            </w:r>
          </w:p>
        </w:tc>
        <w:tc>
          <w:tcPr>
            <w:tcW w:w="532" w:type="dxa"/>
            <w:tcBorders>
              <w:top w:val="single" w:sz="48" w:space="0" w:color="BFBFBF" w:themeColor="background1" w:themeShade="BF"/>
              <w:left w:val="nil"/>
              <w:bottom w:val="single" w:sz="12" w:space="0" w:color="244061" w:themeColor="accent1" w:themeShade="80"/>
              <w:right w:val="nil"/>
            </w:tcBorders>
            <w:vAlign w:val="bottom"/>
            <w:hideMark/>
          </w:tcPr>
          <w:p w:rsidR="00052530" w:rsidRDefault="00052530" w:rsidP="004037C9">
            <w:pPr>
              <w:spacing w:line="276" w:lineRule="auto"/>
              <w:ind w:left="-284" w:right="-43"/>
              <w:jc w:val="right"/>
              <w:rPr>
                <w:lang w:eastAsia="en-US"/>
              </w:rPr>
            </w:pPr>
            <w:r>
              <w:rPr>
                <w:lang w:eastAsia="en-US"/>
              </w:rPr>
              <w:lastRenderedPageBreak/>
              <w:t>35</w:t>
            </w:r>
          </w:p>
        </w:tc>
      </w:tr>
    </w:tbl>
    <w:p w:rsidR="00052530" w:rsidRDefault="00052530" w:rsidP="00052530">
      <w:pPr>
        <w:autoSpaceDE w:val="0"/>
        <w:autoSpaceDN w:val="0"/>
        <w:adjustRightInd w:val="0"/>
        <w:spacing w:line="276" w:lineRule="auto"/>
        <w:ind w:firstLine="851"/>
        <w:jc w:val="both"/>
        <w:rPr>
          <w:b/>
          <w:sz w:val="22"/>
        </w:rPr>
      </w:pPr>
    </w:p>
    <w:p w:rsidR="00052530" w:rsidRDefault="00052530" w:rsidP="00052530">
      <w:pPr>
        <w:autoSpaceDE w:val="0"/>
        <w:autoSpaceDN w:val="0"/>
        <w:adjustRightInd w:val="0"/>
        <w:spacing w:line="276" w:lineRule="auto"/>
        <w:ind w:firstLine="851"/>
        <w:jc w:val="both"/>
        <w:rPr>
          <w:b/>
          <w:sz w:val="22"/>
        </w:rPr>
      </w:pPr>
    </w:p>
    <w:p w:rsidR="00052530" w:rsidRDefault="00052530" w:rsidP="00052530">
      <w:pPr>
        <w:autoSpaceDE w:val="0"/>
        <w:autoSpaceDN w:val="0"/>
        <w:adjustRightInd w:val="0"/>
        <w:spacing w:line="276" w:lineRule="auto"/>
        <w:ind w:firstLine="851"/>
        <w:jc w:val="both"/>
        <w:rPr>
          <w:b/>
          <w:sz w:val="22"/>
        </w:rPr>
      </w:pPr>
    </w:p>
    <w:p w:rsidR="00052530" w:rsidRPr="009B35A2" w:rsidRDefault="00052530" w:rsidP="00052530">
      <w:pPr>
        <w:pStyle w:val="af6"/>
        <w:jc w:val="center"/>
        <w:outlineLvl w:val="0"/>
      </w:pPr>
      <w:r w:rsidRPr="009B35A2">
        <w:t>ВВЕДЕНИЕ</w:t>
      </w:r>
    </w:p>
    <w:p w:rsidR="00052530" w:rsidRPr="00A55F16" w:rsidRDefault="00052530" w:rsidP="00052530">
      <w:pPr>
        <w:autoSpaceDE w:val="0"/>
        <w:autoSpaceDN w:val="0"/>
        <w:adjustRightInd w:val="0"/>
        <w:spacing w:line="276" w:lineRule="auto"/>
        <w:ind w:firstLine="851"/>
        <w:jc w:val="both"/>
        <w:rPr>
          <w:sz w:val="14"/>
        </w:rPr>
      </w:pPr>
    </w:p>
    <w:p w:rsidR="00052530" w:rsidRPr="008115CB" w:rsidRDefault="00052530" w:rsidP="00052530">
      <w:pPr>
        <w:autoSpaceDE w:val="0"/>
        <w:autoSpaceDN w:val="0"/>
        <w:adjustRightInd w:val="0"/>
        <w:spacing w:line="276" w:lineRule="auto"/>
        <w:ind w:firstLine="851"/>
        <w:jc w:val="both"/>
      </w:pPr>
      <w:r>
        <w:t>Местные нормативы градостроительного проектирования Городовиковского районного муниципального образования Республики Калмыкия (далее по тексту- МНГП) разработаны администрацией Городовиковского районного муниципального образования Республики Калмыкия на основе</w:t>
      </w:r>
      <w:r w:rsidRPr="00875F75">
        <w:t xml:space="preserve"> </w:t>
      </w:r>
      <w:r>
        <w:t xml:space="preserve">МНГП выполненных  индивидуальным предпринимателем Кочетовым Владиславом Владиславовичем, далее Исполнитель в соответствии </w:t>
      </w:r>
      <w:r w:rsidRPr="00821D86">
        <w:t>с требованиями федерального законодательства (Градостроительного кодекса Российской Федерации</w:t>
      </w:r>
      <w:r>
        <w:t xml:space="preserve"> от 29.12.2004 № 190 ФЗ</w:t>
      </w:r>
      <w:r w:rsidRPr="00821D86">
        <w:t>), регионального законодательства (</w:t>
      </w:r>
      <w:r>
        <w:t>Закон Республики Калмыкия от 26 декабря 2011 ода « 323-</w:t>
      </w:r>
      <w:r>
        <w:rPr>
          <w:lang w:val="en-US"/>
        </w:rPr>
        <w:t>IV</w:t>
      </w:r>
      <w:r w:rsidRPr="00AC1B74">
        <w:t>-</w:t>
      </w:r>
      <w:r>
        <w:t xml:space="preserve">З «О градостроительной деятельности в Республике Калмыкия; Приказа Министерства по строительству, транспорту и дорожному хозяйству Республики Калмыкия от 14 июня 2018 года № 133-п </w:t>
      </w:r>
      <w:r w:rsidRPr="00AD7C1F">
        <w:t xml:space="preserve">«Об утверждении </w:t>
      </w:r>
      <w:r>
        <w:t>региональных нормативов</w:t>
      </w:r>
      <w:r w:rsidRPr="00AD7C1F">
        <w:t xml:space="preserve"> гр</w:t>
      </w:r>
      <w:r>
        <w:t xml:space="preserve">адостроительного проектирования Республики Калмыкия»), </w:t>
      </w:r>
      <w:r w:rsidRPr="00821D86">
        <w:t>нормативно-правовых актов органов местного самоу</w:t>
      </w:r>
      <w:r>
        <w:t>правления Городовиковского районного муниципального образования Республики Калмыкия (П</w:t>
      </w:r>
      <w:r w:rsidRPr="00271871">
        <w:t xml:space="preserve">остановление </w:t>
      </w:r>
      <w:r w:rsidRPr="00465E20">
        <w:rPr>
          <w:color w:val="FF0000"/>
        </w:rPr>
        <w:t>23 ноября 2018 г. № 231-п</w:t>
      </w:r>
      <w:r w:rsidRPr="00271871">
        <w:t xml:space="preserve"> о разработке местных нормативов гра</w:t>
      </w:r>
      <w:r>
        <w:t>достроительного проектирования Городовиковского районного</w:t>
      </w:r>
      <w:r w:rsidRPr="00271871">
        <w:t xml:space="preserve"> муницип</w:t>
      </w:r>
      <w:r>
        <w:t>ального образования Республики К</w:t>
      </w:r>
      <w:r w:rsidRPr="00271871">
        <w:t>алмыкия</w:t>
      </w:r>
      <w:r>
        <w:t>), Заказчик –</w:t>
      </w:r>
      <w:r w:rsidRPr="00AC1B74">
        <w:t xml:space="preserve">Администрация </w:t>
      </w:r>
      <w:r>
        <w:t>Городовиковского городского</w:t>
      </w:r>
      <w:r w:rsidRPr="00AC1B74">
        <w:t xml:space="preserve"> муниципального образования Республики Калмыкия</w:t>
      </w:r>
      <w:r>
        <w:t>.</w:t>
      </w:r>
    </w:p>
    <w:p w:rsidR="00052530" w:rsidRDefault="00052530" w:rsidP="00052530">
      <w:pPr>
        <w:autoSpaceDE w:val="0"/>
        <w:autoSpaceDN w:val="0"/>
        <w:adjustRightInd w:val="0"/>
        <w:spacing w:line="276" w:lineRule="auto"/>
        <w:ind w:firstLine="851"/>
        <w:jc w:val="both"/>
      </w:pPr>
      <w:r>
        <w:t xml:space="preserve">Согласно </w:t>
      </w:r>
      <w:r w:rsidRPr="0062338D">
        <w:t xml:space="preserve"> п. 26, ст.1 Градостроительного Кодекса Российской Федерации (далее также ГрК РФ), </w:t>
      </w:r>
      <w:r w:rsidRPr="008115CB">
        <w:t>-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w:t>
      </w:r>
      <w:r>
        <w:t xml:space="preserve">ии, муниципальных образований. </w:t>
      </w:r>
    </w:p>
    <w:p w:rsidR="00052530" w:rsidRPr="00271871" w:rsidRDefault="00052530" w:rsidP="00052530">
      <w:pPr>
        <w:autoSpaceDE w:val="0"/>
        <w:autoSpaceDN w:val="0"/>
        <w:adjustRightInd w:val="0"/>
        <w:spacing w:line="276" w:lineRule="auto"/>
        <w:ind w:firstLine="851"/>
        <w:jc w:val="both"/>
        <w:rPr>
          <w:sz w:val="10"/>
          <w:szCs w:val="10"/>
        </w:rPr>
      </w:pPr>
    </w:p>
    <w:p w:rsidR="00052530" w:rsidRPr="008115CB" w:rsidRDefault="00052530" w:rsidP="00052530">
      <w:pPr>
        <w:autoSpaceDE w:val="0"/>
        <w:autoSpaceDN w:val="0"/>
        <w:adjustRightInd w:val="0"/>
        <w:spacing w:line="276" w:lineRule="auto"/>
        <w:ind w:firstLine="851"/>
        <w:jc w:val="both"/>
      </w:pPr>
      <w:r>
        <w:t>Местные н</w:t>
      </w:r>
      <w:r w:rsidRPr="008115CB">
        <w:t xml:space="preserve">ормативы градостроительного проектирования </w:t>
      </w:r>
      <w:r>
        <w:t>Городовиковского районного муниципального образования Республики Калмыкия (далее по тексту- МНГП)</w:t>
      </w:r>
      <w:r w:rsidRPr="008115CB">
        <w:t xml:space="preserve">– нормативно-правовой акт, устанавливающий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п.1 ч. 5 ст. 23 ГрК РФ (электро-, тепло-,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w:t>
      </w:r>
      <w:r>
        <w:t>муниципального образования</w:t>
      </w:r>
      <w:r w:rsidRPr="008115CB">
        <w:t xml:space="preserve"> и расчетных показателей максимально допустимого уровня территориальной доступности таких объектов для населения </w:t>
      </w:r>
      <w:r>
        <w:t>муниципального образования</w:t>
      </w:r>
      <w:r w:rsidRPr="008115CB">
        <w:t xml:space="preserve"> (в соответствии с п. 4 ст. 29.2 ГрК РФ).</w:t>
      </w:r>
    </w:p>
    <w:p w:rsidR="00052530" w:rsidRPr="008115CB" w:rsidRDefault="00052530" w:rsidP="00052530">
      <w:pPr>
        <w:autoSpaceDE w:val="0"/>
        <w:autoSpaceDN w:val="0"/>
        <w:adjustRightInd w:val="0"/>
        <w:spacing w:line="276" w:lineRule="auto"/>
        <w:ind w:firstLine="851"/>
        <w:jc w:val="both"/>
      </w:pPr>
      <w:r w:rsidRPr="008115CB">
        <w:t xml:space="preserve">Согласно п. 5 ст. 29.2 ГрК РФ, </w:t>
      </w:r>
      <w:r>
        <w:t>МНГП</w:t>
      </w:r>
      <w:r w:rsidRPr="008115CB">
        <w:t xml:space="preserve"> включают в себя: </w:t>
      </w:r>
    </w:p>
    <w:p w:rsidR="00052530" w:rsidRPr="008115CB" w:rsidRDefault="00052530" w:rsidP="00052530">
      <w:pPr>
        <w:autoSpaceDE w:val="0"/>
        <w:autoSpaceDN w:val="0"/>
        <w:adjustRightInd w:val="0"/>
        <w:spacing w:line="276" w:lineRule="auto"/>
        <w:ind w:firstLine="851"/>
        <w:jc w:val="both"/>
      </w:pPr>
      <w:r w:rsidRPr="008115CB">
        <w:t xml:space="preserve">1) основную часть (расчетные показатели минимально допустимого уровня обеспеченности объектами, предусмотренными частями 1, 3 и 4 ст. 29.2 ГрК РФ, населения муниципального образования и расчетные показатели максимально </w:t>
      </w:r>
      <w:r w:rsidRPr="008115CB">
        <w:lastRenderedPageBreak/>
        <w:t xml:space="preserve">допустимого уровня территориальной доступности таких объектов для населения муниципального образования); </w:t>
      </w:r>
    </w:p>
    <w:p w:rsidR="00052530" w:rsidRPr="008115CB" w:rsidRDefault="00052530" w:rsidP="00052530">
      <w:pPr>
        <w:autoSpaceDE w:val="0"/>
        <w:autoSpaceDN w:val="0"/>
        <w:adjustRightInd w:val="0"/>
        <w:spacing w:line="276" w:lineRule="auto"/>
        <w:ind w:firstLine="851"/>
        <w:jc w:val="both"/>
      </w:pPr>
      <w:r w:rsidRPr="008115CB">
        <w:t xml:space="preserve">2) материалы по обоснованию расчетных показателей, содержащихся в основной части нормативов градостроительного проектирования; </w:t>
      </w:r>
    </w:p>
    <w:p w:rsidR="00052530" w:rsidRPr="008115CB" w:rsidRDefault="00052530" w:rsidP="00052530">
      <w:pPr>
        <w:autoSpaceDE w:val="0"/>
        <w:autoSpaceDN w:val="0"/>
        <w:adjustRightInd w:val="0"/>
        <w:spacing w:line="276" w:lineRule="auto"/>
        <w:ind w:firstLine="851"/>
        <w:jc w:val="both"/>
      </w:pPr>
      <w:r w:rsidRPr="008115CB">
        <w:t>3) правила и область применения расчетных показателей, содержащихся в основной части нормативов градостроительного проектирования.</w:t>
      </w:r>
    </w:p>
    <w:p w:rsidR="00052530" w:rsidRDefault="00052530" w:rsidP="00052530">
      <w:pPr>
        <w:autoSpaceDE w:val="0"/>
        <w:autoSpaceDN w:val="0"/>
        <w:adjustRightInd w:val="0"/>
        <w:spacing w:line="276" w:lineRule="auto"/>
        <w:ind w:firstLine="851"/>
        <w:jc w:val="both"/>
      </w:pPr>
    </w:p>
    <w:p w:rsidR="00052530" w:rsidRDefault="00052530" w:rsidP="00052530">
      <w:pPr>
        <w:autoSpaceDE w:val="0"/>
        <w:autoSpaceDN w:val="0"/>
        <w:adjustRightInd w:val="0"/>
        <w:spacing w:line="276" w:lineRule="auto"/>
        <w:ind w:firstLine="851"/>
        <w:jc w:val="both"/>
      </w:pPr>
      <w:r>
        <w:t xml:space="preserve">МНГП разработаны на основании статистических и демографических данных,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региона, и сельских поселений Городовиковского муниципального района, предложений органов местного самоуправления., дополнительные данные были собраны по результатам анализа официальных источников информации Администрации, </w:t>
      </w:r>
      <w:r w:rsidRPr="00DF2CA5">
        <w:t>Территориальн</w:t>
      </w:r>
      <w:r>
        <w:t>ого</w:t>
      </w:r>
      <w:r w:rsidRPr="00DF2CA5">
        <w:t xml:space="preserve"> орган</w:t>
      </w:r>
      <w:r>
        <w:t>а</w:t>
      </w:r>
      <w:r w:rsidRPr="00DF2CA5">
        <w:t xml:space="preserve"> Федеральной службы государственной статистики </w:t>
      </w:r>
      <w:r>
        <w:t>в Республике Калмыкия, действующих документов градостроительного проектирования и территориального планирования Городовиковского районного муниципального образования, а также документов комплексного социально-экономического развития.</w:t>
      </w:r>
    </w:p>
    <w:p w:rsidR="00052530" w:rsidRDefault="00052530" w:rsidP="00052530">
      <w:pPr>
        <w:autoSpaceDE w:val="0"/>
        <w:autoSpaceDN w:val="0"/>
        <w:adjustRightInd w:val="0"/>
        <w:spacing w:line="276" w:lineRule="auto"/>
        <w:ind w:firstLine="851"/>
        <w:jc w:val="both"/>
      </w:pPr>
    </w:p>
    <w:p w:rsidR="00052530" w:rsidRPr="001F5591" w:rsidRDefault="00052530" w:rsidP="00052530">
      <w:pPr>
        <w:ind w:firstLine="851"/>
        <w:rPr>
          <w:b/>
          <w:sz w:val="22"/>
        </w:rPr>
      </w:pPr>
      <w:r w:rsidRPr="001F5591">
        <w:rPr>
          <w:b/>
          <w:sz w:val="22"/>
        </w:rPr>
        <w:t>ТЕРМИНЫ И ОПРЕДЕЛЕНИЯ</w:t>
      </w:r>
    </w:p>
    <w:p w:rsidR="00052530" w:rsidRPr="00A55F16" w:rsidRDefault="00052530" w:rsidP="00052530">
      <w:pPr>
        <w:ind w:firstLine="851"/>
        <w:rPr>
          <w:sz w:val="12"/>
        </w:rPr>
      </w:pPr>
    </w:p>
    <w:p w:rsidR="00052530" w:rsidRDefault="00052530" w:rsidP="00052530">
      <w:pPr>
        <w:ind w:firstLine="851"/>
        <w:jc w:val="both"/>
      </w:pPr>
      <w:r w:rsidRPr="007D3A23">
        <w:rPr>
          <w:b/>
        </w:rPr>
        <w:t>градостроительная деятельность</w:t>
      </w:r>
      <w:r w:rsidRPr="00392BD6">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52530" w:rsidRDefault="00052530" w:rsidP="00052530">
      <w:pPr>
        <w:ind w:firstLine="851"/>
        <w:jc w:val="both"/>
      </w:pPr>
      <w:r w:rsidRPr="007D3A23">
        <w:rPr>
          <w:b/>
        </w:rPr>
        <w:t>градостроительная документация</w:t>
      </w:r>
      <w:r>
        <w:t xml:space="preserve">- </w:t>
      </w:r>
      <w:r w:rsidRPr="007D3A23">
        <w:t>(документы градостроительного проектирования) - документы территориального планирования, градостроительного зонирования, документация по планировке территории;</w:t>
      </w:r>
    </w:p>
    <w:p w:rsidR="00052530" w:rsidRDefault="00052530" w:rsidP="00052530">
      <w:pPr>
        <w:ind w:firstLine="851"/>
        <w:jc w:val="both"/>
      </w:pPr>
      <w:r w:rsidRPr="007D3A23">
        <w:rPr>
          <w:b/>
        </w:rPr>
        <w:t>красные линии</w:t>
      </w:r>
      <w:r w:rsidRPr="007D3A23">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52530" w:rsidRPr="007D3A23" w:rsidRDefault="00052530" w:rsidP="00052530">
      <w:pPr>
        <w:ind w:firstLine="851"/>
        <w:jc w:val="both"/>
      </w:pPr>
      <w:r w:rsidRPr="007D3A23">
        <w:rPr>
          <w:b/>
          <w:bCs/>
          <w:iCs/>
        </w:rPr>
        <w:t xml:space="preserve">градостроительное зонирование: </w:t>
      </w:r>
      <w:r w:rsidRPr="007D3A23">
        <w:t xml:space="preserve">зонирование территорий муниципальных образований в целях определения территориальных зон и установления градостроительных регламентов; </w:t>
      </w:r>
    </w:p>
    <w:p w:rsidR="00052530" w:rsidRPr="007D3A23" w:rsidRDefault="00052530" w:rsidP="00052530">
      <w:pPr>
        <w:ind w:firstLine="851"/>
        <w:jc w:val="both"/>
      </w:pPr>
      <w:r>
        <w:rPr>
          <w:b/>
          <w:bCs/>
          <w:iCs/>
        </w:rPr>
        <w:t>функциональные зоны -</w:t>
      </w:r>
      <w:r w:rsidRPr="007D3A23">
        <w:t xml:space="preserve">зоны, для которых документами территориального планирования определяются границы и функциональное назначение; </w:t>
      </w:r>
    </w:p>
    <w:p w:rsidR="00052530" w:rsidRPr="007D3A23" w:rsidRDefault="00052530" w:rsidP="00052530">
      <w:pPr>
        <w:ind w:firstLine="851"/>
        <w:jc w:val="both"/>
      </w:pPr>
      <w:r>
        <w:rPr>
          <w:b/>
          <w:bCs/>
          <w:iCs/>
        </w:rPr>
        <w:t xml:space="preserve">территориальное планирование - </w:t>
      </w:r>
      <w:r w:rsidRPr="007D3A23">
        <w:t xml:space="preserve">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052530" w:rsidRDefault="00052530" w:rsidP="00052530">
      <w:pPr>
        <w:ind w:firstLine="851"/>
        <w:jc w:val="both"/>
      </w:pPr>
      <w:r>
        <w:rPr>
          <w:b/>
          <w:bCs/>
          <w:iCs/>
        </w:rPr>
        <w:t>территориальные зоны -</w:t>
      </w:r>
      <w:r w:rsidRPr="007D3A23">
        <w:t xml:space="preserve">зоны, для которых в правилах землепользования и застройки определены границы и установлены градостроительные регламенты; </w:t>
      </w:r>
    </w:p>
    <w:p w:rsidR="00052530" w:rsidRPr="007D3A23" w:rsidRDefault="00052530" w:rsidP="00052530">
      <w:pPr>
        <w:ind w:firstLine="851"/>
        <w:jc w:val="both"/>
      </w:pPr>
      <w:r>
        <w:rPr>
          <w:b/>
          <w:bCs/>
          <w:iCs/>
        </w:rPr>
        <w:t>зона (район) застройки -</w:t>
      </w:r>
      <w:r w:rsidRPr="007D3A23">
        <w:t xml:space="preserve">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052530" w:rsidRPr="00271871" w:rsidRDefault="00052530" w:rsidP="00052530">
      <w:pPr>
        <w:ind w:firstLine="851"/>
        <w:jc w:val="both"/>
      </w:pPr>
      <w:r w:rsidRPr="007D3A23">
        <w:rPr>
          <w:b/>
          <w:bCs/>
          <w:iCs/>
        </w:rPr>
        <w:t>микрорайон (кв</w:t>
      </w:r>
      <w:r>
        <w:rPr>
          <w:b/>
          <w:bCs/>
          <w:iCs/>
        </w:rPr>
        <w:t>артал) -</w:t>
      </w:r>
      <w:r w:rsidRPr="007D3A23">
        <w:t>Планировочная единица застройки в границах красных линий, ограниченная маги</w:t>
      </w:r>
      <w:r>
        <w:t xml:space="preserve">стральными или жилыми улицами; </w:t>
      </w:r>
    </w:p>
    <w:p w:rsidR="00052530" w:rsidRDefault="00052530" w:rsidP="00052530">
      <w:pPr>
        <w:ind w:firstLine="851"/>
        <w:jc w:val="both"/>
      </w:pPr>
      <w:r>
        <w:rPr>
          <w:b/>
          <w:bCs/>
          <w:iCs/>
        </w:rPr>
        <w:lastRenderedPageBreak/>
        <w:t>озелененные территории -</w:t>
      </w:r>
      <w:r w:rsidRPr="007D3A23">
        <w:t xml:space="preserve">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rsidR="00052530" w:rsidRDefault="00052530" w:rsidP="00052530">
      <w:pPr>
        <w:ind w:firstLine="851"/>
        <w:jc w:val="both"/>
      </w:pPr>
      <w:r w:rsidRPr="001F5591">
        <w:rPr>
          <w:b/>
        </w:rPr>
        <w:t>территории общего пользования</w:t>
      </w:r>
      <w:r w:rsidRPr="001F5591">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052530" w:rsidRPr="007D3A23" w:rsidRDefault="00052530" w:rsidP="00052530">
      <w:pPr>
        <w:ind w:firstLine="851"/>
        <w:jc w:val="both"/>
      </w:pPr>
      <w:r w:rsidRPr="001F5591">
        <w:rPr>
          <w:b/>
        </w:rPr>
        <w:t>процент застройки</w:t>
      </w:r>
      <w:r w:rsidRPr="001F5591">
        <w:t xml:space="preserve"> - отношение суммарной площади земельного участка, которая может быть застроена, ко всей площади земельного участка;</w:t>
      </w:r>
    </w:p>
    <w:p w:rsidR="00052530" w:rsidRPr="007D3A23" w:rsidRDefault="00052530" w:rsidP="00052530">
      <w:pPr>
        <w:ind w:firstLine="851"/>
        <w:jc w:val="both"/>
      </w:pPr>
      <w:r w:rsidRPr="007D3A23">
        <w:rPr>
          <w:b/>
          <w:bCs/>
          <w:iCs/>
        </w:rPr>
        <w:t xml:space="preserve">гостевая стоянка автомобилей: </w:t>
      </w:r>
      <w:r w:rsidRPr="007D3A23">
        <w:t xml:space="preserve">Открытая площадка, предназначенная для парковки легковых автомобилей посетителей жилых зон; </w:t>
      </w:r>
    </w:p>
    <w:p w:rsidR="00052530" w:rsidRPr="007D3A23" w:rsidRDefault="00052530" w:rsidP="00052530">
      <w:pPr>
        <w:ind w:firstLine="851"/>
        <w:jc w:val="both"/>
      </w:pPr>
      <w:r>
        <w:rPr>
          <w:b/>
          <w:bCs/>
          <w:iCs/>
        </w:rPr>
        <w:t>парковка (парковочное место) -</w:t>
      </w:r>
      <w:r w:rsidRPr="007D3A23">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052530" w:rsidRPr="007D3A23" w:rsidRDefault="00052530" w:rsidP="00052530">
      <w:pPr>
        <w:ind w:firstLine="851"/>
        <w:jc w:val="both"/>
      </w:pPr>
      <w:r w:rsidRPr="007D3A23">
        <w:rPr>
          <w:b/>
          <w:bCs/>
          <w:iCs/>
        </w:rPr>
        <w:t xml:space="preserve">машино-место: </w:t>
      </w:r>
      <w:r w:rsidRPr="007D3A23">
        <w:t xml:space="preserve">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rsidR="00052530" w:rsidRPr="007D3A23" w:rsidRDefault="00052530" w:rsidP="00052530">
      <w:pPr>
        <w:ind w:firstLine="851"/>
        <w:jc w:val="both"/>
      </w:pPr>
      <w:r w:rsidRPr="007D3A23">
        <w:rPr>
          <w:b/>
          <w:bCs/>
          <w:iCs/>
        </w:rPr>
        <w:t>пешеходная зона</w:t>
      </w:r>
      <w:r w:rsidRPr="007D3A23">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 </w:t>
      </w:r>
    </w:p>
    <w:p w:rsidR="00052530" w:rsidRPr="007D3A23" w:rsidRDefault="00052530" w:rsidP="00052530">
      <w:pPr>
        <w:ind w:firstLine="851"/>
        <w:jc w:val="both"/>
      </w:pPr>
      <w:r w:rsidRPr="007D3A23">
        <w:rPr>
          <w:b/>
          <w:bCs/>
          <w:iCs/>
        </w:rPr>
        <w:t xml:space="preserve">улица, площадь: </w:t>
      </w:r>
      <w:r w:rsidRPr="007D3A23">
        <w:t xml:space="preserve">Территория общего пользования, ограниченная красными линиями улично-дорожной сети </w:t>
      </w:r>
      <w:r>
        <w:t>населенного пункта</w:t>
      </w:r>
      <w:r w:rsidRPr="007D3A23">
        <w:t xml:space="preserve">; </w:t>
      </w:r>
    </w:p>
    <w:p w:rsidR="00052530" w:rsidRPr="00010424" w:rsidRDefault="00052530" w:rsidP="00052530">
      <w:pPr>
        <w:ind w:firstLine="851"/>
        <w:jc w:val="both"/>
      </w:pPr>
      <w:r w:rsidRPr="007D3A23">
        <w:rPr>
          <w:b/>
          <w:bCs/>
          <w:iCs/>
        </w:rPr>
        <w:t xml:space="preserve">улично-дорожная сеть; УДС: </w:t>
      </w:r>
      <w:r w:rsidRPr="007D3A23">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052530" w:rsidRDefault="00052530" w:rsidP="00052530">
      <w:pPr>
        <w:ind w:firstLine="851"/>
        <w:rPr>
          <w:b/>
          <w:sz w:val="22"/>
        </w:rPr>
      </w:pPr>
    </w:p>
    <w:p w:rsidR="00052530" w:rsidRDefault="00052530" w:rsidP="00052530">
      <w:pPr>
        <w:ind w:firstLine="851"/>
        <w:rPr>
          <w:b/>
          <w:sz w:val="22"/>
        </w:rPr>
      </w:pPr>
    </w:p>
    <w:p w:rsidR="00052530" w:rsidRDefault="00052530" w:rsidP="00052530">
      <w:pPr>
        <w:ind w:firstLine="851"/>
        <w:rPr>
          <w:b/>
          <w:sz w:val="22"/>
        </w:rPr>
      </w:pPr>
    </w:p>
    <w:p w:rsidR="00052530" w:rsidRPr="00624CEC" w:rsidRDefault="00052530" w:rsidP="00052530">
      <w:pPr>
        <w:ind w:firstLine="851"/>
        <w:rPr>
          <w:b/>
          <w:sz w:val="22"/>
        </w:rPr>
      </w:pPr>
      <w:r w:rsidRPr="00624CEC">
        <w:rPr>
          <w:b/>
          <w:sz w:val="22"/>
        </w:rPr>
        <w:t>ПЕРЕЧЕНЬ ПРИНЯТЫХ СОКРАЩЕНИЙ И ОБОЗНАЧЕНИЙ</w:t>
      </w:r>
    </w:p>
    <w:p w:rsidR="00052530" w:rsidRDefault="00052530" w:rsidP="00052530">
      <w:pPr>
        <w:autoSpaceDE w:val="0"/>
        <w:autoSpaceDN w:val="0"/>
        <w:adjustRightInd w:val="0"/>
        <w:spacing w:line="276" w:lineRule="auto"/>
        <w:ind w:firstLine="851"/>
        <w:jc w:val="both"/>
      </w:pP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CellMar>
          <w:left w:w="40" w:type="dxa"/>
          <w:right w:w="40" w:type="dxa"/>
        </w:tblCellMar>
        <w:tblLook w:val="04A0"/>
      </w:tblPr>
      <w:tblGrid>
        <w:gridCol w:w="2876"/>
        <w:gridCol w:w="6559"/>
      </w:tblGrid>
      <w:tr w:rsidR="00052530" w:rsidRPr="004826C4" w:rsidTr="004037C9">
        <w:trPr>
          <w:trHeight w:val="680"/>
          <w:jc w:val="center"/>
        </w:trPr>
        <w:tc>
          <w:tcPr>
            <w:tcW w:w="1524" w:type="pct"/>
            <w:tcBorders>
              <w:top w:val="single" w:sz="12" w:space="0" w:color="404040" w:themeColor="text1" w:themeTint="BF"/>
              <w:left w:val="single" w:sz="12" w:space="0" w:color="404040" w:themeColor="text1" w:themeTint="BF"/>
              <w:bottom w:val="single" w:sz="12" w:space="0" w:color="595959" w:themeColor="text1" w:themeTint="A6"/>
            </w:tcBorders>
            <w:shd w:val="clear" w:color="auto" w:fill="auto"/>
            <w:vAlign w:val="center"/>
          </w:tcPr>
          <w:p w:rsidR="00052530" w:rsidRPr="004826C4" w:rsidRDefault="00052530" w:rsidP="004037C9">
            <w:pPr>
              <w:jc w:val="center"/>
              <w:rPr>
                <w:b/>
                <w:color w:val="000000"/>
              </w:rPr>
            </w:pPr>
            <w:r>
              <w:rPr>
                <w:b/>
                <w:color w:val="000000"/>
                <w:sz w:val="22"/>
                <w:szCs w:val="22"/>
              </w:rPr>
              <w:t>Сокращение</w:t>
            </w:r>
          </w:p>
        </w:tc>
        <w:tc>
          <w:tcPr>
            <w:tcW w:w="3476" w:type="pct"/>
            <w:tcBorders>
              <w:top w:val="single" w:sz="12" w:space="0" w:color="404040" w:themeColor="text1" w:themeTint="BF"/>
              <w:bottom w:val="single" w:sz="12" w:space="0" w:color="595959" w:themeColor="text1" w:themeTint="A6"/>
              <w:right w:val="single" w:sz="12" w:space="0" w:color="404040" w:themeColor="text1" w:themeTint="BF"/>
            </w:tcBorders>
            <w:shd w:val="clear" w:color="auto" w:fill="auto"/>
            <w:vAlign w:val="center"/>
            <w:hideMark/>
          </w:tcPr>
          <w:p w:rsidR="00052530" w:rsidRPr="00D64288" w:rsidRDefault="00052530" w:rsidP="004037C9">
            <w:pPr>
              <w:jc w:val="center"/>
              <w:rPr>
                <w:b/>
              </w:rPr>
            </w:pPr>
            <w:r w:rsidRPr="00D64288">
              <w:rPr>
                <w:b/>
                <w:sz w:val="22"/>
                <w:szCs w:val="22"/>
              </w:rPr>
              <w:t>Слово/словосочетание</w:t>
            </w:r>
          </w:p>
        </w:tc>
      </w:tr>
      <w:tr w:rsidR="00052530" w:rsidRPr="004826C4" w:rsidTr="004037C9">
        <w:trPr>
          <w:trHeight w:val="397"/>
          <w:jc w:val="center"/>
        </w:trPr>
        <w:tc>
          <w:tcPr>
            <w:tcW w:w="1524" w:type="pct"/>
            <w:tcBorders>
              <w:top w:val="single" w:sz="12" w:space="0" w:color="595959" w:themeColor="text1" w:themeTint="A6"/>
              <w:left w:val="single" w:sz="12" w:space="0" w:color="404040" w:themeColor="text1" w:themeTint="BF"/>
              <w:bottom w:val="single" w:sz="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sidRPr="00624CEC">
              <w:rPr>
                <w:color w:val="000000"/>
                <w:sz w:val="22"/>
                <w:szCs w:val="22"/>
              </w:rPr>
              <w:t>ГрК РФ, РФ</w:t>
            </w:r>
          </w:p>
        </w:tc>
        <w:tc>
          <w:tcPr>
            <w:tcW w:w="3476" w:type="pct"/>
            <w:tcBorders>
              <w:top w:val="single" w:sz="12" w:space="0" w:color="595959" w:themeColor="text1" w:themeTint="A6"/>
              <w:bottom w:val="single" w:sz="2" w:space="0" w:color="404040" w:themeColor="text1" w:themeTint="BF"/>
              <w:righ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Градостроительный кодекс Российской Федерации</w:t>
            </w:r>
          </w:p>
        </w:tc>
      </w:tr>
      <w:tr w:rsidR="00052530" w:rsidRPr="004826C4" w:rsidTr="004037C9">
        <w:trPr>
          <w:trHeight w:val="397"/>
          <w:jc w:val="center"/>
        </w:trPr>
        <w:tc>
          <w:tcPr>
            <w:tcW w:w="1524" w:type="pct"/>
            <w:tcBorders>
              <w:top w:val="single" w:sz="2" w:space="0" w:color="404040" w:themeColor="text1" w:themeTint="BF"/>
              <w:left w:val="single" w:sz="12" w:space="0" w:color="404040" w:themeColor="text1" w:themeTint="BF"/>
              <w:bottom w:val="single" w:sz="4" w:space="0" w:color="404040" w:themeColor="text1" w:themeTint="BF"/>
            </w:tcBorders>
            <w:shd w:val="clear" w:color="auto" w:fill="FFFFFF"/>
            <w:vAlign w:val="center"/>
          </w:tcPr>
          <w:p w:rsidR="00052530" w:rsidRPr="004826C4" w:rsidRDefault="00052530" w:rsidP="004037C9">
            <w:pPr>
              <w:widowControl w:val="0"/>
              <w:shd w:val="clear" w:color="auto" w:fill="FFFFFF"/>
              <w:autoSpaceDE w:val="0"/>
              <w:autoSpaceDN w:val="0"/>
              <w:adjustRightInd w:val="0"/>
              <w:ind w:left="142" w:right="101"/>
              <w:rPr>
                <w:color w:val="000000"/>
              </w:rPr>
            </w:pPr>
            <w:r>
              <w:rPr>
                <w:color w:val="000000"/>
                <w:sz w:val="22"/>
                <w:szCs w:val="22"/>
              </w:rPr>
              <w:t>МНГП</w:t>
            </w:r>
          </w:p>
        </w:tc>
        <w:tc>
          <w:tcPr>
            <w:tcW w:w="3476" w:type="pct"/>
            <w:tcBorders>
              <w:top w:val="single" w:sz="2" w:space="0" w:color="404040" w:themeColor="text1" w:themeTint="BF"/>
              <w:bottom w:val="single" w:sz="4" w:space="0" w:color="404040" w:themeColor="text1" w:themeTint="BF"/>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Pr>
                <w:color w:val="000000"/>
                <w:sz w:val="22"/>
                <w:szCs w:val="22"/>
              </w:rPr>
              <w:t>Местные нормативы градостроительного проектирования</w:t>
            </w:r>
          </w:p>
        </w:tc>
      </w:tr>
      <w:tr w:rsidR="00052530" w:rsidRPr="004826C4" w:rsidTr="004037C9">
        <w:trPr>
          <w:trHeight w:val="397"/>
          <w:jc w:val="center"/>
        </w:trPr>
        <w:tc>
          <w:tcPr>
            <w:tcW w:w="1524" w:type="pct"/>
            <w:tcBorders>
              <w:top w:val="single" w:sz="4" w:space="0" w:color="404040" w:themeColor="text1" w:themeTint="BF"/>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МО</w:t>
            </w:r>
          </w:p>
        </w:tc>
        <w:tc>
          <w:tcPr>
            <w:tcW w:w="3476" w:type="pct"/>
            <w:tcBorders>
              <w:top w:val="single" w:sz="4" w:space="0" w:color="404040" w:themeColor="text1" w:themeTint="BF"/>
              <w:righ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муниципальное образование</w:t>
            </w:r>
          </w:p>
        </w:tc>
      </w:tr>
      <w:tr w:rsidR="00052530" w:rsidRPr="004826C4" w:rsidTr="004037C9">
        <w:trPr>
          <w:trHeight w:val="397"/>
          <w:jc w:val="center"/>
        </w:trPr>
        <w:tc>
          <w:tcPr>
            <w:tcW w:w="1524" w:type="pct"/>
            <w:tcBorders>
              <w:top w:val="single" w:sz="4" w:space="0" w:color="404040" w:themeColor="text1" w:themeTint="BF"/>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ВЛ</w:t>
            </w:r>
          </w:p>
        </w:tc>
        <w:tc>
          <w:tcPr>
            <w:tcW w:w="3476" w:type="pct"/>
            <w:tcBorders>
              <w:top w:val="single" w:sz="4" w:space="0" w:color="404040" w:themeColor="text1" w:themeTint="BF"/>
              <w:righ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в</w:t>
            </w:r>
            <w:r w:rsidRPr="000410AB">
              <w:rPr>
                <w:color w:val="000000"/>
                <w:sz w:val="22"/>
                <w:szCs w:val="22"/>
              </w:rPr>
              <w:t>оздушная линия электропередачи</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Pr="004826C4" w:rsidRDefault="00052530" w:rsidP="004037C9">
            <w:pPr>
              <w:widowControl w:val="0"/>
              <w:shd w:val="clear" w:color="auto" w:fill="FFFFFF"/>
              <w:autoSpaceDE w:val="0"/>
              <w:autoSpaceDN w:val="0"/>
              <w:adjustRightInd w:val="0"/>
              <w:ind w:left="142" w:right="101"/>
              <w:rPr>
                <w:color w:val="000000"/>
              </w:rPr>
            </w:pPr>
            <w:r>
              <w:rPr>
                <w:color w:val="000000"/>
                <w:sz w:val="22"/>
                <w:szCs w:val="22"/>
              </w:rPr>
              <w:lastRenderedPageBreak/>
              <w:t>ГРС</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газораспределительные станции</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ГНС</w:t>
            </w:r>
          </w:p>
        </w:tc>
        <w:tc>
          <w:tcPr>
            <w:tcW w:w="3476" w:type="pct"/>
            <w:tcBorders>
              <w:right w:val="single" w:sz="12" w:space="0" w:color="404040" w:themeColor="text1" w:themeTint="BF"/>
            </w:tcBorders>
            <w:shd w:val="clear" w:color="auto" w:fill="FFFFFF"/>
            <w:vAlign w:val="center"/>
          </w:tcPr>
          <w:p w:rsidR="00052530" w:rsidRPr="000410AB" w:rsidRDefault="00052530" w:rsidP="004037C9">
            <w:pPr>
              <w:widowControl w:val="0"/>
              <w:shd w:val="clear" w:color="auto" w:fill="FFFFFF"/>
              <w:autoSpaceDE w:val="0"/>
              <w:autoSpaceDN w:val="0"/>
              <w:adjustRightInd w:val="0"/>
              <w:ind w:left="142" w:right="101"/>
              <w:rPr>
                <w:color w:val="000000"/>
              </w:rPr>
            </w:pPr>
            <w:r>
              <w:rPr>
                <w:color w:val="000000"/>
                <w:sz w:val="22"/>
                <w:szCs w:val="22"/>
              </w:rPr>
              <w:t>газонаполнительная станция</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ЕПС</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Pr>
                <w:color w:val="000000"/>
                <w:sz w:val="22"/>
                <w:szCs w:val="22"/>
              </w:rPr>
              <w:t>единовременная пропускная способность</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Pr="004826C4" w:rsidRDefault="00052530" w:rsidP="004037C9">
            <w:pPr>
              <w:widowControl w:val="0"/>
              <w:shd w:val="clear" w:color="auto" w:fill="FFFFFF"/>
              <w:autoSpaceDE w:val="0"/>
              <w:autoSpaceDN w:val="0"/>
              <w:adjustRightInd w:val="0"/>
              <w:ind w:left="142" w:right="101"/>
              <w:rPr>
                <w:color w:val="000000"/>
              </w:rPr>
            </w:pPr>
            <w:r>
              <w:rPr>
                <w:color w:val="000000"/>
                <w:sz w:val="22"/>
                <w:szCs w:val="22"/>
              </w:rPr>
              <w:t>ПРГ</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пункт редуцирования газа</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пс</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Pr>
                <w:color w:val="000000"/>
                <w:sz w:val="22"/>
                <w:szCs w:val="22"/>
              </w:rPr>
              <w:t>п</w:t>
            </w:r>
            <w:r w:rsidRPr="000410AB">
              <w:rPr>
                <w:color w:val="000000"/>
                <w:sz w:val="22"/>
                <w:szCs w:val="22"/>
              </w:rPr>
              <w:t xml:space="preserve">оселок </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СанПиН</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санитарные правила и нормативы</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СЗЗ</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санитарно-защитная зона</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СНиП</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строительные нормы и правила</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ТКО</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твердые коммунальные отходы</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п.</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Pr>
                <w:color w:val="000000"/>
                <w:sz w:val="22"/>
                <w:szCs w:val="22"/>
              </w:rPr>
              <w:t>пункт</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ч.</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Pr>
                <w:color w:val="000000"/>
                <w:sz w:val="22"/>
                <w:szCs w:val="22"/>
              </w:rPr>
              <w:t>часть</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ст.</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Pr>
                <w:color w:val="000000"/>
                <w:sz w:val="22"/>
                <w:szCs w:val="22"/>
              </w:rPr>
              <w:t>статья</w:t>
            </w:r>
          </w:p>
        </w:tc>
      </w:tr>
    </w:tbl>
    <w:p w:rsidR="00052530" w:rsidRDefault="00052530" w:rsidP="00052530">
      <w:pPr>
        <w:autoSpaceDE w:val="0"/>
        <w:autoSpaceDN w:val="0"/>
        <w:adjustRightInd w:val="0"/>
        <w:spacing w:line="276" w:lineRule="auto"/>
        <w:ind w:firstLine="851"/>
        <w:jc w:val="both"/>
      </w:pPr>
    </w:p>
    <w:p w:rsidR="00052530" w:rsidRPr="009B35A2" w:rsidRDefault="00052530" w:rsidP="00052530">
      <w:pPr>
        <w:autoSpaceDE w:val="0"/>
        <w:autoSpaceDN w:val="0"/>
        <w:adjustRightInd w:val="0"/>
        <w:spacing w:line="276" w:lineRule="auto"/>
        <w:ind w:firstLine="851"/>
        <w:jc w:val="both"/>
        <w:rPr>
          <w:b/>
          <w:sz w:val="22"/>
        </w:rPr>
      </w:pPr>
      <w:r w:rsidRPr="009B35A2">
        <w:rPr>
          <w:b/>
          <w:sz w:val="22"/>
        </w:rPr>
        <w:t>ПРИНЯТЫЕ СОКРАЩЕНИЯ И ЕДИНИЦЫ ИЗМЕРЕНИЯ</w:t>
      </w:r>
    </w:p>
    <w:p w:rsidR="00052530" w:rsidRDefault="00052530" w:rsidP="00052530">
      <w:pPr>
        <w:autoSpaceDE w:val="0"/>
        <w:autoSpaceDN w:val="0"/>
        <w:adjustRightInd w:val="0"/>
        <w:spacing w:line="276" w:lineRule="auto"/>
        <w:ind w:firstLine="851"/>
        <w:jc w:val="both"/>
      </w:pP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CellMar>
          <w:left w:w="40" w:type="dxa"/>
          <w:right w:w="40" w:type="dxa"/>
        </w:tblCellMar>
        <w:tblLook w:val="04A0"/>
      </w:tblPr>
      <w:tblGrid>
        <w:gridCol w:w="2876"/>
        <w:gridCol w:w="6559"/>
      </w:tblGrid>
      <w:tr w:rsidR="00052530" w:rsidRPr="004826C4" w:rsidTr="004037C9">
        <w:trPr>
          <w:trHeight w:val="680"/>
          <w:jc w:val="center"/>
        </w:trPr>
        <w:tc>
          <w:tcPr>
            <w:tcW w:w="1524" w:type="pct"/>
            <w:tcBorders>
              <w:top w:val="single" w:sz="12" w:space="0" w:color="404040" w:themeColor="text1" w:themeTint="BF"/>
              <w:left w:val="single" w:sz="12" w:space="0" w:color="404040" w:themeColor="text1" w:themeTint="BF"/>
              <w:bottom w:val="single" w:sz="12" w:space="0" w:color="595959" w:themeColor="text1" w:themeTint="A6"/>
            </w:tcBorders>
            <w:shd w:val="clear" w:color="auto" w:fill="auto"/>
            <w:vAlign w:val="center"/>
          </w:tcPr>
          <w:p w:rsidR="00052530" w:rsidRPr="004826C4" w:rsidRDefault="00052530" w:rsidP="004037C9">
            <w:pPr>
              <w:jc w:val="center"/>
              <w:rPr>
                <w:b/>
                <w:color w:val="000000"/>
              </w:rPr>
            </w:pPr>
            <w:r>
              <w:rPr>
                <w:b/>
                <w:color w:val="000000"/>
                <w:sz w:val="22"/>
                <w:szCs w:val="22"/>
              </w:rPr>
              <w:t>Сокращение</w:t>
            </w:r>
          </w:p>
        </w:tc>
        <w:tc>
          <w:tcPr>
            <w:tcW w:w="3476" w:type="pct"/>
            <w:tcBorders>
              <w:top w:val="single" w:sz="12" w:space="0" w:color="404040" w:themeColor="text1" w:themeTint="BF"/>
              <w:bottom w:val="single" w:sz="12" w:space="0" w:color="595959" w:themeColor="text1" w:themeTint="A6"/>
              <w:right w:val="single" w:sz="12" w:space="0" w:color="404040" w:themeColor="text1" w:themeTint="BF"/>
            </w:tcBorders>
            <w:shd w:val="clear" w:color="auto" w:fill="auto"/>
            <w:vAlign w:val="center"/>
            <w:hideMark/>
          </w:tcPr>
          <w:p w:rsidR="00052530" w:rsidRPr="00D64288" w:rsidRDefault="00052530" w:rsidP="004037C9">
            <w:pPr>
              <w:jc w:val="center"/>
              <w:rPr>
                <w:b/>
              </w:rPr>
            </w:pPr>
            <w:r w:rsidRPr="00D64288">
              <w:rPr>
                <w:b/>
                <w:sz w:val="22"/>
                <w:szCs w:val="22"/>
              </w:rPr>
              <w:t>Слово/словосочетание</w:t>
            </w:r>
          </w:p>
        </w:tc>
      </w:tr>
      <w:tr w:rsidR="00052530" w:rsidRPr="004826C4" w:rsidTr="004037C9">
        <w:trPr>
          <w:trHeight w:val="397"/>
          <w:jc w:val="center"/>
        </w:trPr>
        <w:tc>
          <w:tcPr>
            <w:tcW w:w="1524" w:type="pct"/>
            <w:tcBorders>
              <w:top w:val="single" w:sz="12" w:space="0" w:color="595959" w:themeColor="text1" w:themeTint="A6"/>
              <w:left w:val="single" w:sz="12" w:space="0" w:color="404040" w:themeColor="text1" w:themeTint="BF"/>
              <w:bottom w:val="single" w:sz="4" w:space="0" w:color="404040" w:themeColor="text1" w:themeTint="BF"/>
            </w:tcBorders>
            <w:shd w:val="clear" w:color="auto" w:fill="FFFFFF"/>
            <w:vAlign w:val="center"/>
          </w:tcPr>
          <w:p w:rsidR="00052530" w:rsidRPr="004826C4" w:rsidRDefault="00052530" w:rsidP="004037C9">
            <w:pPr>
              <w:widowControl w:val="0"/>
              <w:shd w:val="clear" w:color="auto" w:fill="FFFFFF"/>
              <w:autoSpaceDE w:val="0"/>
              <w:autoSpaceDN w:val="0"/>
              <w:adjustRightInd w:val="0"/>
              <w:ind w:left="142" w:right="101"/>
              <w:rPr>
                <w:color w:val="000000"/>
              </w:rPr>
            </w:pPr>
            <w:r w:rsidRPr="00624CEC">
              <w:rPr>
                <w:color w:val="000000"/>
                <w:sz w:val="22"/>
                <w:szCs w:val="22"/>
              </w:rPr>
              <w:t>кВ</w:t>
            </w:r>
            <w:r>
              <w:rPr>
                <w:color w:val="000000"/>
                <w:sz w:val="22"/>
                <w:szCs w:val="22"/>
              </w:rPr>
              <w:t>т/ч</w:t>
            </w:r>
          </w:p>
        </w:tc>
        <w:tc>
          <w:tcPr>
            <w:tcW w:w="3476" w:type="pct"/>
            <w:tcBorders>
              <w:top w:val="single" w:sz="12" w:space="0" w:color="595959" w:themeColor="text1" w:themeTint="A6"/>
              <w:bottom w:val="single" w:sz="4" w:space="0" w:color="404040" w:themeColor="text1" w:themeTint="BF"/>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Pr>
                <w:color w:val="000000"/>
                <w:sz w:val="22"/>
                <w:szCs w:val="22"/>
              </w:rPr>
              <w:t>киловатт-час</w:t>
            </w:r>
          </w:p>
        </w:tc>
      </w:tr>
      <w:tr w:rsidR="00052530" w:rsidRPr="004826C4" w:rsidTr="004037C9">
        <w:trPr>
          <w:trHeight w:val="397"/>
          <w:jc w:val="center"/>
        </w:trPr>
        <w:tc>
          <w:tcPr>
            <w:tcW w:w="1524" w:type="pct"/>
            <w:tcBorders>
              <w:top w:val="single" w:sz="4" w:space="0" w:color="404040" w:themeColor="text1" w:themeTint="BF"/>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Гкал</w:t>
            </w:r>
          </w:p>
        </w:tc>
        <w:tc>
          <w:tcPr>
            <w:tcW w:w="3476" w:type="pct"/>
            <w:tcBorders>
              <w:top w:val="single" w:sz="4" w:space="0" w:color="404040" w:themeColor="text1" w:themeTint="BF"/>
              <w:righ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гигакалория</w:t>
            </w:r>
          </w:p>
        </w:tc>
      </w:tr>
      <w:tr w:rsidR="00052530" w:rsidRPr="004826C4" w:rsidTr="004037C9">
        <w:trPr>
          <w:trHeight w:val="397"/>
          <w:jc w:val="center"/>
        </w:trPr>
        <w:tc>
          <w:tcPr>
            <w:tcW w:w="1524" w:type="pct"/>
            <w:tcBorders>
              <w:top w:val="single" w:sz="4" w:space="0" w:color="404040" w:themeColor="text1" w:themeTint="BF"/>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sidRPr="00624CEC">
              <w:rPr>
                <w:color w:val="000000"/>
                <w:sz w:val="22"/>
                <w:szCs w:val="22"/>
              </w:rPr>
              <w:t>м</w:t>
            </w:r>
          </w:p>
        </w:tc>
        <w:tc>
          <w:tcPr>
            <w:tcW w:w="3476" w:type="pct"/>
            <w:tcBorders>
              <w:top w:val="single" w:sz="4" w:space="0" w:color="404040" w:themeColor="text1" w:themeTint="BF"/>
              <w:righ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метр</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Pr="004826C4" w:rsidRDefault="00052530" w:rsidP="004037C9">
            <w:pPr>
              <w:widowControl w:val="0"/>
              <w:shd w:val="clear" w:color="auto" w:fill="FFFFFF"/>
              <w:autoSpaceDE w:val="0"/>
              <w:autoSpaceDN w:val="0"/>
              <w:adjustRightInd w:val="0"/>
              <w:ind w:left="142" w:right="101"/>
              <w:rPr>
                <w:color w:val="000000"/>
              </w:rPr>
            </w:pPr>
            <w:r w:rsidRPr="00624CEC">
              <w:rPr>
                <w:color w:val="000000"/>
                <w:sz w:val="22"/>
                <w:szCs w:val="22"/>
              </w:rPr>
              <w:t>км</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километр</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Pr="00624CEC" w:rsidRDefault="00052530" w:rsidP="004037C9">
            <w:pPr>
              <w:widowControl w:val="0"/>
              <w:shd w:val="clear" w:color="auto" w:fill="FFFFFF"/>
              <w:autoSpaceDE w:val="0"/>
              <w:autoSpaceDN w:val="0"/>
              <w:adjustRightInd w:val="0"/>
              <w:ind w:left="142" w:right="101"/>
              <w:rPr>
                <w:color w:val="000000"/>
              </w:rPr>
            </w:pPr>
            <w:r>
              <w:rPr>
                <w:color w:val="000000"/>
                <w:sz w:val="22"/>
                <w:szCs w:val="22"/>
              </w:rPr>
              <w:t>км/ч</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километр в час</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Pr>
                <w:color w:val="000000"/>
                <w:sz w:val="22"/>
                <w:szCs w:val="22"/>
              </w:rPr>
              <w:t>м3</w:t>
            </w:r>
            <w:r w:rsidRPr="00624CEC">
              <w:rPr>
                <w:color w:val="000000"/>
                <w:sz w:val="22"/>
                <w:szCs w:val="22"/>
              </w:rPr>
              <w:t>/сут.</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кубический метр в сутки</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Pr="004826C4" w:rsidRDefault="00052530" w:rsidP="004037C9">
            <w:pPr>
              <w:widowControl w:val="0"/>
              <w:shd w:val="clear" w:color="auto" w:fill="FFFFFF"/>
              <w:autoSpaceDE w:val="0"/>
              <w:autoSpaceDN w:val="0"/>
              <w:adjustRightInd w:val="0"/>
              <w:ind w:left="142" w:right="101"/>
              <w:rPr>
                <w:color w:val="000000"/>
              </w:rPr>
            </w:pPr>
            <w:r>
              <w:rPr>
                <w:color w:val="000000"/>
                <w:sz w:val="22"/>
                <w:szCs w:val="22"/>
              </w:rPr>
              <w:t>м3</w:t>
            </w:r>
            <w:r w:rsidRPr="00624CEC">
              <w:rPr>
                <w:color w:val="000000"/>
                <w:sz w:val="22"/>
                <w:szCs w:val="22"/>
              </w:rPr>
              <w:t>/год</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кубический метр в год</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sidRPr="00624CEC">
              <w:rPr>
                <w:color w:val="000000"/>
                <w:sz w:val="22"/>
                <w:szCs w:val="22"/>
              </w:rPr>
              <w:t>кв. м</w:t>
            </w:r>
            <w:r>
              <w:rPr>
                <w:color w:val="000000"/>
                <w:sz w:val="22"/>
                <w:szCs w:val="22"/>
              </w:rPr>
              <w:t>, м2</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квадратный метр</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Pr="00624CEC" w:rsidRDefault="00052530" w:rsidP="004037C9">
            <w:pPr>
              <w:widowControl w:val="0"/>
              <w:shd w:val="clear" w:color="auto" w:fill="FFFFFF"/>
              <w:autoSpaceDE w:val="0"/>
              <w:autoSpaceDN w:val="0"/>
              <w:adjustRightInd w:val="0"/>
              <w:ind w:left="142" w:right="101"/>
              <w:rPr>
                <w:color w:val="000000"/>
              </w:rPr>
            </w:pPr>
            <w:r w:rsidRPr="00624CEC">
              <w:rPr>
                <w:color w:val="000000"/>
                <w:sz w:val="22"/>
                <w:szCs w:val="22"/>
              </w:rPr>
              <w:t>куб. м</w:t>
            </w:r>
            <w:r>
              <w:rPr>
                <w:color w:val="000000"/>
                <w:sz w:val="22"/>
                <w:szCs w:val="22"/>
              </w:rPr>
              <w:t>, м3</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кубический метр</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sidRPr="00624CEC">
              <w:rPr>
                <w:color w:val="000000"/>
                <w:sz w:val="22"/>
                <w:szCs w:val="22"/>
              </w:rPr>
              <w:t>тыс.</w:t>
            </w:r>
            <w:r>
              <w:rPr>
                <w:color w:val="000000"/>
                <w:sz w:val="22"/>
                <w:szCs w:val="22"/>
              </w:rPr>
              <w:t xml:space="preserve"> чел.</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тысяча человек</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sidRPr="00624CEC">
              <w:rPr>
                <w:color w:val="000000"/>
                <w:sz w:val="22"/>
                <w:szCs w:val="22"/>
              </w:rPr>
              <w:t>га</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гектар</w:t>
            </w:r>
          </w:p>
        </w:tc>
      </w:tr>
      <w:tr w:rsidR="00052530" w:rsidRPr="004826C4" w:rsidTr="004037C9">
        <w:trPr>
          <w:trHeight w:val="397"/>
          <w:jc w:val="center"/>
        </w:trPr>
        <w:tc>
          <w:tcPr>
            <w:tcW w:w="1524" w:type="pct"/>
            <w:tcBorders>
              <w:left w:val="single" w:sz="12" w:space="0" w:color="404040" w:themeColor="text1" w:themeTint="BF"/>
            </w:tcBorders>
            <w:shd w:val="clear" w:color="auto" w:fill="FFFFFF"/>
            <w:vAlign w:val="center"/>
          </w:tcPr>
          <w:p w:rsidR="00052530" w:rsidRDefault="00052530" w:rsidP="004037C9">
            <w:pPr>
              <w:widowControl w:val="0"/>
              <w:shd w:val="clear" w:color="auto" w:fill="FFFFFF"/>
              <w:autoSpaceDE w:val="0"/>
              <w:autoSpaceDN w:val="0"/>
              <w:adjustRightInd w:val="0"/>
              <w:ind w:left="142" w:right="101"/>
              <w:rPr>
                <w:color w:val="000000"/>
              </w:rPr>
            </w:pPr>
            <w:r w:rsidRPr="00624CEC">
              <w:rPr>
                <w:color w:val="000000"/>
                <w:sz w:val="22"/>
                <w:szCs w:val="22"/>
              </w:rPr>
              <w:t>мин.</w:t>
            </w:r>
          </w:p>
        </w:tc>
        <w:tc>
          <w:tcPr>
            <w:tcW w:w="3476" w:type="pct"/>
            <w:tcBorders>
              <w:right w:val="single" w:sz="12" w:space="0" w:color="404040" w:themeColor="text1" w:themeTint="BF"/>
            </w:tcBorders>
            <w:shd w:val="clear" w:color="auto" w:fill="FFFFFF"/>
            <w:vAlign w:val="center"/>
          </w:tcPr>
          <w:p w:rsidR="00052530" w:rsidRPr="00D64288" w:rsidRDefault="00052530" w:rsidP="004037C9">
            <w:pPr>
              <w:widowControl w:val="0"/>
              <w:shd w:val="clear" w:color="auto" w:fill="FFFFFF"/>
              <w:autoSpaceDE w:val="0"/>
              <w:autoSpaceDN w:val="0"/>
              <w:adjustRightInd w:val="0"/>
              <w:ind w:left="142" w:right="101"/>
              <w:rPr>
                <w:color w:val="000000"/>
              </w:rPr>
            </w:pPr>
            <w:r w:rsidRPr="000410AB">
              <w:rPr>
                <w:color w:val="000000"/>
                <w:sz w:val="22"/>
                <w:szCs w:val="22"/>
              </w:rPr>
              <w:t>минуты</w:t>
            </w:r>
          </w:p>
        </w:tc>
      </w:tr>
    </w:tbl>
    <w:p w:rsidR="00052530" w:rsidRPr="009B35A2" w:rsidRDefault="00052530" w:rsidP="00052530">
      <w:pPr>
        <w:pBdr>
          <w:bottom w:val="single" w:sz="12" w:space="0" w:color="244061" w:themeColor="accent1" w:themeShade="80"/>
        </w:pBdr>
        <w:shd w:val="clear" w:color="auto" w:fill="F2F2F2" w:themeFill="background1" w:themeFillShade="F2"/>
        <w:rPr>
          <w:rFonts w:eastAsia="Calibri"/>
          <w:b/>
          <w:sz w:val="22"/>
          <w:szCs w:val="28"/>
          <w:lang w:eastAsia="en-US"/>
        </w:rPr>
      </w:pPr>
      <w:r w:rsidRPr="009B35A2">
        <w:rPr>
          <w:b/>
          <w:sz w:val="22"/>
          <w:szCs w:val="28"/>
        </w:rPr>
        <w:t>ОСНОВНАЯ ЧАСТЬ НОРМАТИВОВ</w:t>
      </w:r>
      <w:r w:rsidRPr="009B35A2">
        <w:rPr>
          <w:rFonts w:eastAsia="Calibri"/>
          <w:b/>
          <w:sz w:val="22"/>
          <w:szCs w:val="28"/>
          <w:lang w:eastAsia="en-US"/>
        </w:rPr>
        <w:t xml:space="preserve"> ГРАДОСТРОИТЕЛЬНОГО ПРОЕКТИРОВАНИЯ </w:t>
      </w:r>
      <w:r>
        <w:rPr>
          <w:rFonts w:eastAsia="Calibri"/>
          <w:b/>
          <w:sz w:val="22"/>
          <w:szCs w:val="28"/>
          <w:lang w:eastAsia="en-US"/>
        </w:rPr>
        <w:t>ГОРОДОВИКОВСКОГО</w:t>
      </w:r>
      <w:r w:rsidRPr="009B35A2">
        <w:rPr>
          <w:rFonts w:eastAsia="Calibri"/>
          <w:b/>
          <w:sz w:val="22"/>
          <w:szCs w:val="28"/>
          <w:lang w:eastAsia="en-US"/>
        </w:rPr>
        <w:t xml:space="preserve"> </w:t>
      </w:r>
      <w:r>
        <w:rPr>
          <w:rFonts w:eastAsia="Calibri"/>
          <w:b/>
          <w:sz w:val="22"/>
          <w:szCs w:val="28"/>
          <w:lang w:eastAsia="en-US"/>
        </w:rPr>
        <w:t xml:space="preserve"> РАЙОННОГО </w:t>
      </w:r>
      <w:r w:rsidRPr="009B35A2">
        <w:rPr>
          <w:rFonts w:eastAsia="Calibri"/>
          <w:b/>
          <w:sz w:val="22"/>
          <w:szCs w:val="28"/>
          <w:lang w:eastAsia="en-US"/>
        </w:rPr>
        <w:t xml:space="preserve"> </w:t>
      </w:r>
      <w:r>
        <w:rPr>
          <w:rFonts w:eastAsia="Calibri"/>
          <w:b/>
          <w:sz w:val="22"/>
          <w:szCs w:val="28"/>
          <w:lang w:eastAsia="en-US"/>
        </w:rPr>
        <w:t>МУНИЦИПАЛЬНОГО  ОБРАЗОВАНИЯ  РЕСПУБЛИКИ  КАЛМЫКИЯ</w:t>
      </w:r>
    </w:p>
    <w:p w:rsidR="00052530" w:rsidRPr="00302944" w:rsidRDefault="00052530" w:rsidP="00052530">
      <w:pPr>
        <w:ind w:firstLine="851"/>
        <w:jc w:val="both"/>
        <w:rPr>
          <w:sz w:val="10"/>
          <w:szCs w:val="28"/>
        </w:rPr>
      </w:pPr>
    </w:p>
    <w:p w:rsidR="00052530" w:rsidRDefault="00052530" w:rsidP="00052530">
      <w:pPr>
        <w:ind w:firstLine="851"/>
        <w:jc w:val="both"/>
      </w:pPr>
      <w:r w:rsidRPr="00201FB7">
        <w:t xml:space="preserve">Расчетные показатели минимально допустимого уровня обеспеченности объектами </w:t>
      </w:r>
      <w:r>
        <w:t>мест</w:t>
      </w:r>
      <w:r w:rsidRPr="00201FB7">
        <w:t>ного значения и максимально допустимого уровня территориальной доступнос</w:t>
      </w:r>
      <w:r>
        <w:t xml:space="preserve">ти таких объектов для населения Городовиковского районного муниципального образования </w:t>
      </w:r>
      <w:r w:rsidRPr="00401012">
        <w:t xml:space="preserve">исходя из текущей обеспеченности </w:t>
      </w:r>
      <w:r>
        <w:t>Районного муниципального образования</w:t>
      </w:r>
      <w:r w:rsidRPr="00401012">
        <w:t xml:space="preserve">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муниципального образова</w:t>
      </w:r>
      <w:r>
        <w:t xml:space="preserve">ния, демографической ситуации, </w:t>
      </w:r>
      <w:r w:rsidRPr="00401012">
        <w:lastRenderedPageBreak/>
        <w:t>уровня жизни насел</w:t>
      </w:r>
      <w:r>
        <w:t xml:space="preserve">ения, </w:t>
      </w:r>
      <w:r w:rsidRPr="00941626">
        <w:t>а также документов стратегического планиров</w:t>
      </w:r>
      <w:r>
        <w:t xml:space="preserve">ания муниципального образования. </w:t>
      </w:r>
    </w:p>
    <w:p w:rsidR="00052530" w:rsidRPr="005F5C96" w:rsidRDefault="00052530" w:rsidP="00052530">
      <w:pPr>
        <w:spacing w:line="276" w:lineRule="auto"/>
        <w:ind w:firstLine="851"/>
        <w:jc w:val="both"/>
        <w:rPr>
          <w:sz w:val="10"/>
          <w:szCs w:val="22"/>
        </w:rPr>
      </w:pP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052530" w:rsidTr="004037C9">
        <w:tc>
          <w:tcPr>
            <w:tcW w:w="567" w:type="dxa"/>
            <w:shd w:val="clear" w:color="auto" w:fill="DDD9C3" w:themeFill="background2" w:themeFillShade="E6"/>
          </w:tcPr>
          <w:p w:rsidR="00052530" w:rsidRPr="00FC0695" w:rsidRDefault="00052530" w:rsidP="004037C9">
            <w:pPr>
              <w:autoSpaceDE w:val="0"/>
              <w:spacing w:line="276" w:lineRule="auto"/>
              <w:jc w:val="both"/>
              <w:rPr>
                <w:rFonts w:eastAsia="TimesNewRomanPSMT"/>
                <w:b/>
                <w:sz w:val="6"/>
              </w:rPr>
            </w:pPr>
          </w:p>
        </w:tc>
        <w:tc>
          <w:tcPr>
            <w:tcW w:w="8505" w:type="dxa"/>
            <w:shd w:val="clear" w:color="auto" w:fill="DDD9C3" w:themeFill="background2" w:themeFillShade="E6"/>
          </w:tcPr>
          <w:p w:rsidR="00052530" w:rsidRPr="00FC0695" w:rsidRDefault="00052530" w:rsidP="004037C9">
            <w:pPr>
              <w:autoSpaceDE w:val="0"/>
              <w:spacing w:line="276" w:lineRule="auto"/>
              <w:jc w:val="both"/>
              <w:rPr>
                <w:rFonts w:eastAsia="TimesNewRomanPSMT"/>
                <w:b/>
                <w:sz w:val="6"/>
              </w:rPr>
            </w:pPr>
          </w:p>
        </w:tc>
      </w:tr>
      <w:tr w:rsidR="00052530" w:rsidTr="004037C9">
        <w:tc>
          <w:tcPr>
            <w:tcW w:w="567" w:type="dxa"/>
            <w:shd w:val="clear" w:color="auto" w:fill="DDD9C3" w:themeFill="background2" w:themeFillShade="E6"/>
          </w:tcPr>
          <w:p w:rsidR="00052530" w:rsidRDefault="00052530" w:rsidP="004037C9">
            <w:pPr>
              <w:autoSpaceDE w:val="0"/>
              <w:jc w:val="both"/>
              <w:rPr>
                <w:rFonts w:eastAsia="TimesNewRomanPSMT"/>
                <w:b/>
              </w:rPr>
            </w:pPr>
            <w:r>
              <w:rPr>
                <w:b/>
              </w:rPr>
              <w:t>1.</w:t>
            </w:r>
          </w:p>
        </w:tc>
        <w:tc>
          <w:tcPr>
            <w:tcW w:w="8505" w:type="dxa"/>
          </w:tcPr>
          <w:p w:rsidR="00052530" w:rsidRDefault="00052530" w:rsidP="004037C9">
            <w:pPr>
              <w:autoSpaceDE w:val="0"/>
              <w:spacing w:line="216" w:lineRule="auto"/>
              <w:ind w:right="-108"/>
              <w:rPr>
                <w:b/>
                <w:spacing w:val="-4"/>
              </w:rPr>
            </w:pPr>
            <w:r w:rsidRPr="005760C0">
              <w:rPr>
                <w:b/>
                <w:spacing w:val="-4"/>
              </w:rPr>
              <w:t xml:space="preserve">Расчётные показатели минимально допустимого уровня обеспеченности </w:t>
            </w:r>
          </w:p>
          <w:p w:rsidR="00052530" w:rsidRPr="005760C0" w:rsidRDefault="00052530" w:rsidP="004037C9">
            <w:pPr>
              <w:autoSpaceDE w:val="0"/>
              <w:spacing w:line="216" w:lineRule="auto"/>
              <w:ind w:right="-108"/>
              <w:rPr>
                <w:rFonts w:eastAsia="TimesNewRomanPSMT"/>
                <w:b/>
                <w:spacing w:val="-4"/>
              </w:rPr>
            </w:pPr>
            <w:r w:rsidRPr="005760C0">
              <w:rPr>
                <w:b/>
                <w:spacing w:val="-4"/>
              </w:rPr>
              <w:t xml:space="preserve">объектами местного значения </w:t>
            </w:r>
            <w:r>
              <w:rPr>
                <w:b/>
                <w:spacing w:val="-4"/>
              </w:rPr>
              <w:t>районного муниципального образования</w:t>
            </w:r>
            <w:r w:rsidRPr="005760C0">
              <w:rPr>
                <w:b/>
                <w:spacing w:val="-4"/>
              </w:rPr>
              <w:t xml:space="preserve"> в области инженерног</w:t>
            </w:r>
            <w:r>
              <w:rPr>
                <w:b/>
                <w:spacing w:val="-4"/>
              </w:rPr>
              <w:t>о обеспечения (электро-, тепло-,</w:t>
            </w:r>
            <w:r w:rsidRPr="005760C0">
              <w:rPr>
                <w:b/>
                <w:spacing w:val="-4"/>
              </w:rPr>
              <w:t xml:space="preserve"> газо- и водоснабжение населения, водоотведение</w:t>
            </w:r>
            <w:r>
              <w:rPr>
                <w:b/>
                <w:spacing w:val="-4"/>
              </w:rPr>
              <w:t>)</w:t>
            </w:r>
            <w:r w:rsidRPr="005760C0">
              <w:rPr>
                <w:b/>
                <w:spacing w:val="-4"/>
              </w:rPr>
              <w:t xml:space="preserve"> и показатели максимально допустимого уровня территориальной доступности таких объектов для населения </w:t>
            </w:r>
            <w:r>
              <w:rPr>
                <w:b/>
                <w:spacing w:val="-4"/>
              </w:rPr>
              <w:t>Городовиковского районного муниципального образования</w:t>
            </w:r>
          </w:p>
        </w:tc>
      </w:tr>
    </w:tbl>
    <w:p w:rsidR="00052530" w:rsidRPr="005F5C96" w:rsidRDefault="00052530" w:rsidP="00052530">
      <w:pPr>
        <w:autoSpaceDE w:val="0"/>
        <w:ind w:left="1211"/>
        <w:rPr>
          <w:rFonts w:eastAsia="TimesNewRomanPSMT"/>
          <w:b/>
          <w:sz w:val="20"/>
        </w:rPr>
      </w:pPr>
    </w:p>
    <w:tbl>
      <w:tblPr>
        <w:tblStyle w:val="af4"/>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052530" w:rsidTr="004037C9">
        <w:tc>
          <w:tcPr>
            <w:tcW w:w="576" w:type="dxa"/>
            <w:shd w:val="clear" w:color="auto" w:fill="DDD9C3" w:themeFill="background2" w:themeFillShade="E6"/>
          </w:tcPr>
          <w:p w:rsidR="00052530" w:rsidRDefault="00052530" w:rsidP="004037C9">
            <w:pPr>
              <w:autoSpaceDE w:val="0"/>
              <w:jc w:val="both"/>
              <w:rPr>
                <w:rFonts w:eastAsia="TimesNewRomanPSMT"/>
                <w:b/>
              </w:rPr>
            </w:pPr>
            <w:r>
              <w:rPr>
                <w:b/>
              </w:rPr>
              <w:t>1.1.</w:t>
            </w:r>
          </w:p>
        </w:tc>
        <w:tc>
          <w:tcPr>
            <w:tcW w:w="8496" w:type="dxa"/>
          </w:tcPr>
          <w:p w:rsidR="00052530" w:rsidRPr="009D6803" w:rsidRDefault="00052530" w:rsidP="004037C9">
            <w:pPr>
              <w:autoSpaceDE w:val="0"/>
              <w:rPr>
                <w:b/>
              </w:rPr>
            </w:pPr>
            <w:r w:rsidRPr="009D6803">
              <w:rPr>
                <w:b/>
              </w:rPr>
              <w:t>Расчетные показатели объектов, относящихся к области электроснабжения</w:t>
            </w:r>
          </w:p>
        </w:tc>
      </w:tr>
    </w:tbl>
    <w:p w:rsidR="00052530" w:rsidRPr="005F5C96" w:rsidRDefault="00052530" w:rsidP="00052530">
      <w:pPr>
        <w:tabs>
          <w:tab w:val="left" w:pos="1290"/>
        </w:tabs>
        <w:autoSpaceDE w:val="0"/>
        <w:ind w:firstLine="851"/>
        <w:jc w:val="both"/>
        <w:rPr>
          <w:rFonts w:eastAsia="TimesNewRomanPSMT"/>
          <w:sz w:val="12"/>
          <w:szCs w:val="12"/>
        </w:rPr>
      </w:pPr>
      <w:r>
        <w:rPr>
          <w:rFonts w:eastAsia="TimesNewRomanPSMT"/>
          <w:sz w:val="18"/>
          <w:szCs w:val="12"/>
        </w:rPr>
        <w:tab/>
      </w:r>
    </w:p>
    <w:p w:rsidR="00052530" w:rsidRDefault="00052530" w:rsidP="00052530">
      <w:pPr>
        <w:spacing w:line="216" w:lineRule="auto"/>
        <w:jc w:val="both"/>
        <w:rPr>
          <w:color w:val="000000"/>
          <w:szCs w:val="22"/>
        </w:rPr>
      </w:pPr>
      <w:bookmarkStart w:id="174" w:name="i75187"/>
      <w:r w:rsidRPr="00AE3072">
        <w:rPr>
          <w:color w:val="000000"/>
          <w:szCs w:val="22"/>
        </w:rPr>
        <w:t>Таблица 1.</w:t>
      </w:r>
      <w:r>
        <w:rPr>
          <w:color w:val="000000"/>
          <w:szCs w:val="22"/>
        </w:rPr>
        <w:t>1</w:t>
      </w:r>
      <w:r w:rsidRPr="00AE3072">
        <w:rPr>
          <w:color w:val="000000"/>
          <w:szCs w:val="22"/>
        </w:rPr>
        <w:t>.</w:t>
      </w:r>
      <w:r>
        <w:rPr>
          <w:color w:val="000000"/>
          <w:szCs w:val="22"/>
        </w:rPr>
        <w:t>1.Норматив</w:t>
      </w:r>
      <w:r w:rsidRPr="00FF14F8">
        <w:rPr>
          <w:color w:val="000000"/>
          <w:szCs w:val="22"/>
        </w:rPr>
        <w:t xml:space="preserve"> потребления коммунал</w:t>
      </w:r>
      <w:r>
        <w:rPr>
          <w:color w:val="000000"/>
          <w:szCs w:val="22"/>
        </w:rPr>
        <w:t>ьной услуги по электроснабжению</w:t>
      </w:r>
    </w:p>
    <w:p w:rsidR="00052530" w:rsidRPr="00AE3072" w:rsidRDefault="00052530" w:rsidP="00052530">
      <w:pPr>
        <w:spacing w:line="216" w:lineRule="auto"/>
        <w:jc w:val="both"/>
        <w:rPr>
          <w:color w:val="000000"/>
          <w:szCs w:val="22"/>
        </w:rPr>
      </w:pPr>
      <w:r>
        <w:rPr>
          <w:color w:val="000000"/>
          <w:szCs w:val="22"/>
        </w:rPr>
        <w:t>(</w:t>
      </w:r>
      <w:r w:rsidRPr="000F6558">
        <w:rPr>
          <w:color w:val="000000"/>
          <w:szCs w:val="22"/>
        </w:rPr>
        <w:t>показатель</w:t>
      </w:r>
      <w:r>
        <w:rPr>
          <w:color w:val="000000"/>
          <w:szCs w:val="22"/>
        </w:rPr>
        <w:t xml:space="preserve"> </w:t>
      </w:r>
      <w:r w:rsidRPr="000F6558">
        <w:rPr>
          <w:color w:val="000000"/>
          <w:szCs w:val="22"/>
        </w:rPr>
        <w:t>минимально допустимого уровня обеспеченности)</w:t>
      </w:r>
    </w:p>
    <w:tbl>
      <w:tblPr>
        <w:tblW w:w="9371" w:type="dxa"/>
        <w:tblInd w:w="13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4A0"/>
      </w:tblPr>
      <w:tblGrid>
        <w:gridCol w:w="1433"/>
        <w:gridCol w:w="2835"/>
        <w:gridCol w:w="2551"/>
        <w:gridCol w:w="1843"/>
        <w:gridCol w:w="709"/>
      </w:tblGrid>
      <w:tr w:rsidR="00052530" w:rsidRPr="00080B04" w:rsidTr="004037C9">
        <w:trPr>
          <w:trHeight w:val="20"/>
        </w:trPr>
        <w:tc>
          <w:tcPr>
            <w:tcW w:w="1433" w:type="dxa"/>
            <w:tcBorders>
              <w:top w:val="single" w:sz="12" w:space="0" w:color="404040" w:themeColor="text1" w:themeTint="BF"/>
              <w:left w:val="single" w:sz="12" w:space="0" w:color="404040" w:themeColor="text1" w:themeTint="BF"/>
              <w:right w:val="single" w:sz="2" w:space="0" w:color="404040" w:themeColor="text1" w:themeTint="BF"/>
            </w:tcBorders>
            <w:tcMar>
              <w:top w:w="0" w:type="dxa"/>
              <w:left w:w="149" w:type="dxa"/>
              <w:bottom w:w="0" w:type="dxa"/>
              <w:right w:w="149" w:type="dxa"/>
            </w:tcMar>
            <w:vAlign w:val="center"/>
            <w:hideMark/>
          </w:tcPr>
          <w:p w:rsidR="00052530" w:rsidRPr="00080B04" w:rsidRDefault="00052530" w:rsidP="004037C9">
            <w:pPr>
              <w:pStyle w:val="formattext"/>
              <w:spacing w:before="0" w:beforeAutospacing="0" w:after="0" w:afterAutospacing="0"/>
              <w:ind w:left="-170" w:right="-149"/>
              <w:jc w:val="center"/>
              <w:textAlignment w:val="baseline"/>
              <w:rPr>
                <w:b/>
                <w:color w:val="000000" w:themeColor="text1"/>
                <w:sz w:val="21"/>
                <w:szCs w:val="21"/>
              </w:rPr>
            </w:pPr>
            <w:r w:rsidRPr="00080B04">
              <w:rPr>
                <w:b/>
                <w:color w:val="000000" w:themeColor="text1"/>
                <w:sz w:val="21"/>
                <w:szCs w:val="21"/>
              </w:rPr>
              <w:t>Наименование вида объекта</w:t>
            </w:r>
          </w:p>
        </w:tc>
        <w:tc>
          <w:tcPr>
            <w:tcW w:w="2835" w:type="dxa"/>
            <w:tcBorders>
              <w:top w:val="single" w:sz="12" w:space="0" w:color="404040" w:themeColor="text1" w:themeTint="BF"/>
              <w:right w:val="single" w:sz="4" w:space="0" w:color="404040" w:themeColor="text1" w:themeTint="BF"/>
            </w:tcBorders>
            <w:tcMar>
              <w:top w:w="0" w:type="dxa"/>
              <w:left w:w="149" w:type="dxa"/>
              <w:bottom w:w="0" w:type="dxa"/>
              <w:right w:w="149" w:type="dxa"/>
            </w:tcMar>
            <w:vAlign w:val="center"/>
            <w:hideMark/>
          </w:tcPr>
          <w:p w:rsidR="00052530" w:rsidRPr="00080B04" w:rsidRDefault="00052530" w:rsidP="004037C9">
            <w:pPr>
              <w:pStyle w:val="formattext"/>
              <w:spacing w:before="0" w:beforeAutospacing="0" w:after="0" w:afterAutospacing="0"/>
              <w:ind w:left="-57" w:right="-57"/>
              <w:jc w:val="center"/>
              <w:rPr>
                <w:b/>
                <w:color w:val="000000" w:themeColor="text1"/>
                <w:sz w:val="21"/>
                <w:szCs w:val="21"/>
              </w:rPr>
            </w:pPr>
            <w:r w:rsidRPr="00080B04">
              <w:rPr>
                <w:b/>
                <w:color w:val="000000" w:themeColor="text1"/>
                <w:sz w:val="21"/>
                <w:szCs w:val="21"/>
              </w:rPr>
              <w:t>Наименование расчетного</w:t>
            </w:r>
          </w:p>
          <w:p w:rsidR="00052530" w:rsidRPr="00080B04" w:rsidRDefault="00052530" w:rsidP="004037C9">
            <w:pPr>
              <w:pStyle w:val="formattext"/>
              <w:spacing w:before="0" w:beforeAutospacing="0" w:after="0" w:afterAutospacing="0"/>
              <w:ind w:left="-57" w:right="-57"/>
              <w:jc w:val="center"/>
              <w:rPr>
                <w:b/>
                <w:color w:val="000000" w:themeColor="text1"/>
                <w:sz w:val="21"/>
                <w:szCs w:val="21"/>
              </w:rPr>
            </w:pPr>
            <w:r w:rsidRPr="00080B04">
              <w:rPr>
                <w:b/>
                <w:color w:val="000000" w:themeColor="text1"/>
                <w:sz w:val="21"/>
                <w:szCs w:val="21"/>
              </w:rPr>
              <w:t>показателя</w:t>
            </w:r>
          </w:p>
        </w:tc>
        <w:tc>
          <w:tcPr>
            <w:tcW w:w="5103" w:type="dxa"/>
            <w:gridSpan w:val="3"/>
            <w:tcBorders>
              <w:top w:val="single" w:sz="12" w:space="0" w:color="404040" w:themeColor="text1" w:themeTint="BF"/>
              <w:left w:val="single" w:sz="4" w:space="0" w:color="404040" w:themeColor="text1" w:themeTint="BF"/>
              <w:right w:val="single" w:sz="12" w:space="0" w:color="404040" w:themeColor="text1" w:themeTint="BF"/>
            </w:tcBorders>
            <w:vAlign w:val="center"/>
          </w:tcPr>
          <w:p w:rsidR="00052530" w:rsidRPr="00080B04" w:rsidRDefault="00052530" w:rsidP="004037C9">
            <w:pPr>
              <w:pStyle w:val="formattext"/>
              <w:spacing w:before="0" w:after="0"/>
              <w:ind w:left="142" w:right="142"/>
              <w:jc w:val="center"/>
              <w:textAlignment w:val="baseline"/>
              <w:rPr>
                <w:b/>
                <w:color w:val="000000" w:themeColor="text1"/>
                <w:sz w:val="21"/>
                <w:szCs w:val="21"/>
              </w:rPr>
            </w:pPr>
            <w:r w:rsidRPr="00080B04">
              <w:rPr>
                <w:b/>
                <w:color w:val="000000" w:themeColor="text1"/>
                <w:sz w:val="21"/>
                <w:szCs w:val="21"/>
              </w:rPr>
              <w:t>Значение расчетного показателя</w:t>
            </w:r>
          </w:p>
        </w:tc>
      </w:tr>
      <w:tr w:rsidR="00052530" w:rsidRPr="00080B04" w:rsidTr="004037C9">
        <w:trPr>
          <w:trHeight w:val="20"/>
        </w:trPr>
        <w:tc>
          <w:tcPr>
            <w:tcW w:w="1433" w:type="dxa"/>
            <w:vMerge w:val="restart"/>
            <w:tcBorders>
              <w:top w:val="single" w:sz="12" w:space="0" w:color="595959" w:themeColor="text1" w:themeTint="A6"/>
              <w:left w:val="single" w:sz="12" w:space="0" w:color="404040" w:themeColor="text1" w:themeTint="BF"/>
              <w:right w:val="single" w:sz="2"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Объекты электроснабжения</w:t>
            </w:r>
          </w:p>
        </w:tc>
        <w:tc>
          <w:tcPr>
            <w:tcW w:w="2835" w:type="dxa"/>
            <w:vMerge w:val="restart"/>
            <w:tcBorders>
              <w:top w:val="single" w:sz="12" w:space="0" w:color="595959" w:themeColor="text1" w:themeTint="A6"/>
              <w:left w:val="single" w:sz="6" w:space="0" w:color="595959" w:themeColor="text1" w:themeTint="A6"/>
              <w:right w:val="single" w:sz="4"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У</w:t>
            </w:r>
            <w:r w:rsidRPr="00080B04">
              <w:rPr>
                <w:color w:val="000000" w:themeColor="text1"/>
                <w:sz w:val="21"/>
                <w:szCs w:val="21"/>
              </w:rPr>
              <w:t>дельный расход электроэнергии коммунально-бытовым потребителями</w:t>
            </w:r>
          </w:p>
        </w:tc>
        <w:tc>
          <w:tcPr>
            <w:tcW w:w="2551" w:type="dxa"/>
            <w:tcBorders>
              <w:top w:val="single" w:sz="12" w:space="0" w:color="595959" w:themeColor="text1" w:themeTint="A6"/>
              <w:left w:val="single" w:sz="4" w:space="0" w:color="404040" w:themeColor="text1" w:themeTint="BF"/>
              <w:bottom w:val="single" w:sz="4" w:space="0" w:color="404040" w:themeColor="text1" w:themeTint="BF"/>
              <w:right w:val="single" w:sz="4" w:space="0" w:color="404040" w:themeColor="text1" w:themeTint="BF"/>
            </w:tcBorders>
          </w:tcPr>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 xml:space="preserve">без стационарных </w:t>
            </w:r>
          </w:p>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электроплит</w:t>
            </w:r>
          </w:p>
        </w:tc>
        <w:tc>
          <w:tcPr>
            <w:tcW w:w="2552" w:type="dxa"/>
            <w:gridSpan w:val="2"/>
            <w:tcBorders>
              <w:top w:val="single" w:sz="12" w:space="0" w:color="595959" w:themeColor="text1" w:themeTint="A6"/>
              <w:left w:val="single" w:sz="4" w:space="0" w:color="404040" w:themeColor="text1" w:themeTint="BF"/>
              <w:bottom w:val="single" w:sz="4" w:space="0" w:color="404040" w:themeColor="text1" w:themeTint="BF"/>
              <w:right w:val="single" w:sz="12" w:space="0" w:color="404040" w:themeColor="text1" w:themeTint="BF"/>
            </w:tcBorders>
          </w:tcPr>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 xml:space="preserve">со стационарными </w:t>
            </w:r>
          </w:p>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электроплитами</w:t>
            </w:r>
          </w:p>
        </w:tc>
      </w:tr>
      <w:tr w:rsidR="00052530" w:rsidRPr="00080B04" w:rsidTr="004037C9">
        <w:trPr>
          <w:trHeight w:val="20"/>
        </w:trPr>
        <w:tc>
          <w:tcPr>
            <w:tcW w:w="1433"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p>
        </w:tc>
        <w:tc>
          <w:tcPr>
            <w:tcW w:w="2835" w:type="dxa"/>
            <w:vMerge/>
            <w:tcBorders>
              <w:left w:val="single" w:sz="6" w:space="0" w:color="595959" w:themeColor="text1" w:themeTint="A6"/>
              <w:bottom w:val="single" w:sz="4" w:space="0" w:color="404040" w:themeColor="text1" w:themeTint="BF"/>
              <w:right w:val="single" w:sz="4"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p>
        </w:tc>
        <w:tc>
          <w:tcPr>
            <w:tcW w:w="25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052530" w:rsidRPr="00DA6EBD" w:rsidRDefault="00052530" w:rsidP="004037C9">
            <w:pPr>
              <w:pStyle w:val="formattext"/>
              <w:tabs>
                <w:tab w:val="left" w:pos="1125"/>
              </w:tabs>
              <w:spacing w:before="0" w:beforeAutospacing="0" w:after="0" w:afterAutospacing="0"/>
              <w:ind w:left="57"/>
              <w:textAlignment w:val="baseline"/>
              <w:rPr>
                <w:color w:val="000000" w:themeColor="text1"/>
                <w:sz w:val="21"/>
                <w:szCs w:val="21"/>
              </w:rPr>
            </w:pPr>
            <w:r>
              <w:rPr>
                <w:color w:val="000000" w:themeColor="text1"/>
                <w:sz w:val="21"/>
                <w:szCs w:val="21"/>
              </w:rPr>
              <w:t>1 360</w:t>
            </w:r>
            <w:r w:rsidRPr="00DA6EBD">
              <w:rPr>
                <w:color w:val="000000" w:themeColor="text1"/>
                <w:sz w:val="21"/>
                <w:szCs w:val="21"/>
              </w:rPr>
              <w:t xml:space="preserve"> кВт ч/чел. в год</w:t>
            </w:r>
          </w:p>
        </w:tc>
        <w:tc>
          <w:tcPr>
            <w:tcW w:w="2552" w:type="dxa"/>
            <w:gridSpan w:val="2"/>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tcPr>
          <w:p w:rsidR="00052530" w:rsidRPr="00DA6EBD" w:rsidRDefault="00052530" w:rsidP="004037C9">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1 680</w:t>
            </w:r>
            <w:r w:rsidRPr="00DA6EBD">
              <w:rPr>
                <w:color w:val="000000" w:themeColor="text1"/>
                <w:sz w:val="21"/>
                <w:szCs w:val="21"/>
              </w:rPr>
              <w:t xml:space="preserve"> кВт ч/чел. в год</w:t>
            </w:r>
          </w:p>
        </w:tc>
      </w:tr>
      <w:tr w:rsidR="00052530" w:rsidRPr="00080B04" w:rsidTr="004037C9">
        <w:trPr>
          <w:trHeight w:val="20"/>
        </w:trPr>
        <w:tc>
          <w:tcPr>
            <w:tcW w:w="1433"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p>
        </w:tc>
        <w:tc>
          <w:tcPr>
            <w:tcW w:w="2835" w:type="dxa"/>
            <w:tcBorders>
              <w:top w:val="single" w:sz="4" w:space="0" w:color="404040" w:themeColor="text1" w:themeTint="BF"/>
              <w:left w:val="single" w:sz="6" w:space="0" w:color="595959" w:themeColor="text1" w:themeTint="A6"/>
              <w:bottom w:val="single" w:sz="4" w:space="0" w:color="404040" w:themeColor="text1" w:themeTint="BF"/>
              <w:right w:val="single" w:sz="4"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after="0"/>
              <w:ind w:left="-57" w:right="-149"/>
              <w:textAlignment w:val="baseline"/>
              <w:rPr>
                <w:color w:val="000000" w:themeColor="text1"/>
                <w:sz w:val="21"/>
                <w:szCs w:val="21"/>
              </w:rPr>
            </w:pPr>
            <w:r>
              <w:rPr>
                <w:color w:val="000000" w:themeColor="text1"/>
                <w:sz w:val="21"/>
                <w:szCs w:val="21"/>
              </w:rPr>
              <w:t>Г</w:t>
            </w:r>
            <w:r w:rsidRPr="00080B04">
              <w:rPr>
                <w:color w:val="000000" w:themeColor="text1"/>
                <w:sz w:val="21"/>
                <w:szCs w:val="21"/>
              </w:rPr>
              <w:t>одовое число использования максимума электрической нагрузки</w:t>
            </w:r>
          </w:p>
        </w:tc>
        <w:tc>
          <w:tcPr>
            <w:tcW w:w="25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052530" w:rsidRPr="00DA6EBD" w:rsidRDefault="00052530" w:rsidP="004037C9">
            <w:pPr>
              <w:pStyle w:val="formattext"/>
              <w:spacing w:before="0" w:after="0"/>
              <w:ind w:left="57" w:right="57"/>
              <w:textAlignment w:val="baseline"/>
              <w:rPr>
                <w:color w:val="000000" w:themeColor="text1"/>
                <w:sz w:val="21"/>
                <w:szCs w:val="21"/>
              </w:rPr>
            </w:pPr>
            <w:r>
              <w:rPr>
                <w:color w:val="000000" w:themeColor="text1"/>
                <w:sz w:val="21"/>
                <w:szCs w:val="21"/>
              </w:rPr>
              <w:t>4 160</w:t>
            </w:r>
            <w:r w:rsidRPr="00DA6EBD">
              <w:rPr>
                <w:color w:val="000000" w:themeColor="text1"/>
                <w:sz w:val="21"/>
                <w:szCs w:val="21"/>
              </w:rPr>
              <w:t xml:space="preserve"> ч</w:t>
            </w:r>
          </w:p>
        </w:tc>
        <w:tc>
          <w:tcPr>
            <w:tcW w:w="2552" w:type="dxa"/>
            <w:gridSpan w:val="2"/>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tcPr>
          <w:p w:rsidR="00052530" w:rsidRPr="00DA6EBD" w:rsidRDefault="00052530" w:rsidP="004037C9">
            <w:pPr>
              <w:pStyle w:val="formattext"/>
              <w:ind w:left="57" w:right="57"/>
              <w:textAlignment w:val="baseline"/>
              <w:rPr>
                <w:color w:val="000000" w:themeColor="text1"/>
                <w:sz w:val="21"/>
                <w:szCs w:val="21"/>
              </w:rPr>
            </w:pPr>
            <w:r>
              <w:rPr>
                <w:color w:val="000000" w:themeColor="text1"/>
                <w:sz w:val="21"/>
                <w:szCs w:val="21"/>
              </w:rPr>
              <w:t>4 240</w:t>
            </w:r>
            <w:r w:rsidRPr="00DA6EBD">
              <w:rPr>
                <w:color w:val="000000" w:themeColor="text1"/>
                <w:sz w:val="21"/>
                <w:szCs w:val="21"/>
              </w:rPr>
              <w:t xml:space="preserve"> ч</w:t>
            </w:r>
          </w:p>
        </w:tc>
      </w:tr>
      <w:tr w:rsidR="00052530" w:rsidRPr="00080B04" w:rsidTr="004037C9">
        <w:trPr>
          <w:trHeight w:val="20"/>
        </w:trPr>
        <w:tc>
          <w:tcPr>
            <w:tcW w:w="1433"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57" w:right="57"/>
              <w:jc w:val="center"/>
              <w:textAlignment w:val="baseline"/>
              <w:rPr>
                <w:color w:val="000000" w:themeColor="text1"/>
                <w:sz w:val="21"/>
                <w:szCs w:val="21"/>
              </w:rPr>
            </w:pPr>
          </w:p>
        </w:tc>
        <w:tc>
          <w:tcPr>
            <w:tcW w:w="2835" w:type="dxa"/>
            <w:vMerge w:val="restart"/>
            <w:tcBorders>
              <w:top w:val="single" w:sz="4" w:space="0" w:color="404040" w:themeColor="text1" w:themeTint="BF"/>
              <w:left w:val="single" w:sz="6" w:space="0" w:color="595959" w:themeColor="text1" w:themeTint="A6"/>
              <w:right w:val="single" w:sz="4"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149" w:right="-149"/>
              <w:textAlignment w:val="baseline"/>
              <w:rPr>
                <w:color w:val="000000" w:themeColor="text1"/>
                <w:sz w:val="21"/>
                <w:szCs w:val="21"/>
              </w:rPr>
            </w:pPr>
            <w:r w:rsidRPr="00080B04">
              <w:rPr>
                <w:color w:val="000000" w:themeColor="text1"/>
                <w:sz w:val="21"/>
                <w:szCs w:val="21"/>
              </w:rPr>
              <w:t>Размер земельного участка, отводимого под размещение электроснабжения</w:t>
            </w:r>
          </w:p>
        </w:tc>
        <w:tc>
          <w:tcPr>
            <w:tcW w:w="4394" w:type="dxa"/>
            <w:gridSpan w:val="2"/>
            <w:tcBorders>
              <w:top w:val="single" w:sz="6" w:space="0" w:color="595959" w:themeColor="text1" w:themeTint="A6"/>
              <w:left w:val="single" w:sz="4" w:space="0" w:color="404040" w:themeColor="text1" w:themeTint="BF"/>
              <w:bottom w:val="single" w:sz="4" w:space="0" w:color="404040" w:themeColor="text1" w:themeTint="BF"/>
              <w:right w:val="single" w:sz="4" w:space="0" w:color="404040" w:themeColor="text1" w:themeTint="BF"/>
            </w:tcBorders>
          </w:tcPr>
          <w:p w:rsidR="00052530" w:rsidRPr="00080B04" w:rsidRDefault="00052530" w:rsidP="004037C9">
            <w:pPr>
              <w:pStyle w:val="formattext"/>
              <w:spacing w:before="0" w:beforeAutospacing="0" w:after="0" w:afterAutospacing="0"/>
              <w:ind w:left="57"/>
              <w:textAlignment w:val="baseline"/>
              <w:rPr>
                <w:color w:val="000000" w:themeColor="text1"/>
                <w:sz w:val="21"/>
                <w:szCs w:val="21"/>
              </w:rPr>
            </w:pPr>
            <w:r w:rsidRPr="00080B04">
              <w:rPr>
                <w:color w:val="000000" w:themeColor="text1"/>
                <w:sz w:val="21"/>
                <w:szCs w:val="21"/>
              </w:rPr>
              <w:t>для понизительных подстанций и переключательных пунктов напряжением до 35кВ</w:t>
            </w:r>
          </w:p>
        </w:tc>
        <w:tc>
          <w:tcPr>
            <w:tcW w:w="709" w:type="dxa"/>
            <w:tcBorders>
              <w:top w:val="single" w:sz="6" w:space="0" w:color="595959" w:themeColor="text1" w:themeTint="A6"/>
              <w:left w:val="single" w:sz="4" w:space="0" w:color="404040" w:themeColor="text1" w:themeTint="BF"/>
              <w:bottom w:val="single" w:sz="4" w:space="0" w:color="404040" w:themeColor="text1" w:themeTint="BF"/>
              <w:right w:val="single" w:sz="12" w:space="0" w:color="404040" w:themeColor="text1" w:themeTint="BF"/>
            </w:tcBorders>
          </w:tcPr>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1500 кв.м.</w:t>
            </w:r>
          </w:p>
        </w:tc>
      </w:tr>
      <w:tr w:rsidR="00052530" w:rsidRPr="00080B04" w:rsidTr="004037C9">
        <w:trPr>
          <w:trHeight w:val="20"/>
        </w:trPr>
        <w:tc>
          <w:tcPr>
            <w:tcW w:w="1433"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57" w:right="57"/>
              <w:jc w:val="center"/>
              <w:textAlignment w:val="baseline"/>
              <w:rPr>
                <w:color w:val="000000" w:themeColor="text1"/>
                <w:sz w:val="21"/>
                <w:szCs w:val="21"/>
              </w:rPr>
            </w:pPr>
          </w:p>
        </w:tc>
        <w:tc>
          <w:tcPr>
            <w:tcW w:w="2835"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149" w:right="-149"/>
              <w:textAlignment w:val="baseline"/>
              <w:rPr>
                <w:color w:val="000000" w:themeColor="text1"/>
                <w:sz w:val="21"/>
                <w:szCs w:val="21"/>
              </w:rPr>
            </w:pPr>
          </w:p>
        </w:tc>
        <w:tc>
          <w:tcPr>
            <w:tcW w:w="439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052530" w:rsidRPr="00080B04" w:rsidRDefault="00052530" w:rsidP="004037C9">
            <w:pPr>
              <w:pStyle w:val="formattext"/>
              <w:spacing w:before="0" w:beforeAutospacing="0" w:after="0" w:afterAutospacing="0"/>
              <w:ind w:left="57"/>
              <w:textAlignment w:val="baseline"/>
              <w:rPr>
                <w:color w:val="000000" w:themeColor="text1"/>
                <w:sz w:val="21"/>
                <w:szCs w:val="21"/>
              </w:rPr>
            </w:pPr>
            <w:r w:rsidRPr="00080B04">
              <w:rPr>
                <w:color w:val="000000" w:themeColor="text1"/>
                <w:sz w:val="21"/>
                <w:szCs w:val="21"/>
              </w:rPr>
              <w:t>для электрических распределительных пунктов наружной установки</w:t>
            </w:r>
          </w:p>
        </w:tc>
        <w:tc>
          <w:tcPr>
            <w:tcW w:w="709"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tcPr>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250 кв.м.</w:t>
            </w:r>
          </w:p>
        </w:tc>
      </w:tr>
      <w:tr w:rsidR="00052530" w:rsidRPr="00080B04" w:rsidTr="004037C9">
        <w:trPr>
          <w:trHeight w:val="20"/>
        </w:trPr>
        <w:tc>
          <w:tcPr>
            <w:tcW w:w="1433"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57" w:right="57"/>
              <w:jc w:val="center"/>
              <w:textAlignment w:val="baseline"/>
              <w:rPr>
                <w:color w:val="000000" w:themeColor="text1"/>
                <w:sz w:val="21"/>
                <w:szCs w:val="21"/>
              </w:rPr>
            </w:pPr>
          </w:p>
        </w:tc>
        <w:tc>
          <w:tcPr>
            <w:tcW w:w="2835"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149" w:right="-149"/>
              <w:textAlignment w:val="baseline"/>
              <w:rPr>
                <w:color w:val="000000" w:themeColor="text1"/>
                <w:sz w:val="21"/>
                <w:szCs w:val="21"/>
              </w:rPr>
            </w:pPr>
          </w:p>
        </w:tc>
        <w:tc>
          <w:tcPr>
            <w:tcW w:w="439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052530" w:rsidRPr="00080B04" w:rsidRDefault="00052530" w:rsidP="004037C9">
            <w:pPr>
              <w:pStyle w:val="formattext"/>
              <w:spacing w:before="0" w:beforeAutospacing="0" w:after="0" w:afterAutospacing="0"/>
              <w:ind w:left="57"/>
              <w:textAlignment w:val="baseline"/>
              <w:rPr>
                <w:color w:val="000000" w:themeColor="text1"/>
                <w:sz w:val="21"/>
                <w:szCs w:val="21"/>
              </w:rPr>
            </w:pPr>
            <w:r w:rsidRPr="00080B04">
              <w:rPr>
                <w:color w:val="000000" w:themeColor="text1"/>
                <w:sz w:val="21"/>
                <w:szCs w:val="21"/>
              </w:rPr>
              <w:t>для электрических распределительных пунктов закрытого типа</w:t>
            </w:r>
          </w:p>
        </w:tc>
        <w:tc>
          <w:tcPr>
            <w:tcW w:w="709"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tcPr>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200</w:t>
            </w:r>
          </w:p>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кв.м.</w:t>
            </w:r>
          </w:p>
        </w:tc>
      </w:tr>
      <w:tr w:rsidR="00052530" w:rsidRPr="00080B04" w:rsidTr="004037C9">
        <w:trPr>
          <w:trHeight w:val="20"/>
        </w:trPr>
        <w:tc>
          <w:tcPr>
            <w:tcW w:w="1433"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57" w:right="57"/>
              <w:jc w:val="center"/>
              <w:textAlignment w:val="baseline"/>
              <w:rPr>
                <w:color w:val="000000" w:themeColor="text1"/>
                <w:sz w:val="21"/>
                <w:szCs w:val="21"/>
              </w:rPr>
            </w:pPr>
          </w:p>
        </w:tc>
        <w:tc>
          <w:tcPr>
            <w:tcW w:w="2835"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149" w:right="-149"/>
              <w:textAlignment w:val="baseline"/>
              <w:rPr>
                <w:color w:val="000000" w:themeColor="text1"/>
                <w:sz w:val="21"/>
                <w:szCs w:val="21"/>
              </w:rPr>
            </w:pPr>
          </w:p>
        </w:tc>
        <w:tc>
          <w:tcPr>
            <w:tcW w:w="439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052530" w:rsidRPr="00080B04" w:rsidRDefault="00052530" w:rsidP="004037C9">
            <w:pPr>
              <w:pStyle w:val="formattext"/>
              <w:spacing w:before="0" w:after="0"/>
              <w:ind w:left="57"/>
              <w:textAlignment w:val="baseline"/>
              <w:rPr>
                <w:color w:val="000000" w:themeColor="text1"/>
                <w:sz w:val="21"/>
                <w:szCs w:val="21"/>
              </w:rPr>
            </w:pPr>
            <w:r w:rsidRPr="00080B04">
              <w:rPr>
                <w:color w:val="000000" w:themeColor="text1"/>
                <w:sz w:val="21"/>
                <w:szCs w:val="21"/>
              </w:rPr>
              <w:t>для мачтовых подстанций мощностью от 25 до 250 кВА</w:t>
            </w:r>
          </w:p>
        </w:tc>
        <w:tc>
          <w:tcPr>
            <w:tcW w:w="709"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tcPr>
          <w:p w:rsidR="00052530"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50</w:t>
            </w:r>
          </w:p>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кв.м.</w:t>
            </w:r>
          </w:p>
        </w:tc>
      </w:tr>
      <w:tr w:rsidR="00052530" w:rsidRPr="00080B04" w:rsidTr="004037C9">
        <w:trPr>
          <w:trHeight w:val="20"/>
        </w:trPr>
        <w:tc>
          <w:tcPr>
            <w:tcW w:w="1433"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57" w:right="57"/>
              <w:jc w:val="center"/>
              <w:textAlignment w:val="baseline"/>
              <w:rPr>
                <w:color w:val="000000" w:themeColor="text1"/>
                <w:sz w:val="21"/>
                <w:szCs w:val="21"/>
              </w:rPr>
            </w:pPr>
          </w:p>
        </w:tc>
        <w:tc>
          <w:tcPr>
            <w:tcW w:w="2835"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149" w:right="-149"/>
              <w:textAlignment w:val="baseline"/>
              <w:rPr>
                <w:color w:val="000000" w:themeColor="text1"/>
                <w:sz w:val="21"/>
                <w:szCs w:val="21"/>
              </w:rPr>
            </w:pPr>
          </w:p>
        </w:tc>
        <w:tc>
          <w:tcPr>
            <w:tcW w:w="439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052530" w:rsidRPr="00080B04" w:rsidRDefault="00052530" w:rsidP="004037C9">
            <w:pPr>
              <w:pStyle w:val="formattext"/>
              <w:ind w:left="57"/>
              <w:textAlignment w:val="baseline"/>
              <w:rPr>
                <w:color w:val="000000" w:themeColor="text1"/>
                <w:sz w:val="21"/>
                <w:szCs w:val="21"/>
              </w:rPr>
            </w:pPr>
            <w:r w:rsidRPr="00080B04">
              <w:rPr>
                <w:color w:val="000000" w:themeColor="text1"/>
                <w:sz w:val="21"/>
                <w:szCs w:val="21"/>
              </w:rPr>
              <w:t>для комплектных подстанций с одним трансформатором мощностью от 25 до 63</w:t>
            </w:r>
            <w:r>
              <w:rPr>
                <w:color w:val="000000" w:themeColor="text1"/>
                <w:sz w:val="21"/>
                <w:szCs w:val="21"/>
              </w:rPr>
              <w:t>0</w:t>
            </w:r>
            <w:r w:rsidRPr="00080B04">
              <w:rPr>
                <w:color w:val="000000" w:themeColor="text1"/>
                <w:sz w:val="21"/>
                <w:szCs w:val="21"/>
              </w:rPr>
              <w:t>кВА</w:t>
            </w:r>
          </w:p>
        </w:tc>
        <w:tc>
          <w:tcPr>
            <w:tcW w:w="709"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tcPr>
          <w:p w:rsidR="00052530" w:rsidRPr="00080B04" w:rsidRDefault="00052530" w:rsidP="004037C9">
            <w:pPr>
              <w:pStyle w:val="formattext"/>
              <w:spacing w:before="0" w:after="0"/>
              <w:ind w:left="57" w:right="57"/>
              <w:textAlignment w:val="baseline"/>
              <w:rPr>
                <w:color w:val="000000" w:themeColor="text1"/>
                <w:sz w:val="21"/>
                <w:szCs w:val="21"/>
              </w:rPr>
            </w:pPr>
            <w:r w:rsidRPr="00080B04">
              <w:rPr>
                <w:color w:val="000000" w:themeColor="text1"/>
                <w:sz w:val="21"/>
                <w:szCs w:val="21"/>
              </w:rPr>
              <w:t>50 кв.м.</w:t>
            </w:r>
          </w:p>
        </w:tc>
      </w:tr>
      <w:tr w:rsidR="00052530" w:rsidRPr="00080B04" w:rsidTr="004037C9">
        <w:trPr>
          <w:trHeight w:val="20"/>
        </w:trPr>
        <w:tc>
          <w:tcPr>
            <w:tcW w:w="1433"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57" w:right="57"/>
              <w:jc w:val="center"/>
              <w:textAlignment w:val="baseline"/>
              <w:rPr>
                <w:color w:val="000000" w:themeColor="text1"/>
                <w:sz w:val="21"/>
                <w:szCs w:val="21"/>
              </w:rPr>
            </w:pPr>
          </w:p>
        </w:tc>
        <w:tc>
          <w:tcPr>
            <w:tcW w:w="2835"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149" w:right="-149"/>
              <w:textAlignment w:val="baseline"/>
              <w:rPr>
                <w:color w:val="000000" w:themeColor="text1"/>
                <w:sz w:val="21"/>
                <w:szCs w:val="21"/>
              </w:rPr>
            </w:pPr>
          </w:p>
        </w:tc>
        <w:tc>
          <w:tcPr>
            <w:tcW w:w="439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052530" w:rsidRPr="00080B04" w:rsidRDefault="00052530" w:rsidP="004037C9">
            <w:pPr>
              <w:pStyle w:val="formattext"/>
              <w:spacing w:before="0" w:after="0"/>
              <w:ind w:left="57"/>
              <w:textAlignment w:val="baseline"/>
              <w:rPr>
                <w:color w:val="000000" w:themeColor="text1"/>
                <w:sz w:val="21"/>
                <w:szCs w:val="21"/>
              </w:rPr>
            </w:pPr>
            <w:r w:rsidRPr="00080B04">
              <w:rPr>
                <w:color w:val="000000" w:themeColor="text1"/>
                <w:sz w:val="21"/>
                <w:szCs w:val="21"/>
              </w:rPr>
              <w:t>для комплектных подстанций с двумя трансформаторами мощностью от 160 до 630 кВА</w:t>
            </w:r>
          </w:p>
        </w:tc>
        <w:tc>
          <w:tcPr>
            <w:tcW w:w="709"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tcPr>
          <w:p w:rsidR="00052530" w:rsidRPr="00080B04" w:rsidRDefault="00052530" w:rsidP="004037C9">
            <w:pPr>
              <w:pStyle w:val="formattext"/>
              <w:spacing w:before="0" w:after="0"/>
              <w:ind w:left="57" w:right="57"/>
              <w:textAlignment w:val="baseline"/>
              <w:rPr>
                <w:color w:val="000000" w:themeColor="text1"/>
                <w:sz w:val="21"/>
                <w:szCs w:val="21"/>
              </w:rPr>
            </w:pPr>
            <w:r w:rsidRPr="00080B04">
              <w:rPr>
                <w:color w:val="000000" w:themeColor="text1"/>
                <w:sz w:val="21"/>
                <w:szCs w:val="21"/>
              </w:rPr>
              <w:t>80 кв.м.</w:t>
            </w:r>
          </w:p>
        </w:tc>
      </w:tr>
      <w:tr w:rsidR="00052530" w:rsidRPr="00080B04" w:rsidTr="004037C9">
        <w:trPr>
          <w:trHeight w:val="20"/>
        </w:trPr>
        <w:tc>
          <w:tcPr>
            <w:tcW w:w="1433"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57" w:right="57"/>
              <w:jc w:val="center"/>
              <w:textAlignment w:val="baseline"/>
              <w:rPr>
                <w:color w:val="000000" w:themeColor="text1"/>
                <w:sz w:val="21"/>
                <w:szCs w:val="21"/>
              </w:rPr>
            </w:pPr>
          </w:p>
        </w:tc>
        <w:tc>
          <w:tcPr>
            <w:tcW w:w="2835"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149" w:right="-149"/>
              <w:textAlignment w:val="baseline"/>
              <w:rPr>
                <w:color w:val="000000" w:themeColor="text1"/>
                <w:sz w:val="21"/>
                <w:szCs w:val="21"/>
              </w:rPr>
            </w:pPr>
          </w:p>
        </w:tc>
        <w:tc>
          <w:tcPr>
            <w:tcW w:w="439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052530" w:rsidRPr="00080B04" w:rsidRDefault="00052530" w:rsidP="004037C9">
            <w:pPr>
              <w:pStyle w:val="formattext"/>
              <w:ind w:left="57"/>
              <w:textAlignment w:val="baseline"/>
              <w:rPr>
                <w:color w:val="000000" w:themeColor="text1"/>
                <w:sz w:val="21"/>
                <w:szCs w:val="21"/>
              </w:rPr>
            </w:pPr>
            <w:r w:rsidRPr="00080B04">
              <w:rPr>
                <w:color w:val="000000" w:themeColor="text1"/>
                <w:sz w:val="21"/>
                <w:szCs w:val="21"/>
              </w:rPr>
              <w:t>для комплектных подстанций с двумя трансформаторами закрытого типа мощностью от 160 до 630 кВА</w:t>
            </w:r>
          </w:p>
        </w:tc>
        <w:tc>
          <w:tcPr>
            <w:tcW w:w="709"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tcPr>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150</w:t>
            </w:r>
          </w:p>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кв.м.</w:t>
            </w:r>
          </w:p>
        </w:tc>
      </w:tr>
      <w:tr w:rsidR="00052530" w:rsidRPr="00080B04" w:rsidTr="004037C9">
        <w:trPr>
          <w:trHeight w:val="20"/>
        </w:trPr>
        <w:tc>
          <w:tcPr>
            <w:tcW w:w="1433" w:type="dxa"/>
            <w:vMerge/>
            <w:tcBorders>
              <w:left w:val="single" w:sz="12" w:space="0" w:color="404040" w:themeColor="text1" w:themeTint="BF"/>
              <w:bottom w:val="single" w:sz="12" w:space="0" w:color="404040" w:themeColor="text1" w:themeTint="BF"/>
              <w:right w:val="single" w:sz="2"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57" w:right="57"/>
              <w:jc w:val="center"/>
              <w:textAlignment w:val="baseline"/>
              <w:rPr>
                <w:color w:val="000000" w:themeColor="text1"/>
                <w:sz w:val="21"/>
                <w:szCs w:val="21"/>
              </w:rPr>
            </w:pPr>
          </w:p>
        </w:tc>
        <w:tc>
          <w:tcPr>
            <w:tcW w:w="2835" w:type="dxa"/>
            <w:vMerge/>
            <w:tcBorders>
              <w:left w:val="single" w:sz="6" w:space="0" w:color="595959" w:themeColor="text1" w:themeTint="A6"/>
              <w:bottom w:val="single" w:sz="12" w:space="0" w:color="404040" w:themeColor="text1" w:themeTint="BF"/>
              <w:right w:val="single" w:sz="4" w:space="0" w:color="404040" w:themeColor="text1" w:themeTint="BF"/>
            </w:tcBorders>
            <w:tcMar>
              <w:top w:w="0" w:type="dxa"/>
              <w:left w:w="149" w:type="dxa"/>
              <w:bottom w:w="0" w:type="dxa"/>
              <w:right w:w="149" w:type="dxa"/>
            </w:tcMar>
          </w:tcPr>
          <w:p w:rsidR="00052530" w:rsidRPr="00080B04" w:rsidRDefault="00052530" w:rsidP="004037C9">
            <w:pPr>
              <w:pStyle w:val="formattext"/>
              <w:spacing w:before="0" w:beforeAutospacing="0" w:after="0" w:afterAutospacing="0"/>
              <w:ind w:left="-149" w:right="-149"/>
              <w:textAlignment w:val="baseline"/>
              <w:rPr>
                <w:color w:val="000000" w:themeColor="text1"/>
                <w:sz w:val="21"/>
                <w:szCs w:val="21"/>
              </w:rPr>
            </w:pPr>
          </w:p>
        </w:tc>
        <w:tc>
          <w:tcPr>
            <w:tcW w:w="4394" w:type="dxa"/>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tcPr>
          <w:p w:rsidR="00052530" w:rsidRPr="00080B04" w:rsidRDefault="00052530" w:rsidP="004037C9">
            <w:pPr>
              <w:pStyle w:val="formattext"/>
              <w:ind w:left="57"/>
              <w:textAlignment w:val="baseline"/>
              <w:rPr>
                <w:color w:val="000000" w:themeColor="text1"/>
                <w:sz w:val="21"/>
                <w:szCs w:val="21"/>
              </w:rPr>
            </w:pPr>
            <w:r w:rsidRPr="00080B04">
              <w:rPr>
                <w:color w:val="000000" w:themeColor="text1"/>
                <w:sz w:val="21"/>
                <w:szCs w:val="21"/>
              </w:rPr>
              <w:t>для электрического распределительного пункта наружной установки</w:t>
            </w:r>
          </w:p>
        </w:tc>
        <w:tc>
          <w:tcPr>
            <w:tcW w:w="709" w:type="dxa"/>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tcPr>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250</w:t>
            </w:r>
          </w:p>
          <w:p w:rsidR="00052530" w:rsidRPr="00080B04" w:rsidRDefault="00052530" w:rsidP="004037C9">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кв.м.</w:t>
            </w:r>
          </w:p>
        </w:tc>
      </w:tr>
    </w:tbl>
    <w:p w:rsidR="00052530" w:rsidRDefault="00052530" w:rsidP="00052530">
      <w:pPr>
        <w:spacing w:line="216" w:lineRule="auto"/>
        <w:jc w:val="both"/>
        <w:rPr>
          <w:color w:val="000000"/>
          <w:szCs w:val="22"/>
        </w:rPr>
      </w:pPr>
    </w:p>
    <w:p w:rsidR="00052530" w:rsidRDefault="00052530" w:rsidP="00052530">
      <w:pPr>
        <w:spacing w:line="216" w:lineRule="auto"/>
        <w:jc w:val="both"/>
        <w:rPr>
          <w:color w:val="000000"/>
          <w:szCs w:val="22"/>
        </w:rPr>
      </w:pPr>
      <w:r w:rsidRPr="00C13818">
        <w:rPr>
          <w:color w:val="000000"/>
          <w:szCs w:val="22"/>
        </w:rPr>
        <w:t>Примечание: 1. При размещении отдельно стоящих распределительных пунктов и трансформаторных подстанций напряжением 10 (6) -20 кВ при числе трансформаторов не более двух мощностью каждого до 1000 кВ.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052530" w:rsidRDefault="00052530" w:rsidP="00052530">
      <w:pPr>
        <w:spacing w:line="216" w:lineRule="auto"/>
        <w:jc w:val="both"/>
        <w:rPr>
          <w:color w:val="000000"/>
          <w:szCs w:val="22"/>
        </w:rPr>
      </w:pPr>
    </w:p>
    <w:p w:rsidR="00052530" w:rsidRDefault="00052530" w:rsidP="00052530">
      <w:pPr>
        <w:spacing w:line="216" w:lineRule="auto"/>
        <w:jc w:val="both"/>
        <w:rPr>
          <w:color w:val="000000"/>
          <w:szCs w:val="22"/>
        </w:rPr>
      </w:pPr>
    </w:p>
    <w:p w:rsidR="00052530" w:rsidRDefault="00052530" w:rsidP="00052530">
      <w:pPr>
        <w:spacing w:line="216" w:lineRule="auto"/>
        <w:jc w:val="both"/>
        <w:rPr>
          <w:color w:val="000000"/>
          <w:szCs w:val="22"/>
        </w:rPr>
      </w:pPr>
    </w:p>
    <w:bookmarkEnd w:id="174"/>
    <w:p w:rsidR="00052530" w:rsidRDefault="00052530" w:rsidP="00052530">
      <w:pPr>
        <w:ind w:right="-1" w:firstLine="993"/>
        <w:rPr>
          <w:bdr w:val="none" w:sz="0" w:space="0" w:color="auto" w:frame="1"/>
        </w:rPr>
      </w:pPr>
    </w:p>
    <w:p w:rsidR="00052530" w:rsidRDefault="00052530" w:rsidP="00052530">
      <w:pPr>
        <w:ind w:right="-1"/>
        <w:jc w:val="both"/>
        <w:rPr>
          <w:bdr w:val="none" w:sz="0" w:space="0" w:color="auto" w:frame="1"/>
        </w:rPr>
      </w:pPr>
      <w:r w:rsidRPr="00EA1C09">
        <w:rPr>
          <w:bdr w:val="none" w:sz="0" w:space="0" w:color="auto" w:frame="1"/>
        </w:rPr>
        <w:t>При разработке документов территориального планирования и документации по планировке территорий следует учитывать охранные зоны линий электропередачи, размер</w:t>
      </w:r>
      <w:r>
        <w:rPr>
          <w:bdr w:val="none" w:sz="0" w:space="0" w:color="auto" w:frame="1"/>
        </w:rPr>
        <w:t>ы которых приведены в таблице 1.1.2.</w:t>
      </w:r>
    </w:p>
    <w:p w:rsidR="00052530" w:rsidRDefault="00052530" w:rsidP="00052530">
      <w:pPr>
        <w:ind w:right="-1"/>
        <w:rPr>
          <w:bdr w:val="none" w:sz="0" w:space="0" w:color="auto" w:frame="1"/>
        </w:rPr>
      </w:pPr>
    </w:p>
    <w:p w:rsidR="00052530" w:rsidRPr="00A136BC" w:rsidRDefault="00052530" w:rsidP="00052530">
      <w:pPr>
        <w:ind w:right="-1"/>
        <w:rPr>
          <w:rFonts w:eastAsia="TimesNewRomanPSMT"/>
          <w:highlight w:val="yellow"/>
        </w:rPr>
      </w:pPr>
      <w:r>
        <w:rPr>
          <w:bdr w:val="none" w:sz="0" w:space="0" w:color="auto" w:frame="1"/>
        </w:rPr>
        <w:lastRenderedPageBreak/>
        <w:t>Таблица 1.1.2</w:t>
      </w:r>
      <w:r w:rsidRPr="004826C4">
        <w:rPr>
          <w:bdr w:val="none" w:sz="0" w:space="0" w:color="auto" w:frame="1"/>
        </w:rPr>
        <w:t xml:space="preserve">. </w:t>
      </w:r>
      <w:r>
        <w:rPr>
          <w:color w:val="000000"/>
          <w:szCs w:val="22"/>
        </w:rPr>
        <w:t>Охранные зоны ВЛ</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ayout w:type="fixed"/>
        <w:tblLook w:val="00A0"/>
      </w:tblPr>
      <w:tblGrid>
        <w:gridCol w:w="574"/>
        <w:gridCol w:w="4104"/>
        <w:gridCol w:w="4678"/>
      </w:tblGrid>
      <w:tr w:rsidR="00052530" w:rsidRPr="004826C4" w:rsidTr="004037C9">
        <w:trPr>
          <w:trHeight w:val="647"/>
        </w:trPr>
        <w:tc>
          <w:tcPr>
            <w:tcW w:w="574" w:type="dxa"/>
            <w:shd w:val="clear" w:color="auto" w:fill="FFFFFF" w:themeFill="background1"/>
            <w:vAlign w:val="center"/>
          </w:tcPr>
          <w:p w:rsidR="00052530" w:rsidRPr="004826C4" w:rsidRDefault="00052530" w:rsidP="004037C9">
            <w:pPr>
              <w:jc w:val="center"/>
              <w:rPr>
                <w:b/>
                <w:color w:val="000000"/>
              </w:rPr>
            </w:pPr>
            <w:r w:rsidRPr="004826C4">
              <w:rPr>
                <w:b/>
                <w:color w:val="000000"/>
                <w:sz w:val="22"/>
                <w:szCs w:val="22"/>
              </w:rPr>
              <w:t>№</w:t>
            </w:r>
          </w:p>
        </w:tc>
        <w:tc>
          <w:tcPr>
            <w:tcW w:w="4104" w:type="dxa"/>
            <w:shd w:val="clear" w:color="auto" w:fill="FFFFFF" w:themeFill="background1"/>
            <w:vAlign w:val="center"/>
          </w:tcPr>
          <w:p w:rsidR="00052530" w:rsidRPr="004826C4" w:rsidRDefault="00052530" w:rsidP="004037C9">
            <w:pPr>
              <w:jc w:val="center"/>
              <w:rPr>
                <w:b/>
                <w:color w:val="000000"/>
              </w:rPr>
            </w:pPr>
            <w:r w:rsidRPr="004826C4">
              <w:rPr>
                <w:b/>
                <w:color w:val="000000"/>
                <w:sz w:val="22"/>
                <w:szCs w:val="22"/>
              </w:rPr>
              <w:t>Наименование объекта</w:t>
            </w:r>
          </w:p>
          <w:p w:rsidR="00052530" w:rsidRPr="004826C4" w:rsidRDefault="00052530" w:rsidP="004037C9">
            <w:pPr>
              <w:jc w:val="center"/>
              <w:rPr>
                <w:b/>
                <w:color w:val="000000"/>
              </w:rPr>
            </w:pPr>
            <w:r w:rsidRPr="004826C4">
              <w:rPr>
                <w:b/>
                <w:color w:val="000000"/>
                <w:sz w:val="22"/>
                <w:szCs w:val="22"/>
              </w:rPr>
              <w:t xml:space="preserve">(Наименование ресурса) </w:t>
            </w:r>
          </w:p>
        </w:tc>
        <w:tc>
          <w:tcPr>
            <w:tcW w:w="4678" w:type="dxa"/>
            <w:shd w:val="clear" w:color="auto" w:fill="FFFFFF" w:themeFill="background1"/>
            <w:vAlign w:val="center"/>
          </w:tcPr>
          <w:p w:rsidR="00052530" w:rsidRPr="004826C4" w:rsidRDefault="00052530" w:rsidP="004037C9">
            <w:pPr>
              <w:jc w:val="center"/>
              <w:rPr>
                <w:b/>
                <w:color w:val="000000"/>
              </w:rPr>
            </w:pPr>
            <w:r>
              <w:rPr>
                <w:b/>
                <w:color w:val="000000"/>
                <w:sz w:val="22"/>
                <w:szCs w:val="22"/>
              </w:rPr>
              <w:t>Минимальное расстояние</w:t>
            </w:r>
          </w:p>
        </w:tc>
      </w:tr>
      <w:tr w:rsidR="00052530" w:rsidRPr="004826C4" w:rsidTr="004037C9">
        <w:trPr>
          <w:trHeight w:val="397"/>
        </w:trPr>
        <w:tc>
          <w:tcPr>
            <w:tcW w:w="574" w:type="dxa"/>
            <w:tcBorders>
              <w:top w:val="single" w:sz="12" w:space="0" w:color="595959" w:themeColor="text1" w:themeTint="A6"/>
              <w:bottom w:val="single" w:sz="4" w:space="0" w:color="595959" w:themeColor="text1" w:themeTint="A6"/>
            </w:tcBorders>
            <w:shd w:val="clear" w:color="auto" w:fill="FFFFFF" w:themeFill="background1"/>
            <w:vAlign w:val="center"/>
          </w:tcPr>
          <w:p w:rsidR="00052530" w:rsidRPr="004826C4" w:rsidRDefault="00052530" w:rsidP="004037C9">
            <w:pPr>
              <w:jc w:val="center"/>
              <w:rPr>
                <w:b/>
                <w:color w:val="000000"/>
              </w:rPr>
            </w:pPr>
            <w:r w:rsidRPr="004826C4">
              <w:rPr>
                <w:b/>
                <w:color w:val="000000"/>
                <w:sz w:val="22"/>
                <w:szCs w:val="22"/>
              </w:rPr>
              <w:t>1.</w:t>
            </w:r>
          </w:p>
        </w:tc>
        <w:tc>
          <w:tcPr>
            <w:tcW w:w="4104" w:type="dxa"/>
            <w:tcBorders>
              <w:top w:val="single" w:sz="12" w:space="0" w:color="595959" w:themeColor="text1" w:themeTint="A6"/>
              <w:bottom w:val="single" w:sz="4" w:space="0" w:color="595959" w:themeColor="text1" w:themeTint="A6"/>
            </w:tcBorders>
            <w:shd w:val="clear" w:color="auto" w:fill="FFFFFF" w:themeFill="background1"/>
            <w:vAlign w:val="center"/>
          </w:tcPr>
          <w:p w:rsidR="00052530" w:rsidRPr="004826C4" w:rsidRDefault="00052530" w:rsidP="004037C9">
            <w:pPr>
              <w:rPr>
                <w:color w:val="000000"/>
              </w:rPr>
            </w:pPr>
            <w:r w:rsidRPr="004826C4">
              <w:rPr>
                <w:color w:val="000000"/>
                <w:sz w:val="22"/>
                <w:szCs w:val="22"/>
              </w:rPr>
              <w:t>ВЛ до 1кВ*</w:t>
            </w:r>
          </w:p>
        </w:tc>
        <w:tc>
          <w:tcPr>
            <w:tcW w:w="4678" w:type="dxa"/>
            <w:tcBorders>
              <w:top w:val="single" w:sz="12" w:space="0" w:color="595959" w:themeColor="text1" w:themeTint="A6"/>
              <w:bottom w:val="single" w:sz="4" w:space="0" w:color="595959" w:themeColor="text1" w:themeTint="A6"/>
            </w:tcBorders>
            <w:shd w:val="clear" w:color="auto" w:fill="FFFFFF" w:themeFill="background1"/>
            <w:vAlign w:val="center"/>
          </w:tcPr>
          <w:p w:rsidR="00052530" w:rsidRPr="004826C4" w:rsidRDefault="00052530" w:rsidP="004037C9">
            <w:pPr>
              <w:jc w:val="center"/>
              <w:rPr>
                <w:color w:val="000000"/>
              </w:rPr>
            </w:pPr>
            <w:r w:rsidRPr="004826C4">
              <w:rPr>
                <w:color w:val="000000"/>
                <w:sz w:val="22"/>
                <w:szCs w:val="22"/>
              </w:rPr>
              <w:t>2</w:t>
            </w:r>
            <w:r>
              <w:rPr>
                <w:color w:val="000000"/>
                <w:sz w:val="22"/>
                <w:szCs w:val="22"/>
              </w:rPr>
              <w:t xml:space="preserve"> м</w:t>
            </w:r>
          </w:p>
        </w:tc>
      </w:tr>
      <w:tr w:rsidR="00052530" w:rsidRPr="004826C4" w:rsidTr="004037C9">
        <w:trPr>
          <w:trHeight w:val="397"/>
        </w:trPr>
        <w:tc>
          <w:tcPr>
            <w:tcW w:w="574" w:type="dxa"/>
            <w:tcBorders>
              <w:top w:val="single" w:sz="4" w:space="0" w:color="595959" w:themeColor="text1" w:themeTint="A6"/>
            </w:tcBorders>
            <w:shd w:val="clear" w:color="auto" w:fill="FFFFFF" w:themeFill="background1"/>
            <w:vAlign w:val="center"/>
          </w:tcPr>
          <w:p w:rsidR="00052530" w:rsidRPr="004826C4" w:rsidRDefault="00052530" w:rsidP="004037C9">
            <w:pPr>
              <w:jc w:val="center"/>
              <w:rPr>
                <w:b/>
                <w:color w:val="000000"/>
              </w:rPr>
            </w:pPr>
            <w:r w:rsidRPr="004826C4">
              <w:rPr>
                <w:b/>
                <w:color w:val="000000"/>
                <w:sz w:val="22"/>
                <w:szCs w:val="22"/>
              </w:rPr>
              <w:t>2.</w:t>
            </w:r>
          </w:p>
        </w:tc>
        <w:tc>
          <w:tcPr>
            <w:tcW w:w="4104" w:type="dxa"/>
            <w:tcBorders>
              <w:top w:val="single" w:sz="4" w:space="0" w:color="595959" w:themeColor="text1" w:themeTint="A6"/>
            </w:tcBorders>
            <w:shd w:val="clear" w:color="auto" w:fill="FFFFFF" w:themeFill="background1"/>
            <w:vAlign w:val="center"/>
          </w:tcPr>
          <w:p w:rsidR="00052530" w:rsidRPr="004826C4" w:rsidRDefault="00052530" w:rsidP="004037C9">
            <w:pPr>
              <w:rPr>
                <w:color w:val="000000"/>
              </w:rPr>
            </w:pPr>
            <w:r w:rsidRPr="004826C4">
              <w:rPr>
                <w:color w:val="000000"/>
                <w:sz w:val="22"/>
                <w:szCs w:val="22"/>
              </w:rPr>
              <w:t>ВЛ 1-20 кВ**</w:t>
            </w:r>
          </w:p>
        </w:tc>
        <w:tc>
          <w:tcPr>
            <w:tcW w:w="4678" w:type="dxa"/>
            <w:tcBorders>
              <w:top w:val="single" w:sz="4" w:space="0" w:color="595959" w:themeColor="text1" w:themeTint="A6"/>
            </w:tcBorders>
            <w:shd w:val="clear" w:color="auto" w:fill="FFFFFF" w:themeFill="background1"/>
            <w:vAlign w:val="center"/>
          </w:tcPr>
          <w:p w:rsidR="00052530" w:rsidRPr="004826C4" w:rsidRDefault="00052530" w:rsidP="004037C9">
            <w:pPr>
              <w:jc w:val="center"/>
              <w:rPr>
                <w:color w:val="000000"/>
              </w:rPr>
            </w:pPr>
            <w:r w:rsidRPr="004826C4">
              <w:rPr>
                <w:color w:val="000000"/>
                <w:sz w:val="22"/>
                <w:szCs w:val="22"/>
              </w:rPr>
              <w:t>10</w:t>
            </w:r>
            <w:r>
              <w:rPr>
                <w:color w:val="000000"/>
                <w:sz w:val="22"/>
                <w:szCs w:val="22"/>
              </w:rPr>
              <w:t xml:space="preserve"> м</w:t>
            </w:r>
          </w:p>
        </w:tc>
      </w:tr>
      <w:tr w:rsidR="00052530" w:rsidRPr="004826C4" w:rsidTr="004037C9">
        <w:trPr>
          <w:trHeight w:val="397"/>
        </w:trPr>
        <w:tc>
          <w:tcPr>
            <w:tcW w:w="574" w:type="dxa"/>
            <w:shd w:val="clear" w:color="auto" w:fill="FFFFFF" w:themeFill="background1"/>
            <w:vAlign w:val="center"/>
          </w:tcPr>
          <w:p w:rsidR="00052530" w:rsidRPr="004826C4" w:rsidRDefault="00052530" w:rsidP="004037C9">
            <w:pPr>
              <w:jc w:val="center"/>
              <w:rPr>
                <w:b/>
                <w:color w:val="000000"/>
              </w:rPr>
            </w:pPr>
            <w:r w:rsidRPr="004826C4">
              <w:rPr>
                <w:b/>
                <w:color w:val="000000"/>
                <w:sz w:val="22"/>
                <w:szCs w:val="22"/>
              </w:rPr>
              <w:t>3.</w:t>
            </w:r>
          </w:p>
        </w:tc>
        <w:tc>
          <w:tcPr>
            <w:tcW w:w="4104" w:type="dxa"/>
            <w:shd w:val="clear" w:color="auto" w:fill="FFFFFF" w:themeFill="background1"/>
            <w:vAlign w:val="center"/>
          </w:tcPr>
          <w:p w:rsidR="00052530" w:rsidRPr="004826C4" w:rsidRDefault="00052530" w:rsidP="004037C9">
            <w:pPr>
              <w:rPr>
                <w:color w:val="000000"/>
              </w:rPr>
            </w:pPr>
            <w:r w:rsidRPr="004826C4">
              <w:rPr>
                <w:color w:val="000000"/>
                <w:sz w:val="22"/>
                <w:szCs w:val="22"/>
              </w:rPr>
              <w:t>ВЛ 35кВ</w:t>
            </w:r>
          </w:p>
        </w:tc>
        <w:tc>
          <w:tcPr>
            <w:tcW w:w="4678" w:type="dxa"/>
            <w:shd w:val="clear" w:color="auto" w:fill="FFFFFF" w:themeFill="background1"/>
            <w:vAlign w:val="center"/>
          </w:tcPr>
          <w:p w:rsidR="00052530" w:rsidRPr="004826C4" w:rsidRDefault="00052530" w:rsidP="004037C9">
            <w:pPr>
              <w:jc w:val="center"/>
              <w:rPr>
                <w:color w:val="000000"/>
              </w:rPr>
            </w:pPr>
            <w:r w:rsidRPr="004826C4">
              <w:rPr>
                <w:color w:val="000000"/>
                <w:sz w:val="22"/>
                <w:szCs w:val="22"/>
              </w:rPr>
              <w:t>15</w:t>
            </w:r>
            <w:r>
              <w:rPr>
                <w:color w:val="000000"/>
                <w:sz w:val="22"/>
                <w:szCs w:val="22"/>
              </w:rPr>
              <w:t xml:space="preserve"> м</w:t>
            </w:r>
          </w:p>
        </w:tc>
      </w:tr>
      <w:tr w:rsidR="00052530" w:rsidRPr="004826C4" w:rsidTr="004037C9">
        <w:trPr>
          <w:trHeight w:val="397"/>
        </w:trPr>
        <w:tc>
          <w:tcPr>
            <w:tcW w:w="574" w:type="dxa"/>
            <w:shd w:val="clear" w:color="auto" w:fill="FFFFFF" w:themeFill="background1"/>
            <w:vAlign w:val="center"/>
          </w:tcPr>
          <w:p w:rsidR="00052530" w:rsidRPr="004826C4" w:rsidRDefault="00052530" w:rsidP="004037C9">
            <w:pPr>
              <w:jc w:val="center"/>
              <w:rPr>
                <w:b/>
                <w:color w:val="000000"/>
              </w:rPr>
            </w:pPr>
            <w:r w:rsidRPr="004826C4">
              <w:rPr>
                <w:b/>
                <w:color w:val="000000"/>
                <w:sz w:val="22"/>
                <w:szCs w:val="22"/>
              </w:rPr>
              <w:t>4.</w:t>
            </w:r>
          </w:p>
        </w:tc>
        <w:tc>
          <w:tcPr>
            <w:tcW w:w="4104" w:type="dxa"/>
            <w:shd w:val="clear" w:color="auto" w:fill="FFFFFF" w:themeFill="background1"/>
            <w:vAlign w:val="center"/>
          </w:tcPr>
          <w:p w:rsidR="00052530" w:rsidRPr="004D71C9" w:rsidRDefault="00052530" w:rsidP="004037C9">
            <w:pPr>
              <w:rPr>
                <w:color w:val="000000"/>
                <w:lang w:val="en-US"/>
              </w:rPr>
            </w:pPr>
            <w:r w:rsidRPr="004826C4">
              <w:rPr>
                <w:color w:val="000000"/>
                <w:sz w:val="22"/>
                <w:szCs w:val="22"/>
              </w:rPr>
              <w:t>ВЛ 110 кВ</w:t>
            </w:r>
          </w:p>
        </w:tc>
        <w:tc>
          <w:tcPr>
            <w:tcW w:w="4678" w:type="dxa"/>
            <w:shd w:val="clear" w:color="auto" w:fill="FFFFFF" w:themeFill="background1"/>
            <w:vAlign w:val="center"/>
          </w:tcPr>
          <w:p w:rsidR="00052530" w:rsidRPr="004826C4" w:rsidRDefault="00052530" w:rsidP="004037C9">
            <w:pPr>
              <w:jc w:val="center"/>
              <w:rPr>
                <w:color w:val="000000"/>
              </w:rPr>
            </w:pPr>
            <w:r w:rsidRPr="004826C4">
              <w:rPr>
                <w:color w:val="000000"/>
                <w:sz w:val="22"/>
                <w:szCs w:val="22"/>
              </w:rPr>
              <w:t>20</w:t>
            </w:r>
            <w:r>
              <w:rPr>
                <w:color w:val="000000"/>
                <w:sz w:val="22"/>
                <w:szCs w:val="22"/>
              </w:rPr>
              <w:t xml:space="preserve"> м</w:t>
            </w:r>
          </w:p>
        </w:tc>
      </w:tr>
    </w:tbl>
    <w:p w:rsidR="00052530" w:rsidRPr="00885256" w:rsidRDefault="00052530" w:rsidP="00052530">
      <w:pPr>
        <w:shd w:val="clear" w:color="auto" w:fill="FFFFFF"/>
        <w:ind w:firstLine="851"/>
        <w:jc w:val="both"/>
        <w:rPr>
          <w:sz w:val="12"/>
          <w:szCs w:val="20"/>
          <w:bdr w:val="none" w:sz="0" w:space="0" w:color="auto" w:frame="1"/>
        </w:rPr>
      </w:pPr>
    </w:p>
    <w:p w:rsidR="00052530" w:rsidRPr="000F6558" w:rsidRDefault="00052530" w:rsidP="00052530">
      <w:pPr>
        <w:ind w:firstLine="851"/>
        <w:contextualSpacing/>
        <w:jc w:val="both"/>
        <w:rPr>
          <w:sz w:val="23"/>
          <w:szCs w:val="23"/>
          <w:bdr w:val="none" w:sz="0" w:space="0" w:color="auto" w:frame="1"/>
        </w:rPr>
      </w:pPr>
      <w:r w:rsidRPr="000F6558">
        <w:rPr>
          <w:sz w:val="23"/>
          <w:szCs w:val="23"/>
          <w:bdr w:val="none" w:sz="0" w:space="0" w:color="auto" w:frame="1"/>
        </w:rPr>
        <w:t>Примечание:1. *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052530" w:rsidRPr="000F6558" w:rsidRDefault="00052530" w:rsidP="00052530">
      <w:pPr>
        <w:ind w:firstLine="851"/>
        <w:jc w:val="both"/>
        <w:rPr>
          <w:sz w:val="23"/>
          <w:szCs w:val="23"/>
          <w:bdr w:val="none" w:sz="0" w:space="0" w:color="auto" w:frame="1"/>
        </w:rPr>
      </w:pPr>
      <w:r w:rsidRPr="000F6558">
        <w:rPr>
          <w:sz w:val="23"/>
          <w:szCs w:val="23"/>
          <w:bdr w:val="none" w:sz="0" w:space="0" w:color="auto" w:frame="1"/>
        </w:rPr>
        <w:t>2. ** Охранная зона ВЛ напряжения 1-20 кВ составляет 5м для линий с самонесущими или изолированными проводами, размещенных в границах населённых пунктов</w:t>
      </w:r>
      <w:bookmarkStart w:id="175" w:name="100035"/>
      <w:bookmarkEnd w:id="175"/>
    </w:p>
    <w:p w:rsidR="00052530" w:rsidRPr="00885256" w:rsidRDefault="00052530" w:rsidP="00052530">
      <w:pPr>
        <w:tabs>
          <w:tab w:val="left" w:pos="1305"/>
        </w:tabs>
        <w:ind w:right="-1"/>
        <w:rPr>
          <w:color w:val="000000"/>
          <w:sz w:val="20"/>
          <w:szCs w:val="22"/>
        </w:rPr>
      </w:pPr>
    </w:p>
    <w:tbl>
      <w:tblPr>
        <w:tblStyle w:val="af4"/>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052530" w:rsidTr="004037C9">
        <w:tc>
          <w:tcPr>
            <w:tcW w:w="576" w:type="dxa"/>
            <w:shd w:val="clear" w:color="auto" w:fill="DDD9C3" w:themeFill="background2" w:themeFillShade="E6"/>
          </w:tcPr>
          <w:p w:rsidR="00052530" w:rsidRDefault="00052530" w:rsidP="004037C9">
            <w:pPr>
              <w:autoSpaceDE w:val="0"/>
              <w:jc w:val="both"/>
              <w:rPr>
                <w:rFonts w:eastAsia="TimesNewRomanPSMT"/>
                <w:b/>
              </w:rPr>
            </w:pPr>
            <w:r>
              <w:rPr>
                <w:b/>
              </w:rPr>
              <w:t>1.2.</w:t>
            </w:r>
          </w:p>
        </w:tc>
        <w:tc>
          <w:tcPr>
            <w:tcW w:w="8496" w:type="dxa"/>
          </w:tcPr>
          <w:p w:rsidR="00052530" w:rsidRPr="009D6803" w:rsidRDefault="00052530" w:rsidP="004037C9">
            <w:pPr>
              <w:autoSpaceDE w:val="0"/>
              <w:rPr>
                <w:b/>
              </w:rPr>
            </w:pPr>
            <w:r w:rsidRPr="009D6803">
              <w:rPr>
                <w:b/>
              </w:rPr>
              <w:t xml:space="preserve">Расчетные показатели объектов, относящихся к области </w:t>
            </w:r>
            <w:r>
              <w:rPr>
                <w:b/>
              </w:rPr>
              <w:t>газоснабжени</w:t>
            </w:r>
            <w:r w:rsidRPr="009D6803">
              <w:rPr>
                <w:b/>
              </w:rPr>
              <w:t>я</w:t>
            </w:r>
          </w:p>
        </w:tc>
      </w:tr>
    </w:tbl>
    <w:p w:rsidR="00052530" w:rsidRPr="00885256" w:rsidRDefault="00052530" w:rsidP="00052530">
      <w:pPr>
        <w:tabs>
          <w:tab w:val="left" w:pos="1305"/>
        </w:tabs>
        <w:ind w:right="-1"/>
        <w:rPr>
          <w:color w:val="000000"/>
          <w:sz w:val="6"/>
          <w:szCs w:val="6"/>
        </w:rPr>
      </w:pPr>
    </w:p>
    <w:p w:rsidR="00052530" w:rsidRDefault="00052530" w:rsidP="00052530">
      <w:pPr>
        <w:tabs>
          <w:tab w:val="left" w:pos="1305"/>
        </w:tabs>
        <w:ind w:right="-1"/>
        <w:rPr>
          <w:color w:val="000000"/>
          <w:szCs w:val="22"/>
        </w:rPr>
      </w:pPr>
      <w:r>
        <w:rPr>
          <w:color w:val="000000"/>
          <w:szCs w:val="22"/>
        </w:rPr>
        <w:t>Таблица 1.2.1Норматив</w:t>
      </w:r>
      <w:r w:rsidRPr="00FF14F8">
        <w:rPr>
          <w:color w:val="000000"/>
          <w:szCs w:val="22"/>
        </w:rPr>
        <w:t xml:space="preserve"> потребления коммунал</w:t>
      </w:r>
      <w:r>
        <w:rPr>
          <w:color w:val="000000"/>
          <w:szCs w:val="22"/>
        </w:rPr>
        <w:t>ьной услуги по газоснабжению</w:t>
      </w:r>
    </w:p>
    <w:tbl>
      <w:tblPr>
        <w:tblW w:w="9371" w:type="dxa"/>
        <w:tblInd w:w="1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4" w:space="0" w:color="404040" w:themeColor="text1" w:themeTint="BF"/>
          <w:insideV w:val="single" w:sz="4" w:space="0" w:color="404040" w:themeColor="text1" w:themeTint="BF"/>
        </w:tblBorders>
        <w:tblLayout w:type="fixed"/>
        <w:tblCellMar>
          <w:left w:w="0" w:type="dxa"/>
          <w:right w:w="0" w:type="dxa"/>
        </w:tblCellMar>
        <w:tblLook w:val="04A0"/>
      </w:tblPr>
      <w:tblGrid>
        <w:gridCol w:w="1595"/>
        <w:gridCol w:w="1822"/>
        <w:gridCol w:w="3828"/>
        <w:gridCol w:w="2126"/>
      </w:tblGrid>
      <w:tr w:rsidR="00052530" w:rsidRPr="00885256" w:rsidTr="004037C9">
        <w:trPr>
          <w:trHeight w:val="20"/>
        </w:trPr>
        <w:tc>
          <w:tcPr>
            <w:tcW w:w="1595" w:type="dxa"/>
            <w:tcBorders>
              <w:top w:val="single" w:sz="12" w:space="0" w:color="404040" w:themeColor="text1" w:themeTint="BF"/>
              <w:bottom w:val="single" w:sz="12" w:space="0" w:color="404040" w:themeColor="text1" w:themeTint="BF"/>
            </w:tcBorders>
            <w:tcMar>
              <w:top w:w="0" w:type="dxa"/>
              <w:left w:w="149" w:type="dxa"/>
              <w:bottom w:w="0" w:type="dxa"/>
              <w:right w:w="149" w:type="dxa"/>
            </w:tcMar>
            <w:vAlign w:val="center"/>
            <w:hideMark/>
          </w:tcPr>
          <w:p w:rsidR="00052530" w:rsidRPr="00885256" w:rsidRDefault="00052530" w:rsidP="004037C9">
            <w:pPr>
              <w:pStyle w:val="formattext"/>
              <w:spacing w:before="0" w:beforeAutospacing="0" w:after="0" w:afterAutospacing="0"/>
              <w:ind w:left="-134" w:right="-129"/>
              <w:jc w:val="center"/>
              <w:textAlignment w:val="baseline"/>
              <w:rPr>
                <w:b/>
                <w:color w:val="000000" w:themeColor="text1"/>
                <w:sz w:val="21"/>
                <w:szCs w:val="21"/>
              </w:rPr>
            </w:pPr>
            <w:r w:rsidRPr="00885256">
              <w:rPr>
                <w:b/>
                <w:color w:val="000000" w:themeColor="text1"/>
                <w:sz w:val="21"/>
                <w:szCs w:val="21"/>
              </w:rPr>
              <w:t>Наименование вида объекта</w:t>
            </w:r>
          </w:p>
        </w:tc>
        <w:tc>
          <w:tcPr>
            <w:tcW w:w="5650" w:type="dxa"/>
            <w:gridSpan w:val="2"/>
            <w:tcBorders>
              <w:top w:val="single" w:sz="12" w:space="0" w:color="404040" w:themeColor="text1" w:themeTint="BF"/>
              <w:bottom w:val="single" w:sz="12" w:space="0" w:color="404040" w:themeColor="text1" w:themeTint="BF"/>
            </w:tcBorders>
            <w:vAlign w:val="center"/>
          </w:tcPr>
          <w:p w:rsidR="00052530" w:rsidRPr="00885256" w:rsidRDefault="00052530" w:rsidP="004037C9">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 xml:space="preserve">Наименование </w:t>
            </w:r>
          </w:p>
          <w:p w:rsidR="00052530" w:rsidRPr="00885256" w:rsidRDefault="00052530" w:rsidP="004037C9">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расчетного показателя</w:t>
            </w:r>
          </w:p>
        </w:tc>
        <w:tc>
          <w:tcPr>
            <w:tcW w:w="2126" w:type="dxa"/>
            <w:tcBorders>
              <w:top w:val="single" w:sz="12" w:space="0" w:color="404040" w:themeColor="text1" w:themeTint="BF"/>
              <w:bottom w:val="single" w:sz="12" w:space="0" w:color="404040" w:themeColor="text1" w:themeTint="BF"/>
            </w:tcBorders>
            <w:tcMar>
              <w:top w:w="0" w:type="dxa"/>
              <w:left w:w="149" w:type="dxa"/>
              <w:bottom w:w="0" w:type="dxa"/>
              <w:right w:w="149" w:type="dxa"/>
            </w:tcMar>
            <w:vAlign w:val="center"/>
            <w:hideMark/>
          </w:tcPr>
          <w:p w:rsidR="00052530" w:rsidRPr="00885256" w:rsidRDefault="00052530" w:rsidP="004037C9">
            <w:pPr>
              <w:pStyle w:val="formattext"/>
              <w:spacing w:before="0" w:beforeAutospacing="0" w:after="0" w:afterAutospacing="0"/>
              <w:ind w:left="-169" w:right="-129"/>
              <w:jc w:val="center"/>
              <w:textAlignment w:val="baseline"/>
              <w:rPr>
                <w:b/>
                <w:color w:val="000000" w:themeColor="text1"/>
                <w:sz w:val="21"/>
                <w:szCs w:val="21"/>
              </w:rPr>
            </w:pPr>
            <w:r w:rsidRPr="00885256">
              <w:rPr>
                <w:b/>
                <w:color w:val="000000" w:themeColor="text1"/>
                <w:sz w:val="21"/>
                <w:szCs w:val="21"/>
              </w:rPr>
              <w:t xml:space="preserve">Значение расчетного </w:t>
            </w:r>
          </w:p>
          <w:p w:rsidR="00052530" w:rsidRPr="00885256" w:rsidRDefault="00052530" w:rsidP="004037C9">
            <w:pPr>
              <w:pStyle w:val="formattext"/>
              <w:spacing w:before="0" w:beforeAutospacing="0" w:after="0" w:afterAutospacing="0"/>
              <w:ind w:left="-169" w:right="-129"/>
              <w:jc w:val="center"/>
              <w:textAlignment w:val="baseline"/>
              <w:rPr>
                <w:b/>
                <w:color w:val="000000" w:themeColor="text1"/>
                <w:sz w:val="21"/>
                <w:szCs w:val="21"/>
              </w:rPr>
            </w:pPr>
            <w:r w:rsidRPr="00885256">
              <w:rPr>
                <w:b/>
                <w:color w:val="000000" w:themeColor="text1"/>
                <w:sz w:val="21"/>
                <w:szCs w:val="21"/>
              </w:rPr>
              <w:t>показателя</w:t>
            </w:r>
          </w:p>
        </w:tc>
      </w:tr>
      <w:tr w:rsidR="00052530" w:rsidRPr="00885256" w:rsidTr="004037C9">
        <w:trPr>
          <w:trHeight w:val="20"/>
        </w:trPr>
        <w:tc>
          <w:tcPr>
            <w:tcW w:w="1595" w:type="dxa"/>
            <w:vMerge w:val="restart"/>
            <w:tcBorders>
              <w:top w:val="single" w:sz="12" w:space="0" w:color="404040" w:themeColor="text1" w:themeTint="BF"/>
            </w:tcBorders>
            <w:tcMar>
              <w:top w:w="0" w:type="dxa"/>
              <w:left w:w="149" w:type="dxa"/>
              <w:bottom w:w="0" w:type="dxa"/>
              <w:right w:w="149" w:type="dxa"/>
            </w:tcMar>
          </w:tcPr>
          <w:p w:rsidR="00052530" w:rsidRDefault="00052530" w:rsidP="004037C9">
            <w:pPr>
              <w:pStyle w:val="formattext"/>
              <w:spacing w:before="0" w:beforeAutospacing="0" w:after="0" w:afterAutospacing="0"/>
              <w:ind w:right="-149"/>
              <w:textAlignment w:val="baseline"/>
              <w:rPr>
                <w:color w:val="000000" w:themeColor="text1"/>
                <w:sz w:val="21"/>
                <w:szCs w:val="21"/>
              </w:rPr>
            </w:pPr>
            <w:r w:rsidRPr="00885256">
              <w:rPr>
                <w:color w:val="000000" w:themeColor="text1"/>
                <w:sz w:val="21"/>
                <w:szCs w:val="21"/>
              </w:rPr>
              <w:t xml:space="preserve">Объекты     </w:t>
            </w:r>
          </w:p>
          <w:p w:rsidR="00052530" w:rsidRPr="00885256" w:rsidRDefault="00052530" w:rsidP="004037C9">
            <w:pPr>
              <w:pStyle w:val="formattext"/>
              <w:spacing w:before="0" w:beforeAutospacing="0" w:after="0" w:afterAutospacing="0"/>
              <w:ind w:right="-149"/>
              <w:textAlignment w:val="baseline"/>
              <w:rPr>
                <w:color w:val="000000" w:themeColor="text1"/>
                <w:sz w:val="21"/>
                <w:szCs w:val="21"/>
              </w:rPr>
            </w:pPr>
            <w:r w:rsidRPr="00885256">
              <w:rPr>
                <w:color w:val="000000" w:themeColor="text1"/>
                <w:sz w:val="21"/>
                <w:szCs w:val="21"/>
              </w:rPr>
              <w:t>газоснабжения</w:t>
            </w:r>
          </w:p>
        </w:tc>
        <w:tc>
          <w:tcPr>
            <w:tcW w:w="1822" w:type="dxa"/>
            <w:vMerge w:val="restart"/>
            <w:tcBorders>
              <w:top w:val="single" w:sz="12" w:space="0" w:color="404040" w:themeColor="text1" w:themeTint="BF"/>
            </w:tcBorders>
          </w:tcPr>
          <w:p w:rsidR="00052530" w:rsidRPr="00EA1C09" w:rsidRDefault="00052530" w:rsidP="004037C9">
            <w:pPr>
              <w:pStyle w:val="Default"/>
              <w:ind w:left="57"/>
              <w:rPr>
                <w:sz w:val="21"/>
                <w:szCs w:val="21"/>
              </w:rPr>
            </w:pPr>
            <w:r w:rsidRPr="00EA1C09">
              <w:rPr>
                <w:sz w:val="21"/>
                <w:szCs w:val="21"/>
              </w:rPr>
              <w:t xml:space="preserve">Объем </w:t>
            </w:r>
          </w:p>
          <w:p w:rsidR="00052530" w:rsidRPr="00EA1C09" w:rsidRDefault="00052530" w:rsidP="004037C9">
            <w:pPr>
              <w:pStyle w:val="Default"/>
              <w:ind w:left="57"/>
              <w:rPr>
                <w:sz w:val="21"/>
                <w:szCs w:val="21"/>
              </w:rPr>
            </w:pPr>
            <w:r w:rsidRPr="00EA1C09">
              <w:rPr>
                <w:sz w:val="21"/>
                <w:szCs w:val="21"/>
              </w:rPr>
              <w:t xml:space="preserve">потребления </w:t>
            </w:r>
          </w:p>
          <w:p w:rsidR="00052530" w:rsidRPr="00EA1C09" w:rsidRDefault="00052530" w:rsidP="004037C9">
            <w:pPr>
              <w:pStyle w:val="Default"/>
              <w:ind w:left="57"/>
              <w:rPr>
                <w:sz w:val="21"/>
                <w:szCs w:val="21"/>
              </w:rPr>
            </w:pPr>
            <w:r w:rsidRPr="00EA1C09">
              <w:rPr>
                <w:sz w:val="21"/>
                <w:szCs w:val="21"/>
              </w:rPr>
              <w:t xml:space="preserve">природного газа </w:t>
            </w:r>
          </w:p>
        </w:tc>
        <w:tc>
          <w:tcPr>
            <w:tcW w:w="3828" w:type="dxa"/>
            <w:tcBorders>
              <w:top w:val="single" w:sz="12" w:space="0" w:color="404040" w:themeColor="text1" w:themeTint="BF"/>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при наличии централизованного горячего водоснабжения</w:t>
            </w:r>
          </w:p>
        </w:tc>
        <w:tc>
          <w:tcPr>
            <w:tcW w:w="2126" w:type="dxa"/>
            <w:tcBorders>
              <w:top w:val="single" w:sz="12" w:space="0" w:color="404040" w:themeColor="text1" w:themeTint="BF"/>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left="-149" w:right="-149"/>
              <w:jc w:val="center"/>
              <w:textAlignment w:val="baseline"/>
              <w:rPr>
                <w:color w:val="000000" w:themeColor="text1"/>
                <w:sz w:val="21"/>
                <w:szCs w:val="21"/>
              </w:rPr>
            </w:pPr>
            <w:r w:rsidRPr="00EA1C09">
              <w:rPr>
                <w:color w:val="000000" w:themeColor="text1"/>
                <w:sz w:val="21"/>
                <w:szCs w:val="21"/>
              </w:rPr>
              <w:t>10,03 куб. м/чел в мес.</w:t>
            </w:r>
          </w:p>
        </w:tc>
      </w:tr>
      <w:tr w:rsidR="00052530" w:rsidRPr="00885256" w:rsidTr="004037C9">
        <w:trPr>
          <w:trHeight w:val="20"/>
        </w:trPr>
        <w:tc>
          <w:tcPr>
            <w:tcW w:w="159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textAlignment w:val="baseline"/>
              <w:rPr>
                <w:color w:val="000000" w:themeColor="text1"/>
                <w:sz w:val="21"/>
                <w:szCs w:val="21"/>
              </w:rPr>
            </w:pPr>
          </w:p>
        </w:tc>
        <w:tc>
          <w:tcPr>
            <w:tcW w:w="1822" w:type="dxa"/>
            <w:vMerge/>
          </w:tcPr>
          <w:p w:rsidR="00052530" w:rsidRPr="00EA1C09" w:rsidRDefault="00052530" w:rsidP="004037C9">
            <w:pPr>
              <w:pStyle w:val="Default"/>
              <w:ind w:left="57"/>
              <w:rPr>
                <w:sz w:val="21"/>
                <w:szCs w:val="21"/>
              </w:rPr>
            </w:pPr>
          </w:p>
        </w:tc>
        <w:tc>
          <w:tcPr>
            <w:tcW w:w="3828" w:type="dxa"/>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при горячем водоснабжении от газовых водонагревателей</w:t>
            </w:r>
          </w:p>
        </w:tc>
        <w:tc>
          <w:tcPr>
            <w:tcW w:w="2126" w:type="dxa"/>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left="-149" w:right="-149"/>
              <w:jc w:val="center"/>
              <w:textAlignment w:val="baseline"/>
              <w:rPr>
                <w:color w:val="000000" w:themeColor="text1"/>
                <w:sz w:val="21"/>
                <w:szCs w:val="21"/>
              </w:rPr>
            </w:pPr>
            <w:r w:rsidRPr="00EA1C09">
              <w:rPr>
                <w:color w:val="000000" w:themeColor="text1"/>
                <w:sz w:val="21"/>
                <w:szCs w:val="21"/>
              </w:rPr>
              <w:t>25,52 куб. м/чел в мес.</w:t>
            </w:r>
          </w:p>
        </w:tc>
      </w:tr>
      <w:tr w:rsidR="00052530" w:rsidRPr="00885256" w:rsidTr="004037C9">
        <w:trPr>
          <w:trHeight w:val="237"/>
        </w:trPr>
        <w:tc>
          <w:tcPr>
            <w:tcW w:w="159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textAlignment w:val="baseline"/>
              <w:rPr>
                <w:color w:val="000000" w:themeColor="text1"/>
                <w:sz w:val="21"/>
                <w:szCs w:val="21"/>
              </w:rPr>
            </w:pPr>
          </w:p>
        </w:tc>
        <w:tc>
          <w:tcPr>
            <w:tcW w:w="1822" w:type="dxa"/>
            <w:vMerge/>
          </w:tcPr>
          <w:p w:rsidR="00052530" w:rsidRPr="00EA1C09" w:rsidRDefault="00052530" w:rsidP="004037C9">
            <w:pPr>
              <w:pStyle w:val="Default"/>
              <w:ind w:left="57"/>
              <w:rPr>
                <w:sz w:val="21"/>
                <w:szCs w:val="21"/>
              </w:rPr>
            </w:pPr>
          </w:p>
        </w:tc>
        <w:tc>
          <w:tcPr>
            <w:tcW w:w="3828" w:type="dxa"/>
            <w:tcBorders>
              <w:bottom w:val="single" w:sz="4" w:space="0" w:color="auto"/>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 xml:space="preserve">при отсутствии </w:t>
            </w:r>
            <w:r>
              <w:rPr>
                <w:color w:val="000000" w:themeColor="text1"/>
                <w:sz w:val="21"/>
                <w:szCs w:val="21"/>
              </w:rPr>
              <w:t>газового водонагревателя</w:t>
            </w:r>
          </w:p>
        </w:tc>
        <w:tc>
          <w:tcPr>
            <w:tcW w:w="2126" w:type="dxa"/>
            <w:tcBorders>
              <w:bottom w:val="single" w:sz="4" w:space="0" w:color="auto"/>
            </w:tcBorders>
            <w:tcMar>
              <w:top w:w="0" w:type="dxa"/>
              <w:left w:w="149" w:type="dxa"/>
              <w:bottom w:w="0" w:type="dxa"/>
              <w:right w:w="149" w:type="dxa"/>
            </w:tcMar>
            <w:vAlign w:val="center"/>
          </w:tcPr>
          <w:p w:rsidR="00052530" w:rsidRPr="00EA1C09" w:rsidRDefault="00052530" w:rsidP="004037C9">
            <w:pPr>
              <w:pStyle w:val="formattext"/>
              <w:spacing w:before="0" w:after="0"/>
              <w:ind w:left="-149" w:right="-149"/>
              <w:jc w:val="center"/>
              <w:textAlignment w:val="baseline"/>
              <w:rPr>
                <w:color w:val="000000" w:themeColor="text1"/>
                <w:sz w:val="21"/>
                <w:szCs w:val="21"/>
              </w:rPr>
            </w:pPr>
            <w:r w:rsidRPr="00EA1C09">
              <w:rPr>
                <w:color w:val="000000" w:themeColor="text1"/>
                <w:sz w:val="21"/>
                <w:szCs w:val="21"/>
              </w:rPr>
              <w:t>15,01 куб. м/чел в мес.</w:t>
            </w:r>
          </w:p>
        </w:tc>
      </w:tr>
      <w:tr w:rsidR="00052530" w:rsidRPr="00885256" w:rsidTr="004037C9">
        <w:trPr>
          <w:trHeight w:val="228"/>
        </w:trPr>
        <w:tc>
          <w:tcPr>
            <w:tcW w:w="159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textAlignment w:val="baseline"/>
              <w:rPr>
                <w:color w:val="000000" w:themeColor="text1"/>
                <w:sz w:val="21"/>
                <w:szCs w:val="21"/>
              </w:rPr>
            </w:pPr>
          </w:p>
        </w:tc>
        <w:tc>
          <w:tcPr>
            <w:tcW w:w="1822" w:type="dxa"/>
            <w:vMerge/>
            <w:tcBorders>
              <w:bottom w:val="single" w:sz="4" w:space="0" w:color="auto"/>
            </w:tcBorders>
          </w:tcPr>
          <w:p w:rsidR="00052530" w:rsidRPr="00EA1C09" w:rsidRDefault="00052530" w:rsidP="004037C9">
            <w:pPr>
              <w:pStyle w:val="Default"/>
              <w:ind w:left="57"/>
              <w:rPr>
                <w:sz w:val="21"/>
                <w:szCs w:val="21"/>
              </w:rPr>
            </w:pPr>
          </w:p>
        </w:tc>
        <w:tc>
          <w:tcPr>
            <w:tcW w:w="3828" w:type="dxa"/>
            <w:tcBorders>
              <w:top w:val="single" w:sz="4" w:space="0" w:color="auto"/>
              <w:bottom w:val="single" w:sz="4" w:space="0" w:color="auto"/>
            </w:tcBorders>
          </w:tcPr>
          <w:p w:rsidR="00052530" w:rsidRPr="00EA1C09" w:rsidRDefault="00052530" w:rsidP="004037C9">
            <w:pPr>
              <w:pStyle w:val="formattext"/>
              <w:spacing w:before="0" w:after="0"/>
              <w:ind w:left="57"/>
              <w:textAlignment w:val="baseline"/>
              <w:rPr>
                <w:color w:val="000000" w:themeColor="text1"/>
                <w:sz w:val="21"/>
                <w:szCs w:val="21"/>
              </w:rPr>
            </w:pPr>
            <w:r>
              <w:rPr>
                <w:color w:val="000000" w:themeColor="text1"/>
                <w:sz w:val="21"/>
                <w:szCs w:val="21"/>
              </w:rPr>
              <w:t>на отопление</w:t>
            </w:r>
          </w:p>
        </w:tc>
        <w:tc>
          <w:tcPr>
            <w:tcW w:w="2126" w:type="dxa"/>
            <w:tcBorders>
              <w:top w:val="single" w:sz="4" w:space="0" w:color="auto"/>
              <w:bottom w:val="single" w:sz="4" w:space="0" w:color="auto"/>
            </w:tcBorders>
            <w:tcMar>
              <w:top w:w="0" w:type="dxa"/>
              <w:left w:w="149" w:type="dxa"/>
              <w:bottom w:w="0" w:type="dxa"/>
              <w:right w:w="149" w:type="dxa"/>
            </w:tcMar>
            <w:vAlign w:val="center"/>
          </w:tcPr>
          <w:p w:rsidR="00052530" w:rsidRPr="00EA1C09" w:rsidRDefault="00052530" w:rsidP="004037C9">
            <w:pPr>
              <w:pStyle w:val="formattext"/>
              <w:spacing w:before="0" w:after="0"/>
              <w:ind w:left="-149" w:right="-149"/>
              <w:jc w:val="center"/>
              <w:textAlignment w:val="baseline"/>
              <w:rPr>
                <w:color w:val="000000" w:themeColor="text1"/>
                <w:sz w:val="21"/>
                <w:szCs w:val="21"/>
              </w:rPr>
            </w:pPr>
            <w:r>
              <w:rPr>
                <w:color w:val="000000" w:themeColor="text1"/>
                <w:sz w:val="21"/>
                <w:szCs w:val="21"/>
              </w:rPr>
              <w:t>7</w:t>
            </w:r>
            <w:r w:rsidRPr="00EA1C09">
              <w:rPr>
                <w:color w:val="000000" w:themeColor="text1"/>
                <w:sz w:val="21"/>
                <w:szCs w:val="21"/>
              </w:rPr>
              <w:t xml:space="preserve"> куб. м/чел в мес</w:t>
            </w:r>
            <w:r>
              <w:rPr>
                <w:color w:val="000000" w:themeColor="text1"/>
                <w:sz w:val="21"/>
                <w:szCs w:val="21"/>
              </w:rPr>
              <w:t>.</w:t>
            </w:r>
          </w:p>
        </w:tc>
      </w:tr>
      <w:tr w:rsidR="00052530" w:rsidRPr="00885256" w:rsidTr="004037C9">
        <w:trPr>
          <w:trHeight w:val="20"/>
        </w:trPr>
        <w:tc>
          <w:tcPr>
            <w:tcW w:w="159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1822" w:type="dxa"/>
            <w:vMerge w:val="restart"/>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Объем потребления</w:t>
            </w:r>
          </w:p>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 xml:space="preserve">сжиженного углеводородного газа на бытовые нужды населения при </w:t>
            </w:r>
          </w:p>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 xml:space="preserve">газоснабжении от </w:t>
            </w:r>
          </w:p>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резервуарных и групповых баллонных установок</w:t>
            </w:r>
          </w:p>
        </w:tc>
        <w:tc>
          <w:tcPr>
            <w:tcW w:w="3828" w:type="dxa"/>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 xml:space="preserve">на приготовление пищи </w:t>
            </w:r>
            <w:r>
              <w:rPr>
                <w:color w:val="000000" w:themeColor="text1"/>
                <w:sz w:val="21"/>
                <w:szCs w:val="21"/>
              </w:rPr>
              <w:t>при централизованном горячем водоснабжении</w:t>
            </w:r>
          </w:p>
        </w:tc>
        <w:tc>
          <w:tcPr>
            <w:tcW w:w="2126" w:type="dxa"/>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7"/>
              <w:textAlignment w:val="baseline"/>
              <w:rPr>
                <w:color w:val="000000" w:themeColor="text1"/>
                <w:sz w:val="21"/>
                <w:szCs w:val="21"/>
              </w:rPr>
            </w:pPr>
            <w:r>
              <w:rPr>
                <w:color w:val="000000" w:themeColor="text1"/>
                <w:sz w:val="21"/>
                <w:szCs w:val="21"/>
              </w:rPr>
              <w:t>6,96</w:t>
            </w:r>
            <w:r w:rsidRPr="00EA1C09">
              <w:rPr>
                <w:color w:val="000000" w:themeColor="text1"/>
                <w:sz w:val="21"/>
                <w:szCs w:val="21"/>
              </w:rPr>
              <w:t>кг/чел. в мес.</w:t>
            </w:r>
          </w:p>
        </w:tc>
      </w:tr>
      <w:tr w:rsidR="00052530" w:rsidRPr="00885256" w:rsidTr="004037C9">
        <w:trPr>
          <w:trHeight w:val="20"/>
        </w:trPr>
        <w:tc>
          <w:tcPr>
            <w:tcW w:w="159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1822" w:type="dxa"/>
            <w:vMerge/>
          </w:tcPr>
          <w:p w:rsidR="00052530" w:rsidRPr="00EA1C09" w:rsidRDefault="00052530" w:rsidP="004037C9">
            <w:pPr>
              <w:pStyle w:val="formattext"/>
              <w:spacing w:before="0" w:beforeAutospacing="0" w:after="0" w:afterAutospacing="0"/>
              <w:textAlignment w:val="baseline"/>
              <w:rPr>
                <w:color w:val="000000" w:themeColor="text1"/>
                <w:sz w:val="21"/>
                <w:szCs w:val="21"/>
              </w:rPr>
            </w:pPr>
          </w:p>
        </w:tc>
        <w:tc>
          <w:tcPr>
            <w:tcW w:w="3828" w:type="dxa"/>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на приготовление пищи и горячей воды с использованием газового водонагревателя в условиях отсутствия централизованного горячего водоснабжения</w:t>
            </w:r>
          </w:p>
        </w:tc>
        <w:tc>
          <w:tcPr>
            <w:tcW w:w="2126" w:type="dxa"/>
            <w:tcBorders>
              <w:bottom w:val="single" w:sz="4" w:space="0" w:color="404040" w:themeColor="text1" w:themeTint="BF"/>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7"/>
              <w:textAlignment w:val="baseline"/>
              <w:rPr>
                <w:color w:val="000000" w:themeColor="text1"/>
                <w:sz w:val="21"/>
                <w:szCs w:val="21"/>
              </w:rPr>
            </w:pPr>
            <w:r w:rsidRPr="00EA1C09">
              <w:rPr>
                <w:color w:val="000000" w:themeColor="text1"/>
                <w:sz w:val="21"/>
                <w:szCs w:val="21"/>
              </w:rPr>
              <w:t>16,</w:t>
            </w:r>
            <w:r>
              <w:rPr>
                <w:color w:val="000000" w:themeColor="text1"/>
                <w:sz w:val="21"/>
                <w:szCs w:val="21"/>
              </w:rPr>
              <w:t>99</w:t>
            </w:r>
            <w:r w:rsidRPr="00EA1C09">
              <w:rPr>
                <w:color w:val="000000" w:themeColor="text1"/>
                <w:sz w:val="21"/>
                <w:szCs w:val="21"/>
              </w:rPr>
              <w:t xml:space="preserve"> кг/чел. в мес.</w:t>
            </w:r>
          </w:p>
        </w:tc>
      </w:tr>
      <w:tr w:rsidR="00052530" w:rsidRPr="00885256" w:rsidTr="004037C9">
        <w:trPr>
          <w:trHeight w:val="20"/>
        </w:trPr>
        <w:tc>
          <w:tcPr>
            <w:tcW w:w="159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1822" w:type="dxa"/>
            <w:vMerge/>
          </w:tcPr>
          <w:p w:rsidR="00052530" w:rsidRPr="00EA1C09" w:rsidRDefault="00052530" w:rsidP="004037C9">
            <w:pPr>
              <w:pStyle w:val="formattext"/>
              <w:spacing w:before="0" w:beforeAutospacing="0" w:after="0" w:afterAutospacing="0"/>
              <w:textAlignment w:val="baseline"/>
              <w:rPr>
                <w:color w:val="000000" w:themeColor="text1"/>
                <w:sz w:val="21"/>
                <w:szCs w:val="21"/>
              </w:rPr>
            </w:pPr>
          </w:p>
        </w:tc>
        <w:tc>
          <w:tcPr>
            <w:tcW w:w="3828" w:type="dxa"/>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на приготовление пищи и горячей воды</w:t>
            </w:r>
            <w:r>
              <w:rPr>
                <w:color w:val="000000" w:themeColor="text1"/>
                <w:sz w:val="21"/>
                <w:szCs w:val="21"/>
              </w:rPr>
              <w:t xml:space="preserve"> при отсутствии</w:t>
            </w:r>
            <w:r w:rsidRPr="00EA1C09">
              <w:rPr>
                <w:color w:val="000000" w:themeColor="text1"/>
                <w:sz w:val="21"/>
                <w:szCs w:val="21"/>
              </w:rPr>
              <w:t xml:space="preserve"> газового водонагревателя </w:t>
            </w:r>
            <w:r>
              <w:rPr>
                <w:color w:val="000000" w:themeColor="text1"/>
                <w:sz w:val="21"/>
                <w:szCs w:val="21"/>
              </w:rPr>
              <w:t xml:space="preserve">и </w:t>
            </w:r>
            <w:r w:rsidRPr="00EA1C09">
              <w:rPr>
                <w:color w:val="000000" w:themeColor="text1"/>
                <w:sz w:val="21"/>
                <w:szCs w:val="21"/>
              </w:rPr>
              <w:t>централизованного горячего водоснабжения</w:t>
            </w:r>
          </w:p>
        </w:tc>
        <w:tc>
          <w:tcPr>
            <w:tcW w:w="2126" w:type="dxa"/>
            <w:tcBorders>
              <w:bottom w:val="single" w:sz="4" w:space="0" w:color="404040" w:themeColor="text1" w:themeTint="BF"/>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129"/>
              <w:textAlignment w:val="baseline"/>
              <w:rPr>
                <w:color w:val="000000" w:themeColor="text1"/>
                <w:sz w:val="21"/>
                <w:szCs w:val="21"/>
              </w:rPr>
            </w:pPr>
            <w:r>
              <w:rPr>
                <w:color w:val="000000" w:themeColor="text1"/>
                <w:sz w:val="21"/>
                <w:szCs w:val="21"/>
              </w:rPr>
              <w:t xml:space="preserve">10,48 </w:t>
            </w:r>
            <w:r w:rsidRPr="00EA1C09">
              <w:rPr>
                <w:color w:val="000000" w:themeColor="text1"/>
                <w:sz w:val="21"/>
                <w:szCs w:val="21"/>
              </w:rPr>
              <w:t>кг/чел. в мес.</w:t>
            </w:r>
          </w:p>
        </w:tc>
      </w:tr>
      <w:tr w:rsidR="00052530" w:rsidRPr="00885256" w:rsidTr="004037C9">
        <w:trPr>
          <w:trHeight w:val="20"/>
        </w:trPr>
        <w:tc>
          <w:tcPr>
            <w:tcW w:w="159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1822" w:type="dxa"/>
            <w:vMerge w:val="restart"/>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 xml:space="preserve">Размеры земельных участков для </w:t>
            </w:r>
          </w:p>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размещения ГРС</w:t>
            </w:r>
          </w:p>
        </w:tc>
        <w:tc>
          <w:tcPr>
            <w:tcW w:w="3828" w:type="dxa"/>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при производительности до 0,1 куб. м/час</w:t>
            </w:r>
          </w:p>
        </w:tc>
        <w:tc>
          <w:tcPr>
            <w:tcW w:w="2126" w:type="dxa"/>
            <w:tcBorders>
              <w:top w:val="single" w:sz="4" w:space="0" w:color="404040" w:themeColor="text1" w:themeTint="BF"/>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7"/>
              <w:textAlignment w:val="baseline"/>
              <w:rPr>
                <w:color w:val="000000" w:themeColor="text1"/>
                <w:sz w:val="21"/>
                <w:szCs w:val="21"/>
              </w:rPr>
            </w:pPr>
            <w:r w:rsidRPr="00EA1C09">
              <w:rPr>
                <w:color w:val="000000" w:themeColor="text1"/>
                <w:sz w:val="21"/>
                <w:szCs w:val="21"/>
              </w:rPr>
              <w:t>0,01 га</w:t>
            </w:r>
          </w:p>
        </w:tc>
      </w:tr>
      <w:tr w:rsidR="00052530" w:rsidRPr="00885256" w:rsidTr="004037C9">
        <w:trPr>
          <w:trHeight w:val="20"/>
        </w:trPr>
        <w:tc>
          <w:tcPr>
            <w:tcW w:w="159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1822" w:type="dxa"/>
            <w:vMerge/>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p>
        </w:tc>
        <w:tc>
          <w:tcPr>
            <w:tcW w:w="3828" w:type="dxa"/>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при производительности от 0,1 до 3 куб. м/час</w:t>
            </w:r>
          </w:p>
        </w:tc>
        <w:tc>
          <w:tcPr>
            <w:tcW w:w="2126" w:type="dxa"/>
            <w:tcBorders>
              <w:top w:val="single" w:sz="4" w:space="0" w:color="404040" w:themeColor="text1" w:themeTint="BF"/>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7"/>
              <w:textAlignment w:val="baseline"/>
              <w:rPr>
                <w:color w:val="000000" w:themeColor="text1"/>
                <w:sz w:val="21"/>
                <w:szCs w:val="21"/>
              </w:rPr>
            </w:pPr>
            <w:r w:rsidRPr="00EA1C09">
              <w:rPr>
                <w:color w:val="000000" w:themeColor="text1"/>
                <w:sz w:val="21"/>
                <w:szCs w:val="21"/>
              </w:rPr>
              <w:t>0,07 га</w:t>
            </w:r>
          </w:p>
        </w:tc>
      </w:tr>
      <w:tr w:rsidR="00052530" w:rsidRPr="00885256" w:rsidTr="004037C9">
        <w:trPr>
          <w:trHeight w:val="20"/>
        </w:trPr>
        <w:tc>
          <w:tcPr>
            <w:tcW w:w="159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1822" w:type="dxa"/>
            <w:vMerge/>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p>
        </w:tc>
        <w:tc>
          <w:tcPr>
            <w:tcW w:w="3828" w:type="dxa"/>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при производительности от 10 до 100 куб. м/час</w:t>
            </w:r>
          </w:p>
        </w:tc>
        <w:tc>
          <w:tcPr>
            <w:tcW w:w="2126" w:type="dxa"/>
            <w:tcBorders>
              <w:top w:val="single" w:sz="4" w:space="0" w:color="404040" w:themeColor="text1" w:themeTint="BF"/>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7"/>
              <w:textAlignment w:val="baseline"/>
              <w:rPr>
                <w:color w:val="000000" w:themeColor="text1"/>
                <w:sz w:val="21"/>
                <w:szCs w:val="21"/>
              </w:rPr>
            </w:pPr>
            <w:r w:rsidRPr="00EA1C09">
              <w:rPr>
                <w:color w:val="000000" w:themeColor="text1"/>
                <w:sz w:val="21"/>
                <w:szCs w:val="21"/>
              </w:rPr>
              <w:t>0,13 га</w:t>
            </w:r>
          </w:p>
        </w:tc>
      </w:tr>
      <w:tr w:rsidR="00052530" w:rsidRPr="00885256" w:rsidTr="004037C9">
        <w:trPr>
          <w:trHeight w:val="20"/>
        </w:trPr>
        <w:tc>
          <w:tcPr>
            <w:tcW w:w="159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1822" w:type="dxa"/>
            <w:vMerge w:val="restart"/>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Размер земельного участка для размещения ГНС</w:t>
            </w:r>
          </w:p>
        </w:tc>
        <w:tc>
          <w:tcPr>
            <w:tcW w:w="3828" w:type="dxa"/>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при производительности 10 тыс. тонн/год</w:t>
            </w:r>
          </w:p>
        </w:tc>
        <w:tc>
          <w:tcPr>
            <w:tcW w:w="2126" w:type="dxa"/>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7"/>
              <w:textAlignment w:val="baseline"/>
              <w:rPr>
                <w:color w:val="000000" w:themeColor="text1"/>
                <w:sz w:val="21"/>
                <w:szCs w:val="21"/>
              </w:rPr>
            </w:pPr>
            <w:r w:rsidRPr="00EA1C09">
              <w:rPr>
                <w:color w:val="000000" w:themeColor="text1"/>
                <w:sz w:val="21"/>
                <w:szCs w:val="21"/>
              </w:rPr>
              <w:t>6 га</w:t>
            </w:r>
          </w:p>
        </w:tc>
      </w:tr>
      <w:tr w:rsidR="00052530" w:rsidRPr="00885256" w:rsidTr="004037C9">
        <w:trPr>
          <w:trHeight w:val="20"/>
        </w:trPr>
        <w:tc>
          <w:tcPr>
            <w:tcW w:w="159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1822" w:type="dxa"/>
            <w:vMerge/>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p>
        </w:tc>
        <w:tc>
          <w:tcPr>
            <w:tcW w:w="3828" w:type="dxa"/>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при производительности 20 тыс. тонн/год</w:t>
            </w:r>
          </w:p>
        </w:tc>
        <w:tc>
          <w:tcPr>
            <w:tcW w:w="2126" w:type="dxa"/>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7"/>
              <w:textAlignment w:val="baseline"/>
              <w:rPr>
                <w:color w:val="000000" w:themeColor="text1"/>
                <w:sz w:val="21"/>
                <w:szCs w:val="21"/>
              </w:rPr>
            </w:pPr>
            <w:r w:rsidRPr="00EA1C09">
              <w:rPr>
                <w:color w:val="000000" w:themeColor="text1"/>
                <w:sz w:val="21"/>
                <w:szCs w:val="21"/>
              </w:rPr>
              <w:t>7 га</w:t>
            </w:r>
          </w:p>
        </w:tc>
      </w:tr>
      <w:tr w:rsidR="00052530" w:rsidRPr="00885256" w:rsidTr="004037C9">
        <w:trPr>
          <w:trHeight w:val="20"/>
        </w:trPr>
        <w:tc>
          <w:tcPr>
            <w:tcW w:w="159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5650" w:type="dxa"/>
            <w:gridSpan w:val="2"/>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Размер земельного участка для размещения пунктов редуцирования газа</w:t>
            </w:r>
          </w:p>
        </w:tc>
        <w:tc>
          <w:tcPr>
            <w:tcW w:w="2126" w:type="dxa"/>
            <w:tcMar>
              <w:top w:w="0" w:type="dxa"/>
              <w:left w:w="149" w:type="dxa"/>
              <w:bottom w:w="0" w:type="dxa"/>
              <w:right w:w="149" w:type="dxa"/>
            </w:tcMar>
          </w:tcPr>
          <w:p w:rsidR="00052530" w:rsidRPr="00EA1C09" w:rsidRDefault="00052530" w:rsidP="004037C9">
            <w:pPr>
              <w:pStyle w:val="formattext"/>
              <w:spacing w:before="0" w:beforeAutospacing="0" w:after="0" w:afterAutospacing="0"/>
              <w:ind w:right="-7"/>
              <w:textAlignment w:val="baseline"/>
              <w:rPr>
                <w:color w:val="000000" w:themeColor="text1"/>
                <w:sz w:val="21"/>
                <w:szCs w:val="21"/>
              </w:rPr>
            </w:pPr>
            <w:r w:rsidRPr="00EA1C09">
              <w:rPr>
                <w:color w:val="000000" w:themeColor="text1"/>
                <w:sz w:val="21"/>
                <w:szCs w:val="21"/>
              </w:rPr>
              <w:t>4 кв.м.</w:t>
            </w:r>
          </w:p>
        </w:tc>
      </w:tr>
      <w:tr w:rsidR="00052530" w:rsidRPr="00885256" w:rsidTr="004037C9">
        <w:trPr>
          <w:trHeight w:val="20"/>
        </w:trPr>
        <w:tc>
          <w:tcPr>
            <w:tcW w:w="159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5650" w:type="dxa"/>
            <w:gridSpan w:val="2"/>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Размер земельных участков газонаполнительных пунктов и промежуточных складов баллонов </w:t>
            </w:r>
          </w:p>
        </w:tc>
        <w:tc>
          <w:tcPr>
            <w:tcW w:w="2126" w:type="dxa"/>
            <w:tcMar>
              <w:top w:w="0" w:type="dxa"/>
              <w:left w:w="149" w:type="dxa"/>
              <w:bottom w:w="0" w:type="dxa"/>
              <w:right w:w="149" w:type="dxa"/>
            </w:tcMar>
          </w:tcPr>
          <w:p w:rsidR="00052530" w:rsidRPr="00EA1C09" w:rsidRDefault="00052530" w:rsidP="004037C9">
            <w:pPr>
              <w:pStyle w:val="formattext"/>
              <w:spacing w:before="0" w:beforeAutospacing="0" w:after="0" w:afterAutospacing="0"/>
              <w:ind w:right="-7"/>
              <w:textAlignment w:val="baseline"/>
              <w:rPr>
                <w:color w:val="000000" w:themeColor="text1"/>
                <w:sz w:val="21"/>
                <w:szCs w:val="21"/>
              </w:rPr>
            </w:pPr>
            <w:r w:rsidRPr="00EA1C09">
              <w:rPr>
                <w:color w:val="000000" w:themeColor="text1"/>
                <w:sz w:val="21"/>
                <w:szCs w:val="21"/>
              </w:rPr>
              <w:t>не более 0,6 га</w:t>
            </w:r>
          </w:p>
        </w:tc>
      </w:tr>
    </w:tbl>
    <w:p w:rsidR="00052530" w:rsidRDefault="00052530" w:rsidP="00052530">
      <w:pPr>
        <w:autoSpaceDE w:val="0"/>
        <w:spacing w:line="276" w:lineRule="auto"/>
        <w:ind w:right="-1"/>
        <w:rPr>
          <w:rFonts w:eastAsia="TimesNewRomanPSMT"/>
        </w:rPr>
      </w:pPr>
    </w:p>
    <w:p w:rsidR="00052530" w:rsidRDefault="00052530" w:rsidP="00052530">
      <w:pPr>
        <w:autoSpaceDE w:val="0"/>
        <w:spacing w:line="276" w:lineRule="auto"/>
        <w:ind w:right="-1"/>
        <w:rPr>
          <w:rFonts w:eastAsia="TimesNewRomanPSMT"/>
        </w:rPr>
      </w:pPr>
    </w:p>
    <w:p w:rsidR="00052530" w:rsidRDefault="00052530" w:rsidP="00052530">
      <w:pPr>
        <w:autoSpaceDE w:val="0"/>
        <w:spacing w:line="276" w:lineRule="auto"/>
        <w:ind w:right="-1"/>
        <w:rPr>
          <w:rFonts w:eastAsia="TimesNewRomanPSMT"/>
        </w:rPr>
      </w:pPr>
      <w:r w:rsidRPr="000F6B74">
        <w:rPr>
          <w:rFonts w:eastAsia="TimesNewRomanPSMT"/>
        </w:rPr>
        <w:t>Таблица 1.2.2. Охранные зоны</w:t>
      </w:r>
      <w:r>
        <w:rPr>
          <w:rFonts w:eastAsia="TimesNewRomanPSMT"/>
        </w:rPr>
        <w:t xml:space="preserve"> </w:t>
      </w:r>
      <w:r w:rsidRPr="000F6B74">
        <w:rPr>
          <w:rFonts w:eastAsia="TimesNewRomanPSMT"/>
        </w:rPr>
        <w:t>газопровода</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ayout w:type="fixed"/>
        <w:tblLook w:val="00A0"/>
      </w:tblPr>
      <w:tblGrid>
        <w:gridCol w:w="573"/>
        <w:gridCol w:w="4814"/>
        <w:gridCol w:w="2126"/>
        <w:gridCol w:w="1843"/>
      </w:tblGrid>
      <w:tr w:rsidR="00052530" w:rsidRPr="000F6B74" w:rsidTr="004037C9">
        <w:trPr>
          <w:trHeight w:val="227"/>
        </w:trPr>
        <w:tc>
          <w:tcPr>
            <w:tcW w:w="573" w:type="dxa"/>
            <w:vMerge w:val="restart"/>
            <w:shd w:val="clear" w:color="auto" w:fill="FFFFFF" w:themeFill="background1"/>
            <w:vAlign w:val="center"/>
          </w:tcPr>
          <w:p w:rsidR="00052530" w:rsidRPr="000F6B74" w:rsidRDefault="00052530" w:rsidP="004037C9">
            <w:pPr>
              <w:jc w:val="center"/>
              <w:rPr>
                <w:b/>
                <w:color w:val="000000"/>
              </w:rPr>
            </w:pPr>
            <w:r w:rsidRPr="000F6B74">
              <w:rPr>
                <w:b/>
                <w:color w:val="000000"/>
                <w:sz w:val="22"/>
                <w:szCs w:val="22"/>
              </w:rPr>
              <w:lastRenderedPageBreak/>
              <w:t>№</w:t>
            </w:r>
          </w:p>
        </w:tc>
        <w:tc>
          <w:tcPr>
            <w:tcW w:w="4814" w:type="dxa"/>
            <w:vMerge w:val="restart"/>
            <w:shd w:val="clear" w:color="auto" w:fill="FFFFFF" w:themeFill="background1"/>
            <w:vAlign w:val="center"/>
          </w:tcPr>
          <w:p w:rsidR="00052530" w:rsidRPr="000F6B74" w:rsidRDefault="00052530" w:rsidP="004037C9">
            <w:pPr>
              <w:jc w:val="center"/>
              <w:rPr>
                <w:b/>
                <w:color w:val="000000"/>
              </w:rPr>
            </w:pPr>
            <w:r w:rsidRPr="000F6B74">
              <w:rPr>
                <w:b/>
                <w:color w:val="000000"/>
                <w:sz w:val="22"/>
                <w:szCs w:val="22"/>
              </w:rPr>
              <w:t xml:space="preserve">Тип газопровода </w:t>
            </w:r>
          </w:p>
        </w:tc>
        <w:tc>
          <w:tcPr>
            <w:tcW w:w="3969" w:type="dxa"/>
            <w:gridSpan w:val="2"/>
            <w:shd w:val="clear" w:color="auto" w:fill="FFFFFF" w:themeFill="background1"/>
            <w:vAlign w:val="center"/>
          </w:tcPr>
          <w:p w:rsidR="00052530" w:rsidRPr="000F6B74" w:rsidRDefault="00052530" w:rsidP="004037C9">
            <w:pPr>
              <w:ind w:left="-108" w:right="-108"/>
              <w:jc w:val="center"/>
              <w:rPr>
                <w:b/>
                <w:color w:val="000000"/>
                <w:szCs w:val="20"/>
              </w:rPr>
            </w:pPr>
            <w:r>
              <w:rPr>
                <w:b/>
                <w:color w:val="000000"/>
                <w:sz w:val="22"/>
                <w:szCs w:val="22"/>
              </w:rPr>
              <w:t>Минимальное расстояние</w:t>
            </w:r>
          </w:p>
        </w:tc>
      </w:tr>
      <w:tr w:rsidR="00052530" w:rsidRPr="000F6B74" w:rsidTr="004037C9">
        <w:trPr>
          <w:trHeight w:val="227"/>
        </w:trPr>
        <w:tc>
          <w:tcPr>
            <w:tcW w:w="573" w:type="dxa"/>
            <w:vMerge/>
            <w:tcBorders>
              <w:bottom w:val="single" w:sz="12" w:space="0" w:color="595959" w:themeColor="text1" w:themeTint="A6"/>
            </w:tcBorders>
            <w:shd w:val="clear" w:color="auto" w:fill="FFFFFF" w:themeFill="background1"/>
            <w:vAlign w:val="center"/>
          </w:tcPr>
          <w:p w:rsidR="00052530" w:rsidRPr="000F6B74" w:rsidRDefault="00052530" w:rsidP="004037C9">
            <w:pPr>
              <w:jc w:val="center"/>
              <w:rPr>
                <w:b/>
                <w:color w:val="000000"/>
              </w:rPr>
            </w:pPr>
          </w:p>
        </w:tc>
        <w:tc>
          <w:tcPr>
            <w:tcW w:w="4814" w:type="dxa"/>
            <w:vMerge/>
            <w:tcBorders>
              <w:bottom w:val="single" w:sz="12" w:space="0" w:color="595959" w:themeColor="text1" w:themeTint="A6"/>
            </w:tcBorders>
            <w:shd w:val="clear" w:color="auto" w:fill="FFFFFF" w:themeFill="background1"/>
            <w:vAlign w:val="center"/>
          </w:tcPr>
          <w:p w:rsidR="00052530" w:rsidRPr="000F6B74" w:rsidRDefault="00052530" w:rsidP="004037C9">
            <w:pPr>
              <w:jc w:val="center"/>
              <w:rPr>
                <w:b/>
                <w:color w:val="000000"/>
              </w:rPr>
            </w:pPr>
          </w:p>
        </w:tc>
        <w:tc>
          <w:tcPr>
            <w:tcW w:w="2126" w:type="dxa"/>
            <w:tcBorders>
              <w:bottom w:val="single" w:sz="12" w:space="0" w:color="595959" w:themeColor="text1" w:themeTint="A6"/>
            </w:tcBorders>
            <w:shd w:val="clear" w:color="auto" w:fill="FFFFFF" w:themeFill="background1"/>
            <w:vAlign w:val="center"/>
          </w:tcPr>
          <w:p w:rsidR="00052530" w:rsidRPr="000F6B74" w:rsidRDefault="00052530" w:rsidP="004037C9">
            <w:pPr>
              <w:jc w:val="center"/>
              <w:rPr>
                <w:b/>
                <w:color w:val="000000"/>
              </w:rPr>
            </w:pPr>
            <w:r w:rsidRPr="000F6B74">
              <w:rPr>
                <w:b/>
                <w:color w:val="000000"/>
                <w:sz w:val="22"/>
                <w:szCs w:val="22"/>
              </w:rPr>
              <w:t xml:space="preserve">Единица </w:t>
            </w:r>
          </w:p>
          <w:p w:rsidR="00052530" w:rsidRPr="000F6B74" w:rsidRDefault="00052530" w:rsidP="004037C9">
            <w:pPr>
              <w:jc w:val="center"/>
              <w:rPr>
                <w:b/>
                <w:color w:val="000000"/>
              </w:rPr>
            </w:pPr>
            <w:r w:rsidRPr="000F6B74">
              <w:rPr>
                <w:b/>
                <w:color w:val="000000"/>
                <w:sz w:val="22"/>
                <w:szCs w:val="22"/>
              </w:rPr>
              <w:t>измерения</w:t>
            </w:r>
          </w:p>
        </w:tc>
        <w:tc>
          <w:tcPr>
            <w:tcW w:w="1843" w:type="dxa"/>
            <w:tcBorders>
              <w:bottom w:val="single" w:sz="12" w:space="0" w:color="595959" w:themeColor="text1" w:themeTint="A6"/>
            </w:tcBorders>
            <w:shd w:val="clear" w:color="auto" w:fill="FFFFFF" w:themeFill="background1"/>
            <w:vAlign w:val="center"/>
          </w:tcPr>
          <w:p w:rsidR="00052530" w:rsidRPr="000F6B74" w:rsidRDefault="00052530" w:rsidP="004037C9">
            <w:pPr>
              <w:jc w:val="center"/>
              <w:rPr>
                <w:b/>
                <w:color w:val="000000"/>
              </w:rPr>
            </w:pPr>
            <w:r w:rsidRPr="000F6B74">
              <w:rPr>
                <w:b/>
                <w:color w:val="000000"/>
                <w:sz w:val="22"/>
                <w:szCs w:val="22"/>
              </w:rPr>
              <w:t>Величина</w:t>
            </w:r>
          </w:p>
        </w:tc>
      </w:tr>
      <w:tr w:rsidR="00052530" w:rsidRPr="000F6B74" w:rsidTr="004037C9">
        <w:trPr>
          <w:trHeight w:val="227"/>
        </w:trPr>
        <w:tc>
          <w:tcPr>
            <w:tcW w:w="573" w:type="dxa"/>
            <w:tcBorders>
              <w:top w:val="single" w:sz="12" w:space="0" w:color="595959" w:themeColor="text1" w:themeTint="A6"/>
              <w:bottom w:val="single" w:sz="4" w:space="0" w:color="595959" w:themeColor="text1" w:themeTint="A6"/>
            </w:tcBorders>
            <w:shd w:val="clear" w:color="auto" w:fill="FFFFFF" w:themeFill="background1"/>
            <w:vAlign w:val="center"/>
          </w:tcPr>
          <w:p w:rsidR="00052530" w:rsidRDefault="00052530" w:rsidP="004037C9">
            <w:pPr>
              <w:jc w:val="center"/>
              <w:rPr>
                <w:b/>
                <w:color w:val="000000"/>
              </w:rPr>
            </w:pPr>
            <w:r>
              <w:rPr>
                <w:b/>
                <w:color w:val="000000"/>
                <w:sz w:val="22"/>
                <w:szCs w:val="22"/>
              </w:rPr>
              <w:t>1.</w:t>
            </w:r>
          </w:p>
        </w:tc>
        <w:tc>
          <w:tcPr>
            <w:tcW w:w="4814" w:type="dxa"/>
            <w:tcBorders>
              <w:top w:val="single" w:sz="12" w:space="0" w:color="595959" w:themeColor="text1" w:themeTint="A6"/>
              <w:bottom w:val="single" w:sz="4" w:space="0" w:color="595959" w:themeColor="text1" w:themeTint="A6"/>
            </w:tcBorders>
            <w:shd w:val="clear" w:color="auto" w:fill="FFFFFF" w:themeFill="background1"/>
            <w:vAlign w:val="center"/>
          </w:tcPr>
          <w:p w:rsidR="00052530" w:rsidRPr="00FF74DC" w:rsidRDefault="00052530" w:rsidP="004037C9">
            <w:pPr>
              <w:rPr>
                <w:b/>
                <w:color w:val="000000"/>
              </w:rPr>
            </w:pPr>
            <w:r>
              <w:rPr>
                <w:b/>
                <w:color w:val="000000"/>
                <w:sz w:val="22"/>
                <w:szCs w:val="22"/>
              </w:rPr>
              <w:t>Газопровод низкого давления</w:t>
            </w:r>
          </w:p>
        </w:tc>
        <w:tc>
          <w:tcPr>
            <w:tcW w:w="2126" w:type="dxa"/>
            <w:tcBorders>
              <w:top w:val="single" w:sz="12" w:space="0" w:color="595959" w:themeColor="text1" w:themeTint="A6"/>
              <w:bottom w:val="single" w:sz="4" w:space="0" w:color="595959" w:themeColor="text1" w:themeTint="A6"/>
            </w:tcBorders>
            <w:shd w:val="clear" w:color="auto" w:fill="FFFFFF" w:themeFill="background1"/>
            <w:vAlign w:val="center"/>
          </w:tcPr>
          <w:p w:rsidR="00052530" w:rsidRPr="00FF74DC" w:rsidRDefault="00052530" w:rsidP="004037C9">
            <w:pPr>
              <w:jc w:val="center"/>
              <w:rPr>
                <w:b/>
                <w:color w:val="000000"/>
              </w:rPr>
            </w:pPr>
            <w:r w:rsidRPr="000F6B74">
              <w:rPr>
                <w:rFonts w:eastAsiaTheme="minorHAnsi"/>
                <w:color w:val="000000"/>
                <w:sz w:val="22"/>
                <w:szCs w:val="22"/>
                <w:lang w:eastAsia="en-US"/>
              </w:rPr>
              <w:t>Охранная зона, м</w:t>
            </w:r>
          </w:p>
        </w:tc>
        <w:tc>
          <w:tcPr>
            <w:tcW w:w="1843" w:type="dxa"/>
            <w:tcBorders>
              <w:top w:val="single" w:sz="12" w:space="0" w:color="595959" w:themeColor="text1" w:themeTint="A6"/>
              <w:bottom w:val="single" w:sz="4" w:space="0" w:color="595959" w:themeColor="text1" w:themeTint="A6"/>
            </w:tcBorders>
            <w:shd w:val="clear" w:color="auto" w:fill="FFFFFF" w:themeFill="background1"/>
            <w:vAlign w:val="center"/>
          </w:tcPr>
          <w:p w:rsidR="00052530" w:rsidRPr="00664669" w:rsidRDefault="00052530" w:rsidP="004037C9">
            <w:pPr>
              <w:jc w:val="center"/>
              <w:rPr>
                <w:color w:val="000000"/>
              </w:rPr>
            </w:pPr>
            <w:r w:rsidRPr="00664669">
              <w:rPr>
                <w:color w:val="000000"/>
                <w:sz w:val="22"/>
                <w:szCs w:val="22"/>
              </w:rPr>
              <w:t>4</w:t>
            </w:r>
          </w:p>
        </w:tc>
      </w:tr>
      <w:tr w:rsidR="00052530" w:rsidRPr="000F6B74" w:rsidTr="004037C9">
        <w:trPr>
          <w:trHeight w:val="227"/>
        </w:trPr>
        <w:tc>
          <w:tcPr>
            <w:tcW w:w="573" w:type="dxa"/>
            <w:tcBorders>
              <w:top w:val="single" w:sz="4" w:space="0" w:color="595959" w:themeColor="text1" w:themeTint="A6"/>
            </w:tcBorders>
            <w:shd w:val="clear" w:color="auto" w:fill="FFFFFF" w:themeFill="background1"/>
            <w:vAlign w:val="center"/>
          </w:tcPr>
          <w:p w:rsidR="00052530" w:rsidRPr="000F6B74" w:rsidRDefault="00052530" w:rsidP="004037C9">
            <w:pPr>
              <w:jc w:val="center"/>
              <w:rPr>
                <w:b/>
                <w:color w:val="000000"/>
              </w:rPr>
            </w:pPr>
            <w:r>
              <w:rPr>
                <w:b/>
                <w:color w:val="000000"/>
                <w:sz w:val="22"/>
                <w:szCs w:val="22"/>
              </w:rPr>
              <w:t>2.</w:t>
            </w:r>
          </w:p>
        </w:tc>
        <w:tc>
          <w:tcPr>
            <w:tcW w:w="8783" w:type="dxa"/>
            <w:gridSpan w:val="3"/>
            <w:tcBorders>
              <w:top w:val="single" w:sz="4" w:space="0" w:color="595959" w:themeColor="text1" w:themeTint="A6"/>
            </w:tcBorders>
            <w:shd w:val="clear" w:color="auto" w:fill="FFFFFF" w:themeFill="background1"/>
            <w:vAlign w:val="center"/>
          </w:tcPr>
          <w:p w:rsidR="00052530" w:rsidRPr="00FF74DC" w:rsidRDefault="00052530" w:rsidP="004037C9">
            <w:pPr>
              <w:rPr>
                <w:b/>
                <w:color w:val="000000"/>
              </w:rPr>
            </w:pPr>
            <w:r w:rsidRPr="00FF74DC">
              <w:rPr>
                <w:b/>
                <w:color w:val="000000"/>
                <w:sz w:val="22"/>
                <w:szCs w:val="22"/>
              </w:rPr>
              <w:t>Газопровод среднего давления</w:t>
            </w:r>
          </w:p>
        </w:tc>
      </w:tr>
      <w:tr w:rsidR="00052530" w:rsidRPr="000F6B74" w:rsidTr="004037C9">
        <w:trPr>
          <w:trHeight w:val="227"/>
        </w:trPr>
        <w:tc>
          <w:tcPr>
            <w:tcW w:w="573" w:type="dxa"/>
            <w:shd w:val="clear" w:color="auto" w:fill="FFFFFF" w:themeFill="background1"/>
            <w:vAlign w:val="center"/>
          </w:tcPr>
          <w:p w:rsidR="00052530" w:rsidRPr="000F6B74" w:rsidRDefault="00052530" w:rsidP="004037C9">
            <w:pPr>
              <w:jc w:val="center"/>
              <w:rPr>
                <w:b/>
                <w:color w:val="000000"/>
              </w:rPr>
            </w:pPr>
            <w:r>
              <w:rPr>
                <w:b/>
                <w:color w:val="000000"/>
                <w:sz w:val="22"/>
                <w:szCs w:val="22"/>
              </w:rPr>
              <w:t>2</w:t>
            </w:r>
            <w:r w:rsidRPr="000F6B74">
              <w:rPr>
                <w:b/>
                <w:color w:val="000000"/>
                <w:sz w:val="22"/>
                <w:szCs w:val="22"/>
              </w:rPr>
              <w:t>.</w:t>
            </w:r>
            <w:r>
              <w:rPr>
                <w:b/>
                <w:color w:val="000000"/>
                <w:sz w:val="22"/>
                <w:szCs w:val="22"/>
              </w:rPr>
              <w:t>1</w:t>
            </w:r>
          </w:p>
        </w:tc>
        <w:tc>
          <w:tcPr>
            <w:tcW w:w="4814" w:type="dxa"/>
            <w:shd w:val="clear" w:color="auto" w:fill="FFFFFF" w:themeFill="background1"/>
            <w:vAlign w:val="center"/>
          </w:tcPr>
          <w:p w:rsidR="00052530" w:rsidRPr="000F6B74" w:rsidRDefault="00052530" w:rsidP="004037C9">
            <w:pPr>
              <w:rPr>
                <w:color w:val="000000"/>
              </w:rPr>
            </w:pPr>
            <w:r w:rsidRPr="000F6B74">
              <w:rPr>
                <w:color w:val="000000"/>
                <w:sz w:val="22"/>
                <w:szCs w:val="22"/>
              </w:rPr>
              <w:t>Вдоль трасс </w:t>
            </w:r>
            <w:r w:rsidRPr="00FF74DC">
              <w:rPr>
                <w:bCs/>
                <w:color w:val="000000"/>
                <w:sz w:val="22"/>
                <w:szCs w:val="22"/>
              </w:rPr>
              <w:t>наружных газопроводов</w:t>
            </w:r>
          </w:p>
        </w:tc>
        <w:tc>
          <w:tcPr>
            <w:tcW w:w="2126" w:type="dxa"/>
            <w:shd w:val="clear" w:color="auto" w:fill="FFFFFF" w:themeFill="background1"/>
            <w:vAlign w:val="center"/>
          </w:tcPr>
          <w:p w:rsidR="00052530" w:rsidRPr="000F6B74" w:rsidRDefault="00052530" w:rsidP="004037C9">
            <w:pPr>
              <w:autoSpaceDE w:val="0"/>
              <w:autoSpaceDN w:val="0"/>
              <w:adjustRightInd w:val="0"/>
              <w:jc w:val="center"/>
              <w:rPr>
                <w:rFonts w:eastAsiaTheme="minorHAnsi"/>
                <w:color w:val="000000"/>
                <w:lang w:eastAsia="en-US"/>
              </w:rPr>
            </w:pPr>
            <w:r w:rsidRPr="000F6B74">
              <w:rPr>
                <w:rFonts w:eastAsiaTheme="minorHAnsi"/>
                <w:color w:val="000000"/>
                <w:sz w:val="22"/>
                <w:szCs w:val="22"/>
                <w:lang w:eastAsia="en-US"/>
              </w:rPr>
              <w:t>Охранная зона, м</w:t>
            </w:r>
          </w:p>
        </w:tc>
        <w:tc>
          <w:tcPr>
            <w:tcW w:w="1843" w:type="dxa"/>
            <w:shd w:val="clear" w:color="auto" w:fill="FFFFFF" w:themeFill="background1"/>
            <w:vAlign w:val="center"/>
          </w:tcPr>
          <w:p w:rsidR="00052530" w:rsidRPr="000F6B74" w:rsidRDefault="00052530" w:rsidP="004037C9">
            <w:pPr>
              <w:jc w:val="center"/>
              <w:rPr>
                <w:color w:val="000000"/>
              </w:rPr>
            </w:pPr>
            <w:r w:rsidRPr="000F6B74">
              <w:rPr>
                <w:color w:val="000000"/>
                <w:sz w:val="22"/>
                <w:szCs w:val="22"/>
              </w:rPr>
              <w:t>4</w:t>
            </w:r>
          </w:p>
        </w:tc>
      </w:tr>
      <w:tr w:rsidR="00052530" w:rsidRPr="000F6B74" w:rsidTr="004037C9">
        <w:trPr>
          <w:trHeight w:val="227"/>
        </w:trPr>
        <w:tc>
          <w:tcPr>
            <w:tcW w:w="573" w:type="dxa"/>
            <w:shd w:val="clear" w:color="auto" w:fill="FFFFFF" w:themeFill="background1"/>
            <w:vAlign w:val="center"/>
          </w:tcPr>
          <w:p w:rsidR="00052530" w:rsidRPr="000F6B74" w:rsidRDefault="00052530" w:rsidP="004037C9">
            <w:pPr>
              <w:jc w:val="center"/>
              <w:rPr>
                <w:b/>
                <w:color w:val="000000"/>
              </w:rPr>
            </w:pPr>
            <w:r>
              <w:rPr>
                <w:b/>
                <w:color w:val="000000"/>
                <w:sz w:val="22"/>
                <w:szCs w:val="22"/>
              </w:rPr>
              <w:t>2.</w:t>
            </w:r>
            <w:r w:rsidRPr="000F6B74">
              <w:rPr>
                <w:b/>
                <w:color w:val="000000"/>
                <w:sz w:val="22"/>
                <w:szCs w:val="22"/>
              </w:rPr>
              <w:t>2.</w:t>
            </w:r>
          </w:p>
        </w:tc>
        <w:tc>
          <w:tcPr>
            <w:tcW w:w="4814" w:type="dxa"/>
            <w:shd w:val="clear" w:color="auto" w:fill="FFFFFF" w:themeFill="background1"/>
            <w:vAlign w:val="center"/>
          </w:tcPr>
          <w:p w:rsidR="00052530" w:rsidRPr="00FF74DC" w:rsidRDefault="00052530" w:rsidP="004037C9">
            <w:pPr>
              <w:rPr>
                <w:color w:val="000000"/>
              </w:rPr>
            </w:pPr>
            <w:r w:rsidRPr="00FF74DC">
              <w:rPr>
                <w:color w:val="000000"/>
                <w:sz w:val="22"/>
                <w:szCs w:val="22"/>
              </w:rPr>
              <w:t>Вдоль трасс </w:t>
            </w:r>
            <w:r w:rsidRPr="00FF74DC">
              <w:rPr>
                <w:bCs/>
                <w:color w:val="000000"/>
                <w:sz w:val="22"/>
                <w:szCs w:val="22"/>
              </w:rPr>
              <w:t>подземных газопроводов </w:t>
            </w:r>
            <w:r w:rsidRPr="00FF74DC">
              <w:rPr>
                <w:iCs/>
                <w:color w:val="000000"/>
                <w:sz w:val="22"/>
                <w:szCs w:val="22"/>
              </w:rPr>
              <w:t>из полиэтиленовых труб при использовании медного провода для обозначения трассы газопровода</w:t>
            </w:r>
          </w:p>
        </w:tc>
        <w:tc>
          <w:tcPr>
            <w:tcW w:w="2126" w:type="dxa"/>
            <w:shd w:val="clear" w:color="auto" w:fill="FFFFFF" w:themeFill="background1"/>
            <w:vAlign w:val="center"/>
          </w:tcPr>
          <w:p w:rsidR="00052530" w:rsidRPr="000F6B74" w:rsidRDefault="00052530" w:rsidP="004037C9">
            <w:pPr>
              <w:autoSpaceDE w:val="0"/>
              <w:autoSpaceDN w:val="0"/>
              <w:adjustRightInd w:val="0"/>
              <w:jc w:val="center"/>
              <w:rPr>
                <w:rFonts w:eastAsiaTheme="minorHAnsi"/>
                <w:color w:val="000000"/>
                <w:lang w:eastAsia="en-US"/>
              </w:rPr>
            </w:pPr>
            <w:r w:rsidRPr="000F6B74">
              <w:rPr>
                <w:rFonts w:eastAsiaTheme="minorHAnsi"/>
                <w:color w:val="000000"/>
                <w:sz w:val="22"/>
                <w:szCs w:val="22"/>
                <w:lang w:eastAsia="en-US"/>
              </w:rPr>
              <w:t>Охранная зона, м</w:t>
            </w:r>
          </w:p>
        </w:tc>
        <w:tc>
          <w:tcPr>
            <w:tcW w:w="1843" w:type="dxa"/>
            <w:shd w:val="clear" w:color="auto" w:fill="FFFFFF" w:themeFill="background1"/>
            <w:vAlign w:val="center"/>
          </w:tcPr>
          <w:p w:rsidR="00052530" w:rsidRPr="000F6B74" w:rsidRDefault="00052530" w:rsidP="004037C9">
            <w:pPr>
              <w:jc w:val="center"/>
              <w:rPr>
                <w:color w:val="000000"/>
              </w:rPr>
            </w:pPr>
            <w:r w:rsidRPr="000F6B74">
              <w:rPr>
                <w:bCs/>
                <w:color w:val="000000"/>
                <w:sz w:val="22"/>
                <w:szCs w:val="22"/>
              </w:rPr>
              <w:t>5*</w:t>
            </w:r>
          </w:p>
        </w:tc>
      </w:tr>
      <w:tr w:rsidR="00052530" w:rsidRPr="000F6B74" w:rsidTr="004037C9">
        <w:trPr>
          <w:trHeight w:val="227"/>
        </w:trPr>
        <w:tc>
          <w:tcPr>
            <w:tcW w:w="573" w:type="dxa"/>
            <w:shd w:val="clear" w:color="auto" w:fill="FFFFFF" w:themeFill="background1"/>
            <w:vAlign w:val="center"/>
          </w:tcPr>
          <w:p w:rsidR="00052530" w:rsidRPr="000F6B74" w:rsidRDefault="00052530" w:rsidP="004037C9">
            <w:pPr>
              <w:jc w:val="center"/>
              <w:rPr>
                <w:b/>
                <w:color w:val="000000"/>
              </w:rPr>
            </w:pPr>
            <w:r>
              <w:rPr>
                <w:b/>
                <w:color w:val="000000"/>
                <w:sz w:val="22"/>
                <w:szCs w:val="22"/>
              </w:rPr>
              <w:t>2.</w:t>
            </w:r>
            <w:r w:rsidRPr="000F6B74">
              <w:rPr>
                <w:b/>
                <w:color w:val="000000"/>
                <w:sz w:val="22"/>
                <w:szCs w:val="22"/>
              </w:rPr>
              <w:t>3.</w:t>
            </w:r>
          </w:p>
        </w:tc>
        <w:tc>
          <w:tcPr>
            <w:tcW w:w="4814" w:type="dxa"/>
            <w:shd w:val="clear" w:color="auto" w:fill="FFFFFF" w:themeFill="background1"/>
            <w:vAlign w:val="center"/>
          </w:tcPr>
          <w:p w:rsidR="00052530" w:rsidRPr="00FF74DC" w:rsidRDefault="00052530" w:rsidP="004037C9">
            <w:pPr>
              <w:rPr>
                <w:rFonts w:eastAsia="TimesNewRomanPSMT"/>
              </w:rPr>
            </w:pPr>
            <w:r w:rsidRPr="00FF74DC">
              <w:rPr>
                <w:rFonts w:eastAsia="TimesNewRomanPSMT"/>
                <w:sz w:val="22"/>
                <w:szCs w:val="22"/>
              </w:rPr>
              <w:t>Вдоль трасс </w:t>
            </w:r>
            <w:r w:rsidRPr="00FF74DC">
              <w:rPr>
                <w:rFonts w:eastAsia="TimesNewRomanPSMT"/>
                <w:bCs/>
                <w:sz w:val="22"/>
                <w:szCs w:val="22"/>
              </w:rPr>
              <w:t>межпоселковых газопроводов</w:t>
            </w:r>
            <w:r w:rsidRPr="00FF74DC">
              <w:rPr>
                <w:rFonts w:eastAsia="TimesNewRomanPSMT"/>
                <w:sz w:val="22"/>
                <w:szCs w:val="22"/>
              </w:rPr>
              <w:t>, проходящих по лесам и древесно-кустарниковой растительности, - в виде просек</w:t>
            </w:r>
          </w:p>
        </w:tc>
        <w:tc>
          <w:tcPr>
            <w:tcW w:w="2126" w:type="dxa"/>
            <w:shd w:val="clear" w:color="auto" w:fill="FFFFFF" w:themeFill="background1"/>
            <w:vAlign w:val="center"/>
          </w:tcPr>
          <w:p w:rsidR="00052530" w:rsidRPr="000F6B74" w:rsidRDefault="00052530" w:rsidP="004037C9">
            <w:pPr>
              <w:autoSpaceDE w:val="0"/>
              <w:autoSpaceDN w:val="0"/>
              <w:adjustRightInd w:val="0"/>
              <w:jc w:val="center"/>
              <w:rPr>
                <w:rFonts w:eastAsiaTheme="minorHAnsi"/>
                <w:color w:val="000000"/>
                <w:lang w:eastAsia="en-US"/>
              </w:rPr>
            </w:pPr>
            <w:r w:rsidRPr="000F6B74">
              <w:rPr>
                <w:rFonts w:eastAsiaTheme="minorHAnsi"/>
                <w:color w:val="000000"/>
                <w:sz w:val="22"/>
                <w:szCs w:val="22"/>
                <w:lang w:eastAsia="en-US"/>
              </w:rPr>
              <w:t>Охранная зона, м</w:t>
            </w:r>
          </w:p>
        </w:tc>
        <w:tc>
          <w:tcPr>
            <w:tcW w:w="1843" w:type="dxa"/>
            <w:shd w:val="clear" w:color="auto" w:fill="FFFFFF" w:themeFill="background1"/>
            <w:vAlign w:val="center"/>
          </w:tcPr>
          <w:p w:rsidR="00052530" w:rsidRPr="000F6B74" w:rsidRDefault="00052530" w:rsidP="004037C9">
            <w:pPr>
              <w:jc w:val="center"/>
              <w:rPr>
                <w:color w:val="000000"/>
              </w:rPr>
            </w:pPr>
            <w:r w:rsidRPr="000F6B74">
              <w:rPr>
                <w:color w:val="000000"/>
                <w:sz w:val="22"/>
                <w:szCs w:val="22"/>
              </w:rPr>
              <w:t>6**</w:t>
            </w:r>
          </w:p>
        </w:tc>
      </w:tr>
      <w:tr w:rsidR="00052530" w:rsidRPr="000F6B74" w:rsidTr="004037C9">
        <w:trPr>
          <w:trHeight w:val="227"/>
        </w:trPr>
        <w:tc>
          <w:tcPr>
            <w:tcW w:w="573" w:type="dxa"/>
            <w:shd w:val="clear" w:color="auto" w:fill="FFFFFF" w:themeFill="background1"/>
            <w:vAlign w:val="center"/>
          </w:tcPr>
          <w:p w:rsidR="00052530" w:rsidRDefault="00052530" w:rsidP="004037C9">
            <w:pPr>
              <w:jc w:val="center"/>
              <w:rPr>
                <w:b/>
                <w:color w:val="000000"/>
              </w:rPr>
            </w:pPr>
            <w:r>
              <w:rPr>
                <w:b/>
                <w:color w:val="000000"/>
                <w:sz w:val="22"/>
                <w:szCs w:val="22"/>
              </w:rPr>
              <w:t>3.</w:t>
            </w:r>
          </w:p>
        </w:tc>
        <w:tc>
          <w:tcPr>
            <w:tcW w:w="8783" w:type="dxa"/>
            <w:gridSpan w:val="3"/>
            <w:shd w:val="clear" w:color="auto" w:fill="FFFFFF" w:themeFill="background1"/>
            <w:vAlign w:val="center"/>
          </w:tcPr>
          <w:p w:rsidR="00052530" w:rsidRPr="00FF74DC" w:rsidRDefault="00052530" w:rsidP="004037C9">
            <w:pPr>
              <w:rPr>
                <w:b/>
                <w:color w:val="000000"/>
              </w:rPr>
            </w:pPr>
            <w:r w:rsidRPr="00FF74DC">
              <w:rPr>
                <w:b/>
                <w:color w:val="000000"/>
                <w:sz w:val="22"/>
                <w:szCs w:val="22"/>
              </w:rPr>
              <w:t xml:space="preserve">Газопровод высокого давления </w:t>
            </w:r>
          </w:p>
        </w:tc>
      </w:tr>
      <w:tr w:rsidR="00052530" w:rsidRPr="000F6B74" w:rsidTr="004037C9">
        <w:trPr>
          <w:trHeight w:val="227"/>
        </w:trPr>
        <w:tc>
          <w:tcPr>
            <w:tcW w:w="573" w:type="dxa"/>
            <w:shd w:val="clear" w:color="auto" w:fill="FFFFFF" w:themeFill="background1"/>
            <w:vAlign w:val="center"/>
          </w:tcPr>
          <w:p w:rsidR="00052530" w:rsidRDefault="00052530" w:rsidP="004037C9">
            <w:pPr>
              <w:jc w:val="center"/>
              <w:rPr>
                <w:b/>
                <w:color w:val="000000"/>
              </w:rPr>
            </w:pPr>
            <w:r>
              <w:rPr>
                <w:b/>
                <w:color w:val="000000"/>
                <w:sz w:val="22"/>
                <w:szCs w:val="22"/>
              </w:rPr>
              <w:t>3.1</w:t>
            </w:r>
          </w:p>
        </w:tc>
        <w:tc>
          <w:tcPr>
            <w:tcW w:w="4814" w:type="dxa"/>
            <w:shd w:val="clear" w:color="auto" w:fill="FFFFFF" w:themeFill="background1"/>
            <w:vAlign w:val="center"/>
          </w:tcPr>
          <w:p w:rsidR="00052530" w:rsidRDefault="00052530" w:rsidP="004037C9">
            <w:pPr>
              <w:rPr>
                <w:color w:val="000000"/>
              </w:rPr>
            </w:pPr>
            <w:r>
              <w:rPr>
                <w:color w:val="000000"/>
                <w:sz w:val="22"/>
                <w:szCs w:val="22"/>
              </w:rPr>
              <w:t>1 категории</w:t>
            </w:r>
          </w:p>
        </w:tc>
        <w:tc>
          <w:tcPr>
            <w:tcW w:w="2126" w:type="dxa"/>
            <w:shd w:val="clear" w:color="auto" w:fill="FFFFFF" w:themeFill="background1"/>
            <w:vAlign w:val="center"/>
          </w:tcPr>
          <w:p w:rsidR="00052530" w:rsidRPr="000F6B74" w:rsidRDefault="00052530" w:rsidP="004037C9">
            <w:pPr>
              <w:autoSpaceDE w:val="0"/>
              <w:autoSpaceDN w:val="0"/>
              <w:adjustRightInd w:val="0"/>
              <w:jc w:val="center"/>
              <w:rPr>
                <w:rFonts w:eastAsiaTheme="minorHAnsi"/>
                <w:color w:val="000000"/>
                <w:lang w:eastAsia="en-US"/>
              </w:rPr>
            </w:pPr>
            <w:r w:rsidRPr="000F6B74">
              <w:rPr>
                <w:rFonts w:eastAsiaTheme="minorHAnsi"/>
                <w:color w:val="000000"/>
                <w:sz w:val="22"/>
                <w:szCs w:val="22"/>
                <w:lang w:eastAsia="en-US"/>
              </w:rPr>
              <w:t>Охранная зона, м</w:t>
            </w:r>
          </w:p>
        </w:tc>
        <w:tc>
          <w:tcPr>
            <w:tcW w:w="1843" w:type="dxa"/>
            <w:shd w:val="clear" w:color="auto" w:fill="FFFFFF" w:themeFill="background1"/>
            <w:vAlign w:val="center"/>
          </w:tcPr>
          <w:p w:rsidR="00052530" w:rsidRPr="000F6B74" w:rsidRDefault="00052530" w:rsidP="004037C9">
            <w:pPr>
              <w:jc w:val="center"/>
              <w:rPr>
                <w:color w:val="000000"/>
              </w:rPr>
            </w:pPr>
            <w:r>
              <w:rPr>
                <w:color w:val="000000"/>
                <w:sz w:val="22"/>
                <w:szCs w:val="22"/>
              </w:rPr>
              <w:t>20</w:t>
            </w:r>
          </w:p>
        </w:tc>
      </w:tr>
      <w:tr w:rsidR="00052530" w:rsidRPr="000F6B74" w:rsidTr="004037C9">
        <w:trPr>
          <w:trHeight w:val="227"/>
        </w:trPr>
        <w:tc>
          <w:tcPr>
            <w:tcW w:w="573" w:type="dxa"/>
            <w:shd w:val="clear" w:color="auto" w:fill="FFFFFF" w:themeFill="background1"/>
            <w:vAlign w:val="center"/>
          </w:tcPr>
          <w:p w:rsidR="00052530" w:rsidRDefault="00052530" w:rsidP="004037C9">
            <w:pPr>
              <w:jc w:val="center"/>
              <w:rPr>
                <w:b/>
                <w:color w:val="000000"/>
              </w:rPr>
            </w:pPr>
            <w:r>
              <w:rPr>
                <w:b/>
                <w:color w:val="000000"/>
                <w:sz w:val="22"/>
                <w:szCs w:val="22"/>
              </w:rPr>
              <w:t>3.2</w:t>
            </w:r>
          </w:p>
        </w:tc>
        <w:tc>
          <w:tcPr>
            <w:tcW w:w="4814" w:type="dxa"/>
            <w:shd w:val="clear" w:color="auto" w:fill="FFFFFF" w:themeFill="background1"/>
            <w:vAlign w:val="center"/>
          </w:tcPr>
          <w:p w:rsidR="00052530" w:rsidRDefault="00052530" w:rsidP="004037C9">
            <w:pPr>
              <w:rPr>
                <w:color w:val="000000"/>
              </w:rPr>
            </w:pPr>
            <w:r>
              <w:rPr>
                <w:color w:val="000000"/>
                <w:sz w:val="22"/>
                <w:szCs w:val="22"/>
              </w:rPr>
              <w:t>2 категории</w:t>
            </w:r>
          </w:p>
        </w:tc>
        <w:tc>
          <w:tcPr>
            <w:tcW w:w="2126" w:type="dxa"/>
            <w:shd w:val="clear" w:color="auto" w:fill="FFFFFF" w:themeFill="background1"/>
            <w:vAlign w:val="center"/>
          </w:tcPr>
          <w:p w:rsidR="00052530" w:rsidRPr="000F6B74" w:rsidRDefault="00052530" w:rsidP="004037C9">
            <w:pPr>
              <w:autoSpaceDE w:val="0"/>
              <w:autoSpaceDN w:val="0"/>
              <w:adjustRightInd w:val="0"/>
              <w:jc w:val="center"/>
              <w:rPr>
                <w:rFonts w:eastAsiaTheme="minorHAnsi"/>
                <w:color w:val="000000"/>
                <w:lang w:eastAsia="en-US"/>
              </w:rPr>
            </w:pPr>
            <w:r w:rsidRPr="000F6B74">
              <w:rPr>
                <w:rFonts w:eastAsiaTheme="minorHAnsi"/>
                <w:color w:val="000000"/>
                <w:sz w:val="22"/>
                <w:szCs w:val="22"/>
                <w:lang w:eastAsia="en-US"/>
              </w:rPr>
              <w:t>Охранная зона, м</w:t>
            </w:r>
          </w:p>
        </w:tc>
        <w:tc>
          <w:tcPr>
            <w:tcW w:w="1843" w:type="dxa"/>
            <w:shd w:val="clear" w:color="auto" w:fill="FFFFFF" w:themeFill="background1"/>
            <w:vAlign w:val="center"/>
          </w:tcPr>
          <w:p w:rsidR="00052530" w:rsidRPr="000F6B74" w:rsidRDefault="00052530" w:rsidP="004037C9">
            <w:pPr>
              <w:jc w:val="center"/>
              <w:rPr>
                <w:color w:val="000000"/>
              </w:rPr>
            </w:pPr>
            <w:r>
              <w:rPr>
                <w:color w:val="000000"/>
                <w:sz w:val="22"/>
                <w:szCs w:val="22"/>
              </w:rPr>
              <w:t>14</w:t>
            </w:r>
          </w:p>
        </w:tc>
      </w:tr>
    </w:tbl>
    <w:p w:rsidR="00052530" w:rsidRPr="00463F07" w:rsidRDefault="00052530" w:rsidP="00052530">
      <w:pPr>
        <w:autoSpaceDE w:val="0"/>
        <w:spacing w:line="276" w:lineRule="auto"/>
        <w:ind w:firstLine="851"/>
        <w:jc w:val="both"/>
        <w:rPr>
          <w:rFonts w:eastAsia="TimesNewRomanPSMT"/>
          <w:sz w:val="6"/>
          <w:szCs w:val="6"/>
        </w:rPr>
      </w:pPr>
    </w:p>
    <w:p w:rsidR="00052530" w:rsidRPr="00885256" w:rsidRDefault="00052530" w:rsidP="00052530">
      <w:pPr>
        <w:autoSpaceDE w:val="0"/>
        <w:ind w:firstLine="851"/>
        <w:jc w:val="both"/>
        <w:rPr>
          <w:rFonts w:eastAsia="TimesNewRomanPSMT"/>
          <w:sz w:val="23"/>
          <w:szCs w:val="23"/>
        </w:rPr>
      </w:pPr>
      <w:r>
        <w:rPr>
          <w:rFonts w:eastAsia="TimesNewRomanPSMT"/>
          <w:sz w:val="23"/>
          <w:szCs w:val="23"/>
        </w:rPr>
        <w:t xml:space="preserve">Примечания: </w:t>
      </w:r>
      <w:r w:rsidRPr="00885256">
        <w:rPr>
          <w:rFonts w:eastAsia="TimesNewRomanPSMT"/>
          <w:sz w:val="23"/>
          <w:szCs w:val="23"/>
        </w:rPr>
        <w:t xml:space="preserve">1. </w:t>
      </w:r>
      <w:r w:rsidRPr="00885256">
        <w:rPr>
          <w:rFonts w:eastAsia="TimesNewRomanPSMT"/>
          <w:iCs/>
          <w:sz w:val="23"/>
          <w:szCs w:val="23"/>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многониточных;2.Нормативные расстояния устанавливаются с учетом значимости объектов, условий прокладки газопровода, давления газа и других факторов, но не менее указанных в таблице;</w:t>
      </w:r>
      <w:r>
        <w:rPr>
          <w:rFonts w:eastAsia="TimesNewRomanPSMT"/>
          <w:iCs/>
          <w:sz w:val="23"/>
          <w:szCs w:val="23"/>
        </w:rPr>
        <w:t xml:space="preserve"> </w:t>
      </w:r>
      <w:r w:rsidRPr="00885256">
        <w:rPr>
          <w:rFonts w:eastAsia="TimesNewRomanPSMT"/>
          <w:iCs/>
          <w:sz w:val="23"/>
          <w:szCs w:val="23"/>
        </w:rPr>
        <w:t>3.Если указанное выше давление присутствует в магистральном трубопроводе, то размер охранной зоны увеличится до 50 метров в случае перекачки природного газа и 100 метров в случае перекачки сжиженного газа</w:t>
      </w:r>
      <w:r>
        <w:rPr>
          <w:rFonts w:eastAsia="TimesNewRomanPSMT"/>
          <w:iCs/>
          <w:sz w:val="23"/>
          <w:szCs w:val="23"/>
        </w:rPr>
        <w:t>;</w:t>
      </w:r>
      <w:r>
        <w:rPr>
          <w:rFonts w:eastAsia="TimesNewRomanPSMT"/>
          <w:sz w:val="23"/>
          <w:szCs w:val="23"/>
        </w:rPr>
        <w:t xml:space="preserve"> 4</w:t>
      </w:r>
      <w:r w:rsidRPr="00885256">
        <w:rPr>
          <w:rFonts w:eastAsia="TimesNewRomanPSMT"/>
          <w:sz w:val="23"/>
          <w:szCs w:val="23"/>
        </w:rPr>
        <w:t xml:space="preserve">. * </w:t>
      </w:r>
      <w:r w:rsidRPr="00885256">
        <w:rPr>
          <w:rFonts w:eastAsia="TimesNewRomanPSMT"/>
          <w:bCs/>
          <w:sz w:val="23"/>
          <w:szCs w:val="23"/>
        </w:rPr>
        <w:t>3 метра</w:t>
      </w:r>
      <w:r w:rsidRPr="00885256">
        <w:rPr>
          <w:rFonts w:eastAsia="TimesNewRomanPSMT"/>
          <w:sz w:val="23"/>
          <w:szCs w:val="23"/>
        </w:rPr>
        <w:t> от газопровода со стороны провода и </w:t>
      </w:r>
      <w:r w:rsidRPr="00885256">
        <w:rPr>
          <w:rFonts w:eastAsia="TimesNewRomanPSMT"/>
          <w:bCs/>
          <w:sz w:val="23"/>
          <w:szCs w:val="23"/>
        </w:rPr>
        <w:t>2 метра</w:t>
      </w:r>
      <w:r>
        <w:rPr>
          <w:rFonts w:eastAsia="TimesNewRomanPSMT"/>
          <w:sz w:val="23"/>
          <w:szCs w:val="23"/>
        </w:rPr>
        <w:t> - с противоположной; 5</w:t>
      </w:r>
      <w:r w:rsidRPr="00885256">
        <w:rPr>
          <w:rFonts w:eastAsia="TimesNewRomanPSMT"/>
          <w:sz w:val="23"/>
          <w:szCs w:val="23"/>
        </w:rPr>
        <w:t>. ** Для </w:t>
      </w:r>
      <w:r w:rsidRPr="00885256">
        <w:rPr>
          <w:rFonts w:eastAsia="TimesNewRomanPSMT"/>
          <w:iCs/>
          <w:sz w:val="23"/>
          <w:szCs w:val="23"/>
        </w:rPr>
        <w:t>надземных участков газопроводов</w:t>
      </w:r>
      <w:r w:rsidRPr="00885256">
        <w:rPr>
          <w:rFonts w:eastAsia="TimesNewRomanPSMT"/>
          <w:sz w:val="23"/>
          <w:szCs w:val="23"/>
        </w:rPr>
        <w:t> расстояние от деревьев до трубопровода должно быть не менее высоты деревьев.</w:t>
      </w:r>
    </w:p>
    <w:p w:rsidR="00052530" w:rsidRPr="00B34118" w:rsidRDefault="00052530" w:rsidP="00052530">
      <w:pPr>
        <w:ind w:firstLine="851"/>
        <w:rPr>
          <w:color w:val="00466E"/>
          <w:spacing w:val="2"/>
          <w:sz w:val="28"/>
          <w:szCs w:val="21"/>
        </w:rPr>
      </w:pPr>
    </w:p>
    <w:tbl>
      <w:tblPr>
        <w:tblStyle w:val="af4"/>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052530" w:rsidTr="004037C9">
        <w:tc>
          <w:tcPr>
            <w:tcW w:w="576" w:type="dxa"/>
            <w:shd w:val="clear" w:color="auto" w:fill="DDD9C3" w:themeFill="background2" w:themeFillShade="E6"/>
          </w:tcPr>
          <w:p w:rsidR="00052530" w:rsidRDefault="00052530" w:rsidP="004037C9">
            <w:pPr>
              <w:autoSpaceDE w:val="0"/>
              <w:jc w:val="both"/>
              <w:rPr>
                <w:rFonts w:eastAsia="TimesNewRomanPSMT"/>
                <w:b/>
              </w:rPr>
            </w:pPr>
            <w:r>
              <w:rPr>
                <w:b/>
              </w:rPr>
              <w:t>1.3.</w:t>
            </w:r>
          </w:p>
        </w:tc>
        <w:tc>
          <w:tcPr>
            <w:tcW w:w="8496" w:type="dxa"/>
          </w:tcPr>
          <w:p w:rsidR="00052530" w:rsidRPr="009D6803" w:rsidRDefault="00052530" w:rsidP="004037C9">
            <w:pPr>
              <w:autoSpaceDE w:val="0"/>
              <w:rPr>
                <w:b/>
              </w:rPr>
            </w:pPr>
            <w:r w:rsidRPr="009D6803">
              <w:rPr>
                <w:b/>
              </w:rPr>
              <w:t xml:space="preserve">Расчетные показатели объектов, относящихся к области </w:t>
            </w:r>
            <w:r>
              <w:rPr>
                <w:b/>
              </w:rPr>
              <w:t>теплоснабжения</w:t>
            </w:r>
          </w:p>
        </w:tc>
      </w:tr>
    </w:tbl>
    <w:p w:rsidR="00052530" w:rsidRPr="00885256" w:rsidRDefault="00052530" w:rsidP="00052530">
      <w:pPr>
        <w:ind w:right="-1" w:firstLine="851"/>
        <w:jc w:val="both"/>
        <w:rPr>
          <w:rFonts w:eastAsia="TimesNewRomanPSMT"/>
          <w:sz w:val="12"/>
        </w:rPr>
      </w:pPr>
    </w:p>
    <w:p w:rsidR="00052530" w:rsidRDefault="00052530" w:rsidP="00052530">
      <w:pPr>
        <w:ind w:right="-1" w:firstLine="851"/>
        <w:jc w:val="both"/>
        <w:rPr>
          <w:rFonts w:eastAsia="TimesNewRomanPSMT"/>
        </w:rPr>
      </w:pPr>
      <w:r>
        <w:rPr>
          <w:rFonts w:eastAsia="TimesNewRomanPSMT"/>
        </w:rPr>
        <w:t xml:space="preserve">Теплоснабжение муниципального образования следует предусматривать в соответствии с утвержденной в установленном порядке схемой теплоснабжения с учетом экономически </w:t>
      </w:r>
      <w:r w:rsidRPr="00B95E66">
        <w:rPr>
          <w:rFonts w:eastAsia="TimesNewRomanPSMT"/>
        </w:rPr>
        <w:t>обоснованных по энергосбережению при оптимальном сочетании и децентрализованныхисточников теплоснабжения. Энергогенерирующие сооружения и устройства,</w:t>
      </w:r>
      <w:r>
        <w:rPr>
          <w:rFonts w:eastAsia="TimesNewRomanPSMT"/>
        </w:rPr>
        <w:t xml:space="preserve"> п</w:t>
      </w:r>
      <w:r w:rsidRPr="00B95E66">
        <w:rPr>
          <w:rFonts w:eastAsia="TimesNewRomanPSMT"/>
        </w:rPr>
        <w:t>редназначенные для теплоснабжения промышленных предприятий, а также жилой иобщественной застройки, следует размещать на территории производственных иликоммунальных зон.</w:t>
      </w:r>
    </w:p>
    <w:p w:rsidR="00052530" w:rsidRDefault="00052530" w:rsidP="00052530">
      <w:pPr>
        <w:ind w:right="-1" w:firstLine="851"/>
        <w:jc w:val="both"/>
        <w:rPr>
          <w:rFonts w:eastAsia="TimesNewRomanPSMT"/>
        </w:rPr>
      </w:pPr>
      <w:r w:rsidRPr="00BE189B">
        <w:rPr>
          <w:rFonts w:eastAsia="TimesNewRomanPSMT"/>
        </w:rPr>
        <w:t>Теплоснабжение также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Котельные следует размещать на территории производственных зон</w:t>
      </w:r>
      <w:r>
        <w:rPr>
          <w:rFonts w:eastAsia="TimesNewRomanPSMT"/>
        </w:rPr>
        <w:t>.</w:t>
      </w:r>
    </w:p>
    <w:p w:rsidR="00052530" w:rsidRPr="00B34118" w:rsidRDefault="00052530" w:rsidP="00052530">
      <w:pPr>
        <w:tabs>
          <w:tab w:val="left" w:pos="1830"/>
        </w:tabs>
        <w:spacing w:line="276" w:lineRule="auto"/>
        <w:ind w:right="-1" w:firstLine="851"/>
        <w:jc w:val="both"/>
        <w:rPr>
          <w:rFonts w:eastAsia="TimesNewRomanPSMT"/>
          <w:sz w:val="18"/>
        </w:rPr>
      </w:pPr>
      <w:r>
        <w:rPr>
          <w:rFonts w:eastAsia="TimesNewRomanPSMT"/>
        </w:rPr>
        <w:tab/>
      </w:r>
    </w:p>
    <w:p w:rsidR="00052530" w:rsidRDefault="00052530" w:rsidP="00052530">
      <w:pPr>
        <w:ind w:right="-1"/>
        <w:rPr>
          <w:color w:val="000000"/>
          <w:szCs w:val="22"/>
        </w:rPr>
      </w:pPr>
      <w:r>
        <w:rPr>
          <w:color w:val="000000"/>
          <w:szCs w:val="22"/>
        </w:rPr>
        <w:t>Таблица 1.3.1.Норматив</w:t>
      </w:r>
      <w:r w:rsidRPr="00FF14F8">
        <w:rPr>
          <w:color w:val="000000"/>
          <w:szCs w:val="22"/>
        </w:rPr>
        <w:t xml:space="preserve"> потребления коммунал</w:t>
      </w:r>
      <w:r>
        <w:rPr>
          <w:color w:val="000000"/>
          <w:szCs w:val="22"/>
        </w:rPr>
        <w:t>ьной услуги по теплоснабжению</w:t>
      </w:r>
    </w:p>
    <w:tbl>
      <w:tblPr>
        <w:tblW w:w="9371" w:type="dxa"/>
        <w:tblInd w:w="1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4" w:space="0" w:color="404040" w:themeColor="text1" w:themeTint="BF"/>
          <w:insideV w:val="single" w:sz="4" w:space="0" w:color="404040" w:themeColor="text1" w:themeTint="BF"/>
        </w:tblBorders>
        <w:tblLayout w:type="fixed"/>
        <w:tblCellMar>
          <w:left w:w="0" w:type="dxa"/>
          <w:right w:w="0" w:type="dxa"/>
        </w:tblCellMar>
        <w:tblLook w:val="04A0"/>
      </w:tblPr>
      <w:tblGrid>
        <w:gridCol w:w="1589"/>
        <w:gridCol w:w="2252"/>
        <w:gridCol w:w="2684"/>
        <w:gridCol w:w="1428"/>
        <w:gridCol w:w="1418"/>
      </w:tblGrid>
      <w:tr w:rsidR="00052530" w:rsidRPr="00885256" w:rsidTr="004037C9">
        <w:trPr>
          <w:trHeight w:val="20"/>
        </w:trPr>
        <w:tc>
          <w:tcPr>
            <w:tcW w:w="1589" w:type="dxa"/>
            <w:tcBorders>
              <w:top w:val="single" w:sz="12" w:space="0" w:color="404040" w:themeColor="text1" w:themeTint="BF"/>
              <w:bottom w:val="single" w:sz="12" w:space="0" w:color="404040" w:themeColor="text1" w:themeTint="BF"/>
            </w:tcBorders>
            <w:tcMar>
              <w:top w:w="0" w:type="dxa"/>
              <w:left w:w="149" w:type="dxa"/>
              <w:bottom w:w="0" w:type="dxa"/>
              <w:right w:w="149" w:type="dxa"/>
            </w:tcMar>
            <w:vAlign w:val="center"/>
            <w:hideMark/>
          </w:tcPr>
          <w:p w:rsidR="00052530" w:rsidRPr="00885256" w:rsidRDefault="00052530" w:rsidP="004037C9">
            <w:pPr>
              <w:pStyle w:val="formattext"/>
              <w:spacing w:before="0" w:beforeAutospacing="0" w:after="0" w:afterAutospacing="0"/>
              <w:ind w:left="-134" w:right="-129"/>
              <w:jc w:val="center"/>
              <w:textAlignment w:val="baseline"/>
              <w:rPr>
                <w:b/>
                <w:color w:val="000000" w:themeColor="text1"/>
                <w:sz w:val="21"/>
                <w:szCs w:val="21"/>
              </w:rPr>
            </w:pPr>
            <w:r w:rsidRPr="00885256">
              <w:rPr>
                <w:b/>
                <w:color w:val="000000" w:themeColor="text1"/>
                <w:sz w:val="21"/>
                <w:szCs w:val="21"/>
              </w:rPr>
              <w:t>Наименование вида объекта</w:t>
            </w:r>
          </w:p>
        </w:tc>
        <w:tc>
          <w:tcPr>
            <w:tcW w:w="4936" w:type="dxa"/>
            <w:gridSpan w:val="2"/>
            <w:tcBorders>
              <w:top w:val="single" w:sz="12" w:space="0" w:color="404040" w:themeColor="text1" w:themeTint="BF"/>
              <w:bottom w:val="single" w:sz="12" w:space="0" w:color="404040" w:themeColor="text1" w:themeTint="BF"/>
            </w:tcBorders>
            <w:vAlign w:val="center"/>
          </w:tcPr>
          <w:p w:rsidR="00052530" w:rsidRPr="00885256" w:rsidRDefault="00052530" w:rsidP="004037C9">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 xml:space="preserve">Наименование </w:t>
            </w:r>
          </w:p>
          <w:p w:rsidR="00052530" w:rsidRPr="00885256" w:rsidRDefault="00052530" w:rsidP="004037C9">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расчетного показателя</w:t>
            </w:r>
          </w:p>
        </w:tc>
        <w:tc>
          <w:tcPr>
            <w:tcW w:w="2846" w:type="dxa"/>
            <w:gridSpan w:val="2"/>
            <w:tcBorders>
              <w:top w:val="single" w:sz="12" w:space="0" w:color="404040" w:themeColor="text1" w:themeTint="BF"/>
              <w:bottom w:val="single" w:sz="12" w:space="0" w:color="404040" w:themeColor="text1" w:themeTint="BF"/>
            </w:tcBorders>
            <w:tcMar>
              <w:top w:w="0" w:type="dxa"/>
              <w:left w:w="149" w:type="dxa"/>
              <w:bottom w:w="0" w:type="dxa"/>
              <w:right w:w="149" w:type="dxa"/>
            </w:tcMar>
            <w:vAlign w:val="center"/>
            <w:hideMark/>
          </w:tcPr>
          <w:p w:rsidR="00052530" w:rsidRPr="00885256" w:rsidRDefault="00052530" w:rsidP="004037C9">
            <w:pPr>
              <w:pStyle w:val="formattext"/>
              <w:spacing w:before="0" w:beforeAutospacing="0" w:after="0" w:afterAutospacing="0"/>
              <w:ind w:left="-169" w:right="-129"/>
              <w:jc w:val="center"/>
              <w:textAlignment w:val="baseline"/>
              <w:rPr>
                <w:b/>
                <w:color w:val="000000" w:themeColor="text1"/>
                <w:sz w:val="21"/>
                <w:szCs w:val="21"/>
              </w:rPr>
            </w:pPr>
            <w:r w:rsidRPr="00885256">
              <w:rPr>
                <w:b/>
                <w:color w:val="000000" w:themeColor="text1"/>
                <w:sz w:val="21"/>
                <w:szCs w:val="21"/>
              </w:rPr>
              <w:t xml:space="preserve">Значение расчетного </w:t>
            </w:r>
          </w:p>
          <w:p w:rsidR="00052530" w:rsidRPr="00885256" w:rsidRDefault="00052530" w:rsidP="004037C9">
            <w:pPr>
              <w:pStyle w:val="formattext"/>
              <w:spacing w:before="0" w:beforeAutospacing="0" w:after="0" w:afterAutospacing="0"/>
              <w:ind w:left="-169" w:right="-129"/>
              <w:jc w:val="center"/>
              <w:textAlignment w:val="baseline"/>
              <w:rPr>
                <w:b/>
                <w:color w:val="000000" w:themeColor="text1"/>
                <w:sz w:val="21"/>
                <w:szCs w:val="21"/>
              </w:rPr>
            </w:pPr>
            <w:r w:rsidRPr="00885256">
              <w:rPr>
                <w:b/>
                <w:color w:val="000000" w:themeColor="text1"/>
                <w:sz w:val="21"/>
                <w:szCs w:val="21"/>
              </w:rPr>
              <w:t>показателя</w:t>
            </w:r>
          </w:p>
        </w:tc>
      </w:tr>
      <w:tr w:rsidR="00052530" w:rsidRPr="00885256" w:rsidTr="004037C9">
        <w:trPr>
          <w:trHeight w:val="513"/>
        </w:trPr>
        <w:tc>
          <w:tcPr>
            <w:tcW w:w="1589" w:type="dxa"/>
            <w:vMerge w:val="restart"/>
            <w:tcBorders>
              <w:top w:val="single" w:sz="12" w:space="0" w:color="404040" w:themeColor="text1" w:themeTint="BF"/>
            </w:tcBorders>
            <w:tcMar>
              <w:top w:w="0" w:type="dxa"/>
              <w:left w:w="149" w:type="dxa"/>
              <w:bottom w:w="0" w:type="dxa"/>
              <w:right w:w="149" w:type="dxa"/>
            </w:tcMar>
          </w:tcPr>
          <w:p w:rsidR="00052530" w:rsidRDefault="00052530" w:rsidP="004037C9">
            <w:pPr>
              <w:pStyle w:val="formattext"/>
              <w:spacing w:before="0" w:beforeAutospacing="0" w:after="0" w:afterAutospacing="0"/>
              <w:ind w:right="-149"/>
              <w:textAlignment w:val="baseline"/>
              <w:rPr>
                <w:color w:val="000000" w:themeColor="text1"/>
                <w:sz w:val="21"/>
                <w:szCs w:val="21"/>
              </w:rPr>
            </w:pPr>
            <w:r w:rsidRPr="00885256">
              <w:rPr>
                <w:color w:val="000000" w:themeColor="text1"/>
                <w:sz w:val="21"/>
                <w:szCs w:val="21"/>
              </w:rPr>
              <w:t xml:space="preserve">Объекты     </w:t>
            </w:r>
          </w:p>
          <w:p w:rsidR="00052530" w:rsidRPr="00885256" w:rsidRDefault="00052530" w:rsidP="004037C9">
            <w:pPr>
              <w:pStyle w:val="formattext"/>
              <w:spacing w:before="0" w:beforeAutospacing="0" w:after="0" w:afterAutospacing="0"/>
              <w:ind w:right="-149"/>
              <w:textAlignment w:val="baseline"/>
              <w:rPr>
                <w:color w:val="000000" w:themeColor="text1"/>
                <w:sz w:val="21"/>
                <w:szCs w:val="21"/>
              </w:rPr>
            </w:pPr>
            <w:r>
              <w:rPr>
                <w:color w:val="000000" w:themeColor="text1"/>
                <w:sz w:val="21"/>
                <w:szCs w:val="21"/>
              </w:rPr>
              <w:t>теплоснабжения</w:t>
            </w:r>
          </w:p>
        </w:tc>
        <w:tc>
          <w:tcPr>
            <w:tcW w:w="4936" w:type="dxa"/>
            <w:gridSpan w:val="2"/>
            <w:tcBorders>
              <w:top w:val="single" w:sz="12" w:space="0" w:color="404040" w:themeColor="text1" w:themeTint="BF"/>
            </w:tcBorders>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r>
              <w:rPr>
                <w:sz w:val="21"/>
                <w:szCs w:val="21"/>
              </w:rPr>
              <w:t>Удельные расходы тепла на отопления жилых зданий</w:t>
            </w:r>
          </w:p>
        </w:tc>
        <w:tc>
          <w:tcPr>
            <w:tcW w:w="2846" w:type="dxa"/>
            <w:gridSpan w:val="2"/>
            <w:tcBorders>
              <w:top w:val="single" w:sz="4" w:space="0" w:color="404040" w:themeColor="text1" w:themeTint="BF"/>
            </w:tcBorders>
            <w:tcMar>
              <w:top w:w="0" w:type="dxa"/>
              <w:left w:w="149" w:type="dxa"/>
              <w:bottom w:w="0" w:type="dxa"/>
              <w:right w:w="149" w:type="dxa"/>
            </w:tcMar>
            <w:vAlign w:val="center"/>
          </w:tcPr>
          <w:p w:rsidR="00052530" w:rsidRPr="00EF0D54" w:rsidRDefault="00052530" w:rsidP="004037C9">
            <w:pPr>
              <w:pStyle w:val="formattext"/>
              <w:spacing w:before="0" w:beforeAutospacing="0" w:after="0" w:afterAutospacing="0"/>
              <w:jc w:val="center"/>
              <w:textAlignment w:val="baseline"/>
              <w:rPr>
                <w:color w:val="000000" w:themeColor="text1"/>
                <w:sz w:val="21"/>
                <w:szCs w:val="21"/>
              </w:rPr>
            </w:pPr>
            <w:r w:rsidRPr="00EF0D54">
              <w:rPr>
                <w:color w:val="000000" w:themeColor="text1"/>
                <w:sz w:val="21"/>
                <w:szCs w:val="21"/>
              </w:rPr>
              <w:t>0,022</w:t>
            </w:r>
            <w:r>
              <w:rPr>
                <w:color w:val="000000" w:themeColor="text1"/>
                <w:sz w:val="21"/>
                <w:szCs w:val="21"/>
              </w:rPr>
              <w:t xml:space="preserve"> Гкал/м</w:t>
            </w:r>
            <w:r>
              <w:rPr>
                <w:color w:val="000000" w:themeColor="text1"/>
                <w:sz w:val="21"/>
                <w:szCs w:val="21"/>
                <w:vertAlign w:val="superscript"/>
              </w:rPr>
              <w:t>3</w:t>
            </w:r>
            <w:r>
              <w:rPr>
                <w:color w:val="000000" w:themeColor="text1"/>
                <w:sz w:val="21"/>
                <w:szCs w:val="21"/>
              </w:rPr>
              <w:t xml:space="preserve"> на чел. в мес.</w:t>
            </w:r>
          </w:p>
        </w:tc>
      </w:tr>
      <w:tr w:rsidR="00052530" w:rsidRPr="00885256" w:rsidTr="004037C9">
        <w:trPr>
          <w:trHeight w:val="600"/>
        </w:trPr>
        <w:tc>
          <w:tcPr>
            <w:tcW w:w="1589"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52" w:type="dxa"/>
            <w:vMerge w:val="restart"/>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Р</w:t>
            </w:r>
            <w:r w:rsidRPr="00885256">
              <w:rPr>
                <w:color w:val="000000" w:themeColor="text1"/>
                <w:sz w:val="21"/>
                <w:szCs w:val="21"/>
              </w:rPr>
              <w:t xml:space="preserve">азмеры земельных участков для </w:t>
            </w:r>
          </w:p>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отдельно стоящих отопительных котельных</w:t>
            </w:r>
          </w:p>
        </w:tc>
        <w:tc>
          <w:tcPr>
            <w:tcW w:w="2684" w:type="dxa"/>
          </w:tcPr>
          <w:p w:rsidR="00052530" w:rsidRDefault="00052530" w:rsidP="004037C9">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Теплопроизводительность Гкал/ч (МВт):</w:t>
            </w:r>
          </w:p>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p>
        </w:tc>
        <w:tc>
          <w:tcPr>
            <w:tcW w:w="1428" w:type="dxa"/>
            <w:tcBorders>
              <w:top w:val="single" w:sz="4" w:space="0" w:color="404040" w:themeColor="text1" w:themeTint="BF"/>
            </w:tcBorders>
            <w:tcMar>
              <w:top w:w="0" w:type="dxa"/>
              <w:left w:w="149" w:type="dxa"/>
              <w:bottom w:w="0" w:type="dxa"/>
              <w:right w:w="149" w:type="dxa"/>
            </w:tcMar>
            <w:vAlign w:val="center"/>
          </w:tcPr>
          <w:p w:rsidR="00052530" w:rsidRPr="00885256" w:rsidRDefault="00052530" w:rsidP="004037C9">
            <w:pPr>
              <w:pStyle w:val="formattext"/>
              <w:spacing w:before="0" w:beforeAutospacing="0" w:after="0" w:afterAutospacing="0"/>
              <w:ind w:right="-7"/>
              <w:textAlignment w:val="baseline"/>
              <w:rPr>
                <w:color w:val="000000" w:themeColor="text1"/>
                <w:sz w:val="21"/>
                <w:szCs w:val="21"/>
              </w:rPr>
            </w:pPr>
            <w:r>
              <w:rPr>
                <w:color w:val="000000" w:themeColor="text1"/>
                <w:sz w:val="21"/>
                <w:szCs w:val="21"/>
              </w:rPr>
              <w:t>котельные на твердом топливе</w:t>
            </w:r>
          </w:p>
        </w:tc>
        <w:tc>
          <w:tcPr>
            <w:tcW w:w="1418" w:type="dxa"/>
            <w:tcBorders>
              <w:top w:val="single" w:sz="4" w:space="0" w:color="404040" w:themeColor="text1" w:themeTint="BF"/>
            </w:tcBorders>
            <w:vAlign w:val="center"/>
          </w:tcPr>
          <w:p w:rsidR="00052530" w:rsidRPr="00885256" w:rsidRDefault="00052530" w:rsidP="004037C9">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котельные на газомазутном топливе</w:t>
            </w:r>
          </w:p>
        </w:tc>
      </w:tr>
      <w:tr w:rsidR="00052530" w:rsidRPr="00885256" w:rsidTr="004037C9">
        <w:trPr>
          <w:trHeight w:val="183"/>
        </w:trPr>
        <w:tc>
          <w:tcPr>
            <w:tcW w:w="1589"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52" w:type="dxa"/>
            <w:vMerge/>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p>
        </w:tc>
        <w:tc>
          <w:tcPr>
            <w:tcW w:w="2684" w:type="dxa"/>
          </w:tcPr>
          <w:p w:rsidR="00052530" w:rsidRDefault="00052530" w:rsidP="004037C9">
            <w:pPr>
              <w:pStyle w:val="formattext"/>
              <w:spacing w:before="0" w:after="0"/>
              <w:ind w:left="57"/>
              <w:textAlignment w:val="baseline"/>
              <w:rPr>
                <w:color w:val="000000" w:themeColor="text1"/>
                <w:sz w:val="21"/>
                <w:szCs w:val="21"/>
              </w:rPr>
            </w:pPr>
            <w:r>
              <w:rPr>
                <w:color w:val="000000" w:themeColor="text1"/>
                <w:sz w:val="21"/>
                <w:szCs w:val="21"/>
              </w:rPr>
              <w:t xml:space="preserve">до 5 </w:t>
            </w:r>
          </w:p>
        </w:tc>
        <w:tc>
          <w:tcPr>
            <w:tcW w:w="1428" w:type="dxa"/>
            <w:tcBorders>
              <w:top w:val="single" w:sz="4" w:space="0" w:color="404040" w:themeColor="text1" w:themeTint="BF"/>
            </w:tcBorders>
            <w:tcMar>
              <w:top w:w="0" w:type="dxa"/>
              <w:left w:w="149" w:type="dxa"/>
              <w:bottom w:w="0" w:type="dxa"/>
              <w:right w:w="149" w:type="dxa"/>
            </w:tcMar>
            <w:vAlign w:val="center"/>
          </w:tcPr>
          <w:p w:rsidR="00052530" w:rsidRDefault="00052530" w:rsidP="004037C9">
            <w:pPr>
              <w:pStyle w:val="formattext"/>
              <w:spacing w:before="0" w:after="0"/>
              <w:ind w:right="-7"/>
              <w:textAlignment w:val="baseline"/>
              <w:rPr>
                <w:color w:val="000000" w:themeColor="text1"/>
                <w:sz w:val="21"/>
                <w:szCs w:val="21"/>
              </w:rPr>
            </w:pPr>
            <w:r>
              <w:rPr>
                <w:color w:val="000000" w:themeColor="text1"/>
                <w:sz w:val="21"/>
                <w:szCs w:val="21"/>
              </w:rPr>
              <w:t>0,7 га</w:t>
            </w:r>
          </w:p>
        </w:tc>
        <w:tc>
          <w:tcPr>
            <w:tcW w:w="1418" w:type="dxa"/>
            <w:tcBorders>
              <w:top w:val="single" w:sz="4" w:space="0" w:color="404040" w:themeColor="text1" w:themeTint="BF"/>
            </w:tcBorders>
            <w:vAlign w:val="center"/>
          </w:tcPr>
          <w:p w:rsidR="00052530" w:rsidRDefault="00052530" w:rsidP="004037C9">
            <w:pPr>
              <w:pStyle w:val="formattext"/>
              <w:spacing w:before="0" w:after="0"/>
              <w:ind w:left="57" w:right="57"/>
              <w:textAlignment w:val="baseline"/>
              <w:rPr>
                <w:color w:val="000000" w:themeColor="text1"/>
                <w:sz w:val="21"/>
                <w:szCs w:val="21"/>
              </w:rPr>
            </w:pPr>
            <w:r>
              <w:rPr>
                <w:color w:val="000000" w:themeColor="text1"/>
                <w:sz w:val="21"/>
                <w:szCs w:val="21"/>
              </w:rPr>
              <w:t>0,7 га</w:t>
            </w:r>
          </w:p>
        </w:tc>
      </w:tr>
      <w:tr w:rsidR="00052530" w:rsidRPr="00885256" w:rsidTr="004037C9">
        <w:trPr>
          <w:trHeight w:val="20"/>
        </w:trPr>
        <w:tc>
          <w:tcPr>
            <w:tcW w:w="1589"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52" w:type="dxa"/>
            <w:vMerge/>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p>
        </w:tc>
        <w:tc>
          <w:tcPr>
            <w:tcW w:w="2684" w:type="dxa"/>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5 до 10 (от 6 до 12)</w:t>
            </w:r>
          </w:p>
        </w:tc>
        <w:tc>
          <w:tcPr>
            <w:tcW w:w="1428" w:type="dxa"/>
            <w:tcBorders>
              <w:top w:val="single" w:sz="4" w:space="0" w:color="404040" w:themeColor="text1" w:themeTint="BF"/>
            </w:tcBorders>
            <w:tcMar>
              <w:top w:w="0" w:type="dxa"/>
              <w:left w:w="149" w:type="dxa"/>
              <w:bottom w:w="0" w:type="dxa"/>
              <w:right w:w="149" w:type="dxa"/>
            </w:tcMar>
            <w:vAlign w:val="center"/>
          </w:tcPr>
          <w:p w:rsidR="00052530" w:rsidRPr="00885256" w:rsidRDefault="00052530" w:rsidP="004037C9">
            <w:pPr>
              <w:pStyle w:val="formattext"/>
              <w:spacing w:before="0" w:beforeAutospacing="0" w:after="0" w:afterAutospacing="0"/>
              <w:ind w:right="-7"/>
              <w:textAlignment w:val="baseline"/>
              <w:rPr>
                <w:color w:val="000000" w:themeColor="text1"/>
                <w:sz w:val="21"/>
                <w:szCs w:val="21"/>
              </w:rPr>
            </w:pPr>
            <w:r>
              <w:rPr>
                <w:color w:val="000000" w:themeColor="text1"/>
                <w:sz w:val="21"/>
                <w:szCs w:val="21"/>
              </w:rPr>
              <w:t>1 га</w:t>
            </w:r>
          </w:p>
        </w:tc>
        <w:tc>
          <w:tcPr>
            <w:tcW w:w="1418" w:type="dxa"/>
            <w:tcBorders>
              <w:top w:val="single" w:sz="4" w:space="0" w:color="404040" w:themeColor="text1" w:themeTint="BF"/>
            </w:tcBorders>
            <w:vAlign w:val="center"/>
          </w:tcPr>
          <w:p w:rsidR="00052530" w:rsidRPr="00885256" w:rsidRDefault="00052530" w:rsidP="004037C9">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1 га</w:t>
            </w:r>
          </w:p>
        </w:tc>
      </w:tr>
      <w:tr w:rsidR="00052530" w:rsidRPr="00885256" w:rsidTr="004037C9">
        <w:trPr>
          <w:trHeight w:val="20"/>
        </w:trPr>
        <w:tc>
          <w:tcPr>
            <w:tcW w:w="1589"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52" w:type="dxa"/>
            <w:vMerge/>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p>
        </w:tc>
        <w:tc>
          <w:tcPr>
            <w:tcW w:w="2684" w:type="dxa"/>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10 до 50 (от 12 до 58)</w:t>
            </w:r>
          </w:p>
        </w:tc>
        <w:tc>
          <w:tcPr>
            <w:tcW w:w="1428" w:type="dxa"/>
            <w:tcBorders>
              <w:top w:val="single" w:sz="4" w:space="0" w:color="404040" w:themeColor="text1" w:themeTint="BF"/>
            </w:tcBorders>
            <w:tcMar>
              <w:top w:w="0" w:type="dxa"/>
              <w:left w:w="149" w:type="dxa"/>
              <w:bottom w:w="0" w:type="dxa"/>
              <w:right w:w="149" w:type="dxa"/>
            </w:tcMar>
            <w:vAlign w:val="center"/>
          </w:tcPr>
          <w:p w:rsidR="00052530" w:rsidRPr="00885256" w:rsidRDefault="00052530" w:rsidP="004037C9">
            <w:pPr>
              <w:pStyle w:val="formattext"/>
              <w:spacing w:before="0" w:beforeAutospacing="0" w:after="0" w:afterAutospacing="0"/>
              <w:ind w:right="-7"/>
              <w:textAlignment w:val="baseline"/>
              <w:rPr>
                <w:color w:val="000000" w:themeColor="text1"/>
                <w:sz w:val="21"/>
                <w:szCs w:val="21"/>
              </w:rPr>
            </w:pPr>
            <w:r>
              <w:rPr>
                <w:color w:val="000000" w:themeColor="text1"/>
                <w:sz w:val="21"/>
                <w:szCs w:val="21"/>
              </w:rPr>
              <w:t>2 га</w:t>
            </w:r>
          </w:p>
        </w:tc>
        <w:tc>
          <w:tcPr>
            <w:tcW w:w="1418" w:type="dxa"/>
            <w:tcBorders>
              <w:top w:val="single" w:sz="4" w:space="0" w:color="404040" w:themeColor="text1" w:themeTint="BF"/>
            </w:tcBorders>
            <w:vAlign w:val="center"/>
          </w:tcPr>
          <w:p w:rsidR="00052530" w:rsidRPr="00885256" w:rsidRDefault="00052530" w:rsidP="004037C9">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1,5 га</w:t>
            </w:r>
          </w:p>
        </w:tc>
      </w:tr>
    </w:tbl>
    <w:p w:rsidR="00052530" w:rsidRDefault="00052530" w:rsidP="00052530">
      <w:pPr>
        <w:jc w:val="both"/>
        <w:rPr>
          <w:szCs w:val="22"/>
        </w:rPr>
      </w:pPr>
    </w:p>
    <w:p w:rsidR="00052530" w:rsidRPr="00EA1C09" w:rsidRDefault="00052530" w:rsidP="00052530">
      <w:pPr>
        <w:jc w:val="both"/>
        <w:rPr>
          <w:szCs w:val="22"/>
        </w:rPr>
      </w:pPr>
      <w:r w:rsidRPr="00EA1C09">
        <w:rPr>
          <w:szCs w:val="22"/>
        </w:rPr>
        <w:lastRenderedPageBreak/>
        <w:t xml:space="preserve">Таблица 1.3.2. </w:t>
      </w:r>
      <w:r w:rsidRPr="00EA1C09">
        <w:rPr>
          <w:color w:val="000000"/>
          <w:szCs w:val="22"/>
        </w:rPr>
        <w:t>Минимальные расстояния</w:t>
      </w:r>
      <w:r w:rsidRPr="00EA1C09">
        <w:rPr>
          <w:szCs w:val="22"/>
        </w:rPr>
        <w:t>, м, по горизонтали (в свету) от ближайших подземных инженерных сетей до зданий и сооружений</w:t>
      </w:r>
    </w:p>
    <w:tbl>
      <w:tblPr>
        <w:tblW w:w="9356" w:type="dxa"/>
        <w:tblInd w:w="7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shd w:val="clear" w:color="auto" w:fill="FFFFFF"/>
        <w:tblLayout w:type="fixed"/>
        <w:tblCellMar>
          <w:left w:w="0" w:type="dxa"/>
          <w:right w:w="0" w:type="dxa"/>
        </w:tblCellMar>
        <w:tblLook w:val="04A0"/>
      </w:tblPr>
      <w:tblGrid>
        <w:gridCol w:w="1418"/>
        <w:gridCol w:w="992"/>
        <w:gridCol w:w="1559"/>
        <w:gridCol w:w="1560"/>
        <w:gridCol w:w="1134"/>
        <w:gridCol w:w="1134"/>
        <w:gridCol w:w="850"/>
        <w:gridCol w:w="709"/>
      </w:tblGrid>
      <w:tr w:rsidR="00052530" w:rsidRPr="00B95E66" w:rsidTr="004037C9">
        <w:trPr>
          <w:trHeight w:val="20"/>
        </w:trPr>
        <w:tc>
          <w:tcPr>
            <w:tcW w:w="1418" w:type="dxa"/>
            <w:vMerge w:val="restart"/>
            <w:tcBorders>
              <w:top w:val="single" w:sz="12"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shd w:val="clear" w:color="auto" w:fill="FFFFFF"/>
            <w:tcMar>
              <w:top w:w="0" w:type="dxa"/>
              <w:left w:w="74" w:type="dxa"/>
              <w:bottom w:w="0" w:type="dxa"/>
              <w:right w:w="74" w:type="dxa"/>
            </w:tcMar>
            <w:vAlign w:val="center"/>
          </w:tcPr>
          <w:p w:rsidR="00052530" w:rsidRPr="00B95E66" w:rsidRDefault="00052530" w:rsidP="004037C9">
            <w:pPr>
              <w:jc w:val="center"/>
              <w:rPr>
                <w:b/>
                <w:sz w:val="20"/>
                <w:szCs w:val="20"/>
                <w:lang w:eastAsia="en-US"/>
              </w:rPr>
            </w:pPr>
          </w:p>
          <w:p w:rsidR="00052530" w:rsidRPr="00B95E66" w:rsidRDefault="00052530" w:rsidP="004037C9">
            <w:pPr>
              <w:jc w:val="center"/>
              <w:rPr>
                <w:b/>
                <w:sz w:val="20"/>
                <w:szCs w:val="20"/>
                <w:lang w:eastAsia="en-US"/>
              </w:rPr>
            </w:pPr>
            <w:r w:rsidRPr="00B95E66">
              <w:rPr>
                <w:b/>
                <w:sz w:val="20"/>
                <w:szCs w:val="20"/>
                <w:lang w:eastAsia="en-US"/>
              </w:rPr>
              <w:t xml:space="preserve">Тепловые </w:t>
            </w:r>
          </w:p>
          <w:p w:rsidR="00052530" w:rsidRPr="00B95E66" w:rsidRDefault="00052530" w:rsidP="004037C9">
            <w:pPr>
              <w:jc w:val="center"/>
              <w:rPr>
                <w:b/>
                <w:sz w:val="20"/>
                <w:szCs w:val="20"/>
                <w:lang w:eastAsia="en-US"/>
              </w:rPr>
            </w:pPr>
            <w:r w:rsidRPr="00B95E66">
              <w:rPr>
                <w:b/>
                <w:sz w:val="20"/>
                <w:szCs w:val="20"/>
                <w:lang w:eastAsia="en-US"/>
              </w:rPr>
              <w:t>сети</w:t>
            </w:r>
          </w:p>
        </w:tc>
        <w:tc>
          <w:tcPr>
            <w:tcW w:w="992" w:type="dxa"/>
            <w:vMerge w:val="restart"/>
            <w:tcBorders>
              <w:top w:val="single" w:sz="12"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ind w:left="-74" w:right="-74"/>
              <w:jc w:val="center"/>
              <w:rPr>
                <w:b/>
                <w:sz w:val="20"/>
                <w:szCs w:val="20"/>
                <w:lang w:eastAsia="en-US"/>
              </w:rPr>
            </w:pPr>
            <w:r w:rsidRPr="00B95E66">
              <w:rPr>
                <w:b/>
                <w:sz w:val="20"/>
                <w:szCs w:val="20"/>
                <w:lang w:eastAsia="en-US"/>
              </w:rPr>
              <w:t>фундаментов зданий и сооружений</w:t>
            </w:r>
          </w:p>
        </w:tc>
        <w:tc>
          <w:tcPr>
            <w:tcW w:w="1559" w:type="dxa"/>
            <w:vMerge w:val="restart"/>
            <w:tcBorders>
              <w:top w:val="single" w:sz="12"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ind w:left="-74" w:right="-74"/>
              <w:jc w:val="center"/>
              <w:rPr>
                <w:b/>
                <w:sz w:val="20"/>
                <w:szCs w:val="20"/>
                <w:lang w:eastAsia="en-US"/>
              </w:rPr>
            </w:pPr>
            <w:r w:rsidRPr="00B95E66">
              <w:rPr>
                <w:b/>
                <w:sz w:val="20"/>
                <w:szCs w:val="20"/>
                <w:lang w:eastAsia="en-US"/>
              </w:rPr>
              <w:t>фундаментов</w:t>
            </w:r>
            <w:r w:rsidRPr="00B95E66">
              <w:rPr>
                <w:b/>
                <w:sz w:val="20"/>
                <w:szCs w:val="20"/>
                <w:lang w:eastAsia="en-US"/>
              </w:rPr>
              <w:br/>
              <w:t>ограждений предприятий, эстакад, опор контактной сети и связи,</w:t>
            </w:r>
          </w:p>
          <w:p w:rsidR="00052530" w:rsidRPr="00B95E66" w:rsidRDefault="00052530" w:rsidP="004037C9">
            <w:pPr>
              <w:ind w:left="-74" w:right="-74"/>
              <w:jc w:val="center"/>
              <w:rPr>
                <w:b/>
                <w:sz w:val="20"/>
                <w:szCs w:val="20"/>
                <w:lang w:eastAsia="en-US"/>
              </w:rPr>
            </w:pPr>
            <w:r w:rsidRPr="00B95E66">
              <w:rPr>
                <w:b/>
                <w:sz w:val="20"/>
                <w:szCs w:val="20"/>
                <w:lang w:eastAsia="en-US"/>
              </w:rPr>
              <w:t>железных дорог</w:t>
            </w:r>
          </w:p>
        </w:tc>
        <w:tc>
          <w:tcPr>
            <w:tcW w:w="1560" w:type="dxa"/>
            <w:vMerge w:val="restart"/>
            <w:tcBorders>
              <w:top w:val="single" w:sz="12"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ind w:left="-74" w:right="-215"/>
              <w:jc w:val="center"/>
              <w:rPr>
                <w:b/>
                <w:sz w:val="20"/>
                <w:szCs w:val="20"/>
                <w:lang w:eastAsia="en-US"/>
              </w:rPr>
            </w:pPr>
            <w:r w:rsidRPr="00B95E66">
              <w:rPr>
                <w:b/>
                <w:sz w:val="20"/>
                <w:szCs w:val="20"/>
                <w:lang w:eastAsia="en-US"/>
              </w:rPr>
              <w:t>бортового камня</w:t>
            </w:r>
          </w:p>
          <w:p w:rsidR="00052530" w:rsidRPr="00B95E66" w:rsidRDefault="00052530" w:rsidP="004037C9">
            <w:pPr>
              <w:ind w:left="-74" w:right="-74"/>
              <w:jc w:val="center"/>
              <w:rPr>
                <w:b/>
                <w:sz w:val="20"/>
                <w:szCs w:val="20"/>
                <w:lang w:eastAsia="en-US"/>
              </w:rPr>
            </w:pPr>
            <w:r w:rsidRPr="00B95E66">
              <w:rPr>
                <w:b/>
                <w:sz w:val="20"/>
                <w:szCs w:val="20"/>
                <w:lang w:eastAsia="en-US"/>
              </w:rPr>
              <w:t>улицы, дороги (кромки проезжей части,</w:t>
            </w:r>
          </w:p>
          <w:p w:rsidR="00052530" w:rsidRPr="00B95E66" w:rsidRDefault="00052530" w:rsidP="004037C9">
            <w:pPr>
              <w:ind w:left="-74" w:right="-215"/>
              <w:jc w:val="center"/>
              <w:rPr>
                <w:b/>
                <w:sz w:val="20"/>
                <w:szCs w:val="20"/>
                <w:lang w:eastAsia="en-US"/>
              </w:rPr>
            </w:pPr>
            <w:r w:rsidRPr="00B95E66">
              <w:rPr>
                <w:b/>
                <w:sz w:val="20"/>
                <w:szCs w:val="20"/>
                <w:lang w:eastAsia="en-US"/>
              </w:rPr>
              <w:t>укрепленной полосы обочины)</w:t>
            </w:r>
          </w:p>
        </w:tc>
        <w:tc>
          <w:tcPr>
            <w:tcW w:w="1134" w:type="dxa"/>
            <w:vMerge w:val="restart"/>
            <w:tcBorders>
              <w:top w:val="single" w:sz="12"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vAlign w:val="center"/>
            <w:hideMark/>
          </w:tcPr>
          <w:p w:rsidR="00052530" w:rsidRPr="00B95E66" w:rsidRDefault="00052530" w:rsidP="004037C9">
            <w:pPr>
              <w:jc w:val="center"/>
              <w:rPr>
                <w:b/>
                <w:sz w:val="20"/>
                <w:szCs w:val="20"/>
                <w:lang w:eastAsia="en-US"/>
              </w:rPr>
            </w:pPr>
            <w:r w:rsidRPr="00B95E66">
              <w:rPr>
                <w:b/>
                <w:sz w:val="20"/>
                <w:szCs w:val="20"/>
                <w:lang w:eastAsia="en-US"/>
              </w:rPr>
              <w:t>наружной бровки</w:t>
            </w:r>
          </w:p>
          <w:p w:rsidR="00052530" w:rsidRPr="00B95E66" w:rsidRDefault="00052530" w:rsidP="004037C9">
            <w:pPr>
              <w:jc w:val="center"/>
              <w:rPr>
                <w:b/>
                <w:sz w:val="20"/>
                <w:szCs w:val="20"/>
                <w:lang w:eastAsia="en-US"/>
              </w:rPr>
            </w:pPr>
            <w:r w:rsidRPr="00B95E66">
              <w:rPr>
                <w:b/>
                <w:sz w:val="20"/>
                <w:szCs w:val="20"/>
                <w:lang w:eastAsia="en-US"/>
              </w:rPr>
              <w:t>кювета или подошвы насыпи</w:t>
            </w:r>
          </w:p>
          <w:p w:rsidR="00052530" w:rsidRPr="00B95E66" w:rsidRDefault="00052530" w:rsidP="004037C9">
            <w:pPr>
              <w:jc w:val="center"/>
              <w:rPr>
                <w:b/>
                <w:sz w:val="20"/>
                <w:szCs w:val="20"/>
                <w:lang w:eastAsia="en-US"/>
              </w:rPr>
            </w:pPr>
            <w:r w:rsidRPr="00B95E66">
              <w:rPr>
                <w:b/>
                <w:sz w:val="20"/>
                <w:szCs w:val="20"/>
                <w:lang w:eastAsia="en-US"/>
              </w:rPr>
              <w:t>дороги</w:t>
            </w:r>
          </w:p>
        </w:tc>
        <w:tc>
          <w:tcPr>
            <w:tcW w:w="2693" w:type="dxa"/>
            <w:gridSpan w:val="3"/>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jc w:val="center"/>
              <w:rPr>
                <w:b/>
                <w:sz w:val="20"/>
                <w:szCs w:val="20"/>
                <w:lang w:eastAsia="en-US"/>
              </w:rPr>
            </w:pPr>
            <w:r w:rsidRPr="00B95E66">
              <w:rPr>
                <w:b/>
                <w:sz w:val="20"/>
                <w:szCs w:val="20"/>
                <w:lang w:eastAsia="en-US"/>
              </w:rPr>
              <w:t xml:space="preserve">фундаментов опор </w:t>
            </w:r>
          </w:p>
          <w:p w:rsidR="00052530" w:rsidRPr="00B95E66" w:rsidRDefault="00052530" w:rsidP="004037C9">
            <w:pPr>
              <w:jc w:val="center"/>
              <w:rPr>
                <w:b/>
                <w:sz w:val="20"/>
                <w:szCs w:val="20"/>
                <w:lang w:eastAsia="en-US"/>
              </w:rPr>
            </w:pPr>
            <w:r w:rsidRPr="00B95E66">
              <w:rPr>
                <w:b/>
                <w:sz w:val="20"/>
                <w:szCs w:val="20"/>
                <w:lang w:eastAsia="en-US"/>
              </w:rPr>
              <w:t>воздушных линий электропередачи напряжением</w:t>
            </w:r>
          </w:p>
        </w:tc>
      </w:tr>
      <w:tr w:rsidR="00052530" w:rsidRPr="00B95E66" w:rsidTr="004037C9">
        <w:trPr>
          <w:cantSplit/>
          <w:trHeight w:val="20"/>
        </w:trPr>
        <w:tc>
          <w:tcPr>
            <w:tcW w:w="1418" w:type="dxa"/>
            <w:vMerge/>
            <w:tcBorders>
              <w:top w:val="single" w:sz="12"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shd w:val="clear" w:color="auto" w:fill="FFFFFF"/>
            <w:vAlign w:val="center"/>
            <w:hideMark/>
          </w:tcPr>
          <w:p w:rsidR="00052530" w:rsidRPr="00B95E66" w:rsidRDefault="00052530" w:rsidP="004037C9">
            <w:pPr>
              <w:rPr>
                <w:b/>
                <w:sz w:val="20"/>
                <w:szCs w:val="20"/>
                <w:lang w:eastAsia="en-US"/>
              </w:rPr>
            </w:pPr>
          </w:p>
        </w:tc>
        <w:tc>
          <w:tcPr>
            <w:tcW w:w="992" w:type="dxa"/>
            <w:vMerge/>
            <w:tcBorders>
              <w:top w:val="single" w:sz="12"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vAlign w:val="center"/>
            <w:hideMark/>
          </w:tcPr>
          <w:p w:rsidR="00052530" w:rsidRPr="00B95E66" w:rsidRDefault="00052530" w:rsidP="004037C9">
            <w:pPr>
              <w:rPr>
                <w:b/>
                <w:sz w:val="20"/>
                <w:szCs w:val="20"/>
                <w:lang w:eastAsia="en-US"/>
              </w:rPr>
            </w:pPr>
          </w:p>
        </w:tc>
        <w:tc>
          <w:tcPr>
            <w:tcW w:w="1559" w:type="dxa"/>
            <w:vMerge/>
            <w:tcBorders>
              <w:top w:val="single" w:sz="12"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vAlign w:val="center"/>
            <w:hideMark/>
          </w:tcPr>
          <w:p w:rsidR="00052530" w:rsidRPr="00B95E66" w:rsidRDefault="00052530" w:rsidP="004037C9">
            <w:pPr>
              <w:rPr>
                <w:b/>
                <w:sz w:val="20"/>
                <w:szCs w:val="20"/>
                <w:lang w:eastAsia="en-US"/>
              </w:rPr>
            </w:pPr>
          </w:p>
        </w:tc>
        <w:tc>
          <w:tcPr>
            <w:tcW w:w="1560" w:type="dxa"/>
            <w:vMerge/>
            <w:tcBorders>
              <w:top w:val="single" w:sz="12"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vAlign w:val="center"/>
            <w:hideMark/>
          </w:tcPr>
          <w:p w:rsidR="00052530" w:rsidRPr="00B95E66" w:rsidRDefault="00052530" w:rsidP="004037C9">
            <w:pPr>
              <w:rPr>
                <w:b/>
                <w:sz w:val="20"/>
                <w:szCs w:val="20"/>
                <w:lang w:eastAsia="en-US"/>
              </w:rPr>
            </w:pPr>
          </w:p>
        </w:tc>
        <w:tc>
          <w:tcPr>
            <w:tcW w:w="1134" w:type="dxa"/>
            <w:vMerge/>
            <w:tcBorders>
              <w:top w:val="single" w:sz="12"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vAlign w:val="center"/>
            <w:hideMark/>
          </w:tcPr>
          <w:p w:rsidR="00052530" w:rsidRPr="00B95E66" w:rsidRDefault="00052530" w:rsidP="004037C9">
            <w:pPr>
              <w:rPr>
                <w:b/>
                <w:sz w:val="20"/>
                <w:szCs w:val="20"/>
                <w:lang w:eastAsia="en-US"/>
              </w:rPr>
            </w:pPr>
          </w:p>
        </w:tc>
        <w:tc>
          <w:tcPr>
            <w:tcW w:w="1134" w:type="dxa"/>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jc w:val="center"/>
              <w:rPr>
                <w:b/>
                <w:sz w:val="20"/>
                <w:szCs w:val="20"/>
                <w:lang w:eastAsia="en-US"/>
              </w:rPr>
            </w:pPr>
            <w:r w:rsidRPr="00B95E66">
              <w:rPr>
                <w:b/>
                <w:sz w:val="20"/>
                <w:szCs w:val="20"/>
                <w:lang w:eastAsia="en-US"/>
              </w:rPr>
              <w:t>до 1 кВ наружного</w:t>
            </w:r>
          </w:p>
          <w:p w:rsidR="00052530" w:rsidRPr="00B95E66" w:rsidRDefault="00052530" w:rsidP="004037C9">
            <w:pPr>
              <w:jc w:val="center"/>
              <w:rPr>
                <w:b/>
                <w:sz w:val="20"/>
                <w:szCs w:val="20"/>
                <w:lang w:eastAsia="en-US"/>
              </w:rPr>
            </w:pPr>
            <w:r w:rsidRPr="00B95E66">
              <w:rPr>
                <w:b/>
                <w:sz w:val="20"/>
                <w:szCs w:val="20"/>
                <w:lang w:eastAsia="en-US"/>
              </w:rPr>
              <w:t>освещения</w:t>
            </w:r>
          </w:p>
        </w:tc>
        <w:tc>
          <w:tcPr>
            <w:tcW w:w="850" w:type="dxa"/>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jc w:val="center"/>
              <w:rPr>
                <w:b/>
                <w:sz w:val="20"/>
                <w:szCs w:val="20"/>
                <w:lang w:eastAsia="en-US"/>
              </w:rPr>
            </w:pPr>
            <w:r w:rsidRPr="00B95E66">
              <w:rPr>
                <w:b/>
                <w:sz w:val="20"/>
                <w:szCs w:val="20"/>
                <w:lang w:eastAsia="en-US"/>
              </w:rPr>
              <w:t>св. 1 до</w:t>
            </w:r>
          </w:p>
          <w:p w:rsidR="00052530" w:rsidRPr="00B95E66" w:rsidRDefault="00052530" w:rsidP="004037C9">
            <w:pPr>
              <w:ind w:firstLine="67"/>
              <w:jc w:val="center"/>
              <w:rPr>
                <w:b/>
                <w:sz w:val="20"/>
                <w:szCs w:val="20"/>
                <w:lang w:eastAsia="en-US"/>
              </w:rPr>
            </w:pPr>
            <w:r w:rsidRPr="00B95E66">
              <w:rPr>
                <w:b/>
                <w:sz w:val="20"/>
                <w:szCs w:val="20"/>
                <w:lang w:eastAsia="en-US"/>
              </w:rPr>
              <w:t>35 кВ</w:t>
            </w:r>
          </w:p>
        </w:tc>
        <w:tc>
          <w:tcPr>
            <w:tcW w:w="709" w:type="dxa"/>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jc w:val="center"/>
              <w:rPr>
                <w:b/>
                <w:sz w:val="20"/>
                <w:szCs w:val="20"/>
                <w:lang w:eastAsia="en-US"/>
              </w:rPr>
            </w:pPr>
            <w:r w:rsidRPr="00B95E66">
              <w:rPr>
                <w:b/>
                <w:sz w:val="20"/>
                <w:szCs w:val="20"/>
                <w:lang w:eastAsia="en-US"/>
              </w:rPr>
              <w:t>св. 35 до 110 кВ и выше</w:t>
            </w:r>
          </w:p>
        </w:tc>
      </w:tr>
      <w:tr w:rsidR="00052530" w:rsidRPr="00B95E66" w:rsidTr="004037C9">
        <w:trPr>
          <w:cantSplit/>
          <w:trHeight w:val="20"/>
        </w:trPr>
        <w:tc>
          <w:tcPr>
            <w:tcW w:w="1418" w:type="dxa"/>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jc w:val="center"/>
              <w:rPr>
                <w:sz w:val="20"/>
                <w:szCs w:val="20"/>
                <w:lang w:eastAsia="en-US"/>
              </w:rPr>
            </w:pPr>
            <w:r w:rsidRPr="00B95E66">
              <w:rPr>
                <w:sz w:val="20"/>
                <w:szCs w:val="20"/>
                <w:lang w:eastAsia="en-US"/>
              </w:rPr>
              <w:t>От оболочки бесканальной прокладки</w:t>
            </w:r>
          </w:p>
        </w:tc>
        <w:tc>
          <w:tcPr>
            <w:tcW w:w="992" w:type="dxa"/>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jc w:val="center"/>
              <w:rPr>
                <w:sz w:val="20"/>
                <w:szCs w:val="20"/>
                <w:lang w:eastAsia="en-US"/>
              </w:rPr>
            </w:pPr>
            <w:r w:rsidRPr="00B95E66">
              <w:rPr>
                <w:sz w:val="20"/>
                <w:szCs w:val="20"/>
                <w:lang w:eastAsia="en-US"/>
              </w:rPr>
              <w:t>5</w:t>
            </w:r>
          </w:p>
        </w:tc>
        <w:tc>
          <w:tcPr>
            <w:tcW w:w="1559" w:type="dxa"/>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ind w:right="209"/>
              <w:jc w:val="center"/>
              <w:rPr>
                <w:sz w:val="20"/>
                <w:szCs w:val="20"/>
                <w:lang w:eastAsia="en-US"/>
              </w:rPr>
            </w:pPr>
            <w:r w:rsidRPr="00B95E66">
              <w:rPr>
                <w:sz w:val="20"/>
                <w:szCs w:val="20"/>
                <w:lang w:eastAsia="en-US"/>
              </w:rPr>
              <w:t>1,5</w:t>
            </w:r>
          </w:p>
        </w:tc>
        <w:tc>
          <w:tcPr>
            <w:tcW w:w="1560" w:type="dxa"/>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jc w:val="center"/>
              <w:rPr>
                <w:sz w:val="20"/>
                <w:szCs w:val="20"/>
                <w:lang w:eastAsia="en-US"/>
              </w:rPr>
            </w:pPr>
            <w:r w:rsidRPr="00B95E66">
              <w:rPr>
                <w:sz w:val="20"/>
                <w:szCs w:val="20"/>
                <w:lang w:eastAsia="en-US"/>
              </w:rPr>
              <w:t>1,5</w:t>
            </w:r>
          </w:p>
        </w:tc>
        <w:tc>
          <w:tcPr>
            <w:tcW w:w="1134" w:type="dxa"/>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jc w:val="center"/>
              <w:rPr>
                <w:sz w:val="20"/>
                <w:szCs w:val="20"/>
                <w:lang w:eastAsia="en-US"/>
              </w:rPr>
            </w:pPr>
            <w:r w:rsidRPr="00B95E66">
              <w:rPr>
                <w:sz w:val="20"/>
                <w:szCs w:val="20"/>
                <w:lang w:eastAsia="en-US"/>
              </w:rPr>
              <w:t>1</w:t>
            </w:r>
          </w:p>
        </w:tc>
        <w:tc>
          <w:tcPr>
            <w:tcW w:w="1134" w:type="dxa"/>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jc w:val="center"/>
              <w:rPr>
                <w:sz w:val="20"/>
                <w:szCs w:val="20"/>
                <w:lang w:eastAsia="en-US"/>
              </w:rPr>
            </w:pPr>
            <w:r w:rsidRPr="00B95E66">
              <w:rPr>
                <w:sz w:val="20"/>
                <w:szCs w:val="20"/>
                <w:lang w:eastAsia="en-US"/>
              </w:rPr>
              <w:t>1</w:t>
            </w:r>
          </w:p>
        </w:tc>
        <w:tc>
          <w:tcPr>
            <w:tcW w:w="850" w:type="dxa"/>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jc w:val="center"/>
              <w:rPr>
                <w:sz w:val="20"/>
                <w:szCs w:val="20"/>
                <w:lang w:eastAsia="en-US"/>
              </w:rPr>
            </w:pPr>
            <w:r w:rsidRPr="00B95E66">
              <w:rPr>
                <w:sz w:val="20"/>
                <w:szCs w:val="20"/>
                <w:lang w:eastAsia="en-US"/>
              </w:rPr>
              <w:t>2</w:t>
            </w:r>
          </w:p>
        </w:tc>
        <w:tc>
          <w:tcPr>
            <w:tcW w:w="709" w:type="dxa"/>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FFFFFF"/>
            <w:tcMar>
              <w:top w:w="0" w:type="dxa"/>
              <w:left w:w="74" w:type="dxa"/>
              <w:bottom w:w="0" w:type="dxa"/>
              <w:right w:w="74" w:type="dxa"/>
            </w:tcMar>
            <w:vAlign w:val="center"/>
            <w:hideMark/>
          </w:tcPr>
          <w:p w:rsidR="00052530" w:rsidRPr="00B95E66" w:rsidRDefault="00052530" w:rsidP="004037C9">
            <w:pPr>
              <w:jc w:val="center"/>
              <w:rPr>
                <w:sz w:val="20"/>
                <w:szCs w:val="20"/>
                <w:lang w:eastAsia="en-US"/>
              </w:rPr>
            </w:pPr>
            <w:r w:rsidRPr="00B95E66">
              <w:rPr>
                <w:sz w:val="20"/>
                <w:szCs w:val="20"/>
                <w:lang w:eastAsia="en-US"/>
              </w:rPr>
              <w:t>3</w:t>
            </w:r>
          </w:p>
        </w:tc>
      </w:tr>
    </w:tbl>
    <w:p w:rsidR="00052530" w:rsidRDefault="00052530" w:rsidP="00052530">
      <w:pPr>
        <w:ind w:right="-1"/>
        <w:jc w:val="right"/>
        <w:rPr>
          <w:rFonts w:eastAsia="TimesNewRomanPSMT"/>
        </w:rPr>
      </w:pPr>
    </w:p>
    <w:p w:rsidR="00052530" w:rsidRPr="00FC60CC" w:rsidRDefault="00052530" w:rsidP="00052530">
      <w:pPr>
        <w:ind w:right="-1"/>
        <w:jc w:val="right"/>
        <w:rPr>
          <w:color w:val="000000"/>
          <w:sz w:val="28"/>
          <w:szCs w:val="22"/>
        </w:rPr>
      </w:pPr>
    </w:p>
    <w:tbl>
      <w:tblPr>
        <w:tblStyle w:val="af4"/>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052530" w:rsidTr="004037C9">
        <w:tc>
          <w:tcPr>
            <w:tcW w:w="576" w:type="dxa"/>
            <w:shd w:val="clear" w:color="auto" w:fill="DDD9C3" w:themeFill="background2" w:themeFillShade="E6"/>
          </w:tcPr>
          <w:p w:rsidR="00052530" w:rsidRDefault="00052530" w:rsidP="004037C9">
            <w:pPr>
              <w:autoSpaceDE w:val="0"/>
              <w:jc w:val="both"/>
              <w:rPr>
                <w:rFonts w:eastAsia="TimesNewRomanPSMT"/>
                <w:b/>
              </w:rPr>
            </w:pPr>
            <w:r>
              <w:rPr>
                <w:b/>
              </w:rPr>
              <w:t>1.4.</w:t>
            </w:r>
          </w:p>
        </w:tc>
        <w:tc>
          <w:tcPr>
            <w:tcW w:w="8496" w:type="dxa"/>
          </w:tcPr>
          <w:p w:rsidR="00052530" w:rsidRPr="009D6803" w:rsidRDefault="00052530" w:rsidP="004037C9">
            <w:pPr>
              <w:autoSpaceDE w:val="0"/>
              <w:rPr>
                <w:b/>
              </w:rPr>
            </w:pPr>
            <w:r w:rsidRPr="009D6803">
              <w:rPr>
                <w:b/>
              </w:rPr>
              <w:t xml:space="preserve">Расчетные показатели объектов, относящихся к области </w:t>
            </w:r>
            <w:r>
              <w:rPr>
                <w:b/>
              </w:rPr>
              <w:t>водоснаб</w:t>
            </w:r>
            <w:r w:rsidRPr="009D6803">
              <w:rPr>
                <w:b/>
              </w:rPr>
              <w:t>жения</w:t>
            </w:r>
          </w:p>
        </w:tc>
      </w:tr>
    </w:tbl>
    <w:p w:rsidR="00052530" w:rsidRPr="00FC60CC" w:rsidRDefault="00052530" w:rsidP="00052530">
      <w:pPr>
        <w:pStyle w:val="ac"/>
        <w:autoSpaceDE w:val="0"/>
        <w:ind w:left="709"/>
        <w:rPr>
          <w:rFonts w:eastAsia="TimesNewRomanPSMT"/>
          <w:b/>
          <w:sz w:val="6"/>
          <w:szCs w:val="6"/>
        </w:rPr>
      </w:pPr>
    </w:p>
    <w:p w:rsidR="00052530" w:rsidRDefault="00052530" w:rsidP="00052530">
      <w:pPr>
        <w:ind w:right="-144"/>
        <w:jc w:val="both"/>
        <w:rPr>
          <w:color w:val="000000"/>
          <w:szCs w:val="21"/>
        </w:rPr>
      </w:pPr>
      <w:r w:rsidRPr="00EE1D17">
        <w:rPr>
          <w:color w:val="000000"/>
          <w:szCs w:val="21"/>
        </w:rPr>
        <w:t>Таблица 1.</w:t>
      </w:r>
      <w:r>
        <w:rPr>
          <w:color w:val="000000"/>
          <w:szCs w:val="21"/>
        </w:rPr>
        <w:t>4</w:t>
      </w:r>
      <w:r w:rsidRPr="00EE1D17">
        <w:rPr>
          <w:color w:val="000000"/>
          <w:szCs w:val="21"/>
        </w:rPr>
        <w:t>.</w:t>
      </w:r>
      <w:r>
        <w:rPr>
          <w:color w:val="000000"/>
          <w:szCs w:val="21"/>
        </w:rPr>
        <w:t>1</w:t>
      </w:r>
      <w:r w:rsidRPr="00EE1D17">
        <w:rPr>
          <w:color w:val="000000"/>
          <w:szCs w:val="21"/>
        </w:rPr>
        <w:t xml:space="preserve">. </w:t>
      </w:r>
      <w:r>
        <w:rPr>
          <w:color w:val="000000"/>
          <w:szCs w:val="22"/>
        </w:rPr>
        <w:t>Норматив</w:t>
      </w:r>
      <w:r w:rsidRPr="00FF14F8">
        <w:rPr>
          <w:color w:val="000000"/>
          <w:szCs w:val="22"/>
        </w:rPr>
        <w:t xml:space="preserve"> потребления коммунал</w:t>
      </w:r>
      <w:r>
        <w:rPr>
          <w:color w:val="000000"/>
          <w:szCs w:val="22"/>
        </w:rPr>
        <w:t>ьной услуги по водоснабжению</w:t>
      </w:r>
    </w:p>
    <w:tbl>
      <w:tblPr>
        <w:tblW w:w="9371" w:type="dxa"/>
        <w:tblInd w:w="1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4" w:space="0" w:color="404040" w:themeColor="text1" w:themeTint="BF"/>
          <w:insideV w:val="single" w:sz="4" w:space="0" w:color="404040" w:themeColor="text1" w:themeTint="BF"/>
        </w:tblBorders>
        <w:tblLayout w:type="fixed"/>
        <w:tblCellMar>
          <w:left w:w="0" w:type="dxa"/>
          <w:right w:w="0" w:type="dxa"/>
        </w:tblCellMar>
        <w:tblLook w:val="04A0"/>
      </w:tblPr>
      <w:tblGrid>
        <w:gridCol w:w="1575"/>
        <w:gridCol w:w="2267"/>
        <w:gridCol w:w="3119"/>
        <w:gridCol w:w="2410"/>
      </w:tblGrid>
      <w:tr w:rsidR="00052530" w:rsidRPr="00885256" w:rsidTr="004037C9">
        <w:trPr>
          <w:trHeight w:val="20"/>
        </w:trPr>
        <w:tc>
          <w:tcPr>
            <w:tcW w:w="1575" w:type="dxa"/>
            <w:tcBorders>
              <w:top w:val="single" w:sz="12" w:space="0" w:color="404040" w:themeColor="text1" w:themeTint="BF"/>
              <w:bottom w:val="single" w:sz="12" w:space="0" w:color="404040" w:themeColor="text1" w:themeTint="BF"/>
            </w:tcBorders>
            <w:tcMar>
              <w:top w:w="0" w:type="dxa"/>
              <w:left w:w="149" w:type="dxa"/>
              <w:bottom w:w="0" w:type="dxa"/>
              <w:right w:w="149" w:type="dxa"/>
            </w:tcMar>
            <w:vAlign w:val="center"/>
            <w:hideMark/>
          </w:tcPr>
          <w:p w:rsidR="00052530" w:rsidRPr="00885256" w:rsidRDefault="00052530" w:rsidP="004037C9">
            <w:pPr>
              <w:pStyle w:val="formattext"/>
              <w:spacing w:before="0" w:beforeAutospacing="0" w:after="0" w:afterAutospacing="0"/>
              <w:ind w:left="-134" w:right="-129"/>
              <w:jc w:val="center"/>
              <w:textAlignment w:val="baseline"/>
              <w:rPr>
                <w:b/>
                <w:color w:val="000000" w:themeColor="text1"/>
                <w:sz w:val="21"/>
                <w:szCs w:val="21"/>
              </w:rPr>
            </w:pPr>
            <w:r w:rsidRPr="00885256">
              <w:rPr>
                <w:b/>
                <w:color w:val="000000" w:themeColor="text1"/>
                <w:sz w:val="21"/>
                <w:szCs w:val="21"/>
              </w:rPr>
              <w:t>Наименование вида объекта</w:t>
            </w:r>
          </w:p>
        </w:tc>
        <w:tc>
          <w:tcPr>
            <w:tcW w:w="5386" w:type="dxa"/>
            <w:gridSpan w:val="2"/>
            <w:tcBorders>
              <w:top w:val="single" w:sz="12" w:space="0" w:color="404040" w:themeColor="text1" w:themeTint="BF"/>
              <w:bottom w:val="single" w:sz="12" w:space="0" w:color="404040" w:themeColor="text1" w:themeTint="BF"/>
            </w:tcBorders>
            <w:vAlign w:val="center"/>
          </w:tcPr>
          <w:p w:rsidR="00052530" w:rsidRPr="00885256" w:rsidRDefault="00052530" w:rsidP="004037C9">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 xml:space="preserve">Наименование </w:t>
            </w:r>
          </w:p>
          <w:p w:rsidR="00052530" w:rsidRPr="00885256" w:rsidRDefault="00052530" w:rsidP="004037C9">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расчетного показателя</w:t>
            </w:r>
          </w:p>
        </w:tc>
        <w:tc>
          <w:tcPr>
            <w:tcW w:w="2410" w:type="dxa"/>
            <w:tcBorders>
              <w:top w:val="single" w:sz="12" w:space="0" w:color="404040" w:themeColor="text1" w:themeTint="BF"/>
              <w:bottom w:val="single" w:sz="12" w:space="0" w:color="404040" w:themeColor="text1" w:themeTint="BF"/>
            </w:tcBorders>
            <w:tcMar>
              <w:top w:w="0" w:type="dxa"/>
              <w:left w:w="149" w:type="dxa"/>
              <w:bottom w:w="0" w:type="dxa"/>
              <w:right w:w="149" w:type="dxa"/>
            </w:tcMar>
            <w:vAlign w:val="center"/>
            <w:hideMark/>
          </w:tcPr>
          <w:p w:rsidR="00052530" w:rsidRDefault="00052530" w:rsidP="004037C9">
            <w:pPr>
              <w:pStyle w:val="formattext"/>
              <w:spacing w:before="0" w:beforeAutospacing="0" w:after="0" w:afterAutospacing="0"/>
              <w:ind w:left="-169" w:right="-129"/>
              <w:jc w:val="center"/>
              <w:textAlignment w:val="baseline"/>
              <w:rPr>
                <w:b/>
                <w:color w:val="000000" w:themeColor="text1"/>
                <w:sz w:val="21"/>
                <w:szCs w:val="21"/>
              </w:rPr>
            </w:pPr>
            <w:r>
              <w:rPr>
                <w:b/>
                <w:color w:val="000000" w:themeColor="text1"/>
                <w:sz w:val="21"/>
                <w:szCs w:val="21"/>
              </w:rPr>
              <w:t xml:space="preserve">Норматив потребления </w:t>
            </w:r>
          </w:p>
          <w:p w:rsidR="00052530" w:rsidRPr="00885256" w:rsidRDefault="00052530" w:rsidP="004037C9">
            <w:pPr>
              <w:pStyle w:val="formattext"/>
              <w:spacing w:before="0" w:beforeAutospacing="0" w:after="0" w:afterAutospacing="0"/>
              <w:ind w:left="-169" w:right="-129"/>
              <w:jc w:val="center"/>
              <w:textAlignment w:val="baseline"/>
              <w:rPr>
                <w:b/>
                <w:color w:val="000000" w:themeColor="text1"/>
                <w:sz w:val="21"/>
                <w:szCs w:val="21"/>
              </w:rPr>
            </w:pPr>
            <w:r>
              <w:rPr>
                <w:b/>
                <w:color w:val="000000" w:themeColor="text1"/>
                <w:sz w:val="21"/>
                <w:szCs w:val="21"/>
              </w:rPr>
              <w:t>(куб. м. на 1 чел. в мес.)</w:t>
            </w:r>
          </w:p>
        </w:tc>
      </w:tr>
      <w:tr w:rsidR="00052530" w:rsidRPr="00885256" w:rsidTr="004037C9">
        <w:trPr>
          <w:trHeight w:val="20"/>
        </w:trPr>
        <w:tc>
          <w:tcPr>
            <w:tcW w:w="1575" w:type="dxa"/>
            <w:vMerge w:val="restart"/>
            <w:tcBorders>
              <w:top w:val="single" w:sz="12" w:space="0" w:color="404040" w:themeColor="text1" w:themeTint="BF"/>
            </w:tcBorders>
            <w:tcMar>
              <w:top w:w="0" w:type="dxa"/>
              <w:left w:w="149" w:type="dxa"/>
              <w:bottom w:w="0" w:type="dxa"/>
              <w:right w:w="149" w:type="dxa"/>
            </w:tcMar>
          </w:tcPr>
          <w:p w:rsidR="00052530" w:rsidRDefault="00052530" w:rsidP="004037C9">
            <w:pPr>
              <w:pStyle w:val="formattext"/>
              <w:spacing w:before="0" w:beforeAutospacing="0" w:after="0" w:afterAutospacing="0"/>
              <w:ind w:right="-149"/>
              <w:textAlignment w:val="baseline"/>
              <w:rPr>
                <w:color w:val="000000" w:themeColor="text1"/>
                <w:sz w:val="21"/>
                <w:szCs w:val="21"/>
              </w:rPr>
            </w:pPr>
            <w:r w:rsidRPr="00885256">
              <w:rPr>
                <w:color w:val="000000" w:themeColor="text1"/>
                <w:sz w:val="21"/>
                <w:szCs w:val="21"/>
              </w:rPr>
              <w:t xml:space="preserve">Объекты     </w:t>
            </w:r>
          </w:p>
          <w:p w:rsidR="00052530" w:rsidRPr="00885256" w:rsidRDefault="00052530" w:rsidP="004037C9">
            <w:pPr>
              <w:pStyle w:val="formattext"/>
              <w:spacing w:before="0" w:beforeAutospacing="0" w:after="0" w:afterAutospacing="0"/>
              <w:ind w:right="-149"/>
              <w:textAlignment w:val="baseline"/>
              <w:rPr>
                <w:color w:val="000000" w:themeColor="text1"/>
                <w:sz w:val="21"/>
                <w:szCs w:val="21"/>
              </w:rPr>
            </w:pPr>
            <w:r>
              <w:rPr>
                <w:color w:val="000000" w:themeColor="text1"/>
                <w:sz w:val="21"/>
                <w:szCs w:val="21"/>
              </w:rPr>
              <w:t>водоснабжения</w:t>
            </w:r>
          </w:p>
        </w:tc>
        <w:tc>
          <w:tcPr>
            <w:tcW w:w="2268" w:type="dxa"/>
            <w:vMerge w:val="restart"/>
            <w:tcBorders>
              <w:top w:val="single" w:sz="12" w:space="0" w:color="404040" w:themeColor="text1" w:themeTint="BF"/>
              <w:right w:val="single" w:sz="4" w:space="0" w:color="auto"/>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Жилые дома, не подключенные к централизованной системе водоотведения:</w:t>
            </w:r>
          </w:p>
        </w:tc>
        <w:tc>
          <w:tcPr>
            <w:tcW w:w="3118" w:type="dxa"/>
            <w:tcBorders>
              <w:top w:val="single" w:sz="12" w:space="0" w:color="404040" w:themeColor="text1" w:themeTint="BF"/>
              <w:left w:val="single" w:sz="4" w:space="0" w:color="auto"/>
              <w:bottom w:val="single" w:sz="4" w:space="0" w:color="auto"/>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при наличии водопроводного ввода во дворе</w:t>
            </w:r>
          </w:p>
        </w:tc>
        <w:tc>
          <w:tcPr>
            <w:tcW w:w="2410" w:type="dxa"/>
            <w:tcBorders>
              <w:top w:val="single" w:sz="12" w:space="0" w:color="404040" w:themeColor="text1" w:themeTint="BF"/>
              <w:bottom w:val="single" w:sz="4" w:space="0" w:color="auto"/>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left="-149" w:right="-149"/>
              <w:jc w:val="center"/>
              <w:textAlignment w:val="baseline"/>
              <w:rPr>
                <w:color w:val="000000" w:themeColor="text1"/>
                <w:sz w:val="21"/>
                <w:szCs w:val="21"/>
              </w:rPr>
            </w:pPr>
            <w:r w:rsidRPr="00EA1C09">
              <w:rPr>
                <w:color w:val="000000" w:themeColor="text1"/>
                <w:sz w:val="21"/>
                <w:szCs w:val="21"/>
              </w:rPr>
              <w:t>1,8</w:t>
            </w:r>
          </w:p>
        </w:tc>
      </w:tr>
      <w:tr w:rsidR="00052530" w:rsidRPr="00885256" w:rsidTr="004037C9">
        <w:trPr>
          <w:trHeight w:val="20"/>
        </w:trPr>
        <w:tc>
          <w:tcPr>
            <w:tcW w:w="1575" w:type="dxa"/>
            <w:vMerge/>
            <w:tcBorders>
              <w:top w:val="single" w:sz="12" w:space="0" w:color="404040" w:themeColor="text1" w:themeTint="BF"/>
            </w:tcBorders>
            <w:tcMar>
              <w:top w:w="0" w:type="dxa"/>
              <w:left w:w="149" w:type="dxa"/>
              <w:bottom w:w="0" w:type="dxa"/>
              <w:right w:w="149" w:type="dxa"/>
            </w:tcMar>
          </w:tcPr>
          <w:p w:rsidR="00052530" w:rsidRPr="00885256" w:rsidRDefault="00052530" w:rsidP="004037C9">
            <w:pPr>
              <w:pStyle w:val="formattext"/>
              <w:spacing w:before="0" w:beforeAutospacing="0" w:after="0" w:afterAutospacing="0"/>
              <w:ind w:right="-149"/>
              <w:textAlignment w:val="baseline"/>
              <w:rPr>
                <w:color w:val="000000" w:themeColor="text1"/>
                <w:sz w:val="21"/>
                <w:szCs w:val="21"/>
              </w:rPr>
            </w:pPr>
          </w:p>
        </w:tc>
        <w:tc>
          <w:tcPr>
            <w:tcW w:w="2268" w:type="dxa"/>
            <w:vMerge/>
            <w:tcBorders>
              <w:right w:val="single" w:sz="4" w:space="0" w:color="auto"/>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p>
        </w:tc>
        <w:tc>
          <w:tcPr>
            <w:tcW w:w="3118" w:type="dxa"/>
            <w:tcBorders>
              <w:top w:val="single" w:sz="4" w:space="0" w:color="auto"/>
              <w:left w:val="single" w:sz="4" w:space="0" w:color="auto"/>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при наличии водопроводного ввода и душа во дворе</w:t>
            </w:r>
          </w:p>
        </w:tc>
        <w:tc>
          <w:tcPr>
            <w:tcW w:w="2410" w:type="dxa"/>
            <w:tcBorders>
              <w:top w:val="single" w:sz="4" w:space="0" w:color="auto"/>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left="-149" w:right="-149"/>
              <w:jc w:val="center"/>
              <w:textAlignment w:val="baseline"/>
              <w:rPr>
                <w:color w:val="000000" w:themeColor="text1"/>
                <w:sz w:val="21"/>
                <w:szCs w:val="21"/>
              </w:rPr>
            </w:pPr>
            <w:r w:rsidRPr="00EA1C09">
              <w:rPr>
                <w:color w:val="000000" w:themeColor="text1"/>
                <w:sz w:val="21"/>
                <w:szCs w:val="21"/>
              </w:rPr>
              <w:t>2,4</w:t>
            </w:r>
          </w:p>
        </w:tc>
      </w:tr>
      <w:tr w:rsidR="00052530" w:rsidRPr="00885256" w:rsidTr="004037C9">
        <w:trPr>
          <w:trHeight w:val="20"/>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8" w:type="dxa"/>
            <w:vMerge w:val="restart"/>
            <w:tcBorders>
              <w:right w:val="single" w:sz="4" w:space="0" w:color="auto"/>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Жилые дома, подключенные к местной канализации (септик)</w:t>
            </w:r>
          </w:p>
        </w:tc>
        <w:tc>
          <w:tcPr>
            <w:tcW w:w="3118" w:type="dxa"/>
            <w:tcBorders>
              <w:left w:val="single" w:sz="4" w:space="0" w:color="auto"/>
              <w:bottom w:val="single" w:sz="4" w:space="0" w:color="auto"/>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дома с водопроводом, ванной, газовой плитой и газовым отопительным прибором</w:t>
            </w:r>
          </w:p>
        </w:tc>
        <w:tc>
          <w:tcPr>
            <w:tcW w:w="2410" w:type="dxa"/>
            <w:tcBorders>
              <w:bottom w:val="single" w:sz="4" w:space="0" w:color="auto"/>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7"/>
              <w:jc w:val="center"/>
              <w:textAlignment w:val="baseline"/>
              <w:rPr>
                <w:color w:val="000000" w:themeColor="text1"/>
                <w:sz w:val="21"/>
                <w:szCs w:val="21"/>
              </w:rPr>
            </w:pPr>
            <w:r w:rsidRPr="00EA1C09">
              <w:rPr>
                <w:color w:val="000000" w:themeColor="text1"/>
                <w:sz w:val="21"/>
                <w:szCs w:val="21"/>
              </w:rPr>
              <w:t>3,9</w:t>
            </w:r>
          </w:p>
        </w:tc>
      </w:tr>
      <w:tr w:rsidR="00052530" w:rsidRPr="00885256" w:rsidTr="004037C9">
        <w:trPr>
          <w:trHeight w:val="20"/>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8" w:type="dxa"/>
            <w:vMerge/>
            <w:tcBorders>
              <w:right w:val="single" w:sz="4" w:space="0" w:color="auto"/>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p>
        </w:tc>
        <w:tc>
          <w:tcPr>
            <w:tcW w:w="3118" w:type="dxa"/>
            <w:tcBorders>
              <w:top w:val="single" w:sz="4" w:space="0" w:color="auto"/>
              <w:left w:val="single" w:sz="4" w:space="0" w:color="auto"/>
            </w:tcBorders>
          </w:tcPr>
          <w:p w:rsidR="00052530" w:rsidRPr="00EA1C09" w:rsidRDefault="00052530" w:rsidP="004037C9">
            <w:pPr>
              <w:pStyle w:val="formattext"/>
              <w:spacing w:before="0" w:beforeAutospacing="0" w:after="0" w:afterAutospacing="0"/>
              <w:ind w:left="57"/>
              <w:textAlignment w:val="baseline"/>
            </w:pPr>
            <w:r w:rsidRPr="00EA1C09">
              <w:rPr>
                <w:color w:val="000000" w:themeColor="text1"/>
                <w:sz w:val="21"/>
                <w:szCs w:val="21"/>
              </w:rPr>
              <w:t>дома с водопроводом, ванной, газовым водонагревателем и газовым отопительным прибором</w:t>
            </w:r>
          </w:p>
        </w:tc>
        <w:tc>
          <w:tcPr>
            <w:tcW w:w="2410" w:type="dxa"/>
            <w:tcBorders>
              <w:top w:val="single" w:sz="4" w:space="0" w:color="auto"/>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7"/>
              <w:jc w:val="center"/>
              <w:textAlignment w:val="baseline"/>
              <w:rPr>
                <w:color w:val="000000" w:themeColor="text1"/>
                <w:sz w:val="21"/>
                <w:szCs w:val="21"/>
              </w:rPr>
            </w:pPr>
            <w:r w:rsidRPr="00EA1C09">
              <w:rPr>
                <w:color w:val="000000" w:themeColor="text1"/>
                <w:sz w:val="21"/>
                <w:szCs w:val="21"/>
              </w:rPr>
              <w:t>4,5</w:t>
            </w:r>
          </w:p>
        </w:tc>
      </w:tr>
      <w:tr w:rsidR="00052530" w:rsidRPr="00885256" w:rsidTr="004037C9">
        <w:trPr>
          <w:trHeight w:val="317"/>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8" w:type="dxa"/>
            <w:vMerge w:val="restart"/>
            <w:tcBorders>
              <w:right w:val="single" w:sz="4" w:space="0" w:color="auto"/>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Жилые дома, подключенные к централизованной системе водоотведения</w:t>
            </w:r>
          </w:p>
        </w:tc>
        <w:tc>
          <w:tcPr>
            <w:tcW w:w="3118" w:type="dxa"/>
            <w:tcBorders>
              <w:left w:val="single" w:sz="4" w:space="0" w:color="auto"/>
              <w:bottom w:val="single" w:sz="4" w:space="0" w:color="auto"/>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дома с водопроводом без ванн</w:t>
            </w:r>
          </w:p>
        </w:tc>
        <w:tc>
          <w:tcPr>
            <w:tcW w:w="2410" w:type="dxa"/>
            <w:tcBorders>
              <w:bottom w:val="single" w:sz="4" w:space="0" w:color="auto"/>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7"/>
              <w:jc w:val="center"/>
              <w:textAlignment w:val="baseline"/>
              <w:rPr>
                <w:color w:val="000000" w:themeColor="text1"/>
                <w:sz w:val="21"/>
                <w:szCs w:val="21"/>
              </w:rPr>
            </w:pPr>
            <w:r>
              <w:rPr>
                <w:color w:val="000000" w:themeColor="text1"/>
                <w:sz w:val="21"/>
                <w:szCs w:val="21"/>
              </w:rPr>
              <w:t>3,9</w:t>
            </w:r>
          </w:p>
        </w:tc>
      </w:tr>
      <w:tr w:rsidR="00052530" w:rsidRPr="00885256" w:rsidTr="004037C9">
        <w:trPr>
          <w:trHeight w:val="20"/>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8" w:type="dxa"/>
            <w:vMerge/>
            <w:tcBorders>
              <w:right w:val="single" w:sz="4" w:space="0" w:color="auto"/>
            </w:tcBorders>
          </w:tcPr>
          <w:p w:rsidR="00052530" w:rsidRPr="00EA1C09" w:rsidRDefault="00052530" w:rsidP="004037C9">
            <w:pPr>
              <w:pStyle w:val="formattext"/>
              <w:spacing w:before="0" w:beforeAutospacing="0" w:after="0" w:afterAutospacing="0"/>
              <w:ind w:left="57"/>
              <w:jc w:val="center"/>
              <w:textAlignment w:val="baseline"/>
              <w:rPr>
                <w:color w:val="000000" w:themeColor="text1"/>
                <w:sz w:val="21"/>
                <w:szCs w:val="21"/>
              </w:rPr>
            </w:pPr>
          </w:p>
        </w:tc>
        <w:tc>
          <w:tcPr>
            <w:tcW w:w="3118" w:type="dxa"/>
            <w:tcBorders>
              <w:top w:val="single" w:sz="4" w:space="0" w:color="auto"/>
              <w:left w:val="single" w:sz="4" w:space="0" w:color="auto"/>
              <w:bottom w:val="single" w:sz="4" w:space="0" w:color="auto"/>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дома с водопроводом и ваннами</w:t>
            </w:r>
          </w:p>
        </w:tc>
        <w:tc>
          <w:tcPr>
            <w:tcW w:w="2410" w:type="dxa"/>
            <w:tcBorders>
              <w:top w:val="single" w:sz="4" w:space="0" w:color="auto"/>
              <w:bottom w:val="single" w:sz="4" w:space="0" w:color="auto"/>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7"/>
              <w:jc w:val="center"/>
              <w:textAlignment w:val="baseline"/>
              <w:rPr>
                <w:color w:val="000000" w:themeColor="text1"/>
                <w:sz w:val="21"/>
                <w:szCs w:val="21"/>
              </w:rPr>
            </w:pPr>
            <w:r w:rsidRPr="00EA1C09">
              <w:rPr>
                <w:color w:val="000000" w:themeColor="text1"/>
                <w:sz w:val="21"/>
                <w:szCs w:val="21"/>
              </w:rPr>
              <w:t>4,5</w:t>
            </w:r>
          </w:p>
        </w:tc>
      </w:tr>
      <w:tr w:rsidR="00052530" w:rsidRPr="00885256" w:rsidTr="004037C9">
        <w:trPr>
          <w:trHeight w:val="20"/>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8" w:type="dxa"/>
            <w:vMerge/>
            <w:tcBorders>
              <w:right w:val="single" w:sz="4" w:space="0" w:color="auto"/>
            </w:tcBorders>
          </w:tcPr>
          <w:p w:rsidR="00052530" w:rsidRPr="00EA1C09" w:rsidRDefault="00052530" w:rsidP="004037C9">
            <w:pPr>
              <w:pStyle w:val="formattext"/>
              <w:spacing w:before="0" w:beforeAutospacing="0" w:after="0" w:afterAutospacing="0"/>
              <w:ind w:left="57"/>
              <w:jc w:val="center"/>
              <w:textAlignment w:val="baseline"/>
              <w:rPr>
                <w:color w:val="000000" w:themeColor="text1"/>
                <w:sz w:val="21"/>
                <w:szCs w:val="21"/>
              </w:rPr>
            </w:pPr>
          </w:p>
        </w:tc>
        <w:tc>
          <w:tcPr>
            <w:tcW w:w="3118" w:type="dxa"/>
            <w:tcBorders>
              <w:top w:val="single" w:sz="4" w:space="0" w:color="auto"/>
              <w:left w:val="single" w:sz="4" w:space="0" w:color="auto"/>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дома с ваннами и газовыми водонагревателями</w:t>
            </w:r>
          </w:p>
        </w:tc>
        <w:tc>
          <w:tcPr>
            <w:tcW w:w="2410" w:type="dxa"/>
            <w:tcBorders>
              <w:top w:val="single" w:sz="4" w:space="0" w:color="auto"/>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7"/>
              <w:jc w:val="center"/>
              <w:textAlignment w:val="baseline"/>
              <w:rPr>
                <w:color w:val="000000" w:themeColor="text1"/>
                <w:sz w:val="21"/>
                <w:szCs w:val="21"/>
              </w:rPr>
            </w:pPr>
            <w:r w:rsidRPr="00EA1C09">
              <w:rPr>
                <w:color w:val="000000" w:themeColor="text1"/>
                <w:sz w:val="21"/>
                <w:szCs w:val="21"/>
              </w:rPr>
              <w:t>6,9</w:t>
            </w:r>
          </w:p>
        </w:tc>
      </w:tr>
      <w:tr w:rsidR="00052530" w:rsidRPr="00885256" w:rsidTr="004037C9">
        <w:trPr>
          <w:trHeight w:val="20"/>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8" w:type="dxa"/>
            <w:vMerge/>
            <w:tcBorders>
              <w:right w:val="single" w:sz="4" w:space="0" w:color="auto"/>
            </w:tcBorders>
          </w:tcPr>
          <w:p w:rsidR="00052530" w:rsidRPr="00EA1C09" w:rsidRDefault="00052530" w:rsidP="004037C9">
            <w:pPr>
              <w:pStyle w:val="formattext"/>
              <w:spacing w:before="0" w:beforeAutospacing="0" w:after="0" w:afterAutospacing="0"/>
              <w:ind w:left="57"/>
              <w:jc w:val="center"/>
              <w:textAlignment w:val="baseline"/>
              <w:rPr>
                <w:color w:val="000000" w:themeColor="text1"/>
                <w:sz w:val="21"/>
                <w:szCs w:val="21"/>
              </w:rPr>
            </w:pPr>
          </w:p>
        </w:tc>
        <w:tc>
          <w:tcPr>
            <w:tcW w:w="3118" w:type="dxa"/>
            <w:tcBorders>
              <w:top w:val="single" w:sz="4" w:space="0" w:color="auto"/>
              <w:left w:val="single" w:sz="4" w:space="0" w:color="auto"/>
            </w:tcBorders>
          </w:tcPr>
          <w:p w:rsidR="00052530" w:rsidRPr="00EA1C09" w:rsidRDefault="00052530" w:rsidP="004037C9">
            <w:pPr>
              <w:pStyle w:val="formattext"/>
              <w:spacing w:before="0" w:beforeAutospacing="0" w:after="0" w:afterAutospacing="0"/>
              <w:ind w:left="57"/>
              <w:textAlignment w:val="baseline"/>
              <w:rPr>
                <w:color w:val="000000" w:themeColor="text1"/>
                <w:sz w:val="21"/>
                <w:szCs w:val="21"/>
              </w:rPr>
            </w:pPr>
            <w:r w:rsidRPr="00EA1C09">
              <w:rPr>
                <w:color w:val="000000" w:themeColor="text1"/>
                <w:sz w:val="21"/>
                <w:szCs w:val="21"/>
              </w:rPr>
              <w:t>дома с ваннами, газовыми водонагревателями и многоточечным водоразбором (более двух)</w:t>
            </w:r>
          </w:p>
        </w:tc>
        <w:tc>
          <w:tcPr>
            <w:tcW w:w="2410" w:type="dxa"/>
            <w:tcBorders>
              <w:top w:val="single" w:sz="4" w:space="0" w:color="auto"/>
            </w:tcBorders>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right="-7"/>
              <w:jc w:val="center"/>
              <w:textAlignment w:val="baseline"/>
              <w:rPr>
                <w:color w:val="000000" w:themeColor="text1"/>
                <w:sz w:val="21"/>
                <w:szCs w:val="21"/>
              </w:rPr>
            </w:pPr>
            <w:r w:rsidRPr="00EA1C09">
              <w:rPr>
                <w:color w:val="000000" w:themeColor="text1"/>
                <w:sz w:val="21"/>
                <w:szCs w:val="21"/>
              </w:rPr>
              <w:t>8,7</w:t>
            </w:r>
          </w:p>
        </w:tc>
      </w:tr>
      <w:tr w:rsidR="00052530" w:rsidRPr="00885256" w:rsidTr="004037C9">
        <w:trPr>
          <w:trHeight w:val="20"/>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6" w:type="dxa"/>
            <w:vMerge w:val="restart"/>
            <w:shd w:val="clear" w:color="auto" w:fill="auto"/>
          </w:tcPr>
          <w:p w:rsidR="00052530" w:rsidRPr="00EA1C09" w:rsidRDefault="00052530" w:rsidP="004037C9">
            <w:pPr>
              <w:pStyle w:val="formattext"/>
              <w:spacing w:before="0" w:beforeAutospacing="0" w:after="0" w:afterAutospacing="0"/>
              <w:ind w:left="57"/>
              <w:textAlignment w:val="baseline"/>
              <w:rPr>
                <w:sz w:val="21"/>
                <w:szCs w:val="21"/>
              </w:rPr>
            </w:pPr>
            <w:r w:rsidRPr="00EA1C09">
              <w:rPr>
                <w:sz w:val="21"/>
                <w:szCs w:val="21"/>
              </w:rPr>
              <w:t xml:space="preserve">Размеры земельных участков для </w:t>
            </w:r>
          </w:p>
          <w:p w:rsidR="00052530" w:rsidRPr="00EA1C09" w:rsidRDefault="00052530" w:rsidP="004037C9">
            <w:pPr>
              <w:pStyle w:val="formattext"/>
              <w:spacing w:before="0" w:beforeAutospacing="0" w:after="0" w:afterAutospacing="0"/>
              <w:ind w:left="57"/>
              <w:textAlignment w:val="baseline"/>
              <w:rPr>
                <w:sz w:val="21"/>
                <w:szCs w:val="21"/>
              </w:rPr>
            </w:pPr>
            <w:r w:rsidRPr="00EA1C09">
              <w:rPr>
                <w:sz w:val="21"/>
                <w:szCs w:val="21"/>
              </w:rPr>
              <w:t>отдельно стоящих отопительных котельных</w:t>
            </w:r>
          </w:p>
        </w:tc>
        <w:tc>
          <w:tcPr>
            <w:tcW w:w="3120" w:type="dxa"/>
            <w:shd w:val="clear" w:color="auto" w:fill="auto"/>
          </w:tcPr>
          <w:p w:rsidR="00052530" w:rsidRPr="00EA1C09" w:rsidRDefault="00052530" w:rsidP="004037C9">
            <w:pPr>
              <w:pStyle w:val="formattext"/>
              <w:spacing w:before="0" w:beforeAutospacing="0" w:after="0" w:afterAutospacing="0"/>
              <w:ind w:left="57"/>
              <w:textAlignment w:val="baseline"/>
              <w:rPr>
                <w:sz w:val="21"/>
                <w:szCs w:val="21"/>
              </w:rPr>
            </w:pPr>
            <w:r w:rsidRPr="00EA1C09">
              <w:rPr>
                <w:sz w:val="21"/>
                <w:szCs w:val="21"/>
              </w:rPr>
              <w:t>Производительность</w:t>
            </w:r>
          </w:p>
          <w:p w:rsidR="00052530" w:rsidRPr="00EA1C09" w:rsidRDefault="00052530" w:rsidP="004037C9">
            <w:pPr>
              <w:pStyle w:val="formattext"/>
              <w:spacing w:before="0" w:beforeAutospacing="0" w:after="0" w:afterAutospacing="0"/>
              <w:ind w:left="57"/>
              <w:textAlignment w:val="baseline"/>
              <w:rPr>
                <w:sz w:val="21"/>
                <w:szCs w:val="21"/>
              </w:rPr>
            </w:pPr>
            <w:r w:rsidRPr="00EA1C09">
              <w:rPr>
                <w:sz w:val="21"/>
                <w:szCs w:val="21"/>
              </w:rPr>
              <w:t>тыс. куб. м/сут:</w:t>
            </w:r>
          </w:p>
          <w:p w:rsidR="00052530" w:rsidRPr="00EA1C09" w:rsidRDefault="00052530" w:rsidP="004037C9">
            <w:pPr>
              <w:pStyle w:val="formattext"/>
              <w:spacing w:before="0" w:beforeAutospacing="0" w:after="0" w:afterAutospacing="0"/>
              <w:ind w:left="57"/>
              <w:textAlignment w:val="baseline"/>
              <w:rPr>
                <w:sz w:val="21"/>
                <w:szCs w:val="21"/>
              </w:rPr>
            </w:pPr>
            <w:r w:rsidRPr="00EA1C09">
              <w:rPr>
                <w:sz w:val="21"/>
                <w:szCs w:val="21"/>
              </w:rPr>
              <w:t>до 0,8</w:t>
            </w:r>
          </w:p>
        </w:tc>
        <w:tc>
          <w:tcPr>
            <w:tcW w:w="2410" w:type="dxa"/>
            <w:tcBorders>
              <w:top w:val="single" w:sz="4" w:space="0" w:color="404040" w:themeColor="text1" w:themeTint="BF"/>
            </w:tcBorders>
            <w:shd w:val="clear" w:color="auto" w:fill="auto"/>
            <w:tcMar>
              <w:top w:w="0" w:type="dxa"/>
              <w:left w:w="149" w:type="dxa"/>
              <w:bottom w:w="0" w:type="dxa"/>
              <w:right w:w="149" w:type="dxa"/>
            </w:tcMar>
            <w:vAlign w:val="center"/>
          </w:tcPr>
          <w:p w:rsidR="00052530" w:rsidRPr="00EA1C09" w:rsidRDefault="00052530" w:rsidP="004037C9">
            <w:pPr>
              <w:pStyle w:val="formattext"/>
              <w:ind w:left="57" w:right="57"/>
              <w:jc w:val="center"/>
              <w:textAlignment w:val="baseline"/>
              <w:rPr>
                <w:sz w:val="21"/>
                <w:szCs w:val="21"/>
              </w:rPr>
            </w:pPr>
          </w:p>
          <w:p w:rsidR="00052530" w:rsidRPr="00EA1C09" w:rsidRDefault="00052530" w:rsidP="004037C9">
            <w:pPr>
              <w:pStyle w:val="formattext"/>
              <w:ind w:left="57" w:right="57"/>
              <w:jc w:val="center"/>
              <w:textAlignment w:val="baseline"/>
              <w:rPr>
                <w:sz w:val="21"/>
                <w:szCs w:val="21"/>
              </w:rPr>
            </w:pPr>
            <w:r w:rsidRPr="00EA1C09">
              <w:rPr>
                <w:sz w:val="21"/>
                <w:szCs w:val="21"/>
              </w:rPr>
              <w:t>1 га</w:t>
            </w:r>
          </w:p>
        </w:tc>
      </w:tr>
      <w:tr w:rsidR="00052530" w:rsidRPr="00885256" w:rsidTr="004037C9">
        <w:trPr>
          <w:trHeight w:val="20"/>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6" w:type="dxa"/>
            <w:vMerge/>
            <w:shd w:val="clear" w:color="auto" w:fill="auto"/>
          </w:tcPr>
          <w:p w:rsidR="00052530" w:rsidRPr="00EA1C09" w:rsidRDefault="00052530" w:rsidP="004037C9">
            <w:pPr>
              <w:pStyle w:val="formattext"/>
              <w:spacing w:before="0" w:beforeAutospacing="0" w:after="0" w:afterAutospacing="0"/>
              <w:ind w:left="57"/>
              <w:textAlignment w:val="baseline"/>
              <w:rPr>
                <w:sz w:val="21"/>
                <w:szCs w:val="21"/>
              </w:rPr>
            </w:pPr>
          </w:p>
        </w:tc>
        <w:tc>
          <w:tcPr>
            <w:tcW w:w="3120" w:type="dxa"/>
            <w:shd w:val="clear" w:color="auto" w:fill="auto"/>
          </w:tcPr>
          <w:p w:rsidR="00052530" w:rsidRPr="00EA1C09" w:rsidRDefault="00052530" w:rsidP="004037C9">
            <w:pPr>
              <w:pStyle w:val="formattext"/>
              <w:spacing w:before="0" w:beforeAutospacing="0" w:after="0" w:afterAutospacing="0"/>
              <w:ind w:left="57"/>
              <w:textAlignment w:val="baseline"/>
              <w:rPr>
                <w:sz w:val="21"/>
                <w:szCs w:val="21"/>
              </w:rPr>
            </w:pPr>
            <w:r w:rsidRPr="00EA1C09">
              <w:rPr>
                <w:sz w:val="21"/>
                <w:szCs w:val="21"/>
              </w:rPr>
              <w:t>от 0,8 до 12</w:t>
            </w:r>
          </w:p>
        </w:tc>
        <w:tc>
          <w:tcPr>
            <w:tcW w:w="2410" w:type="dxa"/>
            <w:tcBorders>
              <w:top w:val="single" w:sz="4" w:space="0" w:color="404040" w:themeColor="text1" w:themeTint="BF"/>
            </w:tcBorders>
            <w:shd w:val="clear" w:color="auto" w:fill="auto"/>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left="57" w:right="57"/>
              <w:jc w:val="center"/>
              <w:textAlignment w:val="baseline"/>
              <w:rPr>
                <w:sz w:val="21"/>
                <w:szCs w:val="21"/>
              </w:rPr>
            </w:pPr>
            <w:r w:rsidRPr="00EA1C09">
              <w:rPr>
                <w:sz w:val="21"/>
                <w:szCs w:val="21"/>
              </w:rPr>
              <w:t>2 га</w:t>
            </w:r>
          </w:p>
        </w:tc>
      </w:tr>
      <w:tr w:rsidR="00052530" w:rsidRPr="00885256" w:rsidTr="004037C9">
        <w:trPr>
          <w:trHeight w:val="20"/>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6" w:type="dxa"/>
            <w:vMerge/>
            <w:shd w:val="clear" w:color="auto" w:fill="auto"/>
          </w:tcPr>
          <w:p w:rsidR="00052530" w:rsidRPr="00EA1C09" w:rsidRDefault="00052530" w:rsidP="004037C9">
            <w:pPr>
              <w:pStyle w:val="formattext"/>
              <w:spacing w:before="0" w:beforeAutospacing="0" w:after="0" w:afterAutospacing="0"/>
              <w:ind w:left="57"/>
              <w:textAlignment w:val="baseline"/>
              <w:rPr>
                <w:sz w:val="21"/>
                <w:szCs w:val="21"/>
              </w:rPr>
            </w:pPr>
          </w:p>
        </w:tc>
        <w:tc>
          <w:tcPr>
            <w:tcW w:w="3120" w:type="dxa"/>
            <w:shd w:val="clear" w:color="auto" w:fill="auto"/>
          </w:tcPr>
          <w:p w:rsidR="00052530" w:rsidRPr="00EA1C09" w:rsidRDefault="00052530" w:rsidP="004037C9">
            <w:pPr>
              <w:pStyle w:val="formattext"/>
              <w:spacing w:before="0" w:beforeAutospacing="0" w:after="0" w:afterAutospacing="0"/>
              <w:ind w:left="57"/>
              <w:textAlignment w:val="baseline"/>
              <w:rPr>
                <w:sz w:val="21"/>
                <w:szCs w:val="21"/>
              </w:rPr>
            </w:pPr>
            <w:r w:rsidRPr="00EA1C09">
              <w:rPr>
                <w:sz w:val="21"/>
                <w:szCs w:val="21"/>
              </w:rPr>
              <w:t>от 12 до 32</w:t>
            </w:r>
          </w:p>
        </w:tc>
        <w:tc>
          <w:tcPr>
            <w:tcW w:w="2410" w:type="dxa"/>
            <w:tcBorders>
              <w:top w:val="single" w:sz="4" w:space="0" w:color="404040" w:themeColor="text1" w:themeTint="BF"/>
            </w:tcBorders>
            <w:shd w:val="clear" w:color="auto" w:fill="auto"/>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left="57" w:right="57"/>
              <w:jc w:val="center"/>
              <w:textAlignment w:val="baseline"/>
              <w:rPr>
                <w:sz w:val="21"/>
                <w:szCs w:val="21"/>
              </w:rPr>
            </w:pPr>
            <w:r w:rsidRPr="00EA1C09">
              <w:rPr>
                <w:sz w:val="21"/>
                <w:szCs w:val="21"/>
              </w:rPr>
              <w:t>3 га</w:t>
            </w:r>
          </w:p>
        </w:tc>
      </w:tr>
      <w:tr w:rsidR="00052530" w:rsidRPr="00885256" w:rsidTr="004037C9">
        <w:trPr>
          <w:trHeight w:val="20"/>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6" w:type="dxa"/>
            <w:vMerge/>
            <w:shd w:val="clear" w:color="auto" w:fill="auto"/>
          </w:tcPr>
          <w:p w:rsidR="00052530" w:rsidRPr="00EA1C09" w:rsidRDefault="00052530" w:rsidP="004037C9">
            <w:pPr>
              <w:pStyle w:val="formattext"/>
              <w:spacing w:before="0" w:beforeAutospacing="0" w:after="0" w:afterAutospacing="0"/>
              <w:ind w:left="57"/>
              <w:textAlignment w:val="baseline"/>
              <w:rPr>
                <w:sz w:val="21"/>
                <w:szCs w:val="21"/>
              </w:rPr>
            </w:pPr>
          </w:p>
        </w:tc>
        <w:tc>
          <w:tcPr>
            <w:tcW w:w="3120" w:type="dxa"/>
            <w:shd w:val="clear" w:color="auto" w:fill="auto"/>
          </w:tcPr>
          <w:p w:rsidR="00052530" w:rsidRPr="00EA1C09" w:rsidRDefault="00052530" w:rsidP="004037C9">
            <w:pPr>
              <w:pStyle w:val="formattext"/>
              <w:spacing w:before="0" w:beforeAutospacing="0" w:after="0" w:afterAutospacing="0"/>
              <w:ind w:left="57"/>
              <w:textAlignment w:val="baseline"/>
              <w:rPr>
                <w:sz w:val="21"/>
                <w:szCs w:val="21"/>
              </w:rPr>
            </w:pPr>
            <w:r w:rsidRPr="00EA1C09">
              <w:rPr>
                <w:sz w:val="21"/>
                <w:szCs w:val="21"/>
              </w:rPr>
              <w:t>от 32 до 80</w:t>
            </w:r>
          </w:p>
        </w:tc>
        <w:tc>
          <w:tcPr>
            <w:tcW w:w="2410" w:type="dxa"/>
            <w:shd w:val="clear" w:color="auto" w:fill="auto"/>
            <w:tcMar>
              <w:top w:w="0" w:type="dxa"/>
              <w:left w:w="149" w:type="dxa"/>
              <w:bottom w:w="0" w:type="dxa"/>
              <w:right w:w="149" w:type="dxa"/>
            </w:tcMar>
            <w:vAlign w:val="center"/>
          </w:tcPr>
          <w:p w:rsidR="00052530" w:rsidRPr="00EA1C09" w:rsidRDefault="00052530" w:rsidP="004037C9">
            <w:pPr>
              <w:pStyle w:val="formattext"/>
              <w:spacing w:before="0" w:beforeAutospacing="0" w:after="0" w:afterAutospacing="0"/>
              <w:ind w:left="57" w:right="57"/>
              <w:jc w:val="center"/>
              <w:textAlignment w:val="baseline"/>
              <w:rPr>
                <w:sz w:val="21"/>
                <w:szCs w:val="21"/>
              </w:rPr>
            </w:pPr>
            <w:r w:rsidRPr="00EA1C09">
              <w:rPr>
                <w:sz w:val="21"/>
                <w:szCs w:val="21"/>
              </w:rPr>
              <w:t>4 га</w:t>
            </w:r>
          </w:p>
        </w:tc>
      </w:tr>
    </w:tbl>
    <w:p w:rsidR="00052530" w:rsidRPr="00B55EB9" w:rsidRDefault="00052530" w:rsidP="00052530">
      <w:pPr>
        <w:ind w:right="-144" w:firstLine="709"/>
        <w:jc w:val="both"/>
        <w:rPr>
          <w:color w:val="000000"/>
          <w:sz w:val="22"/>
          <w:szCs w:val="20"/>
        </w:rPr>
      </w:pPr>
      <w:r w:rsidRPr="00B55EB9">
        <w:rPr>
          <w:color w:val="000000"/>
          <w:sz w:val="22"/>
          <w:szCs w:val="20"/>
        </w:rPr>
        <w:t xml:space="preserve">Примечание:1. Расход воды на производственные нужды </w:t>
      </w:r>
      <w:r>
        <w:rPr>
          <w:color w:val="000000"/>
          <w:sz w:val="22"/>
          <w:szCs w:val="20"/>
        </w:rPr>
        <w:t xml:space="preserve">и нежилых зданий (помещений) </w:t>
      </w:r>
      <w:r w:rsidRPr="00B55EB9">
        <w:rPr>
          <w:color w:val="000000"/>
          <w:sz w:val="22"/>
          <w:szCs w:val="20"/>
        </w:rPr>
        <w:t>определяется в соответствии с требованиями и СП 31.13330.2012 и технологическими данными.</w:t>
      </w:r>
    </w:p>
    <w:p w:rsidR="00052530" w:rsidRDefault="00052530" w:rsidP="00052530">
      <w:pPr>
        <w:spacing w:line="216" w:lineRule="auto"/>
        <w:jc w:val="both"/>
      </w:pPr>
    </w:p>
    <w:p w:rsidR="00052530" w:rsidRPr="00833CF8" w:rsidRDefault="00052530" w:rsidP="00052530">
      <w:pPr>
        <w:spacing w:line="216" w:lineRule="auto"/>
        <w:jc w:val="both"/>
      </w:pPr>
      <w:r w:rsidRPr="00833CF8">
        <w:t>Таблица 1.</w:t>
      </w:r>
      <w:r>
        <w:t>4</w:t>
      </w:r>
      <w:r w:rsidRPr="00833CF8">
        <w:t>.</w:t>
      </w:r>
      <w:r>
        <w:t>2</w:t>
      </w:r>
      <w:r w:rsidRPr="00833CF8">
        <w:t xml:space="preserve">. Расстояния, м, по горизонтали (в свету) от ближайших подземных инженерных сетей до зданий и сооружений </w:t>
      </w:r>
    </w:p>
    <w:tbl>
      <w:tblPr>
        <w:tblW w:w="9356" w:type="dxa"/>
        <w:tblInd w:w="7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shd w:val="clear" w:color="auto" w:fill="FFFFFF"/>
        <w:tblLayout w:type="fixed"/>
        <w:tblCellMar>
          <w:left w:w="0" w:type="dxa"/>
          <w:right w:w="0" w:type="dxa"/>
        </w:tblCellMar>
        <w:tblLook w:val="04A0"/>
      </w:tblPr>
      <w:tblGrid>
        <w:gridCol w:w="1134"/>
        <w:gridCol w:w="1134"/>
        <w:gridCol w:w="1560"/>
        <w:gridCol w:w="1701"/>
        <w:gridCol w:w="1134"/>
        <w:gridCol w:w="1134"/>
        <w:gridCol w:w="850"/>
        <w:gridCol w:w="709"/>
      </w:tblGrid>
      <w:tr w:rsidR="00052530" w:rsidRPr="00833CF8" w:rsidTr="004037C9">
        <w:trPr>
          <w:trHeight w:val="861"/>
        </w:trPr>
        <w:tc>
          <w:tcPr>
            <w:tcW w:w="1134" w:type="dxa"/>
            <w:vMerge w:val="restart"/>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p>
          <w:p w:rsidR="00052530" w:rsidRPr="00833CF8" w:rsidRDefault="00052530" w:rsidP="004037C9">
            <w:pPr>
              <w:ind w:left="-74" w:right="-74"/>
              <w:jc w:val="center"/>
              <w:rPr>
                <w:b/>
                <w:sz w:val="20"/>
                <w:szCs w:val="20"/>
              </w:rPr>
            </w:pPr>
            <w:r w:rsidRPr="00833CF8">
              <w:rPr>
                <w:b/>
                <w:sz w:val="20"/>
                <w:szCs w:val="20"/>
              </w:rPr>
              <w:t>Инженерные сети</w:t>
            </w:r>
          </w:p>
        </w:tc>
        <w:tc>
          <w:tcPr>
            <w:tcW w:w="1134" w:type="dxa"/>
            <w:vMerge w:val="restart"/>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ind w:left="-74" w:right="-74"/>
              <w:jc w:val="center"/>
              <w:rPr>
                <w:b/>
                <w:sz w:val="20"/>
                <w:szCs w:val="20"/>
              </w:rPr>
            </w:pPr>
            <w:r w:rsidRPr="00833CF8">
              <w:rPr>
                <w:b/>
                <w:sz w:val="20"/>
                <w:szCs w:val="20"/>
              </w:rPr>
              <w:t xml:space="preserve">фундаментов </w:t>
            </w:r>
          </w:p>
          <w:p w:rsidR="00052530" w:rsidRPr="00833CF8" w:rsidRDefault="00052530" w:rsidP="004037C9">
            <w:pPr>
              <w:ind w:left="-74" w:right="-74"/>
              <w:jc w:val="center"/>
              <w:rPr>
                <w:b/>
                <w:sz w:val="20"/>
                <w:szCs w:val="20"/>
              </w:rPr>
            </w:pPr>
            <w:r w:rsidRPr="00833CF8">
              <w:rPr>
                <w:b/>
                <w:sz w:val="20"/>
                <w:szCs w:val="20"/>
              </w:rPr>
              <w:t>зданий и сооружений</w:t>
            </w:r>
          </w:p>
        </w:tc>
        <w:tc>
          <w:tcPr>
            <w:tcW w:w="1560" w:type="dxa"/>
            <w:vMerge w:val="restart"/>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ind w:left="-74" w:right="-74"/>
              <w:jc w:val="center"/>
              <w:rPr>
                <w:b/>
                <w:sz w:val="20"/>
                <w:szCs w:val="20"/>
              </w:rPr>
            </w:pPr>
            <w:r w:rsidRPr="00833CF8">
              <w:rPr>
                <w:b/>
                <w:sz w:val="20"/>
                <w:szCs w:val="20"/>
              </w:rPr>
              <w:t>фундаментов</w:t>
            </w:r>
            <w:r w:rsidRPr="00833CF8">
              <w:rPr>
                <w:b/>
                <w:sz w:val="20"/>
                <w:szCs w:val="20"/>
              </w:rPr>
              <w:br/>
              <w:t>ограждений предприятий, эстакад, опор контактной сети и связи,</w:t>
            </w:r>
          </w:p>
          <w:p w:rsidR="00052530" w:rsidRPr="00833CF8" w:rsidRDefault="00052530" w:rsidP="004037C9">
            <w:pPr>
              <w:ind w:left="-74" w:right="-74"/>
              <w:jc w:val="center"/>
              <w:rPr>
                <w:b/>
                <w:sz w:val="20"/>
                <w:szCs w:val="20"/>
              </w:rPr>
            </w:pPr>
            <w:r w:rsidRPr="00833CF8">
              <w:rPr>
                <w:b/>
                <w:sz w:val="20"/>
                <w:szCs w:val="20"/>
              </w:rPr>
              <w:t>железных дорог</w:t>
            </w:r>
          </w:p>
        </w:tc>
        <w:tc>
          <w:tcPr>
            <w:tcW w:w="1701" w:type="dxa"/>
            <w:vMerge w:val="restart"/>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ind w:left="-74" w:right="-74"/>
              <w:jc w:val="center"/>
              <w:rPr>
                <w:b/>
                <w:sz w:val="20"/>
                <w:szCs w:val="20"/>
              </w:rPr>
            </w:pPr>
            <w:r w:rsidRPr="00833CF8">
              <w:rPr>
                <w:b/>
                <w:sz w:val="20"/>
                <w:szCs w:val="20"/>
              </w:rPr>
              <w:t>бортового камня</w:t>
            </w:r>
          </w:p>
          <w:p w:rsidR="00052530" w:rsidRPr="00833CF8" w:rsidRDefault="00052530" w:rsidP="004037C9">
            <w:pPr>
              <w:ind w:left="-74" w:right="-74"/>
              <w:jc w:val="center"/>
              <w:rPr>
                <w:b/>
                <w:sz w:val="20"/>
                <w:szCs w:val="20"/>
              </w:rPr>
            </w:pPr>
            <w:r w:rsidRPr="00833CF8">
              <w:rPr>
                <w:b/>
                <w:sz w:val="20"/>
                <w:szCs w:val="20"/>
              </w:rPr>
              <w:t xml:space="preserve">улицы, дороги (кромки </w:t>
            </w:r>
          </w:p>
          <w:p w:rsidR="00052530" w:rsidRPr="00833CF8" w:rsidRDefault="00052530" w:rsidP="004037C9">
            <w:pPr>
              <w:ind w:left="-74" w:right="-74"/>
              <w:jc w:val="center"/>
              <w:rPr>
                <w:b/>
                <w:sz w:val="20"/>
                <w:szCs w:val="20"/>
              </w:rPr>
            </w:pPr>
            <w:r w:rsidRPr="00833CF8">
              <w:rPr>
                <w:b/>
                <w:sz w:val="20"/>
                <w:szCs w:val="20"/>
              </w:rPr>
              <w:t>проезжей</w:t>
            </w:r>
          </w:p>
          <w:p w:rsidR="00052530" w:rsidRPr="00833CF8" w:rsidRDefault="00052530" w:rsidP="004037C9">
            <w:pPr>
              <w:ind w:left="-74" w:right="-74"/>
              <w:jc w:val="center"/>
              <w:rPr>
                <w:b/>
                <w:sz w:val="20"/>
                <w:szCs w:val="20"/>
              </w:rPr>
            </w:pPr>
            <w:r w:rsidRPr="00833CF8">
              <w:rPr>
                <w:b/>
                <w:sz w:val="20"/>
                <w:szCs w:val="20"/>
              </w:rPr>
              <w:t>части,</w:t>
            </w:r>
          </w:p>
          <w:p w:rsidR="00052530" w:rsidRPr="00833CF8" w:rsidRDefault="00052530" w:rsidP="004037C9">
            <w:pPr>
              <w:ind w:left="-74" w:right="-74"/>
              <w:jc w:val="center"/>
              <w:rPr>
                <w:b/>
                <w:sz w:val="20"/>
                <w:szCs w:val="20"/>
              </w:rPr>
            </w:pPr>
            <w:r w:rsidRPr="00833CF8">
              <w:rPr>
                <w:b/>
                <w:sz w:val="20"/>
                <w:szCs w:val="20"/>
              </w:rPr>
              <w:t>укрепленной полосы обочины)</w:t>
            </w:r>
          </w:p>
        </w:tc>
        <w:tc>
          <w:tcPr>
            <w:tcW w:w="1134" w:type="dxa"/>
            <w:vMerge w:val="restart"/>
            <w:tcBorders>
              <w:top w:val="single" w:sz="12" w:space="0" w:color="404040" w:themeColor="text1" w:themeTint="BF"/>
              <w:bottom w:val="single" w:sz="6" w:space="0" w:color="404040" w:themeColor="text1" w:themeTint="BF"/>
            </w:tcBorders>
            <w:shd w:val="clear" w:color="auto" w:fill="FFFFFF"/>
            <w:vAlign w:val="center"/>
          </w:tcPr>
          <w:p w:rsidR="00052530" w:rsidRPr="00833CF8" w:rsidRDefault="00052530" w:rsidP="004037C9">
            <w:pPr>
              <w:jc w:val="center"/>
              <w:rPr>
                <w:b/>
                <w:sz w:val="20"/>
                <w:szCs w:val="20"/>
              </w:rPr>
            </w:pPr>
            <w:r w:rsidRPr="00833CF8">
              <w:rPr>
                <w:b/>
                <w:sz w:val="20"/>
                <w:szCs w:val="20"/>
              </w:rPr>
              <w:t>наружной бровки</w:t>
            </w:r>
          </w:p>
          <w:p w:rsidR="00052530" w:rsidRPr="00833CF8" w:rsidRDefault="00052530" w:rsidP="004037C9">
            <w:pPr>
              <w:jc w:val="center"/>
              <w:rPr>
                <w:b/>
                <w:sz w:val="20"/>
                <w:szCs w:val="20"/>
              </w:rPr>
            </w:pPr>
            <w:r w:rsidRPr="00833CF8">
              <w:rPr>
                <w:b/>
                <w:sz w:val="20"/>
                <w:szCs w:val="20"/>
              </w:rPr>
              <w:t>кювета или подошвы насыпи</w:t>
            </w:r>
          </w:p>
          <w:p w:rsidR="00052530" w:rsidRPr="00833CF8" w:rsidRDefault="00052530" w:rsidP="004037C9">
            <w:pPr>
              <w:jc w:val="center"/>
              <w:rPr>
                <w:b/>
                <w:sz w:val="20"/>
                <w:szCs w:val="20"/>
              </w:rPr>
            </w:pPr>
            <w:r w:rsidRPr="00833CF8">
              <w:rPr>
                <w:b/>
                <w:sz w:val="20"/>
                <w:szCs w:val="20"/>
              </w:rPr>
              <w:t>дороги</w:t>
            </w:r>
          </w:p>
        </w:tc>
        <w:tc>
          <w:tcPr>
            <w:tcW w:w="2693" w:type="dxa"/>
            <w:gridSpan w:val="3"/>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r w:rsidRPr="00833CF8">
              <w:rPr>
                <w:b/>
                <w:sz w:val="20"/>
                <w:szCs w:val="20"/>
              </w:rPr>
              <w:t>фундаментов опор воздушных линий электропередачи напряжением</w:t>
            </w:r>
          </w:p>
        </w:tc>
      </w:tr>
      <w:tr w:rsidR="00052530" w:rsidRPr="00833CF8" w:rsidTr="004037C9">
        <w:trPr>
          <w:cantSplit/>
          <w:trHeight w:val="807"/>
        </w:trPr>
        <w:tc>
          <w:tcPr>
            <w:tcW w:w="1134" w:type="dxa"/>
            <w:vMerge/>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ind w:firstLine="851"/>
              <w:jc w:val="center"/>
              <w:rPr>
                <w:b/>
                <w:sz w:val="20"/>
                <w:szCs w:val="20"/>
              </w:rPr>
            </w:pPr>
          </w:p>
        </w:tc>
        <w:tc>
          <w:tcPr>
            <w:tcW w:w="1134" w:type="dxa"/>
            <w:vMerge/>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p>
        </w:tc>
        <w:tc>
          <w:tcPr>
            <w:tcW w:w="1560" w:type="dxa"/>
            <w:vMerge/>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p>
        </w:tc>
        <w:tc>
          <w:tcPr>
            <w:tcW w:w="1701" w:type="dxa"/>
            <w:vMerge/>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p>
        </w:tc>
        <w:tc>
          <w:tcPr>
            <w:tcW w:w="1134" w:type="dxa"/>
            <w:vMerge/>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b/>
                <w:sz w:val="20"/>
                <w:szCs w:val="20"/>
              </w:rPr>
            </w:pPr>
          </w:p>
        </w:tc>
        <w:tc>
          <w:tcPr>
            <w:tcW w:w="1134"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r w:rsidRPr="00833CF8">
              <w:rPr>
                <w:b/>
                <w:sz w:val="20"/>
                <w:szCs w:val="20"/>
              </w:rPr>
              <w:t>до 1 кВ наружного</w:t>
            </w:r>
          </w:p>
          <w:p w:rsidR="00052530" w:rsidRPr="00833CF8" w:rsidRDefault="00052530" w:rsidP="004037C9">
            <w:pPr>
              <w:jc w:val="center"/>
              <w:rPr>
                <w:b/>
                <w:sz w:val="20"/>
                <w:szCs w:val="20"/>
              </w:rPr>
            </w:pPr>
            <w:r w:rsidRPr="00833CF8">
              <w:rPr>
                <w:b/>
                <w:sz w:val="20"/>
                <w:szCs w:val="20"/>
              </w:rPr>
              <w:t>освещения</w:t>
            </w:r>
          </w:p>
        </w:tc>
        <w:tc>
          <w:tcPr>
            <w:tcW w:w="850"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r w:rsidRPr="00833CF8">
              <w:rPr>
                <w:b/>
                <w:sz w:val="20"/>
                <w:szCs w:val="20"/>
              </w:rPr>
              <w:t>св. 1 до</w:t>
            </w:r>
          </w:p>
          <w:p w:rsidR="00052530" w:rsidRPr="00833CF8" w:rsidRDefault="00052530" w:rsidP="004037C9">
            <w:pPr>
              <w:ind w:firstLine="67"/>
              <w:jc w:val="center"/>
              <w:rPr>
                <w:b/>
                <w:sz w:val="20"/>
                <w:szCs w:val="20"/>
              </w:rPr>
            </w:pPr>
            <w:r w:rsidRPr="00833CF8">
              <w:rPr>
                <w:b/>
                <w:sz w:val="20"/>
                <w:szCs w:val="20"/>
              </w:rPr>
              <w:t>35 кВ</w:t>
            </w:r>
          </w:p>
        </w:tc>
        <w:tc>
          <w:tcPr>
            <w:tcW w:w="709"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r w:rsidRPr="00833CF8">
              <w:rPr>
                <w:b/>
                <w:sz w:val="20"/>
                <w:szCs w:val="20"/>
              </w:rPr>
              <w:t>св. 35 до 110 кВ и выше</w:t>
            </w:r>
          </w:p>
        </w:tc>
      </w:tr>
      <w:tr w:rsidR="00052530" w:rsidRPr="00833CF8" w:rsidTr="004037C9">
        <w:trPr>
          <w:cantSplit/>
          <w:trHeight w:val="707"/>
        </w:trPr>
        <w:tc>
          <w:tcPr>
            <w:tcW w:w="1134" w:type="dxa"/>
            <w:tcBorders>
              <w:top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ind w:left="-74" w:right="-74"/>
              <w:jc w:val="center"/>
              <w:rPr>
                <w:sz w:val="20"/>
                <w:szCs w:val="20"/>
              </w:rPr>
            </w:pPr>
            <w:r w:rsidRPr="00833CF8">
              <w:rPr>
                <w:sz w:val="20"/>
                <w:szCs w:val="20"/>
              </w:rPr>
              <w:lastRenderedPageBreak/>
              <w:t>Водопровод</w:t>
            </w:r>
          </w:p>
          <w:p w:rsidR="00052530" w:rsidRPr="00833CF8" w:rsidRDefault="00052530" w:rsidP="004037C9">
            <w:pPr>
              <w:jc w:val="center"/>
              <w:rPr>
                <w:sz w:val="20"/>
                <w:szCs w:val="20"/>
              </w:rPr>
            </w:pPr>
          </w:p>
        </w:tc>
        <w:tc>
          <w:tcPr>
            <w:tcW w:w="1134" w:type="dxa"/>
            <w:tcBorders>
              <w:top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sz w:val="20"/>
                <w:szCs w:val="20"/>
              </w:rPr>
            </w:pPr>
            <w:r w:rsidRPr="00833CF8">
              <w:rPr>
                <w:sz w:val="20"/>
                <w:szCs w:val="20"/>
              </w:rPr>
              <w:t>5</w:t>
            </w:r>
          </w:p>
        </w:tc>
        <w:tc>
          <w:tcPr>
            <w:tcW w:w="1560" w:type="dxa"/>
            <w:tcBorders>
              <w:top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ind w:right="209"/>
              <w:jc w:val="center"/>
              <w:rPr>
                <w:sz w:val="20"/>
                <w:szCs w:val="20"/>
              </w:rPr>
            </w:pPr>
            <w:r w:rsidRPr="00833CF8">
              <w:rPr>
                <w:sz w:val="20"/>
                <w:szCs w:val="20"/>
              </w:rPr>
              <w:t>3</w:t>
            </w:r>
          </w:p>
        </w:tc>
        <w:tc>
          <w:tcPr>
            <w:tcW w:w="1701" w:type="dxa"/>
            <w:tcBorders>
              <w:top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sz w:val="20"/>
                <w:szCs w:val="20"/>
              </w:rPr>
            </w:pPr>
            <w:r w:rsidRPr="00833CF8">
              <w:rPr>
                <w:sz w:val="20"/>
                <w:szCs w:val="20"/>
              </w:rPr>
              <w:t>2</w:t>
            </w:r>
          </w:p>
        </w:tc>
        <w:tc>
          <w:tcPr>
            <w:tcW w:w="1134" w:type="dxa"/>
            <w:tcBorders>
              <w:top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sz w:val="20"/>
                <w:szCs w:val="20"/>
              </w:rPr>
            </w:pPr>
            <w:r w:rsidRPr="00833CF8">
              <w:rPr>
                <w:sz w:val="20"/>
                <w:szCs w:val="20"/>
              </w:rPr>
              <w:t>1</w:t>
            </w:r>
          </w:p>
        </w:tc>
        <w:tc>
          <w:tcPr>
            <w:tcW w:w="1134" w:type="dxa"/>
            <w:tcBorders>
              <w:top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sz w:val="20"/>
                <w:szCs w:val="20"/>
              </w:rPr>
            </w:pPr>
            <w:r w:rsidRPr="00833CF8">
              <w:rPr>
                <w:sz w:val="20"/>
                <w:szCs w:val="20"/>
              </w:rPr>
              <w:t>1</w:t>
            </w:r>
          </w:p>
        </w:tc>
        <w:tc>
          <w:tcPr>
            <w:tcW w:w="850" w:type="dxa"/>
            <w:tcBorders>
              <w:top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sz w:val="20"/>
                <w:szCs w:val="20"/>
              </w:rPr>
            </w:pPr>
            <w:r w:rsidRPr="00833CF8">
              <w:rPr>
                <w:sz w:val="20"/>
                <w:szCs w:val="20"/>
              </w:rPr>
              <w:t>2</w:t>
            </w:r>
          </w:p>
        </w:tc>
        <w:tc>
          <w:tcPr>
            <w:tcW w:w="709" w:type="dxa"/>
            <w:tcBorders>
              <w:top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sz w:val="20"/>
                <w:szCs w:val="20"/>
              </w:rPr>
            </w:pPr>
            <w:r w:rsidRPr="00833CF8">
              <w:rPr>
                <w:sz w:val="20"/>
                <w:szCs w:val="20"/>
              </w:rPr>
              <w:t>3</w:t>
            </w:r>
          </w:p>
        </w:tc>
      </w:tr>
    </w:tbl>
    <w:tbl>
      <w:tblPr>
        <w:tblStyle w:val="af4"/>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052530" w:rsidTr="004037C9">
        <w:tc>
          <w:tcPr>
            <w:tcW w:w="576" w:type="dxa"/>
            <w:shd w:val="clear" w:color="auto" w:fill="DDD9C3" w:themeFill="background2" w:themeFillShade="E6"/>
          </w:tcPr>
          <w:p w:rsidR="00052530" w:rsidRDefault="00052530" w:rsidP="004037C9">
            <w:pPr>
              <w:autoSpaceDE w:val="0"/>
              <w:jc w:val="both"/>
              <w:rPr>
                <w:rFonts w:eastAsia="TimesNewRomanPSMT"/>
                <w:b/>
              </w:rPr>
            </w:pPr>
            <w:r>
              <w:rPr>
                <w:b/>
              </w:rPr>
              <w:t>1.5.</w:t>
            </w:r>
          </w:p>
        </w:tc>
        <w:tc>
          <w:tcPr>
            <w:tcW w:w="8496" w:type="dxa"/>
          </w:tcPr>
          <w:p w:rsidR="00052530" w:rsidRPr="009D6803" w:rsidRDefault="00052530" w:rsidP="004037C9">
            <w:pPr>
              <w:autoSpaceDE w:val="0"/>
              <w:rPr>
                <w:b/>
              </w:rPr>
            </w:pPr>
            <w:r w:rsidRPr="009D6803">
              <w:rPr>
                <w:b/>
              </w:rPr>
              <w:t xml:space="preserve">Расчетные показатели объектов, относящихся к области </w:t>
            </w:r>
            <w:r>
              <w:rPr>
                <w:b/>
              </w:rPr>
              <w:t>водоотведения</w:t>
            </w:r>
          </w:p>
        </w:tc>
      </w:tr>
    </w:tbl>
    <w:p w:rsidR="00052530" w:rsidRDefault="00052530" w:rsidP="00052530">
      <w:pPr>
        <w:contextualSpacing/>
        <w:jc w:val="right"/>
        <w:rPr>
          <w:color w:val="000000"/>
          <w:szCs w:val="22"/>
        </w:rPr>
      </w:pPr>
    </w:p>
    <w:p w:rsidR="00052530" w:rsidRDefault="00052530" w:rsidP="00052530">
      <w:pPr>
        <w:ind w:firstLine="567"/>
        <w:contextualSpacing/>
        <w:jc w:val="both"/>
        <w:rPr>
          <w:color w:val="000000"/>
          <w:szCs w:val="22"/>
        </w:rPr>
      </w:pPr>
      <w:r>
        <w:rPr>
          <w:color w:val="000000"/>
          <w:szCs w:val="22"/>
        </w:rPr>
        <w:t>Водоотведение централизованное и индивидуальное в локальные очистные сооружения, септики, выгреба.</w:t>
      </w:r>
    </w:p>
    <w:p w:rsidR="00052530" w:rsidRPr="00EB499A" w:rsidRDefault="00052530" w:rsidP="00052530">
      <w:pPr>
        <w:tabs>
          <w:tab w:val="left" w:pos="2355"/>
        </w:tabs>
        <w:contextualSpacing/>
        <w:jc w:val="both"/>
        <w:rPr>
          <w:color w:val="000000"/>
          <w:sz w:val="22"/>
          <w:szCs w:val="22"/>
        </w:rPr>
      </w:pPr>
    </w:p>
    <w:p w:rsidR="00052530" w:rsidRPr="005553D7" w:rsidRDefault="00052530" w:rsidP="00052530">
      <w:pPr>
        <w:ind w:right="-144"/>
        <w:jc w:val="both"/>
        <w:rPr>
          <w:color w:val="000000"/>
          <w:szCs w:val="21"/>
        </w:rPr>
      </w:pPr>
      <w:r w:rsidRPr="00EE1D17">
        <w:rPr>
          <w:color w:val="000000"/>
          <w:szCs w:val="21"/>
        </w:rPr>
        <w:t>Таблица 1</w:t>
      </w:r>
      <w:r>
        <w:rPr>
          <w:color w:val="000000"/>
          <w:szCs w:val="21"/>
        </w:rPr>
        <w:t>.5.1.</w:t>
      </w:r>
      <w:r w:rsidRPr="00676A65">
        <w:rPr>
          <w:color w:val="000000"/>
          <w:szCs w:val="21"/>
        </w:rPr>
        <w:t>Расчетные</w:t>
      </w:r>
      <w:r>
        <w:rPr>
          <w:color w:val="000000"/>
          <w:szCs w:val="21"/>
        </w:rPr>
        <w:t xml:space="preserve"> показатели уровня потребления </w:t>
      </w:r>
      <w:r w:rsidRPr="00676A65">
        <w:rPr>
          <w:color w:val="000000"/>
          <w:szCs w:val="21"/>
        </w:rPr>
        <w:t xml:space="preserve">по </w:t>
      </w:r>
      <w:r>
        <w:rPr>
          <w:color w:val="000000"/>
          <w:szCs w:val="21"/>
        </w:rPr>
        <w:t xml:space="preserve">водоотведению </w:t>
      </w:r>
    </w:p>
    <w:tbl>
      <w:tblPr>
        <w:tblW w:w="9371" w:type="dxa"/>
        <w:tblInd w:w="1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4" w:space="0" w:color="404040" w:themeColor="text1" w:themeTint="BF"/>
          <w:insideV w:val="single" w:sz="4" w:space="0" w:color="404040" w:themeColor="text1" w:themeTint="BF"/>
        </w:tblBorders>
        <w:tblLayout w:type="fixed"/>
        <w:tblCellMar>
          <w:left w:w="0" w:type="dxa"/>
          <w:right w:w="0" w:type="dxa"/>
        </w:tblCellMar>
        <w:tblLook w:val="04A0"/>
      </w:tblPr>
      <w:tblGrid>
        <w:gridCol w:w="1575"/>
        <w:gridCol w:w="2266"/>
        <w:gridCol w:w="2695"/>
        <w:gridCol w:w="1365"/>
        <w:gridCol w:w="1470"/>
      </w:tblGrid>
      <w:tr w:rsidR="00052530" w:rsidRPr="00885256" w:rsidTr="004037C9">
        <w:trPr>
          <w:trHeight w:val="20"/>
        </w:trPr>
        <w:tc>
          <w:tcPr>
            <w:tcW w:w="1575" w:type="dxa"/>
            <w:tcBorders>
              <w:top w:val="single" w:sz="12" w:space="0" w:color="404040" w:themeColor="text1" w:themeTint="BF"/>
              <w:bottom w:val="single" w:sz="12" w:space="0" w:color="404040" w:themeColor="text1" w:themeTint="BF"/>
            </w:tcBorders>
            <w:tcMar>
              <w:top w:w="0" w:type="dxa"/>
              <w:left w:w="149" w:type="dxa"/>
              <w:bottom w:w="0" w:type="dxa"/>
              <w:right w:w="149" w:type="dxa"/>
            </w:tcMar>
            <w:vAlign w:val="center"/>
            <w:hideMark/>
          </w:tcPr>
          <w:p w:rsidR="00052530" w:rsidRPr="00885256" w:rsidRDefault="00052530" w:rsidP="004037C9">
            <w:pPr>
              <w:pStyle w:val="formattext"/>
              <w:spacing w:before="0" w:beforeAutospacing="0" w:after="0" w:afterAutospacing="0"/>
              <w:ind w:left="-134" w:right="-129"/>
              <w:jc w:val="center"/>
              <w:textAlignment w:val="baseline"/>
              <w:rPr>
                <w:b/>
                <w:color w:val="000000" w:themeColor="text1"/>
                <w:sz w:val="21"/>
                <w:szCs w:val="21"/>
              </w:rPr>
            </w:pPr>
            <w:r w:rsidRPr="00885256">
              <w:rPr>
                <w:b/>
                <w:color w:val="000000" w:themeColor="text1"/>
                <w:sz w:val="21"/>
                <w:szCs w:val="21"/>
              </w:rPr>
              <w:t>Наименование вида объекта</w:t>
            </w:r>
          </w:p>
        </w:tc>
        <w:tc>
          <w:tcPr>
            <w:tcW w:w="4961" w:type="dxa"/>
            <w:gridSpan w:val="2"/>
            <w:tcBorders>
              <w:top w:val="single" w:sz="12" w:space="0" w:color="404040" w:themeColor="text1" w:themeTint="BF"/>
              <w:bottom w:val="single" w:sz="12" w:space="0" w:color="404040" w:themeColor="text1" w:themeTint="BF"/>
            </w:tcBorders>
            <w:vAlign w:val="center"/>
          </w:tcPr>
          <w:p w:rsidR="00052530" w:rsidRPr="00885256" w:rsidRDefault="00052530" w:rsidP="004037C9">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 xml:space="preserve">Наименование </w:t>
            </w:r>
          </w:p>
          <w:p w:rsidR="00052530" w:rsidRPr="00885256" w:rsidRDefault="00052530" w:rsidP="004037C9">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расчетного показателя</w:t>
            </w:r>
          </w:p>
        </w:tc>
        <w:tc>
          <w:tcPr>
            <w:tcW w:w="2835" w:type="dxa"/>
            <w:gridSpan w:val="2"/>
            <w:tcBorders>
              <w:top w:val="single" w:sz="12" w:space="0" w:color="404040" w:themeColor="text1" w:themeTint="BF"/>
              <w:bottom w:val="single" w:sz="12" w:space="0" w:color="404040" w:themeColor="text1" w:themeTint="BF"/>
            </w:tcBorders>
            <w:tcMar>
              <w:top w:w="0" w:type="dxa"/>
              <w:left w:w="149" w:type="dxa"/>
              <w:bottom w:w="0" w:type="dxa"/>
              <w:right w:w="149" w:type="dxa"/>
            </w:tcMar>
            <w:vAlign w:val="center"/>
            <w:hideMark/>
          </w:tcPr>
          <w:p w:rsidR="00052530" w:rsidRPr="00885256" w:rsidRDefault="00052530" w:rsidP="004037C9">
            <w:pPr>
              <w:pStyle w:val="formattext"/>
              <w:spacing w:before="0" w:beforeAutospacing="0" w:after="0" w:afterAutospacing="0"/>
              <w:ind w:left="-169" w:right="-129"/>
              <w:jc w:val="center"/>
              <w:textAlignment w:val="baseline"/>
              <w:rPr>
                <w:b/>
                <w:color w:val="000000" w:themeColor="text1"/>
                <w:sz w:val="21"/>
                <w:szCs w:val="21"/>
              </w:rPr>
            </w:pPr>
            <w:r w:rsidRPr="00885256">
              <w:rPr>
                <w:b/>
                <w:color w:val="000000" w:themeColor="text1"/>
                <w:sz w:val="21"/>
                <w:szCs w:val="21"/>
              </w:rPr>
              <w:t xml:space="preserve">Значение расчетного </w:t>
            </w:r>
          </w:p>
          <w:p w:rsidR="00052530" w:rsidRPr="00885256" w:rsidRDefault="00052530" w:rsidP="004037C9">
            <w:pPr>
              <w:pStyle w:val="formattext"/>
              <w:spacing w:before="0" w:beforeAutospacing="0" w:after="0" w:afterAutospacing="0"/>
              <w:ind w:left="-169" w:right="-129"/>
              <w:jc w:val="center"/>
              <w:textAlignment w:val="baseline"/>
              <w:rPr>
                <w:b/>
                <w:color w:val="000000" w:themeColor="text1"/>
                <w:sz w:val="21"/>
                <w:szCs w:val="21"/>
              </w:rPr>
            </w:pPr>
            <w:r w:rsidRPr="00885256">
              <w:rPr>
                <w:b/>
                <w:color w:val="000000" w:themeColor="text1"/>
                <w:sz w:val="21"/>
                <w:szCs w:val="21"/>
              </w:rPr>
              <w:t>показателя</w:t>
            </w:r>
          </w:p>
        </w:tc>
      </w:tr>
      <w:tr w:rsidR="00052530" w:rsidRPr="00885256" w:rsidTr="004037C9">
        <w:trPr>
          <w:trHeight w:val="373"/>
        </w:trPr>
        <w:tc>
          <w:tcPr>
            <w:tcW w:w="1575" w:type="dxa"/>
            <w:vMerge w:val="restart"/>
            <w:tcBorders>
              <w:top w:val="single" w:sz="12" w:space="0" w:color="404040" w:themeColor="text1" w:themeTint="BF"/>
            </w:tcBorders>
            <w:tcMar>
              <w:top w:w="0" w:type="dxa"/>
              <w:left w:w="149" w:type="dxa"/>
              <w:bottom w:w="0" w:type="dxa"/>
              <w:right w:w="149" w:type="dxa"/>
            </w:tcMar>
          </w:tcPr>
          <w:p w:rsidR="00052530" w:rsidRDefault="00052530" w:rsidP="004037C9">
            <w:pPr>
              <w:pStyle w:val="formattext"/>
              <w:spacing w:before="0" w:beforeAutospacing="0" w:after="0" w:afterAutospacing="0"/>
              <w:ind w:right="-149"/>
              <w:textAlignment w:val="baseline"/>
              <w:rPr>
                <w:color w:val="000000" w:themeColor="text1"/>
                <w:sz w:val="21"/>
                <w:szCs w:val="21"/>
              </w:rPr>
            </w:pPr>
            <w:r w:rsidRPr="00885256">
              <w:rPr>
                <w:color w:val="000000" w:themeColor="text1"/>
                <w:sz w:val="21"/>
                <w:szCs w:val="21"/>
              </w:rPr>
              <w:t xml:space="preserve">Объекты     </w:t>
            </w:r>
          </w:p>
          <w:p w:rsidR="00052530" w:rsidRPr="00885256" w:rsidRDefault="00052530" w:rsidP="004037C9">
            <w:pPr>
              <w:pStyle w:val="formattext"/>
              <w:spacing w:before="0" w:beforeAutospacing="0" w:after="0" w:afterAutospacing="0"/>
              <w:ind w:right="-149"/>
              <w:textAlignment w:val="baseline"/>
              <w:rPr>
                <w:color w:val="000000" w:themeColor="text1"/>
                <w:sz w:val="21"/>
                <w:szCs w:val="21"/>
              </w:rPr>
            </w:pPr>
            <w:r>
              <w:rPr>
                <w:color w:val="000000" w:themeColor="text1"/>
                <w:sz w:val="21"/>
                <w:szCs w:val="21"/>
              </w:rPr>
              <w:t>водоотведения</w:t>
            </w:r>
          </w:p>
        </w:tc>
        <w:tc>
          <w:tcPr>
            <w:tcW w:w="4961" w:type="dxa"/>
            <w:gridSpan w:val="2"/>
            <w:tcBorders>
              <w:top w:val="single" w:sz="12" w:space="0" w:color="404040" w:themeColor="text1" w:themeTint="BF"/>
            </w:tcBorders>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Показатель удельного водоотведения</w:t>
            </w:r>
          </w:p>
        </w:tc>
        <w:tc>
          <w:tcPr>
            <w:tcW w:w="2835" w:type="dxa"/>
            <w:gridSpan w:val="2"/>
            <w:tcBorders>
              <w:top w:val="single" w:sz="12" w:space="0" w:color="404040" w:themeColor="text1" w:themeTint="BF"/>
            </w:tcBorders>
            <w:tcMar>
              <w:top w:w="0" w:type="dxa"/>
              <w:left w:w="149" w:type="dxa"/>
              <w:bottom w:w="0" w:type="dxa"/>
              <w:right w:w="149" w:type="dxa"/>
            </w:tcMar>
            <w:vAlign w:val="center"/>
          </w:tcPr>
          <w:p w:rsidR="00052530" w:rsidRPr="00BE189B" w:rsidRDefault="00052530" w:rsidP="004037C9">
            <w:pPr>
              <w:pStyle w:val="formattext"/>
              <w:spacing w:before="0" w:beforeAutospacing="0" w:after="0" w:afterAutospacing="0"/>
              <w:ind w:left="-149" w:right="-149"/>
              <w:jc w:val="center"/>
              <w:textAlignment w:val="baseline"/>
              <w:rPr>
                <w:color w:val="000000" w:themeColor="text1"/>
                <w:sz w:val="21"/>
                <w:szCs w:val="21"/>
              </w:rPr>
            </w:pPr>
            <w:r>
              <w:rPr>
                <w:color w:val="000000" w:themeColor="text1"/>
                <w:sz w:val="21"/>
                <w:szCs w:val="21"/>
              </w:rPr>
              <w:t>100 % от водопотребления</w:t>
            </w:r>
          </w:p>
        </w:tc>
      </w:tr>
      <w:tr w:rsidR="00052530" w:rsidRPr="00885256" w:rsidTr="004037C9">
        <w:trPr>
          <w:trHeight w:val="413"/>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6" w:type="dxa"/>
            <w:vMerge w:val="restart"/>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Р</w:t>
            </w:r>
            <w:r w:rsidRPr="00885256">
              <w:rPr>
                <w:color w:val="000000" w:themeColor="text1"/>
                <w:sz w:val="21"/>
                <w:szCs w:val="21"/>
              </w:rPr>
              <w:t xml:space="preserve">азмеры земельных участков </w:t>
            </w:r>
            <w:r>
              <w:rPr>
                <w:color w:val="000000" w:themeColor="text1"/>
                <w:sz w:val="21"/>
                <w:szCs w:val="21"/>
              </w:rPr>
              <w:t>для размещения канализационных очистных сооружений</w:t>
            </w:r>
          </w:p>
        </w:tc>
        <w:tc>
          <w:tcPr>
            <w:tcW w:w="2695" w:type="dxa"/>
          </w:tcPr>
          <w:p w:rsidR="00052530" w:rsidRDefault="00052530" w:rsidP="004037C9">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Производительность</w:t>
            </w:r>
          </w:p>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тыс. куб. м/сут:</w:t>
            </w:r>
          </w:p>
        </w:tc>
        <w:tc>
          <w:tcPr>
            <w:tcW w:w="1365" w:type="dxa"/>
            <w:tcBorders>
              <w:top w:val="single" w:sz="4" w:space="0" w:color="404040" w:themeColor="text1" w:themeTint="BF"/>
            </w:tcBorders>
            <w:tcMar>
              <w:top w:w="0" w:type="dxa"/>
              <w:left w:w="149" w:type="dxa"/>
              <w:bottom w:w="0" w:type="dxa"/>
              <w:right w:w="149" w:type="dxa"/>
            </w:tcMar>
            <w:vAlign w:val="center"/>
          </w:tcPr>
          <w:p w:rsidR="00052530" w:rsidRPr="00885256" w:rsidRDefault="00052530" w:rsidP="004037C9">
            <w:pPr>
              <w:pStyle w:val="formattext"/>
              <w:ind w:left="-149" w:right="-201"/>
              <w:jc w:val="center"/>
              <w:textAlignment w:val="baseline"/>
              <w:rPr>
                <w:color w:val="000000" w:themeColor="text1"/>
                <w:sz w:val="21"/>
                <w:szCs w:val="21"/>
              </w:rPr>
            </w:pPr>
            <w:r>
              <w:rPr>
                <w:color w:val="000000" w:themeColor="text1"/>
                <w:sz w:val="21"/>
                <w:szCs w:val="21"/>
              </w:rPr>
              <w:t>для очистных сооружений</w:t>
            </w:r>
          </w:p>
        </w:tc>
        <w:tc>
          <w:tcPr>
            <w:tcW w:w="1470" w:type="dxa"/>
            <w:tcBorders>
              <w:top w:val="single" w:sz="4" w:space="0" w:color="404040" w:themeColor="text1" w:themeTint="BF"/>
            </w:tcBorders>
            <w:vAlign w:val="center"/>
          </w:tcPr>
          <w:p w:rsidR="00052530" w:rsidRPr="00885256" w:rsidRDefault="00052530" w:rsidP="004037C9">
            <w:pPr>
              <w:pStyle w:val="formattext"/>
              <w:ind w:left="57" w:right="57"/>
              <w:jc w:val="center"/>
              <w:textAlignment w:val="baseline"/>
              <w:rPr>
                <w:color w:val="000000" w:themeColor="text1"/>
                <w:sz w:val="21"/>
                <w:szCs w:val="21"/>
              </w:rPr>
            </w:pPr>
            <w:r>
              <w:rPr>
                <w:color w:val="000000" w:themeColor="text1"/>
                <w:sz w:val="21"/>
                <w:szCs w:val="21"/>
              </w:rPr>
              <w:t>для иловых площадок</w:t>
            </w:r>
          </w:p>
        </w:tc>
      </w:tr>
      <w:tr w:rsidR="00052530" w:rsidRPr="00885256" w:rsidTr="004037C9">
        <w:trPr>
          <w:trHeight w:val="246"/>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6" w:type="dxa"/>
            <w:vMerge/>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p>
        </w:tc>
        <w:tc>
          <w:tcPr>
            <w:tcW w:w="2695" w:type="dxa"/>
          </w:tcPr>
          <w:p w:rsidR="00052530" w:rsidRDefault="00052530" w:rsidP="004037C9">
            <w:pPr>
              <w:pStyle w:val="formattext"/>
              <w:spacing w:before="0" w:after="0"/>
              <w:ind w:left="57"/>
              <w:textAlignment w:val="baseline"/>
              <w:rPr>
                <w:color w:val="000000" w:themeColor="text1"/>
                <w:sz w:val="21"/>
                <w:szCs w:val="21"/>
              </w:rPr>
            </w:pPr>
            <w:r>
              <w:rPr>
                <w:color w:val="000000" w:themeColor="text1"/>
                <w:sz w:val="21"/>
                <w:szCs w:val="21"/>
              </w:rPr>
              <w:t>до 0,7</w:t>
            </w:r>
          </w:p>
        </w:tc>
        <w:tc>
          <w:tcPr>
            <w:tcW w:w="1365" w:type="dxa"/>
            <w:tcBorders>
              <w:top w:val="single" w:sz="4" w:space="0" w:color="404040" w:themeColor="text1" w:themeTint="BF"/>
            </w:tcBorders>
            <w:tcMar>
              <w:top w:w="0" w:type="dxa"/>
              <w:left w:w="149" w:type="dxa"/>
              <w:bottom w:w="0" w:type="dxa"/>
              <w:right w:w="149" w:type="dxa"/>
            </w:tcMar>
            <w:vAlign w:val="center"/>
          </w:tcPr>
          <w:p w:rsidR="00052530" w:rsidRDefault="00052530" w:rsidP="004037C9">
            <w:pPr>
              <w:pStyle w:val="formattext"/>
              <w:ind w:left="-149" w:right="-201"/>
              <w:jc w:val="center"/>
              <w:textAlignment w:val="baseline"/>
              <w:rPr>
                <w:color w:val="000000" w:themeColor="text1"/>
                <w:sz w:val="21"/>
                <w:szCs w:val="21"/>
              </w:rPr>
            </w:pPr>
            <w:r>
              <w:rPr>
                <w:color w:val="000000" w:themeColor="text1"/>
                <w:sz w:val="21"/>
                <w:szCs w:val="21"/>
              </w:rPr>
              <w:t>0,5 га</w:t>
            </w:r>
          </w:p>
        </w:tc>
        <w:tc>
          <w:tcPr>
            <w:tcW w:w="1470" w:type="dxa"/>
            <w:tcBorders>
              <w:top w:val="single" w:sz="4" w:space="0" w:color="404040" w:themeColor="text1" w:themeTint="BF"/>
            </w:tcBorders>
            <w:vAlign w:val="center"/>
          </w:tcPr>
          <w:p w:rsidR="00052530" w:rsidRDefault="00052530" w:rsidP="004037C9">
            <w:pPr>
              <w:pStyle w:val="formattext"/>
              <w:ind w:left="57" w:right="57"/>
              <w:jc w:val="center"/>
              <w:textAlignment w:val="baseline"/>
              <w:rPr>
                <w:color w:val="000000" w:themeColor="text1"/>
                <w:sz w:val="21"/>
                <w:szCs w:val="21"/>
              </w:rPr>
            </w:pPr>
            <w:r>
              <w:rPr>
                <w:color w:val="000000" w:themeColor="text1"/>
                <w:sz w:val="21"/>
                <w:szCs w:val="21"/>
              </w:rPr>
              <w:t>0,2 га</w:t>
            </w:r>
          </w:p>
        </w:tc>
      </w:tr>
      <w:tr w:rsidR="00052530" w:rsidRPr="00885256" w:rsidTr="004037C9">
        <w:trPr>
          <w:trHeight w:val="20"/>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6" w:type="dxa"/>
            <w:vMerge/>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p>
        </w:tc>
        <w:tc>
          <w:tcPr>
            <w:tcW w:w="2695" w:type="dxa"/>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0,7 до 17</w:t>
            </w:r>
          </w:p>
        </w:tc>
        <w:tc>
          <w:tcPr>
            <w:tcW w:w="1365" w:type="dxa"/>
            <w:tcBorders>
              <w:top w:val="single" w:sz="4" w:space="0" w:color="404040" w:themeColor="text1" w:themeTint="BF"/>
            </w:tcBorders>
            <w:tcMar>
              <w:top w:w="0" w:type="dxa"/>
              <w:left w:w="149" w:type="dxa"/>
              <w:bottom w:w="0" w:type="dxa"/>
              <w:right w:w="149" w:type="dxa"/>
            </w:tcMar>
            <w:vAlign w:val="center"/>
          </w:tcPr>
          <w:p w:rsidR="00052530" w:rsidRPr="00885256" w:rsidRDefault="00052530" w:rsidP="004037C9">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4 га</w:t>
            </w:r>
          </w:p>
        </w:tc>
        <w:tc>
          <w:tcPr>
            <w:tcW w:w="1470" w:type="dxa"/>
            <w:tcBorders>
              <w:top w:val="single" w:sz="4" w:space="0" w:color="404040" w:themeColor="text1" w:themeTint="BF"/>
            </w:tcBorders>
            <w:vAlign w:val="center"/>
          </w:tcPr>
          <w:p w:rsidR="00052530" w:rsidRPr="00885256" w:rsidRDefault="00052530" w:rsidP="004037C9">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3 га</w:t>
            </w:r>
          </w:p>
        </w:tc>
      </w:tr>
      <w:tr w:rsidR="00052530" w:rsidRPr="00885256" w:rsidTr="004037C9">
        <w:trPr>
          <w:trHeight w:val="130"/>
        </w:trPr>
        <w:tc>
          <w:tcPr>
            <w:tcW w:w="1575" w:type="dxa"/>
            <w:vMerge/>
            <w:tcMar>
              <w:top w:w="0" w:type="dxa"/>
              <w:left w:w="149" w:type="dxa"/>
              <w:bottom w:w="0" w:type="dxa"/>
              <w:right w:w="149" w:type="dxa"/>
            </w:tcMar>
          </w:tcPr>
          <w:p w:rsidR="00052530" w:rsidRPr="00885256" w:rsidRDefault="00052530" w:rsidP="004037C9">
            <w:pPr>
              <w:pStyle w:val="formattext"/>
              <w:spacing w:before="0" w:beforeAutospacing="0" w:after="0" w:afterAutospacing="0"/>
              <w:ind w:left="57" w:right="-149"/>
              <w:jc w:val="center"/>
              <w:textAlignment w:val="baseline"/>
              <w:rPr>
                <w:color w:val="000000" w:themeColor="text1"/>
                <w:sz w:val="21"/>
                <w:szCs w:val="21"/>
              </w:rPr>
            </w:pPr>
          </w:p>
        </w:tc>
        <w:tc>
          <w:tcPr>
            <w:tcW w:w="2266" w:type="dxa"/>
            <w:vMerge/>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p>
        </w:tc>
        <w:tc>
          <w:tcPr>
            <w:tcW w:w="2695" w:type="dxa"/>
          </w:tcPr>
          <w:p w:rsidR="00052530" w:rsidRPr="00885256" w:rsidRDefault="00052530" w:rsidP="004037C9">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17 до 40</w:t>
            </w:r>
          </w:p>
        </w:tc>
        <w:tc>
          <w:tcPr>
            <w:tcW w:w="1365" w:type="dxa"/>
            <w:tcBorders>
              <w:top w:val="single" w:sz="4" w:space="0" w:color="404040" w:themeColor="text1" w:themeTint="BF"/>
            </w:tcBorders>
            <w:tcMar>
              <w:top w:w="0" w:type="dxa"/>
              <w:left w:w="149" w:type="dxa"/>
              <w:bottom w:w="0" w:type="dxa"/>
              <w:right w:w="149" w:type="dxa"/>
            </w:tcMar>
            <w:vAlign w:val="center"/>
          </w:tcPr>
          <w:p w:rsidR="00052530" w:rsidRPr="00885256" w:rsidRDefault="00052530" w:rsidP="004037C9">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6 га</w:t>
            </w:r>
          </w:p>
        </w:tc>
        <w:tc>
          <w:tcPr>
            <w:tcW w:w="1470" w:type="dxa"/>
            <w:tcBorders>
              <w:top w:val="single" w:sz="4" w:space="0" w:color="404040" w:themeColor="text1" w:themeTint="BF"/>
            </w:tcBorders>
            <w:vAlign w:val="center"/>
          </w:tcPr>
          <w:p w:rsidR="00052530" w:rsidRPr="00885256" w:rsidRDefault="00052530" w:rsidP="004037C9">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9 га</w:t>
            </w:r>
          </w:p>
        </w:tc>
      </w:tr>
    </w:tbl>
    <w:p w:rsidR="00052530" w:rsidRPr="00D73768" w:rsidRDefault="00052530" w:rsidP="00052530">
      <w:pPr>
        <w:jc w:val="both"/>
        <w:rPr>
          <w:color w:val="000000"/>
          <w:szCs w:val="22"/>
        </w:rPr>
      </w:pPr>
    </w:p>
    <w:p w:rsidR="00052530" w:rsidRPr="00833CF8" w:rsidRDefault="00052530" w:rsidP="00052530">
      <w:pPr>
        <w:jc w:val="both"/>
      </w:pPr>
      <w:r>
        <w:t>Таблица 1.5.</w:t>
      </w:r>
      <w:r w:rsidRPr="00833CF8">
        <w:t>2. Расстояния, м, по горизонтали (в свету) от ближайших подземных инженерных сетей до зданий и сооружений (показатель максимально допустимого уров</w:t>
      </w:r>
      <w:r>
        <w:t>ня территориальной доступности)</w:t>
      </w:r>
    </w:p>
    <w:tbl>
      <w:tblPr>
        <w:tblW w:w="9356" w:type="dxa"/>
        <w:tblInd w:w="7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shd w:val="clear" w:color="auto" w:fill="FFFFFF"/>
        <w:tblLayout w:type="fixed"/>
        <w:tblCellMar>
          <w:left w:w="0" w:type="dxa"/>
          <w:right w:w="0" w:type="dxa"/>
        </w:tblCellMar>
        <w:tblLook w:val="04A0"/>
      </w:tblPr>
      <w:tblGrid>
        <w:gridCol w:w="1134"/>
        <w:gridCol w:w="1134"/>
        <w:gridCol w:w="1560"/>
        <w:gridCol w:w="1701"/>
        <w:gridCol w:w="1134"/>
        <w:gridCol w:w="1134"/>
        <w:gridCol w:w="850"/>
        <w:gridCol w:w="709"/>
      </w:tblGrid>
      <w:tr w:rsidR="00052530" w:rsidRPr="00833CF8" w:rsidTr="004037C9">
        <w:trPr>
          <w:trHeight w:val="20"/>
        </w:trPr>
        <w:tc>
          <w:tcPr>
            <w:tcW w:w="1134" w:type="dxa"/>
            <w:vMerge w:val="restart"/>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ind w:left="-74" w:right="-74"/>
              <w:jc w:val="center"/>
              <w:rPr>
                <w:b/>
                <w:sz w:val="20"/>
                <w:szCs w:val="20"/>
              </w:rPr>
            </w:pPr>
          </w:p>
          <w:p w:rsidR="00052530" w:rsidRPr="00833CF8" w:rsidRDefault="00052530" w:rsidP="004037C9">
            <w:pPr>
              <w:ind w:left="-74" w:right="-74"/>
              <w:jc w:val="center"/>
              <w:rPr>
                <w:b/>
                <w:sz w:val="20"/>
                <w:szCs w:val="20"/>
              </w:rPr>
            </w:pPr>
            <w:r w:rsidRPr="00833CF8">
              <w:rPr>
                <w:b/>
                <w:sz w:val="20"/>
                <w:szCs w:val="20"/>
              </w:rPr>
              <w:t>Инженерные сети</w:t>
            </w:r>
          </w:p>
        </w:tc>
        <w:tc>
          <w:tcPr>
            <w:tcW w:w="1134" w:type="dxa"/>
            <w:vMerge w:val="restart"/>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ind w:left="-74" w:right="-74"/>
              <w:jc w:val="center"/>
              <w:rPr>
                <w:b/>
                <w:sz w:val="20"/>
                <w:szCs w:val="20"/>
              </w:rPr>
            </w:pPr>
            <w:r w:rsidRPr="00833CF8">
              <w:rPr>
                <w:b/>
                <w:sz w:val="20"/>
                <w:szCs w:val="20"/>
              </w:rPr>
              <w:t xml:space="preserve">фундаментов </w:t>
            </w:r>
          </w:p>
          <w:p w:rsidR="00052530" w:rsidRPr="00833CF8" w:rsidRDefault="00052530" w:rsidP="004037C9">
            <w:pPr>
              <w:ind w:left="-74" w:right="-74"/>
              <w:jc w:val="center"/>
              <w:rPr>
                <w:b/>
                <w:sz w:val="20"/>
                <w:szCs w:val="20"/>
              </w:rPr>
            </w:pPr>
            <w:r w:rsidRPr="00833CF8">
              <w:rPr>
                <w:b/>
                <w:sz w:val="20"/>
                <w:szCs w:val="20"/>
              </w:rPr>
              <w:t>зданий и сооружений</w:t>
            </w:r>
          </w:p>
        </w:tc>
        <w:tc>
          <w:tcPr>
            <w:tcW w:w="1560" w:type="dxa"/>
            <w:vMerge w:val="restart"/>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ind w:left="-74" w:right="-74"/>
              <w:jc w:val="center"/>
              <w:rPr>
                <w:b/>
                <w:sz w:val="20"/>
                <w:szCs w:val="20"/>
              </w:rPr>
            </w:pPr>
            <w:r w:rsidRPr="00833CF8">
              <w:rPr>
                <w:b/>
                <w:sz w:val="20"/>
                <w:szCs w:val="20"/>
              </w:rPr>
              <w:t>фундаментов</w:t>
            </w:r>
            <w:r w:rsidRPr="00833CF8">
              <w:rPr>
                <w:b/>
                <w:sz w:val="20"/>
                <w:szCs w:val="20"/>
              </w:rPr>
              <w:br/>
              <w:t>ограждений предприятий, эстакад, опор контактной сети и связи,</w:t>
            </w:r>
          </w:p>
          <w:p w:rsidR="00052530" w:rsidRPr="00833CF8" w:rsidRDefault="00052530" w:rsidP="004037C9">
            <w:pPr>
              <w:ind w:left="-74" w:right="-74"/>
              <w:jc w:val="center"/>
              <w:rPr>
                <w:b/>
                <w:sz w:val="20"/>
                <w:szCs w:val="20"/>
              </w:rPr>
            </w:pPr>
            <w:r w:rsidRPr="00833CF8">
              <w:rPr>
                <w:b/>
                <w:sz w:val="20"/>
                <w:szCs w:val="20"/>
              </w:rPr>
              <w:t>железных дорог</w:t>
            </w:r>
          </w:p>
        </w:tc>
        <w:tc>
          <w:tcPr>
            <w:tcW w:w="1701" w:type="dxa"/>
            <w:vMerge w:val="restart"/>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ind w:left="-74" w:right="-74"/>
              <w:jc w:val="center"/>
              <w:rPr>
                <w:b/>
                <w:sz w:val="20"/>
                <w:szCs w:val="20"/>
              </w:rPr>
            </w:pPr>
            <w:r w:rsidRPr="00833CF8">
              <w:rPr>
                <w:b/>
                <w:sz w:val="20"/>
                <w:szCs w:val="20"/>
              </w:rPr>
              <w:t>бортового камня</w:t>
            </w:r>
          </w:p>
          <w:p w:rsidR="00052530" w:rsidRPr="00833CF8" w:rsidRDefault="00052530" w:rsidP="004037C9">
            <w:pPr>
              <w:ind w:left="-74" w:right="-74"/>
              <w:jc w:val="center"/>
              <w:rPr>
                <w:b/>
                <w:sz w:val="20"/>
                <w:szCs w:val="20"/>
              </w:rPr>
            </w:pPr>
            <w:r w:rsidRPr="00833CF8">
              <w:rPr>
                <w:b/>
                <w:sz w:val="20"/>
                <w:szCs w:val="20"/>
              </w:rPr>
              <w:t xml:space="preserve">улицы, дороги (кромки </w:t>
            </w:r>
          </w:p>
          <w:p w:rsidR="00052530" w:rsidRPr="00833CF8" w:rsidRDefault="00052530" w:rsidP="004037C9">
            <w:pPr>
              <w:ind w:left="-74" w:right="-74"/>
              <w:jc w:val="center"/>
              <w:rPr>
                <w:b/>
                <w:sz w:val="20"/>
                <w:szCs w:val="20"/>
              </w:rPr>
            </w:pPr>
            <w:r w:rsidRPr="00833CF8">
              <w:rPr>
                <w:b/>
                <w:sz w:val="20"/>
                <w:szCs w:val="20"/>
              </w:rPr>
              <w:t>проезжей</w:t>
            </w:r>
          </w:p>
          <w:p w:rsidR="00052530" w:rsidRPr="00833CF8" w:rsidRDefault="00052530" w:rsidP="004037C9">
            <w:pPr>
              <w:ind w:left="-74" w:right="-74"/>
              <w:jc w:val="center"/>
              <w:rPr>
                <w:b/>
                <w:sz w:val="20"/>
                <w:szCs w:val="20"/>
              </w:rPr>
            </w:pPr>
            <w:r w:rsidRPr="00833CF8">
              <w:rPr>
                <w:b/>
                <w:sz w:val="20"/>
                <w:szCs w:val="20"/>
              </w:rPr>
              <w:t>части,</w:t>
            </w:r>
          </w:p>
          <w:p w:rsidR="00052530" w:rsidRPr="00833CF8" w:rsidRDefault="00052530" w:rsidP="004037C9">
            <w:pPr>
              <w:ind w:left="-74" w:right="-74"/>
              <w:jc w:val="center"/>
              <w:rPr>
                <w:b/>
                <w:sz w:val="20"/>
                <w:szCs w:val="20"/>
              </w:rPr>
            </w:pPr>
            <w:r w:rsidRPr="00833CF8">
              <w:rPr>
                <w:b/>
                <w:sz w:val="20"/>
                <w:szCs w:val="20"/>
              </w:rPr>
              <w:t>укрепленной полосы обочины)</w:t>
            </w:r>
          </w:p>
        </w:tc>
        <w:tc>
          <w:tcPr>
            <w:tcW w:w="1134" w:type="dxa"/>
            <w:vMerge w:val="restart"/>
            <w:tcBorders>
              <w:top w:val="single" w:sz="12" w:space="0" w:color="404040" w:themeColor="text1" w:themeTint="BF"/>
              <w:bottom w:val="single" w:sz="6" w:space="0" w:color="404040" w:themeColor="text1" w:themeTint="BF"/>
            </w:tcBorders>
            <w:shd w:val="clear" w:color="auto" w:fill="FFFFFF"/>
            <w:vAlign w:val="center"/>
          </w:tcPr>
          <w:p w:rsidR="00052530" w:rsidRPr="00833CF8" w:rsidRDefault="00052530" w:rsidP="004037C9">
            <w:pPr>
              <w:jc w:val="center"/>
              <w:rPr>
                <w:b/>
                <w:sz w:val="20"/>
                <w:szCs w:val="20"/>
              </w:rPr>
            </w:pPr>
            <w:r w:rsidRPr="00833CF8">
              <w:rPr>
                <w:b/>
                <w:sz w:val="20"/>
                <w:szCs w:val="20"/>
              </w:rPr>
              <w:t>наружной бровки</w:t>
            </w:r>
          </w:p>
          <w:p w:rsidR="00052530" w:rsidRPr="00833CF8" w:rsidRDefault="00052530" w:rsidP="004037C9">
            <w:pPr>
              <w:jc w:val="center"/>
              <w:rPr>
                <w:b/>
                <w:sz w:val="20"/>
                <w:szCs w:val="20"/>
              </w:rPr>
            </w:pPr>
            <w:r w:rsidRPr="00833CF8">
              <w:rPr>
                <w:b/>
                <w:sz w:val="20"/>
                <w:szCs w:val="20"/>
              </w:rPr>
              <w:t>кювета или подошвы насыпи</w:t>
            </w:r>
          </w:p>
          <w:p w:rsidR="00052530" w:rsidRPr="00833CF8" w:rsidRDefault="00052530" w:rsidP="004037C9">
            <w:pPr>
              <w:jc w:val="center"/>
              <w:rPr>
                <w:b/>
                <w:sz w:val="20"/>
                <w:szCs w:val="20"/>
              </w:rPr>
            </w:pPr>
            <w:r w:rsidRPr="00833CF8">
              <w:rPr>
                <w:b/>
                <w:sz w:val="20"/>
                <w:szCs w:val="20"/>
              </w:rPr>
              <w:t>дороги</w:t>
            </w:r>
          </w:p>
        </w:tc>
        <w:tc>
          <w:tcPr>
            <w:tcW w:w="2693" w:type="dxa"/>
            <w:gridSpan w:val="3"/>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r w:rsidRPr="00833CF8">
              <w:rPr>
                <w:b/>
                <w:sz w:val="20"/>
                <w:szCs w:val="20"/>
              </w:rPr>
              <w:t>фундаментов опор воздушных линий электропередачи напряжением</w:t>
            </w:r>
          </w:p>
        </w:tc>
      </w:tr>
      <w:tr w:rsidR="00052530" w:rsidRPr="00833CF8" w:rsidTr="004037C9">
        <w:trPr>
          <w:cantSplit/>
          <w:trHeight w:val="20"/>
        </w:trPr>
        <w:tc>
          <w:tcPr>
            <w:tcW w:w="1134" w:type="dxa"/>
            <w:vMerge/>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ind w:left="-74" w:right="-74"/>
              <w:jc w:val="center"/>
              <w:rPr>
                <w:b/>
                <w:sz w:val="20"/>
                <w:szCs w:val="20"/>
              </w:rPr>
            </w:pPr>
          </w:p>
        </w:tc>
        <w:tc>
          <w:tcPr>
            <w:tcW w:w="1134" w:type="dxa"/>
            <w:vMerge/>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p>
        </w:tc>
        <w:tc>
          <w:tcPr>
            <w:tcW w:w="1560" w:type="dxa"/>
            <w:vMerge/>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p>
        </w:tc>
        <w:tc>
          <w:tcPr>
            <w:tcW w:w="1701" w:type="dxa"/>
            <w:vMerge/>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p>
        </w:tc>
        <w:tc>
          <w:tcPr>
            <w:tcW w:w="1134" w:type="dxa"/>
            <w:vMerge/>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b/>
                <w:sz w:val="20"/>
                <w:szCs w:val="20"/>
              </w:rPr>
            </w:pPr>
          </w:p>
        </w:tc>
        <w:tc>
          <w:tcPr>
            <w:tcW w:w="1134"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r w:rsidRPr="00833CF8">
              <w:rPr>
                <w:b/>
                <w:sz w:val="20"/>
                <w:szCs w:val="20"/>
              </w:rPr>
              <w:t>до 1 кВ наружного</w:t>
            </w:r>
          </w:p>
          <w:p w:rsidR="00052530" w:rsidRPr="00833CF8" w:rsidRDefault="00052530" w:rsidP="004037C9">
            <w:pPr>
              <w:jc w:val="center"/>
              <w:rPr>
                <w:b/>
                <w:sz w:val="20"/>
                <w:szCs w:val="20"/>
              </w:rPr>
            </w:pPr>
            <w:r w:rsidRPr="00833CF8">
              <w:rPr>
                <w:b/>
                <w:sz w:val="20"/>
                <w:szCs w:val="20"/>
              </w:rPr>
              <w:t>освещения</w:t>
            </w:r>
          </w:p>
        </w:tc>
        <w:tc>
          <w:tcPr>
            <w:tcW w:w="850"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r w:rsidRPr="00833CF8">
              <w:rPr>
                <w:b/>
                <w:sz w:val="20"/>
                <w:szCs w:val="20"/>
              </w:rPr>
              <w:t>св. 1 до</w:t>
            </w:r>
          </w:p>
          <w:p w:rsidR="00052530" w:rsidRPr="00833CF8" w:rsidRDefault="00052530" w:rsidP="004037C9">
            <w:pPr>
              <w:ind w:firstLine="67"/>
              <w:jc w:val="center"/>
              <w:rPr>
                <w:b/>
                <w:sz w:val="20"/>
                <w:szCs w:val="20"/>
              </w:rPr>
            </w:pPr>
            <w:r w:rsidRPr="00833CF8">
              <w:rPr>
                <w:b/>
                <w:sz w:val="20"/>
                <w:szCs w:val="20"/>
              </w:rPr>
              <w:t>35 кВ</w:t>
            </w:r>
          </w:p>
        </w:tc>
        <w:tc>
          <w:tcPr>
            <w:tcW w:w="709"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hideMark/>
          </w:tcPr>
          <w:p w:rsidR="00052530" w:rsidRPr="00833CF8" w:rsidRDefault="00052530" w:rsidP="004037C9">
            <w:pPr>
              <w:jc w:val="center"/>
              <w:rPr>
                <w:b/>
                <w:sz w:val="20"/>
                <w:szCs w:val="20"/>
              </w:rPr>
            </w:pPr>
            <w:r w:rsidRPr="00833CF8">
              <w:rPr>
                <w:b/>
                <w:sz w:val="20"/>
                <w:szCs w:val="20"/>
              </w:rPr>
              <w:t>св. 35 до 110 кВ и выше</w:t>
            </w:r>
          </w:p>
        </w:tc>
      </w:tr>
      <w:tr w:rsidR="00052530" w:rsidRPr="00833CF8" w:rsidTr="004037C9">
        <w:trPr>
          <w:cantSplit/>
          <w:trHeight w:val="20"/>
        </w:trPr>
        <w:tc>
          <w:tcPr>
            <w:tcW w:w="1134" w:type="dxa"/>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ind w:left="-74" w:right="-74"/>
              <w:jc w:val="center"/>
              <w:rPr>
                <w:sz w:val="20"/>
                <w:szCs w:val="20"/>
              </w:rPr>
            </w:pPr>
            <w:r>
              <w:rPr>
                <w:sz w:val="20"/>
                <w:szCs w:val="20"/>
              </w:rPr>
              <w:t>Напорная канализация</w:t>
            </w:r>
          </w:p>
        </w:tc>
        <w:tc>
          <w:tcPr>
            <w:tcW w:w="1134" w:type="dxa"/>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sz w:val="20"/>
                <w:szCs w:val="20"/>
              </w:rPr>
            </w:pPr>
            <w:r>
              <w:rPr>
                <w:sz w:val="20"/>
                <w:szCs w:val="20"/>
              </w:rPr>
              <w:t>5</w:t>
            </w:r>
          </w:p>
        </w:tc>
        <w:tc>
          <w:tcPr>
            <w:tcW w:w="1560" w:type="dxa"/>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ind w:right="209"/>
              <w:jc w:val="center"/>
              <w:rPr>
                <w:sz w:val="20"/>
                <w:szCs w:val="20"/>
              </w:rPr>
            </w:pPr>
            <w:r>
              <w:rPr>
                <w:sz w:val="20"/>
                <w:szCs w:val="20"/>
              </w:rPr>
              <w:t>3</w:t>
            </w:r>
          </w:p>
        </w:tc>
        <w:tc>
          <w:tcPr>
            <w:tcW w:w="1701" w:type="dxa"/>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sz w:val="20"/>
                <w:szCs w:val="20"/>
              </w:rPr>
            </w:pPr>
            <w:r>
              <w:rPr>
                <w:sz w:val="20"/>
                <w:szCs w:val="20"/>
              </w:rPr>
              <w:t>2</w:t>
            </w:r>
          </w:p>
        </w:tc>
        <w:tc>
          <w:tcPr>
            <w:tcW w:w="1134" w:type="dxa"/>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sz w:val="20"/>
                <w:szCs w:val="20"/>
              </w:rPr>
            </w:pPr>
            <w:r>
              <w:rPr>
                <w:sz w:val="20"/>
                <w:szCs w:val="20"/>
              </w:rPr>
              <w:t>1</w:t>
            </w:r>
          </w:p>
        </w:tc>
        <w:tc>
          <w:tcPr>
            <w:tcW w:w="1134" w:type="dxa"/>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sz w:val="20"/>
                <w:szCs w:val="20"/>
              </w:rPr>
            </w:pPr>
            <w:r>
              <w:rPr>
                <w:sz w:val="20"/>
                <w:szCs w:val="20"/>
              </w:rPr>
              <w:t>1</w:t>
            </w:r>
          </w:p>
        </w:tc>
        <w:tc>
          <w:tcPr>
            <w:tcW w:w="850" w:type="dxa"/>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sz w:val="20"/>
                <w:szCs w:val="20"/>
              </w:rPr>
            </w:pPr>
            <w:r>
              <w:rPr>
                <w:sz w:val="20"/>
                <w:szCs w:val="20"/>
              </w:rPr>
              <w:t>2</w:t>
            </w:r>
          </w:p>
        </w:tc>
        <w:tc>
          <w:tcPr>
            <w:tcW w:w="709" w:type="dxa"/>
            <w:tcBorders>
              <w:top w:val="single" w:sz="12"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sz w:val="20"/>
                <w:szCs w:val="20"/>
              </w:rPr>
            </w:pPr>
            <w:r>
              <w:rPr>
                <w:sz w:val="20"/>
                <w:szCs w:val="20"/>
              </w:rPr>
              <w:t>3</w:t>
            </w:r>
          </w:p>
        </w:tc>
      </w:tr>
      <w:tr w:rsidR="00052530" w:rsidRPr="00833CF8" w:rsidTr="004037C9">
        <w:trPr>
          <w:cantSplit/>
          <w:trHeight w:val="20"/>
        </w:trPr>
        <w:tc>
          <w:tcPr>
            <w:tcW w:w="1134"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ind w:left="-74" w:right="-74"/>
              <w:jc w:val="center"/>
              <w:rPr>
                <w:sz w:val="20"/>
                <w:szCs w:val="20"/>
              </w:rPr>
            </w:pPr>
            <w:r w:rsidRPr="00833CF8">
              <w:rPr>
                <w:sz w:val="20"/>
                <w:szCs w:val="20"/>
              </w:rPr>
              <w:t xml:space="preserve">Самотечная канализация (бытовая) </w:t>
            </w:r>
          </w:p>
        </w:tc>
        <w:tc>
          <w:tcPr>
            <w:tcW w:w="1134"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sz w:val="20"/>
                <w:szCs w:val="20"/>
              </w:rPr>
            </w:pPr>
            <w:r w:rsidRPr="00833CF8">
              <w:rPr>
                <w:sz w:val="20"/>
                <w:szCs w:val="20"/>
              </w:rPr>
              <w:t>3</w:t>
            </w:r>
          </w:p>
        </w:tc>
        <w:tc>
          <w:tcPr>
            <w:tcW w:w="1560"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ind w:right="209"/>
              <w:jc w:val="center"/>
              <w:rPr>
                <w:sz w:val="20"/>
                <w:szCs w:val="20"/>
              </w:rPr>
            </w:pPr>
            <w:r w:rsidRPr="00833CF8">
              <w:rPr>
                <w:sz w:val="20"/>
                <w:szCs w:val="20"/>
              </w:rPr>
              <w:t>1,5</w:t>
            </w:r>
          </w:p>
        </w:tc>
        <w:tc>
          <w:tcPr>
            <w:tcW w:w="1701"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sz w:val="20"/>
                <w:szCs w:val="20"/>
              </w:rPr>
            </w:pPr>
            <w:r w:rsidRPr="00833CF8">
              <w:rPr>
                <w:sz w:val="20"/>
                <w:szCs w:val="20"/>
              </w:rPr>
              <w:t>2</w:t>
            </w:r>
          </w:p>
        </w:tc>
        <w:tc>
          <w:tcPr>
            <w:tcW w:w="1134"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sz w:val="20"/>
                <w:szCs w:val="20"/>
              </w:rPr>
            </w:pPr>
            <w:r w:rsidRPr="00833CF8">
              <w:rPr>
                <w:sz w:val="20"/>
                <w:szCs w:val="20"/>
              </w:rPr>
              <w:t>1</w:t>
            </w:r>
          </w:p>
        </w:tc>
        <w:tc>
          <w:tcPr>
            <w:tcW w:w="1134"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sz w:val="20"/>
                <w:szCs w:val="20"/>
              </w:rPr>
            </w:pPr>
            <w:r w:rsidRPr="00833CF8">
              <w:rPr>
                <w:sz w:val="20"/>
                <w:szCs w:val="20"/>
              </w:rPr>
              <w:t>1</w:t>
            </w:r>
          </w:p>
        </w:tc>
        <w:tc>
          <w:tcPr>
            <w:tcW w:w="850"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sz w:val="20"/>
                <w:szCs w:val="20"/>
              </w:rPr>
            </w:pPr>
            <w:r w:rsidRPr="00833CF8">
              <w:rPr>
                <w:sz w:val="20"/>
                <w:szCs w:val="20"/>
              </w:rPr>
              <w:t>2</w:t>
            </w:r>
          </w:p>
        </w:tc>
        <w:tc>
          <w:tcPr>
            <w:tcW w:w="709"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833CF8" w:rsidRDefault="00052530" w:rsidP="004037C9">
            <w:pPr>
              <w:jc w:val="center"/>
              <w:rPr>
                <w:sz w:val="20"/>
                <w:szCs w:val="20"/>
              </w:rPr>
            </w:pPr>
            <w:r w:rsidRPr="00833CF8">
              <w:rPr>
                <w:sz w:val="20"/>
                <w:szCs w:val="20"/>
              </w:rPr>
              <w:t>3</w:t>
            </w:r>
          </w:p>
        </w:tc>
      </w:tr>
    </w:tbl>
    <w:p w:rsidR="00052530" w:rsidRPr="00834C3F" w:rsidRDefault="00052530" w:rsidP="00052530">
      <w:pPr>
        <w:ind w:firstLine="708"/>
        <w:contextualSpacing/>
        <w:rPr>
          <w:color w:val="000000"/>
          <w:sz w:val="32"/>
        </w:rPr>
      </w:pPr>
    </w:p>
    <w:tbl>
      <w:tblPr>
        <w:tblStyle w:val="af4"/>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052530" w:rsidTr="004037C9">
        <w:tc>
          <w:tcPr>
            <w:tcW w:w="576" w:type="dxa"/>
            <w:shd w:val="clear" w:color="auto" w:fill="DDD9C3" w:themeFill="background2" w:themeFillShade="E6"/>
          </w:tcPr>
          <w:p w:rsidR="00052530" w:rsidRDefault="00052530" w:rsidP="004037C9">
            <w:pPr>
              <w:autoSpaceDE w:val="0"/>
              <w:jc w:val="both"/>
              <w:rPr>
                <w:rFonts w:eastAsia="TimesNewRomanPSMT"/>
                <w:b/>
              </w:rPr>
            </w:pPr>
          </w:p>
        </w:tc>
        <w:tc>
          <w:tcPr>
            <w:tcW w:w="8496" w:type="dxa"/>
          </w:tcPr>
          <w:p w:rsidR="00052530" w:rsidRPr="009D6803" w:rsidRDefault="00052530" w:rsidP="004037C9">
            <w:pPr>
              <w:autoSpaceDE w:val="0"/>
              <w:rPr>
                <w:b/>
              </w:rPr>
            </w:pPr>
            <w:r w:rsidRPr="00574551">
              <w:rPr>
                <w:b/>
              </w:rPr>
              <w:t>Расстояния по горизонтали между с</w:t>
            </w:r>
            <w:r>
              <w:rPr>
                <w:b/>
              </w:rPr>
              <w:t xml:space="preserve">оседними инженерными подземными </w:t>
            </w:r>
            <w:r w:rsidRPr="00574551">
              <w:rPr>
                <w:b/>
              </w:rPr>
              <w:t>сетями при их параллельном размещении</w:t>
            </w:r>
          </w:p>
        </w:tc>
      </w:tr>
    </w:tbl>
    <w:p w:rsidR="00052530" w:rsidRPr="001A368B" w:rsidRDefault="00052530" w:rsidP="00052530">
      <w:pPr>
        <w:tabs>
          <w:tab w:val="left" w:pos="6480"/>
        </w:tabs>
        <w:contextualSpacing/>
        <w:jc w:val="both"/>
        <w:rPr>
          <w:color w:val="000000"/>
          <w:szCs w:val="22"/>
        </w:rPr>
      </w:pPr>
      <w:r>
        <w:rPr>
          <w:color w:val="000000"/>
          <w:szCs w:val="22"/>
        </w:rPr>
        <w:t>Таблица 1.а</w:t>
      </w:r>
    </w:p>
    <w:tbl>
      <w:tblPr>
        <w:tblW w:w="9356" w:type="dxa"/>
        <w:tblInd w:w="7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shd w:val="clear" w:color="auto" w:fill="FFFFFF"/>
        <w:tblLayout w:type="fixed"/>
        <w:tblCellMar>
          <w:left w:w="0" w:type="dxa"/>
          <w:right w:w="0" w:type="dxa"/>
        </w:tblCellMar>
        <w:tblLook w:val="04A0"/>
      </w:tblPr>
      <w:tblGrid>
        <w:gridCol w:w="1701"/>
        <w:gridCol w:w="1418"/>
        <w:gridCol w:w="1559"/>
        <w:gridCol w:w="1559"/>
        <w:gridCol w:w="1418"/>
        <w:gridCol w:w="1701"/>
      </w:tblGrid>
      <w:tr w:rsidR="00052530" w:rsidRPr="001A368B" w:rsidTr="004037C9">
        <w:trPr>
          <w:trHeight w:val="397"/>
        </w:trPr>
        <w:tc>
          <w:tcPr>
            <w:tcW w:w="1701" w:type="dxa"/>
            <w:vMerge w:val="restart"/>
            <w:tcBorders>
              <w:top w:val="single" w:sz="12"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ind w:left="-74" w:right="-74"/>
              <w:jc w:val="center"/>
              <w:rPr>
                <w:b/>
                <w:sz w:val="21"/>
                <w:szCs w:val="21"/>
              </w:rPr>
            </w:pPr>
          </w:p>
          <w:p w:rsidR="00052530" w:rsidRPr="001A368B" w:rsidRDefault="00052530" w:rsidP="004037C9">
            <w:pPr>
              <w:ind w:left="-74" w:right="-74"/>
              <w:jc w:val="center"/>
              <w:rPr>
                <w:b/>
                <w:sz w:val="21"/>
                <w:szCs w:val="21"/>
              </w:rPr>
            </w:pPr>
            <w:r w:rsidRPr="001A368B">
              <w:rPr>
                <w:b/>
                <w:sz w:val="21"/>
                <w:szCs w:val="21"/>
              </w:rPr>
              <w:t xml:space="preserve">Инженерные </w:t>
            </w:r>
          </w:p>
          <w:p w:rsidR="00052530" w:rsidRPr="001A368B" w:rsidRDefault="00052530" w:rsidP="004037C9">
            <w:pPr>
              <w:ind w:left="-74" w:right="-74"/>
              <w:jc w:val="center"/>
              <w:rPr>
                <w:b/>
                <w:sz w:val="21"/>
                <w:szCs w:val="21"/>
              </w:rPr>
            </w:pPr>
            <w:r w:rsidRPr="001A368B">
              <w:rPr>
                <w:b/>
                <w:sz w:val="21"/>
                <w:szCs w:val="21"/>
              </w:rPr>
              <w:t>сети</w:t>
            </w:r>
          </w:p>
        </w:tc>
        <w:tc>
          <w:tcPr>
            <w:tcW w:w="7655" w:type="dxa"/>
            <w:gridSpan w:val="5"/>
            <w:tcBorders>
              <w:top w:val="single" w:sz="12" w:space="0" w:color="404040" w:themeColor="text1" w:themeTint="BF"/>
              <w:bottom w:val="single" w:sz="4" w:space="0" w:color="auto"/>
            </w:tcBorders>
            <w:shd w:val="clear" w:color="auto" w:fill="FFFFFF"/>
            <w:tcMar>
              <w:top w:w="0" w:type="dxa"/>
              <w:left w:w="74" w:type="dxa"/>
              <w:bottom w:w="0" w:type="dxa"/>
              <w:right w:w="74" w:type="dxa"/>
            </w:tcMar>
            <w:vAlign w:val="center"/>
          </w:tcPr>
          <w:p w:rsidR="00052530" w:rsidRPr="001A368B" w:rsidRDefault="00052530" w:rsidP="004037C9">
            <w:pPr>
              <w:jc w:val="center"/>
              <w:rPr>
                <w:b/>
                <w:sz w:val="21"/>
                <w:szCs w:val="21"/>
              </w:rPr>
            </w:pPr>
            <w:r w:rsidRPr="001A368B">
              <w:rPr>
                <w:b/>
                <w:sz w:val="21"/>
                <w:szCs w:val="21"/>
              </w:rPr>
              <w:t>Расстояние, м, по горизонтали (в свету) до</w:t>
            </w:r>
          </w:p>
        </w:tc>
      </w:tr>
      <w:tr w:rsidR="00052530" w:rsidRPr="001A368B" w:rsidTr="004037C9">
        <w:trPr>
          <w:trHeight w:val="824"/>
        </w:trPr>
        <w:tc>
          <w:tcPr>
            <w:tcW w:w="1701" w:type="dxa"/>
            <w:vMerge/>
            <w:tcBorders>
              <w:bottom w:val="single" w:sz="12" w:space="0" w:color="595959" w:themeColor="text1" w:themeTint="A6"/>
            </w:tcBorders>
            <w:shd w:val="clear" w:color="auto" w:fill="FFFFFF"/>
            <w:tcMar>
              <w:top w:w="0" w:type="dxa"/>
              <w:left w:w="74" w:type="dxa"/>
              <w:bottom w:w="0" w:type="dxa"/>
              <w:right w:w="74" w:type="dxa"/>
            </w:tcMar>
            <w:vAlign w:val="center"/>
            <w:hideMark/>
          </w:tcPr>
          <w:p w:rsidR="00052530" w:rsidRPr="001A368B" w:rsidRDefault="00052530" w:rsidP="004037C9">
            <w:pPr>
              <w:ind w:left="-74" w:right="-74"/>
              <w:jc w:val="center"/>
              <w:rPr>
                <w:b/>
                <w:sz w:val="21"/>
                <w:szCs w:val="21"/>
              </w:rPr>
            </w:pPr>
          </w:p>
        </w:tc>
        <w:tc>
          <w:tcPr>
            <w:tcW w:w="1418" w:type="dxa"/>
            <w:tcBorders>
              <w:top w:val="single" w:sz="4" w:space="0" w:color="auto"/>
              <w:bottom w:val="single" w:sz="12" w:space="0" w:color="595959" w:themeColor="text1" w:themeTint="A6"/>
            </w:tcBorders>
            <w:shd w:val="clear" w:color="auto" w:fill="FFFFFF"/>
            <w:tcMar>
              <w:top w:w="0" w:type="dxa"/>
              <w:left w:w="74" w:type="dxa"/>
              <w:bottom w:w="0" w:type="dxa"/>
              <w:right w:w="74" w:type="dxa"/>
            </w:tcMar>
            <w:vAlign w:val="center"/>
            <w:hideMark/>
          </w:tcPr>
          <w:p w:rsidR="00052530" w:rsidRPr="001A368B" w:rsidRDefault="00052530" w:rsidP="004037C9">
            <w:pPr>
              <w:ind w:left="-74" w:right="-74"/>
              <w:jc w:val="center"/>
              <w:rPr>
                <w:b/>
                <w:sz w:val="21"/>
                <w:szCs w:val="21"/>
              </w:rPr>
            </w:pPr>
            <w:r w:rsidRPr="001A368B">
              <w:rPr>
                <w:b/>
                <w:sz w:val="21"/>
                <w:szCs w:val="21"/>
              </w:rPr>
              <w:t>Водопровода</w:t>
            </w:r>
          </w:p>
        </w:tc>
        <w:tc>
          <w:tcPr>
            <w:tcW w:w="1559" w:type="dxa"/>
            <w:tcBorders>
              <w:top w:val="single" w:sz="4" w:space="0" w:color="auto"/>
              <w:bottom w:val="single" w:sz="12" w:space="0" w:color="595959" w:themeColor="text1" w:themeTint="A6"/>
            </w:tcBorders>
            <w:shd w:val="clear" w:color="auto" w:fill="FFFFFF"/>
            <w:tcMar>
              <w:top w:w="0" w:type="dxa"/>
              <w:left w:w="74" w:type="dxa"/>
              <w:bottom w:w="0" w:type="dxa"/>
              <w:right w:w="74" w:type="dxa"/>
            </w:tcMar>
            <w:vAlign w:val="center"/>
          </w:tcPr>
          <w:p w:rsidR="00052530" w:rsidRPr="001A368B" w:rsidRDefault="00052530" w:rsidP="004037C9">
            <w:pPr>
              <w:ind w:left="-74" w:right="-74"/>
              <w:jc w:val="center"/>
              <w:rPr>
                <w:b/>
                <w:sz w:val="21"/>
                <w:szCs w:val="21"/>
              </w:rPr>
            </w:pPr>
            <w:r>
              <w:rPr>
                <w:b/>
                <w:sz w:val="21"/>
                <w:szCs w:val="21"/>
              </w:rPr>
              <w:t>К</w:t>
            </w:r>
            <w:r w:rsidRPr="001A368B">
              <w:rPr>
                <w:b/>
                <w:sz w:val="21"/>
                <w:szCs w:val="21"/>
              </w:rPr>
              <w:t>анализации</w:t>
            </w:r>
          </w:p>
          <w:p w:rsidR="00052530" w:rsidRPr="001A368B" w:rsidRDefault="00052530" w:rsidP="004037C9">
            <w:pPr>
              <w:ind w:left="-74" w:right="-74"/>
              <w:jc w:val="center"/>
              <w:rPr>
                <w:b/>
                <w:sz w:val="21"/>
                <w:szCs w:val="21"/>
              </w:rPr>
            </w:pPr>
            <w:r w:rsidRPr="001A368B">
              <w:rPr>
                <w:b/>
                <w:sz w:val="21"/>
                <w:szCs w:val="21"/>
              </w:rPr>
              <w:t>бытовой</w:t>
            </w:r>
          </w:p>
        </w:tc>
        <w:tc>
          <w:tcPr>
            <w:tcW w:w="1559" w:type="dxa"/>
            <w:tcBorders>
              <w:top w:val="single" w:sz="4" w:space="0" w:color="auto"/>
              <w:bottom w:val="single" w:sz="12" w:space="0" w:color="595959" w:themeColor="text1" w:themeTint="A6"/>
            </w:tcBorders>
            <w:shd w:val="clear" w:color="auto" w:fill="FFFFFF"/>
            <w:tcMar>
              <w:top w:w="0" w:type="dxa"/>
              <w:left w:w="74" w:type="dxa"/>
              <w:bottom w:w="0" w:type="dxa"/>
              <w:right w:w="74" w:type="dxa"/>
            </w:tcMar>
            <w:vAlign w:val="center"/>
          </w:tcPr>
          <w:p w:rsidR="00052530" w:rsidRPr="001A368B" w:rsidRDefault="00052530" w:rsidP="004037C9">
            <w:pPr>
              <w:ind w:left="-74" w:right="-74"/>
              <w:jc w:val="center"/>
              <w:rPr>
                <w:b/>
                <w:sz w:val="21"/>
                <w:szCs w:val="21"/>
              </w:rPr>
            </w:pPr>
            <w:r>
              <w:rPr>
                <w:b/>
                <w:sz w:val="21"/>
                <w:szCs w:val="21"/>
              </w:rPr>
              <w:t>С</w:t>
            </w:r>
            <w:r w:rsidRPr="001A368B">
              <w:rPr>
                <w:b/>
                <w:sz w:val="21"/>
                <w:szCs w:val="21"/>
              </w:rPr>
              <w:t>иловых</w:t>
            </w:r>
          </w:p>
          <w:p w:rsidR="00052530" w:rsidRPr="001A368B" w:rsidRDefault="00052530" w:rsidP="004037C9">
            <w:pPr>
              <w:ind w:left="-74" w:right="-74"/>
              <w:jc w:val="center"/>
              <w:rPr>
                <w:b/>
                <w:sz w:val="21"/>
                <w:szCs w:val="21"/>
              </w:rPr>
            </w:pPr>
            <w:r w:rsidRPr="001A368B">
              <w:rPr>
                <w:b/>
                <w:sz w:val="21"/>
                <w:szCs w:val="21"/>
              </w:rPr>
              <w:t>кабелей всех</w:t>
            </w:r>
          </w:p>
          <w:p w:rsidR="00052530" w:rsidRPr="001A368B" w:rsidRDefault="00052530" w:rsidP="004037C9">
            <w:pPr>
              <w:ind w:left="-74" w:right="-74"/>
              <w:jc w:val="center"/>
              <w:rPr>
                <w:b/>
                <w:sz w:val="21"/>
                <w:szCs w:val="21"/>
              </w:rPr>
            </w:pPr>
            <w:r w:rsidRPr="001A368B">
              <w:rPr>
                <w:b/>
                <w:sz w:val="21"/>
                <w:szCs w:val="21"/>
              </w:rPr>
              <w:t>напряжений</w:t>
            </w:r>
          </w:p>
        </w:tc>
        <w:tc>
          <w:tcPr>
            <w:tcW w:w="1418" w:type="dxa"/>
            <w:tcBorders>
              <w:top w:val="single" w:sz="4" w:space="0" w:color="auto"/>
              <w:bottom w:val="single" w:sz="12" w:space="0" w:color="595959" w:themeColor="text1" w:themeTint="A6"/>
            </w:tcBorders>
            <w:shd w:val="clear" w:color="auto" w:fill="FFFFFF"/>
            <w:vAlign w:val="center"/>
          </w:tcPr>
          <w:p w:rsidR="00052530" w:rsidRPr="001A368B" w:rsidRDefault="00052530" w:rsidP="004037C9">
            <w:pPr>
              <w:jc w:val="center"/>
              <w:rPr>
                <w:b/>
                <w:sz w:val="21"/>
                <w:szCs w:val="21"/>
              </w:rPr>
            </w:pPr>
            <w:r>
              <w:rPr>
                <w:b/>
                <w:sz w:val="21"/>
                <w:szCs w:val="21"/>
              </w:rPr>
              <w:t>К</w:t>
            </w:r>
            <w:r w:rsidRPr="001A368B">
              <w:rPr>
                <w:b/>
                <w:sz w:val="21"/>
                <w:szCs w:val="21"/>
              </w:rPr>
              <w:t>абелей</w:t>
            </w:r>
          </w:p>
          <w:p w:rsidR="00052530" w:rsidRPr="001A368B" w:rsidRDefault="00052530" w:rsidP="004037C9">
            <w:pPr>
              <w:jc w:val="center"/>
              <w:rPr>
                <w:b/>
                <w:sz w:val="21"/>
                <w:szCs w:val="21"/>
              </w:rPr>
            </w:pPr>
            <w:r w:rsidRPr="001A368B">
              <w:rPr>
                <w:b/>
                <w:sz w:val="21"/>
                <w:szCs w:val="21"/>
              </w:rPr>
              <w:t>связи</w:t>
            </w:r>
          </w:p>
        </w:tc>
        <w:tc>
          <w:tcPr>
            <w:tcW w:w="1701" w:type="dxa"/>
            <w:tcBorders>
              <w:top w:val="single" w:sz="4" w:space="0" w:color="auto"/>
              <w:bottom w:val="single" w:sz="12" w:space="0" w:color="595959" w:themeColor="text1" w:themeTint="A6"/>
            </w:tcBorders>
            <w:shd w:val="clear" w:color="auto" w:fill="FFFFFF"/>
            <w:tcMar>
              <w:top w:w="0" w:type="dxa"/>
              <w:left w:w="74" w:type="dxa"/>
              <w:bottom w:w="0" w:type="dxa"/>
              <w:right w:w="74" w:type="dxa"/>
            </w:tcMar>
            <w:vAlign w:val="center"/>
          </w:tcPr>
          <w:p w:rsidR="00052530" w:rsidRPr="001A368B" w:rsidRDefault="00052530" w:rsidP="004037C9">
            <w:pPr>
              <w:jc w:val="center"/>
              <w:rPr>
                <w:b/>
                <w:sz w:val="21"/>
                <w:szCs w:val="21"/>
              </w:rPr>
            </w:pPr>
            <w:r>
              <w:rPr>
                <w:b/>
                <w:sz w:val="21"/>
                <w:szCs w:val="21"/>
              </w:rPr>
              <w:t>Т</w:t>
            </w:r>
            <w:r w:rsidRPr="001A368B">
              <w:rPr>
                <w:b/>
                <w:sz w:val="21"/>
                <w:szCs w:val="21"/>
              </w:rPr>
              <w:t>епловых сетей</w:t>
            </w:r>
          </w:p>
        </w:tc>
      </w:tr>
      <w:tr w:rsidR="00052530" w:rsidRPr="001A368B" w:rsidTr="004037C9">
        <w:trPr>
          <w:cantSplit/>
          <w:trHeight w:val="397"/>
        </w:trPr>
        <w:tc>
          <w:tcPr>
            <w:tcW w:w="1701" w:type="dxa"/>
            <w:tcBorders>
              <w:top w:val="single" w:sz="12" w:space="0" w:color="595959" w:themeColor="text1" w:themeTint="A6"/>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ind w:left="-74" w:right="-74"/>
              <w:jc w:val="center"/>
              <w:rPr>
                <w:sz w:val="21"/>
                <w:szCs w:val="21"/>
              </w:rPr>
            </w:pPr>
            <w:r w:rsidRPr="001A368B">
              <w:rPr>
                <w:sz w:val="21"/>
                <w:szCs w:val="21"/>
              </w:rPr>
              <w:t xml:space="preserve">Водопровод </w:t>
            </w:r>
          </w:p>
        </w:tc>
        <w:tc>
          <w:tcPr>
            <w:tcW w:w="1418" w:type="dxa"/>
            <w:tcBorders>
              <w:top w:val="single" w:sz="12" w:space="0" w:color="595959" w:themeColor="text1" w:themeTint="A6"/>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ind w:left="-74" w:right="-74"/>
              <w:jc w:val="center"/>
              <w:rPr>
                <w:sz w:val="21"/>
                <w:szCs w:val="21"/>
              </w:rPr>
            </w:pPr>
            <w:r w:rsidRPr="001A368B">
              <w:rPr>
                <w:sz w:val="21"/>
                <w:szCs w:val="21"/>
              </w:rPr>
              <w:t>См. прим. 1</w:t>
            </w:r>
          </w:p>
        </w:tc>
        <w:tc>
          <w:tcPr>
            <w:tcW w:w="1559" w:type="dxa"/>
            <w:tcBorders>
              <w:top w:val="single" w:sz="12" w:space="0" w:color="595959" w:themeColor="text1" w:themeTint="A6"/>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ind w:left="-74" w:right="-74"/>
              <w:jc w:val="center"/>
              <w:rPr>
                <w:sz w:val="21"/>
                <w:szCs w:val="21"/>
              </w:rPr>
            </w:pPr>
            <w:r w:rsidRPr="001A368B">
              <w:rPr>
                <w:sz w:val="21"/>
                <w:szCs w:val="21"/>
              </w:rPr>
              <w:t>См. прим. 2</w:t>
            </w:r>
          </w:p>
        </w:tc>
        <w:tc>
          <w:tcPr>
            <w:tcW w:w="1559" w:type="dxa"/>
            <w:tcBorders>
              <w:top w:val="single" w:sz="12" w:space="0" w:color="595959" w:themeColor="text1" w:themeTint="A6"/>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jc w:val="center"/>
              <w:rPr>
                <w:sz w:val="21"/>
                <w:szCs w:val="21"/>
              </w:rPr>
            </w:pPr>
            <w:r w:rsidRPr="001A368B">
              <w:rPr>
                <w:sz w:val="21"/>
                <w:szCs w:val="21"/>
              </w:rPr>
              <w:t>0,5</w:t>
            </w:r>
          </w:p>
        </w:tc>
        <w:tc>
          <w:tcPr>
            <w:tcW w:w="1418" w:type="dxa"/>
            <w:tcBorders>
              <w:top w:val="single" w:sz="12" w:space="0" w:color="595959" w:themeColor="text1" w:themeTint="A6"/>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jc w:val="center"/>
              <w:rPr>
                <w:sz w:val="21"/>
                <w:szCs w:val="21"/>
              </w:rPr>
            </w:pPr>
            <w:r w:rsidRPr="001A368B">
              <w:rPr>
                <w:sz w:val="21"/>
                <w:szCs w:val="21"/>
              </w:rPr>
              <w:t>0,5</w:t>
            </w:r>
          </w:p>
        </w:tc>
        <w:tc>
          <w:tcPr>
            <w:tcW w:w="1701" w:type="dxa"/>
            <w:tcBorders>
              <w:top w:val="single" w:sz="12" w:space="0" w:color="595959" w:themeColor="text1" w:themeTint="A6"/>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jc w:val="center"/>
              <w:rPr>
                <w:sz w:val="21"/>
                <w:szCs w:val="21"/>
              </w:rPr>
            </w:pPr>
            <w:r w:rsidRPr="001A368B">
              <w:rPr>
                <w:sz w:val="21"/>
                <w:szCs w:val="21"/>
              </w:rPr>
              <w:t>1,5</w:t>
            </w:r>
          </w:p>
        </w:tc>
      </w:tr>
      <w:tr w:rsidR="00052530" w:rsidRPr="001A368B" w:rsidTr="004037C9">
        <w:trPr>
          <w:cantSplit/>
          <w:trHeight w:val="397"/>
        </w:trPr>
        <w:tc>
          <w:tcPr>
            <w:tcW w:w="1701" w:type="dxa"/>
            <w:tcBorders>
              <w:top w:val="single" w:sz="6"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ind w:left="-74" w:right="-74"/>
              <w:jc w:val="center"/>
              <w:rPr>
                <w:sz w:val="21"/>
                <w:szCs w:val="21"/>
              </w:rPr>
            </w:pPr>
            <w:r w:rsidRPr="001A368B">
              <w:rPr>
                <w:sz w:val="21"/>
                <w:szCs w:val="21"/>
              </w:rPr>
              <w:t xml:space="preserve">Канализация </w:t>
            </w:r>
          </w:p>
          <w:p w:rsidR="00052530" w:rsidRPr="001A368B" w:rsidRDefault="00052530" w:rsidP="004037C9">
            <w:pPr>
              <w:ind w:left="-74" w:right="-74"/>
              <w:jc w:val="center"/>
              <w:rPr>
                <w:sz w:val="21"/>
                <w:szCs w:val="21"/>
              </w:rPr>
            </w:pPr>
            <w:r w:rsidRPr="001A368B">
              <w:rPr>
                <w:sz w:val="21"/>
                <w:szCs w:val="21"/>
              </w:rPr>
              <w:t>бытовая</w:t>
            </w:r>
          </w:p>
        </w:tc>
        <w:tc>
          <w:tcPr>
            <w:tcW w:w="1418" w:type="dxa"/>
            <w:tcBorders>
              <w:top w:val="single" w:sz="6"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ind w:left="-74" w:right="-74"/>
              <w:jc w:val="center"/>
              <w:rPr>
                <w:sz w:val="21"/>
                <w:szCs w:val="21"/>
              </w:rPr>
            </w:pPr>
            <w:r w:rsidRPr="001A368B">
              <w:rPr>
                <w:sz w:val="21"/>
                <w:szCs w:val="21"/>
              </w:rPr>
              <w:t>См. прим. 2</w:t>
            </w:r>
          </w:p>
        </w:tc>
        <w:tc>
          <w:tcPr>
            <w:tcW w:w="1559" w:type="dxa"/>
            <w:tcBorders>
              <w:top w:val="single" w:sz="6"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ind w:right="-74"/>
              <w:jc w:val="center"/>
              <w:rPr>
                <w:sz w:val="21"/>
                <w:szCs w:val="21"/>
              </w:rPr>
            </w:pPr>
            <w:r w:rsidRPr="001A368B">
              <w:rPr>
                <w:sz w:val="21"/>
                <w:szCs w:val="21"/>
              </w:rPr>
              <w:t>0,4</w:t>
            </w:r>
          </w:p>
        </w:tc>
        <w:tc>
          <w:tcPr>
            <w:tcW w:w="1559" w:type="dxa"/>
            <w:tcBorders>
              <w:top w:val="single" w:sz="6"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jc w:val="center"/>
              <w:rPr>
                <w:sz w:val="21"/>
                <w:szCs w:val="21"/>
              </w:rPr>
            </w:pPr>
            <w:r w:rsidRPr="001A368B">
              <w:rPr>
                <w:sz w:val="21"/>
                <w:szCs w:val="21"/>
              </w:rPr>
              <w:t>0,5</w:t>
            </w:r>
          </w:p>
        </w:tc>
        <w:tc>
          <w:tcPr>
            <w:tcW w:w="1418" w:type="dxa"/>
            <w:tcBorders>
              <w:top w:val="single" w:sz="6"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jc w:val="center"/>
              <w:rPr>
                <w:sz w:val="21"/>
                <w:szCs w:val="21"/>
              </w:rPr>
            </w:pPr>
            <w:r w:rsidRPr="001A368B">
              <w:rPr>
                <w:sz w:val="21"/>
                <w:szCs w:val="21"/>
              </w:rPr>
              <w:t>0,5</w:t>
            </w:r>
          </w:p>
        </w:tc>
        <w:tc>
          <w:tcPr>
            <w:tcW w:w="1701" w:type="dxa"/>
            <w:tcBorders>
              <w:top w:val="single" w:sz="6"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jc w:val="center"/>
              <w:rPr>
                <w:sz w:val="21"/>
                <w:szCs w:val="21"/>
              </w:rPr>
            </w:pPr>
            <w:r w:rsidRPr="001A368B">
              <w:rPr>
                <w:sz w:val="21"/>
                <w:szCs w:val="21"/>
              </w:rPr>
              <w:t>1</w:t>
            </w:r>
          </w:p>
        </w:tc>
      </w:tr>
      <w:tr w:rsidR="00052530" w:rsidRPr="001A368B" w:rsidTr="004037C9">
        <w:trPr>
          <w:cantSplit/>
          <w:trHeight w:val="397"/>
        </w:trPr>
        <w:tc>
          <w:tcPr>
            <w:tcW w:w="1701" w:type="dxa"/>
            <w:tcBorders>
              <w:top w:val="single" w:sz="6"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Default="00052530" w:rsidP="004037C9">
            <w:pPr>
              <w:ind w:left="-74" w:right="-74"/>
              <w:jc w:val="center"/>
              <w:rPr>
                <w:sz w:val="21"/>
                <w:szCs w:val="21"/>
              </w:rPr>
            </w:pPr>
            <w:r w:rsidRPr="001A368B">
              <w:rPr>
                <w:sz w:val="21"/>
                <w:szCs w:val="21"/>
              </w:rPr>
              <w:t xml:space="preserve">Кабели </w:t>
            </w:r>
          </w:p>
          <w:p w:rsidR="00052530" w:rsidRPr="001A368B" w:rsidRDefault="00052530" w:rsidP="004037C9">
            <w:pPr>
              <w:ind w:left="-74" w:right="-74"/>
              <w:jc w:val="center"/>
              <w:rPr>
                <w:sz w:val="21"/>
                <w:szCs w:val="21"/>
              </w:rPr>
            </w:pPr>
            <w:r w:rsidRPr="001A368B">
              <w:rPr>
                <w:sz w:val="21"/>
                <w:szCs w:val="21"/>
              </w:rPr>
              <w:t xml:space="preserve">силовые всех </w:t>
            </w:r>
          </w:p>
          <w:p w:rsidR="00052530" w:rsidRPr="001A368B" w:rsidRDefault="00052530" w:rsidP="004037C9">
            <w:pPr>
              <w:ind w:left="-74" w:right="-74"/>
              <w:jc w:val="center"/>
              <w:rPr>
                <w:sz w:val="21"/>
                <w:szCs w:val="21"/>
              </w:rPr>
            </w:pPr>
            <w:r w:rsidRPr="001A368B">
              <w:rPr>
                <w:sz w:val="21"/>
                <w:szCs w:val="21"/>
              </w:rPr>
              <w:t>напряжений</w:t>
            </w:r>
          </w:p>
        </w:tc>
        <w:tc>
          <w:tcPr>
            <w:tcW w:w="1418" w:type="dxa"/>
            <w:tcBorders>
              <w:top w:val="single" w:sz="6"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ind w:left="-74" w:right="-74"/>
              <w:jc w:val="center"/>
              <w:rPr>
                <w:sz w:val="21"/>
                <w:szCs w:val="21"/>
              </w:rPr>
            </w:pPr>
            <w:r w:rsidRPr="001A368B">
              <w:rPr>
                <w:sz w:val="21"/>
                <w:szCs w:val="21"/>
              </w:rPr>
              <w:t>0,5</w:t>
            </w:r>
          </w:p>
        </w:tc>
        <w:tc>
          <w:tcPr>
            <w:tcW w:w="1559" w:type="dxa"/>
            <w:tcBorders>
              <w:top w:val="single" w:sz="6"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ind w:right="-74"/>
              <w:jc w:val="center"/>
              <w:rPr>
                <w:sz w:val="21"/>
                <w:szCs w:val="21"/>
              </w:rPr>
            </w:pPr>
            <w:r w:rsidRPr="001A368B">
              <w:rPr>
                <w:sz w:val="21"/>
                <w:szCs w:val="21"/>
              </w:rPr>
              <w:t>0,5</w:t>
            </w:r>
          </w:p>
        </w:tc>
        <w:tc>
          <w:tcPr>
            <w:tcW w:w="1559" w:type="dxa"/>
            <w:tcBorders>
              <w:top w:val="single" w:sz="6"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jc w:val="center"/>
              <w:rPr>
                <w:sz w:val="21"/>
                <w:szCs w:val="21"/>
              </w:rPr>
            </w:pPr>
            <w:r w:rsidRPr="001A368B">
              <w:rPr>
                <w:sz w:val="21"/>
                <w:szCs w:val="21"/>
              </w:rPr>
              <w:t>0,1-0,5</w:t>
            </w:r>
          </w:p>
        </w:tc>
        <w:tc>
          <w:tcPr>
            <w:tcW w:w="1418" w:type="dxa"/>
            <w:tcBorders>
              <w:top w:val="single" w:sz="6"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jc w:val="center"/>
              <w:rPr>
                <w:sz w:val="21"/>
                <w:szCs w:val="21"/>
              </w:rPr>
            </w:pPr>
            <w:r w:rsidRPr="001A368B">
              <w:rPr>
                <w:sz w:val="21"/>
                <w:szCs w:val="21"/>
              </w:rPr>
              <w:t>0,5</w:t>
            </w:r>
          </w:p>
        </w:tc>
        <w:tc>
          <w:tcPr>
            <w:tcW w:w="1701" w:type="dxa"/>
            <w:tcBorders>
              <w:top w:val="single" w:sz="6" w:space="0" w:color="404040" w:themeColor="text1" w:themeTint="BF"/>
              <w:bottom w:val="single" w:sz="6"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jc w:val="center"/>
              <w:rPr>
                <w:sz w:val="21"/>
                <w:szCs w:val="21"/>
              </w:rPr>
            </w:pPr>
            <w:r w:rsidRPr="001A368B">
              <w:rPr>
                <w:sz w:val="21"/>
                <w:szCs w:val="21"/>
              </w:rPr>
              <w:t>2</w:t>
            </w:r>
          </w:p>
        </w:tc>
      </w:tr>
      <w:tr w:rsidR="00052530" w:rsidRPr="001A368B" w:rsidTr="004037C9">
        <w:trPr>
          <w:cantSplit/>
          <w:trHeight w:val="397"/>
        </w:trPr>
        <w:tc>
          <w:tcPr>
            <w:tcW w:w="1701"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ind w:left="-74" w:right="-74"/>
              <w:jc w:val="center"/>
              <w:rPr>
                <w:sz w:val="21"/>
                <w:szCs w:val="21"/>
              </w:rPr>
            </w:pPr>
            <w:r w:rsidRPr="001A368B">
              <w:rPr>
                <w:sz w:val="21"/>
                <w:szCs w:val="21"/>
              </w:rPr>
              <w:t>Кабели связи</w:t>
            </w:r>
          </w:p>
        </w:tc>
        <w:tc>
          <w:tcPr>
            <w:tcW w:w="1418"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ind w:left="-74" w:right="-74"/>
              <w:jc w:val="center"/>
              <w:rPr>
                <w:sz w:val="21"/>
                <w:szCs w:val="21"/>
              </w:rPr>
            </w:pPr>
            <w:r w:rsidRPr="001A368B">
              <w:rPr>
                <w:sz w:val="21"/>
                <w:szCs w:val="21"/>
              </w:rPr>
              <w:t>0,5</w:t>
            </w:r>
          </w:p>
        </w:tc>
        <w:tc>
          <w:tcPr>
            <w:tcW w:w="1559"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ind w:right="-74"/>
              <w:jc w:val="center"/>
              <w:rPr>
                <w:sz w:val="21"/>
                <w:szCs w:val="21"/>
              </w:rPr>
            </w:pPr>
            <w:r w:rsidRPr="001A368B">
              <w:rPr>
                <w:sz w:val="21"/>
                <w:szCs w:val="21"/>
              </w:rPr>
              <w:t>0,5</w:t>
            </w:r>
          </w:p>
        </w:tc>
        <w:tc>
          <w:tcPr>
            <w:tcW w:w="1559"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jc w:val="center"/>
              <w:rPr>
                <w:sz w:val="21"/>
                <w:szCs w:val="21"/>
              </w:rPr>
            </w:pPr>
            <w:r w:rsidRPr="001A368B">
              <w:rPr>
                <w:sz w:val="21"/>
                <w:szCs w:val="21"/>
              </w:rPr>
              <w:t>0,5</w:t>
            </w:r>
          </w:p>
        </w:tc>
        <w:tc>
          <w:tcPr>
            <w:tcW w:w="1418"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jc w:val="center"/>
              <w:rPr>
                <w:sz w:val="21"/>
                <w:szCs w:val="21"/>
              </w:rPr>
            </w:pPr>
            <w:r w:rsidRPr="001A368B">
              <w:rPr>
                <w:sz w:val="21"/>
                <w:szCs w:val="21"/>
              </w:rPr>
              <w:t>-</w:t>
            </w:r>
          </w:p>
        </w:tc>
        <w:tc>
          <w:tcPr>
            <w:tcW w:w="1701" w:type="dxa"/>
            <w:tcBorders>
              <w:top w:val="single" w:sz="6" w:space="0" w:color="404040" w:themeColor="text1" w:themeTint="BF"/>
              <w:bottom w:val="single" w:sz="12" w:space="0" w:color="404040" w:themeColor="text1" w:themeTint="BF"/>
            </w:tcBorders>
            <w:shd w:val="clear" w:color="auto" w:fill="FFFFFF"/>
            <w:tcMar>
              <w:top w:w="0" w:type="dxa"/>
              <w:left w:w="74" w:type="dxa"/>
              <w:bottom w:w="0" w:type="dxa"/>
              <w:right w:w="74" w:type="dxa"/>
            </w:tcMar>
            <w:vAlign w:val="center"/>
          </w:tcPr>
          <w:p w:rsidR="00052530" w:rsidRPr="001A368B" w:rsidRDefault="00052530" w:rsidP="004037C9">
            <w:pPr>
              <w:jc w:val="center"/>
              <w:rPr>
                <w:sz w:val="21"/>
                <w:szCs w:val="21"/>
              </w:rPr>
            </w:pPr>
            <w:r w:rsidRPr="001A368B">
              <w:rPr>
                <w:sz w:val="21"/>
                <w:szCs w:val="21"/>
              </w:rPr>
              <w:t>1</w:t>
            </w:r>
          </w:p>
        </w:tc>
      </w:tr>
    </w:tbl>
    <w:p w:rsidR="00052530" w:rsidRPr="00D615A1" w:rsidRDefault="00052530" w:rsidP="00052530">
      <w:pPr>
        <w:ind w:firstLine="708"/>
        <w:contextualSpacing/>
        <w:rPr>
          <w:color w:val="000000"/>
          <w:sz w:val="10"/>
          <w:szCs w:val="10"/>
        </w:rPr>
      </w:pPr>
    </w:p>
    <w:p w:rsidR="00052530" w:rsidRPr="001A368B" w:rsidRDefault="00052530" w:rsidP="00052530">
      <w:pPr>
        <w:ind w:firstLine="708"/>
        <w:contextualSpacing/>
        <w:rPr>
          <w:color w:val="000000"/>
        </w:rPr>
      </w:pPr>
      <w:r w:rsidRPr="001A368B">
        <w:rPr>
          <w:color w:val="000000"/>
        </w:rPr>
        <w:t>Примечания:</w:t>
      </w:r>
    </w:p>
    <w:p w:rsidR="00052530" w:rsidRDefault="00052530" w:rsidP="00052530">
      <w:pPr>
        <w:ind w:firstLine="708"/>
        <w:contextualSpacing/>
        <w:rPr>
          <w:color w:val="000000"/>
        </w:rPr>
      </w:pPr>
      <w:r w:rsidRPr="001A368B">
        <w:rPr>
          <w:color w:val="000000"/>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w:t>
      </w:r>
      <w:r w:rsidRPr="001A368B">
        <w:rPr>
          <w:color w:val="000000"/>
        </w:rPr>
        <w:lastRenderedPageBreak/>
        <w:t>условий в соответствии с СП 31.13330. 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w:t>
      </w:r>
      <w:r>
        <w:rPr>
          <w:color w:val="000000"/>
        </w:rPr>
        <w:t>ода из пластмассовых труб - 1,5</w:t>
      </w:r>
    </w:p>
    <w:p w:rsidR="00052530" w:rsidRPr="00D615A1" w:rsidRDefault="00052530" w:rsidP="00052530">
      <w:pPr>
        <w:ind w:firstLine="708"/>
        <w:contextualSpacing/>
        <w:rPr>
          <w:color w:val="000000"/>
          <w:sz w:val="12"/>
          <w:szCs w:val="8"/>
        </w:rPr>
      </w:pP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052530" w:rsidTr="004037C9">
        <w:tc>
          <w:tcPr>
            <w:tcW w:w="567" w:type="dxa"/>
            <w:shd w:val="clear" w:color="auto" w:fill="DDD9C3" w:themeFill="background2" w:themeFillShade="E6"/>
          </w:tcPr>
          <w:p w:rsidR="00052530" w:rsidRPr="00FC0695" w:rsidRDefault="00052530" w:rsidP="004037C9">
            <w:pPr>
              <w:autoSpaceDE w:val="0"/>
              <w:spacing w:line="276" w:lineRule="auto"/>
              <w:jc w:val="both"/>
              <w:rPr>
                <w:rFonts w:eastAsia="TimesNewRomanPSMT"/>
                <w:b/>
                <w:sz w:val="6"/>
              </w:rPr>
            </w:pPr>
          </w:p>
        </w:tc>
        <w:tc>
          <w:tcPr>
            <w:tcW w:w="8505" w:type="dxa"/>
            <w:shd w:val="clear" w:color="auto" w:fill="DDD9C3" w:themeFill="background2" w:themeFillShade="E6"/>
          </w:tcPr>
          <w:p w:rsidR="00052530" w:rsidRPr="00FC0695" w:rsidRDefault="00052530" w:rsidP="004037C9">
            <w:pPr>
              <w:autoSpaceDE w:val="0"/>
              <w:spacing w:line="276" w:lineRule="auto"/>
              <w:jc w:val="both"/>
              <w:rPr>
                <w:rFonts w:eastAsia="TimesNewRomanPSMT"/>
                <w:b/>
                <w:sz w:val="6"/>
              </w:rPr>
            </w:pPr>
          </w:p>
        </w:tc>
      </w:tr>
      <w:tr w:rsidR="00052530" w:rsidTr="004037C9">
        <w:tc>
          <w:tcPr>
            <w:tcW w:w="567" w:type="dxa"/>
            <w:shd w:val="clear" w:color="auto" w:fill="DDD9C3" w:themeFill="background2" w:themeFillShade="E6"/>
          </w:tcPr>
          <w:p w:rsidR="00052530" w:rsidRDefault="00052530" w:rsidP="004037C9">
            <w:pPr>
              <w:autoSpaceDE w:val="0"/>
              <w:jc w:val="both"/>
              <w:rPr>
                <w:rFonts w:eastAsia="TimesNewRomanPSMT"/>
                <w:b/>
              </w:rPr>
            </w:pPr>
            <w:r>
              <w:rPr>
                <w:b/>
              </w:rPr>
              <w:t>2.</w:t>
            </w:r>
          </w:p>
        </w:tc>
        <w:tc>
          <w:tcPr>
            <w:tcW w:w="8505" w:type="dxa"/>
          </w:tcPr>
          <w:p w:rsidR="00052530" w:rsidRDefault="00052530" w:rsidP="004037C9">
            <w:pPr>
              <w:autoSpaceDE w:val="0"/>
              <w:rPr>
                <w:b/>
              </w:rPr>
            </w:pPr>
            <w:r w:rsidRPr="002713D9">
              <w:rPr>
                <w:b/>
              </w:rPr>
              <w:t xml:space="preserve">Расчётные показатели минимально допустимого уровня обеспеченности </w:t>
            </w:r>
          </w:p>
          <w:p w:rsidR="00052530" w:rsidRPr="006D1720" w:rsidRDefault="00052530" w:rsidP="004037C9">
            <w:pPr>
              <w:autoSpaceDE w:val="0"/>
              <w:rPr>
                <w:b/>
              </w:rPr>
            </w:pPr>
            <w:r w:rsidRPr="002713D9">
              <w:rPr>
                <w:b/>
              </w:rPr>
              <w:t>объектами местного значения</w:t>
            </w:r>
            <w:r>
              <w:rPr>
                <w:b/>
              </w:rPr>
              <w:t xml:space="preserve"> Городовиковского районного муниципального образования Республики Калмыкия </w:t>
            </w:r>
            <w:r w:rsidRPr="002713D9">
              <w:rPr>
                <w:b/>
              </w:rPr>
              <w:t>в обла</w:t>
            </w:r>
            <w:r>
              <w:rPr>
                <w:b/>
              </w:rPr>
              <w:t>сти транспорта</w:t>
            </w:r>
          </w:p>
        </w:tc>
      </w:tr>
    </w:tbl>
    <w:p w:rsidR="00052530" w:rsidRPr="006D1720" w:rsidRDefault="00052530" w:rsidP="00052530">
      <w:pPr>
        <w:autoSpaceDE w:val="0"/>
        <w:spacing w:line="276" w:lineRule="auto"/>
        <w:ind w:firstLine="851"/>
        <w:jc w:val="both"/>
        <w:rPr>
          <w:rFonts w:eastAsia="TimesNewRomanPSMT"/>
          <w:b/>
          <w:sz w:val="10"/>
        </w:rPr>
      </w:pP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052530" w:rsidRPr="000F6B74" w:rsidTr="004037C9">
        <w:tc>
          <w:tcPr>
            <w:tcW w:w="576" w:type="dxa"/>
            <w:shd w:val="clear" w:color="auto" w:fill="DDD9C3" w:themeFill="background2" w:themeFillShade="E6"/>
          </w:tcPr>
          <w:p w:rsidR="00052530" w:rsidRPr="000F6B74" w:rsidRDefault="00052530" w:rsidP="004037C9">
            <w:pPr>
              <w:autoSpaceDE w:val="0"/>
              <w:jc w:val="both"/>
              <w:rPr>
                <w:rFonts w:eastAsia="TimesNewRomanPSMT"/>
                <w:b/>
              </w:rPr>
            </w:pPr>
            <w:r>
              <w:rPr>
                <w:b/>
                <w:lang w:val="en-US"/>
              </w:rPr>
              <w:t>2</w:t>
            </w:r>
            <w:r>
              <w:rPr>
                <w:b/>
              </w:rPr>
              <w:t>.1</w:t>
            </w:r>
            <w:r w:rsidRPr="000F6B74">
              <w:rPr>
                <w:b/>
              </w:rPr>
              <w:t>.</w:t>
            </w:r>
          </w:p>
        </w:tc>
        <w:tc>
          <w:tcPr>
            <w:tcW w:w="8496" w:type="dxa"/>
          </w:tcPr>
          <w:p w:rsidR="00052530" w:rsidRPr="000F6B74" w:rsidRDefault="00052530" w:rsidP="004037C9">
            <w:pPr>
              <w:autoSpaceDE w:val="0"/>
              <w:rPr>
                <w:b/>
              </w:rPr>
            </w:pPr>
            <w:r w:rsidRPr="00E972BD">
              <w:rPr>
                <w:b/>
                <w:bCs/>
              </w:rPr>
              <w:t>Расчетные показатели автомобильных дорог местного значения</w:t>
            </w:r>
          </w:p>
        </w:tc>
      </w:tr>
    </w:tbl>
    <w:p w:rsidR="00052530" w:rsidRPr="006D1720" w:rsidRDefault="00052530" w:rsidP="00052530">
      <w:pPr>
        <w:autoSpaceDE w:val="0"/>
        <w:spacing w:line="276" w:lineRule="auto"/>
        <w:ind w:firstLine="851"/>
        <w:jc w:val="both"/>
        <w:rPr>
          <w:rFonts w:eastAsia="TimesNewRomanPSMT"/>
          <w:b/>
          <w:sz w:val="12"/>
        </w:rPr>
      </w:pPr>
    </w:p>
    <w:p w:rsidR="00052530" w:rsidRDefault="00052530" w:rsidP="00052530">
      <w:pPr>
        <w:autoSpaceDE w:val="0"/>
        <w:ind w:firstLine="851"/>
        <w:jc w:val="both"/>
        <w:rPr>
          <w:rFonts w:eastAsia="TimesNewRomanPSMT"/>
        </w:rPr>
      </w:pPr>
      <w:r>
        <w:rPr>
          <w:rFonts w:eastAsia="TimesNewRomanPSMT"/>
        </w:rPr>
        <w:t>У</w:t>
      </w:r>
      <w:r w:rsidRPr="00B53366">
        <w:rPr>
          <w:rFonts w:eastAsia="TimesNewRomanPSMT"/>
        </w:rPr>
        <w:t xml:space="preserve">ровень обеспеченности, плотность улично-дорожной сети в </w:t>
      </w:r>
      <w:r>
        <w:rPr>
          <w:rFonts w:eastAsia="TimesNewRomanPSMT"/>
        </w:rPr>
        <w:t xml:space="preserve">границах застроенной территории 1-1,5 км на 1 </w:t>
      </w:r>
      <w:r w:rsidRPr="00B53366">
        <w:rPr>
          <w:rFonts w:eastAsia="TimesNewRomanPSMT"/>
        </w:rPr>
        <w:t>км</w:t>
      </w:r>
      <w:r>
        <w:rPr>
          <w:rFonts w:eastAsia="TimesNewRomanPSMT"/>
          <w:vertAlign w:val="superscript"/>
        </w:rPr>
        <w:t>2</w:t>
      </w:r>
      <w:r>
        <w:rPr>
          <w:rFonts w:eastAsia="TimesNewRomanPSMT"/>
        </w:rPr>
        <w:t>.</w:t>
      </w:r>
      <w:r w:rsidRPr="001F6EE4">
        <w:rPr>
          <w:rFonts w:eastAsia="TimesNewRomanPSMT"/>
        </w:rPr>
        <w:t>Пропускную способность сети улиц и дорог, транспортных пересечений, число мест хранения автомобилей следует определять исходя из уровня автомобилизации (а</w:t>
      </w:r>
      <w:r>
        <w:rPr>
          <w:rFonts w:eastAsia="TimesNewRomanPSMT"/>
        </w:rPr>
        <w:t>втомобилей на 1000 человек): - 450</w:t>
      </w:r>
      <w:r w:rsidRPr="001F6EE4">
        <w:rPr>
          <w:rFonts w:eastAsia="TimesNewRomanPSMT"/>
        </w:rPr>
        <w:t xml:space="preserve"> легковых автомобилей, </w:t>
      </w:r>
      <w:r>
        <w:rPr>
          <w:rFonts w:eastAsia="TimesNewRomanPSMT"/>
        </w:rPr>
        <w:t>15 автобусов, 50</w:t>
      </w:r>
      <w:r w:rsidRPr="001F6EE4">
        <w:rPr>
          <w:rFonts w:eastAsia="TimesNewRomanPSMT"/>
        </w:rPr>
        <w:t xml:space="preserve"> грузовых автомобилей в зависимости от состава парка; число мотоциклов и мопедов на 1000 ч</w:t>
      </w:r>
      <w:r>
        <w:rPr>
          <w:rFonts w:eastAsia="TimesNewRomanPSMT"/>
        </w:rPr>
        <w:t>еловек следует принимать - 20</w:t>
      </w:r>
      <w:r w:rsidRPr="001F6EE4">
        <w:rPr>
          <w:rFonts w:eastAsia="TimesNewRomanPSMT"/>
        </w:rPr>
        <w:t xml:space="preserve"> единиц</w:t>
      </w:r>
      <w:r>
        <w:rPr>
          <w:rFonts w:eastAsia="TimesNewRomanPSMT"/>
        </w:rPr>
        <w:t>.</w:t>
      </w:r>
    </w:p>
    <w:p w:rsidR="00052530" w:rsidRDefault="00052530" w:rsidP="00052530">
      <w:pPr>
        <w:autoSpaceDE w:val="0"/>
        <w:ind w:firstLine="851"/>
        <w:jc w:val="both"/>
        <w:rPr>
          <w:rFonts w:eastAsia="TimesNewRomanPSMT"/>
          <w:color w:val="FF0000"/>
        </w:rPr>
      </w:pPr>
      <w:r w:rsidRPr="00113D87">
        <w:rPr>
          <w:rFonts w:eastAsia="TimesNewRomanPSMT"/>
        </w:rPr>
        <w:t xml:space="preserve">Классификации и расчетные параметры улиц и дорог </w:t>
      </w:r>
      <w:r>
        <w:rPr>
          <w:rFonts w:eastAsia="TimesNewRomanPSMT"/>
        </w:rPr>
        <w:t xml:space="preserve">районного муниципального образования </w:t>
      </w:r>
      <w:r>
        <w:rPr>
          <w:color w:val="000000" w:themeColor="text1"/>
        </w:rPr>
        <w:t xml:space="preserve">отображены в таблицах 2.1. и 2.2. </w:t>
      </w:r>
    </w:p>
    <w:p w:rsidR="00052530" w:rsidRPr="006D1720" w:rsidRDefault="00052530" w:rsidP="00052530">
      <w:pPr>
        <w:autoSpaceDE w:val="0"/>
        <w:spacing w:line="276" w:lineRule="auto"/>
        <w:ind w:firstLine="851"/>
        <w:jc w:val="both"/>
        <w:rPr>
          <w:rFonts w:eastAsia="TimesNewRomanPSMT"/>
          <w:color w:val="FF0000"/>
          <w:sz w:val="8"/>
        </w:rPr>
      </w:pPr>
    </w:p>
    <w:p w:rsidR="00052530" w:rsidRPr="00A243D6" w:rsidRDefault="00052530" w:rsidP="00052530">
      <w:pPr>
        <w:autoSpaceDE w:val="0"/>
        <w:spacing w:line="276" w:lineRule="auto"/>
        <w:rPr>
          <w:rFonts w:eastAsia="TimesNewRomanPSMT"/>
          <w:color w:val="000000" w:themeColor="text1"/>
        </w:rPr>
      </w:pPr>
      <w:r>
        <w:rPr>
          <w:rFonts w:eastAsia="TimesNewRomanPSMT"/>
          <w:color w:val="000000" w:themeColor="text1"/>
        </w:rPr>
        <w:t xml:space="preserve">Таблица </w:t>
      </w:r>
      <w:r w:rsidRPr="00A243D6">
        <w:rPr>
          <w:rFonts w:eastAsia="TimesNewRomanPSMT"/>
          <w:color w:val="000000" w:themeColor="text1"/>
        </w:rPr>
        <w:t>2.1. Классификация автомобильных дорог</w:t>
      </w:r>
      <w:r>
        <w:rPr>
          <w:rFonts w:eastAsia="TimesNewRomanPSMT"/>
          <w:color w:val="000000" w:themeColor="text1"/>
        </w:rPr>
        <w:t xml:space="preserve"> Городовиковского районногоМО</w:t>
      </w:r>
    </w:p>
    <w:tbl>
      <w:tblPr>
        <w:tblW w:w="0" w:type="auto"/>
        <w:tblInd w:w="62"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2909"/>
        <w:gridCol w:w="6447"/>
      </w:tblGrid>
      <w:tr w:rsidR="00052530" w:rsidRPr="00A243D6" w:rsidTr="004037C9">
        <w:trPr>
          <w:trHeight w:val="20"/>
        </w:trPr>
        <w:tc>
          <w:tcPr>
            <w:tcW w:w="2909" w:type="dxa"/>
            <w:tcBorders>
              <w:top w:val="single" w:sz="12" w:space="0" w:color="595959" w:themeColor="text1" w:themeTint="A6"/>
              <w:bottom w:val="single" w:sz="12" w:space="0" w:color="595959" w:themeColor="text1" w:themeTint="A6"/>
            </w:tcBorders>
            <w:vAlign w:val="center"/>
          </w:tcPr>
          <w:p w:rsidR="00052530" w:rsidRPr="00A243D6" w:rsidRDefault="00052530" w:rsidP="004037C9">
            <w:pPr>
              <w:pStyle w:val="ConsPlusNormal"/>
              <w:ind w:firstLine="0"/>
              <w:jc w:val="center"/>
              <w:rPr>
                <w:rFonts w:ascii="Times New Roman" w:hAnsi="Times New Roman" w:cs="Times New Roman"/>
                <w:b/>
                <w:sz w:val="22"/>
                <w:szCs w:val="22"/>
              </w:rPr>
            </w:pPr>
            <w:r w:rsidRPr="00A243D6">
              <w:rPr>
                <w:rFonts w:ascii="Times New Roman" w:hAnsi="Times New Roman" w:cs="Times New Roman"/>
                <w:b/>
                <w:sz w:val="22"/>
                <w:szCs w:val="22"/>
              </w:rPr>
              <w:t>Категория дорог и улиц</w:t>
            </w:r>
          </w:p>
        </w:tc>
        <w:tc>
          <w:tcPr>
            <w:tcW w:w="6447" w:type="dxa"/>
            <w:tcBorders>
              <w:top w:val="single" w:sz="12" w:space="0" w:color="595959" w:themeColor="text1" w:themeTint="A6"/>
              <w:bottom w:val="single" w:sz="12" w:space="0" w:color="595959" w:themeColor="text1" w:themeTint="A6"/>
            </w:tcBorders>
            <w:vAlign w:val="center"/>
          </w:tcPr>
          <w:p w:rsidR="00052530" w:rsidRPr="00A243D6" w:rsidRDefault="00052530" w:rsidP="004037C9">
            <w:pPr>
              <w:pStyle w:val="ConsPlusNormal"/>
              <w:ind w:firstLine="0"/>
              <w:jc w:val="center"/>
              <w:rPr>
                <w:rFonts w:ascii="Times New Roman" w:hAnsi="Times New Roman" w:cs="Times New Roman"/>
                <w:b/>
                <w:sz w:val="22"/>
                <w:szCs w:val="22"/>
              </w:rPr>
            </w:pPr>
            <w:r w:rsidRPr="00A243D6">
              <w:rPr>
                <w:rFonts w:ascii="Times New Roman" w:hAnsi="Times New Roman" w:cs="Times New Roman"/>
                <w:b/>
                <w:sz w:val="22"/>
                <w:szCs w:val="22"/>
              </w:rPr>
              <w:t>Основное назначение дорог и улиц</w:t>
            </w:r>
          </w:p>
        </w:tc>
      </w:tr>
      <w:tr w:rsidR="00052530" w:rsidRPr="00A243D6" w:rsidTr="004037C9">
        <w:trPr>
          <w:trHeight w:val="20"/>
        </w:trPr>
        <w:tc>
          <w:tcPr>
            <w:tcW w:w="2909" w:type="dxa"/>
            <w:tcBorders>
              <w:top w:val="single" w:sz="12" w:space="0" w:color="595959" w:themeColor="text1" w:themeTint="A6"/>
            </w:tcBorders>
          </w:tcPr>
          <w:p w:rsidR="00052530" w:rsidRDefault="00052530" w:rsidP="004037C9">
            <w:pPr>
              <w:pStyle w:val="ConsPlusNormal"/>
              <w:ind w:firstLine="0"/>
              <w:rPr>
                <w:rFonts w:ascii="Times New Roman" w:hAnsi="Times New Roman" w:cs="Times New Roman"/>
                <w:sz w:val="22"/>
                <w:szCs w:val="22"/>
              </w:rPr>
            </w:pPr>
            <w:r w:rsidRPr="00C73DA3">
              <w:rPr>
                <w:rFonts w:ascii="Times New Roman" w:hAnsi="Times New Roman" w:cs="Times New Roman"/>
                <w:sz w:val="22"/>
                <w:szCs w:val="22"/>
              </w:rPr>
              <w:t>Основные</w:t>
            </w:r>
            <w:r>
              <w:rPr>
                <w:rFonts w:ascii="Times New Roman" w:hAnsi="Times New Roman" w:cs="Times New Roman"/>
                <w:sz w:val="22"/>
                <w:szCs w:val="22"/>
              </w:rPr>
              <w:t xml:space="preserve"> улицы </w:t>
            </w:r>
          </w:p>
          <w:p w:rsidR="00052530" w:rsidRPr="00A243D6" w:rsidRDefault="00052530" w:rsidP="004037C9">
            <w:pPr>
              <w:pStyle w:val="ConsPlusNormal"/>
              <w:ind w:firstLine="0"/>
              <w:rPr>
                <w:rFonts w:ascii="Times New Roman" w:hAnsi="Times New Roman" w:cs="Times New Roman"/>
                <w:sz w:val="22"/>
                <w:szCs w:val="22"/>
              </w:rPr>
            </w:pPr>
            <w:r>
              <w:rPr>
                <w:rFonts w:ascii="Times New Roman" w:hAnsi="Times New Roman" w:cs="Times New Roman"/>
                <w:sz w:val="22"/>
                <w:szCs w:val="22"/>
              </w:rPr>
              <w:t>Районногомуниципального образования</w:t>
            </w:r>
          </w:p>
        </w:tc>
        <w:tc>
          <w:tcPr>
            <w:tcW w:w="6447" w:type="dxa"/>
            <w:tcBorders>
              <w:top w:val="single" w:sz="12" w:space="0" w:color="595959" w:themeColor="text1" w:themeTint="A6"/>
            </w:tcBorders>
          </w:tcPr>
          <w:p w:rsidR="00052530" w:rsidRPr="00A243D6" w:rsidRDefault="00052530" w:rsidP="004037C9">
            <w:pPr>
              <w:pStyle w:val="ConsPlusNormal"/>
              <w:ind w:firstLine="6"/>
              <w:rPr>
                <w:rFonts w:ascii="Times New Roman" w:hAnsi="Times New Roman" w:cs="Times New Roman"/>
                <w:sz w:val="22"/>
                <w:szCs w:val="22"/>
              </w:rPr>
            </w:pPr>
            <w:r w:rsidRPr="00C73DA3">
              <w:rPr>
                <w:rFonts w:ascii="Times New Roman" w:hAnsi="Times New Roman" w:cs="Times New Roman"/>
                <w:sz w:val="22"/>
                <w:szCs w:val="22"/>
              </w:rPr>
              <w:t xml:space="preserve">Проходят по всей территории </w:t>
            </w:r>
            <w:r>
              <w:rPr>
                <w:rFonts w:ascii="Times New Roman" w:hAnsi="Times New Roman" w:cs="Times New Roman"/>
                <w:sz w:val="22"/>
                <w:szCs w:val="22"/>
              </w:rPr>
              <w:t>Районного</w:t>
            </w:r>
            <w:r w:rsidRPr="00C73DA3">
              <w:rPr>
                <w:rFonts w:ascii="Times New Roman" w:hAnsi="Times New Roman" w:cs="Times New Roman"/>
                <w:sz w:val="22"/>
                <w:szCs w:val="22"/>
              </w:rPr>
              <w:t xml:space="preserve"> н</w:t>
            </w:r>
            <w:r>
              <w:rPr>
                <w:rFonts w:ascii="Times New Roman" w:hAnsi="Times New Roman" w:cs="Times New Roman"/>
                <w:sz w:val="22"/>
                <w:szCs w:val="22"/>
              </w:rPr>
              <w:t xml:space="preserve">аселенного пункта, осуществляют </w:t>
            </w:r>
            <w:r w:rsidRPr="00C73DA3">
              <w:rPr>
                <w:rFonts w:ascii="Times New Roman" w:hAnsi="Times New Roman" w:cs="Times New Roman"/>
                <w:sz w:val="22"/>
                <w:szCs w:val="22"/>
              </w:rPr>
              <w:t xml:space="preserve">основные транспортные и пешеходные </w:t>
            </w:r>
            <w:r>
              <w:rPr>
                <w:rFonts w:ascii="Times New Roman" w:hAnsi="Times New Roman" w:cs="Times New Roman"/>
                <w:sz w:val="22"/>
                <w:szCs w:val="22"/>
              </w:rPr>
              <w:t xml:space="preserve">связи, а также связь территории </w:t>
            </w:r>
            <w:r w:rsidRPr="00C73DA3">
              <w:rPr>
                <w:rFonts w:ascii="Times New Roman" w:hAnsi="Times New Roman" w:cs="Times New Roman"/>
                <w:sz w:val="22"/>
                <w:szCs w:val="22"/>
              </w:rPr>
              <w:t>жилой застройки с общественным центром. Выходят на внешние дороги</w:t>
            </w:r>
          </w:p>
        </w:tc>
      </w:tr>
      <w:tr w:rsidR="00052530" w:rsidRPr="00A243D6" w:rsidTr="004037C9">
        <w:trPr>
          <w:trHeight w:val="20"/>
        </w:trPr>
        <w:tc>
          <w:tcPr>
            <w:tcW w:w="2909" w:type="dxa"/>
          </w:tcPr>
          <w:p w:rsidR="00052530" w:rsidRPr="00A243D6" w:rsidRDefault="00052530" w:rsidP="004037C9">
            <w:pPr>
              <w:pStyle w:val="ConsPlusNormal"/>
              <w:ind w:firstLine="0"/>
              <w:rPr>
                <w:rFonts w:ascii="Times New Roman" w:hAnsi="Times New Roman" w:cs="Times New Roman"/>
                <w:sz w:val="22"/>
                <w:szCs w:val="22"/>
              </w:rPr>
            </w:pPr>
            <w:r>
              <w:rPr>
                <w:rFonts w:ascii="Times New Roman" w:hAnsi="Times New Roman" w:cs="Times New Roman"/>
                <w:sz w:val="22"/>
                <w:szCs w:val="22"/>
              </w:rPr>
              <w:t>Местные улицы</w:t>
            </w:r>
          </w:p>
        </w:tc>
        <w:tc>
          <w:tcPr>
            <w:tcW w:w="6447" w:type="dxa"/>
          </w:tcPr>
          <w:p w:rsidR="00052530" w:rsidRPr="00A243D6" w:rsidRDefault="00052530" w:rsidP="004037C9">
            <w:pPr>
              <w:pStyle w:val="ConsPlusNormal"/>
              <w:tabs>
                <w:tab w:val="left" w:pos="2696"/>
              </w:tabs>
              <w:ind w:firstLine="6"/>
              <w:rPr>
                <w:rFonts w:ascii="Times New Roman" w:hAnsi="Times New Roman" w:cs="Times New Roman"/>
                <w:sz w:val="22"/>
                <w:szCs w:val="22"/>
              </w:rPr>
            </w:pPr>
            <w:r w:rsidRPr="00C73DA3">
              <w:rPr>
                <w:rFonts w:ascii="Times New Roman" w:hAnsi="Times New Roman" w:cs="Times New Roman"/>
                <w:sz w:val="22"/>
                <w:szCs w:val="22"/>
              </w:rPr>
              <w:t>Обеспечивают связь жил</w:t>
            </w:r>
            <w:r>
              <w:rPr>
                <w:rFonts w:ascii="Times New Roman" w:hAnsi="Times New Roman" w:cs="Times New Roman"/>
                <w:sz w:val="22"/>
                <w:szCs w:val="22"/>
              </w:rPr>
              <w:t>ой застройки с основных улиц</w:t>
            </w:r>
            <w:r>
              <w:rPr>
                <w:rFonts w:ascii="Times New Roman" w:hAnsi="Times New Roman" w:cs="Times New Roman"/>
                <w:sz w:val="22"/>
                <w:szCs w:val="22"/>
              </w:rPr>
              <w:tab/>
            </w:r>
          </w:p>
        </w:tc>
      </w:tr>
      <w:tr w:rsidR="00052530" w:rsidRPr="00A243D6" w:rsidTr="004037C9">
        <w:trPr>
          <w:trHeight w:val="20"/>
        </w:trPr>
        <w:tc>
          <w:tcPr>
            <w:tcW w:w="2909" w:type="dxa"/>
          </w:tcPr>
          <w:p w:rsidR="00052530" w:rsidRPr="00A243D6" w:rsidRDefault="00052530" w:rsidP="004037C9">
            <w:pPr>
              <w:pStyle w:val="ConsPlusNormal"/>
              <w:ind w:firstLine="0"/>
              <w:rPr>
                <w:rFonts w:ascii="Times New Roman" w:hAnsi="Times New Roman" w:cs="Times New Roman"/>
                <w:sz w:val="22"/>
                <w:szCs w:val="22"/>
              </w:rPr>
            </w:pPr>
            <w:r>
              <w:rPr>
                <w:rFonts w:ascii="Times New Roman" w:hAnsi="Times New Roman" w:cs="Times New Roman"/>
                <w:sz w:val="22"/>
                <w:szCs w:val="22"/>
              </w:rPr>
              <w:t>Местные дороги</w:t>
            </w:r>
          </w:p>
        </w:tc>
        <w:tc>
          <w:tcPr>
            <w:tcW w:w="6447" w:type="dxa"/>
          </w:tcPr>
          <w:p w:rsidR="00052530" w:rsidRPr="00A243D6" w:rsidRDefault="00052530" w:rsidP="004037C9">
            <w:pPr>
              <w:pStyle w:val="ConsPlusNormal"/>
              <w:ind w:firstLine="6"/>
              <w:rPr>
                <w:rFonts w:ascii="Times New Roman" w:hAnsi="Times New Roman" w:cs="Times New Roman"/>
                <w:sz w:val="22"/>
                <w:szCs w:val="22"/>
              </w:rPr>
            </w:pPr>
            <w:r w:rsidRPr="00C73DA3">
              <w:rPr>
                <w:rFonts w:ascii="Times New Roman" w:hAnsi="Times New Roman" w:cs="Times New Roman"/>
                <w:sz w:val="22"/>
                <w:szCs w:val="22"/>
              </w:rPr>
              <w:t>Обеспечивают связи жилых и производс</w:t>
            </w:r>
            <w:r>
              <w:rPr>
                <w:rFonts w:ascii="Times New Roman" w:hAnsi="Times New Roman" w:cs="Times New Roman"/>
                <w:sz w:val="22"/>
                <w:szCs w:val="22"/>
              </w:rPr>
              <w:t xml:space="preserve">твенных территорий, обслуживают </w:t>
            </w:r>
            <w:r w:rsidRPr="00C73DA3">
              <w:rPr>
                <w:rFonts w:ascii="Times New Roman" w:hAnsi="Times New Roman" w:cs="Times New Roman"/>
                <w:sz w:val="22"/>
                <w:szCs w:val="22"/>
              </w:rPr>
              <w:t>производственные территории</w:t>
            </w:r>
          </w:p>
        </w:tc>
      </w:tr>
      <w:tr w:rsidR="00052530" w:rsidRPr="00A243D6" w:rsidTr="004037C9">
        <w:trPr>
          <w:trHeight w:val="20"/>
        </w:trPr>
        <w:tc>
          <w:tcPr>
            <w:tcW w:w="2909" w:type="dxa"/>
          </w:tcPr>
          <w:p w:rsidR="00052530" w:rsidRPr="00A243D6" w:rsidRDefault="00052530" w:rsidP="004037C9">
            <w:pPr>
              <w:pStyle w:val="ConsPlusNormal"/>
              <w:ind w:firstLine="0"/>
              <w:rPr>
                <w:rFonts w:ascii="Times New Roman" w:hAnsi="Times New Roman" w:cs="Times New Roman"/>
                <w:sz w:val="22"/>
                <w:szCs w:val="22"/>
              </w:rPr>
            </w:pPr>
            <w:r>
              <w:rPr>
                <w:rFonts w:ascii="Times New Roman" w:hAnsi="Times New Roman" w:cs="Times New Roman"/>
                <w:sz w:val="22"/>
                <w:szCs w:val="22"/>
              </w:rPr>
              <w:t>Проезды</w:t>
            </w:r>
          </w:p>
        </w:tc>
        <w:tc>
          <w:tcPr>
            <w:tcW w:w="6447" w:type="dxa"/>
          </w:tcPr>
          <w:p w:rsidR="00052530" w:rsidRPr="00C73DA3" w:rsidRDefault="00052530" w:rsidP="004037C9">
            <w:pPr>
              <w:pStyle w:val="ConsPlusNormal"/>
              <w:ind w:firstLine="6"/>
              <w:rPr>
                <w:rFonts w:ascii="Times New Roman" w:hAnsi="Times New Roman" w:cs="Times New Roman"/>
                <w:sz w:val="22"/>
                <w:szCs w:val="22"/>
              </w:rPr>
            </w:pPr>
            <w:r w:rsidRPr="00C73DA3">
              <w:rPr>
                <w:rFonts w:ascii="Times New Roman" w:hAnsi="Times New Roman" w:cs="Times New Roman"/>
                <w:sz w:val="22"/>
                <w:szCs w:val="22"/>
              </w:rPr>
              <w:t>Обеспечивают непосредственный подъезд к участкам жилой,</w:t>
            </w:r>
          </w:p>
          <w:p w:rsidR="00052530" w:rsidRPr="00A243D6" w:rsidRDefault="00052530" w:rsidP="004037C9">
            <w:pPr>
              <w:pStyle w:val="ConsPlusNormal"/>
              <w:ind w:firstLine="6"/>
              <w:rPr>
                <w:rFonts w:ascii="Times New Roman" w:hAnsi="Times New Roman" w:cs="Times New Roman"/>
                <w:sz w:val="22"/>
                <w:szCs w:val="22"/>
              </w:rPr>
            </w:pPr>
            <w:r w:rsidRPr="00C73DA3">
              <w:rPr>
                <w:rFonts w:ascii="Times New Roman" w:hAnsi="Times New Roman" w:cs="Times New Roman"/>
                <w:sz w:val="22"/>
                <w:szCs w:val="22"/>
              </w:rPr>
              <w:t>производственной и общественной застройки</w:t>
            </w:r>
          </w:p>
        </w:tc>
      </w:tr>
    </w:tbl>
    <w:p w:rsidR="00052530" w:rsidRPr="006D1720" w:rsidRDefault="00052530" w:rsidP="00052530">
      <w:pPr>
        <w:autoSpaceDE w:val="0"/>
        <w:spacing w:line="276" w:lineRule="auto"/>
        <w:rPr>
          <w:rFonts w:eastAsia="TimesNewRomanPSMT"/>
          <w:sz w:val="10"/>
        </w:rPr>
      </w:pPr>
    </w:p>
    <w:p w:rsidR="00052530" w:rsidRPr="00F645E1" w:rsidRDefault="00052530" w:rsidP="00052530">
      <w:pPr>
        <w:autoSpaceDE w:val="0"/>
        <w:spacing w:line="276" w:lineRule="auto"/>
        <w:rPr>
          <w:rFonts w:eastAsia="TimesNewRomanPSMT"/>
        </w:rPr>
      </w:pPr>
      <w:r w:rsidRPr="00F645E1">
        <w:rPr>
          <w:rFonts w:eastAsia="TimesNewRomanPSMT"/>
        </w:rPr>
        <w:t>Таблица</w:t>
      </w:r>
      <w:r>
        <w:rPr>
          <w:rFonts w:eastAsia="TimesNewRomanPSMT"/>
        </w:rPr>
        <w:t>2.2</w:t>
      </w:r>
      <w:r w:rsidRPr="009238B5">
        <w:rPr>
          <w:rFonts w:eastAsia="TimesNewRomanPSMT"/>
        </w:rPr>
        <w:t>Расчетные параметры улиц и дорог различных категорий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Layout w:type="fixed"/>
        <w:tblLook w:val="04A0"/>
      </w:tblPr>
      <w:tblGrid>
        <w:gridCol w:w="1843"/>
        <w:gridCol w:w="1242"/>
        <w:gridCol w:w="1134"/>
        <w:gridCol w:w="1134"/>
        <w:gridCol w:w="1451"/>
        <w:gridCol w:w="1276"/>
        <w:gridCol w:w="1276"/>
      </w:tblGrid>
      <w:tr w:rsidR="00052530" w:rsidRPr="00614D4E" w:rsidTr="004037C9">
        <w:trPr>
          <w:trHeight w:val="1029"/>
        </w:trPr>
        <w:tc>
          <w:tcPr>
            <w:tcW w:w="1843" w:type="dxa"/>
            <w:tcBorders>
              <w:top w:val="single" w:sz="12" w:space="0" w:color="595959" w:themeColor="text1" w:themeTint="A6"/>
              <w:bottom w:val="single" w:sz="12" w:space="0" w:color="595959" w:themeColor="text1" w:themeTint="A6"/>
            </w:tcBorders>
            <w:shd w:val="clear" w:color="auto" w:fill="FFFFFF" w:themeFill="background1"/>
            <w:vAlign w:val="center"/>
          </w:tcPr>
          <w:p w:rsidR="00052530" w:rsidRDefault="00052530" w:rsidP="004037C9">
            <w:pPr>
              <w:jc w:val="center"/>
              <w:rPr>
                <w:b/>
                <w:color w:val="000000"/>
              </w:rPr>
            </w:pPr>
            <w:r w:rsidRPr="00614D4E">
              <w:rPr>
                <w:b/>
                <w:color w:val="000000"/>
                <w:sz w:val="22"/>
                <w:szCs w:val="22"/>
              </w:rPr>
              <w:t xml:space="preserve">Категория </w:t>
            </w:r>
          </w:p>
          <w:p w:rsidR="00052530" w:rsidRPr="00614D4E" w:rsidRDefault="00052530" w:rsidP="004037C9">
            <w:pPr>
              <w:jc w:val="center"/>
              <w:rPr>
                <w:b/>
                <w:color w:val="000000"/>
              </w:rPr>
            </w:pPr>
            <w:r w:rsidRPr="00614D4E">
              <w:rPr>
                <w:b/>
                <w:color w:val="000000"/>
                <w:sz w:val="22"/>
                <w:szCs w:val="22"/>
              </w:rPr>
              <w:t>дорог и улиц</w:t>
            </w:r>
          </w:p>
        </w:tc>
        <w:tc>
          <w:tcPr>
            <w:tcW w:w="1242" w:type="dxa"/>
            <w:tcBorders>
              <w:top w:val="single" w:sz="12" w:space="0" w:color="595959" w:themeColor="text1" w:themeTint="A6"/>
              <w:bottom w:val="single" w:sz="12" w:space="0" w:color="595959" w:themeColor="text1" w:themeTint="A6"/>
            </w:tcBorders>
            <w:shd w:val="clear" w:color="auto" w:fill="FFFFFF" w:themeFill="background1"/>
            <w:vAlign w:val="center"/>
          </w:tcPr>
          <w:p w:rsidR="00052530" w:rsidRPr="00614D4E" w:rsidRDefault="00052530" w:rsidP="004037C9">
            <w:pPr>
              <w:ind w:left="-74" w:right="-142"/>
              <w:jc w:val="center"/>
              <w:rPr>
                <w:b/>
                <w:color w:val="000000"/>
              </w:rPr>
            </w:pPr>
            <w:r w:rsidRPr="00614D4E">
              <w:rPr>
                <w:b/>
                <w:color w:val="000000"/>
                <w:sz w:val="22"/>
                <w:szCs w:val="22"/>
              </w:rPr>
              <w:t>Расчетная скорость движения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052530" w:rsidRPr="00614D4E" w:rsidRDefault="00052530" w:rsidP="004037C9">
            <w:pPr>
              <w:ind w:left="-74" w:right="-142"/>
              <w:jc w:val="center"/>
              <w:rPr>
                <w:b/>
                <w:color w:val="000000"/>
              </w:rPr>
            </w:pPr>
            <w:r w:rsidRPr="00614D4E">
              <w:rPr>
                <w:b/>
                <w:color w:val="000000"/>
                <w:sz w:val="22"/>
                <w:szCs w:val="22"/>
              </w:rPr>
              <w:t>Ширина полосы движения,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052530" w:rsidRDefault="00052530" w:rsidP="004037C9">
            <w:pPr>
              <w:ind w:left="-74" w:right="-142"/>
              <w:jc w:val="center"/>
              <w:rPr>
                <w:b/>
                <w:color w:val="000000"/>
              </w:rPr>
            </w:pPr>
            <w:r w:rsidRPr="00614D4E">
              <w:rPr>
                <w:b/>
                <w:color w:val="000000"/>
                <w:sz w:val="22"/>
                <w:szCs w:val="22"/>
              </w:rPr>
              <w:t xml:space="preserve">Число </w:t>
            </w:r>
          </w:p>
          <w:p w:rsidR="00052530" w:rsidRPr="00614D4E" w:rsidRDefault="00052530" w:rsidP="004037C9">
            <w:pPr>
              <w:ind w:left="-74" w:right="-142"/>
              <w:jc w:val="center"/>
              <w:rPr>
                <w:b/>
                <w:color w:val="000000"/>
              </w:rPr>
            </w:pPr>
            <w:r w:rsidRPr="00614D4E">
              <w:rPr>
                <w:b/>
                <w:color w:val="000000"/>
                <w:sz w:val="22"/>
                <w:szCs w:val="22"/>
              </w:rPr>
              <w:t>полос движения, шт</w:t>
            </w:r>
            <w:r>
              <w:rPr>
                <w:b/>
                <w:color w:val="000000"/>
                <w:sz w:val="22"/>
                <w:szCs w:val="22"/>
              </w:rPr>
              <w:t>.</w:t>
            </w:r>
          </w:p>
        </w:tc>
        <w:tc>
          <w:tcPr>
            <w:tcW w:w="1451" w:type="dxa"/>
            <w:tcBorders>
              <w:top w:val="single" w:sz="12" w:space="0" w:color="595959" w:themeColor="text1" w:themeTint="A6"/>
              <w:bottom w:val="single" w:sz="12" w:space="0" w:color="595959" w:themeColor="text1" w:themeTint="A6"/>
            </w:tcBorders>
            <w:shd w:val="clear" w:color="auto" w:fill="FFFFFF" w:themeFill="background1"/>
            <w:vAlign w:val="center"/>
          </w:tcPr>
          <w:p w:rsidR="00052530" w:rsidRPr="00614D4E" w:rsidRDefault="00052530" w:rsidP="004037C9">
            <w:pPr>
              <w:jc w:val="center"/>
              <w:rPr>
                <w:b/>
                <w:color w:val="000000"/>
              </w:rPr>
            </w:pPr>
            <w:r w:rsidRPr="00614D4E">
              <w:rPr>
                <w:b/>
                <w:color w:val="000000"/>
                <w:sz w:val="22"/>
                <w:szCs w:val="22"/>
              </w:rPr>
              <w:t>Наименьший радиус кривых в плане</w:t>
            </w:r>
            <w:r>
              <w:rPr>
                <w:b/>
                <w:color w:val="000000"/>
                <w:sz w:val="22"/>
                <w:szCs w:val="22"/>
              </w:rPr>
              <w:t xml:space="preserve"> без виража</w:t>
            </w:r>
            <w:r w:rsidRPr="00614D4E">
              <w:rPr>
                <w:b/>
                <w:color w:val="000000"/>
                <w:sz w:val="22"/>
                <w:szCs w:val="22"/>
              </w:rPr>
              <w:t>, м</w:t>
            </w:r>
          </w:p>
        </w:tc>
        <w:tc>
          <w:tcPr>
            <w:tcW w:w="1276" w:type="dxa"/>
            <w:tcBorders>
              <w:top w:val="single" w:sz="12" w:space="0" w:color="595959" w:themeColor="text1" w:themeTint="A6"/>
              <w:bottom w:val="single" w:sz="12" w:space="0" w:color="595959" w:themeColor="text1" w:themeTint="A6"/>
            </w:tcBorders>
            <w:shd w:val="clear" w:color="auto" w:fill="FFFFFF" w:themeFill="background1"/>
            <w:vAlign w:val="center"/>
          </w:tcPr>
          <w:p w:rsidR="00052530" w:rsidRDefault="00052530" w:rsidP="004037C9">
            <w:pPr>
              <w:ind w:left="-249" w:right="-250"/>
              <w:jc w:val="center"/>
              <w:rPr>
                <w:b/>
                <w:color w:val="000000"/>
              </w:rPr>
            </w:pPr>
            <w:r w:rsidRPr="00614D4E">
              <w:rPr>
                <w:b/>
                <w:color w:val="000000"/>
                <w:sz w:val="22"/>
                <w:szCs w:val="22"/>
              </w:rPr>
              <w:t xml:space="preserve">Наибольший </w:t>
            </w:r>
          </w:p>
          <w:p w:rsidR="00052530" w:rsidRPr="00614D4E" w:rsidRDefault="00052530" w:rsidP="004037C9">
            <w:pPr>
              <w:ind w:left="-108" w:right="-108"/>
              <w:jc w:val="center"/>
              <w:rPr>
                <w:b/>
                <w:color w:val="000000"/>
              </w:rPr>
            </w:pPr>
            <w:r w:rsidRPr="00614D4E">
              <w:rPr>
                <w:b/>
                <w:color w:val="000000"/>
                <w:sz w:val="22"/>
                <w:szCs w:val="22"/>
              </w:rPr>
              <w:t>продольный уклон, ‰</w:t>
            </w:r>
          </w:p>
        </w:tc>
        <w:tc>
          <w:tcPr>
            <w:tcW w:w="1276" w:type="dxa"/>
            <w:tcBorders>
              <w:top w:val="single" w:sz="12" w:space="0" w:color="595959" w:themeColor="text1" w:themeTint="A6"/>
              <w:bottom w:val="single" w:sz="12" w:space="0" w:color="595959" w:themeColor="text1" w:themeTint="A6"/>
            </w:tcBorders>
            <w:shd w:val="clear" w:color="auto" w:fill="FFFFFF" w:themeFill="background1"/>
            <w:vAlign w:val="center"/>
          </w:tcPr>
          <w:p w:rsidR="00052530" w:rsidRPr="00614D4E" w:rsidRDefault="00052530" w:rsidP="004037C9">
            <w:pPr>
              <w:ind w:left="-108"/>
              <w:jc w:val="center"/>
              <w:rPr>
                <w:b/>
                <w:color w:val="000000"/>
              </w:rPr>
            </w:pPr>
            <w:r w:rsidRPr="00614D4E">
              <w:rPr>
                <w:b/>
                <w:color w:val="000000"/>
                <w:sz w:val="22"/>
                <w:szCs w:val="22"/>
              </w:rPr>
              <w:t>Ширина пешеходной части тротуара, м</w:t>
            </w:r>
          </w:p>
        </w:tc>
      </w:tr>
      <w:tr w:rsidR="00052530" w:rsidRPr="00614D4E" w:rsidTr="004037C9">
        <w:trPr>
          <w:trHeight w:val="340"/>
        </w:trPr>
        <w:tc>
          <w:tcPr>
            <w:tcW w:w="1843" w:type="dxa"/>
            <w:tcBorders>
              <w:top w:val="single" w:sz="12" w:space="0" w:color="595959" w:themeColor="text1" w:themeTint="A6"/>
            </w:tcBorders>
            <w:shd w:val="clear" w:color="auto" w:fill="auto"/>
            <w:vAlign w:val="center"/>
          </w:tcPr>
          <w:p w:rsidR="00052530" w:rsidRDefault="00052530" w:rsidP="004037C9">
            <w:pPr>
              <w:jc w:val="center"/>
              <w:rPr>
                <w:color w:val="000000"/>
              </w:rPr>
            </w:pPr>
            <w:r>
              <w:rPr>
                <w:color w:val="000000"/>
                <w:sz w:val="22"/>
                <w:szCs w:val="22"/>
              </w:rPr>
              <w:t>Основные улицы Районного</w:t>
            </w:r>
          </w:p>
          <w:p w:rsidR="00052530" w:rsidRPr="00614D4E" w:rsidRDefault="00052530" w:rsidP="004037C9">
            <w:pPr>
              <w:jc w:val="center"/>
              <w:rPr>
                <w:color w:val="000000"/>
              </w:rPr>
            </w:pPr>
            <w:r>
              <w:rPr>
                <w:color w:val="000000"/>
                <w:sz w:val="22"/>
                <w:szCs w:val="22"/>
              </w:rPr>
              <w:t>муниципального образования</w:t>
            </w:r>
          </w:p>
        </w:tc>
        <w:tc>
          <w:tcPr>
            <w:tcW w:w="1242" w:type="dxa"/>
            <w:tcBorders>
              <w:top w:val="single" w:sz="12" w:space="0" w:color="595959" w:themeColor="text1" w:themeTint="A6"/>
            </w:tcBorders>
            <w:shd w:val="clear" w:color="auto" w:fill="auto"/>
            <w:vAlign w:val="center"/>
          </w:tcPr>
          <w:p w:rsidR="00052530" w:rsidRPr="00614D4E" w:rsidRDefault="00052530" w:rsidP="004037C9">
            <w:pPr>
              <w:jc w:val="center"/>
              <w:rPr>
                <w:color w:val="000000"/>
              </w:rPr>
            </w:pPr>
            <w:r>
              <w:rPr>
                <w:color w:val="000000"/>
                <w:sz w:val="22"/>
                <w:szCs w:val="22"/>
              </w:rPr>
              <w:t>60</w:t>
            </w:r>
          </w:p>
        </w:tc>
        <w:tc>
          <w:tcPr>
            <w:tcW w:w="1134" w:type="dxa"/>
            <w:tcBorders>
              <w:top w:val="single" w:sz="12" w:space="0" w:color="595959" w:themeColor="text1" w:themeTint="A6"/>
            </w:tcBorders>
            <w:shd w:val="clear" w:color="auto" w:fill="auto"/>
            <w:vAlign w:val="center"/>
          </w:tcPr>
          <w:p w:rsidR="00052530" w:rsidRPr="00614D4E" w:rsidRDefault="00052530" w:rsidP="004037C9">
            <w:pPr>
              <w:jc w:val="center"/>
              <w:rPr>
                <w:color w:val="000000"/>
              </w:rPr>
            </w:pPr>
            <w:r>
              <w:rPr>
                <w:color w:val="000000"/>
                <w:sz w:val="22"/>
                <w:szCs w:val="22"/>
              </w:rPr>
              <w:t>3,5</w:t>
            </w:r>
          </w:p>
        </w:tc>
        <w:tc>
          <w:tcPr>
            <w:tcW w:w="1134" w:type="dxa"/>
            <w:tcBorders>
              <w:top w:val="single" w:sz="12" w:space="0" w:color="595959" w:themeColor="text1" w:themeTint="A6"/>
            </w:tcBorders>
            <w:shd w:val="clear" w:color="auto" w:fill="auto"/>
            <w:vAlign w:val="center"/>
          </w:tcPr>
          <w:p w:rsidR="00052530" w:rsidRPr="00614D4E" w:rsidRDefault="00052530" w:rsidP="004037C9">
            <w:pPr>
              <w:jc w:val="center"/>
              <w:rPr>
                <w:color w:val="000000"/>
              </w:rPr>
            </w:pPr>
            <w:r>
              <w:rPr>
                <w:color w:val="000000"/>
                <w:sz w:val="22"/>
                <w:szCs w:val="22"/>
              </w:rPr>
              <w:t>2-4</w:t>
            </w:r>
          </w:p>
        </w:tc>
        <w:tc>
          <w:tcPr>
            <w:tcW w:w="1451" w:type="dxa"/>
            <w:tcBorders>
              <w:top w:val="single" w:sz="12" w:space="0" w:color="595959" w:themeColor="text1" w:themeTint="A6"/>
            </w:tcBorders>
            <w:shd w:val="clear" w:color="auto" w:fill="auto"/>
            <w:vAlign w:val="center"/>
          </w:tcPr>
          <w:p w:rsidR="00052530" w:rsidRPr="00614D4E" w:rsidRDefault="00052530" w:rsidP="004037C9">
            <w:pPr>
              <w:jc w:val="center"/>
              <w:rPr>
                <w:color w:val="000000"/>
              </w:rPr>
            </w:pPr>
            <w:r>
              <w:rPr>
                <w:color w:val="000000"/>
                <w:sz w:val="22"/>
                <w:szCs w:val="22"/>
              </w:rPr>
              <w:t>220</w:t>
            </w:r>
          </w:p>
        </w:tc>
        <w:tc>
          <w:tcPr>
            <w:tcW w:w="1276" w:type="dxa"/>
            <w:tcBorders>
              <w:top w:val="single" w:sz="12" w:space="0" w:color="595959" w:themeColor="text1" w:themeTint="A6"/>
            </w:tcBorders>
            <w:shd w:val="clear" w:color="auto" w:fill="auto"/>
            <w:vAlign w:val="center"/>
          </w:tcPr>
          <w:p w:rsidR="00052530" w:rsidRPr="00614D4E" w:rsidRDefault="00052530" w:rsidP="004037C9">
            <w:pPr>
              <w:jc w:val="center"/>
              <w:rPr>
                <w:color w:val="000000"/>
              </w:rPr>
            </w:pPr>
            <w:r w:rsidRPr="00614D4E">
              <w:rPr>
                <w:color w:val="000000"/>
                <w:sz w:val="22"/>
                <w:szCs w:val="22"/>
              </w:rPr>
              <w:t>70</w:t>
            </w:r>
          </w:p>
        </w:tc>
        <w:tc>
          <w:tcPr>
            <w:tcW w:w="1276" w:type="dxa"/>
            <w:tcBorders>
              <w:top w:val="single" w:sz="12" w:space="0" w:color="595959" w:themeColor="text1" w:themeTint="A6"/>
            </w:tcBorders>
            <w:shd w:val="clear" w:color="auto" w:fill="auto"/>
            <w:vAlign w:val="center"/>
          </w:tcPr>
          <w:p w:rsidR="00052530" w:rsidRPr="00614D4E" w:rsidRDefault="00052530" w:rsidP="004037C9">
            <w:pPr>
              <w:jc w:val="center"/>
              <w:rPr>
                <w:color w:val="000000"/>
              </w:rPr>
            </w:pPr>
            <w:r w:rsidRPr="00614D4E">
              <w:rPr>
                <w:color w:val="000000"/>
                <w:sz w:val="22"/>
                <w:szCs w:val="22"/>
              </w:rPr>
              <w:t>1,5</w:t>
            </w:r>
            <w:r>
              <w:rPr>
                <w:color w:val="000000"/>
                <w:sz w:val="22"/>
                <w:szCs w:val="22"/>
              </w:rPr>
              <w:t>-2,25</w:t>
            </w:r>
          </w:p>
        </w:tc>
      </w:tr>
      <w:tr w:rsidR="00052530" w:rsidRPr="00614D4E" w:rsidTr="004037C9">
        <w:trPr>
          <w:trHeight w:val="340"/>
        </w:trPr>
        <w:tc>
          <w:tcPr>
            <w:tcW w:w="1843" w:type="dxa"/>
            <w:shd w:val="clear" w:color="auto" w:fill="auto"/>
            <w:vAlign w:val="center"/>
          </w:tcPr>
          <w:p w:rsidR="00052530" w:rsidRPr="00614D4E" w:rsidRDefault="00052530" w:rsidP="004037C9">
            <w:pPr>
              <w:jc w:val="center"/>
              <w:rPr>
                <w:color w:val="000000"/>
              </w:rPr>
            </w:pPr>
            <w:r>
              <w:rPr>
                <w:color w:val="000000"/>
                <w:sz w:val="22"/>
                <w:szCs w:val="22"/>
              </w:rPr>
              <w:t>Местные улицы</w:t>
            </w:r>
          </w:p>
        </w:tc>
        <w:tc>
          <w:tcPr>
            <w:tcW w:w="1242" w:type="dxa"/>
            <w:shd w:val="clear" w:color="auto" w:fill="auto"/>
            <w:vAlign w:val="center"/>
          </w:tcPr>
          <w:p w:rsidR="00052530" w:rsidRPr="00614D4E" w:rsidRDefault="00052530" w:rsidP="004037C9">
            <w:pPr>
              <w:jc w:val="center"/>
              <w:rPr>
                <w:color w:val="000000"/>
              </w:rPr>
            </w:pPr>
            <w:r>
              <w:rPr>
                <w:color w:val="000000"/>
                <w:sz w:val="22"/>
                <w:szCs w:val="22"/>
              </w:rPr>
              <w:t>40</w:t>
            </w:r>
          </w:p>
        </w:tc>
        <w:tc>
          <w:tcPr>
            <w:tcW w:w="1134" w:type="dxa"/>
            <w:shd w:val="clear" w:color="auto" w:fill="auto"/>
            <w:vAlign w:val="center"/>
          </w:tcPr>
          <w:p w:rsidR="00052530" w:rsidRPr="00614D4E" w:rsidRDefault="00052530" w:rsidP="004037C9">
            <w:pPr>
              <w:jc w:val="center"/>
              <w:rPr>
                <w:color w:val="000000"/>
              </w:rPr>
            </w:pPr>
            <w:r>
              <w:rPr>
                <w:color w:val="000000"/>
                <w:sz w:val="22"/>
                <w:szCs w:val="22"/>
              </w:rPr>
              <w:t>3,0</w:t>
            </w:r>
          </w:p>
        </w:tc>
        <w:tc>
          <w:tcPr>
            <w:tcW w:w="1134" w:type="dxa"/>
            <w:shd w:val="clear" w:color="auto" w:fill="auto"/>
            <w:vAlign w:val="center"/>
          </w:tcPr>
          <w:p w:rsidR="00052530" w:rsidRPr="00614D4E" w:rsidRDefault="00052530" w:rsidP="004037C9">
            <w:pPr>
              <w:jc w:val="center"/>
              <w:rPr>
                <w:color w:val="000000"/>
              </w:rPr>
            </w:pPr>
            <w:r w:rsidRPr="00614D4E">
              <w:rPr>
                <w:color w:val="000000"/>
                <w:sz w:val="22"/>
                <w:szCs w:val="22"/>
              </w:rPr>
              <w:t>2</w:t>
            </w:r>
          </w:p>
        </w:tc>
        <w:tc>
          <w:tcPr>
            <w:tcW w:w="1451" w:type="dxa"/>
            <w:shd w:val="clear" w:color="auto" w:fill="auto"/>
            <w:vAlign w:val="center"/>
          </w:tcPr>
          <w:p w:rsidR="00052530" w:rsidRPr="00614D4E" w:rsidRDefault="00052530" w:rsidP="004037C9">
            <w:pPr>
              <w:jc w:val="center"/>
              <w:rPr>
                <w:color w:val="000000"/>
              </w:rPr>
            </w:pPr>
            <w:r>
              <w:rPr>
                <w:color w:val="000000"/>
                <w:sz w:val="22"/>
                <w:szCs w:val="22"/>
              </w:rPr>
              <w:t>80</w:t>
            </w:r>
          </w:p>
        </w:tc>
        <w:tc>
          <w:tcPr>
            <w:tcW w:w="1276" w:type="dxa"/>
            <w:shd w:val="clear" w:color="auto" w:fill="auto"/>
            <w:vAlign w:val="center"/>
          </w:tcPr>
          <w:p w:rsidR="00052530" w:rsidRPr="00614D4E" w:rsidRDefault="00052530" w:rsidP="004037C9">
            <w:pPr>
              <w:jc w:val="center"/>
              <w:rPr>
                <w:color w:val="000000"/>
              </w:rPr>
            </w:pPr>
            <w:r>
              <w:rPr>
                <w:color w:val="000000"/>
                <w:sz w:val="22"/>
                <w:szCs w:val="22"/>
              </w:rPr>
              <w:t>80</w:t>
            </w:r>
          </w:p>
        </w:tc>
        <w:tc>
          <w:tcPr>
            <w:tcW w:w="1276" w:type="dxa"/>
            <w:shd w:val="clear" w:color="auto" w:fill="auto"/>
            <w:vAlign w:val="center"/>
          </w:tcPr>
          <w:p w:rsidR="00052530" w:rsidRPr="00614D4E" w:rsidRDefault="00052530" w:rsidP="004037C9">
            <w:pPr>
              <w:jc w:val="center"/>
              <w:rPr>
                <w:color w:val="000000"/>
              </w:rPr>
            </w:pPr>
            <w:r w:rsidRPr="00614D4E">
              <w:rPr>
                <w:color w:val="000000"/>
                <w:sz w:val="22"/>
                <w:szCs w:val="22"/>
              </w:rPr>
              <w:t>1,5</w:t>
            </w:r>
          </w:p>
        </w:tc>
      </w:tr>
      <w:tr w:rsidR="00052530" w:rsidRPr="00614D4E" w:rsidTr="004037C9">
        <w:trPr>
          <w:trHeight w:val="340"/>
        </w:trPr>
        <w:tc>
          <w:tcPr>
            <w:tcW w:w="1843" w:type="dxa"/>
            <w:shd w:val="clear" w:color="auto" w:fill="auto"/>
            <w:vAlign w:val="center"/>
          </w:tcPr>
          <w:p w:rsidR="00052530" w:rsidRPr="00614D4E" w:rsidRDefault="00052530" w:rsidP="004037C9">
            <w:pPr>
              <w:jc w:val="center"/>
              <w:rPr>
                <w:color w:val="000000"/>
              </w:rPr>
            </w:pPr>
            <w:r>
              <w:rPr>
                <w:color w:val="000000"/>
                <w:sz w:val="22"/>
                <w:szCs w:val="22"/>
              </w:rPr>
              <w:t>Местные дороги</w:t>
            </w:r>
          </w:p>
        </w:tc>
        <w:tc>
          <w:tcPr>
            <w:tcW w:w="1242" w:type="dxa"/>
            <w:shd w:val="clear" w:color="auto" w:fill="auto"/>
            <w:vAlign w:val="center"/>
          </w:tcPr>
          <w:p w:rsidR="00052530" w:rsidRPr="00614D4E" w:rsidRDefault="00052530" w:rsidP="004037C9">
            <w:pPr>
              <w:jc w:val="center"/>
              <w:rPr>
                <w:color w:val="000000"/>
              </w:rPr>
            </w:pPr>
            <w:r>
              <w:rPr>
                <w:color w:val="000000"/>
                <w:sz w:val="22"/>
                <w:szCs w:val="22"/>
              </w:rPr>
              <w:t>30</w:t>
            </w:r>
          </w:p>
        </w:tc>
        <w:tc>
          <w:tcPr>
            <w:tcW w:w="1134" w:type="dxa"/>
            <w:shd w:val="clear" w:color="auto" w:fill="auto"/>
            <w:vAlign w:val="center"/>
          </w:tcPr>
          <w:p w:rsidR="00052530" w:rsidRPr="00614D4E" w:rsidRDefault="00052530" w:rsidP="004037C9">
            <w:pPr>
              <w:jc w:val="center"/>
              <w:rPr>
                <w:color w:val="000000"/>
              </w:rPr>
            </w:pPr>
            <w:r w:rsidRPr="00614D4E">
              <w:rPr>
                <w:color w:val="000000"/>
                <w:sz w:val="22"/>
                <w:szCs w:val="22"/>
              </w:rPr>
              <w:t>2,75</w:t>
            </w:r>
          </w:p>
        </w:tc>
        <w:tc>
          <w:tcPr>
            <w:tcW w:w="1134" w:type="dxa"/>
            <w:shd w:val="clear" w:color="auto" w:fill="auto"/>
            <w:vAlign w:val="center"/>
          </w:tcPr>
          <w:p w:rsidR="00052530" w:rsidRPr="00614D4E" w:rsidRDefault="00052530" w:rsidP="004037C9">
            <w:pPr>
              <w:jc w:val="center"/>
              <w:rPr>
                <w:color w:val="000000"/>
              </w:rPr>
            </w:pPr>
            <w:r w:rsidRPr="00614D4E">
              <w:rPr>
                <w:color w:val="000000"/>
                <w:sz w:val="22"/>
                <w:szCs w:val="22"/>
              </w:rPr>
              <w:t>2</w:t>
            </w:r>
          </w:p>
        </w:tc>
        <w:tc>
          <w:tcPr>
            <w:tcW w:w="1451" w:type="dxa"/>
            <w:shd w:val="clear" w:color="auto" w:fill="auto"/>
            <w:vAlign w:val="center"/>
          </w:tcPr>
          <w:p w:rsidR="00052530" w:rsidRPr="00614D4E" w:rsidRDefault="00052530" w:rsidP="004037C9">
            <w:pPr>
              <w:jc w:val="center"/>
              <w:rPr>
                <w:color w:val="000000"/>
              </w:rPr>
            </w:pPr>
            <w:r>
              <w:rPr>
                <w:color w:val="000000"/>
                <w:sz w:val="22"/>
                <w:szCs w:val="22"/>
              </w:rPr>
              <w:t>40</w:t>
            </w:r>
          </w:p>
        </w:tc>
        <w:tc>
          <w:tcPr>
            <w:tcW w:w="1276" w:type="dxa"/>
            <w:shd w:val="clear" w:color="auto" w:fill="auto"/>
            <w:vAlign w:val="center"/>
          </w:tcPr>
          <w:p w:rsidR="00052530" w:rsidRPr="00614D4E" w:rsidRDefault="00052530" w:rsidP="004037C9">
            <w:pPr>
              <w:jc w:val="center"/>
              <w:rPr>
                <w:color w:val="000000"/>
              </w:rPr>
            </w:pPr>
            <w:r>
              <w:rPr>
                <w:color w:val="000000"/>
                <w:sz w:val="22"/>
                <w:szCs w:val="22"/>
              </w:rPr>
              <w:t>80</w:t>
            </w:r>
          </w:p>
        </w:tc>
        <w:tc>
          <w:tcPr>
            <w:tcW w:w="1276" w:type="dxa"/>
            <w:shd w:val="clear" w:color="auto" w:fill="auto"/>
            <w:vAlign w:val="center"/>
          </w:tcPr>
          <w:p w:rsidR="00052530" w:rsidRPr="00614D4E" w:rsidRDefault="00052530" w:rsidP="004037C9">
            <w:pPr>
              <w:jc w:val="center"/>
              <w:rPr>
                <w:color w:val="000000"/>
              </w:rPr>
            </w:pPr>
            <w:r w:rsidRPr="00614D4E">
              <w:rPr>
                <w:color w:val="000000"/>
                <w:sz w:val="22"/>
                <w:szCs w:val="22"/>
              </w:rPr>
              <w:t>1,0</w:t>
            </w:r>
          </w:p>
        </w:tc>
      </w:tr>
      <w:tr w:rsidR="00052530" w:rsidRPr="00614D4E" w:rsidTr="004037C9">
        <w:trPr>
          <w:trHeight w:val="340"/>
        </w:trPr>
        <w:tc>
          <w:tcPr>
            <w:tcW w:w="1843" w:type="dxa"/>
            <w:shd w:val="clear" w:color="auto" w:fill="auto"/>
            <w:vAlign w:val="center"/>
          </w:tcPr>
          <w:p w:rsidR="00052530" w:rsidRPr="00614D4E" w:rsidRDefault="00052530" w:rsidP="004037C9">
            <w:pPr>
              <w:jc w:val="center"/>
              <w:rPr>
                <w:color w:val="000000"/>
              </w:rPr>
            </w:pPr>
            <w:r>
              <w:rPr>
                <w:color w:val="000000"/>
                <w:sz w:val="22"/>
                <w:szCs w:val="22"/>
              </w:rPr>
              <w:t>Проезды</w:t>
            </w:r>
          </w:p>
        </w:tc>
        <w:tc>
          <w:tcPr>
            <w:tcW w:w="1242" w:type="dxa"/>
            <w:shd w:val="clear" w:color="auto" w:fill="auto"/>
            <w:vAlign w:val="center"/>
          </w:tcPr>
          <w:p w:rsidR="00052530" w:rsidRPr="00614D4E" w:rsidRDefault="00052530" w:rsidP="004037C9">
            <w:pPr>
              <w:jc w:val="center"/>
              <w:rPr>
                <w:color w:val="000000"/>
              </w:rPr>
            </w:pPr>
            <w:r w:rsidRPr="00614D4E">
              <w:rPr>
                <w:color w:val="000000"/>
                <w:sz w:val="22"/>
                <w:szCs w:val="22"/>
              </w:rPr>
              <w:t>30</w:t>
            </w:r>
          </w:p>
        </w:tc>
        <w:tc>
          <w:tcPr>
            <w:tcW w:w="1134" w:type="dxa"/>
            <w:shd w:val="clear" w:color="auto" w:fill="auto"/>
            <w:vAlign w:val="center"/>
          </w:tcPr>
          <w:p w:rsidR="00052530" w:rsidRPr="00614D4E" w:rsidRDefault="00052530" w:rsidP="004037C9">
            <w:pPr>
              <w:jc w:val="center"/>
              <w:rPr>
                <w:color w:val="000000"/>
              </w:rPr>
            </w:pPr>
            <w:r>
              <w:rPr>
                <w:color w:val="000000"/>
                <w:sz w:val="22"/>
                <w:szCs w:val="22"/>
              </w:rPr>
              <w:t>4</w:t>
            </w:r>
            <w:r w:rsidRPr="00614D4E">
              <w:rPr>
                <w:color w:val="000000"/>
                <w:sz w:val="22"/>
                <w:szCs w:val="22"/>
              </w:rPr>
              <w:t>,5</w:t>
            </w:r>
          </w:p>
        </w:tc>
        <w:tc>
          <w:tcPr>
            <w:tcW w:w="1134" w:type="dxa"/>
            <w:shd w:val="clear" w:color="auto" w:fill="auto"/>
            <w:vAlign w:val="center"/>
          </w:tcPr>
          <w:p w:rsidR="00052530" w:rsidRPr="00614D4E" w:rsidRDefault="00052530" w:rsidP="004037C9">
            <w:pPr>
              <w:jc w:val="center"/>
              <w:rPr>
                <w:color w:val="000000"/>
              </w:rPr>
            </w:pPr>
            <w:r w:rsidRPr="00614D4E">
              <w:rPr>
                <w:color w:val="000000"/>
                <w:sz w:val="22"/>
                <w:szCs w:val="22"/>
              </w:rPr>
              <w:t>1</w:t>
            </w:r>
          </w:p>
        </w:tc>
        <w:tc>
          <w:tcPr>
            <w:tcW w:w="1451" w:type="dxa"/>
            <w:shd w:val="clear" w:color="auto" w:fill="auto"/>
            <w:vAlign w:val="center"/>
          </w:tcPr>
          <w:p w:rsidR="00052530" w:rsidRPr="00614D4E" w:rsidRDefault="00052530" w:rsidP="004037C9">
            <w:pPr>
              <w:jc w:val="center"/>
              <w:rPr>
                <w:color w:val="000000"/>
              </w:rPr>
            </w:pPr>
            <w:r>
              <w:rPr>
                <w:color w:val="000000"/>
                <w:sz w:val="22"/>
                <w:szCs w:val="22"/>
              </w:rPr>
              <w:t>40</w:t>
            </w:r>
          </w:p>
        </w:tc>
        <w:tc>
          <w:tcPr>
            <w:tcW w:w="1276" w:type="dxa"/>
            <w:shd w:val="clear" w:color="auto" w:fill="auto"/>
            <w:vAlign w:val="center"/>
          </w:tcPr>
          <w:p w:rsidR="00052530" w:rsidRPr="00614D4E" w:rsidRDefault="00052530" w:rsidP="004037C9">
            <w:pPr>
              <w:jc w:val="center"/>
              <w:rPr>
                <w:color w:val="000000"/>
              </w:rPr>
            </w:pPr>
            <w:r w:rsidRPr="00614D4E">
              <w:rPr>
                <w:color w:val="000000"/>
                <w:sz w:val="22"/>
                <w:szCs w:val="22"/>
              </w:rPr>
              <w:t>80</w:t>
            </w:r>
          </w:p>
        </w:tc>
        <w:tc>
          <w:tcPr>
            <w:tcW w:w="1276" w:type="dxa"/>
            <w:shd w:val="clear" w:color="auto" w:fill="auto"/>
            <w:vAlign w:val="center"/>
          </w:tcPr>
          <w:p w:rsidR="00052530" w:rsidRPr="00614D4E" w:rsidRDefault="00052530" w:rsidP="004037C9">
            <w:pPr>
              <w:jc w:val="center"/>
              <w:rPr>
                <w:color w:val="000000"/>
              </w:rPr>
            </w:pPr>
            <w:r>
              <w:rPr>
                <w:color w:val="000000"/>
                <w:sz w:val="22"/>
                <w:szCs w:val="22"/>
              </w:rPr>
              <w:t>-</w:t>
            </w:r>
          </w:p>
        </w:tc>
      </w:tr>
    </w:tbl>
    <w:p w:rsidR="00052530" w:rsidRDefault="00052530" w:rsidP="00052530">
      <w:pPr>
        <w:ind w:right="-142" w:firstLine="709"/>
        <w:contextualSpacing/>
        <w:jc w:val="both"/>
        <w:rPr>
          <w:color w:val="000000"/>
          <w:sz w:val="23"/>
          <w:szCs w:val="23"/>
        </w:rPr>
      </w:pPr>
      <w:r w:rsidRPr="0042037B">
        <w:rPr>
          <w:color w:val="000000"/>
          <w:sz w:val="23"/>
          <w:szCs w:val="23"/>
        </w:rPr>
        <w:t>Примечания:</w:t>
      </w:r>
      <w:r w:rsidRPr="0042037B">
        <w:rPr>
          <w:rFonts w:eastAsia="TimesNewRomanPSMT"/>
          <w:sz w:val="23"/>
          <w:szCs w:val="23"/>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w:t>
      </w:r>
      <w:r w:rsidRPr="0042037B">
        <w:rPr>
          <w:rFonts w:eastAsia="TimesNewRomanPSMT"/>
          <w:sz w:val="23"/>
          <w:szCs w:val="23"/>
        </w:rPr>
        <w:lastRenderedPageBreak/>
        <w:t xml:space="preserve">гигиенических требований и требований гражданской обороны. Ширина улиц и дорог в красных линиях принимается, м: улиц и дорог местного значения - 15-30. </w:t>
      </w:r>
    </w:p>
    <w:p w:rsidR="00052530" w:rsidRPr="006D1720" w:rsidRDefault="00052530" w:rsidP="00052530">
      <w:pPr>
        <w:ind w:right="-142" w:firstLine="709"/>
        <w:contextualSpacing/>
        <w:jc w:val="both"/>
        <w:rPr>
          <w:color w:val="000000"/>
          <w:sz w:val="23"/>
          <w:szCs w:val="23"/>
        </w:rPr>
      </w:pPr>
      <w:r w:rsidRPr="0042037B">
        <w:rPr>
          <w:rFonts w:eastAsia="TimesNewRomanPSMT"/>
          <w:sz w:val="23"/>
          <w:szCs w:val="23"/>
        </w:rPr>
        <w:t>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w:t>
      </w: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052530" w:rsidRPr="000F6B74" w:rsidTr="004037C9">
        <w:tc>
          <w:tcPr>
            <w:tcW w:w="576" w:type="dxa"/>
            <w:shd w:val="clear" w:color="auto" w:fill="DDD9C3" w:themeFill="background2" w:themeFillShade="E6"/>
          </w:tcPr>
          <w:p w:rsidR="00052530" w:rsidRPr="000F6B74" w:rsidRDefault="00052530" w:rsidP="004037C9">
            <w:pPr>
              <w:autoSpaceDE w:val="0"/>
              <w:jc w:val="both"/>
              <w:rPr>
                <w:rFonts w:eastAsia="TimesNewRomanPSMT"/>
                <w:b/>
              </w:rPr>
            </w:pPr>
            <w:r>
              <w:rPr>
                <w:b/>
                <w:lang w:val="en-US"/>
              </w:rPr>
              <w:t>2</w:t>
            </w:r>
            <w:r>
              <w:rPr>
                <w:b/>
              </w:rPr>
              <w:t>.2</w:t>
            </w:r>
            <w:r w:rsidRPr="000F6B74">
              <w:rPr>
                <w:b/>
              </w:rPr>
              <w:t>.</w:t>
            </w:r>
          </w:p>
        </w:tc>
        <w:tc>
          <w:tcPr>
            <w:tcW w:w="8496" w:type="dxa"/>
          </w:tcPr>
          <w:p w:rsidR="00052530" w:rsidRPr="000F6B74" w:rsidRDefault="00052530" w:rsidP="004037C9">
            <w:pPr>
              <w:autoSpaceDE w:val="0"/>
              <w:rPr>
                <w:b/>
              </w:rPr>
            </w:pPr>
            <w:r w:rsidRPr="00E972BD">
              <w:rPr>
                <w:b/>
                <w:bCs/>
              </w:rPr>
              <w:t xml:space="preserve">Расчетные показатели </w:t>
            </w:r>
            <w:r>
              <w:rPr>
                <w:b/>
                <w:bCs/>
              </w:rPr>
              <w:t>объектов в области транспорта</w:t>
            </w:r>
          </w:p>
        </w:tc>
      </w:tr>
    </w:tbl>
    <w:p w:rsidR="00052530" w:rsidRDefault="00052530" w:rsidP="00052530">
      <w:pPr>
        <w:autoSpaceDE w:val="0"/>
        <w:ind w:firstLine="709"/>
        <w:jc w:val="both"/>
        <w:rPr>
          <w:rFonts w:eastAsia="TimesNewRomanPSMT"/>
          <w:sz w:val="23"/>
          <w:szCs w:val="23"/>
        </w:rPr>
      </w:pPr>
    </w:p>
    <w:p w:rsidR="00052530" w:rsidRDefault="00052530" w:rsidP="00052530">
      <w:pPr>
        <w:autoSpaceDE w:val="0"/>
        <w:spacing w:line="192" w:lineRule="auto"/>
        <w:ind w:left="-142" w:right="-142"/>
        <w:rPr>
          <w:rFonts w:eastAsia="TimesNewRomanPSMT"/>
        </w:rPr>
      </w:pPr>
      <w:r>
        <w:rPr>
          <w:rFonts w:eastAsia="TimesNewRomanPSMT"/>
        </w:rPr>
        <w:t xml:space="preserve">Таблица 2.2. </w:t>
      </w:r>
      <w:r w:rsidRPr="003E608E">
        <w:rPr>
          <w:rFonts w:eastAsia="TimesNewRomanPSMT"/>
        </w:rPr>
        <w:t>Расчетные показатели обеспеченности населения машино-местами на объектах для парковки легковых автомобилей населения</w:t>
      </w:r>
      <w:r>
        <w:rPr>
          <w:rFonts w:eastAsia="TimesNewRomanPSMT"/>
        </w:rPr>
        <w:t>Городовиковского районного муниципального образования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426"/>
        <w:gridCol w:w="1276"/>
        <w:gridCol w:w="2126"/>
        <w:gridCol w:w="3118"/>
        <w:gridCol w:w="2690"/>
      </w:tblGrid>
      <w:tr w:rsidR="00052530" w:rsidRPr="00E972BD" w:rsidTr="004037C9">
        <w:trPr>
          <w:cantSplit/>
          <w:trHeight w:val="20"/>
          <w:jc w:val="center"/>
        </w:trPr>
        <w:tc>
          <w:tcPr>
            <w:tcW w:w="221" w:type="pct"/>
            <w:tcBorders>
              <w:top w:val="single" w:sz="12" w:space="0" w:color="auto"/>
              <w:left w:val="single" w:sz="12" w:space="0" w:color="auto"/>
              <w:bottom w:val="single" w:sz="6" w:space="0" w:color="595959" w:themeColor="text1" w:themeTint="A6"/>
            </w:tcBorders>
            <w:shd w:val="clear" w:color="auto" w:fill="FFFFFF" w:themeFill="background1"/>
            <w:vAlign w:val="center"/>
          </w:tcPr>
          <w:p w:rsidR="00052530" w:rsidRPr="00E972BD" w:rsidRDefault="00052530" w:rsidP="004037C9">
            <w:pPr>
              <w:spacing w:line="18" w:lineRule="atLeast"/>
              <w:jc w:val="center"/>
              <w:rPr>
                <w:b/>
                <w:color w:val="000000"/>
                <w:sz w:val="21"/>
                <w:szCs w:val="21"/>
              </w:rPr>
            </w:pPr>
            <w:r w:rsidRPr="00E972BD">
              <w:rPr>
                <w:b/>
                <w:color w:val="000000"/>
                <w:sz w:val="21"/>
                <w:szCs w:val="21"/>
              </w:rPr>
              <w:t xml:space="preserve">№   </w:t>
            </w:r>
            <w:r w:rsidRPr="00E972BD">
              <w:rPr>
                <w:b/>
                <w:color w:val="000000"/>
                <w:sz w:val="21"/>
                <w:szCs w:val="21"/>
              </w:rPr>
              <w:br/>
            </w:r>
          </w:p>
        </w:tc>
        <w:tc>
          <w:tcPr>
            <w:tcW w:w="1765" w:type="pct"/>
            <w:gridSpan w:val="2"/>
            <w:tcBorders>
              <w:top w:val="single" w:sz="12" w:space="0" w:color="auto"/>
              <w:bottom w:val="single" w:sz="6" w:space="0" w:color="595959" w:themeColor="text1" w:themeTint="A6"/>
            </w:tcBorders>
            <w:shd w:val="clear" w:color="auto" w:fill="FFFFFF" w:themeFill="background1"/>
            <w:vAlign w:val="center"/>
          </w:tcPr>
          <w:p w:rsidR="00052530" w:rsidRPr="00E972BD" w:rsidRDefault="00052530" w:rsidP="004037C9">
            <w:pPr>
              <w:spacing w:line="18" w:lineRule="atLeast"/>
              <w:jc w:val="center"/>
              <w:rPr>
                <w:b/>
                <w:color w:val="000000"/>
                <w:sz w:val="21"/>
                <w:szCs w:val="21"/>
              </w:rPr>
            </w:pPr>
            <w:r w:rsidRPr="00E972BD">
              <w:rPr>
                <w:b/>
                <w:color w:val="000000"/>
                <w:sz w:val="21"/>
                <w:szCs w:val="21"/>
              </w:rPr>
              <w:t>Наименование объекта</w:t>
            </w:r>
          </w:p>
        </w:tc>
        <w:tc>
          <w:tcPr>
            <w:tcW w:w="1618" w:type="pct"/>
            <w:tcBorders>
              <w:top w:val="single" w:sz="12" w:space="0" w:color="auto"/>
            </w:tcBorders>
            <w:shd w:val="clear" w:color="auto" w:fill="FFFFFF" w:themeFill="background1"/>
            <w:vAlign w:val="center"/>
          </w:tcPr>
          <w:p w:rsidR="00052530" w:rsidRPr="00E972BD" w:rsidRDefault="00052530" w:rsidP="004037C9">
            <w:pPr>
              <w:spacing w:line="18" w:lineRule="atLeast"/>
              <w:ind w:left="-71" w:right="-66"/>
              <w:jc w:val="center"/>
              <w:rPr>
                <w:b/>
                <w:color w:val="000000"/>
                <w:sz w:val="21"/>
                <w:szCs w:val="21"/>
              </w:rPr>
            </w:pPr>
            <w:r w:rsidRPr="00E972BD">
              <w:rPr>
                <w:b/>
                <w:color w:val="000000"/>
                <w:sz w:val="21"/>
                <w:szCs w:val="21"/>
              </w:rPr>
              <w:t xml:space="preserve">Показатель минимально </w:t>
            </w:r>
          </w:p>
          <w:p w:rsidR="00052530" w:rsidRPr="00E972BD" w:rsidRDefault="00052530" w:rsidP="004037C9">
            <w:pPr>
              <w:spacing w:line="18" w:lineRule="atLeast"/>
              <w:ind w:left="-71" w:right="-66"/>
              <w:jc w:val="center"/>
              <w:rPr>
                <w:b/>
                <w:color w:val="000000"/>
                <w:sz w:val="21"/>
                <w:szCs w:val="21"/>
              </w:rPr>
            </w:pPr>
            <w:r w:rsidRPr="00E972BD">
              <w:rPr>
                <w:b/>
                <w:color w:val="000000"/>
                <w:sz w:val="21"/>
                <w:szCs w:val="21"/>
              </w:rPr>
              <w:t xml:space="preserve">допустимого уровня </w:t>
            </w:r>
          </w:p>
          <w:p w:rsidR="00052530" w:rsidRPr="00E972BD" w:rsidRDefault="00052530" w:rsidP="004037C9">
            <w:pPr>
              <w:spacing w:line="18" w:lineRule="atLeast"/>
              <w:ind w:left="-71" w:right="-66"/>
              <w:jc w:val="center"/>
              <w:rPr>
                <w:b/>
                <w:color w:val="000000"/>
                <w:sz w:val="21"/>
                <w:szCs w:val="21"/>
              </w:rPr>
            </w:pPr>
            <w:r w:rsidRPr="00E972BD">
              <w:rPr>
                <w:b/>
                <w:color w:val="000000"/>
                <w:sz w:val="21"/>
                <w:szCs w:val="21"/>
              </w:rPr>
              <w:t>обеспеченности</w:t>
            </w:r>
          </w:p>
        </w:tc>
        <w:tc>
          <w:tcPr>
            <w:tcW w:w="1396" w:type="pct"/>
            <w:tcBorders>
              <w:top w:val="single" w:sz="12" w:space="0" w:color="auto"/>
              <w:right w:val="single" w:sz="12" w:space="0" w:color="auto"/>
            </w:tcBorders>
            <w:shd w:val="clear" w:color="auto" w:fill="FFFFFF" w:themeFill="background1"/>
            <w:vAlign w:val="center"/>
          </w:tcPr>
          <w:p w:rsidR="00052530" w:rsidRPr="00E972BD" w:rsidRDefault="00052530" w:rsidP="004037C9">
            <w:pPr>
              <w:spacing w:line="18" w:lineRule="atLeast"/>
              <w:ind w:left="-71" w:right="-66"/>
              <w:jc w:val="center"/>
              <w:rPr>
                <w:b/>
                <w:color w:val="000000"/>
                <w:sz w:val="21"/>
                <w:szCs w:val="21"/>
              </w:rPr>
            </w:pPr>
            <w:r w:rsidRPr="00E972BD">
              <w:rPr>
                <w:b/>
                <w:color w:val="000000"/>
                <w:sz w:val="21"/>
                <w:szCs w:val="21"/>
              </w:rPr>
              <w:t xml:space="preserve">Показатель максимально допустимого уровня </w:t>
            </w:r>
            <w:r>
              <w:rPr>
                <w:b/>
                <w:color w:val="000000"/>
                <w:sz w:val="21"/>
                <w:szCs w:val="21"/>
              </w:rPr>
              <w:t>территориальной доступности</w:t>
            </w:r>
          </w:p>
        </w:tc>
      </w:tr>
      <w:tr w:rsidR="00052530" w:rsidRPr="00E972BD" w:rsidTr="004037C9">
        <w:trPr>
          <w:cantSplit/>
          <w:trHeight w:val="20"/>
          <w:jc w:val="center"/>
        </w:trPr>
        <w:tc>
          <w:tcPr>
            <w:tcW w:w="5000" w:type="pct"/>
            <w:gridSpan w:val="5"/>
            <w:tcBorders>
              <w:top w:val="single" w:sz="12" w:space="0" w:color="595959" w:themeColor="text1" w:themeTint="A6"/>
              <w:left w:val="single" w:sz="12" w:space="0" w:color="auto"/>
              <w:bottom w:val="single" w:sz="6" w:space="0" w:color="595959" w:themeColor="text1" w:themeTint="A6"/>
              <w:right w:val="single" w:sz="12" w:space="0" w:color="auto"/>
            </w:tcBorders>
            <w:shd w:val="clear" w:color="auto" w:fill="DDD9C3" w:themeFill="background2" w:themeFillShade="E6"/>
            <w:vAlign w:val="center"/>
          </w:tcPr>
          <w:p w:rsidR="00052530" w:rsidRPr="00E972BD" w:rsidRDefault="00052530" w:rsidP="004037C9">
            <w:pPr>
              <w:ind w:left="-71" w:right="-66"/>
              <w:jc w:val="center"/>
              <w:rPr>
                <w:b/>
                <w:color w:val="000000"/>
                <w:sz w:val="21"/>
                <w:szCs w:val="21"/>
              </w:rPr>
            </w:pPr>
            <w:r w:rsidRPr="00E972BD">
              <w:rPr>
                <w:b/>
                <w:color w:val="000000"/>
                <w:sz w:val="21"/>
                <w:szCs w:val="21"/>
              </w:rPr>
              <w:t>Стоянки автомобилей для многоквартирных</w:t>
            </w:r>
            <w:r>
              <w:rPr>
                <w:b/>
                <w:color w:val="000000"/>
                <w:sz w:val="21"/>
                <w:szCs w:val="21"/>
              </w:rPr>
              <w:t xml:space="preserve"> жилых домов по уровню комфорта</w:t>
            </w:r>
          </w:p>
        </w:tc>
      </w:tr>
      <w:tr w:rsidR="00052530" w:rsidRPr="00E972BD" w:rsidTr="004037C9">
        <w:trPr>
          <w:cantSplit/>
          <w:trHeight w:val="20"/>
          <w:jc w:val="center"/>
        </w:trPr>
        <w:tc>
          <w:tcPr>
            <w:tcW w:w="221" w:type="pct"/>
            <w:vMerge w:val="restart"/>
            <w:tcBorders>
              <w:top w:val="single" w:sz="6" w:space="0" w:color="595959" w:themeColor="text1" w:themeTint="A6"/>
              <w:left w:val="single" w:sz="12" w:space="0" w:color="auto"/>
            </w:tcBorders>
            <w:shd w:val="clear" w:color="auto" w:fill="FFFFFF" w:themeFill="background1"/>
            <w:vAlign w:val="center"/>
          </w:tcPr>
          <w:p w:rsidR="00052530" w:rsidRPr="00E972BD" w:rsidRDefault="00052530" w:rsidP="004037C9">
            <w:pPr>
              <w:jc w:val="center"/>
              <w:rPr>
                <w:b/>
                <w:color w:val="000000"/>
                <w:sz w:val="21"/>
                <w:szCs w:val="21"/>
              </w:rPr>
            </w:pPr>
            <w:r w:rsidRPr="00E972BD">
              <w:rPr>
                <w:b/>
                <w:color w:val="000000"/>
                <w:sz w:val="21"/>
                <w:szCs w:val="21"/>
              </w:rPr>
              <w:t>1</w:t>
            </w:r>
          </w:p>
        </w:tc>
        <w:tc>
          <w:tcPr>
            <w:tcW w:w="662" w:type="pct"/>
            <w:vMerge w:val="restart"/>
            <w:tcBorders>
              <w:top w:val="single" w:sz="6" w:space="0" w:color="595959" w:themeColor="text1" w:themeTint="A6"/>
            </w:tcBorders>
            <w:shd w:val="clear" w:color="auto" w:fill="FFFFFF" w:themeFill="background1"/>
            <w:vAlign w:val="center"/>
          </w:tcPr>
          <w:p w:rsidR="00052530" w:rsidRPr="00E972BD" w:rsidRDefault="00052530" w:rsidP="004037C9">
            <w:pPr>
              <w:pStyle w:val="Default"/>
              <w:jc w:val="center"/>
              <w:rPr>
                <w:sz w:val="21"/>
                <w:szCs w:val="21"/>
              </w:rPr>
            </w:pPr>
            <w:r w:rsidRPr="00E972BD">
              <w:rPr>
                <w:sz w:val="21"/>
                <w:szCs w:val="21"/>
              </w:rPr>
              <w:t xml:space="preserve">стоянка для </w:t>
            </w:r>
          </w:p>
          <w:p w:rsidR="00052530" w:rsidRPr="00E972BD" w:rsidRDefault="00052530" w:rsidP="004037C9">
            <w:pPr>
              <w:pStyle w:val="Default"/>
              <w:jc w:val="center"/>
              <w:rPr>
                <w:sz w:val="21"/>
                <w:szCs w:val="21"/>
              </w:rPr>
            </w:pPr>
            <w:r w:rsidRPr="00E972BD">
              <w:rPr>
                <w:sz w:val="21"/>
                <w:szCs w:val="21"/>
              </w:rPr>
              <w:t xml:space="preserve">постоянного </w:t>
            </w:r>
          </w:p>
          <w:p w:rsidR="00052530" w:rsidRPr="00E972BD" w:rsidRDefault="00052530" w:rsidP="004037C9">
            <w:pPr>
              <w:pStyle w:val="Default"/>
              <w:jc w:val="center"/>
              <w:rPr>
                <w:sz w:val="21"/>
                <w:szCs w:val="21"/>
              </w:rPr>
            </w:pPr>
            <w:r w:rsidRPr="00E972BD">
              <w:rPr>
                <w:sz w:val="21"/>
                <w:szCs w:val="21"/>
              </w:rPr>
              <w:t xml:space="preserve">хранения </w:t>
            </w:r>
          </w:p>
        </w:tc>
        <w:tc>
          <w:tcPr>
            <w:tcW w:w="1103"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jc w:val="center"/>
              <w:rPr>
                <w:color w:val="000000"/>
                <w:sz w:val="21"/>
                <w:szCs w:val="21"/>
              </w:rPr>
            </w:pPr>
            <w:r w:rsidRPr="00E972BD">
              <w:rPr>
                <w:color w:val="000000"/>
                <w:sz w:val="21"/>
                <w:szCs w:val="21"/>
              </w:rPr>
              <w:t>высоко-комфортный</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spacing w:line="18" w:lineRule="atLeast"/>
              <w:ind w:left="-71" w:right="-66"/>
              <w:jc w:val="center"/>
              <w:rPr>
                <w:color w:val="000000"/>
                <w:sz w:val="21"/>
                <w:szCs w:val="21"/>
              </w:rPr>
            </w:pPr>
            <w:r w:rsidRPr="00E972BD">
              <w:rPr>
                <w:color w:val="000000"/>
                <w:sz w:val="21"/>
                <w:szCs w:val="21"/>
              </w:rPr>
              <w:t>2,5 машино-мест на 1 квартиру</w:t>
            </w:r>
          </w:p>
        </w:tc>
        <w:tc>
          <w:tcPr>
            <w:tcW w:w="1396" w:type="pct"/>
            <w:vMerge w:val="restart"/>
            <w:tcBorders>
              <w:top w:val="single" w:sz="6" w:space="0" w:color="595959" w:themeColor="text1" w:themeTint="A6"/>
              <w:bottom w:val="single" w:sz="4" w:space="0" w:color="auto"/>
              <w:right w:val="single" w:sz="12" w:space="0" w:color="auto"/>
            </w:tcBorders>
            <w:shd w:val="clear" w:color="auto" w:fill="FFFFFF" w:themeFill="background1"/>
            <w:vAlign w:val="center"/>
          </w:tcPr>
          <w:p w:rsidR="00052530" w:rsidRPr="00E972BD" w:rsidRDefault="00052530" w:rsidP="004037C9">
            <w:pPr>
              <w:pStyle w:val="Default"/>
              <w:jc w:val="center"/>
              <w:rPr>
                <w:sz w:val="21"/>
                <w:szCs w:val="21"/>
              </w:rPr>
            </w:pPr>
            <w:r w:rsidRPr="00E972BD">
              <w:rPr>
                <w:sz w:val="21"/>
                <w:szCs w:val="21"/>
              </w:rPr>
              <w:t>в зоне новой жилой за стройки 800 м</w:t>
            </w:r>
          </w:p>
        </w:tc>
      </w:tr>
      <w:tr w:rsidR="00052530" w:rsidRPr="00E972BD" w:rsidTr="004037C9">
        <w:trPr>
          <w:cantSplit/>
          <w:trHeight w:val="20"/>
          <w:jc w:val="center"/>
        </w:trPr>
        <w:tc>
          <w:tcPr>
            <w:tcW w:w="221" w:type="pct"/>
            <w:vMerge/>
            <w:tcBorders>
              <w:left w:val="single" w:sz="12" w:space="0" w:color="auto"/>
            </w:tcBorders>
            <w:shd w:val="clear" w:color="auto" w:fill="FFFFFF" w:themeFill="background1"/>
            <w:vAlign w:val="center"/>
          </w:tcPr>
          <w:p w:rsidR="00052530" w:rsidRPr="00E972BD" w:rsidRDefault="00052530" w:rsidP="004037C9">
            <w:pPr>
              <w:jc w:val="center"/>
              <w:rPr>
                <w:b/>
                <w:color w:val="000000"/>
                <w:sz w:val="21"/>
                <w:szCs w:val="21"/>
              </w:rPr>
            </w:pPr>
          </w:p>
        </w:tc>
        <w:tc>
          <w:tcPr>
            <w:tcW w:w="662" w:type="pct"/>
            <w:vMerge/>
            <w:shd w:val="clear" w:color="auto" w:fill="FFFFFF" w:themeFill="background1"/>
            <w:vAlign w:val="center"/>
          </w:tcPr>
          <w:p w:rsidR="00052530" w:rsidRPr="00E972BD" w:rsidRDefault="00052530" w:rsidP="004037C9">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jc w:val="center"/>
              <w:rPr>
                <w:color w:val="000000"/>
                <w:sz w:val="21"/>
                <w:szCs w:val="21"/>
              </w:rPr>
            </w:pPr>
            <w:r w:rsidRPr="00E972BD">
              <w:rPr>
                <w:color w:val="000000"/>
                <w:sz w:val="21"/>
                <w:szCs w:val="21"/>
              </w:rPr>
              <w:t>комфортный</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spacing w:line="18" w:lineRule="atLeast"/>
              <w:ind w:left="-71" w:right="-66"/>
              <w:jc w:val="center"/>
              <w:rPr>
                <w:color w:val="000000"/>
                <w:sz w:val="21"/>
                <w:szCs w:val="21"/>
              </w:rPr>
            </w:pPr>
            <w:r w:rsidRPr="00E972BD">
              <w:rPr>
                <w:color w:val="000000"/>
                <w:sz w:val="21"/>
                <w:szCs w:val="21"/>
              </w:rPr>
              <w:t>2 машино-мест на 1 квартиру</w:t>
            </w:r>
          </w:p>
        </w:tc>
        <w:tc>
          <w:tcPr>
            <w:tcW w:w="1396" w:type="pct"/>
            <w:vMerge/>
            <w:tcBorders>
              <w:top w:val="single" w:sz="6" w:space="0" w:color="595959" w:themeColor="text1" w:themeTint="A6"/>
              <w:bottom w:val="single" w:sz="4" w:space="0" w:color="auto"/>
              <w:right w:val="single" w:sz="12" w:space="0" w:color="auto"/>
            </w:tcBorders>
            <w:shd w:val="clear" w:color="auto" w:fill="FFFFFF" w:themeFill="background1"/>
            <w:vAlign w:val="center"/>
          </w:tcPr>
          <w:p w:rsidR="00052530" w:rsidRPr="00E972BD" w:rsidRDefault="00052530" w:rsidP="004037C9">
            <w:pPr>
              <w:spacing w:line="18" w:lineRule="atLeast"/>
              <w:ind w:left="-71" w:right="-66"/>
              <w:jc w:val="center"/>
              <w:rPr>
                <w:b/>
                <w:color w:val="000000"/>
                <w:sz w:val="21"/>
                <w:szCs w:val="21"/>
              </w:rPr>
            </w:pPr>
          </w:p>
        </w:tc>
      </w:tr>
      <w:tr w:rsidR="00052530" w:rsidRPr="00E972BD" w:rsidTr="004037C9">
        <w:trPr>
          <w:cantSplit/>
          <w:trHeight w:val="20"/>
          <w:jc w:val="center"/>
        </w:trPr>
        <w:tc>
          <w:tcPr>
            <w:tcW w:w="221" w:type="pct"/>
            <w:vMerge/>
            <w:tcBorders>
              <w:left w:val="single" w:sz="12" w:space="0" w:color="auto"/>
            </w:tcBorders>
            <w:shd w:val="clear" w:color="auto" w:fill="FFFFFF" w:themeFill="background1"/>
            <w:vAlign w:val="center"/>
          </w:tcPr>
          <w:p w:rsidR="00052530" w:rsidRPr="00E972BD" w:rsidRDefault="00052530" w:rsidP="004037C9">
            <w:pPr>
              <w:jc w:val="center"/>
              <w:rPr>
                <w:b/>
                <w:color w:val="000000"/>
                <w:sz w:val="21"/>
                <w:szCs w:val="21"/>
              </w:rPr>
            </w:pPr>
          </w:p>
        </w:tc>
        <w:tc>
          <w:tcPr>
            <w:tcW w:w="662" w:type="pct"/>
            <w:vMerge/>
            <w:shd w:val="clear" w:color="auto" w:fill="FFFFFF" w:themeFill="background1"/>
            <w:vAlign w:val="center"/>
          </w:tcPr>
          <w:p w:rsidR="00052530" w:rsidRPr="00E972BD" w:rsidRDefault="00052530" w:rsidP="004037C9">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ind w:right="-67"/>
              <w:jc w:val="center"/>
              <w:rPr>
                <w:color w:val="000000"/>
                <w:sz w:val="21"/>
                <w:szCs w:val="21"/>
              </w:rPr>
            </w:pPr>
            <w:r w:rsidRPr="00E972BD">
              <w:rPr>
                <w:color w:val="000000"/>
                <w:sz w:val="21"/>
                <w:szCs w:val="21"/>
              </w:rPr>
              <w:t>массовый</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spacing w:line="18" w:lineRule="atLeast"/>
              <w:ind w:left="-71" w:right="-66"/>
              <w:jc w:val="center"/>
              <w:rPr>
                <w:color w:val="000000"/>
                <w:sz w:val="21"/>
                <w:szCs w:val="21"/>
              </w:rPr>
            </w:pPr>
            <w:r w:rsidRPr="00E972BD">
              <w:rPr>
                <w:color w:val="000000"/>
                <w:sz w:val="21"/>
                <w:szCs w:val="21"/>
              </w:rPr>
              <w:t>1,5 машино-мест на 1 квартиру</w:t>
            </w:r>
          </w:p>
        </w:tc>
        <w:tc>
          <w:tcPr>
            <w:tcW w:w="1396" w:type="pct"/>
            <w:vMerge w:val="restart"/>
            <w:tcBorders>
              <w:top w:val="single" w:sz="4" w:space="0" w:color="auto"/>
              <w:right w:val="single" w:sz="12" w:space="0" w:color="auto"/>
            </w:tcBorders>
            <w:shd w:val="clear" w:color="auto" w:fill="FFFFFF" w:themeFill="background1"/>
            <w:vAlign w:val="center"/>
          </w:tcPr>
          <w:p w:rsidR="00052530" w:rsidRPr="00E972BD" w:rsidRDefault="00052530" w:rsidP="004037C9">
            <w:pPr>
              <w:pStyle w:val="Default"/>
              <w:jc w:val="center"/>
              <w:rPr>
                <w:sz w:val="21"/>
                <w:szCs w:val="21"/>
              </w:rPr>
            </w:pPr>
            <w:r w:rsidRPr="00E972BD">
              <w:rPr>
                <w:sz w:val="21"/>
                <w:szCs w:val="21"/>
              </w:rPr>
              <w:t>в районах реконструкции 1500 м</w:t>
            </w:r>
          </w:p>
        </w:tc>
      </w:tr>
      <w:tr w:rsidR="00052530" w:rsidRPr="00E972BD" w:rsidTr="004037C9">
        <w:trPr>
          <w:cantSplit/>
          <w:trHeight w:val="20"/>
          <w:jc w:val="center"/>
        </w:trPr>
        <w:tc>
          <w:tcPr>
            <w:tcW w:w="221" w:type="pct"/>
            <w:vMerge/>
            <w:tcBorders>
              <w:left w:val="single" w:sz="12" w:space="0" w:color="auto"/>
            </w:tcBorders>
            <w:shd w:val="clear" w:color="auto" w:fill="FFFFFF" w:themeFill="background1"/>
            <w:vAlign w:val="center"/>
          </w:tcPr>
          <w:p w:rsidR="00052530" w:rsidRPr="00E972BD" w:rsidRDefault="00052530" w:rsidP="004037C9">
            <w:pPr>
              <w:jc w:val="center"/>
              <w:rPr>
                <w:b/>
                <w:color w:val="000000"/>
                <w:sz w:val="21"/>
                <w:szCs w:val="21"/>
              </w:rPr>
            </w:pPr>
          </w:p>
        </w:tc>
        <w:tc>
          <w:tcPr>
            <w:tcW w:w="662" w:type="pct"/>
            <w:vMerge/>
            <w:shd w:val="clear" w:color="auto" w:fill="FFFFFF" w:themeFill="background1"/>
            <w:vAlign w:val="center"/>
          </w:tcPr>
          <w:p w:rsidR="00052530" w:rsidRPr="00E972BD" w:rsidRDefault="00052530" w:rsidP="004037C9">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ind w:right="-67"/>
              <w:jc w:val="center"/>
              <w:rPr>
                <w:color w:val="000000"/>
                <w:sz w:val="21"/>
                <w:szCs w:val="21"/>
              </w:rPr>
            </w:pPr>
            <w:r w:rsidRPr="00E972BD">
              <w:rPr>
                <w:color w:val="000000"/>
                <w:sz w:val="21"/>
                <w:szCs w:val="21"/>
              </w:rPr>
              <w:t>социальный</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spacing w:line="18" w:lineRule="atLeast"/>
              <w:ind w:left="-71" w:right="-66"/>
              <w:jc w:val="center"/>
              <w:rPr>
                <w:color w:val="000000"/>
                <w:sz w:val="21"/>
                <w:szCs w:val="21"/>
              </w:rPr>
            </w:pPr>
            <w:r w:rsidRPr="00E972BD">
              <w:rPr>
                <w:color w:val="000000"/>
                <w:sz w:val="21"/>
                <w:szCs w:val="21"/>
              </w:rPr>
              <w:t>0,8 машино-мест на 1 квартиру</w:t>
            </w:r>
          </w:p>
        </w:tc>
        <w:tc>
          <w:tcPr>
            <w:tcW w:w="1396" w:type="pct"/>
            <w:vMerge/>
            <w:tcBorders>
              <w:right w:val="single" w:sz="12" w:space="0" w:color="auto"/>
            </w:tcBorders>
            <w:shd w:val="clear" w:color="auto" w:fill="FFFFFF" w:themeFill="background1"/>
            <w:vAlign w:val="center"/>
          </w:tcPr>
          <w:p w:rsidR="00052530" w:rsidRPr="00E972BD" w:rsidRDefault="00052530" w:rsidP="004037C9">
            <w:pPr>
              <w:spacing w:line="18" w:lineRule="atLeast"/>
              <w:ind w:left="-71" w:right="-66"/>
              <w:jc w:val="center"/>
              <w:rPr>
                <w:b/>
                <w:color w:val="000000"/>
                <w:sz w:val="21"/>
                <w:szCs w:val="21"/>
              </w:rPr>
            </w:pPr>
          </w:p>
        </w:tc>
      </w:tr>
      <w:tr w:rsidR="00052530" w:rsidRPr="00E972BD" w:rsidTr="004037C9">
        <w:trPr>
          <w:cantSplit/>
          <w:trHeight w:val="20"/>
          <w:jc w:val="center"/>
        </w:trPr>
        <w:tc>
          <w:tcPr>
            <w:tcW w:w="221" w:type="pct"/>
            <w:vMerge/>
            <w:tcBorders>
              <w:left w:val="single" w:sz="12" w:space="0" w:color="auto"/>
              <w:bottom w:val="single" w:sz="6" w:space="0" w:color="595959" w:themeColor="text1" w:themeTint="A6"/>
            </w:tcBorders>
            <w:shd w:val="clear" w:color="auto" w:fill="FFFFFF" w:themeFill="background1"/>
            <w:vAlign w:val="center"/>
          </w:tcPr>
          <w:p w:rsidR="00052530" w:rsidRPr="00E972BD" w:rsidRDefault="00052530" w:rsidP="004037C9">
            <w:pPr>
              <w:jc w:val="center"/>
              <w:rPr>
                <w:b/>
                <w:color w:val="000000"/>
                <w:sz w:val="21"/>
                <w:szCs w:val="21"/>
              </w:rPr>
            </w:pPr>
          </w:p>
        </w:tc>
        <w:tc>
          <w:tcPr>
            <w:tcW w:w="662" w:type="pct"/>
            <w:vMerge/>
            <w:tcBorders>
              <w:bottom w:val="single" w:sz="6" w:space="0" w:color="595959" w:themeColor="text1" w:themeTint="A6"/>
            </w:tcBorders>
            <w:shd w:val="clear" w:color="auto" w:fill="FFFFFF" w:themeFill="background1"/>
            <w:vAlign w:val="center"/>
          </w:tcPr>
          <w:p w:rsidR="00052530" w:rsidRPr="00E972BD" w:rsidRDefault="00052530" w:rsidP="004037C9">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ind w:right="-67"/>
              <w:jc w:val="center"/>
              <w:rPr>
                <w:color w:val="000000"/>
                <w:sz w:val="21"/>
                <w:szCs w:val="21"/>
              </w:rPr>
            </w:pPr>
            <w:r w:rsidRPr="00E972BD">
              <w:rPr>
                <w:color w:val="000000"/>
                <w:sz w:val="21"/>
                <w:szCs w:val="21"/>
              </w:rPr>
              <w:t>специальный</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spacing w:line="18" w:lineRule="atLeast"/>
              <w:ind w:left="-71" w:right="-66"/>
              <w:jc w:val="center"/>
              <w:rPr>
                <w:color w:val="000000"/>
                <w:sz w:val="21"/>
                <w:szCs w:val="21"/>
              </w:rPr>
            </w:pPr>
            <w:r w:rsidRPr="00E972BD">
              <w:rPr>
                <w:color w:val="000000"/>
                <w:sz w:val="21"/>
                <w:szCs w:val="21"/>
              </w:rPr>
              <w:t>1 машино-мест на 1 квартиру</w:t>
            </w:r>
          </w:p>
        </w:tc>
        <w:tc>
          <w:tcPr>
            <w:tcW w:w="1396" w:type="pct"/>
            <w:vMerge/>
            <w:tcBorders>
              <w:bottom w:val="single" w:sz="6" w:space="0" w:color="595959" w:themeColor="text1" w:themeTint="A6"/>
              <w:right w:val="single" w:sz="12" w:space="0" w:color="auto"/>
            </w:tcBorders>
            <w:shd w:val="clear" w:color="auto" w:fill="FFFFFF" w:themeFill="background1"/>
            <w:vAlign w:val="center"/>
          </w:tcPr>
          <w:p w:rsidR="00052530" w:rsidRPr="00E972BD" w:rsidRDefault="00052530" w:rsidP="004037C9">
            <w:pPr>
              <w:spacing w:line="18" w:lineRule="atLeast"/>
              <w:ind w:left="-71" w:right="-66"/>
              <w:jc w:val="center"/>
              <w:rPr>
                <w:b/>
                <w:color w:val="000000"/>
                <w:sz w:val="21"/>
                <w:szCs w:val="21"/>
              </w:rPr>
            </w:pPr>
          </w:p>
        </w:tc>
      </w:tr>
      <w:tr w:rsidR="00052530" w:rsidRPr="00E972BD" w:rsidTr="004037C9">
        <w:trPr>
          <w:cantSplit/>
          <w:trHeight w:val="20"/>
          <w:jc w:val="center"/>
        </w:trPr>
        <w:tc>
          <w:tcPr>
            <w:tcW w:w="221" w:type="pct"/>
            <w:vMerge w:val="restart"/>
            <w:tcBorders>
              <w:left w:val="single" w:sz="12" w:space="0" w:color="auto"/>
            </w:tcBorders>
            <w:shd w:val="clear" w:color="auto" w:fill="FFFFFF" w:themeFill="background1"/>
            <w:vAlign w:val="center"/>
          </w:tcPr>
          <w:p w:rsidR="00052530" w:rsidRPr="00E972BD" w:rsidRDefault="00052530" w:rsidP="004037C9">
            <w:pPr>
              <w:jc w:val="center"/>
              <w:rPr>
                <w:b/>
                <w:color w:val="000000"/>
                <w:sz w:val="21"/>
                <w:szCs w:val="21"/>
              </w:rPr>
            </w:pPr>
            <w:r w:rsidRPr="00E972BD">
              <w:rPr>
                <w:b/>
                <w:color w:val="000000"/>
                <w:sz w:val="21"/>
                <w:szCs w:val="21"/>
              </w:rPr>
              <w:t>2</w:t>
            </w:r>
          </w:p>
        </w:tc>
        <w:tc>
          <w:tcPr>
            <w:tcW w:w="662" w:type="pct"/>
            <w:vMerge w:val="restart"/>
            <w:shd w:val="clear" w:color="auto" w:fill="FFFFFF" w:themeFill="background1"/>
            <w:vAlign w:val="center"/>
          </w:tcPr>
          <w:p w:rsidR="00052530" w:rsidRPr="00E972BD" w:rsidRDefault="00052530" w:rsidP="004037C9">
            <w:pPr>
              <w:jc w:val="center"/>
              <w:rPr>
                <w:color w:val="000000"/>
                <w:sz w:val="21"/>
                <w:szCs w:val="21"/>
              </w:rPr>
            </w:pPr>
            <w:r w:rsidRPr="00E972BD">
              <w:rPr>
                <w:color w:val="000000"/>
                <w:sz w:val="21"/>
                <w:szCs w:val="21"/>
              </w:rPr>
              <w:t>гостевые парковки</w:t>
            </w:r>
          </w:p>
        </w:tc>
        <w:tc>
          <w:tcPr>
            <w:tcW w:w="1103"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jc w:val="center"/>
              <w:rPr>
                <w:color w:val="000000"/>
                <w:sz w:val="21"/>
                <w:szCs w:val="21"/>
              </w:rPr>
            </w:pPr>
            <w:r w:rsidRPr="00E972BD">
              <w:rPr>
                <w:color w:val="000000"/>
                <w:sz w:val="21"/>
                <w:szCs w:val="21"/>
              </w:rPr>
              <w:t>высоко-комфортный</w:t>
            </w:r>
          </w:p>
        </w:tc>
        <w:tc>
          <w:tcPr>
            <w:tcW w:w="1618" w:type="pct"/>
            <w:tcBorders>
              <w:top w:val="single" w:sz="6" w:space="0" w:color="595959" w:themeColor="text1" w:themeTint="A6"/>
              <w:bottom w:val="single" w:sz="4" w:space="0" w:color="595959" w:themeColor="text1" w:themeTint="A6"/>
            </w:tcBorders>
            <w:shd w:val="clear" w:color="auto" w:fill="FFFFFF" w:themeFill="background1"/>
            <w:vAlign w:val="center"/>
          </w:tcPr>
          <w:p w:rsidR="00052530" w:rsidRPr="00E972BD" w:rsidRDefault="00052530" w:rsidP="004037C9">
            <w:pPr>
              <w:spacing w:line="18" w:lineRule="atLeast"/>
              <w:ind w:left="-71" w:right="-66"/>
              <w:jc w:val="center"/>
              <w:rPr>
                <w:color w:val="000000"/>
                <w:sz w:val="21"/>
                <w:szCs w:val="21"/>
              </w:rPr>
            </w:pPr>
            <w:r w:rsidRPr="00E972BD">
              <w:rPr>
                <w:color w:val="000000"/>
                <w:sz w:val="21"/>
                <w:szCs w:val="21"/>
              </w:rPr>
              <w:t>0,75 машино-мест на 1 квартиру</w:t>
            </w:r>
          </w:p>
        </w:tc>
        <w:tc>
          <w:tcPr>
            <w:tcW w:w="1396" w:type="pct"/>
            <w:vMerge w:val="restart"/>
            <w:tcBorders>
              <w:right w:val="single" w:sz="12" w:space="0" w:color="auto"/>
            </w:tcBorders>
            <w:shd w:val="clear" w:color="auto" w:fill="FFFFFF" w:themeFill="background1"/>
            <w:vAlign w:val="center"/>
          </w:tcPr>
          <w:p w:rsidR="00052530" w:rsidRPr="00E972BD" w:rsidRDefault="00052530" w:rsidP="004037C9">
            <w:pPr>
              <w:spacing w:line="18" w:lineRule="atLeast"/>
              <w:ind w:left="-71" w:right="-66"/>
              <w:jc w:val="center"/>
              <w:rPr>
                <w:b/>
                <w:color w:val="000000"/>
                <w:sz w:val="21"/>
                <w:szCs w:val="21"/>
              </w:rPr>
            </w:pPr>
            <w:r w:rsidRPr="00E972BD">
              <w:rPr>
                <w:color w:val="000000"/>
                <w:sz w:val="21"/>
                <w:szCs w:val="21"/>
              </w:rPr>
              <w:t>100 м</w:t>
            </w:r>
          </w:p>
        </w:tc>
      </w:tr>
      <w:tr w:rsidR="00052530" w:rsidRPr="00E972BD" w:rsidTr="004037C9">
        <w:trPr>
          <w:cantSplit/>
          <w:trHeight w:val="20"/>
          <w:jc w:val="center"/>
        </w:trPr>
        <w:tc>
          <w:tcPr>
            <w:tcW w:w="221" w:type="pct"/>
            <w:vMerge/>
            <w:tcBorders>
              <w:left w:val="single" w:sz="12" w:space="0" w:color="auto"/>
            </w:tcBorders>
            <w:shd w:val="clear" w:color="auto" w:fill="FFFFFF" w:themeFill="background1"/>
            <w:vAlign w:val="center"/>
          </w:tcPr>
          <w:p w:rsidR="00052530" w:rsidRPr="00E972BD" w:rsidRDefault="00052530" w:rsidP="004037C9">
            <w:pPr>
              <w:jc w:val="center"/>
              <w:rPr>
                <w:b/>
                <w:color w:val="000000"/>
                <w:sz w:val="21"/>
                <w:szCs w:val="21"/>
              </w:rPr>
            </w:pPr>
          </w:p>
        </w:tc>
        <w:tc>
          <w:tcPr>
            <w:tcW w:w="662" w:type="pct"/>
            <w:vMerge/>
            <w:shd w:val="clear" w:color="auto" w:fill="FFFFFF" w:themeFill="background1"/>
            <w:vAlign w:val="center"/>
          </w:tcPr>
          <w:p w:rsidR="00052530" w:rsidRPr="00E972BD" w:rsidRDefault="00052530" w:rsidP="004037C9">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jc w:val="center"/>
              <w:rPr>
                <w:color w:val="000000"/>
                <w:sz w:val="21"/>
                <w:szCs w:val="21"/>
              </w:rPr>
            </w:pPr>
            <w:r w:rsidRPr="00E972BD">
              <w:rPr>
                <w:color w:val="000000"/>
                <w:sz w:val="21"/>
                <w:szCs w:val="21"/>
              </w:rPr>
              <w:t>комфортный</w:t>
            </w:r>
          </w:p>
        </w:tc>
        <w:tc>
          <w:tcPr>
            <w:tcW w:w="1618" w:type="pct"/>
            <w:tcBorders>
              <w:top w:val="single" w:sz="4" w:space="0" w:color="595959" w:themeColor="text1" w:themeTint="A6"/>
              <w:bottom w:val="single" w:sz="4" w:space="0" w:color="595959" w:themeColor="text1" w:themeTint="A6"/>
            </w:tcBorders>
            <w:shd w:val="clear" w:color="auto" w:fill="FFFFFF" w:themeFill="background1"/>
            <w:vAlign w:val="center"/>
          </w:tcPr>
          <w:p w:rsidR="00052530" w:rsidRPr="00E972BD" w:rsidRDefault="00052530" w:rsidP="004037C9">
            <w:pPr>
              <w:spacing w:line="18" w:lineRule="atLeast"/>
              <w:ind w:left="-71" w:right="-66"/>
              <w:jc w:val="center"/>
              <w:rPr>
                <w:color w:val="000000"/>
                <w:sz w:val="21"/>
                <w:szCs w:val="21"/>
              </w:rPr>
            </w:pPr>
            <w:r w:rsidRPr="00E972BD">
              <w:rPr>
                <w:color w:val="000000"/>
                <w:sz w:val="21"/>
                <w:szCs w:val="21"/>
              </w:rPr>
              <w:t>0,63 машино-мест на 1 квартиру</w:t>
            </w:r>
          </w:p>
        </w:tc>
        <w:tc>
          <w:tcPr>
            <w:tcW w:w="1396" w:type="pct"/>
            <w:vMerge/>
            <w:tcBorders>
              <w:right w:val="single" w:sz="12" w:space="0" w:color="auto"/>
            </w:tcBorders>
            <w:shd w:val="clear" w:color="auto" w:fill="FFFFFF" w:themeFill="background1"/>
            <w:vAlign w:val="center"/>
          </w:tcPr>
          <w:p w:rsidR="00052530" w:rsidRPr="00E972BD" w:rsidRDefault="00052530" w:rsidP="004037C9">
            <w:pPr>
              <w:spacing w:line="18" w:lineRule="atLeast"/>
              <w:ind w:left="-71" w:right="-66"/>
              <w:jc w:val="center"/>
              <w:rPr>
                <w:b/>
                <w:color w:val="000000"/>
                <w:sz w:val="21"/>
                <w:szCs w:val="21"/>
              </w:rPr>
            </w:pPr>
          </w:p>
        </w:tc>
      </w:tr>
      <w:tr w:rsidR="00052530" w:rsidRPr="00E972BD" w:rsidTr="004037C9">
        <w:trPr>
          <w:cantSplit/>
          <w:trHeight w:val="20"/>
          <w:jc w:val="center"/>
        </w:trPr>
        <w:tc>
          <w:tcPr>
            <w:tcW w:w="221" w:type="pct"/>
            <w:vMerge/>
            <w:tcBorders>
              <w:left w:val="single" w:sz="12" w:space="0" w:color="auto"/>
            </w:tcBorders>
            <w:shd w:val="clear" w:color="auto" w:fill="FFFFFF" w:themeFill="background1"/>
            <w:vAlign w:val="center"/>
          </w:tcPr>
          <w:p w:rsidR="00052530" w:rsidRPr="00E972BD" w:rsidRDefault="00052530" w:rsidP="004037C9">
            <w:pPr>
              <w:jc w:val="center"/>
              <w:rPr>
                <w:b/>
                <w:color w:val="000000"/>
                <w:sz w:val="21"/>
                <w:szCs w:val="21"/>
              </w:rPr>
            </w:pPr>
          </w:p>
        </w:tc>
        <w:tc>
          <w:tcPr>
            <w:tcW w:w="662" w:type="pct"/>
            <w:vMerge/>
            <w:shd w:val="clear" w:color="auto" w:fill="FFFFFF" w:themeFill="background1"/>
            <w:vAlign w:val="center"/>
          </w:tcPr>
          <w:p w:rsidR="00052530" w:rsidRPr="00E972BD" w:rsidRDefault="00052530" w:rsidP="004037C9">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ind w:right="-67"/>
              <w:jc w:val="center"/>
              <w:rPr>
                <w:color w:val="000000"/>
                <w:sz w:val="21"/>
                <w:szCs w:val="21"/>
              </w:rPr>
            </w:pPr>
            <w:r w:rsidRPr="00E972BD">
              <w:rPr>
                <w:color w:val="000000"/>
                <w:sz w:val="21"/>
                <w:szCs w:val="21"/>
              </w:rPr>
              <w:t>массовый</w:t>
            </w:r>
          </w:p>
        </w:tc>
        <w:tc>
          <w:tcPr>
            <w:tcW w:w="1618" w:type="pct"/>
            <w:tcBorders>
              <w:top w:val="single" w:sz="4" w:space="0" w:color="595959" w:themeColor="text1" w:themeTint="A6"/>
              <w:bottom w:val="single" w:sz="4" w:space="0" w:color="595959" w:themeColor="text1" w:themeTint="A6"/>
            </w:tcBorders>
            <w:shd w:val="clear" w:color="auto" w:fill="FFFFFF" w:themeFill="background1"/>
            <w:vAlign w:val="center"/>
          </w:tcPr>
          <w:p w:rsidR="00052530" w:rsidRPr="00E972BD" w:rsidRDefault="00052530" w:rsidP="004037C9">
            <w:pPr>
              <w:spacing w:line="18" w:lineRule="atLeast"/>
              <w:ind w:left="-71" w:right="-66"/>
              <w:jc w:val="center"/>
              <w:rPr>
                <w:color w:val="000000"/>
                <w:sz w:val="21"/>
                <w:szCs w:val="21"/>
              </w:rPr>
            </w:pPr>
            <w:r w:rsidRPr="00E972BD">
              <w:rPr>
                <w:color w:val="000000"/>
                <w:sz w:val="21"/>
                <w:szCs w:val="21"/>
              </w:rPr>
              <w:t>0,35 машино-мест на 1 квартиру</w:t>
            </w:r>
          </w:p>
        </w:tc>
        <w:tc>
          <w:tcPr>
            <w:tcW w:w="1396" w:type="pct"/>
            <w:vMerge/>
            <w:tcBorders>
              <w:right w:val="single" w:sz="12" w:space="0" w:color="auto"/>
            </w:tcBorders>
            <w:shd w:val="clear" w:color="auto" w:fill="FFFFFF" w:themeFill="background1"/>
            <w:vAlign w:val="center"/>
          </w:tcPr>
          <w:p w:rsidR="00052530" w:rsidRPr="00E972BD" w:rsidRDefault="00052530" w:rsidP="004037C9">
            <w:pPr>
              <w:spacing w:line="18" w:lineRule="atLeast"/>
              <w:ind w:left="-71" w:right="-66"/>
              <w:jc w:val="center"/>
              <w:rPr>
                <w:b/>
                <w:color w:val="000000"/>
                <w:sz w:val="21"/>
                <w:szCs w:val="21"/>
              </w:rPr>
            </w:pPr>
          </w:p>
        </w:tc>
      </w:tr>
      <w:tr w:rsidR="00052530" w:rsidRPr="00E972BD" w:rsidTr="004037C9">
        <w:trPr>
          <w:cantSplit/>
          <w:trHeight w:val="20"/>
          <w:jc w:val="center"/>
        </w:trPr>
        <w:tc>
          <w:tcPr>
            <w:tcW w:w="221" w:type="pct"/>
            <w:vMerge/>
            <w:tcBorders>
              <w:left w:val="single" w:sz="12" w:space="0" w:color="auto"/>
            </w:tcBorders>
            <w:shd w:val="clear" w:color="auto" w:fill="FFFFFF" w:themeFill="background1"/>
            <w:vAlign w:val="center"/>
          </w:tcPr>
          <w:p w:rsidR="00052530" w:rsidRPr="00E972BD" w:rsidRDefault="00052530" w:rsidP="004037C9">
            <w:pPr>
              <w:jc w:val="center"/>
              <w:rPr>
                <w:b/>
                <w:color w:val="000000"/>
                <w:sz w:val="21"/>
                <w:szCs w:val="21"/>
              </w:rPr>
            </w:pPr>
          </w:p>
        </w:tc>
        <w:tc>
          <w:tcPr>
            <w:tcW w:w="662" w:type="pct"/>
            <w:vMerge/>
            <w:shd w:val="clear" w:color="auto" w:fill="FFFFFF" w:themeFill="background1"/>
            <w:vAlign w:val="center"/>
          </w:tcPr>
          <w:p w:rsidR="00052530" w:rsidRPr="00E972BD" w:rsidRDefault="00052530" w:rsidP="004037C9">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ind w:right="-67"/>
              <w:jc w:val="center"/>
              <w:rPr>
                <w:color w:val="000000"/>
                <w:sz w:val="21"/>
                <w:szCs w:val="21"/>
              </w:rPr>
            </w:pPr>
            <w:r w:rsidRPr="00E972BD">
              <w:rPr>
                <w:color w:val="000000"/>
                <w:sz w:val="21"/>
                <w:szCs w:val="21"/>
              </w:rPr>
              <w:t>социальный</w:t>
            </w:r>
          </w:p>
        </w:tc>
        <w:tc>
          <w:tcPr>
            <w:tcW w:w="1618" w:type="pct"/>
            <w:tcBorders>
              <w:top w:val="single" w:sz="4" w:space="0" w:color="595959" w:themeColor="text1" w:themeTint="A6"/>
              <w:bottom w:val="single" w:sz="4" w:space="0" w:color="595959" w:themeColor="text1" w:themeTint="A6"/>
            </w:tcBorders>
            <w:shd w:val="clear" w:color="auto" w:fill="FFFFFF" w:themeFill="background1"/>
            <w:vAlign w:val="center"/>
          </w:tcPr>
          <w:p w:rsidR="00052530" w:rsidRPr="00E972BD" w:rsidRDefault="00052530" w:rsidP="004037C9">
            <w:pPr>
              <w:spacing w:line="18" w:lineRule="atLeast"/>
              <w:ind w:left="-71" w:right="-66"/>
              <w:jc w:val="center"/>
              <w:rPr>
                <w:color w:val="000000"/>
                <w:sz w:val="21"/>
                <w:szCs w:val="21"/>
              </w:rPr>
            </w:pPr>
            <w:r w:rsidRPr="00E972BD">
              <w:rPr>
                <w:color w:val="000000"/>
                <w:sz w:val="21"/>
                <w:szCs w:val="21"/>
              </w:rPr>
              <w:t>0,16 машино-мест на 1 квартиру</w:t>
            </w:r>
          </w:p>
        </w:tc>
        <w:tc>
          <w:tcPr>
            <w:tcW w:w="1396" w:type="pct"/>
            <w:vMerge/>
            <w:tcBorders>
              <w:right w:val="single" w:sz="12" w:space="0" w:color="auto"/>
            </w:tcBorders>
            <w:shd w:val="clear" w:color="auto" w:fill="FFFFFF" w:themeFill="background1"/>
            <w:vAlign w:val="center"/>
          </w:tcPr>
          <w:p w:rsidR="00052530" w:rsidRPr="00E972BD" w:rsidRDefault="00052530" w:rsidP="004037C9">
            <w:pPr>
              <w:spacing w:line="18" w:lineRule="atLeast"/>
              <w:ind w:left="-71" w:right="-66"/>
              <w:jc w:val="center"/>
              <w:rPr>
                <w:b/>
                <w:color w:val="000000"/>
                <w:sz w:val="21"/>
                <w:szCs w:val="21"/>
              </w:rPr>
            </w:pPr>
          </w:p>
        </w:tc>
      </w:tr>
      <w:tr w:rsidR="00052530" w:rsidRPr="00E972BD" w:rsidTr="004037C9">
        <w:trPr>
          <w:cantSplit/>
          <w:trHeight w:val="20"/>
          <w:jc w:val="center"/>
        </w:trPr>
        <w:tc>
          <w:tcPr>
            <w:tcW w:w="221" w:type="pct"/>
            <w:vMerge/>
            <w:tcBorders>
              <w:left w:val="single" w:sz="12" w:space="0" w:color="auto"/>
              <w:bottom w:val="single" w:sz="6" w:space="0" w:color="595959" w:themeColor="text1" w:themeTint="A6"/>
            </w:tcBorders>
            <w:shd w:val="clear" w:color="auto" w:fill="FFFFFF" w:themeFill="background1"/>
            <w:vAlign w:val="center"/>
          </w:tcPr>
          <w:p w:rsidR="00052530" w:rsidRPr="00E972BD" w:rsidRDefault="00052530" w:rsidP="004037C9">
            <w:pPr>
              <w:jc w:val="center"/>
              <w:rPr>
                <w:b/>
                <w:color w:val="000000"/>
                <w:sz w:val="21"/>
                <w:szCs w:val="21"/>
              </w:rPr>
            </w:pPr>
          </w:p>
        </w:tc>
        <w:tc>
          <w:tcPr>
            <w:tcW w:w="662" w:type="pct"/>
            <w:vMerge/>
            <w:tcBorders>
              <w:bottom w:val="single" w:sz="6" w:space="0" w:color="595959" w:themeColor="text1" w:themeTint="A6"/>
            </w:tcBorders>
            <w:shd w:val="clear" w:color="auto" w:fill="FFFFFF" w:themeFill="background1"/>
            <w:vAlign w:val="center"/>
          </w:tcPr>
          <w:p w:rsidR="00052530" w:rsidRPr="00E972BD" w:rsidRDefault="00052530" w:rsidP="004037C9">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vAlign w:val="center"/>
          </w:tcPr>
          <w:p w:rsidR="00052530" w:rsidRPr="00E972BD" w:rsidRDefault="00052530" w:rsidP="004037C9">
            <w:pPr>
              <w:ind w:right="-67"/>
              <w:jc w:val="center"/>
              <w:rPr>
                <w:color w:val="000000"/>
                <w:sz w:val="21"/>
                <w:szCs w:val="21"/>
              </w:rPr>
            </w:pPr>
            <w:r w:rsidRPr="00E972BD">
              <w:rPr>
                <w:color w:val="000000"/>
                <w:sz w:val="21"/>
                <w:szCs w:val="21"/>
              </w:rPr>
              <w:t>специальный</w:t>
            </w:r>
          </w:p>
        </w:tc>
        <w:tc>
          <w:tcPr>
            <w:tcW w:w="1618" w:type="pct"/>
            <w:tcBorders>
              <w:top w:val="single" w:sz="4" w:space="0" w:color="595959" w:themeColor="text1" w:themeTint="A6"/>
              <w:bottom w:val="single" w:sz="4" w:space="0" w:color="595959" w:themeColor="text1" w:themeTint="A6"/>
            </w:tcBorders>
            <w:shd w:val="clear" w:color="auto" w:fill="FFFFFF" w:themeFill="background1"/>
            <w:vAlign w:val="center"/>
          </w:tcPr>
          <w:p w:rsidR="00052530" w:rsidRPr="00E972BD" w:rsidRDefault="00052530" w:rsidP="004037C9">
            <w:pPr>
              <w:spacing w:line="18" w:lineRule="atLeast"/>
              <w:ind w:left="-71" w:right="-66"/>
              <w:jc w:val="center"/>
              <w:rPr>
                <w:color w:val="000000"/>
                <w:sz w:val="21"/>
                <w:szCs w:val="21"/>
              </w:rPr>
            </w:pPr>
            <w:r w:rsidRPr="00E972BD">
              <w:rPr>
                <w:color w:val="000000"/>
                <w:sz w:val="21"/>
                <w:szCs w:val="21"/>
              </w:rPr>
              <w:t>0,25 машино-мест на 1 квартиру</w:t>
            </w:r>
          </w:p>
        </w:tc>
        <w:tc>
          <w:tcPr>
            <w:tcW w:w="1396" w:type="pct"/>
            <w:vMerge/>
            <w:tcBorders>
              <w:bottom w:val="single" w:sz="6" w:space="0" w:color="595959" w:themeColor="text1" w:themeTint="A6"/>
              <w:right w:val="single" w:sz="12" w:space="0" w:color="auto"/>
            </w:tcBorders>
            <w:shd w:val="clear" w:color="auto" w:fill="FFFFFF" w:themeFill="background1"/>
            <w:vAlign w:val="center"/>
          </w:tcPr>
          <w:p w:rsidR="00052530" w:rsidRPr="00E972BD" w:rsidRDefault="00052530" w:rsidP="004037C9">
            <w:pPr>
              <w:spacing w:line="18" w:lineRule="atLeast"/>
              <w:ind w:left="-71" w:right="-66"/>
              <w:jc w:val="center"/>
              <w:rPr>
                <w:b/>
                <w:color w:val="000000"/>
                <w:sz w:val="21"/>
                <w:szCs w:val="21"/>
              </w:rPr>
            </w:pPr>
          </w:p>
        </w:tc>
      </w:tr>
      <w:tr w:rsidR="00052530" w:rsidRPr="00E972BD" w:rsidTr="004037C9">
        <w:trPr>
          <w:cantSplit/>
          <w:trHeight w:val="20"/>
          <w:jc w:val="center"/>
        </w:trPr>
        <w:tc>
          <w:tcPr>
            <w:tcW w:w="5000" w:type="pct"/>
            <w:gridSpan w:val="5"/>
            <w:tcBorders>
              <w:top w:val="single" w:sz="6" w:space="0" w:color="595959" w:themeColor="text1" w:themeTint="A6"/>
              <w:left w:val="single" w:sz="12" w:space="0" w:color="auto"/>
              <w:bottom w:val="single" w:sz="6" w:space="0" w:color="595959" w:themeColor="text1" w:themeTint="A6"/>
              <w:right w:val="single" w:sz="12" w:space="0" w:color="auto"/>
            </w:tcBorders>
            <w:shd w:val="clear" w:color="auto" w:fill="DDD9C3" w:themeFill="background2" w:themeFillShade="E6"/>
            <w:vAlign w:val="center"/>
          </w:tcPr>
          <w:p w:rsidR="00052530" w:rsidRPr="00E972BD" w:rsidRDefault="00052530" w:rsidP="004037C9">
            <w:pPr>
              <w:ind w:left="136" w:right="-66" w:firstLine="1"/>
              <w:jc w:val="center"/>
              <w:rPr>
                <w:b/>
                <w:color w:val="000000"/>
                <w:sz w:val="21"/>
                <w:szCs w:val="21"/>
              </w:rPr>
            </w:pPr>
            <w:r w:rsidRPr="00E972BD">
              <w:rPr>
                <w:b/>
                <w:color w:val="000000"/>
                <w:sz w:val="21"/>
                <w:szCs w:val="21"/>
              </w:rPr>
              <w:t>Открытые приобъектные стоянки у общественных зданий и учреждений</w:t>
            </w:r>
          </w:p>
        </w:tc>
      </w:tr>
      <w:tr w:rsidR="00052530" w:rsidRPr="00E972BD" w:rsidTr="004037C9">
        <w:trPr>
          <w:cantSplit/>
          <w:trHeight w:val="20"/>
          <w:jc w:val="center"/>
        </w:trPr>
        <w:tc>
          <w:tcPr>
            <w:tcW w:w="221" w:type="pct"/>
            <w:tcBorders>
              <w:top w:val="single" w:sz="6" w:space="0" w:color="595959" w:themeColor="text1" w:themeTint="A6"/>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3</w:t>
            </w:r>
          </w:p>
        </w:tc>
        <w:tc>
          <w:tcPr>
            <w:tcW w:w="1765" w:type="pct"/>
            <w:gridSpan w:val="2"/>
            <w:tcBorders>
              <w:top w:val="single" w:sz="6" w:space="0" w:color="595959" w:themeColor="text1" w:themeTint="A6"/>
            </w:tcBorders>
            <w:vAlign w:val="center"/>
          </w:tcPr>
          <w:p w:rsidR="00052530" w:rsidRPr="00E972BD" w:rsidRDefault="00052530" w:rsidP="004037C9">
            <w:pPr>
              <w:rPr>
                <w:color w:val="000000"/>
                <w:sz w:val="21"/>
                <w:szCs w:val="21"/>
              </w:rPr>
            </w:pPr>
            <w:r w:rsidRPr="00E972BD">
              <w:rPr>
                <w:color w:val="000000"/>
                <w:sz w:val="21"/>
                <w:szCs w:val="21"/>
              </w:rPr>
              <w:t xml:space="preserve">Учреждения органов местного </w:t>
            </w:r>
          </w:p>
          <w:p w:rsidR="00052530" w:rsidRPr="00E972BD" w:rsidRDefault="00052530" w:rsidP="004037C9">
            <w:pPr>
              <w:rPr>
                <w:color w:val="000000"/>
                <w:sz w:val="21"/>
                <w:szCs w:val="21"/>
              </w:rPr>
            </w:pPr>
            <w:r w:rsidRPr="00E972BD">
              <w:rPr>
                <w:color w:val="000000"/>
                <w:sz w:val="21"/>
                <w:szCs w:val="21"/>
              </w:rPr>
              <w:t>самоуправления</w:t>
            </w:r>
          </w:p>
        </w:tc>
        <w:tc>
          <w:tcPr>
            <w:tcW w:w="1618" w:type="pct"/>
            <w:tcBorders>
              <w:top w:val="single" w:sz="6" w:space="0" w:color="595959" w:themeColor="text1" w:themeTint="A6"/>
            </w:tcBorders>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1 машино-место </w:t>
            </w:r>
          </w:p>
          <w:p w:rsidR="00052530" w:rsidRPr="00E972BD" w:rsidRDefault="00052530" w:rsidP="004037C9">
            <w:pPr>
              <w:spacing w:line="18" w:lineRule="atLeast"/>
              <w:ind w:right="-66"/>
              <w:jc w:val="center"/>
              <w:rPr>
                <w:color w:val="000000"/>
                <w:sz w:val="21"/>
                <w:szCs w:val="21"/>
              </w:rPr>
            </w:pPr>
            <w:r w:rsidRPr="00E972BD">
              <w:rPr>
                <w:sz w:val="21"/>
                <w:szCs w:val="21"/>
              </w:rPr>
              <w:t xml:space="preserve">на 200-220 м2 общей площади </w:t>
            </w:r>
          </w:p>
        </w:tc>
        <w:tc>
          <w:tcPr>
            <w:tcW w:w="1396" w:type="pct"/>
            <w:tcBorders>
              <w:top w:val="single" w:sz="6" w:space="0" w:color="595959" w:themeColor="text1" w:themeTint="A6"/>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top w:val="single" w:sz="6" w:space="0" w:color="595959" w:themeColor="text1" w:themeTint="A6"/>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4</w:t>
            </w:r>
          </w:p>
        </w:tc>
        <w:tc>
          <w:tcPr>
            <w:tcW w:w="1765" w:type="pct"/>
            <w:gridSpan w:val="2"/>
            <w:tcBorders>
              <w:top w:val="single" w:sz="6" w:space="0" w:color="595959" w:themeColor="text1" w:themeTint="A6"/>
              <w:bottom w:val="single" w:sz="6" w:space="0" w:color="595959" w:themeColor="text1" w:themeTint="A6"/>
            </w:tcBorders>
            <w:vAlign w:val="center"/>
          </w:tcPr>
          <w:p w:rsidR="00052530" w:rsidRPr="00E972BD" w:rsidRDefault="00052530" w:rsidP="004037C9">
            <w:pPr>
              <w:rPr>
                <w:color w:val="000000"/>
                <w:sz w:val="21"/>
                <w:szCs w:val="21"/>
              </w:rPr>
            </w:pPr>
            <w:r w:rsidRPr="00E972BD">
              <w:rPr>
                <w:color w:val="000000"/>
                <w:sz w:val="21"/>
                <w:szCs w:val="21"/>
              </w:rPr>
              <w:t>Коммерческо-деловые центры, офисные здания и помещения, страховые компании</w:t>
            </w:r>
          </w:p>
        </w:tc>
        <w:tc>
          <w:tcPr>
            <w:tcW w:w="1618" w:type="pct"/>
            <w:tcBorders>
              <w:top w:val="single" w:sz="6" w:space="0" w:color="595959" w:themeColor="text1" w:themeTint="A6"/>
              <w:bottom w:val="single" w:sz="6" w:space="0" w:color="595959" w:themeColor="text1" w:themeTint="A6"/>
            </w:tcBorders>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1 машино-место </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на 50-60</w:t>
            </w:r>
            <w:r w:rsidRPr="00E972BD">
              <w:rPr>
                <w:sz w:val="21"/>
                <w:szCs w:val="21"/>
              </w:rPr>
              <w:t xml:space="preserve"> м2 общей площади</w:t>
            </w:r>
          </w:p>
        </w:tc>
        <w:tc>
          <w:tcPr>
            <w:tcW w:w="1396" w:type="pct"/>
            <w:tcBorders>
              <w:top w:val="single" w:sz="6" w:space="0" w:color="595959" w:themeColor="text1" w:themeTint="A6"/>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vMerge w:val="restar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5</w:t>
            </w:r>
          </w:p>
        </w:tc>
        <w:tc>
          <w:tcPr>
            <w:tcW w:w="1765" w:type="pct"/>
            <w:gridSpan w:val="2"/>
            <w:vAlign w:val="center"/>
          </w:tcPr>
          <w:p w:rsidR="00052530" w:rsidRPr="00E972BD" w:rsidRDefault="00052530" w:rsidP="004037C9">
            <w:pPr>
              <w:rPr>
                <w:color w:val="000000"/>
                <w:sz w:val="21"/>
                <w:szCs w:val="21"/>
              </w:rPr>
            </w:pPr>
            <w:r w:rsidRPr="00E972BD">
              <w:rPr>
                <w:color w:val="000000"/>
                <w:sz w:val="21"/>
                <w:szCs w:val="21"/>
              </w:rPr>
              <w:t xml:space="preserve">Банки и банковские учреждения: </w:t>
            </w:r>
          </w:p>
          <w:p w:rsidR="00052530" w:rsidRPr="00E972BD" w:rsidRDefault="00052530" w:rsidP="004037C9">
            <w:pPr>
              <w:rPr>
                <w:color w:val="000000"/>
                <w:sz w:val="21"/>
                <w:szCs w:val="21"/>
              </w:rPr>
            </w:pPr>
            <w:r w:rsidRPr="00E972BD">
              <w:rPr>
                <w:color w:val="000000"/>
                <w:sz w:val="21"/>
                <w:szCs w:val="21"/>
              </w:rPr>
              <w:t>с операционными залами</w:t>
            </w:r>
          </w:p>
        </w:tc>
        <w:tc>
          <w:tcPr>
            <w:tcW w:w="1618" w:type="pct"/>
            <w:vAlign w:val="center"/>
          </w:tcPr>
          <w:p w:rsidR="00052530" w:rsidRPr="00F63D7B" w:rsidRDefault="00052530" w:rsidP="004037C9">
            <w:pPr>
              <w:spacing w:line="18" w:lineRule="atLeast"/>
              <w:ind w:right="-66"/>
              <w:jc w:val="center"/>
              <w:rPr>
                <w:color w:val="000000"/>
                <w:sz w:val="21"/>
                <w:szCs w:val="21"/>
              </w:rPr>
            </w:pPr>
            <w:r w:rsidRPr="00E972BD">
              <w:rPr>
                <w:color w:val="000000"/>
                <w:sz w:val="21"/>
                <w:szCs w:val="21"/>
              </w:rPr>
              <w:t xml:space="preserve">1 </w:t>
            </w:r>
            <w:r>
              <w:rPr>
                <w:color w:val="000000"/>
                <w:sz w:val="21"/>
                <w:szCs w:val="21"/>
              </w:rPr>
              <w:t>м/м</w:t>
            </w:r>
            <w:r w:rsidRPr="00E972BD">
              <w:rPr>
                <w:color w:val="000000"/>
                <w:sz w:val="21"/>
                <w:szCs w:val="21"/>
              </w:rPr>
              <w:t xml:space="preserve"> на 30-35</w:t>
            </w:r>
            <w:r w:rsidRPr="00E972BD">
              <w:rPr>
                <w:sz w:val="21"/>
                <w:szCs w:val="21"/>
              </w:rPr>
              <w:t xml:space="preserve"> м2 площади</w:t>
            </w:r>
          </w:p>
        </w:tc>
        <w:tc>
          <w:tcPr>
            <w:tcW w:w="1396" w:type="pct"/>
            <w:vMerge w:val="restar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vMerge/>
            <w:tcBorders>
              <w:left w:val="single" w:sz="12" w:space="0" w:color="auto"/>
            </w:tcBorders>
            <w:vAlign w:val="center"/>
          </w:tcPr>
          <w:p w:rsidR="00052530" w:rsidRPr="00E972BD" w:rsidRDefault="00052530" w:rsidP="004037C9">
            <w:pPr>
              <w:jc w:val="center"/>
              <w:rPr>
                <w:b/>
                <w:color w:val="000000"/>
                <w:sz w:val="21"/>
                <w:szCs w:val="21"/>
              </w:rPr>
            </w:pPr>
          </w:p>
        </w:tc>
        <w:tc>
          <w:tcPr>
            <w:tcW w:w="1765" w:type="pct"/>
            <w:gridSpan w:val="2"/>
            <w:tcBorders>
              <w:top w:val="single" w:sz="4" w:space="0" w:color="auto"/>
            </w:tcBorders>
            <w:vAlign w:val="center"/>
          </w:tcPr>
          <w:p w:rsidR="00052530" w:rsidRPr="00E972BD" w:rsidRDefault="00052530" w:rsidP="004037C9">
            <w:pPr>
              <w:rPr>
                <w:color w:val="000000"/>
                <w:sz w:val="21"/>
                <w:szCs w:val="21"/>
              </w:rPr>
            </w:pPr>
            <w:r w:rsidRPr="00E972BD">
              <w:rPr>
                <w:color w:val="000000"/>
                <w:sz w:val="21"/>
                <w:szCs w:val="21"/>
              </w:rPr>
              <w:t>без операционных залов</w:t>
            </w:r>
          </w:p>
        </w:tc>
        <w:tc>
          <w:tcPr>
            <w:tcW w:w="1618" w:type="pct"/>
            <w:vAlign w:val="center"/>
          </w:tcPr>
          <w:p w:rsidR="00052530" w:rsidRPr="00F63D7B" w:rsidRDefault="00052530" w:rsidP="004037C9">
            <w:pPr>
              <w:spacing w:line="18" w:lineRule="atLeast"/>
              <w:ind w:right="-66"/>
              <w:jc w:val="center"/>
              <w:rPr>
                <w:color w:val="000000"/>
                <w:sz w:val="21"/>
                <w:szCs w:val="21"/>
              </w:rPr>
            </w:pPr>
            <w:r w:rsidRPr="00E972BD">
              <w:rPr>
                <w:color w:val="000000"/>
                <w:sz w:val="21"/>
                <w:szCs w:val="21"/>
              </w:rPr>
              <w:t xml:space="preserve">1 </w:t>
            </w:r>
            <w:r>
              <w:rPr>
                <w:color w:val="000000"/>
                <w:sz w:val="21"/>
                <w:szCs w:val="21"/>
              </w:rPr>
              <w:t xml:space="preserve">м/м </w:t>
            </w:r>
            <w:r w:rsidRPr="00E972BD">
              <w:rPr>
                <w:color w:val="000000"/>
                <w:sz w:val="21"/>
                <w:szCs w:val="21"/>
              </w:rPr>
              <w:t>на 55-60</w:t>
            </w:r>
            <w:r>
              <w:rPr>
                <w:sz w:val="21"/>
                <w:szCs w:val="21"/>
              </w:rPr>
              <w:t xml:space="preserve"> м2 </w:t>
            </w:r>
            <w:r w:rsidRPr="00E972BD">
              <w:rPr>
                <w:sz w:val="21"/>
                <w:szCs w:val="21"/>
              </w:rPr>
              <w:t>площади</w:t>
            </w:r>
          </w:p>
        </w:tc>
        <w:tc>
          <w:tcPr>
            <w:tcW w:w="1396" w:type="pct"/>
            <w:vMerge/>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6</w:t>
            </w:r>
          </w:p>
        </w:tc>
        <w:tc>
          <w:tcPr>
            <w:tcW w:w="1765" w:type="pct"/>
            <w:gridSpan w:val="2"/>
            <w:vAlign w:val="center"/>
          </w:tcPr>
          <w:p w:rsidR="00052530" w:rsidRPr="00E972BD" w:rsidRDefault="00052530" w:rsidP="004037C9">
            <w:pPr>
              <w:ind w:firstLine="1"/>
              <w:rPr>
                <w:color w:val="000000"/>
                <w:sz w:val="21"/>
                <w:szCs w:val="21"/>
              </w:rPr>
            </w:pPr>
            <w:r w:rsidRPr="00E972BD">
              <w:rPr>
                <w:color w:val="000000"/>
                <w:sz w:val="21"/>
                <w:szCs w:val="21"/>
              </w:rPr>
              <w:t>Производственные здания, коммунально-складские объекты, размещаемые в составе многофункциональных зон</w:t>
            </w:r>
          </w:p>
        </w:tc>
        <w:tc>
          <w:tcPr>
            <w:tcW w:w="1618" w:type="pct"/>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1 машино-место </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на 6-8 чел., работающих в двух смежных сменах</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7</w:t>
            </w:r>
          </w:p>
        </w:tc>
        <w:tc>
          <w:tcPr>
            <w:tcW w:w="1765" w:type="pct"/>
            <w:gridSpan w:val="2"/>
            <w:vAlign w:val="center"/>
          </w:tcPr>
          <w:p w:rsidR="00052530" w:rsidRPr="00E972BD" w:rsidRDefault="00052530" w:rsidP="004037C9">
            <w:pPr>
              <w:ind w:firstLine="1"/>
              <w:rPr>
                <w:color w:val="000000"/>
                <w:sz w:val="21"/>
                <w:szCs w:val="21"/>
              </w:rPr>
            </w:pPr>
            <w:r w:rsidRPr="00E972BD">
              <w:rPr>
                <w:color w:val="000000"/>
                <w:sz w:val="21"/>
                <w:szCs w:val="21"/>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618" w:type="pct"/>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140-160 машино-место </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на 1000 чел., работающих в двух смежных сменах</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8</w:t>
            </w:r>
          </w:p>
        </w:tc>
        <w:tc>
          <w:tcPr>
            <w:tcW w:w="1765" w:type="pct"/>
            <w:gridSpan w:val="2"/>
            <w:vAlign w:val="center"/>
          </w:tcPr>
          <w:p w:rsidR="00052530" w:rsidRPr="00E972BD" w:rsidRDefault="00052530" w:rsidP="004037C9">
            <w:pPr>
              <w:rPr>
                <w:color w:val="000000"/>
                <w:sz w:val="21"/>
                <w:szCs w:val="21"/>
              </w:rPr>
            </w:pPr>
            <w:r w:rsidRPr="00E972BD">
              <w:rPr>
                <w:color w:val="000000"/>
                <w:sz w:val="21"/>
                <w:szCs w:val="21"/>
              </w:rPr>
              <w:t xml:space="preserve">Профессиональные </w:t>
            </w:r>
          </w:p>
          <w:p w:rsidR="00052530" w:rsidRPr="00E972BD" w:rsidRDefault="00052530" w:rsidP="004037C9">
            <w:pPr>
              <w:rPr>
                <w:color w:val="000000"/>
                <w:sz w:val="21"/>
                <w:szCs w:val="21"/>
              </w:rPr>
            </w:pPr>
            <w:r w:rsidRPr="00E972BD">
              <w:rPr>
                <w:color w:val="000000"/>
                <w:sz w:val="21"/>
                <w:szCs w:val="21"/>
              </w:rPr>
              <w:t>образовательные организации</w:t>
            </w:r>
          </w:p>
        </w:tc>
        <w:tc>
          <w:tcPr>
            <w:tcW w:w="1618" w:type="pct"/>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1 машино-место на 2-3 преподавателей, занятых в одну смену</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9</w:t>
            </w:r>
          </w:p>
        </w:tc>
        <w:tc>
          <w:tcPr>
            <w:tcW w:w="1765" w:type="pct"/>
            <w:gridSpan w:val="2"/>
            <w:vAlign w:val="center"/>
          </w:tcPr>
          <w:p w:rsidR="00052530" w:rsidRPr="00E972BD" w:rsidRDefault="00052530" w:rsidP="004037C9">
            <w:pPr>
              <w:rPr>
                <w:color w:val="000000"/>
                <w:sz w:val="21"/>
                <w:szCs w:val="21"/>
              </w:rPr>
            </w:pPr>
            <w:r w:rsidRPr="00E972BD">
              <w:rPr>
                <w:color w:val="000000"/>
                <w:sz w:val="21"/>
                <w:szCs w:val="21"/>
              </w:rPr>
              <w:t>Дошкольные образовательные учреждения</w:t>
            </w:r>
          </w:p>
        </w:tc>
        <w:tc>
          <w:tcPr>
            <w:tcW w:w="1618" w:type="pct"/>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по заданию на проектирование, но не менее 2 машино-мест</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10</w:t>
            </w:r>
          </w:p>
        </w:tc>
        <w:tc>
          <w:tcPr>
            <w:tcW w:w="1765" w:type="pct"/>
            <w:gridSpan w:val="2"/>
            <w:vAlign w:val="center"/>
          </w:tcPr>
          <w:p w:rsidR="00052530" w:rsidRPr="00E972BD" w:rsidRDefault="00052530" w:rsidP="004037C9">
            <w:pPr>
              <w:pStyle w:val="Default"/>
              <w:rPr>
                <w:sz w:val="21"/>
                <w:szCs w:val="21"/>
              </w:rPr>
            </w:pPr>
            <w:r w:rsidRPr="00E972BD">
              <w:rPr>
                <w:sz w:val="21"/>
                <w:szCs w:val="21"/>
              </w:rPr>
              <w:t xml:space="preserve">Школы </w:t>
            </w:r>
          </w:p>
        </w:tc>
        <w:tc>
          <w:tcPr>
            <w:tcW w:w="1618" w:type="pct"/>
          </w:tcPr>
          <w:p w:rsidR="00052530" w:rsidRPr="00E972BD" w:rsidRDefault="00052530" w:rsidP="004037C9">
            <w:pPr>
              <w:pStyle w:val="Default"/>
              <w:jc w:val="center"/>
              <w:rPr>
                <w:sz w:val="21"/>
                <w:szCs w:val="21"/>
              </w:rPr>
            </w:pPr>
            <w:r w:rsidRPr="00E972BD">
              <w:rPr>
                <w:sz w:val="21"/>
                <w:szCs w:val="21"/>
              </w:rPr>
              <w:t xml:space="preserve">по заданию на проектирование, но не менее 2 машино-мест </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11</w:t>
            </w:r>
          </w:p>
        </w:tc>
        <w:tc>
          <w:tcPr>
            <w:tcW w:w="1765" w:type="pct"/>
            <w:gridSpan w:val="2"/>
            <w:vAlign w:val="center"/>
          </w:tcPr>
          <w:p w:rsidR="00052530" w:rsidRPr="00E972BD" w:rsidRDefault="00052530" w:rsidP="004037C9">
            <w:pPr>
              <w:rPr>
                <w:color w:val="000000"/>
                <w:sz w:val="21"/>
                <w:szCs w:val="21"/>
              </w:rPr>
            </w:pPr>
            <w:r w:rsidRPr="00E972BD">
              <w:rPr>
                <w:color w:val="000000"/>
                <w:sz w:val="21"/>
                <w:szCs w:val="21"/>
              </w:rPr>
              <w:t>Центры обучения, самодеятельного творчества, клубы по интересам для взрослых</w:t>
            </w:r>
          </w:p>
        </w:tc>
        <w:tc>
          <w:tcPr>
            <w:tcW w:w="1618" w:type="pct"/>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1 машино-место </w:t>
            </w:r>
          </w:p>
          <w:p w:rsidR="00052530" w:rsidRPr="00E972BD" w:rsidRDefault="00052530" w:rsidP="004037C9">
            <w:pPr>
              <w:spacing w:line="18" w:lineRule="atLeast"/>
              <w:ind w:left="-69" w:right="-66"/>
              <w:jc w:val="center"/>
              <w:rPr>
                <w:sz w:val="21"/>
                <w:szCs w:val="21"/>
              </w:rPr>
            </w:pPr>
            <w:r w:rsidRPr="00E972BD">
              <w:rPr>
                <w:color w:val="000000"/>
                <w:sz w:val="21"/>
                <w:szCs w:val="21"/>
              </w:rPr>
              <w:t>на 20-25 м2 общей площади</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lastRenderedPageBreak/>
              <w:t>12</w:t>
            </w:r>
          </w:p>
        </w:tc>
        <w:tc>
          <w:tcPr>
            <w:tcW w:w="1765" w:type="pct"/>
            <w:gridSpan w:val="2"/>
            <w:vAlign w:val="center"/>
          </w:tcPr>
          <w:p w:rsidR="00052530" w:rsidRPr="00E972BD" w:rsidRDefault="00052530" w:rsidP="004037C9">
            <w:pPr>
              <w:rPr>
                <w:color w:val="000000"/>
                <w:sz w:val="21"/>
                <w:szCs w:val="21"/>
              </w:rPr>
            </w:pPr>
            <w:r w:rsidRPr="00E972BD">
              <w:rPr>
                <w:color w:val="000000"/>
                <w:sz w:val="21"/>
                <w:szCs w:val="21"/>
              </w:rPr>
              <w:t>Объекты бытового обслуживания</w:t>
            </w:r>
          </w:p>
        </w:tc>
        <w:tc>
          <w:tcPr>
            <w:tcW w:w="1618" w:type="pct"/>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1 машино-место </w:t>
            </w:r>
          </w:p>
          <w:p w:rsidR="00052530" w:rsidRPr="00E972BD" w:rsidRDefault="00052530" w:rsidP="004037C9">
            <w:pPr>
              <w:spacing w:line="18" w:lineRule="atLeast"/>
              <w:ind w:right="-66"/>
              <w:jc w:val="center"/>
              <w:rPr>
                <w:sz w:val="21"/>
                <w:szCs w:val="21"/>
              </w:rPr>
            </w:pPr>
            <w:r w:rsidRPr="00E972BD">
              <w:rPr>
                <w:color w:val="000000"/>
                <w:sz w:val="21"/>
                <w:szCs w:val="21"/>
              </w:rPr>
              <w:t>на 10-25 м</w:t>
            </w:r>
            <w:r w:rsidRPr="00E972BD">
              <w:rPr>
                <w:color w:val="000000"/>
                <w:sz w:val="21"/>
                <w:szCs w:val="21"/>
                <w:vertAlign w:val="superscript"/>
              </w:rPr>
              <w:t xml:space="preserve">2 </w:t>
            </w:r>
            <w:r w:rsidRPr="00E972BD">
              <w:rPr>
                <w:color w:val="000000"/>
                <w:sz w:val="21"/>
                <w:szCs w:val="21"/>
              </w:rPr>
              <w:t>общей площади</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13</w:t>
            </w:r>
          </w:p>
        </w:tc>
        <w:tc>
          <w:tcPr>
            <w:tcW w:w="1765" w:type="pct"/>
            <w:gridSpan w:val="2"/>
            <w:vAlign w:val="center"/>
          </w:tcPr>
          <w:p w:rsidR="00052530" w:rsidRPr="00E972BD" w:rsidRDefault="00052530" w:rsidP="004037C9">
            <w:pPr>
              <w:rPr>
                <w:color w:val="000000"/>
                <w:sz w:val="21"/>
                <w:szCs w:val="21"/>
              </w:rPr>
            </w:pPr>
            <w:r w:rsidRPr="00E972BD">
              <w:rPr>
                <w:color w:val="000000"/>
                <w:sz w:val="21"/>
                <w:szCs w:val="21"/>
              </w:rPr>
              <w:t>Спортивные комплексы и стадионы с трибунами</w:t>
            </w:r>
          </w:p>
        </w:tc>
        <w:tc>
          <w:tcPr>
            <w:tcW w:w="1618" w:type="pct"/>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1 машино-место </w:t>
            </w:r>
          </w:p>
          <w:p w:rsidR="00052530" w:rsidRPr="00E972BD" w:rsidRDefault="00052530" w:rsidP="004037C9">
            <w:pPr>
              <w:ind w:left="-71" w:right="-66"/>
              <w:jc w:val="center"/>
              <w:rPr>
                <w:color w:val="000000"/>
                <w:sz w:val="21"/>
                <w:szCs w:val="21"/>
              </w:rPr>
            </w:pPr>
            <w:r w:rsidRPr="00E972BD">
              <w:rPr>
                <w:color w:val="000000"/>
                <w:sz w:val="21"/>
                <w:szCs w:val="21"/>
              </w:rPr>
              <w:t xml:space="preserve">на </w:t>
            </w:r>
            <w:r w:rsidRPr="00E972BD">
              <w:rPr>
                <w:sz w:val="21"/>
                <w:szCs w:val="21"/>
              </w:rPr>
              <w:t xml:space="preserve">25-30 мест на трибунах </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400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14</w:t>
            </w:r>
          </w:p>
        </w:tc>
        <w:tc>
          <w:tcPr>
            <w:tcW w:w="1765" w:type="pct"/>
            <w:gridSpan w:val="2"/>
            <w:vAlign w:val="center"/>
          </w:tcPr>
          <w:p w:rsidR="00052530" w:rsidRDefault="00052530" w:rsidP="004037C9">
            <w:pPr>
              <w:rPr>
                <w:color w:val="000000"/>
                <w:sz w:val="21"/>
                <w:szCs w:val="21"/>
              </w:rPr>
            </w:pPr>
            <w:r w:rsidRPr="00E972BD">
              <w:rPr>
                <w:color w:val="000000"/>
                <w:sz w:val="21"/>
                <w:szCs w:val="21"/>
              </w:rPr>
              <w:t xml:space="preserve">Оздоровительные комплексы </w:t>
            </w:r>
          </w:p>
          <w:p w:rsidR="00052530" w:rsidRDefault="00052530" w:rsidP="004037C9">
            <w:pPr>
              <w:rPr>
                <w:color w:val="000000"/>
                <w:sz w:val="21"/>
                <w:szCs w:val="21"/>
              </w:rPr>
            </w:pPr>
            <w:r w:rsidRPr="00E972BD">
              <w:rPr>
                <w:color w:val="000000"/>
                <w:sz w:val="21"/>
                <w:szCs w:val="21"/>
              </w:rPr>
              <w:t xml:space="preserve">(фитнес-клубы, физкультурно-оздоровительные комплексы, </w:t>
            </w:r>
          </w:p>
          <w:p w:rsidR="00052530" w:rsidRPr="00E972BD" w:rsidRDefault="00052530" w:rsidP="004037C9">
            <w:pPr>
              <w:rPr>
                <w:color w:val="000000"/>
                <w:sz w:val="21"/>
                <w:szCs w:val="21"/>
              </w:rPr>
            </w:pPr>
            <w:r w:rsidRPr="00E972BD">
              <w:rPr>
                <w:color w:val="000000"/>
                <w:sz w:val="21"/>
                <w:szCs w:val="21"/>
              </w:rPr>
              <w:t>спортивные и тренажерные залы)</w:t>
            </w:r>
          </w:p>
        </w:tc>
        <w:tc>
          <w:tcPr>
            <w:tcW w:w="1618" w:type="pct"/>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1 машино-место </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на 25-55 м2 общей площади</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15</w:t>
            </w:r>
          </w:p>
        </w:tc>
        <w:tc>
          <w:tcPr>
            <w:tcW w:w="1765" w:type="pct"/>
            <w:gridSpan w:val="2"/>
          </w:tcPr>
          <w:p w:rsidR="00052530" w:rsidRPr="00E972BD" w:rsidRDefault="00052530" w:rsidP="004037C9">
            <w:pPr>
              <w:pStyle w:val="Default"/>
              <w:rPr>
                <w:sz w:val="21"/>
                <w:szCs w:val="21"/>
              </w:rPr>
            </w:pPr>
            <w:r w:rsidRPr="00E972BD">
              <w:rPr>
                <w:sz w:val="21"/>
                <w:szCs w:val="21"/>
              </w:rPr>
              <w:t xml:space="preserve">Тренажерные залы площадью 150 - 500 м2 </w:t>
            </w:r>
          </w:p>
        </w:tc>
        <w:tc>
          <w:tcPr>
            <w:tcW w:w="1618" w:type="pct"/>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1 машино-место на 8-10 </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единовременных посетителей</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16</w:t>
            </w:r>
          </w:p>
        </w:tc>
        <w:tc>
          <w:tcPr>
            <w:tcW w:w="1765" w:type="pct"/>
            <w:gridSpan w:val="2"/>
          </w:tcPr>
          <w:p w:rsidR="00052530" w:rsidRPr="00E972BD" w:rsidRDefault="00052530" w:rsidP="004037C9">
            <w:pPr>
              <w:pStyle w:val="Default"/>
              <w:rPr>
                <w:sz w:val="21"/>
                <w:szCs w:val="21"/>
              </w:rPr>
            </w:pPr>
            <w:r w:rsidRPr="00E972BD">
              <w:rPr>
                <w:sz w:val="21"/>
                <w:szCs w:val="21"/>
              </w:rPr>
              <w:t xml:space="preserve">Специализированные спортивные клубы и комплексы (теннис, конный спорт и др.) </w:t>
            </w:r>
          </w:p>
        </w:tc>
        <w:tc>
          <w:tcPr>
            <w:tcW w:w="1618" w:type="pct"/>
            <w:vAlign w:val="center"/>
          </w:tcPr>
          <w:p w:rsidR="00052530" w:rsidRDefault="00052530" w:rsidP="004037C9">
            <w:pPr>
              <w:spacing w:line="18" w:lineRule="atLeast"/>
              <w:ind w:right="-66"/>
              <w:jc w:val="center"/>
              <w:rPr>
                <w:color w:val="000000"/>
                <w:sz w:val="21"/>
                <w:szCs w:val="21"/>
              </w:rPr>
            </w:pPr>
            <w:r>
              <w:rPr>
                <w:color w:val="000000"/>
                <w:sz w:val="21"/>
                <w:szCs w:val="21"/>
              </w:rPr>
              <w:t>1 машино-место</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на 3-4 единовременных</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посетителя</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17</w:t>
            </w:r>
          </w:p>
        </w:tc>
        <w:tc>
          <w:tcPr>
            <w:tcW w:w="1765" w:type="pct"/>
            <w:gridSpan w:val="2"/>
            <w:vAlign w:val="center"/>
          </w:tcPr>
          <w:p w:rsidR="00052530" w:rsidRPr="00E972BD" w:rsidRDefault="00052530" w:rsidP="004037C9">
            <w:pPr>
              <w:pStyle w:val="Default"/>
              <w:rPr>
                <w:sz w:val="21"/>
                <w:szCs w:val="21"/>
              </w:rPr>
            </w:pPr>
            <w:r w:rsidRPr="00E972BD">
              <w:rPr>
                <w:sz w:val="21"/>
                <w:szCs w:val="21"/>
              </w:rPr>
              <w:t xml:space="preserve">Бассейны </w:t>
            </w:r>
          </w:p>
        </w:tc>
        <w:tc>
          <w:tcPr>
            <w:tcW w:w="1618" w:type="pct"/>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1 машино-место на 5-7 </w:t>
            </w:r>
          </w:p>
          <w:p w:rsidR="00052530" w:rsidRPr="00E972BD" w:rsidRDefault="00052530" w:rsidP="004037C9">
            <w:pPr>
              <w:ind w:left="-71" w:right="-66"/>
              <w:jc w:val="center"/>
              <w:rPr>
                <w:color w:val="000000"/>
                <w:sz w:val="21"/>
                <w:szCs w:val="21"/>
              </w:rPr>
            </w:pPr>
            <w:r w:rsidRPr="00E972BD">
              <w:rPr>
                <w:sz w:val="21"/>
                <w:szCs w:val="21"/>
              </w:rPr>
              <w:t xml:space="preserve">единовременных посетителей </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bottom w:val="single" w:sz="6" w:space="0" w:color="595959" w:themeColor="text1" w:themeTint="A6"/>
            </w:tcBorders>
            <w:vAlign w:val="center"/>
          </w:tcPr>
          <w:p w:rsidR="00052530" w:rsidRPr="00E972BD" w:rsidRDefault="00052530" w:rsidP="004037C9">
            <w:pPr>
              <w:jc w:val="center"/>
              <w:rPr>
                <w:b/>
                <w:color w:val="000000"/>
                <w:sz w:val="21"/>
                <w:szCs w:val="21"/>
              </w:rPr>
            </w:pPr>
            <w:r w:rsidRPr="00E972BD">
              <w:rPr>
                <w:b/>
                <w:color w:val="000000"/>
                <w:sz w:val="21"/>
                <w:szCs w:val="21"/>
              </w:rPr>
              <w:t>18</w:t>
            </w:r>
          </w:p>
        </w:tc>
        <w:tc>
          <w:tcPr>
            <w:tcW w:w="1765" w:type="pct"/>
            <w:gridSpan w:val="2"/>
            <w:tcBorders>
              <w:bottom w:val="single" w:sz="6" w:space="0" w:color="595959" w:themeColor="text1" w:themeTint="A6"/>
            </w:tcBorders>
            <w:vAlign w:val="center"/>
          </w:tcPr>
          <w:p w:rsidR="00052530" w:rsidRPr="00E972BD" w:rsidRDefault="00052530" w:rsidP="004037C9">
            <w:pPr>
              <w:rPr>
                <w:color w:val="000000"/>
                <w:sz w:val="21"/>
                <w:szCs w:val="21"/>
              </w:rPr>
            </w:pPr>
            <w:r w:rsidRPr="00E972BD">
              <w:rPr>
                <w:color w:val="000000"/>
                <w:sz w:val="21"/>
                <w:szCs w:val="21"/>
              </w:rPr>
              <w:t>Театры, кинотеатры, концертные залы</w:t>
            </w:r>
          </w:p>
        </w:tc>
        <w:tc>
          <w:tcPr>
            <w:tcW w:w="1618" w:type="pct"/>
            <w:tcBorders>
              <w:bottom w:val="single" w:sz="6" w:space="0" w:color="595959" w:themeColor="text1" w:themeTint="A6"/>
            </w:tcBorders>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1 машино-место </w:t>
            </w:r>
          </w:p>
          <w:p w:rsidR="00052530" w:rsidRPr="00E972BD" w:rsidRDefault="00052530" w:rsidP="004037C9">
            <w:pPr>
              <w:ind w:left="-71" w:right="-66"/>
              <w:jc w:val="center"/>
              <w:rPr>
                <w:color w:val="000000"/>
                <w:sz w:val="21"/>
                <w:szCs w:val="21"/>
              </w:rPr>
            </w:pPr>
            <w:r w:rsidRPr="00E972BD">
              <w:rPr>
                <w:color w:val="000000"/>
                <w:sz w:val="21"/>
                <w:szCs w:val="21"/>
              </w:rPr>
              <w:t>на 4-8 зрительских места</w:t>
            </w:r>
          </w:p>
        </w:tc>
        <w:tc>
          <w:tcPr>
            <w:tcW w:w="1396" w:type="pct"/>
            <w:tcBorders>
              <w:bottom w:val="single" w:sz="6" w:space="0" w:color="595959" w:themeColor="text1" w:themeTint="A6"/>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top w:val="single" w:sz="6" w:space="0" w:color="595959" w:themeColor="text1" w:themeTint="A6"/>
              <w:left w:val="single" w:sz="12" w:space="0" w:color="auto"/>
              <w:bottom w:val="single" w:sz="6"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19</w:t>
            </w:r>
          </w:p>
        </w:tc>
        <w:tc>
          <w:tcPr>
            <w:tcW w:w="1765" w:type="pct"/>
            <w:gridSpan w:val="2"/>
            <w:tcBorders>
              <w:top w:val="single" w:sz="6" w:space="0" w:color="595959" w:themeColor="text1" w:themeTint="A6"/>
              <w:bottom w:val="single" w:sz="6" w:space="0" w:color="auto"/>
            </w:tcBorders>
            <w:vAlign w:val="center"/>
          </w:tcPr>
          <w:p w:rsidR="00052530" w:rsidRPr="00E972BD" w:rsidRDefault="00052530" w:rsidP="004037C9">
            <w:pPr>
              <w:rPr>
                <w:color w:val="000000"/>
                <w:sz w:val="21"/>
                <w:szCs w:val="21"/>
              </w:rPr>
            </w:pPr>
            <w:r w:rsidRPr="00E972BD">
              <w:rPr>
                <w:color w:val="000000"/>
                <w:sz w:val="21"/>
                <w:szCs w:val="21"/>
              </w:rPr>
              <w:t>Выставочно-музейные комплексы, музеи-заповедники, музеи, галереи, выставочные залы</w:t>
            </w:r>
          </w:p>
        </w:tc>
        <w:tc>
          <w:tcPr>
            <w:tcW w:w="1618" w:type="pct"/>
            <w:tcBorders>
              <w:top w:val="single" w:sz="6" w:space="0" w:color="595959" w:themeColor="text1" w:themeTint="A6"/>
              <w:bottom w:val="single" w:sz="6" w:space="0" w:color="auto"/>
            </w:tcBorders>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1 машино-место на 6-8</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единовременных посетителей</w:t>
            </w:r>
          </w:p>
        </w:tc>
        <w:tc>
          <w:tcPr>
            <w:tcW w:w="1396" w:type="pct"/>
            <w:tcBorders>
              <w:top w:val="single" w:sz="6" w:space="0" w:color="595959" w:themeColor="text1" w:themeTint="A6"/>
              <w:bottom w:val="single" w:sz="6" w:space="0" w:color="auto"/>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top w:val="single" w:sz="6" w:space="0" w:color="auto"/>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20</w:t>
            </w:r>
          </w:p>
        </w:tc>
        <w:tc>
          <w:tcPr>
            <w:tcW w:w="1765" w:type="pct"/>
            <w:gridSpan w:val="2"/>
            <w:tcBorders>
              <w:top w:val="single" w:sz="6" w:space="0" w:color="auto"/>
              <w:bottom w:val="single" w:sz="6" w:space="0" w:color="595959" w:themeColor="text1" w:themeTint="A6"/>
            </w:tcBorders>
            <w:vAlign w:val="center"/>
          </w:tcPr>
          <w:p w:rsidR="00052530" w:rsidRPr="00E972BD" w:rsidRDefault="00052530" w:rsidP="004037C9">
            <w:pPr>
              <w:rPr>
                <w:color w:val="000000"/>
                <w:sz w:val="21"/>
                <w:szCs w:val="21"/>
              </w:rPr>
            </w:pPr>
            <w:r w:rsidRPr="00E972BD">
              <w:rPr>
                <w:color w:val="000000"/>
                <w:sz w:val="21"/>
                <w:szCs w:val="21"/>
              </w:rPr>
              <w:t>Центральные, специальные и специализированные библиотеки, интернет-кафе</w:t>
            </w:r>
          </w:p>
        </w:tc>
        <w:tc>
          <w:tcPr>
            <w:tcW w:w="1618" w:type="pct"/>
            <w:tcBorders>
              <w:top w:val="single" w:sz="6" w:space="0" w:color="auto"/>
              <w:bottom w:val="single" w:sz="6" w:space="0" w:color="595959" w:themeColor="text1" w:themeTint="A6"/>
            </w:tcBorders>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1 машино-место на 6-8 </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постоянных мест</w:t>
            </w:r>
          </w:p>
        </w:tc>
        <w:tc>
          <w:tcPr>
            <w:tcW w:w="1396" w:type="pct"/>
            <w:tcBorders>
              <w:top w:val="single" w:sz="6" w:space="0" w:color="auto"/>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21</w:t>
            </w:r>
          </w:p>
        </w:tc>
        <w:tc>
          <w:tcPr>
            <w:tcW w:w="1765" w:type="pct"/>
            <w:gridSpan w:val="2"/>
            <w:tcBorders>
              <w:bottom w:val="single" w:sz="6" w:space="0" w:color="595959" w:themeColor="text1" w:themeTint="A6"/>
            </w:tcBorders>
            <w:vAlign w:val="center"/>
          </w:tcPr>
          <w:p w:rsidR="00052530" w:rsidRPr="00E972BD" w:rsidRDefault="00052530" w:rsidP="004037C9">
            <w:pPr>
              <w:pStyle w:val="Default"/>
              <w:rPr>
                <w:sz w:val="21"/>
                <w:szCs w:val="21"/>
              </w:rPr>
            </w:pPr>
            <w:r w:rsidRPr="00E972BD">
              <w:rPr>
                <w:sz w:val="21"/>
                <w:szCs w:val="21"/>
              </w:rPr>
              <w:t xml:space="preserve">Досугово-развлекательные учреждения: развлекательные центры, дискотеки, залы игровых автоматов, ночные клубы </w:t>
            </w:r>
          </w:p>
        </w:tc>
        <w:tc>
          <w:tcPr>
            <w:tcW w:w="1618" w:type="pct"/>
            <w:tcBorders>
              <w:bottom w:val="single" w:sz="6" w:space="0" w:color="595959" w:themeColor="text1" w:themeTint="A6"/>
            </w:tcBorders>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1 машино-место на 4-7</w:t>
            </w:r>
          </w:p>
          <w:p w:rsidR="00052530" w:rsidRPr="00E972BD" w:rsidRDefault="00052530" w:rsidP="004037C9">
            <w:pPr>
              <w:pStyle w:val="Default"/>
              <w:jc w:val="center"/>
              <w:rPr>
                <w:sz w:val="21"/>
                <w:szCs w:val="21"/>
              </w:rPr>
            </w:pPr>
            <w:r w:rsidRPr="00E972BD">
              <w:rPr>
                <w:sz w:val="21"/>
                <w:szCs w:val="21"/>
              </w:rPr>
              <w:t xml:space="preserve">единовременных посетителей </w:t>
            </w:r>
          </w:p>
          <w:p w:rsidR="00052530" w:rsidRPr="00E972BD" w:rsidRDefault="00052530" w:rsidP="004037C9">
            <w:pPr>
              <w:spacing w:line="18" w:lineRule="atLeast"/>
              <w:ind w:right="-66"/>
              <w:jc w:val="center"/>
              <w:rPr>
                <w:color w:val="000000"/>
                <w:sz w:val="21"/>
                <w:szCs w:val="21"/>
              </w:rPr>
            </w:pP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vMerge w:val="restar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22</w:t>
            </w:r>
          </w:p>
        </w:tc>
        <w:tc>
          <w:tcPr>
            <w:tcW w:w="1765" w:type="pct"/>
            <w:gridSpan w:val="2"/>
            <w:vMerge w:val="restart"/>
            <w:vAlign w:val="center"/>
          </w:tcPr>
          <w:p w:rsidR="00052530" w:rsidRPr="00E972BD" w:rsidRDefault="00052530" w:rsidP="004037C9">
            <w:pPr>
              <w:rPr>
                <w:color w:val="000000"/>
                <w:sz w:val="21"/>
                <w:szCs w:val="21"/>
              </w:rPr>
            </w:pPr>
            <w:r w:rsidRPr="00E972BD">
              <w:rPr>
                <w:color w:val="000000"/>
                <w:sz w:val="21"/>
                <w:szCs w:val="21"/>
              </w:rPr>
              <w:t xml:space="preserve">Медицинские организации оказывающие медицинскую помощь в стационарных условиях </w:t>
            </w:r>
          </w:p>
        </w:tc>
        <w:tc>
          <w:tcPr>
            <w:tcW w:w="1618" w:type="pct"/>
            <w:tcBorders>
              <w:bottom w:val="single" w:sz="6" w:space="0" w:color="595959" w:themeColor="text1" w:themeTint="A6"/>
            </w:tcBorders>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5-7 машино-место на 100 коек</w:t>
            </w:r>
          </w:p>
        </w:tc>
        <w:tc>
          <w:tcPr>
            <w:tcW w:w="1396" w:type="pct"/>
            <w:vMerge w:val="restar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vMerge/>
            <w:tcBorders>
              <w:left w:val="single" w:sz="12" w:space="0" w:color="auto"/>
            </w:tcBorders>
            <w:vAlign w:val="center"/>
          </w:tcPr>
          <w:p w:rsidR="00052530" w:rsidRPr="00E972BD" w:rsidRDefault="00052530" w:rsidP="004037C9">
            <w:pPr>
              <w:jc w:val="center"/>
              <w:rPr>
                <w:b/>
                <w:color w:val="000000"/>
                <w:sz w:val="21"/>
                <w:szCs w:val="21"/>
              </w:rPr>
            </w:pPr>
          </w:p>
        </w:tc>
        <w:tc>
          <w:tcPr>
            <w:tcW w:w="1765" w:type="pct"/>
            <w:gridSpan w:val="2"/>
            <w:vMerge/>
            <w:tcBorders>
              <w:bottom w:val="single" w:sz="6" w:space="0" w:color="595959" w:themeColor="text1" w:themeTint="A6"/>
            </w:tcBorders>
            <w:vAlign w:val="center"/>
          </w:tcPr>
          <w:p w:rsidR="00052530" w:rsidRPr="00E972BD" w:rsidRDefault="00052530" w:rsidP="004037C9">
            <w:pPr>
              <w:rPr>
                <w:color w:val="000000"/>
                <w:sz w:val="21"/>
                <w:szCs w:val="21"/>
              </w:rPr>
            </w:pPr>
          </w:p>
        </w:tc>
        <w:tc>
          <w:tcPr>
            <w:tcW w:w="1618" w:type="pct"/>
            <w:tcBorders>
              <w:bottom w:val="single" w:sz="6" w:space="0" w:color="595959" w:themeColor="text1" w:themeTint="A6"/>
            </w:tcBorders>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5 машино-место </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на 100 сотрудников</w:t>
            </w:r>
          </w:p>
        </w:tc>
        <w:tc>
          <w:tcPr>
            <w:tcW w:w="1396" w:type="pct"/>
            <w:vMerge/>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p>
        </w:tc>
      </w:tr>
      <w:tr w:rsidR="00052530" w:rsidRPr="00E972BD" w:rsidTr="004037C9">
        <w:trPr>
          <w:cantSplit/>
          <w:trHeight w:val="20"/>
          <w:jc w:val="center"/>
        </w:trPr>
        <w:tc>
          <w:tcPr>
            <w:tcW w:w="221" w:type="pct"/>
            <w:vMerge w:val="restar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23</w:t>
            </w:r>
          </w:p>
        </w:tc>
        <w:tc>
          <w:tcPr>
            <w:tcW w:w="1765" w:type="pct"/>
            <w:gridSpan w:val="2"/>
            <w:vMerge w:val="restart"/>
            <w:tcBorders>
              <w:top w:val="single" w:sz="6" w:space="0" w:color="595959" w:themeColor="text1" w:themeTint="A6"/>
            </w:tcBorders>
            <w:vAlign w:val="center"/>
          </w:tcPr>
          <w:p w:rsidR="00052530" w:rsidRPr="00E972BD" w:rsidRDefault="00052530" w:rsidP="004037C9">
            <w:pPr>
              <w:rPr>
                <w:color w:val="000000"/>
                <w:sz w:val="21"/>
                <w:szCs w:val="21"/>
              </w:rPr>
            </w:pPr>
            <w:r w:rsidRPr="00E972BD">
              <w:rPr>
                <w:color w:val="000000"/>
                <w:sz w:val="21"/>
                <w:szCs w:val="21"/>
              </w:rPr>
              <w:t>Лечебно-профилактические медицинские организации (поликлиники, в т.ч. амбулатории)</w:t>
            </w:r>
          </w:p>
        </w:tc>
        <w:tc>
          <w:tcPr>
            <w:tcW w:w="1618" w:type="pct"/>
            <w:tcBorders>
              <w:bottom w:val="single" w:sz="6" w:space="0" w:color="595959" w:themeColor="text1" w:themeTint="A6"/>
            </w:tcBorders>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5-7 машино-местона 100 </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посещений</w:t>
            </w:r>
          </w:p>
        </w:tc>
        <w:tc>
          <w:tcPr>
            <w:tcW w:w="1396" w:type="pct"/>
            <w:vMerge w:val="restar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vMerge/>
            <w:tcBorders>
              <w:left w:val="single" w:sz="12" w:space="0" w:color="auto"/>
            </w:tcBorders>
            <w:vAlign w:val="center"/>
          </w:tcPr>
          <w:p w:rsidR="00052530" w:rsidRPr="00E972BD" w:rsidRDefault="00052530" w:rsidP="004037C9">
            <w:pPr>
              <w:jc w:val="center"/>
              <w:rPr>
                <w:b/>
                <w:color w:val="000000"/>
                <w:sz w:val="21"/>
                <w:szCs w:val="21"/>
              </w:rPr>
            </w:pPr>
          </w:p>
        </w:tc>
        <w:tc>
          <w:tcPr>
            <w:tcW w:w="1765" w:type="pct"/>
            <w:gridSpan w:val="2"/>
            <w:vMerge/>
            <w:tcBorders>
              <w:bottom w:val="single" w:sz="6" w:space="0" w:color="595959" w:themeColor="text1" w:themeTint="A6"/>
            </w:tcBorders>
            <w:vAlign w:val="center"/>
          </w:tcPr>
          <w:p w:rsidR="00052530" w:rsidRPr="00E972BD" w:rsidRDefault="00052530" w:rsidP="004037C9">
            <w:pPr>
              <w:rPr>
                <w:color w:val="000000"/>
                <w:sz w:val="21"/>
                <w:szCs w:val="21"/>
              </w:rPr>
            </w:pPr>
          </w:p>
        </w:tc>
        <w:tc>
          <w:tcPr>
            <w:tcW w:w="1618" w:type="pct"/>
            <w:tcBorders>
              <w:bottom w:val="single" w:sz="6" w:space="0" w:color="595959" w:themeColor="text1" w:themeTint="A6"/>
            </w:tcBorders>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 xml:space="preserve">2-3 </w:t>
            </w:r>
            <w:r>
              <w:rPr>
                <w:color w:val="000000"/>
                <w:sz w:val="21"/>
                <w:szCs w:val="21"/>
              </w:rPr>
              <w:t xml:space="preserve">м/м на 100 </w:t>
            </w:r>
            <w:r w:rsidRPr="00E972BD">
              <w:rPr>
                <w:color w:val="000000"/>
                <w:sz w:val="21"/>
                <w:szCs w:val="21"/>
              </w:rPr>
              <w:t>сотрудников</w:t>
            </w:r>
          </w:p>
        </w:tc>
        <w:tc>
          <w:tcPr>
            <w:tcW w:w="1396" w:type="pct"/>
            <w:vMerge/>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24</w:t>
            </w:r>
          </w:p>
        </w:tc>
        <w:tc>
          <w:tcPr>
            <w:tcW w:w="1765" w:type="pct"/>
            <w:gridSpan w:val="2"/>
            <w:tcBorders>
              <w:bottom w:val="single" w:sz="6" w:space="0" w:color="595959" w:themeColor="text1" w:themeTint="A6"/>
            </w:tcBorders>
            <w:vAlign w:val="center"/>
          </w:tcPr>
          <w:p w:rsidR="00052530" w:rsidRPr="00E972BD" w:rsidRDefault="00052530" w:rsidP="004037C9">
            <w:pPr>
              <w:rPr>
                <w:color w:val="000000"/>
                <w:sz w:val="21"/>
                <w:szCs w:val="21"/>
              </w:rPr>
            </w:pPr>
            <w:r w:rsidRPr="00E972BD">
              <w:rPr>
                <w:color w:val="000000"/>
                <w:sz w:val="21"/>
                <w:szCs w:val="21"/>
              </w:rPr>
              <w:t>Интернаты и пансионаты для престарелых и инвалидов</w:t>
            </w:r>
          </w:p>
        </w:tc>
        <w:tc>
          <w:tcPr>
            <w:tcW w:w="1618" w:type="pct"/>
            <w:tcBorders>
              <w:bottom w:val="single" w:sz="6" w:space="0" w:color="595959" w:themeColor="text1" w:themeTint="A6"/>
            </w:tcBorders>
            <w:vAlign w:val="center"/>
          </w:tcPr>
          <w:p w:rsidR="00052530" w:rsidRPr="00E972BD" w:rsidRDefault="00052530" w:rsidP="004037C9">
            <w:pPr>
              <w:spacing w:line="18" w:lineRule="atLeast"/>
              <w:ind w:right="-66"/>
              <w:jc w:val="center"/>
              <w:rPr>
                <w:color w:val="000000"/>
                <w:sz w:val="21"/>
                <w:szCs w:val="21"/>
              </w:rPr>
            </w:pPr>
            <w:r w:rsidRPr="00E972BD">
              <w:rPr>
                <w:color w:val="000000"/>
                <w:sz w:val="21"/>
                <w:szCs w:val="21"/>
              </w:rPr>
              <w:t>1 машино-место</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на 20-30 коек</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vMerge w:val="restar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25</w:t>
            </w:r>
          </w:p>
        </w:tc>
        <w:tc>
          <w:tcPr>
            <w:tcW w:w="1765" w:type="pct"/>
            <w:gridSpan w:val="2"/>
            <w:tcBorders>
              <w:top w:val="single" w:sz="6" w:space="0" w:color="595959" w:themeColor="text1" w:themeTint="A6"/>
              <w:bottom w:val="single" w:sz="6" w:space="0" w:color="595959" w:themeColor="text1" w:themeTint="A6"/>
            </w:tcBorders>
            <w:vAlign w:val="center"/>
          </w:tcPr>
          <w:p w:rsidR="00052530" w:rsidRPr="00E972BD" w:rsidRDefault="00052530" w:rsidP="004037C9">
            <w:pPr>
              <w:rPr>
                <w:sz w:val="21"/>
                <w:szCs w:val="21"/>
              </w:rPr>
            </w:pPr>
            <w:r w:rsidRPr="00E972BD">
              <w:rPr>
                <w:color w:val="000000"/>
                <w:sz w:val="21"/>
                <w:szCs w:val="21"/>
              </w:rPr>
              <w:t>Рынки</w:t>
            </w:r>
            <w:r w:rsidRPr="00E972BD">
              <w:rPr>
                <w:sz w:val="21"/>
                <w:szCs w:val="21"/>
              </w:rPr>
              <w:t xml:space="preserve"> постоянные:</w:t>
            </w:r>
          </w:p>
          <w:p w:rsidR="00052530" w:rsidRDefault="00052530" w:rsidP="004037C9">
            <w:pPr>
              <w:ind w:right="-70"/>
              <w:rPr>
                <w:color w:val="000000"/>
                <w:sz w:val="21"/>
                <w:szCs w:val="21"/>
              </w:rPr>
            </w:pPr>
            <w:r>
              <w:rPr>
                <w:color w:val="000000"/>
                <w:sz w:val="21"/>
                <w:szCs w:val="21"/>
              </w:rPr>
              <w:t>-</w:t>
            </w:r>
            <w:r w:rsidRPr="00E972BD">
              <w:rPr>
                <w:color w:val="000000"/>
                <w:sz w:val="21"/>
                <w:szCs w:val="21"/>
              </w:rPr>
              <w:t xml:space="preserve">универсальные и </w:t>
            </w:r>
          </w:p>
          <w:p w:rsidR="00052530" w:rsidRPr="00E972BD" w:rsidRDefault="00052530" w:rsidP="004037C9">
            <w:pPr>
              <w:ind w:right="-70"/>
              <w:rPr>
                <w:color w:val="000000"/>
                <w:sz w:val="21"/>
                <w:szCs w:val="21"/>
              </w:rPr>
            </w:pPr>
            <w:r w:rsidRPr="00E972BD">
              <w:rPr>
                <w:color w:val="000000"/>
                <w:sz w:val="21"/>
                <w:szCs w:val="21"/>
              </w:rPr>
              <w:t>непродовольственные</w:t>
            </w:r>
          </w:p>
        </w:tc>
        <w:tc>
          <w:tcPr>
            <w:tcW w:w="1618" w:type="pct"/>
            <w:tcBorders>
              <w:top w:val="single" w:sz="6" w:space="0" w:color="595959" w:themeColor="text1" w:themeTint="A6"/>
              <w:bottom w:val="single" w:sz="6" w:space="0" w:color="595959" w:themeColor="text1" w:themeTint="A6"/>
            </w:tcBorders>
            <w:vAlign w:val="center"/>
          </w:tcPr>
          <w:p w:rsidR="00052530" w:rsidRPr="00E972BD" w:rsidRDefault="00052530" w:rsidP="004037C9">
            <w:pPr>
              <w:pStyle w:val="Default"/>
              <w:jc w:val="center"/>
              <w:rPr>
                <w:sz w:val="21"/>
                <w:szCs w:val="21"/>
              </w:rPr>
            </w:pPr>
            <w:r w:rsidRPr="00E972BD">
              <w:rPr>
                <w:sz w:val="21"/>
                <w:szCs w:val="21"/>
              </w:rPr>
              <w:t xml:space="preserve">1 машино-место </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на 30-40 м2 общей площади</w:t>
            </w:r>
          </w:p>
        </w:tc>
        <w:tc>
          <w:tcPr>
            <w:tcW w:w="1396" w:type="pct"/>
            <w:vMerge w:val="restar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vMerge/>
            <w:tcBorders>
              <w:left w:val="single" w:sz="12" w:space="0" w:color="auto"/>
            </w:tcBorders>
            <w:vAlign w:val="center"/>
          </w:tcPr>
          <w:p w:rsidR="00052530" w:rsidRPr="00E972BD" w:rsidRDefault="00052530" w:rsidP="004037C9">
            <w:pPr>
              <w:jc w:val="center"/>
              <w:rPr>
                <w:b/>
                <w:color w:val="000000"/>
                <w:sz w:val="21"/>
                <w:szCs w:val="21"/>
              </w:rPr>
            </w:pPr>
          </w:p>
        </w:tc>
        <w:tc>
          <w:tcPr>
            <w:tcW w:w="1765" w:type="pct"/>
            <w:gridSpan w:val="2"/>
            <w:tcBorders>
              <w:top w:val="single" w:sz="6" w:space="0" w:color="595959" w:themeColor="text1" w:themeTint="A6"/>
              <w:bottom w:val="single" w:sz="6" w:space="0" w:color="595959" w:themeColor="text1" w:themeTint="A6"/>
            </w:tcBorders>
            <w:vAlign w:val="center"/>
          </w:tcPr>
          <w:p w:rsidR="00052530" w:rsidRDefault="00052530" w:rsidP="004037C9">
            <w:pPr>
              <w:rPr>
                <w:color w:val="000000"/>
                <w:sz w:val="21"/>
                <w:szCs w:val="21"/>
              </w:rPr>
            </w:pPr>
            <w:r w:rsidRPr="00E972BD">
              <w:rPr>
                <w:color w:val="000000"/>
                <w:sz w:val="21"/>
                <w:szCs w:val="21"/>
              </w:rPr>
              <w:t xml:space="preserve">- продовольственные и </w:t>
            </w:r>
          </w:p>
          <w:p w:rsidR="00052530" w:rsidRPr="00E972BD" w:rsidRDefault="00052530" w:rsidP="004037C9">
            <w:pPr>
              <w:rPr>
                <w:color w:val="000000"/>
                <w:sz w:val="21"/>
                <w:szCs w:val="21"/>
              </w:rPr>
            </w:pPr>
            <w:r w:rsidRPr="00E972BD">
              <w:rPr>
                <w:color w:val="000000"/>
                <w:sz w:val="21"/>
                <w:szCs w:val="21"/>
              </w:rPr>
              <w:t>сельскохозяйственные</w:t>
            </w:r>
          </w:p>
        </w:tc>
        <w:tc>
          <w:tcPr>
            <w:tcW w:w="1618" w:type="pct"/>
            <w:tcBorders>
              <w:top w:val="single" w:sz="6" w:space="0" w:color="595959" w:themeColor="text1" w:themeTint="A6"/>
              <w:bottom w:val="single" w:sz="6" w:space="0" w:color="595959" w:themeColor="text1" w:themeTint="A6"/>
            </w:tcBorders>
            <w:vAlign w:val="center"/>
          </w:tcPr>
          <w:p w:rsidR="00052530" w:rsidRPr="00E972BD" w:rsidRDefault="00052530" w:rsidP="004037C9">
            <w:pPr>
              <w:pStyle w:val="Default"/>
              <w:jc w:val="center"/>
              <w:rPr>
                <w:sz w:val="21"/>
                <w:szCs w:val="21"/>
              </w:rPr>
            </w:pPr>
            <w:r w:rsidRPr="00E972BD">
              <w:rPr>
                <w:sz w:val="21"/>
                <w:szCs w:val="21"/>
              </w:rPr>
              <w:t xml:space="preserve">1 машино-место </w:t>
            </w:r>
          </w:p>
          <w:p w:rsidR="00052530" w:rsidRPr="00E972BD" w:rsidRDefault="00052530" w:rsidP="004037C9">
            <w:pPr>
              <w:spacing w:line="18" w:lineRule="atLeast"/>
              <w:ind w:right="-66"/>
              <w:jc w:val="center"/>
              <w:rPr>
                <w:color w:val="000000"/>
                <w:sz w:val="21"/>
                <w:szCs w:val="21"/>
              </w:rPr>
            </w:pPr>
            <w:r>
              <w:rPr>
                <w:color w:val="000000"/>
                <w:sz w:val="21"/>
                <w:szCs w:val="21"/>
              </w:rPr>
              <w:t xml:space="preserve">на 40-50 м2 </w:t>
            </w:r>
            <w:r w:rsidRPr="00E972BD">
              <w:rPr>
                <w:color w:val="000000"/>
                <w:sz w:val="21"/>
                <w:szCs w:val="21"/>
              </w:rPr>
              <w:t>площади</w:t>
            </w:r>
          </w:p>
        </w:tc>
        <w:tc>
          <w:tcPr>
            <w:tcW w:w="1396" w:type="pct"/>
            <w:vMerge/>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26</w:t>
            </w:r>
          </w:p>
        </w:tc>
        <w:tc>
          <w:tcPr>
            <w:tcW w:w="1765" w:type="pct"/>
            <w:gridSpan w:val="2"/>
            <w:tcBorders>
              <w:top w:val="single" w:sz="6" w:space="0" w:color="595959" w:themeColor="text1" w:themeTint="A6"/>
            </w:tcBorders>
            <w:vAlign w:val="center"/>
          </w:tcPr>
          <w:p w:rsidR="00052530" w:rsidRPr="00E972BD" w:rsidRDefault="00052530" w:rsidP="004037C9">
            <w:pPr>
              <w:rPr>
                <w:color w:val="000000"/>
                <w:sz w:val="21"/>
                <w:szCs w:val="21"/>
              </w:rPr>
            </w:pPr>
            <w:r w:rsidRPr="00E972BD">
              <w:rPr>
                <w:color w:val="000000"/>
                <w:sz w:val="21"/>
                <w:szCs w:val="21"/>
              </w:rPr>
              <w:t>Рестораны и кафе</w:t>
            </w:r>
          </w:p>
        </w:tc>
        <w:tc>
          <w:tcPr>
            <w:tcW w:w="1618" w:type="pct"/>
            <w:tcBorders>
              <w:top w:val="single" w:sz="6" w:space="0" w:color="595959" w:themeColor="text1" w:themeTint="A6"/>
            </w:tcBorders>
            <w:vAlign w:val="center"/>
          </w:tcPr>
          <w:p w:rsidR="00052530" w:rsidRPr="00E972BD" w:rsidRDefault="00052530" w:rsidP="004037C9">
            <w:pPr>
              <w:pStyle w:val="Default"/>
              <w:jc w:val="center"/>
              <w:rPr>
                <w:sz w:val="21"/>
                <w:szCs w:val="21"/>
              </w:rPr>
            </w:pPr>
            <w:r w:rsidRPr="00E972BD">
              <w:rPr>
                <w:sz w:val="21"/>
                <w:szCs w:val="21"/>
              </w:rPr>
              <w:t xml:space="preserve">1 </w:t>
            </w:r>
            <w:r>
              <w:rPr>
                <w:sz w:val="21"/>
                <w:szCs w:val="21"/>
              </w:rPr>
              <w:t xml:space="preserve">м/м на 4-5 </w:t>
            </w:r>
            <w:r w:rsidRPr="00E972BD">
              <w:rPr>
                <w:sz w:val="21"/>
                <w:szCs w:val="21"/>
              </w:rPr>
              <w:t>посадочных мест</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27</w:t>
            </w:r>
          </w:p>
        </w:tc>
        <w:tc>
          <w:tcPr>
            <w:tcW w:w="1765" w:type="pct"/>
            <w:gridSpan w:val="2"/>
            <w:vAlign w:val="center"/>
          </w:tcPr>
          <w:p w:rsidR="00052530" w:rsidRDefault="00052530" w:rsidP="004037C9">
            <w:pPr>
              <w:rPr>
                <w:color w:val="000000"/>
                <w:sz w:val="21"/>
                <w:szCs w:val="21"/>
              </w:rPr>
            </w:pPr>
            <w:r>
              <w:rPr>
                <w:color w:val="000000"/>
                <w:sz w:val="21"/>
                <w:szCs w:val="21"/>
              </w:rPr>
              <w:t>Железнодорожные вокзалы</w:t>
            </w:r>
          </w:p>
          <w:p w:rsidR="00052530" w:rsidRPr="00E972BD" w:rsidRDefault="00052530" w:rsidP="004037C9">
            <w:pPr>
              <w:rPr>
                <w:color w:val="000000"/>
                <w:sz w:val="21"/>
                <w:szCs w:val="21"/>
              </w:rPr>
            </w:pPr>
            <w:r w:rsidRPr="00E972BD">
              <w:rPr>
                <w:color w:val="000000"/>
                <w:sz w:val="21"/>
                <w:szCs w:val="21"/>
              </w:rPr>
              <w:t>и автовокзалы</w:t>
            </w:r>
          </w:p>
        </w:tc>
        <w:tc>
          <w:tcPr>
            <w:tcW w:w="1618" w:type="pct"/>
            <w:vAlign w:val="center"/>
          </w:tcPr>
          <w:p w:rsidR="00052530" w:rsidRDefault="00052530" w:rsidP="004037C9">
            <w:pPr>
              <w:pStyle w:val="Default"/>
              <w:jc w:val="center"/>
              <w:rPr>
                <w:sz w:val="21"/>
                <w:szCs w:val="21"/>
              </w:rPr>
            </w:pPr>
            <w:r>
              <w:rPr>
                <w:sz w:val="21"/>
                <w:szCs w:val="21"/>
              </w:rPr>
              <w:t xml:space="preserve">1 машино-место на 10-15 </w:t>
            </w:r>
          </w:p>
          <w:p w:rsidR="00052530" w:rsidRPr="00E972BD" w:rsidRDefault="00052530" w:rsidP="004037C9">
            <w:pPr>
              <w:pStyle w:val="Default"/>
              <w:jc w:val="center"/>
              <w:rPr>
                <w:sz w:val="21"/>
                <w:szCs w:val="21"/>
              </w:rPr>
            </w:pPr>
            <w:r w:rsidRPr="00E972BD">
              <w:rPr>
                <w:sz w:val="21"/>
                <w:szCs w:val="21"/>
              </w:rPr>
              <w:t>пассажиров</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28</w:t>
            </w:r>
          </w:p>
        </w:tc>
        <w:tc>
          <w:tcPr>
            <w:tcW w:w="1765" w:type="pct"/>
            <w:gridSpan w:val="2"/>
            <w:vAlign w:val="center"/>
          </w:tcPr>
          <w:p w:rsidR="00052530" w:rsidRPr="00E972BD" w:rsidRDefault="00052530" w:rsidP="004037C9">
            <w:pPr>
              <w:rPr>
                <w:color w:val="000000"/>
                <w:sz w:val="21"/>
                <w:szCs w:val="21"/>
              </w:rPr>
            </w:pPr>
            <w:r w:rsidRPr="00E972BD">
              <w:rPr>
                <w:color w:val="000000"/>
                <w:sz w:val="21"/>
                <w:szCs w:val="21"/>
              </w:rPr>
              <w:t xml:space="preserve">Объекты торгового назначения с широким ассортиментом товаров периодического спроса </w:t>
            </w:r>
          </w:p>
        </w:tc>
        <w:tc>
          <w:tcPr>
            <w:tcW w:w="1618" w:type="pct"/>
            <w:vAlign w:val="center"/>
          </w:tcPr>
          <w:p w:rsidR="00052530" w:rsidRPr="00E972BD" w:rsidRDefault="00052530" w:rsidP="004037C9">
            <w:pPr>
              <w:pStyle w:val="Default"/>
              <w:jc w:val="center"/>
              <w:rPr>
                <w:sz w:val="21"/>
                <w:szCs w:val="21"/>
              </w:rPr>
            </w:pPr>
            <w:r w:rsidRPr="00E972BD">
              <w:rPr>
                <w:sz w:val="21"/>
                <w:szCs w:val="21"/>
              </w:rPr>
              <w:t xml:space="preserve">15 машино-мест </w:t>
            </w:r>
          </w:p>
          <w:p w:rsidR="00052530" w:rsidRPr="00E972BD" w:rsidRDefault="00052530" w:rsidP="004037C9">
            <w:pPr>
              <w:spacing w:line="18" w:lineRule="atLeast"/>
              <w:ind w:right="-66"/>
              <w:jc w:val="center"/>
              <w:rPr>
                <w:color w:val="000000"/>
                <w:sz w:val="21"/>
                <w:szCs w:val="21"/>
              </w:rPr>
            </w:pPr>
            <w:r w:rsidRPr="00E972BD">
              <w:rPr>
                <w:sz w:val="21"/>
                <w:szCs w:val="21"/>
              </w:rPr>
              <w:t xml:space="preserve">на 100 м2 торговой площади </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250 м</w:t>
            </w:r>
          </w:p>
        </w:tc>
      </w:tr>
      <w:tr w:rsidR="00052530" w:rsidRPr="00E972BD" w:rsidTr="004037C9">
        <w:trPr>
          <w:cantSplit/>
          <w:trHeight w:val="20"/>
          <w:jc w:val="center"/>
        </w:trPr>
        <w:tc>
          <w:tcPr>
            <w:tcW w:w="5000" w:type="pct"/>
            <w:gridSpan w:val="5"/>
            <w:tcBorders>
              <w:left w:val="single" w:sz="12" w:space="0" w:color="auto"/>
              <w:right w:val="single" w:sz="12" w:space="0" w:color="auto"/>
            </w:tcBorders>
            <w:shd w:val="clear" w:color="auto" w:fill="DDD9C3" w:themeFill="background2" w:themeFillShade="E6"/>
            <w:vAlign w:val="center"/>
          </w:tcPr>
          <w:p w:rsidR="00052530" w:rsidRPr="00E972BD" w:rsidRDefault="00052530" w:rsidP="004037C9">
            <w:pPr>
              <w:ind w:left="136" w:firstLine="1"/>
              <w:jc w:val="center"/>
              <w:rPr>
                <w:b/>
                <w:color w:val="000000"/>
                <w:sz w:val="21"/>
                <w:szCs w:val="21"/>
              </w:rPr>
            </w:pPr>
            <w:r w:rsidRPr="00E972BD">
              <w:rPr>
                <w:b/>
                <w:color w:val="000000"/>
                <w:sz w:val="21"/>
                <w:szCs w:val="21"/>
              </w:rPr>
              <w:t>Рекреационные территории и объекты отдыха</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29</w:t>
            </w:r>
          </w:p>
        </w:tc>
        <w:tc>
          <w:tcPr>
            <w:tcW w:w="1765" w:type="pct"/>
            <w:gridSpan w:val="2"/>
            <w:vAlign w:val="center"/>
          </w:tcPr>
          <w:p w:rsidR="00052530" w:rsidRPr="00E972BD" w:rsidRDefault="00052530" w:rsidP="004037C9">
            <w:pPr>
              <w:rPr>
                <w:color w:val="000000"/>
                <w:sz w:val="21"/>
                <w:szCs w:val="21"/>
              </w:rPr>
            </w:pPr>
            <w:r w:rsidRPr="00E972BD">
              <w:rPr>
                <w:color w:val="000000"/>
                <w:sz w:val="21"/>
                <w:szCs w:val="21"/>
              </w:rPr>
              <w:t>Пляжи и парки в зонах отдыха</w:t>
            </w:r>
          </w:p>
        </w:tc>
        <w:tc>
          <w:tcPr>
            <w:tcW w:w="1618" w:type="pct"/>
            <w:vAlign w:val="center"/>
          </w:tcPr>
          <w:p w:rsidR="00052530" w:rsidRPr="00E972BD" w:rsidRDefault="00052530" w:rsidP="004037C9">
            <w:pPr>
              <w:pStyle w:val="Default"/>
              <w:jc w:val="center"/>
              <w:rPr>
                <w:sz w:val="21"/>
                <w:szCs w:val="21"/>
              </w:rPr>
            </w:pPr>
            <w:r w:rsidRPr="00E972BD">
              <w:rPr>
                <w:sz w:val="21"/>
                <w:szCs w:val="21"/>
              </w:rPr>
              <w:t xml:space="preserve">15-20 машино-место на 100 </w:t>
            </w:r>
          </w:p>
          <w:p w:rsidR="00052530" w:rsidRPr="00E972BD" w:rsidRDefault="00052530" w:rsidP="004037C9">
            <w:pPr>
              <w:spacing w:line="18" w:lineRule="atLeast"/>
              <w:ind w:right="-66"/>
              <w:jc w:val="center"/>
              <w:rPr>
                <w:color w:val="000000"/>
                <w:sz w:val="21"/>
                <w:szCs w:val="21"/>
              </w:rPr>
            </w:pPr>
            <w:r w:rsidRPr="00E972BD">
              <w:rPr>
                <w:color w:val="000000"/>
                <w:sz w:val="21"/>
                <w:szCs w:val="21"/>
              </w:rPr>
              <w:t>единовременных посетителей</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400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30</w:t>
            </w:r>
          </w:p>
        </w:tc>
        <w:tc>
          <w:tcPr>
            <w:tcW w:w="1765" w:type="pct"/>
            <w:gridSpan w:val="2"/>
            <w:vAlign w:val="center"/>
          </w:tcPr>
          <w:p w:rsidR="00052530" w:rsidRPr="00E972BD" w:rsidRDefault="00052530" w:rsidP="004037C9">
            <w:pPr>
              <w:rPr>
                <w:color w:val="000000"/>
                <w:sz w:val="21"/>
                <w:szCs w:val="21"/>
              </w:rPr>
            </w:pPr>
            <w:r w:rsidRPr="00E972BD">
              <w:rPr>
                <w:color w:val="000000"/>
                <w:sz w:val="21"/>
                <w:szCs w:val="21"/>
              </w:rPr>
              <w:t>Лесопарки и заповедники</w:t>
            </w:r>
          </w:p>
        </w:tc>
        <w:tc>
          <w:tcPr>
            <w:tcW w:w="1618" w:type="pct"/>
            <w:vAlign w:val="center"/>
          </w:tcPr>
          <w:p w:rsidR="00052530" w:rsidRPr="00E972BD" w:rsidRDefault="00052530" w:rsidP="004037C9">
            <w:pPr>
              <w:pStyle w:val="Default"/>
              <w:jc w:val="center"/>
              <w:rPr>
                <w:sz w:val="21"/>
                <w:szCs w:val="21"/>
              </w:rPr>
            </w:pPr>
            <w:r w:rsidRPr="00E972BD">
              <w:rPr>
                <w:sz w:val="21"/>
                <w:szCs w:val="21"/>
              </w:rPr>
              <w:t xml:space="preserve">7-10 машино-мест на 100 </w:t>
            </w:r>
          </w:p>
          <w:p w:rsidR="00052530" w:rsidRPr="00E972BD" w:rsidRDefault="00052530" w:rsidP="004037C9">
            <w:pPr>
              <w:ind w:left="-71" w:right="-66"/>
              <w:jc w:val="center"/>
              <w:rPr>
                <w:color w:val="000000"/>
                <w:sz w:val="21"/>
                <w:szCs w:val="21"/>
              </w:rPr>
            </w:pPr>
            <w:r w:rsidRPr="00E972BD">
              <w:rPr>
                <w:color w:val="000000"/>
                <w:sz w:val="21"/>
                <w:szCs w:val="21"/>
              </w:rPr>
              <w:t>единовременных посетителей</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400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31</w:t>
            </w:r>
          </w:p>
        </w:tc>
        <w:tc>
          <w:tcPr>
            <w:tcW w:w="1765" w:type="pct"/>
            <w:gridSpan w:val="2"/>
            <w:vAlign w:val="center"/>
          </w:tcPr>
          <w:p w:rsidR="00052530" w:rsidRPr="00E972BD" w:rsidRDefault="00052530" w:rsidP="004037C9">
            <w:pPr>
              <w:rPr>
                <w:color w:val="000000"/>
                <w:sz w:val="21"/>
                <w:szCs w:val="21"/>
              </w:rPr>
            </w:pPr>
            <w:r w:rsidRPr="00E972BD">
              <w:rPr>
                <w:color w:val="000000"/>
                <w:sz w:val="21"/>
                <w:szCs w:val="21"/>
              </w:rPr>
              <w:t>Базы кратковременного отдыха</w:t>
            </w:r>
          </w:p>
        </w:tc>
        <w:tc>
          <w:tcPr>
            <w:tcW w:w="1618" w:type="pct"/>
            <w:vAlign w:val="center"/>
          </w:tcPr>
          <w:p w:rsidR="00052530" w:rsidRPr="00E972BD" w:rsidRDefault="00052530" w:rsidP="004037C9">
            <w:pPr>
              <w:ind w:left="-71" w:right="-66"/>
              <w:jc w:val="center"/>
              <w:rPr>
                <w:color w:val="000000"/>
                <w:sz w:val="21"/>
                <w:szCs w:val="21"/>
              </w:rPr>
            </w:pPr>
            <w:r w:rsidRPr="00E972BD">
              <w:rPr>
                <w:color w:val="000000"/>
                <w:sz w:val="21"/>
                <w:szCs w:val="21"/>
              </w:rPr>
              <w:t>10-15</w:t>
            </w:r>
            <w:r w:rsidRPr="00E972BD">
              <w:rPr>
                <w:sz w:val="21"/>
                <w:szCs w:val="21"/>
              </w:rPr>
              <w:t xml:space="preserve">машино-мест </w:t>
            </w:r>
            <w:r w:rsidRPr="00E972BD">
              <w:rPr>
                <w:color w:val="000000"/>
                <w:sz w:val="21"/>
                <w:szCs w:val="21"/>
              </w:rPr>
              <w:t xml:space="preserve">на 100 </w:t>
            </w:r>
          </w:p>
          <w:p w:rsidR="00052530" w:rsidRPr="00E972BD" w:rsidRDefault="00052530" w:rsidP="004037C9">
            <w:pPr>
              <w:ind w:left="-71" w:right="-66"/>
              <w:jc w:val="center"/>
              <w:rPr>
                <w:color w:val="000000"/>
                <w:sz w:val="21"/>
                <w:szCs w:val="21"/>
              </w:rPr>
            </w:pPr>
            <w:r w:rsidRPr="00E972BD">
              <w:rPr>
                <w:color w:val="000000"/>
                <w:sz w:val="21"/>
                <w:szCs w:val="21"/>
              </w:rPr>
              <w:t>единовременных посетителей</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400 м</w:t>
            </w:r>
          </w:p>
        </w:tc>
      </w:tr>
      <w:tr w:rsidR="00052530" w:rsidRPr="00E972BD" w:rsidTr="004037C9">
        <w:trPr>
          <w:cantSplit/>
          <w:trHeight w:val="20"/>
          <w:jc w:val="center"/>
        </w:trPr>
        <w:tc>
          <w:tcPr>
            <w:tcW w:w="221" w:type="pct"/>
            <w:tcBorders>
              <w:left w:val="single" w:sz="12" w:space="0" w:color="auto"/>
            </w:tcBorders>
            <w:vAlign w:val="center"/>
          </w:tcPr>
          <w:p w:rsidR="00052530" w:rsidRPr="00E972BD" w:rsidRDefault="00052530" w:rsidP="004037C9">
            <w:pPr>
              <w:jc w:val="center"/>
              <w:rPr>
                <w:b/>
                <w:color w:val="000000"/>
                <w:sz w:val="21"/>
                <w:szCs w:val="21"/>
              </w:rPr>
            </w:pPr>
            <w:r w:rsidRPr="00E972BD">
              <w:rPr>
                <w:b/>
                <w:color w:val="000000"/>
                <w:sz w:val="21"/>
                <w:szCs w:val="21"/>
              </w:rPr>
              <w:t>32</w:t>
            </w:r>
          </w:p>
        </w:tc>
        <w:tc>
          <w:tcPr>
            <w:tcW w:w="1765" w:type="pct"/>
            <w:gridSpan w:val="2"/>
            <w:vAlign w:val="center"/>
          </w:tcPr>
          <w:p w:rsidR="00052530" w:rsidRPr="00E972BD" w:rsidRDefault="00052530" w:rsidP="004037C9">
            <w:pPr>
              <w:rPr>
                <w:color w:val="000000"/>
                <w:sz w:val="21"/>
                <w:szCs w:val="21"/>
              </w:rPr>
            </w:pPr>
            <w:r w:rsidRPr="00E972BD">
              <w:rPr>
                <w:color w:val="000000"/>
                <w:sz w:val="21"/>
                <w:szCs w:val="21"/>
              </w:rPr>
              <w:t>Дома отдыха и санатории, санатории-профилактории, турбазы</w:t>
            </w:r>
          </w:p>
        </w:tc>
        <w:tc>
          <w:tcPr>
            <w:tcW w:w="1618" w:type="pct"/>
            <w:vAlign w:val="center"/>
          </w:tcPr>
          <w:p w:rsidR="00052530" w:rsidRPr="00E972BD" w:rsidRDefault="00052530" w:rsidP="004037C9">
            <w:pPr>
              <w:spacing w:line="18" w:lineRule="atLeast"/>
              <w:ind w:right="-66"/>
              <w:jc w:val="center"/>
              <w:rPr>
                <w:color w:val="000000"/>
                <w:sz w:val="21"/>
                <w:szCs w:val="21"/>
              </w:rPr>
            </w:pPr>
            <w:r w:rsidRPr="00E972BD">
              <w:rPr>
                <w:sz w:val="21"/>
                <w:szCs w:val="21"/>
              </w:rPr>
              <w:t xml:space="preserve">3-5 машино-мест </w:t>
            </w:r>
            <w:r w:rsidRPr="00E972BD">
              <w:rPr>
                <w:color w:val="000000"/>
                <w:sz w:val="21"/>
                <w:szCs w:val="21"/>
              </w:rPr>
              <w:t>на 100 человек (отдыхающих и персонала)</w:t>
            </w:r>
          </w:p>
        </w:tc>
        <w:tc>
          <w:tcPr>
            <w:tcW w:w="1396" w:type="pct"/>
            <w:tcBorders>
              <w:right w:val="single" w:sz="12" w:space="0" w:color="auto"/>
            </w:tcBorders>
            <w:vAlign w:val="center"/>
          </w:tcPr>
          <w:p w:rsidR="00052530" w:rsidRPr="00E972BD" w:rsidRDefault="00052530" w:rsidP="004037C9">
            <w:pPr>
              <w:spacing w:line="18" w:lineRule="atLeast"/>
              <w:ind w:left="136" w:firstLine="1"/>
              <w:jc w:val="center"/>
              <w:rPr>
                <w:color w:val="000000"/>
                <w:sz w:val="21"/>
                <w:szCs w:val="21"/>
              </w:rPr>
            </w:pPr>
            <w:r w:rsidRPr="00E972BD">
              <w:rPr>
                <w:color w:val="000000"/>
                <w:sz w:val="21"/>
                <w:szCs w:val="21"/>
              </w:rPr>
              <w:t>400 м</w:t>
            </w:r>
          </w:p>
        </w:tc>
      </w:tr>
    </w:tbl>
    <w:p w:rsidR="00052530" w:rsidRDefault="00052530" w:rsidP="00052530">
      <w:pPr>
        <w:widowControl w:val="0"/>
        <w:autoSpaceDE w:val="0"/>
        <w:autoSpaceDN w:val="0"/>
        <w:adjustRightInd w:val="0"/>
        <w:spacing w:line="192" w:lineRule="auto"/>
        <w:ind w:firstLine="709"/>
        <w:jc w:val="both"/>
      </w:pPr>
    </w:p>
    <w:p w:rsidR="00052530" w:rsidRPr="00C27225" w:rsidRDefault="00052530" w:rsidP="00052530">
      <w:pPr>
        <w:widowControl w:val="0"/>
        <w:autoSpaceDE w:val="0"/>
        <w:autoSpaceDN w:val="0"/>
        <w:adjustRightInd w:val="0"/>
        <w:spacing w:line="192" w:lineRule="auto"/>
        <w:ind w:firstLine="709"/>
        <w:jc w:val="both"/>
      </w:pPr>
      <w:r>
        <w:t xml:space="preserve">Примечания: </w:t>
      </w:r>
      <w:r w:rsidRPr="00C27225">
        <w:rPr>
          <w:color w:val="000000"/>
          <w:sz w:val="23"/>
          <w:szCs w:val="23"/>
        </w:rPr>
        <w:t xml:space="preserve">1. Сооружения для постоянного хранения легковых автомобилей всех категорий следует проектировать: </w:t>
      </w:r>
    </w:p>
    <w:p w:rsidR="00052530" w:rsidRPr="00C27225" w:rsidRDefault="00052530" w:rsidP="00052530">
      <w:pPr>
        <w:ind w:left="-142" w:right="-142" w:firstLine="851"/>
        <w:contextualSpacing/>
        <w:jc w:val="both"/>
        <w:rPr>
          <w:color w:val="000000"/>
          <w:sz w:val="23"/>
          <w:szCs w:val="23"/>
        </w:rPr>
      </w:pPr>
      <w:r w:rsidRPr="00C27225">
        <w:rPr>
          <w:color w:val="000000"/>
          <w:sz w:val="23"/>
          <w:szCs w:val="23"/>
        </w:rPr>
        <w:lastRenderedPageBreak/>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052530" w:rsidRPr="00C27225" w:rsidRDefault="00052530" w:rsidP="00052530">
      <w:pPr>
        <w:ind w:left="-142" w:right="-142" w:firstLine="851"/>
        <w:contextualSpacing/>
        <w:jc w:val="both"/>
        <w:rPr>
          <w:color w:val="000000"/>
          <w:sz w:val="23"/>
          <w:szCs w:val="23"/>
        </w:rPr>
      </w:pPr>
      <w:r w:rsidRPr="00C27225">
        <w:rPr>
          <w:color w:val="000000"/>
          <w:sz w:val="23"/>
          <w:szCs w:val="23"/>
        </w:rPr>
        <w:t xml:space="preserve">- на территориях жилых районов и микрорайонов (кварталов). </w:t>
      </w:r>
    </w:p>
    <w:p w:rsidR="00052530" w:rsidRPr="00C27225" w:rsidRDefault="00052530" w:rsidP="00052530">
      <w:pPr>
        <w:ind w:left="-142" w:right="-142" w:firstLine="851"/>
        <w:contextualSpacing/>
        <w:jc w:val="both"/>
        <w:rPr>
          <w:color w:val="000000"/>
          <w:sz w:val="23"/>
          <w:szCs w:val="23"/>
        </w:rPr>
      </w:pPr>
      <w:r w:rsidRPr="00C27225">
        <w:rPr>
          <w:color w:val="000000"/>
          <w:sz w:val="23"/>
          <w:szCs w:val="23"/>
        </w:rPr>
        <w:t xml:space="preserve">Автостоянки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 </w:t>
      </w:r>
    </w:p>
    <w:p w:rsidR="00052530" w:rsidRPr="00C27225" w:rsidRDefault="00052530" w:rsidP="00052530">
      <w:pPr>
        <w:ind w:left="-142" w:right="-142" w:firstLine="851"/>
        <w:contextualSpacing/>
        <w:jc w:val="both"/>
        <w:rPr>
          <w:color w:val="000000"/>
          <w:sz w:val="23"/>
          <w:szCs w:val="23"/>
        </w:rPr>
      </w:pPr>
      <w:r w:rsidRPr="00C27225">
        <w:rPr>
          <w:color w:val="000000"/>
          <w:sz w:val="23"/>
          <w:szCs w:val="23"/>
        </w:rPr>
        <w:t xml:space="preserve">2. Наземные автостоянки вместимостью более 500 машино-мест следует размещать на территориях производственных и коммунально-складских зон. </w:t>
      </w:r>
    </w:p>
    <w:p w:rsidR="00052530" w:rsidRPr="00C27225" w:rsidRDefault="00052530" w:rsidP="00052530">
      <w:pPr>
        <w:ind w:left="-142" w:right="-142" w:firstLine="851"/>
        <w:contextualSpacing/>
        <w:jc w:val="both"/>
        <w:rPr>
          <w:color w:val="000000"/>
          <w:sz w:val="23"/>
          <w:szCs w:val="23"/>
        </w:rPr>
      </w:pPr>
      <w:r w:rsidRPr="00C27225">
        <w:rPr>
          <w:color w:val="000000"/>
          <w:sz w:val="23"/>
          <w:szCs w:val="23"/>
        </w:rPr>
        <w:t>3.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w:t>
      </w:r>
    </w:p>
    <w:p w:rsidR="00052530" w:rsidRPr="00C27225" w:rsidRDefault="00052530" w:rsidP="00052530">
      <w:pPr>
        <w:ind w:left="-142" w:right="-142" w:firstLine="851"/>
        <w:contextualSpacing/>
        <w:jc w:val="both"/>
        <w:rPr>
          <w:color w:val="000000"/>
          <w:sz w:val="23"/>
          <w:szCs w:val="23"/>
        </w:rPr>
      </w:pPr>
      <w:r w:rsidRPr="00C27225">
        <w:rPr>
          <w:color w:val="000000"/>
          <w:sz w:val="23"/>
          <w:szCs w:val="23"/>
        </w:rPr>
        <w:t>4.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w:t>
      </w:r>
    </w:p>
    <w:p w:rsidR="00052530" w:rsidRPr="00C27225" w:rsidRDefault="00052530" w:rsidP="00052530">
      <w:pPr>
        <w:ind w:left="-142" w:right="-142" w:firstLine="851"/>
        <w:contextualSpacing/>
        <w:jc w:val="both"/>
        <w:rPr>
          <w:color w:val="000000"/>
          <w:sz w:val="23"/>
          <w:szCs w:val="23"/>
        </w:rPr>
      </w:pPr>
      <w:r w:rsidRPr="00C27225">
        <w:rPr>
          <w:color w:val="000000"/>
          <w:sz w:val="23"/>
          <w:szCs w:val="23"/>
        </w:rPr>
        <w:t xml:space="preserve">5. Требуемое для объекта количество машино-мест,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 </w:t>
      </w:r>
    </w:p>
    <w:p w:rsidR="00052530" w:rsidRPr="00C27225" w:rsidRDefault="00052530" w:rsidP="00052530">
      <w:pPr>
        <w:ind w:left="-142" w:right="-142" w:firstLine="851"/>
        <w:contextualSpacing/>
        <w:jc w:val="both"/>
        <w:rPr>
          <w:color w:val="000000"/>
          <w:sz w:val="23"/>
          <w:szCs w:val="23"/>
        </w:rPr>
      </w:pPr>
      <w:r w:rsidRPr="00C27225">
        <w:rPr>
          <w:color w:val="000000"/>
          <w:sz w:val="23"/>
          <w:szCs w:val="23"/>
        </w:rPr>
        <w:t xml:space="preserve">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 </w:t>
      </w:r>
    </w:p>
    <w:p w:rsidR="00052530" w:rsidRPr="00C27225" w:rsidRDefault="00052530" w:rsidP="00052530">
      <w:pPr>
        <w:ind w:left="-142" w:right="-142" w:firstLine="851"/>
        <w:contextualSpacing/>
        <w:jc w:val="both"/>
        <w:rPr>
          <w:color w:val="000000"/>
          <w:sz w:val="23"/>
          <w:szCs w:val="23"/>
        </w:rPr>
      </w:pPr>
      <w:r w:rsidRPr="00C27225">
        <w:rPr>
          <w:color w:val="000000"/>
          <w:sz w:val="23"/>
          <w:szCs w:val="23"/>
        </w:rPr>
        <w:t xml:space="preserve">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 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 них. </w:t>
      </w:r>
    </w:p>
    <w:p w:rsidR="00052530" w:rsidRPr="00C27225" w:rsidRDefault="00052530" w:rsidP="00052530">
      <w:pPr>
        <w:ind w:left="-142" w:right="-142" w:firstLine="851"/>
        <w:contextualSpacing/>
        <w:jc w:val="both"/>
        <w:rPr>
          <w:color w:val="000000"/>
          <w:sz w:val="23"/>
          <w:szCs w:val="23"/>
        </w:rPr>
      </w:pPr>
      <w:r w:rsidRPr="00C27225">
        <w:rPr>
          <w:color w:val="000000"/>
          <w:sz w:val="23"/>
          <w:szCs w:val="23"/>
        </w:rPr>
        <w:t xml:space="preserve">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800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052530" w:rsidRPr="00C27225" w:rsidRDefault="00052530" w:rsidP="00052530">
      <w:pPr>
        <w:ind w:left="-142" w:right="-142" w:firstLine="851"/>
        <w:contextualSpacing/>
        <w:jc w:val="both"/>
        <w:rPr>
          <w:color w:val="000000"/>
          <w:sz w:val="23"/>
          <w:szCs w:val="23"/>
        </w:rPr>
      </w:pPr>
      <w:r w:rsidRPr="00C27225">
        <w:rPr>
          <w:color w:val="000000"/>
          <w:sz w:val="23"/>
          <w:szCs w:val="23"/>
        </w:rPr>
        <w:t>6. Открытые автостоянки и паркинги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2.4.</w:t>
      </w:r>
    </w:p>
    <w:p w:rsidR="00052530" w:rsidRDefault="00052530" w:rsidP="00052530">
      <w:pPr>
        <w:ind w:left="-142" w:right="-142"/>
        <w:contextualSpacing/>
        <w:rPr>
          <w:color w:val="000000"/>
          <w:szCs w:val="22"/>
        </w:rPr>
      </w:pPr>
    </w:p>
    <w:p w:rsidR="00052530" w:rsidRDefault="00052530" w:rsidP="00052530">
      <w:pPr>
        <w:ind w:left="-142" w:right="-142"/>
        <w:contextualSpacing/>
        <w:rPr>
          <w:color w:val="000000"/>
          <w:szCs w:val="22"/>
        </w:rPr>
      </w:pPr>
      <w:r w:rsidRPr="004844B1">
        <w:rPr>
          <w:color w:val="000000"/>
          <w:szCs w:val="22"/>
        </w:rPr>
        <w:t>Таблица 2.</w:t>
      </w:r>
      <w:r>
        <w:rPr>
          <w:color w:val="000000"/>
          <w:szCs w:val="22"/>
        </w:rPr>
        <w:t>3</w:t>
      </w:r>
      <w:r w:rsidRPr="004844B1">
        <w:rPr>
          <w:color w:val="000000"/>
          <w:szCs w:val="22"/>
        </w:rPr>
        <w:t xml:space="preserve">.Расчетные показатели объектов, предназначенных для предоставления </w:t>
      </w:r>
    </w:p>
    <w:p w:rsidR="00052530" w:rsidRPr="004844B1" w:rsidRDefault="00052530" w:rsidP="00052530">
      <w:pPr>
        <w:ind w:left="-142" w:right="-142"/>
        <w:contextualSpacing/>
        <w:rPr>
          <w:color w:val="000000"/>
          <w:szCs w:val="22"/>
        </w:rPr>
      </w:pPr>
      <w:r w:rsidRPr="004844B1">
        <w:rPr>
          <w:color w:val="000000"/>
          <w:szCs w:val="22"/>
        </w:rPr>
        <w:t>транспортных услуг населению и организации транспортного обслуживания населения</w:t>
      </w:r>
    </w:p>
    <w:tbl>
      <w:tblPr>
        <w:tblW w:w="9549" w:type="dxa"/>
        <w:tblInd w:w="-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tblLayout w:type="fixed"/>
        <w:tblLook w:val="00A0"/>
      </w:tblPr>
      <w:tblGrid>
        <w:gridCol w:w="426"/>
        <w:gridCol w:w="3402"/>
        <w:gridCol w:w="2725"/>
        <w:gridCol w:w="2996"/>
      </w:tblGrid>
      <w:tr w:rsidR="00052530" w:rsidRPr="00481F8A" w:rsidTr="004037C9">
        <w:trPr>
          <w:trHeight w:val="713"/>
        </w:trPr>
        <w:tc>
          <w:tcPr>
            <w:tcW w:w="426" w:type="dxa"/>
            <w:shd w:val="clear" w:color="auto" w:fill="FFFFFF" w:themeFill="background1"/>
            <w:vAlign w:val="center"/>
          </w:tcPr>
          <w:p w:rsidR="00052530" w:rsidRPr="00481F8A" w:rsidRDefault="00052530" w:rsidP="004037C9">
            <w:pPr>
              <w:jc w:val="center"/>
              <w:rPr>
                <w:b/>
                <w:color w:val="000000"/>
                <w:sz w:val="21"/>
                <w:szCs w:val="21"/>
              </w:rPr>
            </w:pPr>
            <w:r w:rsidRPr="00481F8A">
              <w:rPr>
                <w:b/>
                <w:color w:val="000000"/>
                <w:sz w:val="21"/>
                <w:szCs w:val="21"/>
              </w:rPr>
              <w:t>№</w:t>
            </w:r>
          </w:p>
        </w:tc>
        <w:tc>
          <w:tcPr>
            <w:tcW w:w="3402" w:type="dxa"/>
            <w:tcBorders>
              <w:bottom w:val="single" w:sz="4" w:space="0" w:color="404040" w:themeColor="text1" w:themeTint="BF"/>
            </w:tcBorders>
            <w:shd w:val="clear" w:color="auto" w:fill="FFFFFF" w:themeFill="background1"/>
            <w:vAlign w:val="center"/>
          </w:tcPr>
          <w:p w:rsidR="00052530" w:rsidRPr="00481F8A" w:rsidRDefault="00052530" w:rsidP="004037C9">
            <w:pPr>
              <w:jc w:val="center"/>
              <w:rPr>
                <w:b/>
                <w:color w:val="000000"/>
                <w:sz w:val="21"/>
                <w:szCs w:val="21"/>
              </w:rPr>
            </w:pPr>
            <w:r w:rsidRPr="00481F8A">
              <w:rPr>
                <w:b/>
                <w:color w:val="000000"/>
                <w:sz w:val="21"/>
                <w:szCs w:val="21"/>
              </w:rPr>
              <w:t>Наименование объекта</w:t>
            </w:r>
          </w:p>
        </w:tc>
        <w:tc>
          <w:tcPr>
            <w:tcW w:w="2725" w:type="dxa"/>
            <w:tcBorders>
              <w:bottom w:val="single" w:sz="4" w:space="0" w:color="404040" w:themeColor="text1" w:themeTint="BF"/>
            </w:tcBorders>
            <w:shd w:val="clear" w:color="auto" w:fill="FFFFFF" w:themeFill="background1"/>
            <w:vAlign w:val="center"/>
          </w:tcPr>
          <w:p w:rsidR="00052530" w:rsidRPr="00481F8A" w:rsidRDefault="00052530" w:rsidP="004037C9">
            <w:pPr>
              <w:jc w:val="center"/>
              <w:rPr>
                <w:b/>
                <w:color w:val="000000"/>
                <w:sz w:val="21"/>
                <w:szCs w:val="21"/>
              </w:rPr>
            </w:pPr>
            <w:r w:rsidRPr="00481F8A">
              <w:rPr>
                <w:b/>
                <w:color w:val="000000"/>
                <w:sz w:val="21"/>
                <w:szCs w:val="21"/>
              </w:rPr>
              <w:t xml:space="preserve">Показатель минимально допустимого уровня </w:t>
            </w:r>
          </w:p>
          <w:p w:rsidR="00052530" w:rsidRPr="00481F8A" w:rsidRDefault="00052530" w:rsidP="004037C9">
            <w:pPr>
              <w:jc w:val="center"/>
              <w:rPr>
                <w:b/>
                <w:color w:val="000000"/>
                <w:sz w:val="21"/>
                <w:szCs w:val="21"/>
              </w:rPr>
            </w:pPr>
            <w:r w:rsidRPr="00481F8A">
              <w:rPr>
                <w:b/>
                <w:color w:val="000000"/>
                <w:sz w:val="21"/>
                <w:szCs w:val="21"/>
              </w:rPr>
              <w:t xml:space="preserve">обеспеченности </w:t>
            </w:r>
          </w:p>
        </w:tc>
        <w:tc>
          <w:tcPr>
            <w:tcW w:w="2996" w:type="dxa"/>
            <w:shd w:val="clear" w:color="auto" w:fill="FFFFFF" w:themeFill="background1"/>
            <w:vAlign w:val="center"/>
          </w:tcPr>
          <w:p w:rsidR="00052530" w:rsidRPr="00481F8A" w:rsidRDefault="00052530" w:rsidP="004037C9">
            <w:pPr>
              <w:jc w:val="center"/>
              <w:rPr>
                <w:b/>
                <w:color w:val="000000"/>
                <w:sz w:val="21"/>
                <w:szCs w:val="21"/>
              </w:rPr>
            </w:pPr>
            <w:r w:rsidRPr="00481F8A">
              <w:rPr>
                <w:b/>
                <w:color w:val="000000"/>
                <w:sz w:val="21"/>
                <w:szCs w:val="21"/>
              </w:rPr>
              <w:t>Показатель максимально допустимого уровня территориальной доступности</w:t>
            </w:r>
          </w:p>
        </w:tc>
      </w:tr>
      <w:tr w:rsidR="00052530" w:rsidRPr="00481F8A" w:rsidTr="004037C9">
        <w:trPr>
          <w:trHeight w:val="696"/>
        </w:trPr>
        <w:tc>
          <w:tcPr>
            <w:tcW w:w="426" w:type="dxa"/>
            <w:vMerge w:val="restart"/>
            <w:vAlign w:val="center"/>
          </w:tcPr>
          <w:p w:rsidR="00052530" w:rsidRPr="00481F8A" w:rsidRDefault="00052530" w:rsidP="004037C9">
            <w:pPr>
              <w:jc w:val="center"/>
              <w:rPr>
                <w:b/>
                <w:color w:val="000000"/>
                <w:sz w:val="21"/>
                <w:szCs w:val="21"/>
              </w:rPr>
            </w:pPr>
            <w:r w:rsidRPr="00481F8A">
              <w:rPr>
                <w:b/>
                <w:color w:val="000000"/>
                <w:sz w:val="21"/>
                <w:szCs w:val="21"/>
                <w:lang w:val="en-US"/>
              </w:rPr>
              <w:t>1.</w:t>
            </w:r>
          </w:p>
        </w:tc>
        <w:tc>
          <w:tcPr>
            <w:tcW w:w="3402" w:type="dxa"/>
            <w:vAlign w:val="center"/>
          </w:tcPr>
          <w:p w:rsidR="00052530" w:rsidRDefault="00052530" w:rsidP="004037C9">
            <w:pPr>
              <w:rPr>
                <w:color w:val="000000" w:themeColor="text1"/>
                <w:sz w:val="21"/>
                <w:szCs w:val="21"/>
              </w:rPr>
            </w:pPr>
            <w:r w:rsidRPr="00646E08">
              <w:rPr>
                <w:color w:val="000000" w:themeColor="text1"/>
                <w:sz w:val="21"/>
                <w:szCs w:val="21"/>
              </w:rPr>
              <w:t xml:space="preserve">Остановки общественного </w:t>
            </w:r>
          </w:p>
          <w:p w:rsidR="00052530" w:rsidRPr="00646E08" w:rsidRDefault="00052530" w:rsidP="004037C9">
            <w:pPr>
              <w:rPr>
                <w:color w:val="000000" w:themeColor="text1"/>
                <w:sz w:val="21"/>
                <w:szCs w:val="21"/>
              </w:rPr>
            </w:pPr>
            <w:r w:rsidRPr="00646E08">
              <w:rPr>
                <w:color w:val="000000" w:themeColor="text1"/>
                <w:sz w:val="21"/>
                <w:szCs w:val="21"/>
              </w:rPr>
              <w:t>пассажирского транспорта в границах населенного пункта</w:t>
            </w:r>
          </w:p>
          <w:p w:rsidR="00052530" w:rsidRPr="00646E08" w:rsidRDefault="00052530" w:rsidP="004037C9">
            <w:pPr>
              <w:rPr>
                <w:color w:val="000000" w:themeColor="text1"/>
                <w:sz w:val="21"/>
                <w:szCs w:val="21"/>
              </w:rPr>
            </w:pPr>
            <w:r w:rsidRPr="00646E08">
              <w:rPr>
                <w:color w:val="000000" w:themeColor="text1"/>
                <w:sz w:val="21"/>
                <w:szCs w:val="21"/>
              </w:rPr>
              <w:t xml:space="preserve">- в жилой зоне </w:t>
            </w:r>
          </w:p>
        </w:tc>
        <w:tc>
          <w:tcPr>
            <w:tcW w:w="2725" w:type="dxa"/>
            <w:vMerge w:val="restart"/>
            <w:vAlign w:val="center"/>
          </w:tcPr>
          <w:p w:rsidR="00052530" w:rsidRPr="00481F8A" w:rsidRDefault="00052530" w:rsidP="004037C9">
            <w:pPr>
              <w:ind w:left="-108" w:right="-108"/>
              <w:jc w:val="center"/>
              <w:rPr>
                <w:color w:val="000000"/>
                <w:sz w:val="21"/>
                <w:szCs w:val="21"/>
              </w:rPr>
            </w:pPr>
            <w:r w:rsidRPr="00481F8A">
              <w:rPr>
                <w:color w:val="000000"/>
                <w:sz w:val="21"/>
                <w:szCs w:val="21"/>
              </w:rPr>
              <w:t xml:space="preserve">расстояние </w:t>
            </w:r>
          </w:p>
          <w:p w:rsidR="00052530" w:rsidRDefault="00052530" w:rsidP="004037C9">
            <w:pPr>
              <w:ind w:left="-108" w:right="-108"/>
              <w:jc w:val="center"/>
              <w:rPr>
                <w:color w:val="000000"/>
                <w:sz w:val="21"/>
                <w:szCs w:val="21"/>
              </w:rPr>
            </w:pPr>
            <w:r w:rsidRPr="00481F8A">
              <w:rPr>
                <w:color w:val="000000"/>
                <w:sz w:val="21"/>
                <w:szCs w:val="21"/>
              </w:rPr>
              <w:t xml:space="preserve">между остановочными </w:t>
            </w:r>
          </w:p>
          <w:p w:rsidR="00052530" w:rsidRPr="00481F8A" w:rsidRDefault="00052530" w:rsidP="004037C9">
            <w:pPr>
              <w:ind w:left="-108" w:right="-108"/>
              <w:jc w:val="center"/>
              <w:rPr>
                <w:color w:val="000000"/>
                <w:sz w:val="21"/>
                <w:szCs w:val="21"/>
              </w:rPr>
            </w:pPr>
            <w:r w:rsidRPr="00481F8A">
              <w:rPr>
                <w:color w:val="000000"/>
                <w:sz w:val="21"/>
                <w:szCs w:val="21"/>
              </w:rPr>
              <w:t xml:space="preserve">пунктами на </w:t>
            </w:r>
          </w:p>
          <w:p w:rsidR="00052530" w:rsidRPr="00481F8A" w:rsidRDefault="00052530" w:rsidP="004037C9">
            <w:pPr>
              <w:ind w:left="-108" w:right="-108"/>
              <w:jc w:val="center"/>
              <w:rPr>
                <w:color w:val="000000"/>
                <w:sz w:val="21"/>
                <w:szCs w:val="21"/>
              </w:rPr>
            </w:pPr>
            <w:r w:rsidRPr="00481F8A">
              <w:rPr>
                <w:color w:val="000000"/>
                <w:sz w:val="21"/>
                <w:szCs w:val="21"/>
              </w:rPr>
              <w:t xml:space="preserve">линии общественного </w:t>
            </w:r>
          </w:p>
          <w:p w:rsidR="00052530" w:rsidRPr="00481F8A" w:rsidRDefault="00052530" w:rsidP="004037C9">
            <w:pPr>
              <w:ind w:left="-108" w:right="-108"/>
              <w:jc w:val="center"/>
              <w:rPr>
                <w:color w:val="000000"/>
                <w:sz w:val="21"/>
                <w:szCs w:val="21"/>
              </w:rPr>
            </w:pPr>
            <w:r>
              <w:rPr>
                <w:color w:val="000000"/>
                <w:sz w:val="21"/>
                <w:szCs w:val="21"/>
              </w:rPr>
              <w:t>пассажирского транспорта</w:t>
            </w:r>
          </w:p>
          <w:p w:rsidR="00052530" w:rsidRPr="00481F8A" w:rsidRDefault="00052530" w:rsidP="004037C9">
            <w:pPr>
              <w:ind w:left="-108" w:right="-108"/>
              <w:jc w:val="center"/>
              <w:rPr>
                <w:color w:val="000000"/>
                <w:sz w:val="21"/>
                <w:szCs w:val="21"/>
              </w:rPr>
            </w:pPr>
            <w:r w:rsidRPr="00481F8A">
              <w:rPr>
                <w:color w:val="000000"/>
                <w:sz w:val="21"/>
                <w:szCs w:val="21"/>
              </w:rPr>
              <w:t>400-600</w:t>
            </w:r>
            <w:r>
              <w:rPr>
                <w:color w:val="000000"/>
                <w:sz w:val="21"/>
                <w:szCs w:val="21"/>
              </w:rPr>
              <w:t xml:space="preserve"> м</w:t>
            </w:r>
          </w:p>
          <w:p w:rsidR="00052530" w:rsidRPr="00481F8A" w:rsidRDefault="00052530" w:rsidP="004037C9">
            <w:pPr>
              <w:ind w:left="-108" w:right="-108"/>
              <w:jc w:val="center"/>
              <w:rPr>
                <w:color w:val="000000"/>
                <w:sz w:val="21"/>
                <w:szCs w:val="21"/>
              </w:rPr>
            </w:pPr>
          </w:p>
        </w:tc>
        <w:tc>
          <w:tcPr>
            <w:tcW w:w="2996" w:type="dxa"/>
            <w:vAlign w:val="center"/>
          </w:tcPr>
          <w:p w:rsidR="00052530" w:rsidRPr="00481F8A" w:rsidRDefault="00052530" w:rsidP="004037C9">
            <w:pPr>
              <w:ind w:left="-108" w:right="-108"/>
              <w:jc w:val="center"/>
              <w:rPr>
                <w:color w:val="000000"/>
                <w:sz w:val="21"/>
                <w:szCs w:val="21"/>
              </w:rPr>
            </w:pPr>
            <w:r w:rsidRPr="00481F8A">
              <w:rPr>
                <w:sz w:val="21"/>
                <w:szCs w:val="21"/>
              </w:rPr>
              <w:t>500 (800) м</w:t>
            </w:r>
            <w:r w:rsidRPr="00481F8A">
              <w:rPr>
                <w:color w:val="000000"/>
                <w:sz w:val="21"/>
                <w:szCs w:val="21"/>
              </w:rPr>
              <w:t xml:space="preserve"> от входа в </w:t>
            </w:r>
          </w:p>
          <w:p w:rsidR="00052530" w:rsidRPr="00A10915" w:rsidRDefault="00052530" w:rsidP="004037C9">
            <w:pPr>
              <w:ind w:left="-108" w:right="-108"/>
              <w:jc w:val="center"/>
              <w:rPr>
                <w:color w:val="000000"/>
                <w:sz w:val="21"/>
                <w:szCs w:val="21"/>
              </w:rPr>
            </w:pPr>
            <w:r w:rsidRPr="00481F8A">
              <w:rPr>
                <w:color w:val="000000"/>
                <w:sz w:val="21"/>
                <w:szCs w:val="21"/>
              </w:rPr>
              <w:t>жилое здание</w:t>
            </w:r>
          </w:p>
        </w:tc>
      </w:tr>
      <w:tr w:rsidR="00052530" w:rsidRPr="00481F8A" w:rsidTr="004037C9">
        <w:trPr>
          <w:trHeight w:val="322"/>
        </w:trPr>
        <w:tc>
          <w:tcPr>
            <w:tcW w:w="426" w:type="dxa"/>
            <w:vMerge/>
            <w:vAlign w:val="center"/>
          </w:tcPr>
          <w:p w:rsidR="00052530" w:rsidRPr="00A10915" w:rsidRDefault="00052530" w:rsidP="004037C9">
            <w:pPr>
              <w:jc w:val="center"/>
              <w:rPr>
                <w:b/>
                <w:color w:val="000000"/>
                <w:sz w:val="21"/>
                <w:szCs w:val="21"/>
              </w:rPr>
            </w:pPr>
          </w:p>
        </w:tc>
        <w:tc>
          <w:tcPr>
            <w:tcW w:w="3402" w:type="dxa"/>
            <w:vAlign w:val="center"/>
          </w:tcPr>
          <w:p w:rsidR="00052530" w:rsidRPr="00646E08" w:rsidRDefault="00052530" w:rsidP="004037C9">
            <w:pPr>
              <w:rPr>
                <w:color w:val="000000" w:themeColor="text1"/>
                <w:sz w:val="21"/>
                <w:szCs w:val="21"/>
              </w:rPr>
            </w:pPr>
            <w:r w:rsidRPr="00646E08">
              <w:rPr>
                <w:color w:val="000000" w:themeColor="text1"/>
                <w:sz w:val="21"/>
                <w:szCs w:val="21"/>
              </w:rPr>
              <w:t>- в общественном центре</w:t>
            </w:r>
          </w:p>
        </w:tc>
        <w:tc>
          <w:tcPr>
            <w:tcW w:w="2725" w:type="dxa"/>
            <w:vMerge/>
            <w:vAlign w:val="center"/>
          </w:tcPr>
          <w:p w:rsidR="00052530" w:rsidRPr="00481F8A" w:rsidRDefault="00052530" w:rsidP="004037C9">
            <w:pPr>
              <w:ind w:left="-108" w:right="-108"/>
              <w:jc w:val="center"/>
              <w:rPr>
                <w:color w:val="000000"/>
                <w:sz w:val="21"/>
                <w:szCs w:val="21"/>
              </w:rPr>
            </w:pPr>
          </w:p>
        </w:tc>
        <w:tc>
          <w:tcPr>
            <w:tcW w:w="2996" w:type="dxa"/>
            <w:vAlign w:val="center"/>
          </w:tcPr>
          <w:p w:rsidR="00052530" w:rsidRPr="00A10915" w:rsidRDefault="00052530" w:rsidP="004037C9">
            <w:pPr>
              <w:ind w:left="-108" w:right="-108"/>
              <w:jc w:val="center"/>
              <w:rPr>
                <w:color w:val="000000"/>
                <w:sz w:val="21"/>
                <w:szCs w:val="21"/>
              </w:rPr>
            </w:pPr>
            <w:r w:rsidRPr="00481F8A">
              <w:rPr>
                <w:color w:val="000000"/>
                <w:sz w:val="21"/>
                <w:szCs w:val="21"/>
              </w:rPr>
              <w:t>400 м от объектов массового посещения</w:t>
            </w:r>
          </w:p>
        </w:tc>
      </w:tr>
      <w:tr w:rsidR="00052530" w:rsidRPr="00481F8A" w:rsidTr="004037C9">
        <w:trPr>
          <w:trHeight w:val="170"/>
        </w:trPr>
        <w:tc>
          <w:tcPr>
            <w:tcW w:w="426" w:type="dxa"/>
            <w:vMerge/>
            <w:vAlign w:val="center"/>
          </w:tcPr>
          <w:p w:rsidR="00052530" w:rsidRPr="00481F8A" w:rsidRDefault="00052530" w:rsidP="004037C9">
            <w:pPr>
              <w:jc w:val="center"/>
              <w:rPr>
                <w:b/>
                <w:color w:val="000000"/>
                <w:sz w:val="21"/>
                <w:szCs w:val="21"/>
              </w:rPr>
            </w:pPr>
          </w:p>
        </w:tc>
        <w:tc>
          <w:tcPr>
            <w:tcW w:w="3402" w:type="dxa"/>
            <w:vAlign w:val="center"/>
          </w:tcPr>
          <w:p w:rsidR="00052530" w:rsidRPr="00646E08" w:rsidRDefault="00052530" w:rsidP="004037C9">
            <w:pPr>
              <w:ind w:left="89" w:hanging="89"/>
              <w:rPr>
                <w:color w:val="000000" w:themeColor="text1"/>
                <w:sz w:val="21"/>
                <w:szCs w:val="21"/>
              </w:rPr>
            </w:pPr>
            <w:r w:rsidRPr="00646E08">
              <w:rPr>
                <w:color w:val="000000" w:themeColor="text1"/>
                <w:sz w:val="21"/>
                <w:szCs w:val="21"/>
              </w:rPr>
              <w:t xml:space="preserve">- в производственной и </w:t>
            </w:r>
          </w:p>
          <w:p w:rsidR="00052530" w:rsidRPr="00646E08" w:rsidRDefault="00052530" w:rsidP="004037C9">
            <w:pPr>
              <w:ind w:left="89" w:hanging="89"/>
              <w:rPr>
                <w:color w:val="000000" w:themeColor="text1"/>
                <w:sz w:val="21"/>
                <w:szCs w:val="21"/>
              </w:rPr>
            </w:pPr>
            <w:r w:rsidRPr="00646E08">
              <w:rPr>
                <w:color w:val="000000" w:themeColor="text1"/>
                <w:sz w:val="21"/>
                <w:szCs w:val="21"/>
              </w:rPr>
              <w:t>коммунально-складской зоне</w:t>
            </w:r>
          </w:p>
        </w:tc>
        <w:tc>
          <w:tcPr>
            <w:tcW w:w="2725" w:type="dxa"/>
            <w:vMerge/>
            <w:vAlign w:val="center"/>
          </w:tcPr>
          <w:p w:rsidR="00052530" w:rsidRPr="00481F8A" w:rsidRDefault="00052530" w:rsidP="004037C9">
            <w:pPr>
              <w:ind w:left="-108" w:right="-108"/>
              <w:jc w:val="center"/>
              <w:rPr>
                <w:color w:val="000000"/>
                <w:sz w:val="21"/>
                <w:szCs w:val="21"/>
              </w:rPr>
            </w:pPr>
          </w:p>
        </w:tc>
        <w:tc>
          <w:tcPr>
            <w:tcW w:w="2996" w:type="dxa"/>
            <w:vAlign w:val="center"/>
          </w:tcPr>
          <w:p w:rsidR="00052530" w:rsidRPr="00481F8A" w:rsidRDefault="00052530" w:rsidP="004037C9">
            <w:pPr>
              <w:ind w:left="-108" w:right="-108"/>
              <w:jc w:val="center"/>
              <w:rPr>
                <w:color w:val="000000"/>
                <w:sz w:val="21"/>
                <w:szCs w:val="21"/>
              </w:rPr>
            </w:pPr>
            <w:r w:rsidRPr="00481F8A">
              <w:rPr>
                <w:color w:val="000000"/>
                <w:sz w:val="21"/>
                <w:szCs w:val="21"/>
              </w:rPr>
              <w:t>400 м от проходных</w:t>
            </w:r>
          </w:p>
        </w:tc>
      </w:tr>
      <w:tr w:rsidR="00052530" w:rsidRPr="00481F8A" w:rsidTr="004037C9">
        <w:trPr>
          <w:trHeight w:val="170"/>
        </w:trPr>
        <w:tc>
          <w:tcPr>
            <w:tcW w:w="426" w:type="dxa"/>
            <w:vMerge/>
            <w:vAlign w:val="center"/>
          </w:tcPr>
          <w:p w:rsidR="00052530" w:rsidRPr="00481F8A" w:rsidRDefault="00052530" w:rsidP="004037C9">
            <w:pPr>
              <w:jc w:val="center"/>
              <w:rPr>
                <w:b/>
                <w:color w:val="000000"/>
                <w:sz w:val="21"/>
                <w:szCs w:val="21"/>
                <w:lang w:val="en-US"/>
              </w:rPr>
            </w:pPr>
          </w:p>
        </w:tc>
        <w:tc>
          <w:tcPr>
            <w:tcW w:w="3402" w:type="dxa"/>
            <w:vAlign w:val="center"/>
          </w:tcPr>
          <w:p w:rsidR="00052530" w:rsidRPr="00646E08" w:rsidRDefault="00052530" w:rsidP="004037C9">
            <w:pPr>
              <w:ind w:right="-108"/>
              <w:rPr>
                <w:color w:val="000000" w:themeColor="text1"/>
                <w:sz w:val="21"/>
                <w:szCs w:val="21"/>
              </w:rPr>
            </w:pPr>
            <w:r w:rsidRPr="00646E08">
              <w:rPr>
                <w:color w:val="000000" w:themeColor="text1"/>
                <w:sz w:val="21"/>
                <w:szCs w:val="21"/>
              </w:rPr>
              <w:t>- в зонах массового отдыха и спорта</w:t>
            </w:r>
          </w:p>
        </w:tc>
        <w:tc>
          <w:tcPr>
            <w:tcW w:w="2725" w:type="dxa"/>
            <w:vMerge/>
            <w:tcBorders>
              <w:bottom w:val="single" w:sz="4" w:space="0" w:color="404040" w:themeColor="text1" w:themeTint="BF"/>
            </w:tcBorders>
            <w:vAlign w:val="center"/>
          </w:tcPr>
          <w:p w:rsidR="00052530" w:rsidRPr="00481F8A" w:rsidRDefault="00052530" w:rsidP="004037C9">
            <w:pPr>
              <w:ind w:left="-108" w:right="-108"/>
              <w:jc w:val="center"/>
              <w:rPr>
                <w:color w:val="000000"/>
                <w:sz w:val="21"/>
                <w:szCs w:val="21"/>
              </w:rPr>
            </w:pPr>
          </w:p>
        </w:tc>
        <w:tc>
          <w:tcPr>
            <w:tcW w:w="2996" w:type="dxa"/>
            <w:vAlign w:val="center"/>
          </w:tcPr>
          <w:p w:rsidR="00052530" w:rsidRPr="00481F8A" w:rsidRDefault="00052530" w:rsidP="004037C9">
            <w:pPr>
              <w:ind w:left="-108" w:right="-108"/>
              <w:jc w:val="center"/>
              <w:rPr>
                <w:color w:val="000000"/>
                <w:sz w:val="21"/>
                <w:szCs w:val="21"/>
              </w:rPr>
            </w:pPr>
            <w:r w:rsidRPr="00481F8A">
              <w:rPr>
                <w:color w:val="000000"/>
                <w:sz w:val="21"/>
                <w:szCs w:val="21"/>
              </w:rPr>
              <w:t>800 м от главного входа</w:t>
            </w:r>
          </w:p>
        </w:tc>
      </w:tr>
      <w:tr w:rsidR="00052530" w:rsidRPr="00481F8A" w:rsidTr="004037C9">
        <w:trPr>
          <w:trHeight w:val="780"/>
        </w:trPr>
        <w:tc>
          <w:tcPr>
            <w:tcW w:w="426" w:type="dxa"/>
            <w:vAlign w:val="center"/>
          </w:tcPr>
          <w:p w:rsidR="00052530" w:rsidRPr="00481F8A" w:rsidRDefault="00052530" w:rsidP="004037C9">
            <w:pPr>
              <w:jc w:val="center"/>
              <w:rPr>
                <w:b/>
                <w:color w:val="000000"/>
                <w:sz w:val="21"/>
                <w:szCs w:val="21"/>
              </w:rPr>
            </w:pPr>
            <w:r>
              <w:rPr>
                <w:b/>
                <w:color w:val="000000"/>
                <w:sz w:val="21"/>
                <w:szCs w:val="21"/>
              </w:rPr>
              <w:t>2</w:t>
            </w:r>
            <w:r w:rsidRPr="00481F8A">
              <w:rPr>
                <w:b/>
                <w:color w:val="000000"/>
                <w:sz w:val="21"/>
                <w:szCs w:val="21"/>
              </w:rPr>
              <w:t>.</w:t>
            </w:r>
          </w:p>
        </w:tc>
        <w:tc>
          <w:tcPr>
            <w:tcW w:w="3402" w:type="dxa"/>
            <w:vAlign w:val="center"/>
          </w:tcPr>
          <w:p w:rsidR="00052530" w:rsidRPr="00646E08" w:rsidRDefault="00052530" w:rsidP="004037C9">
            <w:pPr>
              <w:ind w:right="-108"/>
              <w:rPr>
                <w:color w:val="000000" w:themeColor="text1"/>
                <w:sz w:val="21"/>
                <w:szCs w:val="21"/>
              </w:rPr>
            </w:pPr>
            <w:r w:rsidRPr="00646E08">
              <w:rPr>
                <w:color w:val="000000" w:themeColor="text1"/>
                <w:sz w:val="21"/>
                <w:szCs w:val="21"/>
              </w:rPr>
              <w:t>Автобусные остановки на дорогах:</w:t>
            </w:r>
          </w:p>
          <w:p w:rsidR="00052530" w:rsidRPr="00646E08" w:rsidRDefault="00052530" w:rsidP="004037C9">
            <w:pPr>
              <w:ind w:right="-108"/>
              <w:rPr>
                <w:color w:val="000000" w:themeColor="text1"/>
                <w:sz w:val="21"/>
                <w:szCs w:val="21"/>
              </w:rPr>
            </w:pPr>
            <w:r w:rsidRPr="00646E08">
              <w:rPr>
                <w:color w:val="000000" w:themeColor="text1"/>
                <w:sz w:val="21"/>
                <w:szCs w:val="21"/>
              </w:rPr>
              <w:t xml:space="preserve">- </w:t>
            </w:r>
            <w:r w:rsidRPr="00646E08">
              <w:rPr>
                <w:color w:val="000000" w:themeColor="text1"/>
                <w:sz w:val="21"/>
                <w:szCs w:val="21"/>
                <w:lang w:val="en-US"/>
              </w:rPr>
              <w:t>III</w:t>
            </w:r>
            <w:r w:rsidRPr="00646E08">
              <w:rPr>
                <w:color w:val="000000" w:themeColor="text1"/>
                <w:sz w:val="21"/>
                <w:szCs w:val="21"/>
              </w:rPr>
              <w:t xml:space="preserve"> категорий</w:t>
            </w:r>
          </w:p>
          <w:p w:rsidR="00052530" w:rsidRPr="00646E08" w:rsidRDefault="00052530" w:rsidP="004037C9">
            <w:pPr>
              <w:ind w:right="-108"/>
              <w:rPr>
                <w:color w:val="000000" w:themeColor="text1"/>
                <w:sz w:val="21"/>
                <w:szCs w:val="21"/>
              </w:rPr>
            </w:pPr>
            <w:r w:rsidRPr="00646E08">
              <w:rPr>
                <w:color w:val="000000" w:themeColor="text1"/>
                <w:sz w:val="21"/>
                <w:szCs w:val="21"/>
                <w:lang w:val="en-US"/>
              </w:rPr>
              <w:t>- IV-V</w:t>
            </w:r>
            <w:r w:rsidRPr="00646E08">
              <w:rPr>
                <w:color w:val="000000" w:themeColor="text1"/>
                <w:sz w:val="21"/>
                <w:szCs w:val="21"/>
              </w:rPr>
              <w:t xml:space="preserve"> категорий</w:t>
            </w:r>
          </w:p>
        </w:tc>
        <w:tc>
          <w:tcPr>
            <w:tcW w:w="2725" w:type="dxa"/>
            <w:tcBorders>
              <w:top w:val="single" w:sz="4" w:space="0" w:color="404040" w:themeColor="text1" w:themeTint="BF"/>
            </w:tcBorders>
            <w:vAlign w:val="center"/>
          </w:tcPr>
          <w:p w:rsidR="00052530" w:rsidRPr="00481F8A" w:rsidRDefault="00052530" w:rsidP="004037C9">
            <w:pPr>
              <w:ind w:left="-108" w:right="-108"/>
              <w:jc w:val="center"/>
              <w:rPr>
                <w:color w:val="000000"/>
                <w:sz w:val="21"/>
                <w:szCs w:val="21"/>
              </w:rPr>
            </w:pPr>
            <w:r w:rsidRPr="00AC7009">
              <w:rPr>
                <w:color w:val="000000" w:themeColor="text1"/>
                <w:sz w:val="21"/>
                <w:szCs w:val="21"/>
              </w:rPr>
              <w:t>1500-3000</w:t>
            </w:r>
            <w:r>
              <w:rPr>
                <w:color w:val="000000" w:themeColor="text1"/>
                <w:sz w:val="21"/>
                <w:szCs w:val="21"/>
              </w:rPr>
              <w:t xml:space="preserve"> м</w:t>
            </w:r>
          </w:p>
        </w:tc>
        <w:tc>
          <w:tcPr>
            <w:tcW w:w="2996" w:type="dxa"/>
            <w:vAlign w:val="center"/>
          </w:tcPr>
          <w:p w:rsidR="00052530" w:rsidRPr="00481F8A" w:rsidRDefault="00052530" w:rsidP="004037C9">
            <w:pPr>
              <w:ind w:left="-108" w:right="-108"/>
              <w:jc w:val="center"/>
              <w:rPr>
                <w:sz w:val="21"/>
                <w:szCs w:val="21"/>
              </w:rPr>
            </w:pPr>
            <w:r>
              <w:rPr>
                <w:sz w:val="21"/>
                <w:szCs w:val="21"/>
              </w:rPr>
              <w:t>Не нормируется</w:t>
            </w:r>
          </w:p>
        </w:tc>
      </w:tr>
    </w:tbl>
    <w:p w:rsidR="00052530" w:rsidRDefault="00052530" w:rsidP="00052530">
      <w:pPr>
        <w:ind w:firstLine="709"/>
        <w:jc w:val="both"/>
        <w:rPr>
          <w:color w:val="000000"/>
          <w:sz w:val="23"/>
          <w:szCs w:val="23"/>
        </w:rPr>
      </w:pPr>
    </w:p>
    <w:p w:rsidR="00052530" w:rsidRDefault="00052530" w:rsidP="00052530">
      <w:pPr>
        <w:ind w:firstLine="709"/>
        <w:jc w:val="both"/>
        <w:rPr>
          <w:color w:val="000000"/>
          <w:sz w:val="23"/>
          <w:szCs w:val="23"/>
        </w:rPr>
      </w:pPr>
      <w:r w:rsidRPr="0077113F">
        <w:rPr>
          <w:color w:val="000000"/>
          <w:sz w:val="23"/>
          <w:szCs w:val="23"/>
        </w:rPr>
        <w:t>Примечания:</w:t>
      </w:r>
    </w:p>
    <w:p w:rsidR="00052530" w:rsidRDefault="00052530" w:rsidP="00052530">
      <w:pPr>
        <w:ind w:firstLine="709"/>
        <w:jc w:val="both"/>
        <w:rPr>
          <w:color w:val="000000"/>
          <w:sz w:val="23"/>
          <w:szCs w:val="23"/>
        </w:rPr>
      </w:pPr>
      <w:r w:rsidRPr="0077113F">
        <w:rPr>
          <w:color w:val="000000"/>
          <w:sz w:val="23"/>
          <w:szCs w:val="23"/>
        </w:rPr>
        <w:t>1. Минимальное расстояние от остановок специализированного транспорта, перевозящих только инвалидов, до входов в общественные здания 100 м.</w:t>
      </w:r>
    </w:p>
    <w:p w:rsidR="00052530" w:rsidRDefault="00052530" w:rsidP="00052530">
      <w:pPr>
        <w:ind w:firstLine="709"/>
        <w:jc w:val="both"/>
        <w:rPr>
          <w:color w:val="000000"/>
          <w:sz w:val="23"/>
          <w:szCs w:val="23"/>
        </w:rPr>
      </w:pPr>
      <w:r w:rsidRPr="0077113F">
        <w:rPr>
          <w:color w:val="000000"/>
          <w:sz w:val="23"/>
          <w:szCs w:val="23"/>
        </w:rPr>
        <w:t>2. Расстояние от жилых зданий, в которых проживают инвалиды, до остановки специализированных средств общественного транспорта, перевозящи</w:t>
      </w:r>
      <w:r>
        <w:rPr>
          <w:color w:val="000000"/>
          <w:sz w:val="23"/>
          <w:szCs w:val="23"/>
        </w:rPr>
        <w:t>х инвалидов (не более) – 300 м</w:t>
      </w:r>
    </w:p>
    <w:p w:rsidR="00052530" w:rsidRDefault="00052530" w:rsidP="00052530">
      <w:pPr>
        <w:autoSpaceDE w:val="0"/>
        <w:autoSpaceDN w:val="0"/>
        <w:adjustRightInd w:val="0"/>
        <w:rPr>
          <w:color w:val="000000"/>
          <w:szCs w:val="22"/>
        </w:rPr>
      </w:pPr>
      <w:r>
        <w:rPr>
          <w:color w:val="000000"/>
          <w:szCs w:val="22"/>
        </w:rPr>
        <w:t xml:space="preserve"> </w:t>
      </w:r>
    </w:p>
    <w:tbl>
      <w:tblPr>
        <w:tblStyle w:val="37"/>
        <w:tblW w:w="697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6402"/>
      </w:tblGrid>
      <w:tr w:rsidR="00052530" w:rsidRPr="000F6B74" w:rsidTr="004037C9">
        <w:tc>
          <w:tcPr>
            <w:tcW w:w="576" w:type="dxa"/>
            <w:shd w:val="clear" w:color="auto" w:fill="DDD9C3" w:themeFill="background2" w:themeFillShade="E6"/>
          </w:tcPr>
          <w:p w:rsidR="00052530" w:rsidRPr="000F6B74" w:rsidRDefault="00052530" w:rsidP="004037C9">
            <w:pPr>
              <w:autoSpaceDE w:val="0"/>
              <w:jc w:val="both"/>
              <w:rPr>
                <w:rFonts w:eastAsia="TimesNewRomanPSMT"/>
                <w:b/>
              </w:rPr>
            </w:pPr>
            <w:r>
              <w:rPr>
                <w:b/>
                <w:lang w:val="en-US"/>
              </w:rPr>
              <w:t>2</w:t>
            </w:r>
            <w:r>
              <w:rPr>
                <w:b/>
              </w:rPr>
              <w:t>.4</w:t>
            </w:r>
            <w:r w:rsidRPr="000F6B74">
              <w:rPr>
                <w:b/>
              </w:rPr>
              <w:t>.</w:t>
            </w:r>
          </w:p>
        </w:tc>
        <w:tc>
          <w:tcPr>
            <w:tcW w:w="6402" w:type="dxa"/>
          </w:tcPr>
          <w:p w:rsidR="00052530" w:rsidRPr="000F6B74" w:rsidRDefault="00052530" w:rsidP="004037C9">
            <w:pPr>
              <w:autoSpaceDE w:val="0"/>
              <w:rPr>
                <w:b/>
              </w:rPr>
            </w:pPr>
            <w:r w:rsidRPr="00E972BD">
              <w:rPr>
                <w:b/>
                <w:bCs/>
              </w:rPr>
              <w:t xml:space="preserve">Расчетные показатели </w:t>
            </w:r>
            <w:r>
              <w:rPr>
                <w:b/>
                <w:bCs/>
              </w:rPr>
              <w:t xml:space="preserve">объектов в области </w:t>
            </w:r>
            <w:r>
              <w:t>образования</w:t>
            </w:r>
          </w:p>
        </w:tc>
      </w:tr>
    </w:tbl>
    <w:p w:rsidR="00052530" w:rsidRDefault="00052530" w:rsidP="00052530">
      <w:pPr>
        <w:autoSpaceDE w:val="0"/>
        <w:autoSpaceDN w:val="0"/>
        <w:adjustRightInd w:val="0"/>
        <w:rPr>
          <w:color w:val="000000"/>
          <w:szCs w:val="22"/>
        </w:rPr>
      </w:pPr>
    </w:p>
    <w:p w:rsidR="00052530" w:rsidRDefault="00052530" w:rsidP="00052530">
      <w:pPr>
        <w:autoSpaceDE w:val="0"/>
        <w:autoSpaceDN w:val="0"/>
        <w:adjustRightInd w:val="0"/>
      </w:pPr>
      <w:r w:rsidRPr="005D6D2F">
        <w:rPr>
          <w:color w:val="000000"/>
          <w:szCs w:val="22"/>
          <w:highlight w:val="lightGray"/>
        </w:rPr>
        <w:t>Таблица 2.4.</w:t>
      </w:r>
      <w:r>
        <w:rPr>
          <w:color w:val="000000"/>
          <w:szCs w:val="22"/>
        </w:rPr>
        <w:t xml:space="preserve"> </w:t>
      </w:r>
      <w:r w:rsidRPr="004844B1">
        <w:rPr>
          <w:color w:val="000000"/>
          <w:szCs w:val="22"/>
        </w:rPr>
        <w:t xml:space="preserve">Расчетные показатели объектов, </w:t>
      </w:r>
      <w:r>
        <w:t>дошкольного, начального, общего и среднего образования</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710"/>
        <w:gridCol w:w="1842"/>
        <w:gridCol w:w="2693"/>
        <w:gridCol w:w="2551"/>
      </w:tblGrid>
      <w:tr w:rsidR="00052530" w:rsidRPr="004762D9" w:rsidTr="004037C9">
        <w:trPr>
          <w:trHeight w:val="413"/>
          <w:tblHeader/>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tabs>
                <w:tab w:val="left" w:pos="5400"/>
                <w:tab w:val="left" w:pos="5760"/>
                <w:tab w:val="left" w:pos="6120"/>
              </w:tabs>
              <w:jc w:val="center"/>
              <w:rPr>
                <w:sz w:val="20"/>
                <w:szCs w:val="20"/>
              </w:rPr>
            </w:pPr>
            <w:r w:rsidRPr="004762D9">
              <w:rPr>
                <w:sz w:val="20"/>
                <w:szCs w:val="20"/>
              </w:rPr>
              <w:t>Учреждения,</w:t>
            </w:r>
          </w:p>
          <w:p w:rsidR="00052530" w:rsidRPr="004762D9" w:rsidRDefault="00052530" w:rsidP="004037C9">
            <w:pPr>
              <w:tabs>
                <w:tab w:val="left" w:pos="5400"/>
                <w:tab w:val="left" w:pos="5760"/>
                <w:tab w:val="left" w:pos="6120"/>
              </w:tabs>
              <w:jc w:val="center"/>
              <w:rPr>
                <w:sz w:val="20"/>
                <w:szCs w:val="20"/>
              </w:rPr>
            </w:pPr>
            <w:r w:rsidRPr="004762D9">
              <w:rPr>
                <w:sz w:val="20"/>
                <w:szCs w:val="20"/>
              </w:rPr>
              <w:t>Предприятия,</w:t>
            </w:r>
          </w:p>
          <w:p w:rsidR="00052530" w:rsidRPr="004762D9" w:rsidRDefault="00052530" w:rsidP="004037C9">
            <w:pPr>
              <w:tabs>
                <w:tab w:val="left" w:pos="5400"/>
                <w:tab w:val="left" w:pos="5760"/>
                <w:tab w:val="left" w:pos="6120"/>
              </w:tabs>
              <w:jc w:val="center"/>
              <w:rPr>
                <w:sz w:val="20"/>
                <w:szCs w:val="20"/>
              </w:rPr>
            </w:pPr>
            <w:r w:rsidRPr="004762D9">
              <w:rPr>
                <w:sz w:val="20"/>
                <w:szCs w:val="20"/>
              </w:rPr>
              <w:t>сооружения</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tabs>
                <w:tab w:val="left" w:pos="5400"/>
                <w:tab w:val="left" w:pos="5760"/>
                <w:tab w:val="left" w:pos="6120"/>
              </w:tabs>
              <w:jc w:val="center"/>
              <w:rPr>
                <w:sz w:val="20"/>
                <w:szCs w:val="20"/>
              </w:rPr>
            </w:pPr>
            <w:r w:rsidRPr="004762D9">
              <w:rPr>
                <w:sz w:val="20"/>
                <w:szCs w:val="20"/>
              </w:rPr>
              <w:t>Единица</w:t>
            </w:r>
          </w:p>
          <w:p w:rsidR="00052530" w:rsidRPr="004762D9" w:rsidRDefault="00052530" w:rsidP="004037C9">
            <w:pPr>
              <w:tabs>
                <w:tab w:val="left" w:pos="5400"/>
                <w:tab w:val="left" w:pos="5760"/>
                <w:tab w:val="left" w:pos="6120"/>
              </w:tabs>
              <w:jc w:val="center"/>
              <w:rPr>
                <w:sz w:val="20"/>
                <w:szCs w:val="20"/>
              </w:rPr>
            </w:pPr>
            <w:r w:rsidRPr="004762D9">
              <w:rPr>
                <w:sz w:val="20"/>
                <w:szCs w:val="20"/>
              </w:rPr>
              <w:t>измерения</w:t>
            </w:r>
          </w:p>
        </w:tc>
        <w:tc>
          <w:tcPr>
            <w:tcW w:w="184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tabs>
                <w:tab w:val="left" w:pos="5400"/>
                <w:tab w:val="left" w:pos="5760"/>
                <w:tab w:val="left" w:pos="6120"/>
              </w:tabs>
              <w:jc w:val="center"/>
              <w:rPr>
                <w:sz w:val="20"/>
                <w:szCs w:val="20"/>
              </w:rPr>
            </w:pPr>
            <w:r w:rsidRPr="004762D9">
              <w:rPr>
                <w:sz w:val="20"/>
                <w:szCs w:val="20"/>
              </w:rPr>
              <w:t>Рекомендуемая</w:t>
            </w:r>
          </w:p>
          <w:p w:rsidR="00052530" w:rsidRPr="004762D9" w:rsidRDefault="00052530" w:rsidP="004037C9">
            <w:pPr>
              <w:tabs>
                <w:tab w:val="left" w:pos="5400"/>
                <w:tab w:val="left" w:pos="5760"/>
                <w:tab w:val="left" w:pos="6120"/>
              </w:tabs>
              <w:jc w:val="center"/>
              <w:rPr>
                <w:sz w:val="20"/>
                <w:szCs w:val="20"/>
              </w:rPr>
            </w:pPr>
            <w:r w:rsidRPr="004762D9">
              <w:rPr>
                <w:sz w:val="20"/>
                <w:szCs w:val="20"/>
              </w:rPr>
              <w:t>обеспеченность</w:t>
            </w:r>
          </w:p>
          <w:p w:rsidR="00052530" w:rsidRPr="004762D9" w:rsidRDefault="00052530" w:rsidP="004037C9">
            <w:pPr>
              <w:tabs>
                <w:tab w:val="left" w:pos="5400"/>
                <w:tab w:val="left" w:pos="5760"/>
                <w:tab w:val="left" w:pos="6120"/>
              </w:tabs>
              <w:jc w:val="center"/>
              <w:rPr>
                <w:sz w:val="20"/>
                <w:szCs w:val="20"/>
              </w:rPr>
            </w:pPr>
            <w:r w:rsidRPr="004762D9">
              <w:rPr>
                <w:sz w:val="20"/>
                <w:szCs w:val="20"/>
              </w:rPr>
              <w:t>на 1000 жителей</w:t>
            </w:r>
          </w:p>
          <w:p w:rsidR="00052530" w:rsidRPr="004762D9" w:rsidRDefault="00052530" w:rsidP="004037C9">
            <w:pPr>
              <w:tabs>
                <w:tab w:val="left" w:pos="5400"/>
                <w:tab w:val="left" w:pos="5760"/>
                <w:tab w:val="left" w:pos="6120"/>
              </w:tabs>
              <w:jc w:val="center"/>
              <w:rPr>
                <w:sz w:val="20"/>
                <w:szCs w:val="20"/>
              </w:rPr>
            </w:pPr>
            <w:r w:rsidRPr="004762D9">
              <w:rPr>
                <w:sz w:val="20"/>
                <w:szCs w:val="20"/>
              </w:rPr>
              <w:t>(в пределах минимума)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tabs>
                <w:tab w:val="left" w:pos="5400"/>
                <w:tab w:val="left" w:pos="5760"/>
                <w:tab w:val="left" w:pos="6120"/>
              </w:tabs>
              <w:jc w:val="center"/>
              <w:rPr>
                <w:sz w:val="20"/>
                <w:szCs w:val="20"/>
              </w:rPr>
            </w:pPr>
            <w:r w:rsidRPr="004762D9">
              <w:rPr>
                <w:sz w:val="20"/>
                <w:szCs w:val="20"/>
              </w:rPr>
              <w:t xml:space="preserve">Размер земельного участка, </w:t>
            </w:r>
          </w:p>
          <w:p w:rsidR="00052530" w:rsidRPr="004762D9" w:rsidRDefault="00052530" w:rsidP="004037C9">
            <w:pPr>
              <w:tabs>
                <w:tab w:val="left" w:pos="5400"/>
                <w:tab w:val="left" w:pos="5760"/>
                <w:tab w:val="left" w:pos="6120"/>
              </w:tabs>
              <w:jc w:val="center"/>
              <w:rPr>
                <w:sz w:val="20"/>
                <w:szCs w:val="20"/>
              </w:rPr>
            </w:pPr>
            <w:r w:rsidRPr="004762D9">
              <w:rPr>
                <w:sz w:val="20"/>
                <w:szCs w:val="20"/>
              </w:rPr>
              <w:t>кв. метров/единица измерения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tabs>
                <w:tab w:val="left" w:pos="5400"/>
                <w:tab w:val="left" w:pos="5760"/>
                <w:tab w:val="left" w:pos="6120"/>
              </w:tabs>
              <w:jc w:val="center"/>
              <w:rPr>
                <w:sz w:val="20"/>
                <w:szCs w:val="20"/>
              </w:rPr>
            </w:pPr>
            <w:r w:rsidRPr="004762D9">
              <w:rPr>
                <w:sz w:val="20"/>
                <w:szCs w:val="20"/>
              </w:rPr>
              <w:t>Примечание</w:t>
            </w:r>
          </w:p>
        </w:tc>
      </w:tr>
      <w:tr w:rsidR="00052530" w:rsidRPr="004762D9" w:rsidTr="004037C9">
        <w:trPr>
          <w:trHeight w:val="412"/>
          <w:tblHeader/>
        </w:trPr>
        <w:tc>
          <w:tcPr>
            <w:tcW w:w="1984"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tabs>
                <w:tab w:val="left" w:pos="5400"/>
                <w:tab w:val="left" w:pos="5760"/>
                <w:tab w:val="left" w:pos="6120"/>
              </w:tabs>
              <w:jc w:val="center"/>
              <w:rPr>
                <w:sz w:val="20"/>
                <w:szCs w:val="20"/>
              </w:rPr>
            </w:pPr>
            <w:r w:rsidRPr="004762D9">
              <w:rPr>
                <w:sz w:val="20"/>
                <w:szCs w:val="20"/>
              </w:rPr>
              <w:t>сельское</w:t>
            </w:r>
          </w:p>
          <w:p w:rsidR="00052530" w:rsidRPr="004762D9" w:rsidRDefault="00052530" w:rsidP="004037C9">
            <w:pPr>
              <w:tabs>
                <w:tab w:val="left" w:pos="5400"/>
                <w:tab w:val="left" w:pos="5760"/>
                <w:tab w:val="left" w:pos="6120"/>
              </w:tabs>
              <w:jc w:val="center"/>
              <w:rPr>
                <w:sz w:val="20"/>
                <w:szCs w:val="20"/>
              </w:rPr>
            </w:pPr>
            <w:r w:rsidRPr="004762D9">
              <w:rPr>
                <w:sz w:val="20"/>
                <w:szCs w:val="20"/>
              </w:rPr>
              <w:t>поселение</w:t>
            </w:r>
          </w:p>
        </w:tc>
        <w:tc>
          <w:tcPr>
            <w:tcW w:w="2693"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r>
      <w:tr w:rsidR="00052530" w:rsidRPr="004762D9" w:rsidTr="004037C9">
        <w:tc>
          <w:tcPr>
            <w:tcW w:w="1984"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Дошкольная организация</w:t>
            </w:r>
          </w:p>
        </w:tc>
        <w:tc>
          <w:tcPr>
            <w:tcW w:w="710"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84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overflowPunct w:val="0"/>
              <w:autoSpaceDE w:val="0"/>
              <w:autoSpaceDN w:val="0"/>
              <w:adjustRightInd w:val="0"/>
              <w:ind w:right="61"/>
              <w:jc w:val="both"/>
              <w:rPr>
                <w:sz w:val="20"/>
                <w:szCs w:val="20"/>
              </w:rPr>
            </w:pPr>
            <w:r w:rsidRPr="004762D9">
              <w:rPr>
                <w:sz w:val="20"/>
                <w:szCs w:val="20"/>
              </w:rPr>
              <w:t>При вместимости:</w:t>
            </w:r>
          </w:p>
          <w:p w:rsidR="00052530" w:rsidRPr="004762D9" w:rsidRDefault="00052530" w:rsidP="004037C9">
            <w:pPr>
              <w:overflowPunct w:val="0"/>
              <w:autoSpaceDE w:val="0"/>
              <w:autoSpaceDN w:val="0"/>
              <w:adjustRightInd w:val="0"/>
              <w:ind w:right="61"/>
              <w:jc w:val="both"/>
              <w:rPr>
                <w:sz w:val="20"/>
                <w:szCs w:val="20"/>
              </w:rPr>
            </w:pPr>
            <w:r w:rsidRPr="004762D9">
              <w:rPr>
                <w:sz w:val="20"/>
                <w:szCs w:val="20"/>
              </w:rPr>
              <w:t xml:space="preserve">до 100 мест - 40; </w:t>
            </w:r>
          </w:p>
          <w:p w:rsidR="00052530" w:rsidRPr="004762D9" w:rsidRDefault="00052530" w:rsidP="004037C9">
            <w:pPr>
              <w:overflowPunct w:val="0"/>
              <w:autoSpaceDE w:val="0"/>
              <w:autoSpaceDN w:val="0"/>
              <w:adjustRightInd w:val="0"/>
              <w:ind w:right="61"/>
              <w:jc w:val="both"/>
              <w:rPr>
                <w:sz w:val="20"/>
                <w:szCs w:val="20"/>
              </w:rPr>
            </w:pPr>
            <w:r w:rsidRPr="004762D9">
              <w:rPr>
                <w:sz w:val="20"/>
                <w:szCs w:val="20"/>
              </w:rPr>
              <w:t xml:space="preserve">свыше 100 - 35; </w:t>
            </w:r>
          </w:p>
          <w:p w:rsidR="00052530" w:rsidRPr="004762D9" w:rsidRDefault="00052530" w:rsidP="004037C9">
            <w:pPr>
              <w:overflowPunct w:val="0"/>
              <w:autoSpaceDE w:val="0"/>
              <w:autoSpaceDN w:val="0"/>
              <w:adjustRightInd w:val="0"/>
              <w:ind w:right="61"/>
              <w:jc w:val="both"/>
              <w:rPr>
                <w:spacing w:val="-3"/>
                <w:sz w:val="20"/>
                <w:szCs w:val="20"/>
              </w:rPr>
            </w:pPr>
            <w:r w:rsidRPr="004762D9">
              <w:rPr>
                <w:spacing w:val="-3"/>
                <w:sz w:val="20"/>
                <w:szCs w:val="20"/>
              </w:rPr>
              <w:t xml:space="preserve">в комплексе организаций свыше 500 мест - 30. </w:t>
            </w:r>
          </w:p>
          <w:p w:rsidR="00052530" w:rsidRPr="004762D9" w:rsidRDefault="00052530" w:rsidP="004037C9">
            <w:pPr>
              <w:overflowPunct w:val="0"/>
              <w:autoSpaceDE w:val="0"/>
              <w:autoSpaceDN w:val="0"/>
              <w:adjustRightInd w:val="0"/>
              <w:ind w:right="61"/>
              <w:jc w:val="both"/>
              <w:rPr>
                <w:sz w:val="20"/>
                <w:szCs w:val="20"/>
              </w:rPr>
            </w:pPr>
            <w:r w:rsidRPr="004762D9">
              <w:rPr>
                <w:sz w:val="20"/>
                <w:szCs w:val="20"/>
              </w:rPr>
              <w:t xml:space="preserve">Размеры земельных участков могут быть уменьшены: </w:t>
            </w:r>
          </w:p>
          <w:p w:rsidR="00052530" w:rsidRPr="004762D9" w:rsidRDefault="00052530" w:rsidP="004037C9">
            <w:pPr>
              <w:overflowPunct w:val="0"/>
              <w:autoSpaceDE w:val="0"/>
              <w:autoSpaceDN w:val="0"/>
              <w:adjustRightInd w:val="0"/>
              <w:ind w:right="61"/>
              <w:jc w:val="both"/>
              <w:rPr>
                <w:sz w:val="20"/>
                <w:szCs w:val="20"/>
              </w:rPr>
            </w:pPr>
            <w:r w:rsidRPr="004762D9">
              <w:rPr>
                <w:sz w:val="20"/>
                <w:szCs w:val="20"/>
              </w:rPr>
              <w:t>в условиях реконструкции – на 25 процентов;</w:t>
            </w:r>
          </w:p>
          <w:p w:rsidR="00052530" w:rsidRPr="004762D9" w:rsidRDefault="00052530" w:rsidP="004037C9">
            <w:pPr>
              <w:overflowPunct w:val="0"/>
              <w:autoSpaceDE w:val="0"/>
              <w:autoSpaceDN w:val="0"/>
              <w:adjustRightInd w:val="0"/>
              <w:ind w:right="61"/>
              <w:jc w:val="both"/>
              <w:rPr>
                <w:sz w:val="20"/>
                <w:szCs w:val="20"/>
              </w:rPr>
            </w:pPr>
            <w:r w:rsidRPr="004762D9">
              <w:rPr>
                <w:sz w:val="20"/>
                <w:szCs w:val="20"/>
              </w:rPr>
              <w:t xml:space="preserve">при размещении на рельефе с уклоном более 20 процентов –на 15 процентов; </w:t>
            </w:r>
          </w:p>
          <w:p w:rsidR="00052530" w:rsidRPr="004762D9" w:rsidRDefault="00052530" w:rsidP="004037C9">
            <w:pPr>
              <w:overflowPunct w:val="0"/>
              <w:autoSpaceDE w:val="0"/>
              <w:autoSpaceDN w:val="0"/>
              <w:adjustRightInd w:val="0"/>
              <w:ind w:right="61"/>
              <w:jc w:val="both"/>
              <w:rPr>
                <w:spacing w:val="-2"/>
                <w:sz w:val="20"/>
                <w:szCs w:val="20"/>
              </w:rPr>
            </w:pPr>
            <w:r w:rsidRPr="004762D9">
              <w:rPr>
                <w:spacing w:val="-2"/>
                <w:sz w:val="20"/>
                <w:szCs w:val="20"/>
              </w:rPr>
              <w:t xml:space="preserve">в населенных пунктах новостройках – на 10 </w:t>
            </w:r>
            <w:r w:rsidRPr="004762D9">
              <w:rPr>
                <w:sz w:val="20"/>
                <w:szCs w:val="20"/>
              </w:rPr>
              <w:t>процентов</w:t>
            </w:r>
            <w:r w:rsidRPr="004762D9">
              <w:rPr>
                <w:spacing w:val="-2"/>
                <w:sz w:val="20"/>
                <w:szCs w:val="20"/>
              </w:rPr>
              <w:t xml:space="preserve"> (за счет сокращения площади озеленения).</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r w:rsidRPr="004762D9">
              <w:rPr>
                <w:sz w:val="20"/>
                <w:szCs w:val="20"/>
              </w:rPr>
              <w:t xml:space="preserve">Уровень обеспеченности детей (1-6 лет) дошкольными организациями: </w:t>
            </w:r>
          </w:p>
          <w:p w:rsidR="00052530" w:rsidRPr="004762D9" w:rsidRDefault="00052530" w:rsidP="004037C9">
            <w:pPr>
              <w:jc w:val="both"/>
              <w:rPr>
                <w:spacing w:val="-6"/>
                <w:sz w:val="20"/>
                <w:szCs w:val="20"/>
              </w:rPr>
            </w:pPr>
            <w:r w:rsidRPr="004762D9">
              <w:rPr>
                <w:sz w:val="20"/>
                <w:szCs w:val="20"/>
              </w:rPr>
              <w:t xml:space="preserve">- сельские </w:t>
            </w:r>
            <w:r w:rsidRPr="004762D9">
              <w:rPr>
                <w:spacing w:val="-6"/>
                <w:sz w:val="20"/>
                <w:szCs w:val="20"/>
              </w:rPr>
              <w:t>поселения -</w:t>
            </w:r>
            <w:r w:rsidRPr="004762D9">
              <w:rPr>
                <w:sz w:val="20"/>
                <w:szCs w:val="20"/>
              </w:rPr>
              <w:t xml:space="preserve"> </w:t>
            </w:r>
            <w:r w:rsidRPr="004762D9">
              <w:rPr>
                <w:spacing w:val="-6"/>
                <w:sz w:val="20"/>
                <w:szCs w:val="20"/>
              </w:rPr>
              <w:t xml:space="preserve">70-85 </w:t>
            </w:r>
            <w:r w:rsidRPr="004762D9">
              <w:rPr>
                <w:sz w:val="20"/>
                <w:szCs w:val="20"/>
              </w:rPr>
              <w:t>процентов</w:t>
            </w:r>
          </w:p>
          <w:p w:rsidR="00052530" w:rsidRPr="004762D9" w:rsidRDefault="00052530" w:rsidP="004037C9">
            <w:pPr>
              <w:jc w:val="both"/>
              <w:rPr>
                <w:sz w:val="20"/>
                <w:szCs w:val="20"/>
              </w:rPr>
            </w:pPr>
            <w:r w:rsidRPr="004762D9">
              <w:rPr>
                <w:sz w:val="20"/>
                <w:szCs w:val="20"/>
              </w:rPr>
              <w:t xml:space="preserve">Нормативы удельных показателей общей площади основных </w:t>
            </w:r>
            <w:r w:rsidRPr="004762D9">
              <w:rPr>
                <w:spacing w:val="-4"/>
                <w:sz w:val="20"/>
                <w:szCs w:val="20"/>
              </w:rPr>
              <w:t>видов дошкольных организаций:</w:t>
            </w:r>
          </w:p>
          <w:p w:rsidR="00052530" w:rsidRPr="004762D9" w:rsidRDefault="00052530" w:rsidP="004037C9">
            <w:pPr>
              <w:jc w:val="both"/>
              <w:rPr>
                <w:sz w:val="20"/>
                <w:szCs w:val="20"/>
              </w:rPr>
            </w:pPr>
            <w:r w:rsidRPr="004762D9">
              <w:rPr>
                <w:sz w:val="20"/>
                <w:szCs w:val="20"/>
              </w:rPr>
              <w:t>- сельские поселения – 10,49-19,59 кв.метров (в зависимости от вместимости, в соответствии с Распоряжением Правительства РФ от 03.07.1996 № 1063-р).</w:t>
            </w:r>
          </w:p>
        </w:tc>
      </w:tr>
      <w:tr w:rsidR="00052530" w:rsidRPr="004762D9" w:rsidTr="004037C9">
        <w:tc>
          <w:tcPr>
            <w:tcW w:w="1984"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Общеобразовательная школа, лицей, гимназия </w:t>
            </w:r>
          </w:p>
        </w:tc>
        <w:tc>
          <w:tcPr>
            <w:tcW w:w="710"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p w:rsidR="00052530" w:rsidRPr="004762D9" w:rsidRDefault="00052530" w:rsidP="004037C9">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 xml:space="preserve">Расчет по демографии с учетом уровня охвата школьников для ориентировочных расчетов в том числе для </w:t>
            </w:r>
            <w:r w:rsidRPr="004762D9">
              <w:rPr>
                <w:sz w:val="20"/>
                <w:szCs w:val="20"/>
                <w:lang w:val="en-US"/>
              </w:rPr>
              <w:t>X</w:t>
            </w:r>
            <w:r w:rsidRPr="004762D9">
              <w:rPr>
                <w:sz w:val="20"/>
                <w:szCs w:val="20"/>
              </w:rPr>
              <w:t xml:space="preserve"> – </w:t>
            </w:r>
            <w:r w:rsidRPr="004762D9">
              <w:rPr>
                <w:sz w:val="20"/>
                <w:szCs w:val="20"/>
                <w:lang w:val="en-US"/>
              </w:rPr>
              <w:t>XI</w:t>
            </w:r>
            <w:r w:rsidRPr="004762D9">
              <w:rPr>
                <w:sz w:val="20"/>
                <w:szCs w:val="20"/>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left="30" w:right="97"/>
              <w:jc w:val="both"/>
              <w:rPr>
                <w:sz w:val="20"/>
                <w:szCs w:val="20"/>
              </w:rPr>
            </w:pPr>
            <w:r w:rsidRPr="004762D9">
              <w:rPr>
                <w:sz w:val="20"/>
                <w:szCs w:val="20"/>
              </w:rPr>
              <w:t>При вместимости:</w:t>
            </w:r>
          </w:p>
          <w:p w:rsidR="00052530" w:rsidRPr="004762D9" w:rsidRDefault="00052530" w:rsidP="004037C9">
            <w:pPr>
              <w:ind w:left="30" w:right="97"/>
              <w:jc w:val="both"/>
              <w:rPr>
                <w:sz w:val="20"/>
                <w:szCs w:val="20"/>
              </w:rPr>
            </w:pPr>
            <w:r w:rsidRPr="004762D9">
              <w:rPr>
                <w:sz w:val="20"/>
                <w:szCs w:val="20"/>
              </w:rPr>
              <w:t>до 400 мест – 50;</w:t>
            </w:r>
          </w:p>
          <w:p w:rsidR="00052530" w:rsidRPr="004762D9" w:rsidRDefault="00052530" w:rsidP="004037C9">
            <w:pPr>
              <w:ind w:left="30" w:right="97"/>
              <w:jc w:val="both"/>
              <w:rPr>
                <w:sz w:val="20"/>
                <w:szCs w:val="20"/>
              </w:rPr>
            </w:pPr>
            <w:r w:rsidRPr="004762D9">
              <w:rPr>
                <w:sz w:val="20"/>
                <w:szCs w:val="20"/>
              </w:rPr>
              <w:t>400-500 мест – 60;</w:t>
            </w:r>
          </w:p>
          <w:p w:rsidR="00052530" w:rsidRPr="004762D9" w:rsidRDefault="00052530" w:rsidP="004037C9">
            <w:pPr>
              <w:ind w:left="30" w:right="97"/>
              <w:jc w:val="both"/>
              <w:rPr>
                <w:sz w:val="20"/>
                <w:szCs w:val="20"/>
              </w:rPr>
            </w:pPr>
            <w:r w:rsidRPr="004762D9">
              <w:rPr>
                <w:sz w:val="20"/>
                <w:szCs w:val="20"/>
              </w:rPr>
              <w:t>500-600 мест – 50;</w:t>
            </w:r>
          </w:p>
          <w:p w:rsidR="00052530" w:rsidRPr="004762D9" w:rsidRDefault="00052530" w:rsidP="004037C9">
            <w:pPr>
              <w:ind w:left="30" w:right="97"/>
              <w:jc w:val="both"/>
              <w:rPr>
                <w:sz w:val="20"/>
                <w:szCs w:val="20"/>
              </w:rPr>
            </w:pPr>
            <w:r w:rsidRPr="004762D9">
              <w:rPr>
                <w:sz w:val="20"/>
                <w:szCs w:val="20"/>
              </w:rPr>
              <w:t>600-800 мест – 40;</w:t>
            </w:r>
          </w:p>
          <w:p w:rsidR="00052530" w:rsidRPr="004762D9" w:rsidRDefault="00052530" w:rsidP="004037C9">
            <w:pPr>
              <w:ind w:left="30" w:right="97"/>
              <w:jc w:val="both"/>
              <w:rPr>
                <w:sz w:val="20"/>
                <w:szCs w:val="20"/>
              </w:rPr>
            </w:pPr>
            <w:r w:rsidRPr="004762D9">
              <w:rPr>
                <w:sz w:val="20"/>
                <w:szCs w:val="20"/>
              </w:rPr>
              <w:t>800-1100 мест – 33;</w:t>
            </w:r>
          </w:p>
          <w:p w:rsidR="00052530" w:rsidRPr="004762D9" w:rsidRDefault="00052530" w:rsidP="004037C9">
            <w:pPr>
              <w:ind w:left="30" w:right="97"/>
              <w:jc w:val="both"/>
              <w:rPr>
                <w:sz w:val="20"/>
                <w:szCs w:val="20"/>
              </w:rPr>
            </w:pPr>
            <w:r w:rsidRPr="004762D9">
              <w:rPr>
                <w:sz w:val="20"/>
                <w:szCs w:val="20"/>
              </w:rPr>
              <w:t>1100-1500 мест – 17;</w:t>
            </w:r>
          </w:p>
          <w:p w:rsidR="00052530" w:rsidRPr="004762D9" w:rsidRDefault="00052530" w:rsidP="004037C9">
            <w:pPr>
              <w:ind w:left="28" w:right="57"/>
              <w:jc w:val="both"/>
              <w:rPr>
                <w:sz w:val="20"/>
                <w:szCs w:val="20"/>
              </w:rPr>
            </w:pPr>
            <w:r w:rsidRPr="004762D9">
              <w:rPr>
                <w:sz w:val="20"/>
                <w:szCs w:val="20"/>
              </w:rPr>
              <w:t>(в условиях реконструкции возможно уменьшение на 20 процентов</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pacing w:val="-3"/>
                <w:sz w:val="20"/>
                <w:szCs w:val="20"/>
              </w:rPr>
            </w:pPr>
            <w:r w:rsidRPr="004762D9">
              <w:rPr>
                <w:spacing w:val="-3"/>
                <w:sz w:val="20"/>
                <w:szCs w:val="20"/>
              </w:rPr>
              <w:t xml:space="preserve">Уровень охвата школьников </w:t>
            </w:r>
            <w:r w:rsidRPr="004762D9">
              <w:rPr>
                <w:spacing w:val="-3"/>
                <w:sz w:val="20"/>
                <w:szCs w:val="20"/>
                <w:lang w:val="en-US"/>
              </w:rPr>
              <w:t>I</w:t>
            </w:r>
            <w:r w:rsidRPr="004762D9">
              <w:rPr>
                <w:spacing w:val="-3"/>
                <w:sz w:val="20"/>
                <w:szCs w:val="20"/>
              </w:rPr>
              <w:t>-ХI классов – 100 процентов</w:t>
            </w:r>
          </w:p>
          <w:p w:rsidR="00052530" w:rsidRPr="004762D9" w:rsidRDefault="00052530" w:rsidP="004037C9">
            <w:pPr>
              <w:jc w:val="both"/>
              <w:rPr>
                <w:sz w:val="20"/>
                <w:szCs w:val="20"/>
              </w:rPr>
            </w:pPr>
            <w:r w:rsidRPr="004762D9">
              <w:rPr>
                <w:sz w:val="20"/>
                <w:szCs w:val="20"/>
              </w:rPr>
              <w:t xml:space="preserve">Спортивная зона школы может </w:t>
            </w:r>
            <w:r w:rsidRPr="004762D9">
              <w:rPr>
                <w:spacing w:val="-6"/>
                <w:sz w:val="20"/>
                <w:szCs w:val="20"/>
              </w:rPr>
              <w:t>быть объединена с физкультурно-</w:t>
            </w:r>
            <w:r w:rsidRPr="004762D9">
              <w:rPr>
                <w:sz w:val="20"/>
                <w:szCs w:val="20"/>
              </w:rPr>
              <w:t>оздоровительным комплексом жилого образования.</w:t>
            </w:r>
          </w:p>
          <w:p w:rsidR="00052530" w:rsidRPr="004762D9" w:rsidRDefault="00052530" w:rsidP="004037C9">
            <w:pPr>
              <w:jc w:val="both"/>
              <w:rPr>
                <w:sz w:val="20"/>
                <w:szCs w:val="20"/>
              </w:rPr>
            </w:pPr>
            <w:r w:rsidRPr="004762D9">
              <w:rPr>
                <w:sz w:val="20"/>
                <w:szCs w:val="20"/>
              </w:rPr>
              <w:t>Нормативы удельных показателей общей площади зданий об</w:t>
            </w:r>
            <w:r w:rsidRPr="004762D9">
              <w:rPr>
                <w:spacing w:val="-4"/>
                <w:sz w:val="20"/>
                <w:szCs w:val="20"/>
              </w:rPr>
              <w:t>щеобразовательных учреждений:</w:t>
            </w:r>
          </w:p>
          <w:p w:rsidR="00052530" w:rsidRPr="004762D9" w:rsidRDefault="00052530" w:rsidP="004037C9">
            <w:pPr>
              <w:ind w:right="57"/>
              <w:jc w:val="both"/>
              <w:rPr>
                <w:sz w:val="20"/>
                <w:szCs w:val="20"/>
              </w:rPr>
            </w:pPr>
            <w:r w:rsidRPr="004762D9">
              <w:rPr>
                <w:sz w:val="20"/>
                <w:szCs w:val="20"/>
              </w:rPr>
              <w:t xml:space="preserve">сельские поселения – 10,07-22,25 кв.метров (в зависимости от </w:t>
            </w:r>
            <w:r w:rsidRPr="004762D9">
              <w:rPr>
                <w:sz w:val="20"/>
                <w:szCs w:val="20"/>
              </w:rPr>
              <w:lastRenderedPageBreak/>
              <w:t>вместимости, в соответствии с Распоряжением Правительства РФ от 03.07.1996 № 1063-р).</w:t>
            </w:r>
          </w:p>
        </w:tc>
      </w:tr>
      <w:tr w:rsidR="00052530" w:rsidRPr="004762D9" w:rsidTr="004037C9">
        <w:tc>
          <w:tcPr>
            <w:tcW w:w="1984"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lastRenderedPageBreak/>
              <w:t>Школы-интернаты</w:t>
            </w:r>
          </w:p>
        </w:tc>
        <w:tc>
          <w:tcPr>
            <w:tcW w:w="710"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84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left="30" w:right="97"/>
              <w:jc w:val="both"/>
              <w:rPr>
                <w:sz w:val="20"/>
                <w:szCs w:val="20"/>
              </w:rPr>
            </w:pPr>
            <w:r w:rsidRPr="004762D9">
              <w:rPr>
                <w:sz w:val="20"/>
                <w:szCs w:val="20"/>
              </w:rPr>
              <w:t>При вместимости:</w:t>
            </w:r>
          </w:p>
          <w:p w:rsidR="00052530" w:rsidRPr="004762D9" w:rsidRDefault="00052530" w:rsidP="004037C9">
            <w:pPr>
              <w:ind w:left="30" w:right="97"/>
              <w:jc w:val="both"/>
              <w:rPr>
                <w:sz w:val="20"/>
                <w:szCs w:val="20"/>
              </w:rPr>
            </w:pPr>
            <w:r w:rsidRPr="004762D9">
              <w:rPr>
                <w:sz w:val="20"/>
                <w:szCs w:val="20"/>
              </w:rPr>
              <w:t xml:space="preserve">200-300 мест – 70; </w:t>
            </w:r>
          </w:p>
          <w:p w:rsidR="00052530" w:rsidRPr="004762D9" w:rsidRDefault="00052530" w:rsidP="004037C9">
            <w:pPr>
              <w:ind w:left="30" w:right="97"/>
              <w:jc w:val="both"/>
              <w:rPr>
                <w:sz w:val="20"/>
                <w:szCs w:val="20"/>
              </w:rPr>
            </w:pPr>
            <w:r w:rsidRPr="004762D9">
              <w:rPr>
                <w:sz w:val="20"/>
                <w:szCs w:val="20"/>
              </w:rPr>
              <w:t>300-500 мест – 65;</w:t>
            </w:r>
          </w:p>
          <w:p w:rsidR="00052530" w:rsidRPr="004762D9" w:rsidRDefault="00052530" w:rsidP="004037C9">
            <w:pPr>
              <w:ind w:left="30" w:right="97"/>
              <w:jc w:val="both"/>
              <w:rPr>
                <w:sz w:val="20"/>
                <w:szCs w:val="20"/>
              </w:rPr>
            </w:pPr>
            <w:r w:rsidRPr="004762D9">
              <w:rPr>
                <w:sz w:val="20"/>
                <w:szCs w:val="20"/>
              </w:rPr>
              <w:t xml:space="preserve">500 и более мест – 45; </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pacing w:val="-2"/>
                <w:sz w:val="20"/>
                <w:szCs w:val="20"/>
              </w:rPr>
            </w:pPr>
            <w:r w:rsidRPr="004762D9">
              <w:rPr>
                <w:spacing w:val="-2"/>
                <w:sz w:val="20"/>
                <w:szCs w:val="20"/>
              </w:rPr>
              <w:t>При размещении на земельном участке школы здания интерната (спального кор</w:t>
            </w:r>
            <w:r w:rsidRPr="004762D9">
              <w:rPr>
                <w:spacing w:val="-3"/>
                <w:sz w:val="20"/>
                <w:szCs w:val="20"/>
              </w:rPr>
              <w:t>пуса) площадь земель</w:t>
            </w:r>
            <w:r w:rsidRPr="004762D9">
              <w:rPr>
                <w:spacing w:val="-2"/>
                <w:sz w:val="20"/>
                <w:szCs w:val="20"/>
              </w:rPr>
              <w:t xml:space="preserve">ного участка следует увеличить на </w:t>
            </w:r>
            <w:smartTag w:uri="urn:schemas-microsoft-com:office:smarttags" w:element="metricconverter">
              <w:smartTagPr>
                <w:attr w:name="ProductID" w:val="0,2 га"/>
              </w:smartTagPr>
              <w:r w:rsidRPr="004762D9">
                <w:rPr>
                  <w:spacing w:val="-2"/>
                  <w:sz w:val="20"/>
                  <w:szCs w:val="20"/>
                </w:rPr>
                <w:t>0,2 га</w:t>
              </w:r>
            </w:smartTag>
            <w:r w:rsidRPr="004762D9">
              <w:rPr>
                <w:spacing w:val="-2"/>
                <w:sz w:val="20"/>
                <w:szCs w:val="20"/>
              </w:rPr>
              <w:t>.</w:t>
            </w:r>
          </w:p>
        </w:tc>
      </w:tr>
      <w:tr w:rsidR="00052530" w:rsidRPr="004762D9" w:rsidTr="004037C9">
        <w:tc>
          <w:tcPr>
            <w:tcW w:w="1984"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Учреждения </w:t>
            </w:r>
          </w:p>
          <w:p w:rsidR="00052530" w:rsidRPr="004762D9" w:rsidRDefault="00052530" w:rsidP="004037C9">
            <w:pPr>
              <w:ind w:right="-57"/>
              <w:jc w:val="both"/>
              <w:rPr>
                <w:spacing w:val="-4"/>
                <w:sz w:val="20"/>
                <w:szCs w:val="20"/>
              </w:rPr>
            </w:pPr>
            <w:r w:rsidRPr="004762D9">
              <w:rPr>
                <w:sz w:val="20"/>
                <w:szCs w:val="20"/>
              </w:rPr>
              <w:t xml:space="preserve">начального </w:t>
            </w:r>
          </w:p>
          <w:p w:rsidR="00052530" w:rsidRPr="004762D9" w:rsidRDefault="00052530" w:rsidP="004037C9">
            <w:pPr>
              <w:ind w:right="-57"/>
              <w:jc w:val="both"/>
              <w:rPr>
                <w:sz w:val="20"/>
                <w:szCs w:val="20"/>
              </w:rPr>
            </w:pPr>
            <w:r w:rsidRPr="004762D9">
              <w:rPr>
                <w:spacing w:val="-4"/>
                <w:sz w:val="20"/>
                <w:szCs w:val="20"/>
              </w:rPr>
              <w:t>профессионального</w:t>
            </w:r>
            <w:r w:rsidRPr="004762D9">
              <w:rPr>
                <w:sz w:val="20"/>
                <w:szCs w:val="20"/>
              </w:rPr>
              <w:t xml:space="preserve"> образования</w:t>
            </w:r>
          </w:p>
        </w:tc>
        <w:tc>
          <w:tcPr>
            <w:tcW w:w="710"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84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 но не менее 3,0</w:t>
            </w:r>
          </w:p>
          <w:p w:rsidR="00052530" w:rsidRPr="004762D9" w:rsidRDefault="00052530" w:rsidP="004037C9">
            <w:pPr>
              <w:jc w:val="center"/>
              <w:rPr>
                <w:sz w:val="20"/>
                <w:szCs w:val="20"/>
              </w:rPr>
            </w:pPr>
          </w:p>
          <w:p w:rsidR="00052530" w:rsidRPr="004762D9" w:rsidRDefault="00052530" w:rsidP="004037C9">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left="30" w:right="97"/>
              <w:jc w:val="both"/>
              <w:rPr>
                <w:sz w:val="20"/>
                <w:szCs w:val="20"/>
              </w:rPr>
            </w:pPr>
            <w:r w:rsidRPr="004762D9">
              <w:rPr>
                <w:sz w:val="20"/>
                <w:szCs w:val="20"/>
              </w:rPr>
              <w:t xml:space="preserve">По таблице </w:t>
            </w:r>
            <w:r w:rsidRPr="004762D9">
              <w:rPr>
                <w:sz w:val="20"/>
                <w:szCs w:val="20"/>
                <w:lang w:val="en-US"/>
              </w:rPr>
              <w:t>II</w:t>
            </w:r>
            <w:r w:rsidRPr="004762D9">
              <w:rPr>
                <w:sz w:val="20"/>
                <w:szCs w:val="20"/>
              </w:rPr>
              <w:t xml:space="preserve"> настоящего приложения</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r w:rsidRPr="004762D9">
              <w:rPr>
                <w:sz w:val="20"/>
                <w:szCs w:val="20"/>
              </w:rPr>
              <w:t>Размеры жилой зоны, учебных и вспомогательных хозяйств, полигонов и автодромов в указанные размеры не входят.</w:t>
            </w:r>
          </w:p>
          <w:p w:rsidR="00052530" w:rsidRPr="004762D9" w:rsidRDefault="00052530" w:rsidP="004037C9">
            <w:pPr>
              <w:ind w:right="57"/>
              <w:jc w:val="both"/>
              <w:rPr>
                <w:sz w:val="20"/>
                <w:szCs w:val="20"/>
              </w:rPr>
            </w:pPr>
            <w:r w:rsidRPr="004762D9">
              <w:rPr>
                <w:sz w:val="20"/>
                <w:szCs w:val="20"/>
              </w:rPr>
              <w:t>Нормативы удельных показателей общей площади учреждений начального профессионального образования: сельские поселения – 13,56-26,26 кв.метров, (в зависимости от вместимости, в соответствии с Распоряжением Правительства РФ от 03.07.1996 № 1063-р).</w:t>
            </w:r>
          </w:p>
        </w:tc>
      </w:tr>
      <w:tr w:rsidR="00052530" w:rsidRPr="004762D9" w:rsidTr="004037C9">
        <w:tc>
          <w:tcPr>
            <w:tcW w:w="1984"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Среднее </w:t>
            </w:r>
          </w:p>
          <w:p w:rsidR="00052530" w:rsidRPr="004762D9" w:rsidRDefault="00052530" w:rsidP="004037C9">
            <w:pPr>
              <w:jc w:val="both"/>
              <w:rPr>
                <w:sz w:val="20"/>
                <w:szCs w:val="20"/>
              </w:rPr>
            </w:pPr>
            <w:r w:rsidRPr="004762D9">
              <w:rPr>
                <w:sz w:val="20"/>
                <w:szCs w:val="20"/>
              </w:rPr>
              <w:t xml:space="preserve">специальное </w:t>
            </w:r>
          </w:p>
          <w:p w:rsidR="00052530" w:rsidRPr="004762D9" w:rsidRDefault="00052530" w:rsidP="004037C9">
            <w:pPr>
              <w:jc w:val="both"/>
              <w:rPr>
                <w:sz w:val="20"/>
                <w:szCs w:val="20"/>
              </w:rPr>
            </w:pPr>
            <w:r w:rsidRPr="004762D9">
              <w:rPr>
                <w:sz w:val="20"/>
                <w:szCs w:val="20"/>
              </w:rPr>
              <w:t>учебное заведение, колледж</w:t>
            </w:r>
          </w:p>
          <w:p w:rsidR="00052530" w:rsidRPr="004762D9" w:rsidRDefault="00052530" w:rsidP="004037C9">
            <w:pPr>
              <w:jc w:val="both"/>
              <w:rPr>
                <w:sz w:val="20"/>
                <w:szCs w:val="20"/>
              </w:rPr>
            </w:pPr>
          </w:p>
          <w:p w:rsidR="00052530" w:rsidRPr="004762D9" w:rsidRDefault="00052530" w:rsidP="004037C9">
            <w:pPr>
              <w:jc w:val="both"/>
              <w:rPr>
                <w:sz w:val="20"/>
                <w:szCs w:val="20"/>
              </w:rPr>
            </w:pPr>
            <w:r w:rsidRPr="004762D9">
              <w:rPr>
                <w:sz w:val="20"/>
                <w:szCs w:val="20"/>
              </w:rPr>
              <w:t xml:space="preserve">  </w:t>
            </w:r>
          </w:p>
        </w:tc>
        <w:tc>
          <w:tcPr>
            <w:tcW w:w="710"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p w:rsidR="00052530" w:rsidRPr="004762D9" w:rsidRDefault="00052530" w:rsidP="004037C9">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 но не менее 3,0</w:t>
            </w:r>
          </w:p>
          <w:p w:rsidR="00052530" w:rsidRPr="004762D9" w:rsidRDefault="00052530" w:rsidP="004037C9">
            <w:pPr>
              <w:jc w:val="center"/>
              <w:rPr>
                <w:sz w:val="20"/>
                <w:szCs w:val="20"/>
              </w:rPr>
            </w:pPr>
          </w:p>
          <w:p w:rsidR="00052530" w:rsidRPr="004762D9" w:rsidRDefault="00052530" w:rsidP="004037C9">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left="30" w:right="97"/>
              <w:jc w:val="both"/>
              <w:rPr>
                <w:sz w:val="20"/>
                <w:szCs w:val="20"/>
              </w:rPr>
            </w:pPr>
            <w:r w:rsidRPr="004762D9">
              <w:rPr>
                <w:sz w:val="20"/>
                <w:szCs w:val="20"/>
              </w:rPr>
              <w:t xml:space="preserve">По таблице </w:t>
            </w:r>
            <w:r w:rsidRPr="004762D9">
              <w:rPr>
                <w:sz w:val="20"/>
                <w:szCs w:val="20"/>
                <w:lang w:val="en-US"/>
              </w:rPr>
              <w:t>II</w:t>
            </w:r>
            <w:r w:rsidRPr="004762D9">
              <w:rPr>
                <w:sz w:val="20"/>
                <w:szCs w:val="20"/>
              </w:rPr>
              <w:t xml:space="preserve"> настоящего приложения</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pacing w:val="-2"/>
                <w:sz w:val="20"/>
                <w:szCs w:val="20"/>
              </w:rPr>
            </w:pPr>
            <w:r w:rsidRPr="004762D9">
              <w:rPr>
                <w:sz w:val="20"/>
                <w:szCs w:val="20"/>
              </w:rPr>
              <w:t>Размеры земельных участков могут быть увеличены на 50 процентов</w:t>
            </w:r>
            <w:r w:rsidRPr="004762D9">
              <w:rPr>
                <w:spacing w:val="-4"/>
                <w:sz w:val="20"/>
                <w:szCs w:val="20"/>
              </w:rPr>
              <w:t xml:space="preserve"> </w:t>
            </w:r>
            <w:r w:rsidRPr="004762D9">
              <w:rPr>
                <w:spacing w:val="-2"/>
                <w:sz w:val="20"/>
                <w:szCs w:val="20"/>
              </w:rPr>
              <w:t xml:space="preserve">заведений сельскохозяйственного профиля, размещаемых в сельских поселениях. </w:t>
            </w:r>
          </w:p>
          <w:p w:rsidR="00052530" w:rsidRPr="004762D9" w:rsidRDefault="00052530" w:rsidP="004037C9">
            <w:pPr>
              <w:ind w:right="98"/>
              <w:jc w:val="both"/>
              <w:rPr>
                <w:spacing w:val="-2"/>
                <w:sz w:val="20"/>
                <w:szCs w:val="20"/>
              </w:rPr>
            </w:pPr>
            <w:r w:rsidRPr="004762D9">
              <w:rPr>
                <w:sz w:val="20"/>
                <w:szCs w:val="20"/>
              </w:rPr>
              <w:t>В условиях реконструкции для учебных заведений гуманитарного профиля воз</w:t>
            </w:r>
            <w:r w:rsidRPr="004762D9">
              <w:rPr>
                <w:spacing w:val="-2"/>
                <w:sz w:val="20"/>
                <w:szCs w:val="20"/>
              </w:rPr>
              <w:t>можно уменьшение на 30 %</w:t>
            </w:r>
          </w:p>
          <w:p w:rsidR="00052530" w:rsidRPr="004762D9" w:rsidRDefault="00052530" w:rsidP="004037C9">
            <w:pPr>
              <w:ind w:right="98"/>
              <w:jc w:val="both"/>
              <w:rPr>
                <w:sz w:val="20"/>
                <w:szCs w:val="20"/>
              </w:rPr>
            </w:pPr>
            <w:r w:rsidRPr="004762D9">
              <w:rPr>
                <w:sz w:val="20"/>
                <w:szCs w:val="20"/>
              </w:rPr>
              <w:t xml:space="preserve">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w:t>
            </w:r>
            <w:r w:rsidRPr="004762D9">
              <w:rPr>
                <w:sz w:val="20"/>
                <w:szCs w:val="20"/>
              </w:rPr>
              <w:lastRenderedPageBreak/>
              <w:t>03.07.1996 № 1063-р).</w:t>
            </w:r>
          </w:p>
        </w:tc>
      </w:tr>
      <w:tr w:rsidR="00052530" w:rsidRPr="004762D9" w:rsidTr="004037C9">
        <w:tc>
          <w:tcPr>
            <w:tcW w:w="1984"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lastRenderedPageBreak/>
              <w:t>Высшие учебные заведения</w:t>
            </w:r>
          </w:p>
        </w:tc>
        <w:tc>
          <w:tcPr>
            <w:tcW w:w="710"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84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 но не менее 3,0</w:t>
            </w:r>
          </w:p>
          <w:p w:rsidR="00052530" w:rsidRPr="004762D9" w:rsidRDefault="00052530" w:rsidP="004037C9">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pacing w:val="-8"/>
                <w:sz w:val="20"/>
                <w:szCs w:val="20"/>
              </w:rPr>
            </w:pPr>
            <w:r w:rsidRPr="004762D9">
              <w:rPr>
                <w:sz w:val="20"/>
                <w:szCs w:val="20"/>
              </w:rPr>
              <w:t xml:space="preserve">Зоны высших учебных </w:t>
            </w:r>
            <w:r w:rsidRPr="004762D9">
              <w:rPr>
                <w:spacing w:val="-8"/>
                <w:sz w:val="20"/>
                <w:szCs w:val="20"/>
              </w:rPr>
              <w:t>заведений (учебная зона), га, на 1 тыс. студентов:</w:t>
            </w:r>
          </w:p>
          <w:p w:rsidR="00052530" w:rsidRPr="004762D9" w:rsidRDefault="00052530" w:rsidP="004037C9">
            <w:pPr>
              <w:jc w:val="both"/>
              <w:rPr>
                <w:sz w:val="20"/>
                <w:szCs w:val="20"/>
              </w:rPr>
            </w:pPr>
            <w:r w:rsidRPr="004762D9">
              <w:rPr>
                <w:spacing w:val="-3"/>
                <w:sz w:val="20"/>
                <w:szCs w:val="20"/>
              </w:rPr>
              <w:t>университеты, вузы тех</w:t>
            </w:r>
            <w:r w:rsidRPr="004762D9">
              <w:rPr>
                <w:sz w:val="20"/>
                <w:szCs w:val="20"/>
              </w:rPr>
              <w:t>нические – 4-7;</w:t>
            </w:r>
          </w:p>
          <w:p w:rsidR="00052530" w:rsidRPr="004762D9" w:rsidRDefault="00052530" w:rsidP="004037C9">
            <w:pPr>
              <w:jc w:val="both"/>
              <w:rPr>
                <w:sz w:val="20"/>
                <w:szCs w:val="20"/>
              </w:rPr>
            </w:pPr>
            <w:r w:rsidRPr="004762D9">
              <w:rPr>
                <w:spacing w:val="-3"/>
                <w:sz w:val="20"/>
                <w:szCs w:val="20"/>
              </w:rPr>
              <w:t>сельскохозяйственные –</w:t>
            </w:r>
            <w:r w:rsidRPr="004762D9">
              <w:rPr>
                <w:sz w:val="20"/>
                <w:szCs w:val="20"/>
              </w:rPr>
              <w:t xml:space="preserve"> 5-7;</w:t>
            </w:r>
          </w:p>
          <w:p w:rsidR="00052530" w:rsidRPr="004762D9" w:rsidRDefault="00052530" w:rsidP="004037C9">
            <w:pPr>
              <w:jc w:val="both"/>
              <w:rPr>
                <w:sz w:val="20"/>
                <w:szCs w:val="20"/>
              </w:rPr>
            </w:pPr>
            <w:r w:rsidRPr="004762D9">
              <w:rPr>
                <w:sz w:val="20"/>
                <w:szCs w:val="20"/>
              </w:rPr>
              <w:t>медицинские, фармацевтические – 3-5;</w:t>
            </w:r>
          </w:p>
          <w:p w:rsidR="00052530" w:rsidRPr="004762D9" w:rsidRDefault="00052530" w:rsidP="004037C9">
            <w:pPr>
              <w:jc w:val="both"/>
              <w:rPr>
                <w:sz w:val="20"/>
                <w:szCs w:val="20"/>
              </w:rPr>
            </w:pPr>
            <w:r w:rsidRPr="004762D9">
              <w:rPr>
                <w:sz w:val="20"/>
                <w:szCs w:val="20"/>
              </w:rPr>
              <w:t>экономические, педагогические, культуры, искусства, архитектуры – 2-4;</w:t>
            </w:r>
          </w:p>
          <w:p w:rsidR="00052530" w:rsidRPr="004762D9" w:rsidRDefault="00052530" w:rsidP="004037C9">
            <w:pPr>
              <w:jc w:val="both"/>
              <w:rPr>
                <w:sz w:val="20"/>
                <w:szCs w:val="20"/>
              </w:rPr>
            </w:pPr>
            <w:r w:rsidRPr="004762D9">
              <w:rPr>
                <w:sz w:val="20"/>
                <w:szCs w:val="20"/>
              </w:rPr>
              <w:t>институты повышения квалификации и заочные вузы – соответственно профилю с коэффициентом 0,5;</w:t>
            </w:r>
          </w:p>
          <w:p w:rsidR="00052530" w:rsidRPr="004762D9" w:rsidRDefault="00052530" w:rsidP="004037C9">
            <w:pPr>
              <w:jc w:val="both"/>
              <w:rPr>
                <w:sz w:val="20"/>
                <w:szCs w:val="20"/>
              </w:rPr>
            </w:pPr>
            <w:r w:rsidRPr="004762D9">
              <w:rPr>
                <w:sz w:val="20"/>
                <w:szCs w:val="20"/>
              </w:rPr>
              <w:t>специализированная зона – по заданию на проектирование; спортивная зона – 1-2; зона студенческих общежитий – 1,5-3.</w:t>
            </w:r>
          </w:p>
          <w:p w:rsidR="00052530" w:rsidRPr="004762D9" w:rsidRDefault="00052530" w:rsidP="004037C9">
            <w:pPr>
              <w:jc w:val="both"/>
              <w:rPr>
                <w:sz w:val="20"/>
                <w:szCs w:val="20"/>
              </w:rPr>
            </w:pPr>
            <w:r w:rsidRPr="004762D9">
              <w:rPr>
                <w:sz w:val="20"/>
                <w:szCs w:val="20"/>
              </w:rPr>
              <w:t>Вузы физической культуры – 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r w:rsidRPr="004762D9">
              <w:rPr>
                <w:sz w:val="20"/>
                <w:szCs w:val="20"/>
              </w:rPr>
              <w:t xml:space="preserve">Размер земельного участка вуза может быть уменьшен на 40 % в условиях реконструкции. </w:t>
            </w:r>
          </w:p>
          <w:p w:rsidR="00052530" w:rsidRPr="004762D9" w:rsidRDefault="00052530" w:rsidP="004037C9">
            <w:pPr>
              <w:ind w:right="57"/>
              <w:jc w:val="both"/>
              <w:rPr>
                <w:sz w:val="20"/>
                <w:szCs w:val="20"/>
              </w:rPr>
            </w:pPr>
            <w:r w:rsidRPr="004762D9">
              <w:rPr>
                <w:sz w:val="20"/>
                <w:szCs w:val="20"/>
              </w:rPr>
              <w:t>При кооперированном размещении нескольких вузов на одном участке суммарную территорию земель</w:t>
            </w:r>
            <w:r w:rsidRPr="004762D9">
              <w:rPr>
                <w:spacing w:val="-2"/>
                <w:sz w:val="20"/>
                <w:szCs w:val="20"/>
              </w:rPr>
              <w:t>ных участков учебных</w:t>
            </w:r>
            <w:r w:rsidRPr="004762D9">
              <w:rPr>
                <w:sz w:val="20"/>
                <w:szCs w:val="20"/>
              </w:rPr>
              <w:t xml:space="preserve"> заведений рекомендуется сокращать на 20 процентов</w:t>
            </w:r>
          </w:p>
          <w:p w:rsidR="00052530" w:rsidRPr="004762D9" w:rsidRDefault="00052530" w:rsidP="004037C9">
            <w:pPr>
              <w:ind w:right="57"/>
              <w:jc w:val="both"/>
              <w:rPr>
                <w:sz w:val="20"/>
                <w:szCs w:val="20"/>
              </w:rPr>
            </w:pPr>
            <w:r w:rsidRPr="004762D9">
              <w:rPr>
                <w:sz w:val="20"/>
                <w:szCs w:val="20"/>
              </w:rPr>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052530" w:rsidRPr="004762D9" w:rsidTr="004037C9">
        <w:trPr>
          <w:trHeight w:val="5348"/>
        </w:trPr>
        <w:tc>
          <w:tcPr>
            <w:tcW w:w="1984"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Внешкольные </w:t>
            </w:r>
          </w:p>
          <w:p w:rsidR="00052530" w:rsidRPr="004762D9" w:rsidRDefault="00052530" w:rsidP="004037C9">
            <w:pPr>
              <w:jc w:val="both"/>
              <w:rPr>
                <w:sz w:val="20"/>
                <w:szCs w:val="20"/>
              </w:rPr>
            </w:pPr>
            <w:r w:rsidRPr="004762D9">
              <w:rPr>
                <w:sz w:val="20"/>
                <w:szCs w:val="20"/>
              </w:rPr>
              <w:t>учреждения</w:t>
            </w:r>
          </w:p>
        </w:tc>
        <w:tc>
          <w:tcPr>
            <w:tcW w:w="710"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p w:rsidR="00052530" w:rsidRPr="004762D9" w:rsidRDefault="00052530" w:rsidP="004037C9">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pacing w:val="-2"/>
                <w:sz w:val="20"/>
                <w:szCs w:val="20"/>
              </w:rPr>
            </w:pPr>
            <w:r w:rsidRPr="004762D9">
              <w:rPr>
                <w:spacing w:val="-2"/>
                <w:sz w:val="20"/>
                <w:szCs w:val="20"/>
              </w:rPr>
              <w:t xml:space="preserve">10 процентов от числа </w:t>
            </w:r>
            <w:r w:rsidRPr="004762D9">
              <w:rPr>
                <w:spacing w:val="-4"/>
                <w:sz w:val="20"/>
                <w:szCs w:val="20"/>
              </w:rPr>
              <w:t>школьников, в том числе</w:t>
            </w:r>
            <w:r w:rsidRPr="004762D9">
              <w:rPr>
                <w:spacing w:val="-2"/>
                <w:sz w:val="20"/>
                <w:szCs w:val="20"/>
              </w:rPr>
              <w:t xml:space="preserve"> по видам зданий, процентов</w:t>
            </w:r>
          </w:p>
          <w:p w:rsidR="00052530" w:rsidRPr="004762D9" w:rsidRDefault="00052530" w:rsidP="004037C9">
            <w:pPr>
              <w:jc w:val="both"/>
              <w:rPr>
                <w:spacing w:val="-2"/>
                <w:sz w:val="20"/>
                <w:szCs w:val="20"/>
              </w:rPr>
            </w:pPr>
            <w:r w:rsidRPr="004762D9">
              <w:rPr>
                <w:spacing w:val="-2"/>
                <w:sz w:val="20"/>
                <w:szCs w:val="20"/>
              </w:rPr>
              <w:t>дом детского творчества – 3,3;</w:t>
            </w:r>
          </w:p>
          <w:p w:rsidR="00052530" w:rsidRPr="004762D9" w:rsidRDefault="00052530" w:rsidP="004037C9">
            <w:pPr>
              <w:jc w:val="both"/>
              <w:rPr>
                <w:spacing w:val="-2"/>
                <w:sz w:val="20"/>
                <w:szCs w:val="20"/>
              </w:rPr>
            </w:pPr>
            <w:r w:rsidRPr="004762D9">
              <w:rPr>
                <w:spacing w:val="-2"/>
                <w:sz w:val="20"/>
                <w:szCs w:val="20"/>
              </w:rPr>
              <w:t>станция юных техников – 0,9;</w:t>
            </w:r>
          </w:p>
          <w:p w:rsidR="00052530" w:rsidRPr="004762D9" w:rsidRDefault="00052530" w:rsidP="004037C9">
            <w:pPr>
              <w:jc w:val="both"/>
              <w:rPr>
                <w:spacing w:val="-2"/>
                <w:sz w:val="20"/>
                <w:szCs w:val="20"/>
              </w:rPr>
            </w:pPr>
            <w:r w:rsidRPr="004762D9">
              <w:rPr>
                <w:spacing w:val="-2"/>
                <w:sz w:val="20"/>
                <w:szCs w:val="20"/>
              </w:rPr>
              <w:t>станция юных натуралистов – 0,4;</w:t>
            </w:r>
          </w:p>
          <w:p w:rsidR="00052530" w:rsidRPr="004762D9" w:rsidRDefault="00052530" w:rsidP="004037C9">
            <w:pPr>
              <w:jc w:val="both"/>
              <w:rPr>
                <w:spacing w:val="-2"/>
                <w:sz w:val="20"/>
                <w:szCs w:val="20"/>
              </w:rPr>
            </w:pPr>
            <w:r w:rsidRPr="004762D9">
              <w:rPr>
                <w:spacing w:val="-2"/>
                <w:sz w:val="20"/>
                <w:szCs w:val="20"/>
              </w:rPr>
              <w:t>станция юных туристов – 0,4;</w:t>
            </w:r>
          </w:p>
          <w:p w:rsidR="00052530" w:rsidRPr="004762D9" w:rsidRDefault="00052530" w:rsidP="004037C9">
            <w:pPr>
              <w:jc w:val="both"/>
              <w:rPr>
                <w:spacing w:val="-2"/>
                <w:sz w:val="20"/>
                <w:szCs w:val="20"/>
              </w:rPr>
            </w:pPr>
            <w:r w:rsidRPr="004762D9">
              <w:rPr>
                <w:spacing w:val="-6"/>
                <w:sz w:val="20"/>
                <w:szCs w:val="20"/>
              </w:rPr>
              <w:t>детско-юношеская спор</w:t>
            </w:r>
            <w:r w:rsidRPr="004762D9">
              <w:rPr>
                <w:spacing w:val="-2"/>
                <w:sz w:val="20"/>
                <w:szCs w:val="20"/>
              </w:rPr>
              <w:t>тивная школа – 2,3;</w:t>
            </w:r>
          </w:p>
          <w:p w:rsidR="00052530" w:rsidRPr="004762D9" w:rsidRDefault="00052530" w:rsidP="004037C9">
            <w:pPr>
              <w:jc w:val="both"/>
              <w:rPr>
                <w:spacing w:val="-2"/>
                <w:sz w:val="20"/>
                <w:szCs w:val="20"/>
              </w:rPr>
            </w:pPr>
            <w:r w:rsidRPr="004762D9">
              <w:rPr>
                <w:spacing w:val="-3"/>
                <w:sz w:val="20"/>
                <w:szCs w:val="20"/>
              </w:rPr>
              <w:t>детская школа искусств или музыкальная, художественная, хореографическая школа</w:t>
            </w:r>
            <w:r w:rsidRPr="004762D9">
              <w:rPr>
                <w:spacing w:val="-2"/>
                <w:sz w:val="20"/>
                <w:szCs w:val="20"/>
              </w:rPr>
              <w:t xml:space="preserve"> – 2,7.</w:t>
            </w:r>
          </w:p>
        </w:tc>
        <w:tc>
          <w:tcPr>
            <w:tcW w:w="269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left="30" w:right="97"/>
              <w:jc w:val="both"/>
              <w:rPr>
                <w:sz w:val="20"/>
                <w:szCs w:val="20"/>
              </w:rPr>
            </w:pPr>
            <w:r w:rsidRPr="004762D9">
              <w:rPr>
                <w:sz w:val="20"/>
                <w:szCs w:val="20"/>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23"/>
              <w:jc w:val="both"/>
              <w:rPr>
                <w:sz w:val="20"/>
                <w:szCs w:val="20"/>
              </w:rPr>
            </w:pPr>
            <w:r w:rsidRPr="004762D9">
              <w:rPr>
                <w:sz w:val="20"/>
                <w:szCs w:val="20"/>
              </w:rPr>
              <w:t xml:space="preserve">Предусматривается определенный охват детей дошкольного возраста. </w:t>
            </w:r>
          </w:p>
          <w:p w:rsidR="00052530" w:rsidRPr="004762D9" w:rsidRDefault="00052530" w:rsidP="004037C9">
            <w:pPr>
              <w:ind w:right="57"/>
              <w:jc w:val="both"/>
              <w:rPr>
                <w:sz w:val="20"/>
                <w:szCs w:val="20"/>
              </w:rPr>
            </w:pPr>
            <w:r w:rsidRPr="004762D9">
              <w:rPr>
                <w:sz w:val="20"/>
                <w:szCs w:val="20"/>
              </w:rPr>
              <w:t xml:space="preserve">В сельских поселениях места для внешкольных учреждений рекомендуется </w:t>
            </w:r>
            <w:r w:rsidRPr="004762D9">
              <w:rPr>
                <w:spacing w:val="-4"/>
                <w:sz w:val="20"/>
                <w:szCs w:val="20"/>
              </w:rPr>
              <w:t>предусматривать в зда</w:t>
            </w:r>
            <w:r w:rsidRPr="004762D9">
              <w:rPr>
                <w:sz w:val="20"/>
                <w:szCs w:val="20"/>
              </w:rPr>
              <w:t>ниях общеобразовательных школ.</w:t>
            </w:r>
          </w:p>
        </w:tc>
      </w:tr>
    </w:tbl>
    <w:p w:rsidR="00052530" w:rsidRDefault="00052530" w:rsidP="00052530">
      <w:pPr>
        <w:autoSpaceDE w:val="0"/>
        <w:autoSpaceDN w:val="0"/>
        <w:adjustRightInd w:val="0"/>
        <w:jc w:val="center"/>
        <w:rPr>
          <w:b/>
        </w:rPr>
      </w:pPr>
    </w:p>
    <w:p w:rsidR="00052530" w:rsidRDefault="00052530" w:rsidP="00052530">
      <w:pPr>
        <w:autoSpaceDE w:val="0"/>
        <w:autoSpaceDN w:val="0"/>
        <w:adjustRightInd w:val="0"/>
        <w:jc w:val="center"/>
        <w:rPr>
          <w:b/>
        </w:rPr>
      </w:pPr>
    </w:p>
    <w:tbl>
      <w:tblPr>
        <w:tblStyle w:val="37"/>
        <w:tblW w:w="751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6937"/>
      </w:tblGrid>
      <w:tr w:rsidR="00052530" w:rsidRPr="000F6B74" w:rsidTr="004037C9">
        <w:tc>
          <w:tcPr>
            <w:tcW w:w="576" w:type="dxa"/>
            <w:shd w:val="clear" w:color="auto" w:fill="DDD9C3" w:themeFill="background2" w:themeFillShade="E6"/>
          </w:tcPr>
          <w:p w:rsidR="00052530" w:rsidRPr="000F6B74" w:rsidRDefault="00052530" w:rsidP="004037C9">
            <w:pPr>
              <w:autoSpaceDE w:val="0"/>
              <w:jc w:val="both"/>
              <w:rPr>
                <w:rFonts w:eastAsia="TimesNewRomanPSMT"/>
                <w:b/>
              </w:rPr>
            </w:pPr>
            <w:r>
              <w:rPr>
                <w:b/>
                <w:lang w:val="en-US"/>
              </w:rPr>
              <w:t>2</w:t>
            </w:r>
            <w:r>
              <w:rPr>
                <w:b/>
              </w:rPr>
              <w:t>.5</w:t>
            </w:r>
            <w:r w:rsidRPr="000F6B74">
              <w:rPr>
                <w:b/>
              </w:rPr>
              <w:t>.</w:t>
            </w:r>
          </w:p>
        </w:tc>
        <w:tc>
          <w:tcPr>
            <w:tcW w:w="6937" w:type="dxa"/>
          </w:tcPr>
          <w:p w:rsidR="00052530" w:rsidRPr="005D6D2F" w:rsidRDefault="00052530" w:rsidP="004037C9">
            <w:pPr>
              <w:autoSpaceDE w:val="0"/>
              <w:rPr>
                <w:b/>
              </w:rPr>
            </w:pPr>
            <w:r w:rsidRPr="005D6D2F">
              <w:rPr>
                <w:b/>
                <w:bCs/>
              </w:rPr>
              <w:t xml:space="preserve">Расчетные показатели объектов в области </w:t>
            </w:r>
            <w:r w:rsidRPr="005D6D2F">
              <w:rPr>
                <w:b/>
              </w:rPr>
              <w:t>, здравоохранения</w:t>
            </w:r>
          </w:p>
        </w:tc>
      </w:tr>
    </w:tbl>
    <w:p w:rsidR="00052530" w:rsidRDefault="00052530" w:rsidP="00052530">
      <w:pPr>
        <w:autoSpaceDE w:val="0"/>
        <w:autoSpaceDN w:val="0"/>
        <w:adjustRightInd w:val="0"/>
        <w:jc w:val="center"/>
        <w:rPr>
          <w:b/>
        </w:rPr>
      </w:pPr>
    </w:p>
    <w:p w:rsidR="00052530" w:rsidRPr="00F92C35" w:rsidRDefault="00052530" w:rsidP="00052530">
      <w:pPr>
        <w:autoSpaceDE w:val="0"/>
        <w:autoSpaceDN w:val="0"/>
        <w:adjustRightInd w:val="0"/>
        <w:rPr>
          <w:b/>
        </w:rPr>
      </w:pPr>
      <w:r w:rsidRPr="005D6D2F">
        <w:rPr>
          <w:color w:val="000000"/>
          <w:highlight w:val="lightGray"/>
        </w:rPr>
        <w:lastRenderedPageBreak/>
        <w:t>Таблица 2.5</w:t>
      </w:r>
      <w:r w:rsidRPr="00F92C35">
        <w:rPr>
          <w:color w:val="000000"/>
        </w:rPr>
        <w:t xml:space="preserve">.Расчетные показатели объектов, </w:t>
      </w:r>
      <w:r w:rsidRPr="00F92C35">
        <w:t>здравоохранения</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3"/>
        <w:gridCol w:w="1243"/>
        <w:gridCol w:w="1559"/>
        <w:gridCol w:w="2443"/>
        <w:gridCol w:w="2551"/>
      </w:tblGrid>
      <w:tr w:rsidR="00052530" w:rsidRPr="004762D9" w:rsidTr="004037C9">
        <w:trPr>
          <w:trHeight w:val="413"/>
          <w:tblHeader/>
        </w:trPr>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tabs>
                <w:tab w:val="left" w:pos="5400"/>
                <w:tab w:val="left" w:pos="5760"/>
                <w:tab w:val="left" w:pos="6120"/>
              </w:tabs>
              <w:jc w:val="center"/>
              <w:rPr>
                <w:sz w:val="20"/>
                <w:szCs w:val="20"/>
              </w:rPr>
            </w:pPr>
            <w:r w:rsidRPr="004762D9">
              <w:rPr>
                <w:sz w:val="20"/>
                <w:szCs w:val="20"/>
              </w:rPr>
              <w:t>Учреждения,</w:t>
            </w:r>
          </w:p>
          <w:p w:rsidR="00052530" w:rsidRPr="004762D9" w:rsidRDefault="00052530" w:rsidP="004037C9">
            <w:pPr>
              <w:tabs>
                <w:tab w:val="left" w:pos="5400"/>
                <w:tab w:val="left" w:pos="5760"/>
                <w:tab w:val="left" w:pos="6120"/>
              </w:tabs>
              <w:jc w:val="center"/>
              <w:rPr>
                <w:sz w:val="20"/>
                <w:szCs w:val="20"/>
              </w:rPr>
            </w:pPr>
            <w:r w:rsidRPr="004762D9">
              <w:rPr>
                <w:sz w:val="20"/>
                <w:szCs w:val="20"/>
              </w:rPr>
              <w:t>Предприятия,</w:t>
            </w:r>
          </w:p>
          <w:p w:rsidR="00052530" w:rsidRPr="004762D9" w:rsidRDefault="00052530" w:rsidP="004037C9">
            <w:pPr>
              <w:tabs>
                <w:tab w:val="left" w:pos="5400"/>
                <w:tab w:val="left" w:pos="5760"/>
                <w:tab w:val="left" w:pos="6120"/>
              </w:tabs>
              <w:jc w:val="center"/>
              <w:rPr>
                <w:sz w:val="20"/>
                <w:szCs w:val="20"/>
              </w:rPr>
            </w:pPr>
            <w:r w:rsidRPr="004762D9">
              <w:rPr>
                <w:sz w:val="20"/>
                <w:szCs w:val="20"/>
              </w:rPr>
              <w:t>сооружения</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tabs>
                <w:tab w:val="left" w:pos="5400"/>
                <w:tab w:val="left" w:pos="5760"/>
                <w:tab w:val="left" w:pos="6120"/>
              </w:tabs>
              <w:jc w:val="center"/>
              <w:rPr>
                <w:sz w:val="20"/>
                <w:szCs w:val="20"/>
              </w:rPr>
            </w:pPr>
            <w:r w:rsidRPr="004762D9">
              <w:rPr>
                <w:sz w:val="20"/>
                <w:szCs w:val="20"/>
              </w:rPr>
              <w:t>Единица</w:t>
            </w:r>
          </w:p>
          <w:p w:rsidR="00052530" w:rsidRPr="004762D9" w:rsidRDefault="00052530" w:rsidP="004037C9">
            <w:pPr>
              <w:tabs>
                <w:tab w:val="left" w:pos="5400"/>
                <w:tab w:val="left" w:pos="5760"/>
                <w:tab w:val="left" w:pos="6120"/>
              </w:tabs>
              <w:jc w:val="center"/>
              <w:rPr>
                <w:sz w:val="20"/>
                <w:szCs w:val="20"/>
              </w:rPr>
            </w:pPr>
            <w:r w:rsidRPr="004762D9">
              <w:rPr>
                <w:sz w:val="20"/>
                <w:szCs w:val="20"/>
              </w:rPr>
              <w:t>измерения</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tabs>
                <w:tab w:val="left" w:pos="5400"/>
                <w:tab w:val="left" w:pos="5760"/>
                <w:tab w:val="left" w:pos="6120"/>
              </w:tabs>
              <w:jc w:val="center"/>
              <w:rPr>
                <w:sz w:val="20"/>
                <w:szCs w:val="20"/>
              </w:rPr>
            </w:pPr>
            <w:r w:rsidRPr="004762D9">
              <w:rPr>
                <w:sz w:val="20"/>
                <w:szCs w:val="20"/>
              </w:rPr>
              <w:t>Рекомендуемая</w:t>
            </w:r>
          </w:p>
          <w:p w:rsidR="00052530" w:rsidRPr="004762D9" w:rsidRDefault="00052530" w:rsidP="004037C9">
            <w:pPr>
              <w:tabs>
                <w:tab w:val="left" w:pos="5400"/>
                <w:tab w:val="left" w:pos="5760"/>
                <w:tab w:val="left" w:pos="6120"/>
              </w:tabs>
              <w:jc w:val="center"/>
              <w:rPr>
                <w:sz w:val="20"/>
                <w:szCs w:val="20"/>
              </w:rPr>
            </w:pPr>
            <w:r w:rsidRPr="004762D9">
              <w:rPr>
                <w:sz w:val="20"/>
                <w:szCs w:val="20"/>
              </w:rPr>
              <w:t>обеспеченность</w:t>
            </w:r>
          </w:p>
          <w:p w:rsidR="00052530" w:rsidRPr="004762D9" w:rsidRDefault="00052530" w:rsidP="004037C9">
            <w:pPr>
              <w:tabs>
                <w:tab w:val="left" w:pos="5400"/>
                <w:tab w:val="left" w:pos="5760"/>
                <w:tab w:val="left" w:pos="6120"/>
              </w:tabs>
              <w:jc w:val="center"/>
              <w:rPr>
                <w:sz w:val="20"/>
                <w:szCs w:val="20"/>
              </w:rPr>
            </w:pPr>
            <w:r w:rsidRPr="004762D9">
              <w:rPr>
                <w:sz w:val="20"/>
                <w:szCs w:val="20"/>
              </w:rPr>
              <w:t>на 1000 жителей</w:t>
            </w:r>
          </w:p>
          <w:p w:rsidR="00052530" w:rsidRPr="004762D9" w:rsidRDefault="00052530" w:rsidP="004037C9">
            <w:pPr>
              <w:tabs>
                <w:tab w:val="left" w:pos="5400"/>
                <w:tab w:val="left" w:pos="5760"/>
                <w:tab w:val="left" w:pos="6120"/>
              </w:tabs>
              <w:jc w:val="center"/>
              <w:rPr>
                <w:sz w:val="20"/>
                <w:szCs w:val="20"/>
              </w:rPr>
            </w:pPr>
            <w:r w:rsidRPr="004762D9">
              <w:rPr>
                <w:sz w:val="20"/>
                <w:szCs w:val="20"/>
              </w:rPr>
              <w:t>(в пределах минимума)</w:t>
            </w:r>
          </w:p>
        </w:tc>
        <w:tc>
          <w:tcPr>
            <w:tcW w:w="2443" w:type="dxa"/>
            <w:vMerge w:val="restart"/>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tabs>
                <w:tab w:val="left" w:pos="5400"/>
                <w:tab w:val="left" w:pos="5760"/>
                <w:tab w:val="left" w:pos="6120"/>
              </w:tabs>
              <w:jc w:val="center"/>
              <w:rPr>
                <w:sz w:val="20"/>
                <w:szCs w:val="20"/>
              </w:rPr>
            </w:pPr>
            <w:r w:rsidRPr="004762D9">
              <w:rPr>
                <w:sz w:val="20"/>
                <w:szCs w:val="20"/>
              </w:rPr>
              <w:t xml:space="preserve">Размер земельного участка, </w:t>
            </w:r>
          </w:p>
          <w:p w:rsidR="00052530" w:rsidRPr="004762D9" w:rsidRDefault="00052530" w:rsidP="004037C9">
            <w:pPr>
              <w:tabs>
                <w:tab w:val="left" w:pos="5400"/>
                <w:tab w:val="left" w:pos="5760"/>
                <w:tab w:val="left" w:pos="6120"/>
              </w:tabs>
              <w:jc w:val="center"/>
              <w:rPr>
                <w:sz w:val="20"/>
                <w:szCs w:val="20"/>
              </w:rPr>
            </w:pPr>
            <w:r w:rsidRPr="004762D9">
              <w:rPr>
                <w:sz w:val="20"/>
                <w:szCs w:val="20"/>
              </w:rPr>
              <w:t>кв. метров/единица измерения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tabs>
                <w:tab w:val="left" w:pos="5400"/>
                <w:tab w:val="left" w:pos="5760"/>
                <w:tab w:val="left" w:pos="6120"/>
              </w:tabs>
              <w:jc w:val="center"/>
              <w:rPr>
                <w:sz w:val="20"/>
                <w:szCs w:val="20"/>
              </w:rPr>
            </w:pPr>
            <w:r w:rsidRPr="004762D9">
              <w:rPr>
                <w:sz w:val="20"/>
                <w:szCs w:val="20"/>
              </w:rPr>
              <w:t>Примечание</w:t>
            </w:r>
          </w:p>
        </w:tc>
      </w:tr>
      <w:tr w:rsidR="00052530" w:rsidRPr="004762D9" w:rsidTr="004037C9">
        <w:trPr>
          <w:trHeight w:val="412"/>
          <w:tblHeader/>
        </w:trPr>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tabs>
                <w:tab w:val="left" w:pos="5400"/>
                <w:tab w:val="left" w:pos="5760"/>
                <w:tab w:val="left" w:pos="6120"/>
              </w:tabs>
              <w:jc w:val="center"/>
              <w:rPr>
                <w:sz w:val="20"/>
                <w:szCs w:val="20"/>
              </w:rPr>
            </w:pPr>
            <w:r w:rsidRPr="004762D9">
              <w:rPr>
                <w:sz w:val="20"/>
                <w:szCs w:val="20"/>
              </w:rPr>
              <w:t>сельское</w:t>
            </w:r>
          </w:p>
          <w:p w:rsidR="00052530" w:rsidRPr="004762D9" w:rsidRDefault="00052530" w:rsidP="004037C9">
            <w:pPr>
              <w:tabs>
                <w:tab w:val="left" w:pos="5400"/>
                <w:tab w:val="left" w:pos="5760"/>
                <w:tab w:val="left" w:pos="6120"/>
              </w:tabs>
              <w:jc w:val="center"/>
              <w:rPr>
                <w:sz w:val="20"/>
                <w:szCs w:val="20"/>
              </w:rPr>
            </w:pPr>
            <w:r w:rsidRPr="004762D9">
              <w:rPr>
                <w:sz w:val="20"/>
                <w:szCs w:val="20"/>
              </w:rPr>
              <w:t>поселение</w:t>
            </w:r>
          </w:p>
        </w:tc>
        <w:tc>
          <w:tcPr>
            <w:tcW w:w="2443"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r>
      <w:tr w:rsidR="00052530" w:rsidRPr="004762D9" w:rsidTr="004037C9">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r w:rsidRPr="004762D9">
              <w:rPr>
                <w:sz w:val="20"/>
                <w:szCs w:val="20"/>
              </w:rPr>
              <w:t>Стационары всех типов с вспомога</w:t>
            </w:r>
            <w:r w:rsidRPr="004762D9">
              <w:rPr>
                <w:spacing w:val="-2"/>
                <w:sz w:val="20"/>
                <w:szCs w:val="20"/>
              </w:rPr>
              <w:t>тельными зданиями</w:t>
            </w:r>
            <w:r w:rsidRPr="004762D9">
              <w:rPr>
                <w:sz w:val="20"/>
                <w:szCs w:val="20"/>
              </w:rPr>
              <w:t xml:space="preserve"> и сооружениями</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койка</w:t>
            </w:r>
          </w:p>
          <w:p w:rsidR="00052530" w:rsidRPr="004762D9" w:rsidRDefault="00052530" w:rsidP="004037C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pacing w:val="-3"/>
                <w:sz w:val="20"/>
                <w:szCs w:val="20"/>
              </w:rPr>
              <w:t>Участковая</w:t>
            </w:r>
            <w:r w:rsidRPr="004762D9">
              <w:rPr>
                <w:sz w:val="20"/>
                <w:szCs w:val="20"/>
              </w:rPr>
              <w:t xml:space="preserve"> больница, расположенная в сельском поселении, обслуживает комплекс сельских поселений. С учетом </w:t>
            </w:r>
            <w:r w:rsidRPr="004762D9">
              <w:rPr>
                <w:spacing w:val="-2"/>
                <w:sz w:val="20"/>
                <w:szCs w:val="20"/>
              </w:rPr>
              <w:t>численности населения возможна</w:t>
            </w:r>
            <w:r w:rsidRPr="004762D9">
              <w:rPr>
                <w:sz w:val="20"/>
                <w:szCs w:val="20"/>
              </w:rPr>
              <w:t xml:space="preserve"> сельская участковая больница</w:t>
            </w:r>
          </w:p>
          <w:p w:rsidR="00052530" w:rsidRPr="004762D9" w:rsidRDefault="00052530" w:rsidP="004037C9">
            <w:pPr>
              <w:jc w:val="both"/>
              <w:rPr>
                <w:sz w:val="20"/>
                <w:szCs w:val="20"/>
              </w:rPr>
            </w:pP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r w:rsidRPr="004762D9">
              <w:rPr>
                <w:sz w:val="20"/>
                <w:szCs w:val="20"/>
              </w:rPr>
              <w:t>При вместимости:</w:t>
            </w:r>
          </w:p>
          <w:p w:rsidR="00052530" w:rsidRPr="004762D9" w:rsidRDefault="00052530" w:rsidP="004037C9">
            <w:pPr>
              <w:ind w:right="57"/>
              <w:jc w:val="both"/>
              <w:rPr>
                <w:sz w:val="20"/>
                <w:szCs w:val="20"/>
              </w:rPr>
            </w:pPr>
            <w:r w:rsidRPr="004762D9">
              <w:rPr>
                <w:sz w:val="20"/>
                <w:szCs w:val="20"/>
              </w:rPr>
              <w:t xml:space="preserve">до 50 коек - 300 </w:t>
            </w:r>
          </w:p>
          <w:p w:rsidR="00052530" w:rsidRPr="004762D9" w:rsidRDefault="00052530" w:rsidP="004037C9">
            <w:pPr>
              <w:ind w:right="57"/>
              <w:jc w:val="both"/>
              <w:rPr>
                <w:sz w:val="20"/>
                <w:szCs w:val="20"/>
              </w:rPr>
            </w:pPr>
            <w:r w:rsidRPr="004762D9">
              <w:rPr>
                <w:sz w:val="20"/>
                <w:szCs w:val="20"/>
              </w:rPr>
              <w:t xml:space="preserve">50-100 коек – 300-200 </w:t>
            </w:r>
          </w:p>
          <w:p w:rsidR="00052530" w:rsidRPr="004762D9" w:rsidRDefault="00052530" w:rsidP="004037C9">
            <w:pPr>
              <w:ind w:right="57"/>
              <w:jc w:val="both"/>
              <w:rPr>
                <w:sz w:val="20"/>
                <w:szCs w:val="20"/>
              </w:rPr>
            </w:pPr>
            <w:r w:rsidRPr="004762D9">
              <w:rPr>
                <w:spacing w:val="-2"/>
                <w:sz w:val="20"/>
                <w:szCs w:val="20"/>
              </w:rPr>
              <w:t>100-200 коек – 200-140</w:t>
            </w:r>
          </w:p>
          <w:p w:rsidR="00052530" w:rsidRPr="004762D9" w:rsidRDefault="00052530" w:rsidP="004037C9">
            <w:pPr>
              <w:ind w:right="57" w:firstLine="5"/>
              <w:jc w:val="both"/>
              <w:rPr>
                <w:spacing w:val="-2"/>
                <w:sz w:val="20"/>
                <w:szCs w:val="20"/>
              </w:rPr>
            </w:pPr>
            <w:r w:rsidRPr="004762D9">
              <w:rPr>
                <w:spacing w:val="-2"/>
                <w:sz w:val="20"/>
                <w:szCs w:val="20"/>
              </w:rPr>
              <w:t xml:space="preserve">200-400 коек - 140-100 </w:t>
            </w:r>
          </w:p>
          <w:p w:rsidR="00052530" w:rsidRPr="004762D9" w:rsidRDefault="00052530" w:rsidP="004037C9">
            <w:pPr>
              <w:ind w:right="57"/>
              <w:jc w:val="both"/>
              <w:rPr>
                <w:sz w:val="20"/>
                <w:szCs w:val="20"/>
              </w:rPr>
            </w:pPr>
            <w:r w:rsidRPr="004762D9">
              <w:rPr>
                <w:sz w:val="20"/>
                <w:szCs w:val="20"/>
              </w:rPr>
              <w:t xml:space="preserve">400-800 коек - 100-80 </w:t>
            </w:r>
          </w:p>
          <w:p w:rsidR="00052530" w:rsidRPr="004762D9" w:rsidRDefault="00052530" w:rsidP="004037C9">
            <w:pPr>
              <w:ind w:right="57"/>
              <w:jc w:val="both"/>
              <w:rPr>
                <w:sz w:val="20"/>
                <w:szCs w:val="20"/>
              </w:rPr>
            </w:pPr>
            <w:r w:rsidRPr="004762D9">
              <w:rPr>
                <w:sz w:val="20"/>
                <w:szCs w:val="20"/>
              </w:rPr>
              <w:t xml:space="preserve">800-1000 коек - 80-60 </w:t>
            </w:r>
          </w:p>
          <w:p w:rsidR="00052530" w:rsidRPr="004762D9" w:rsidRDefault="00052530" w:rsidP="004037C9">
            <w:pPr>
              <w:ind w:right="57"/>
              <w:jc w:val="both"/>
              <w:rPr>
                <w:sz w:val="20"/>
                <w:szCs w:val="20"/>
              </w:rPr>
            </w:pPr>
            <w:r w:rsidRPr="004762D9">
              <w:rPr>
                <w:sz w:val="20"/>
                <w:szCs w:val="20"/>
              </w:rPr>
              <w:t xml:space="preserve">свыше 1000 коек - 60 </w:t>
            </w:r>
          </w:p>
          <w:p w:rsidR="00052530" w:rsidRPr="004762D9" w:rsidRDefault="00052530" w:rsidP="004037C9">
            <w:pPr>
              <w:ind w:right="57"/>
              <w:jc w:val="both"/>
              <w:rPr>
                <w:sz w:val="20"/>
                <w:szCs w:val="20"/>
              </w:rPr>
            </w:pPr>
            <w:r w:rsidRPr="004762D9">
              <w:rPr>
                <w:sz w:val="20"/>
                <w:szCs w:val="20"/>
              </w:rPr>
              <w:t>(в условиях реконструкции возможно уменьшение на 25 процентов).</w:t>
            </w:r>
          </w:p>
          <w:p w:rsidR="00052530" w:rsidRPr="004762D9" w:rsidRDefault="00052530" w:rsidP="004037C9">
            <w:pPr>
              <w:ind w:right="57"/>
              <w:jc w:val="both"/>
              <w:rPr>
                <w:sz w:val="20"/>
                <w:szCs w:val="20"/>
              </w:rPr>
            </w:pPr>
            <w:r w:rsidRPr="004762D9">
              <w:rPr>
                <w:sz w:val="20"/>
                <w:szCs w:val="20"/>
              </w:rPr>
              <w:t xml:space="preserve">Размеры для больниц в пригородной зоне следует увеличивать: </w:t>
            </w:r>
          </w:p>
          <w:p w:rsidR="00052530" w:rsidRPr="004762D9" w:rsidRDefault="00052530" w:rsidP="004037C9">
            <w:pPr>
              <w:ind w:right="57"/>
              <w:jc w:val="both"/>
              <w:rPr>
                <w:sz w:val="20"/>
                <w:szCs w:val="20"/>
              </w:rPr>
            </w:pPr>
            <w:r w:rsidRPr="004762D9">
              <w:rPr>
                <w:spacing w:val="-3"/>
                <w:sz w:val="20"/>
                <w:szCs w:val="20"/>
              </w:rPr>
              <w:t>инфекционных и онко</w:t>
            </w:r>
            <w:r w:rsidRPr="004762D9">
              <w:rPr>
                <w:spacing w:val="-2"/>
                <w:sz w:val="20"/>
                <w:szCs w:val="20"/>
              </w:rPr>
              <w:t>логических – на 15 процентов</w:t>
            </w:r>
            <w:r w:rsidRPr="004762D9">
              <w:rPr>
                <w:spacing w:val="-6"/>
                <w:sz w:val="20"/>
                <w:szCs w:val="20"/>
              </w:rPr>
              <w:t>лезных и психи</w:t>
            </w:r>
            <w:r w:rsidRPr="004762D9">
              <w:rPr>
                <w:sz w:val="20"/>
                <w:szCs w:val="20"/>
              </w:rPr>
              <w:t>атрических – на</w:t>
            </w:r>
            <w:r w:rsidRPr="004762D9">
              <w:rPr>
                <w:spacing w:val="-3"/>
                <w:sz w:val="20"/>
                <w:szCs w:val="20"/>
              </w:rPr>
              <w:t xml:space="preserve"> 25 процентововительного лечения для взрослых – на 20 процентовей – на 40 %</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r w:rsidRPr="004762D9">
              <w:rPr>
                <w:spacing w:val="-2"/>
                <w:sz w:val="20"/>
                <w:szCs w:val="20"/>
              </w:rPr>
              <w:t xml:space="preserve">Норматив обеспеченности для </w:t>
            </w:r>
            <w:r>
              <w:rPr>
                <w:spacing w:val="-2"/>
                <w:sz w:val="20"/>
                <w:szCs w:val="20"/>
              </w:rPr>
              <w:t>Районного</w:t>
            </w:r>
            <w:r w:rsidRPr="004762D9">
              <w:rPr>
                <w:spacing w:val="-2"/>
                <w:sz w:val="20"/>
                <w:szCs w:val="20"/>
              </w:rPr>
              <w:t xml:space="preserve">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052530" w:rsidRPr="004762D9" w:rsidRDefault="00052530" w:rsidP="004037C9">
            <w:pPr>
              <w:ind w:right="57"/>
              <w:jc w:val="both"/>
              <w:rPr>
                <w:sz w:val="20"/>
                <w:szCs w:val="20"/>
              </w:rPr>
            </w:pPr>
            <w:r w:rsidRPr="004762D9">
              <w:rPr>
                <w:sz w:val="20"/>
                <w:szCs w:val="20"/>
              </w:rPr>
              <w:t xml:space="preserve">Число коек (врачебных и акушерских) для беременных женщин и рожениц рекомендуется при условии их выделения из </w:t>
            </w:r>
            <w:r w:rsidRPr="004762D9">
              <w:rPr>
                <w:spacing w:val="-2"/>
                <w:sz w:val="20"/>
                <w:szCs w:val="20"/>
              </w:rPr>
              <w:t>общего числа коек стаци</w:t>
            </w:r>
            <w:r w:rsidRPr="004762D9">
              <w:rPr>
                <w:sz w:val="20"/>
                <w:szCs w:val="20"/>
              </w:rPr>
              <w:t>онаров - 0,85 коек на 1 тыс. жителей (в расчете на женщин в возрасте 15-49 лет)</w:t>
            </w:r>
          </w:p>
          <w:p w:rsidR="00052530" w:rsidRPr="004762D9" w:rsidRDefault="00052530" w:rsidP="004037C9">
            <w:pPr>
              <w:ind w:right="57"/>
              <w:jc w:val="both"/>
              <w:rPr>
                <w:sz w:val="20"/>
                <w:szCs w:val="20"/>
              </w:rPr>
            </w:pPr>
            <w:r w:rsidRPr="004762D9">
              <w:rPr>
                <w:sz w:val="20"/>
                <w:szCs w:val="20"/>
              </w:rPr>
              <w:t>Норму для детей на 1 койку следует принимать с коэффициентом 1,5.</w:t>
            </w:r>
          </w:p>
          <w:p w:rsidR="00052530" w:rsidRPr="004762D9" w:rsidRDefault="00052530" w:rsidP="004037C9">
            <w:pPr>
              <w:ind w:right="57"/>
              <w:jc w:val="both"/>
              <w:rPr>
                <w:sz w:val="20"/>
                <w:szCs w:val="20"/>
              </w:rPr>
            </w:pPr>
            <w:r w:rsidRPr="004762D9">
              <w:rPr>
                <w:sz w:val="20"/>
                <w:szCs w:val="20"/>
              </w:rPr>
              <w:t>Площадь участка родильных домов следует принимать с коэффициентом 0,7.</w:t>
            </w:r>
          </w:p>
        </w:tc>
      </w:tr>
      <w:tr w:rsidR="00052530" w:rsidRPr="004762D9" w:rsidTr="004037C9">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Амбулаторно-поликлиническая сеть, диспансеры без стационара</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посещение</w:t>
            </w:r>
          </w:p>
          <w:p w:rsidR="00052530" w:rsidRPr="004762D9" w:rsidRDefault="00052530" w:rsidP="004037C9">
            <w:pPr>
              <w:jc w:val="center"/>
              <w:rPr>
                <w:sz w:val="20"/>
                <w:szCs w:val="20"/>
              </w:rPr>
            </w:pPr>
            <w:r w:rsidRPr="004762D9">
              <w:rPr>
                <w:sz w:val="20"/>
                <w:szCs w:val="20"/>
              </w:rPr>
              <w:t>в смену</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С учетом системы </w:t>
            </w:r>
            <w:r w:rsidRPr="004762D9">
              <w:rPr>
                <w:spacing w:val="-2"/>
                <w:sz w:val="20"/>
                <w:szCs w:val="20"/>
              </w:rPr>
              <w:t>расселения</w:t>
            </w:r>
            <w:r w:rsidRPr="004762D9">
              <w:rPr>
                <w:sz w:val="20"/>
                <w:szCs w:val="20"/>
              </w:rPr>
              <w:t xml:space="preserve"> возможна сельская </w:t>
            </w:r>
            <w:r w:rsidRPr="004762D9">
              <w:rPr>
                <w:spacing w:val="-2"/>
                <w:sz w:val="20"/>
                <w:szCs w:val="20"/>
              </w:rPr>
              <w:t>амбулатория</w:t>
            </w:r>
            <w:r w:rsidRPr="004762D9">
              <w:rPr>
                <w:sz w:val="20"/>
                <w:szCs w:val="20"/>
              </w:rPr>
              <w:t xml:space="preserve"> (на 20% менее общего </w:t>
            </w:r>
            <w:r w:rsidRPr="004762D9">
              <w:rPr>
                <w:spacing w:val="-2"/>
                <w:sz w:val="20"/>
                <w:szCs w:val="20"/>
              </w:rPr>
              <w:t>норматива)</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smartTag w:uri="urn:schemas-microsoft-com:office:smarttags" w:element="metricconverter">
              <w:smartTagPr>
                <w:attr w:name="ProductID" w:val="0,1 га"/>
              </w:smartTagPr>
              <w:r w:rsidRPr="004762D9">
                <w:rPr>
                  <w:sz w:val="20"/>
                  <w:szCs w:val="20"/>
                </w:rPr>
                <w:t>0,1 га</w:t>
              </w:r>
            </w:smartTag>
            <w:r w:rsidRPr="004762D9">
              <w:rPr>
                <w:sz w:val="20"/>
                <w:szCs w:val="20"/>
              </w:rPr>
              <w:t xml:space="preserve"> на 100 посещений в смену, но не менее 0,3 гектара на объект </w:t>
            </w:r>
          </w:p>
          <w:p w:rsidR="00052530" w:rsidRPr="004762D9" w:rsidRDefault="00052530" w:rsidP="004037C9">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r w:rsidRPr="004762D9">
              <w:rPr>
                <w:sz w:val="20"/>
                <w:szCs w:val="20"/>
              </w:rPr>
              <w:t xml:space="preserve">Размеры земельных участков стационара и поликлиники, </w:t>
            </w:r>
            <w:r w:rsidRPr="004762D9">
              <w:rPr>
                <w:spacing w:val="-2"/>
                <w:sz w:val="20"/>
                <w:szCs w:val="20"/>
              </w:rPr>
              <w:t>объединенных в одно лечебно-</w:t>
            </w:r>
            <w:r w:rsidRPr="004762D9">
              <w:rPr>
                <w:sz w:val="20"/>
                <w:szCs w:val="20"/>
              </w:rPr>
              <w:t>профилактическое учреждение, определяются раздельно по соответствующим нормам и затем суммируются.</w:t>
            </w:r>
          </w:p>
        </w:tc>
      </w:tr>
      <w:tr w:rsidR="00052530" w:rsidRPr="004762D9" w:rsidTr="004037C9">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Консультативно-диагностический центр</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кв.метров общей площади</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По заданию на проектирование</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0,3 - 0,5 гектара на объект</w:t>
            </w:r>
          </w:p>
          <w:p w:rsidR="00052530" w:rsidRPr="004762D9" w:rsidRDefault="00052530" w:rsidP="004037C9">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left="57" w:right="57"/>
              <w:jc w:val="both"/>
              <w:rPr>
                <w:sz w:val="20"/>
                <w:szCs w:val="20"/>
              </w:rPr>
            </w:pPr>
            <w:r w:rsidRPr="004762D9">
              <w:rPr>
                <w:sz w:val="20"/>
                <w:szCs w:val="20"/>
              </w:rPr>
              <w:t>Размещение возможно при лечебном учреждении, предпочтительно в областном центре.</w:t>
            </w:r>
          </w:p>
        </w:tc>
      </w:tr>
      <w:tr w:rsidR="00052530" w:rsidRPr="004762D9" w:rsidTr="004037C9">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Фельдшерский </w:t>
            </w:r>
            <w:r w:rsidRPr="004762D9">
              <w:rPr>
                <w:spacing w:val="-2"/>
                <w:sz w:val="20"/>
                <w:szCs w:val="20"/>
              </w:rPr>
              <w:t>или фельдшерско-</w:t>
            </w:r>
            <w:r w:rsidRPr="004762D9">
              <w:rPr>
                <w:sz w:val="20"/>
                <w:szCs w:val="20"/>
              </w:rPr>
              <w:t>акушерский пункт</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объект</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0,2 гектара</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  </w:t>
            </w:r>
          </w:p>
        </w:tc>
      </w:tr>
      <w:tr w:rsidR="00052530" w:rsidRPr="004762D9" w:rsidTr="004037C9">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Станция </w:t>
            </w:r>
          </w:p>
          <w:p w:rsidR="00052530" w:rsidRPr="004762D9" w:rsidRDefault="00052530" w:rsidP="004037C9">
            <w:pPr>
              <w:jc w:val="both"/>
              <w:rPr>
                <w:sz w:val="20"/>
                <w:szCs w:val="20"/>
              </w:rPr>
            </w:pPr>
            <w:r w:rsidRPr="004762D9">
              <w:rPr>
                <w:sz w:val="20"/>
                <w:szCs w:val="20"/>
              </w:rPr>
              <w:t xml:space="preserve">(подстанция) </w:t>
            </w:r>
          </w:p>
          <w:p w:rsidR="00052530" w:rsidRPr="004762D9" w:rsidRDefault="00052530" w:rsidP="004037C9">
            <w:pPr>
              <w:jc w:val="both"/>
              <w:rPr>
                <w:sz w:val="20"/>
                <w:szCs w:val="20"/>
              </w:rPr>
            </w:pPr>
            <w:r w:rsidRPr="004762D9">
              <w:rPr>
                <w:sz w:val="20"/>
                <w:szCs w:val="20"/>
              </w:rPr>
              <w:t>скорой помощи</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автомобиль</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0,1</w:t>
            </w:r>
          </w:p>
          <w:p w:rsidR="00052530" w:rsidRPr="004762D9" w:rsidRDefault="00052530" w:rsidP="004037C9">
            <w:pPr>
              <w:jc w:val="center"/>
              <w:rPr>
                <w:sz w:val="20"/>
                <w:szCs w:val="20"/>
              </w:rPr>
            </w:pPr>
          </w:p>
          <w:p w:rsidR="00052530" w:rsidRPr="004762D9" w:rsidRDefault="00052530" w:rsidP="004037C9">
            <w:pPr>
              <w:jc w:val="center"/>
              <w:rPr>
                <w:sz w:val="20"/>
                <w:szCs w:val="20"/>
              </w:rPr>
            </w:pP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0,05 гектара на 1 автомобиль, но не менее </w:t>
            </w:r>
            <w:smartTag w:uri="urn:schemas-microsoft-com:office:smarttags" w:element="metricconverter">
              <w:smartTagPr>
                <w:attr w:name="ProductID" w:val="0,1 га"/>
              </w:smartTagPr>
              <w:r w:rsidRPr="004762D9">
                <w:rPr>
                  <w:sz w:val="20"/>
                  <w:szCs w:val="20"/>
                </w:rPr>
                <w:t>0,1 га</w:t>
              </w:r>
            </w:smartTag>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r w:rsidRPr="004762D9">
              <w:rPr>
                <w:sz w:val="20"/>
                <w:szCs w:val="20"/>
              </w:rPr>
              <w:t>В пределах зоны 15-минутной доступности на специальном автомобиле.</w:t>
            </w:r>
          </w:p>
        </w:tc>
      </w:tr>
      <w:tr w:rsidR="00052530" w:rsidRPr="004762D9" w:rsidTr="004037C9">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pacing w:val="-2"/>
                <w:sz w:val="20"/>
                <w:szCs w:val="20"/>
              </w:rPr>
              <w:t>Выдвижной пункт</w:t>
            </w:r>
            <w:r w:rsidRPr="004762D9">
              <w:rPr>
                <w:sz w:val="20"/>
                <w:szCs w:val="20"/>
              </w:rPr>
              <w:t xml:space="preserve"> </w:t>
            </w:r>
            <w:r w:rsidRPr="004762D9">
              <w:rPr>
                <w:sz w:val="20"/>
                <w:szCs w:val="20"/>
              </w:rPr>
              <w:lastRenderedPageBreak/>
              <w:t xml:space="preserve">медицинской </w:t>
            </w:r>
          </w:p>
          <w:p w:rsidR="00052530" w:rsidRPr="004762D9" w:rsidRDefault="00052530" w:rsidP="004037C9">
            <w:pPr>
              <w:jc w:val="both"/>
              <w:rPr>
                <w:sz w:val="20"/>
                <w:szCs w:val="20"/>
              </w:rPr>
            </w:pPr>
            <w:r w:rsidRPr="004762D9">
              <w:rPr>
                <w:sz w:val="20"/>
                <w:szCs w:val="20"/>
              </w:rPr>
              <w:t>помощи</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lastRenderedPageBreak/>
              <w:t xml:space="preserve">1 </w:t>
            </w:r>
            <w:r w:rsidRPr="004762D9">
              <w:rPr>
                <w:sz w:val="20"/>
                <w:szCs w:val="20"/>
              </w:rPr>
              <w:lastRenderedPageBreak/>
              <w:t>автомобиль</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p>
          <w:p w:rsidR="00052530" w:rsidRPr="004762D9" w:rsidRDefault="00052530" w:rsidP="004037C9">
            <w:pPr>
              <w:jc w:val="center"/>
              <w:rPr>
                <w:sz w:val="20"/>
                <w:szCs w:val="20"/>
              </w:rPr>
            </w:pPr>
            <w:r w:rsidRPr="004762D9">
              <w:rPr>
                <w:sz w:val="20"/>
                <w:szCs w:val="20"/>
              </w:rPr>
              <w:lastRenderedPageBreak/>
              <w:t>0,2</w:t>
            </w:r>
          </w:p>
          <w:p w:rsidR="00052530" w:rsidRPr="004762D9" w:rsidRDefault="00052530" w:rsidP="004037C9">
            <w:pPr>
              <w:jc w:val="center"/>
              <w:rPr>
                <w:sz w:val="20"/>
                <w:szCs w:val="20"/>
              </w:rPr>
            </w:pP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lastRenderedPageBreak/>
              <w:t xml:space="preserve">0,05 гектара на 1 </w:t>
            </w:r>
            <w:r w:rsidRPr="004762D9">
              <w:rPr>
                <w:sz w:val="20"/>
                <w:szCs w:val="20"/>
              </w:rPr>
              <w:lastRenderedPageBreak/>
              <w:t xml:space="preserve">автомобиль, но не менее </w:t>
            </w:r>
            <w:smartTag w:uri="urn:schemas-microsoft-com:office:smarttags" w:element="metricconverter">
              <w:smartTagPr>
                <w:attr w:name="ProductID" w:val="0,1 га"/>
              </w:smartTagPr>
              <w:r w:rsidRPr="004762D9">
                <w:rPr>
                  <w:sz w:val="20"/>
                  <w:szCs w:val="20"/>
                </w:rPr>
                <w:t>0,1 га</w:t>
              </w:r>
            </w:smartTag>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r w:rsidRPr="004762D9">
              <w:rPr>
                <w:sz w:val="20"/>
                <w:szCs w:val="20"/>
              </w:rPr>
              <w:lastRenderedPageBreak/>
              <w:t>В пределах зоны 30-</w:t>
            </w:r>
            <w:r w:rsidRPr="004762D9">
              <w:rPr>
                <w:sz w:val="20"/>
                <w:szCs w:val="20"/>
              </w:rPr>
              <w:lastRenderedPageBreak/>
              <w:t>минутной доступности на специальном автомобиле.</w:t>
            </w:r>
          </w:p>
        </w:tc>
      </w:tr>
      <w:tr w:rsidR="00052530" w:rsidRPr="004762D9" w:rsidTr="004037C9">
        <w:trPr>
          <w:trHeight w:val="252"/>
        </w:trPr>
        <w:tc>
          <w:tcPr>
            <w:tcW w:w="1951" w:type="dxa"/>
            <w:vMerge w:val="restart"/>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lastRenderedPageBreak/>
              <w:t>Аптека</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p>
          <w:p w:rsidR="00052530" w:rsidRPr="004762D9" w:rsidRDefault="00052530" w:rsidP="004037C9">
            <w:pPr>
              <w:jc w:val="center"/>
              <w:rPr>
                <w:sz w:val="20"/>
                <w:szCs w:val="20"/>
              </w:rPr>
            </w:pPr>
          </w:p>
          <w:p w:rsidR="00052530" w:rsidRPr="004762D9" w:rsidRDefault="00052530" w:rsidP="004037C9">
            <w:pPr>
              <w:jc w:val="center"/>
              <w:rPr>
                <w:sz w:val="20"/>
                <w:szCs w:val="20"/>
              </w:rPr>
            </w:pPr>
            <w:r w:rsidRPr="004762D9">
              <w:rPr>
                <w:sz w:val="20"/>
                <w:szCs w:val="20"/>
              </w:rPr>
              <w:t>1 учреждение</w:t>
            </w:r>
          </w:p>
          <w:p w:rsidR="00052530" w:rsidRPr="004762D9" w:rsidRDefault="00052530" w:rsidP="004037C9">
            <w:pPr>
              <w:jc w:val="center"/>
              <w:rPr>
                <w:sz w:val="20"/>
                <w:szCs w:val="20"/>
              </w:rPr>
            </w:pPr>
          </w:p>
          <w:p w:rsidR="00052530" w:rsidRPr="004762D9" w:rsidRDefault="00052530" w:rsidP="004037C9">
            <w:pPr>
              <w:jc w:val="center"/>
              <w:rPr>
                <w:sz w:val="20"/>
                <w:szCs w:val="20"/>
              </w:rPr>
            </w:pPr>
          </w:p>
          <w:p w:rsidR="00052530" w:rsidRPr="004762D9" w:rsidRDefault="00052530" w:rsidP="004037C9">
            <w:pPr>
              <w:jc w:val="center"/>
              <w:rPr>
                <w:sz w:val="20"/>
                <w:szCs w:val="20"/>
              </w:rPr>
            </w:pPr>
            <w:r w:rsidRPr="004762D9">
              <w:rPr>
                <w:sz w:val="20"/>
                <w:szCs w:val="20"/>
              </w:rPr>
              <w:t>кв.метров общей</w:t>
            </w:r>
          </w:p>
          <w:p w:rsidR="00052530" w:rsidRPr="004762D9" w:rsidRDefault="00052530" w:rsidP="004037C9">
            <w:pPr>
              <w:jc w:val="center"/>
              <w:rPr>
                <w:sz w:val="20"/>
                <w:szCs w:val="20"/>
              </w:rPr>
            </w:pPr>
            <w:r w:rsidRPr="004762D9">
              <w:rPr>
                <w:sz w:val="20"/>
                <w:szCs w:val="20"/>
              </w:rPr>
              <w:t>площади</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443" w:type="dxa"/>
            <w:vMerge w:val="restart"/>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p>
          <w:p w:rsidR="00052530" w:rsidRPr="004762D9" w:rsidRDefault="00052530" w:rsidP="004037C9">
            <w:pPr>
              <w:ind w:right="57"/>
              <w:rPr>
                <w:sz w:val="20"/>
                <w:szCs w:val="20"/>
              </w:rPr>
            </w:pPr>
          </w:p>
          <w:p w:rsidR="00052530" w:rsidRPr="004762D9" w:rsidRDefault="00052530" w:rsidP="004037C9">
            <w:pPr>
              <w:ind w:right="57"/>
              <w:rPr>
                <w:sz w:val="20"/>
                <w:szCs w:val="20"/>
              </w:rPr>
            </w:pPr>
          </w:p>
          <w:p w:rsidR="00052530" w:rsidRPr="004762D9" w:rsidRDefault="00052530" w:rsidP="004037C9">
            <w:pPr>
              <w:ind w:right="57"/>
              <w:rPr>
                <w:sz w:val="20"/>
                <w:szCs w:val="20"/>
              </w:rPr>
            </w:pPr>
          </w:p>
          <w:p w:rsidR="00052530" w:rsidRPr="004762D9" w:rsidRDefault="00052530" w:rsidP="004037C9">
            <w:pPr>
              <w:ind w:right="57"/>
              <w:rPr>
                <w:sz w:val="20"/>
                <w:szCs w:val="20"/>
              </w:rPr>
            </w:pPr>
          </w:p>
          <w:p w:rsidR="00052530" w:rsidRPr="004762D9" w:rsidRDefault="00052530" w:rsidP="004037C9">
            <w:pPr>
              <w:ind w:right="57"/>
              <w:rPr>
                <w:sz w:val="20"/>
                <w:szCs w:val="20"/>
              </w:rPr>
            </w:pPr>
          </w:p>
          <w:p w:rsidR="00052530" w:rsidRPr="004762D9" w:rsidRDefault="00052530" w:rsidP="004037C9">
            <w:pPr>
              <w:ind w:right="57"/>
              <w:jc w:val="center"/>
              <w:rPr>
                <w:sz w:val="20"/>
                <w:szCs w:val="20"/>
              </w:rPr>
            </w:pPr>
            <w:r w:rsidRPr="004762D9">
              <w:rPr>
                <w:sz w:val="20"/>
                <w:szCs w:val="20"/>
              </w:rPr>
              <w:t>0,2-0,3 гектара на объект</w:t>
            </w:r>
          </w:p>
        </w:tc>
        <w:tc>
          <w:tcPr>
            <w:tcW w:w="2551" w:type="dxa"/>
            <w:vMerge w:val="restart"/>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p>
        </w:tc>
      </w:tr>
      <w:tr w:rsidR="00052530" w:rsidRPr="004762D9" w:rsidTr="004037C9">
        <w:trPr>
          <w:trHeight w:val="251"/>
        </w:trPr>
        <w:tc>
          <w:tcPr>
            <w:tcW w:w="1951"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на 6,2</w:t>
            </w:r>
          </w:p>
          <w:p w:rsidR="00052530" w:rsidRPr="004762D9" w:rsidRDefault="00052530" w:rsidP="004037C9">
            <w:pPr>
              <w:jc w:val="center"/>
              <w:rPr>
                <w:sz w:val="20"/>
                <w:szCs w:val="20"/>
              </w:rPr>
            </w:pPr>
            <w:r w:rsidRPr="004762D9">
              <w:rPr>
                <w:sz w:val="20"/>
                <w:szCs w:val="20"/>
              </w:rPr>
              <w:t>тыс.</w:t>
            </w:r>
          </w:p>
          <w:p w:rsidR="00052530" w:rsidRPr="004762D9" w:rsidRDefault="00052530" w:rsidP="004037C9">
            <w:pPr>
              <w:jc w:val="center"/>
              <w:rPr>
                <w:sz w:val="20"/>
                <w:szCs w:val="20"/>
              </w:rPr>
            </w:pPr>
            <w:r w:rsidRPr="004762D9">
              <w:rPr>
                <w:sz w:val="20"/>
                <w:szCs w:val="20"/>
              </w:rPr>
              <w:t>жителей</w:t>
            </w:r>
          </w:p>
          <w:p w:rsidR="00052530" w:rsidRPr="004762D9" w:rsidRDefault="00052530" w:rsidP="004037C9">
            <w:pPr>
              <w:jc w:val="center"/>
              <w:rPr>
                <w:sz w:val="20"/>
                <w:szCs w:val="20"/>
              </w:rPr>
            </w:pPr>
          </w:p>
          <w:p w:rsidR="00052530" w:rsidRPr="004762D9" w:rsidRDefault="00052530" w:rsidP="004037C9">
            <w:pPr>
              <w:jc w:val="center"/>
              <w:rPr>
                <w:sz w:val="20"/>
                <w:szCs w:val="20"/>
              </w:rPr>
            </w:pPr>
            <w:r w:rsidRPr="004762D9">
              <w:rPr>
                <w:sz w:val="20"/>
                <w:szCs w:val="20"/>
              </w:rPr>
              <w:t>14,0</w:t>
            </w:r>
          </w:p>
        </w:tc>
        <w:tc>
          <w:tcPr>
            <w:tcW w:w="2443"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Центр социального обслуживания </w:t>
            </w:r>
          </w:p>
          <w:p w:rsidR="00052530" w:rsidRPr="004762D9" w:rsidRDefault="00052530" w:rsidP="004037C9">
            <w:pPr>
              <w:jc w:val="both"/>
              <w:rPr>
                <w:sz w:val="20"/>
                <w:szCs w:val="20"/>
              </w:rPr>
            </w:pPr>
            <w:r w:rsidRPr="004762D9">
              <w:rPr>
                <w:sz w:val="20"/>
                <w:szCs w:val="20"/>
              </w:rPr>
              <w:t>пенсионеров и инвалидов</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центр</w:t>
            </w:r>
          </w:p>
          <w:p w:rsidR="00052530" w:rsidRPr="004762D9" w:rsidRDefault="00052530" w:rsidP="004037C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pacing w:val="-2"/>
                <w:sz w:val="20"/>
                <w:szCs w:val="20"/>
              </w:rPr>
            </w:pPr>
            <w:r w:rsidRPr="004762D9">
              <w:rPr>
                <w:spacing w:val="-2"/>
                <w:sz w:val="20"/>
                <w:szCs w:val="20"/>
              </w:rPr>
              <w:t>по</w:t>
            </w:r>
          </w:p>
          <w:p w:rsidR="00052530" w:rsidRPr="004762D9" w:rsidRDefault="00052530" w:rsidP="004037C9">
            <w:pPr>
              <w:jc w:val="center"/>
              <w:rPr>
                <w:spacing w:val="-2"/>
                <w:sz w:val="20"/>
                <w:szCs w:val="20"/>
              </w:rPr>
            </w:pPr>
            <w:r w:rsidRPr="004762D9">
              <w:rPr>
                <w:spacing w:val="-2"/>
                <w:sz w:val="20"/>
                <w:szCs w:val="20"/>
              </w:rPr>
              <w:t>заданию на проектирование</w:t>
            </w:r>
          </w:p>
          <w:p w:rsidR="00052530" w:rsidRPr="004762D9" w:rsidRDefault="00052530" w:rsidP="004037C9">
            <w:pPr>
              <w:jc w:val="center"/>
              <w:rPr>
                <w:sz w:val="20"/>
                <w:szCs w:val="20"/>
              </w:rPr>
            </w:pPr>
          </w:p>
          <w:p w:rsidR="00052530" w:rsidRPr="004762D9" w:rsidRDefault="00052530" w:rsidP="004037C9">
            <w:pPr>
              <w:jc w:val="center"/>
              <w:rPr>
                <w:sz w:val="20"/>
                <w:szCs w:val="20"/>
              </w:rPr>
            </w:pP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Возможно встроенно-пристроенное</w:t>
            </w: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Центр социальной помощи семье и детям</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центр</w:t>
            </w:r>
          </w:p>
          <w:p w:rsidR="00052530" w:rsidRPr="004762D9" w:rsidRDefault="00052530" w:rsidP="004037C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pacing w:val="-2"/>
                <w:sz w:val="20"/>
                <w:szCs w:val="20"/>
              </w:rPr>
            </w:pPr>
            <w:r w:rsidRPr="004762D9">
              <w:rPr>
                <w:spacing w:val="-2"/>
                <w:sz w:val="20"/>
                <w:szCs w:val="20"/>
              </w:rPr>
              <w:t>из расчета 1 учреждение на 50 тыс.жит.</w:t>
            </w:r>
          </w:p>
          <w:p w:rsidR="00052530" w:rsidRPr="004762D9" w:rsidRDefault="00052530" w:rsidP="004037C9">
            <w:pPr>
              <w:jc w:val="center"/>
              <w:rPr>
                <w:sz w:val="20"/>
                <w:szCs w:val="20"/>
              </w:rPr>
            </w:pPr>
          </w:p>
          <w:p w:rsidR="00052530" w:rsidRPr="004762D9" w:rsidRDefault="00052530" w:rsidP="004037C9">
            <w:pPr>
              <w:jc w:val="center"/>
              <w:rPr>
                <w:sz w:val="20"/>
                <w:szCs w:val="20"/>
              </w:rPr>
            </w:pP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Возможно встроенно-пристроенное</w:t>
            </w: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Специализированные учреждения для несовершеннолетних, нуждающихся в социальной реабилитации</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pacing w:val="2"/>
                <w:sz w:val="20"/>
                <w:szCs w:val="20"/>
              </w:rPr>
            </w:pPr>
            <w:r w:rsidRPr="004762D9">
              <w:rPr>
                <w:spacing w:val="2"/>
                <w:sz w:val="20"/>
                <w:szCs w:val="20"/>
              </w:rPr>
              <w:t xml:space="preserve">1 </w:t>
            </w:r>
          </w:p>
          <w:p w:rsidR="00052530" w:rsidRPr="004762D9" w:rsidRDefault="00052530" w:rsidP="004037C9">
            <w:pPr>
              <w:jc w:val="center"/>
              <w:rPr>
                <w:spacing w:val="2"/>
                <w:sz w:val="20"/>
                <w:szCs w:val="20"/>
              </w:rPr>
            </w:pPr>
            <w:r w:rsidRPr="004762D9">
              <w:rPr>
                <w:spacing w:val="2"/>
                <w:sz w:val="20"/>
                <w:szCs w:val="20"/>
              </w:rPr>
              <w:t>объект</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 xml:space="preserve">1 на 10,0 тыс. детей или по заданию на проектирование </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Возможно встроенно-пристроенное</w:t>
            </w:r>
          </w:p>
          <w:p w:rsidR="00052530" w:rsidRPr="004762D9" w:rsidRDefault="00052530" w:rsidP="004037C9">
            <w:pPr>
              <w:rPr>
                <w:sz w:val="20"/>
                <w:szCs w:val="20"/>
              </w:rPr>
            </w:pP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Реабилитационные центры для детей и подростков с ограниченными возможностями</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pacing w:val="2"/>
                <w:sz w:val="20"/>
                <w:szCs w:val="20"/>
              </w:rPr>
            </w:pPr>
            <w:r w:rsidRPr="004762D9">
              <w:rPr>
                <w:spacing w:val="2"/>
                <w:sz w:val="20"/>
                <w:szCs w:val="20"/>
              </w:rPr>
              <w:t xml:space="preserve">1 </w:t>
            </w:r>
          </w:p>
          <w:p w:rsidR="00052530" w:rsidRPr="004762D9" w:rsidRDefault="00052530" w:rsidP="004037C9">
            <w:pPr>
              <w:jc w:val="center"/>
              <w:rPr>
                <w:spacing w:val="2"/>
                <w:sz w:val="20"/>
                <w:szCs w:val="20"/>
              </w:rPr>
            </w:pPr>
            <w:r w:rsidRPr="004762D9">
              <w:rPr>
                <w:spacing w:val="2"/>
                <w:sz w:val="20"/>
                <w:szCs w:val="20"/>
              </w:rPr>
              <w:t>объект</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 xml:space="preserve">По заданию на проектирование, но не менее 1 на 10 тыс. детей </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Возможно встроенно-пристроенное. При наличии в сельском поселении менее 1,0 тыс. детей с ограниченными возможностями создается 1 центр</w:t>
            </w: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Отделения социальной помощи на дому для граждан пенсионного возраста и инвалидов</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pacing w:val="2"/>
                <w:sz w:val="20"/>
                <w:szCs w:val="20"/>
              </w:rPr>
            </w:pPr>
            <w:r w:rsidRPr="004762D9">
              <w:rPr>
                <w:spacing w:val="2"/>
                <w:sz w:val="20"/>
                <w:szCs w:val="20"/>
              </w:rPr>
              <w:t xml:space="preserve">1 </w:t>
            </w:r>
          </w:p>
          <w:p w:rsidR="00052530" w:rsidRPr="004762D9" w:rsidRDefault="00052530" w:rsidP="004037C9">
            <w:pPr>
              <w:jc w:val="center"/>
              <w:rPr>
                <w:spacing w:val="2"/>
                <w:sz w:val="20"/>
                <w:szCs w:val="20"/>
              </w:rPr>
            </w:pPr>
            <w:r w:rsidRPr="004762D9">
              <w:rPr>
                <w:spacing w:val="2"/>
                <w:sz w:val="20"/>
                <w:szCs w:val="20"/>
              </w:rPr>
              <w:t>объект</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на 120 человек данной категории граждан</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Возможно встроено-пристроенные</w:t>
            </w: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Специализированные отделения социально-медицинского обслуживания на дому для граждан пенсионного возраста и инвалидов</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pacing w:val="2"/>
                <w:sz w:val="20"/>
                <w:szCs w:val="20"/>
              </w:rPr>
            </w:pPr>
            <w:r w:rsidRPr="004762D9">
              <w:rPr>
                <w:spacing w:val="2"/>
                <w:sz w:val="20"/>
                <w:szCs w:val="20"/>
              </w:rPr>
              <w:t xml:space="preserve">1 </w:t>
            </w:r>
          </w:p>
          <w:p w:rsidR="00052530" w:rsidRPr="004762D9" w:rsidRDefault="00052530" w:rsidP="004037C9">
            <w:pPr>
              <w:jc w:val="center"/>
              <w:rPr>
                <w:spacing w:val="2"/>
                <w:sz w:val="20"/>
                <w:szCs w:val="20"/>
              </w:rPr>
            </w:pPr>
            <w:r w:rsidRPr="004762D9">
              <w:rPr>
                <w:spacing w:val="2"/>
                <w:sz w:val="20"/>
                <w:szCs w:val="20"/>
              </w:rPr>
              <w:t>объект</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на 30 человек данной категории граждан</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Возможно встроено-пристроенные</w:t>
            </w: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 xml:space="preserve">Отделения срочного </w:t>
            </w:r>
            <w:r w:rsidRPr="004762D9">
              <w:rPr>
                <w:sz w:val="20"/>
                <w:szCs w:val="20"/>
              </w:rPr>
              <w:lastRenderedPageBreak/>
              <w:t>социального обслуживания</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pacing w:val="2"/>
                <w:sz w:val="20"/>
                <w:szCs w:val="20"/>
              </w:rPr>
            </w:pPr>
            <w:r w:rsidRPr="004762D9">
              <w:rPr>
                <w:spacing w:val="2"/>
                <w:sz w:val="20"/>
                <w:szCs w:val="20"/>
              </w:rPr>
              <w:lastRenderedPageBreak/>
              <w:t xml:space="preserve">1 </w:t>
            </w:r>
          </w:p>
          <w:p w:rsidR="00052530" w:rsidRPr="004762D9" w:rsidRDefault="00052530" w:rsidP="004037C9">
            <w:pPr>
              <w:jc w:val="center"/>
              <w:rPr>
                <w:spacing w:val="2"/>
                <w:sz w:val="20"/>
                <w:szCs w:val="20"/>
              </w:rPr>
            </w:pPr>
            <w:r w:rsidRPr="004762D9">
              <w:rPr>
                <w:spacing w:val="2"/>
                <w:sz w:val="20"/>
                <w:szCs w:val="20"/>
              </w:rPr>
              <w:t>объект</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на 400 тыс. населения</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Возможно встроено-пристроенные</w:t>
            </w: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lastRenderedPageBreak/>
              <w:t>Дом-интернат для престарелых с 60 лет и инвалидов</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p w:rsidR="00052530" w:rsidRPr="004762D9" w:rsidRDefault="00052530" w:rsidP="004037C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3,0</w:t>
            </w:r>
          </w:p>
          <w:p w:rsidR="00052530" w:rsidRPr="004762D9" w:rsidRDefault="00052530" w:rsidP="004037C9">
            <w:pPr>
              <w:jc w:val="center"/>
              <w:rPr>
                <w:sz w:val="20"/>
                <w:szCs w:val="20"/>
              </w:rPr>
            </w:pPr>
          </w:p>
          <w:p w:rsidR="00052530" w:rsidRPr="004762D9" w:rsidRDefault="00052530" w:rsidP="004037C9">
            <w:pPr>
              <w:jc w:val="center"/>
              <w:rPr>
                <w:sz w:val="20"/>
                <w:szCs w:val="20"/>
              </w:rPr>
            </w:pP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center"/>
              <w:rPr>
                <w:sz w:val="20"/>
                <w:szCs w:val="20"/>
              </w:rPr>
            </w:pPr>
            <w:r w:rsidRPr="004762D9">
              <w:rPr>
                <w:sz w:val="20"/>
                <w:szCs w:val="20"/>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Размещение возможно в пригородной зоне. </w:t>
            </w:r>
            <w:r w:rsidRPr="004762D9">
              <w:rPr>
                <w:spacing w:val="-3"/>
                <w:sz w:val="20"/>
                <w:szCs w:val="20"/>
              </w:rPr>
              <w:t>Нормы расчета следует уточ</w:t>
            </w:r>
            <w:r w:rsidRPr="004762D9">
              <w:rPr>
                <w:sz w:val="20"/>
                <w:szCs w:val="20"/>
              </w:rPr>
              <w:t>нять в зависимости от социально-демографических особенностей.</w:t>
            </w: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pacing w:val="-2"/>
                <w:sz w:val="20"/>
                <w:szCs w:val="20"/>
              </w:rPr>
              <w:t>Специализирован</w:t>
            </w:r>
            <w:r w:rsidRPr="004762D9">
              <w:rPr>
                <w:sz w:val="20"/>
                <w:szCs w:val="20"/>
              </w:rPr>
              <w:t xml:space="preserve">ный дом-интернат для взрослых </w:t>
            </w:r>
          </w:p>
          <w:p w:rsidR="00052530" w:rsidRPr="004762D9" w:rsidRDefault="00052530" w:rsidP="004037C9">
            <w:pPr>
              <w:rPr>
                <w:sz w:val="20"/>
                <w:szCs w:val="20"/>
              </w:rPr>
            </w:pPr>
            <w:r w:rsidRPr="004762D9">
              <w:rPr>
                <w:sz w:val="20"/>
                <w:szCs w:val="20"/>
              </w:rPr>
              <w:t>(психоневрологический)</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p w:rsidR="00052530" w:rsidRPr="004762D9" w:rsidRDefault="00052530" w:rsidP="004037C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3,0</w:t>
            </w:r>
          </w:p>
          <w:p w:rsidR="00052530" w:rsidRPr="004762D9" w:rsidRDefault="00052530" w:rsidP="004037C9">
            <w:pPr>
              <w:ind w:right="57"/>
              <w:jc w:val="both"/>
              <w:rPr>
                <w:sz w:val="20"/>
                <w:szCs w:val="20"/>
              </w:rPr>
            </w:pP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При вместимости:</w:t>
            </w:r>
          </w:p>
          <w:p w:rsidR="00052530" w:rsidRPr="004762D9" w:rsidRDefault="00052530" w:rsidP="004037C9">
            <w:pPr>
              <w:ind w:right="57"/>
              <w:jc w:val="both"/>
              <w:rPr>
                <w:sz w:val="20"/>
                <w:szCs w:val="20"/>
              </w:rPr>
            </w:pPr>
            <w:r w:rsidRPr="004762D9">
              <w:rPr>
                <w:sz w:val="20"/>
                <w:szCs w:val="20"/>
              </w:rPr>
              <w:t>до 200 мест – 125</w:t>
            </w:r>
          </w:p>
          <w:p w:rsidR="00052530" w:rsidRPr="004762D9" w:rsidRDefault="00052530" w:rsidP="004037C9">
            <w:pPr>
              <w:ind w:right="57"/>
              <w:jc w:val="both"/>
              <w:rPr>
                <w:sz w:val="20"/>
                <w:szCs w:val="20"/>
              </w:rPr>
            </w:pPr>
            <w:r w:rsidRPr="004762D9">
              <w:rPr>
                <w:sz w:val="20"/>
                <w:szCs w:val="20"/>
              </w:rPr>
              <w:t>200-400 мест – 100</w:t>
            </w:r>
          </w:p>
          <w:p w:rsidR="00052530" w:rsidRPr="004762D9" w:rsidRDefault="00052530" w:rsidP="004037C9">
            <w:pPr>
              <w:jc w:val="both"/>
              <w:rPr>
                <w:sz w:val="20"/>
                <w:szCs w:val="20"/>
              </w:rPr>
            </w:pPr>
            <w:r w:rsidRPr="004762D9">
              <w:rPr>
                <w:sz w:val="20"/>
                <w:szCs w:val="20"/>
              </w:rPr>
              <w:t>400-600 мест – 80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 xml:space="preserve">Размещение возможно в пригородной зоне. </w:t>
            </w:r>
            <w:r w:rsidRPr="004762D9">
              <w:rPr>
                <w:spacing w:val="-3"/>
                <w:sz w:val="20"/>
                <w:szCs w:val="20"/>
              </w:rPr>
              <w:t>Нормы расчета следует уточ</w:t>
            </w:r>
            <w:r w:rsidRPr="004762D9">
              <w:rPr>
                <w:sz w:val="20"/>
                <w:szCs w:val="20"/>
              </w:rPr>
              <w:t>нять в зависимости от социально-демографических особенностей.</w:t>
            </w: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 xml:space="preserve">Специальные </w:t>
            </w:r>
          </w:p>
          <w:p w:rsidR="00052530" w:rsidRPr="004762D9" w:rsidRDefault="00052530" w:rsidP="004037C9">
            <w:pPr>
              <w:rPr>
                <w:sz w:val="20"/>
                <w:szCs w:val="20"/>
              </w:rPr>
            </w:pPr>
            <w:r w:rsidRPr="004762D9">
              <w:rPr>
                <w:sz w:val="20"/>
                <w:szCs w:val="20"/>
              </w:rPr>
              <w:t>жилые дома и группы квартир для ветеранов войны и труда и одиноких престарелых (с 60 лет)</w:t>
            </w:r>
          </w:p>
          <w:p w:rsidR="00052530" w:rsidRPr="004762D9" w:rsidRDefault="00052530" w:rsidP="004037C9">
            <w:pP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чел.</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60</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 xml:space="preserve">Размещение возможно в пригородной зоне. </w:t>
            </w:r>
            <w:r w:rsidRPr="004762D9">
              <w:rPr>
                <w:spacing w:val="-3"/>
                <w:sz w:val="20"/>
                <w:szCs w:val="20"/>
              </w:rPr>
              <w:t>Нормы расчета следует уточ</w:t>
            </w:r>
            <w:r w:rsidRPr="004762D9">
              <w:rPr>
                <w:sz w:val="20"/>
                <w:szCs w:val="20"/>
              </w:rPr>
              <w:t>нять в зависимости от социально-демографических особенностей.</w:t>
            </w: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 xml:space="preserve">Специальные </w:t>
            </w:r>
          </w:p>
          <w:p w:rsidR="00052530" w:rsidRPr="004762D9" w:rsidRDefault="00052530" w:rsidP="004037C9">
            <w:pPr>
              <w:rPr>
                <w:sz w:val="20"/>
                <w:szCs w:val="20"/>
              </w:rPr>
            </w:pPr>
            <w:r w:rsidRPr="004762D9">
              <w:rPr>
                <w:sz w:val="20"/>
                <w:szCs w:val="20"/>
              </w:rPr>
              <w:t>жилые дома и группы квартир для инвалидов на креслах-колясках и их семей</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чел.</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0,5</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То же</w:t>
            </w: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Детские дома-интернаты</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p w:rsidR="00052530" w:rsidRPr="004762D9" w:rsidRDefault="00052530" w:rsidP="004037C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3,0</w:t>
            </w:r>
          </w:p>
          <w:p w:rsidR="00052530" w:rsidRPr="004762D9" w:rsidRDefault="00052530" w:rsidP="004037C9">
            <w:pPr>
              <w:jc w:val="center"/>
              <w:rPr>
                <w:sz w:val="20"/>
                <w:szCs w:val="20"/>
              </w:rPr>
            </w:pP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То же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То же</w:t>
            </w: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Дом-интернат для детей инвалидов</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2,0</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То же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То же</w:t>
            </w: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Приют для детей и подростков, оставшихся без попечения родителей</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объект</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 но не менее 1 на 10,0 тыс. детей</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То же</w:t>
            </w: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rPr>
                <w:sz w:val="20"/>
                <w:szCs w:val="20"/>
              </w:rPr>
            </w:pPr>
            <w:r w:rsidRPr="004762D9">
              <w:rPr>
                <w:sz w:val="20"/>
                <w:szCs w:val="20"/>
              </w:rPr>
              <w:t>Дома ночного пребывания, социальные приюты, центры социальной адаптации</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объект</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на городской округ, городское поселение или по заданию на проектирование</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r w:rsidRPr="004762D9">
              <w:rPr>
                <w:spacing w:val="-2"/>
                <w:sz w:val="20"/>
                <w:szCs w:val="20"/>
              </w:rPr>
              <w:t>Нормы расчета следует при</w:t>
            </w:r>
            <w:r w:rsidRPr="004762D9">
              <w:rPr>
                <w:sz w:val="20"/>
                <w:szCs w:val="20"/>
              </w:rPr>
              <w:t xml:space="preserve">нимать в зависимости от необходимого уровня социальной помощи, уточнять в зависимости </w:t>
            </w:r>
            <w:r w:rsidRPr="004762D9">
              <w:rPr>
                <w:spacing w:val="-2"/>
                <w:sz w:val="20"/>
                <w:szCs w:val="20"/>
              </w:rPr>
              <w:t>от социально-демографических</w:t>
            </w:r>
            <w:r w:rsidRPr="004762D9">
              <w:rPr>
                <w:sz w:val="20"/>
                <w:szCs w:val="20"/>
              </w:rPr>
              <w:t xml:space="preserve"> особенностей</w:t>
            </w:r>
          </w:p>
        </w:tc>
      </w:tr>
      <w:tr w:rsidR="00052530" w:rsidRPr="004762D9" w:rsidTr="004037C9">
        <w:trPr>
          <w:trHeight w:val="129"/>
        </w:trPr>
        <w:tc>
          <w:tcPr>
            <w:tcW w:w="1951" w:type="dxa"/>
            <w:vMerge w:val="restart"/>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Учреждения органов по делам молодежи</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м</w:t>
            </w:r>
            <w:r w:rsidRPr="004762D9">
              <w:rPr>
                <w:sz w:val="20"/>
                <w:szCs w:val="20"/>
                <w:vertAlign w:val="superscript"/>
              </w:rPr>
              <w:t>2</w:t>
            </w:r>
            <w:r w:rsidRPr="004762D9">
              <w:rPr>
                <w:sz w:val="20"/>
                <w:szCs w:val="20"/>
              </w:rPr>
              <w:t xml:space="preserve"> общей площади</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25</w:t>
            </w:r>
          </w:p>
        </w:tc>
        <w:tc>
          <w:tcPr>
            <w:tcW w:w="2443" w:type="dxa"/>
            <w:vMerge w:val="restart"/>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551" w:type="dxa"/>
            <w:vMerge w:val="restart"/>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w:t>
            </w:r>
            <w:r w:rsidRPr="004762D9">
              <w:rPr>
                <w:sz w:val="20"/>
                <w:szCs w:val="20"/>
              </w:rPr>
              <w:lastRenderedPageBreak/>
              <w:t>долгосрочной основе в возрасте от 12 до 23 лет.</w:t>
            </w:r>
          </w:p>
        </w:tc>
      </w:tr>
      <w:tr w:rsidR="00052530" w:rsidRPr="004762D9" w:rsidTr="004037C9">
        <w:trPr>
          <w:trHeight w:val="129"/>
        </w:trPr>
        <w:tc>
          <w:tcPr>
            <w:tcW w:w="1951"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рабочее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2 (педагог, тренер, соц. работник и т.п.)</w:t>
            </w:r>
          </w:p>
        </w:tc>
        <w:tc>
          <w:tcPr>
            <w:tcW w:w="2443"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r>
      <w:tr w:rsidR="00052530" w:rsidRPr="004762D9" w:rsidTr="004037C9">
        <w:trPr>
          <w:trHeight w:val="251"/>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pacing w:val="-3"/>
                <w:sz w:val="20"/>
                <w:szCs w:val="20"/>
              </w:rPr>
            </w:pPr>
            <w:r w:rsidRPr="004762D9">
              <w:rPr>
                <w:sz w:val="20"/>
                <w:szCs w:val="20"/>
              </w:rPr>
              <w:lastRenderedPageBreak/>
              <w:t xml:space="preserve">Санатории </w:t>
            </w:r>
            <w:r w:rsidRPr="004762D9">
              <w:rPr>
                <w:spacing w:val="-3"/>
                <w:sz w:val="20"/>
                <w:szCs w:val="20"/>
              </w:rPr>
              <w:t>(без туберкулезных)</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5,87</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125-150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r w:rsidRPr="004762D9">
              <w:rPr>
                <w:sz w:val="20"/>
                <w:szCs w:val="20"/>
              </w:rPr>
              <w:t>В условиях реконструкции размеры участ</w:t>
            </w:r>
            <w:r w:rsidRPr="004762D9">
              <w:rPr>
                <w:spacing w:val="-2"/>
                <w:sz w:val="20"/>
                <w:szCs w:val="20"/>
              </w:rPr>
              <w:t>ков допускается уменьшать,</w:t>
            </w:r>
            <w:r w:rsidRPr="004762D9">
              <w:rPr>
                <w:sz w:val="20"/>
                <w:szCs w:val="20"/>
              </w:rPr>
              <w:t xml:space="preserve"> но не более чем на 25 процентов</w:t>
            </w:r>
          </w:p>
        </w:tc>
      </w:tr>
      <w:tr w:rsidR="00052530" w:rsidRPr="004762D9" w:rsidTr="004037C9">
        <w:trPr>
          <w:trHeight w:val="883"/>
        </w:trPr>
        <w:tc>
          <w:tcPr>
            <w:tcW w:w="1951" w:type="dxa"/>
            <w:vMerge w:val="restart"/>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109"/>
              <w:rPr>
                <w:sz w:val="20"/>
                <w:szCs w:val="20"/>
              </w:rPr>
            </w:pPr>
            <w:r w:rsidRPr="004762D9">
              <w:rPr>
                <w:sz w:val="20"/>
                <w:szCs w:val="20"/>
              </w:rPr>
              <w:t xml:space="preserve">Санатории для </w:t>
            </w:r>
            <w:r w:rsidRPr="004762D9">
              <w:rPr>
                <w:spacing w:val="-3"/>
                <w:sz w:val="20"/>
                <w:szCs w:val="20"/>
              </w:rPr>
              <w:t>родителей с деть</w:t>
            </w:r>
            <w:r w:rsidRPr="004762D9">
              <w:rPr>
                <w:sz w:val="20"/>
                <w:szCs w:val="20"/>
              </w:rPr>
              <w:t xml:space="preserve">ми и детские санатории </w:t>
            </w:r>
            <w:r w:rsidRPr="004762D9">
              <w:rPr>
                <w:spacing w:val="-4"/>
                <w:sz w:val="20"/>
                <w:szCs w:val="20"/>
              </w:rPr>
              <w:t>(без туберкулезных)</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0,7</w:t>
            </w:r>
          </w:p>
        </w:tc>
        <w:tc>
          <w:tcPr>
            <w:tcW w:w="2443" w:type="dxa"/>
            <w:vMerge w:val="restart"/>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145-170</w:t>
            </w:r>
          </w:p>
        </w:tc>
        <w:tc>
          <w:tcPr>
            <w:tcW w:w="2551" w:type="dxa"/>
            <w:vMerge w:val="restart"/>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В условиях реконструкции размеры участ</w:t>
            </w:r>
            <w:r w:rsidRPr="004762D9">
              <w:rPr>
                <w:spacing w:val="-2"/>
                <w:sz w:val="20"/>
                <w:szCs w:val="20"/>
              </w:rPr>
              <w:t>ков допускается уменьшать,</w:t>
            </w:r>
            <w:r w:rsidRPr="004762D9">
              <w:rPr>
                <w:sz w:val="20"/>
                <w:szCs w:val="20"/>
              </w:rPr>
              <w:t xml:space="preserve"> но не более чем на 25 процентов</w:t>
            </w:r>
          </w:p>
        </w:tc>
      </w:tr>
      <w:tr w:rsidR="00052530" w:rsidRPr="004762D9" w:rsidTr="004037C9">
        <w:trPr>
          <w:trHeight w:val="883"/>
        </w:trPr>
        <w:tc>
          <w:tcPr>
            <w:tcW w:w="1951"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p w:rsidR="00052530" w:rsidRPr="004762D9" w:rsidRDefault="00052530" w:rsidP="004037C9">
            <w:pPr>
              <w:jc w:val="center"/>
              <w:rPr>
                <w:sz w:val="20"/>
                <w:szCs w:val="20"/>
              </w:rPr>
            </w:pPr>
            <w:r w:rsidRPr="004762D9">
              <w:rPr>
                <w:sz w:val="20"/>
                <w:szCs w:val="20"/>
              </w:rPr>
              <w:t>тыс. детей</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3,1</w:t>
            </w:r>
          </w:p>
        </w:tc>
        <w:tc>
          <w:tcPr>
            <w:tcW w:w="2443"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Санатории-профилактории</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0,3</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70-100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r w:rsidRPr="004762D9">
              <w:rPr>
                <w:sz w:val="20"/>
                <w:szCs w:val="20"/>
              </w:rPr>
              <w:t>В санаториях-профилакториях, размещаемых в границах города, допускается уменьшать размеры земельных участков, но не более чем на 10 процентов</w:t>
            </w: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rPr>
                <w:sz w:val="20"/>
                <w:szCs w:val="20"/>
              </w:rPr>
            </w:pPr>
            <w:r w:rsidRPr="004762D9">
              <w:rPr>
                <w:sz w:val="20"/>
                <w:szCs w:val="20"/>
              </w:rPr>
              <w:t xml:space="preserve">Санаторные </w:t>
            </w:r>
          </w:p>
          <w:p w:rsidR="00052530" w:rsidRPr="004762D9" w:rsidRDefault="00052530" w:rsidP="004037C9">
            <w:pPr>
              <w:spacing w:line="235" w:lineRule="auto"/>
              <w:rPr>
                <w:sz w:val="20"/>
                <w:szCs w:val="20"/>
              </w:rPr>
            </w:pPr>
            <w:r w:rsidRPr="004762D9">
              <w:rPr>
                <w:sz w:val="20"/>
                <w:szCs w:val="20"/>
              </w:rPr>
              <w:t>детские лагеря</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0,7</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200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rPr>
                <w:sz w:val="20"/>
                <w:szCs w:val="20"/>
              </w:rPr>
            </w:pPr>
            <w:r w:rsidRPr="004762D9">
              <w:rPr>
                <w:sz w:val="20"/>
                <w:szCs w:val="20"/>
              </w:rPr>
              <w:t xml:space="preserve">Дома отдыха </w:t>
            </w:r>
          </w:p>
          <w:p w:rsidR="00052530" w:rsidRPr="004762D9" w:rsidRDefault="00052530" w:rsidP="004037C9">
            <w:pPr>
              <w:spacing w:line="235" w:lineRule="auto"/>
              <w:rPr>
                <w:sz w:val="20"/>
                <w:szCs w:val="20"/>
              </w:rPr>
            </w:pPr>
            <w:r w:rsidRPr="004762D9">
              <w:rPr>
                <w:sz w:val="20"/>
                <w:szCs w:val="20"/>
              </w:rPr>
              <w:t>(пансионаты)</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0,8</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120-130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rPr>
                <w:sz w:val="20"/>
                <w:szCs w:val="20"/>
              </w:rPr>
            </w:pPr>
            <w:r w:rsidRPr="004762D9">
              <w:rPr>
                <w:sz w:val="20"/>
                <w:szCs w:val="20"/>
              </w:rPr>
              <w:t xml:space="preserve">Дома отдыха </w:t>
            </w:r>
          </w:p>
          <w:p w:rsidR="00052530" w:rsidRPr="004762D9" w:rsidRDefault="00052530" w:rsidP="004037C9">
            <w:pPr>
              <w:spacing w:line="235" w:lineRule="auto"/>
              <w:rPr>
                <w:sz w:val="20"/>
                <w:szCs w:val="20"/>
              </w:rPr>
            </w:pPr>
            <w:r w:rsidRPr="004762D9">
              <w:rPr>
                <w:sz w:val="20"/>
                <w:szCs w:val="20"/>
              </w:rPr>
              <w:t>(пансионаты) для семей с детьми</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0,01</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140-150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rPr>
                <w:sz w:val="20"/>
                <w:szCs w:val="20"/>
              </w:rPr>
            </w:pPr>
            <w:r w:rsidRPr="004762D9">
              <w:rPr>
                <w:sz w:val="20"/>
                <w:szCs w:val="20"/>
              </w:rPr>
              <w:t xml:space="preserve">Базы отдыха </w:t>
            </w:r>
          </w:p>
          <w:p w:rsidR="00052530" w:rsidRPr="004762D9" w:rsidRDefault="00052530" w:rsidP="004037C9">
            <w:pPr>
              <w:spacing w:line="235" w:lineRule="auto"/>
              <w:rPr>
                <w:sz w:val="20"/>
                <w:szCs w:val="20"/>
              </w:rPr>
            </w:pPr>
            <w:r w:rsidRPr="004762D9">
              <w:rPr>
                <w:sz w:val="20"/>
                <w:szCs w:val="20"/>
              </w:rPr>
              <w:t>предприятий и организаций, молодежные лагеря</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140-160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ind w:right="57"/>
              <w:jc w:val="both"/>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rPr>
                <w:sz w:val="20"/>
                <w:szCs w:val="20"/>
              </w:rPr>
            </w:pPr>
            <w:r w:rsidRPr="004762D9">
              <w:rPr>
                <w:sz w:val="20"/>
                <w:szCs w:val="20"/>
              </w:rPr>
              <w:t xml:space="preserve">Курортные </w:t>
            </w:r>
          </w:p>
          <w:p w:rsidR="00052530" w:rsidRPr="004762D9" w:rsidRDefault="00052530" w:rsidP="004037C9">
            <w:pPr>
              <w:spacing w:line="235" w:lineRule="auto"/>
              <w:rPr>
                <w:sz w:val="20"/>
                <w:szCs w:val="20"/>
              </w:rPr>
            </w:pPr>
            <w:r w:rsidRPr="004762D9">
              <w:rPr>
                <w:sz w:val="20"/>
                <w:szCs w:val="20"/>
              </w:rPr>
              <w:t>гостиницы</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То же</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65-75</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rPr>
                <w:sz w:val="20"/>
                <w:szCs w:val="20"/>
              </w:rPr>
            </w:pPr>
            <w:r w:rsidRPr="004762D9">
              <w:rPr>
                <w:sz w:val="20"/>
                <w:szCs w:val="20"/>
              </w:rPr>
              <w:t xml:space="preserve">Детские </w:t>
            </w:r>
          </w:p>
          <w:p w:rsidR="00052530" w:rsidRPr="004762D9" w:rsidRDefault="00052530" w:rsidP="004037C9">
            <w:pPr>
              <w:spacing w:line="235" w:lineRule="auto"/>
              <w:rPr>
                <w:sz w:val="20"/>
                <w:szCs w:val="20"/>
              </w:rPr>
            </w:pPr>
            <w:r w:rsidRPr="004762D9">
              <w:rPr>
                <w:sz w:val="20"/>
                <w:szCs w:val="20"/>
              </w:rPr>
              <w:t>лагеря</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0,05</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150-200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rPr>
                <w:sz w:val="20"/>
                <w:szCs w:val="20"/>
              </w:rPr>
            </w:pPr>
            <w:r w:rsidRPr="004762D9">
              <w:rPr>
                <w:sz w:val="20"/>
                <w:szCs w:val="20"/>
              </w:rPr>
              <w:t>Оздоровительные лагеря старшеклассников</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0,05</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175-200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rPr>
                <w:sz w:val="20"/>
                <w:szCs w:val="20"/>
              </w:rPr>
            </w:pPr>
            <w:r w:rsidRPr="004762D9">
              <w:rPr>
                <w:sz w:val="20"/>
                <w:szCs w:val="20"/>
              </w:rPr>
              <w:t>Дачи дошкольных организаций</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120-140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 xml:space="preserve">Туристские </w:t>
            </w:r>
          </w:p>
          <w:p w:rsidR="00052530" w:rsidRPr="004762D9" w:rsidRDefault="00052530" w:rsidP="004037C9">
            <w:pPr>
              <w:rPr>
                <w:sz w:val="20"/>
                <w:szCs w:val="20"/>
              </w:rPr>
            </w:pPr>
            <w:r w:rsidRPr="004762D9">
              <w:rPr>
                <w:sz w:val="20"/>
                <w:szCs w:val="20"/>
              </w:rPr>
              <w:t>гостиницы</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 ориентировочно 5-9</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50-75</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ind w:right="57"/>
              <w:rPr>
                <w:spacing w:val="-2"/>
                <w:sz w:val="20"/>
                <w:szCs w:val="20"/>
              </w:rPr>
            </w:pPr>
            <w:r w:rsidRPr="004762D9">
              <w:rPr>
                <w:spacing w:val="-2"/>
                <w:sz w:val="20"/>
                <w:szCs w:val="20"/>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Туристские базы</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То же</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65-80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ind w:right="57"/>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lastRenderedPageBreak/>
              <w:t xml:space="preserve">Туристские базы </w:t>
            </w:r>
            <w:r w:rsidRPr="004762D9">
              <w:rPr>
                <w:spacing w:val="-6"/>
                <w:sz w:val="20"/>
                <w:szCs w:val="20"/>
              </w:rPr>
              <w:t>для семей с детьми</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То же</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95-120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ind w:right="57"/>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Загородные базы отдыха, турбазы выходного дня, рыболовно-охотничьи базы:</w:t>
            </w:r>
          </w:p>
          <w:p w:rsidR="00052530" w:rsidRPr="004762D9" w:rsidRDefault="00052530" w:rsidP="004037C9">
            <w:pPr>
              <w:rPr>
                <w:sz w:val="20"/>
                <w:szCs w:val="20"/>
              </w:rPr>
            </w:pPr>
            <w:r w:rsidRPr="004762D9">
              <w:rPr>
                <w:sz w:val="20"/>
                <w:szCs w:val="20"/>
              </w:rPr>
              <w:t>с ночлегом</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10-15</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ind w:right="57"/>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без ночлега</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72-112</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ind w:right="57"/>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 xml:space="preserve">Мотели </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2-3</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75-100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ind w:right="57"/>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 xml:space="preserve">Кемпинги </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5-9</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135-150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spacing w:line="235" w:lineRule="auto"/>
              <w:ind w:right="57"/>
              <w:rPr>
                <w:sz w:val="20"/>
                <w:szCs w:val="20"/>
              </w:rPr>
            </w:pPr>
          </w:p>
        </w:tc>
      </w:tr>
      <w:tr w:rsidR="00052530" w:rsidRPr="004762D9" w:rsidTr="004037C9">
        <w:trPr>
          <w:trHeight w:val="156"/>
        </w:trPr>
        <w:tc>
          <w:tcPr>
            <w:tcW w:w="19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 xml:space="preserve">Приюты </w:t>
            </w:r>
          </w:p>
        </w:tc>
        <w:tc>
          <w:tcPr>
            <w:tcW w:w="1276" w:type="dxa"/>
            <w:gridSpan w:val="2"/>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 место</w:t>
            </w:r>
          </w:p>
        </w:tc>
        <w:tc>
          <w:tcPr>
            <w:tcW w:w="1559"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То же</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35-50</w:t>
            </w:r>
          </w:p>
        </w:tc>
        <w:tc>
          <w:tcPr>
            <w:tcW w:w="2551"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p>
        </w:tc>
      </w:tr>
    </w:tbl>
    <w:p w:rsidR="00052530" w:rsidRDefault="00052530" w:rsidP="00052530">
      <w:pPr>
        <w:autoSpaceDE w:val="0"/>
        <w:autoSpaceDN w:val="0"/>
        <w:adjustRightInd w:val="0"/>
        <w:jc w:val="center"/>
        <w:rPr>
          <w:b/>
        </w:rPr>
      </w:pPr>
    </w:p>
    <w:tbl>
      <w:tblPr>
        <w:tblStyle w:val="37"/>
        <w:tblW w:w="751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6937"/>
      </w:tblGrid>
      <w:tr w:rsidR="00052530" w:rsidRPr="000F6B74" w:rsidTr="004037C9">
        <w:tc>
          <w:tcPr>
            <w:tcW w:w="576" w:type="dxa"/>
            <w:shd w:val="clear" w:color="auto" w:fill="DDD9C3" w:themeFill="background2" w:themeFillShade="E6"/>
          </w:tcPr>
          <w:p w:rsidR="00052530" w:rsidRPr="000F6B74" w:rsidRDefault="00052530" w:rsidP="004037C9">
            <w:pPr>
              <w:autoSpaceDE w:val="0"/>
              <w:jc w:val="both"/>
              <w:rPr>
                <w:rFonts w:eastAsia="TimesNewRomanPSMT"/>
                <w:b/>
              </w:rPr>
            </w:pPr>
            <w:r>
              <w:rPr>
                <w:b/>
                <w:lang w:val="en-US"/>
              </w:rPr>
              <w:t>2</w:t>
            </w:r>
            <w:r>
              <w:rPr>
                <w:b/>
              </w:rPr>
              <w:t>.5</w:t>
            </w:r>
            <w:r w:rsidRPr="000F6B74">
              <w:rPr>
                <w:b/>
              </w:rPr>
              <w:t>.</w:t>
            </w:r>
          </w:p>
        </w:tc>
        <w:tc>
          <w:tcPr>
            <w:tcW w:w="6937" w:type="dxa"/>
          </w:tcPr>
          <w:p w:rsidR="00052530" w:rsidRPr="005D6D2F" w:rsidRDefault="00052530" w:rsidP="004037C9">
            <w:pPr>
              <w:autoSpaceDE w:val="0"/>
              <w:autoSpaceDN w:val="0"/>
              <w:adjustRightInd w:val="0"/>
              <w:jc w:val="center"/>
              <w:rPr>
                <w:b/>
              </w:rPr>
            </w:pPr>
            <w:r w:rsidRPr="005D6D2F">
              <w:rPr>
                <w:b/>
                <w:bCs/>
              </w:rPr>
              <w:t xml:space="preserve">Расчетные показатели объектов в области </w:t>
            </w:r>
            <w:r w:rsidRPr="005D6D2F">
              <w:rPr>
                <w:b/>
              </w:rPr>
              <w:t xml:space="preserve"> </w:t>
            </w:r>
            <w:r w:rsidRPr="005D6D2F">
              <w:rPr>
                <w:rStyle w:val="blk"/>
                <w:b/>
              </w:rPr>
              <w:t>физической культуры и массового спорта.</w:t>
            </w:r>
          </w:p>
          <w:p w:rsidR="00052530" w:rsidRPr="005D6D2F" w:rsidRDefault="00052530" w:rsidP="004037C9">
            <w:pPr>
              <w:autoSpaceDE w:val="0"/>
              <w:rPr>
                <w:b/>
              </w:rPr>
            </w:pPr>
          </w:p>
        </w:tc>
      </w:tr>
    </w:tbl>
    <w:p w:rsidR="00052530" w:rsidRPr="005D6D2F" w:rsidRDefault="00052530" w:rsidP="00052530">
      <w:pPr>
        <w:autoSpaceDE w:val="0"/>
        <w:autoSpaceDN w:val="0"/>
        <w:adjustRightInd w:val="0"/>
        <w:jc w:val="center"/>
      </w:pPr>
      <w:r w:rsidRPr="005D6D2F">
        <w:rPr>
          <w:highlight w:val="lightGray"/>
        </w:rPr>
        <w:t>Таблица 2.6.</w:t>
      </w:r>
      <w:r>
        <w:t xml:space="preserve"> </w:t>
      </w:r>
      <w:r w:rsidRPr="005D6D2F">
        <w:t xml:space="preserve">Расчетные показатели объектов, </w:t>
      </w:r>
      <w:r w:rsidRPr="005D6D2F">
        <w:rPr>
          <w:rStyle w:val="blk"/>
        </w:rPr>
        <w:t>физической культуры и массового спорта</w:t>
      </w:r>
    </w:p>
    <w:p w:rsidR="00052530" w:rsidRDefault="00052530" w:rsidP="00052530">
      <w:pPr>
        <w:autoSpaceDE w:val="0"/>
        <w:autoSpaceDN w:val="0"/>
        <w:adjustRightInd w:val="0"/>
        <w:rPr>
          <w:b/>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710"/>
        <w:gridCol w:w="2092"/>
        <w:gridCol w:w="2443"/>
        <w:gridCol w:w="2551"/>
      </w:tblGrid>
      <w:tr w:rsidR="00052530" w:rsidRPr="004762D9" w:rsidTr="004037C9">
        <w:trPr>
          <w:trHeight w:val="156"/>
        </w:trPr>
        <w:tc>
          <w:tcPr>
            <w:tcW w:w="1984"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Территория </w:t>
            </w:r>
          </w:p>
          <w:p w:rsidR="00052530" w:rsidRPr="004762D9" w:rsidRDefault="00052530" w:rsidP="004037C9">
            <w:pPr>
              <w:jc w:val="both"/>
              <w:rPr>
                <w:sz w:val="20"/>
                <w:szCs w:val="20"/>
              </w:rPr>
            </w:pPr>
            <w:r w:rsidRPr="004762D9">
              <w:rPr>
                <w:sz w:val="20"/>
                <w:szCs w:val="20"/>
              </w:rPr>
              <w:t xml:space="preserve">плоскостных </w:t>
            </w:r>
          </w:p>
          <w:p w:rsidR="00052530" w:rsidRPr="004762D9" w:rsidRDefault="00052530" w:rsidP="004037C9">
            <w:pPr>
              <w:jc w:val="both"/>
              <w:rPr>
                <w:sz w:val="20"/>
                <w:szCs w:val="20"/>
              </w:rPr>
            </w:pPr>
            <w:r w:rsidRPr="004762D9">
              <w:rPr>
                <w:sz w:val="20"/>
                <w:szCs w:val="20"/>
              </w:rPr>
              <w:t xml:space="preserve">спортивных </w:t>
            </w:r>
          </w:p>
          <w:p w:rsidR="00052530" w:rsidRPr="004762D9" w:rsidRDefault="00052530" w:rsidP="004037C9">
            <w:pPr>
              <w:jc w:val="both"/>
              <w:rPr>
                <w:sz w:val="20"/>
                <w:szCs w:val="20"/>
              </w:rPr>
            </w:pPr>
            <w:r w:rsidRPr="004762D9">
              <w:rPr>
                <w:sz w:val="20"/>
                <w:szCs w:val="20"/>
              </w:rPr>
              <w:t>сооружений</w:t>
            </w:r>
          </w:p>
        </w:tc>
        <w:tc>
          <w:tcPr>
            <w:tcW w:w="710"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vertAlign w:val="superscript"/>
              </w:rPr>
            </w:pPr>
            <w:r w:rsidRPr="004762D9">
              <w:rPr>
                <w:sz w:val="20"/>
                <w:szCs w:val="20"/>
              </w:rPr>
              <w:t>тыс. кв.метров</w:t>
            </w:r>
          </w:p>
        </w:tc>
        <w:tc>
          <w:tcPr>
            <w:tcW w:w="209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1,95</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w:t>
            </w:r>
          </w:p>
          <w:p w:rsidR="00052530" w:rsidRPr="004762D9" w:rsidRDefault="00052530" w:rsidP="004037C9">
            <w:pPr>
              <w:jc w:val="center"/>
              <w:rPr>
                <w:sz w:val="20"/>
                <w:szCs w:val="20"/>
              </w:rPr>
            </w:pPr>
            <w:r w:rsidRPr="004762D9">
              <w:rPr>
                <w:sz w:val="20"/>
                <w:szCs w:val="20"/>
              </w:rPr>
              <w:t>проектирование</w:t>
            </w:r>
          </w:p>
        </w:tc>
        <w:tc>
          <w:tcPr>
            <w:tcW w:w="2551" w:type="dxa"/>
            <w:vMerge w:val="restart"/>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052530" w:rsidRPr="004762D9" w:rsidRDefault="00052530" w:rsidP="004037C9">
            <w:pPr>
              <w:rPr>
                <w:sz w:val="20"/>
                <w:szCs w:val="20"/>
              </w:rPr>
            </w:pPr>
            <w:r w:rsidRPr="004762D9">
              <w:rPr>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052530" w:rsidRPr="004762D9" w:rsidRDefault="00052530" w:rsidP="004037C9">
            <w:pPr>
              <w:rPr>
                <w:sz w:val="20"/>
                <w:szCs w:val="20"/>
              </w:rPr>
            </w:pPr>
            <w:r w:rsidRPr="004762D9">
              <w:rPr>
                <w:sz w:val="20"/>
                <w:szCs w:val="20"/>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052530" w:rsidRPr="004762D9" w:rsidRDefault="00052530" w:rsidP="004037C9">
            <w:pPr>
              <w:rPr>
                <w:sz w:val="20"/>
                <w:szCs w:val="20"/>
              </w:rPr>
            </w:pPr>
            <w:r w:rsidRPr="004762D9">
              <w:rPr>
                <w:sz w:val="20"/>
                <w:szCs w:val="20"/>
              </w:rPr>
              <w:t xml:space="preserve">Доступность физкультурно- спортивных сооружений </w:t>
            </w:r>
            <w:r>
              <w:rPr>
                <w:sz w:val="20"/>
                <w:szCs w:val="20"/>
              </w:rPr>
              <w:t>Районного</w:t>
            </w:r>
            <w:r w:rsidRPr="004762D9">
              <w:rPr>
                <w:sz w:val="20"/>
                <w:szCs w:val="20"/>
              </w:rPr>
              <w:t xml:space="preserve"> значения не должна превышать 30 мин.</w:t>
            </w:r>
          </w:p>
          <w:p w:rsidR="00052530" w:rsidRPr="004762D9" w:rsidRDefault="00052530" w:rsidP="004037C9">
            <w:pPr>
              <w:rPr>
                <w:sz w:val="20"/>
                <w:szCs w:val="20"/>
              </w:rPr>
            </w:pPr>
            <w:r w:rsidRPr="004762D9">
              <w:rPr>
                <w:sz w:val="20"/>
                <w:szCs w:val="20"/>
              </w:rPr>
              <w:lastRenderedPageBreak/>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052530" w:rsidRPr="004762D9" w:rsidTr="004037C9">
        <w:trPr>
          <w:trHeight w:val="1771"/>
        </w:trPr>
        <w:tc>
          <w:tcPr>
            <w:tcW w:w="1984"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Спортивные залы, в том числе:</w:t>
            </w:r>
          </w:p>
          <w:p w:rsidR="00052530" w:rsidRPr="004762D9" w:rsidRDefault="00052530" w:rsidP="004037C9">
            <w:pPr>
              <w:jc w:val="both"/>
              <w:rPr>
                <w:sz w:val="20"/>
                <w:szCs w:val="20"/>
              </w:rPr>
            </w:pPr>
            <w:r w:rsidRPr="004762D9">
              <w:rPr>
                <w:sz w:val="20"/>
                <w:szCs w:val="20"/>
              </w:rPr>
              <w:t>общего пользования</w:t>
            </w:r>
          </w:p>
          <w:p w:rsidR="00052530" w:rsidRPr="004762D9" w:rsidRDefault="00052530" w:rsidP="004037C9">
            <w:pPr>
              <w:jc w:val="both"/>
              <w:rPr>
                <w:sz w:val="20"/>
                <w:szCs w:val="20"/>
              </w:rPr>
            </w:pPr>
            <w:r w:rsidRPr="004762D9">
              <w:rPr>
                <w:sz w:val="20"/>
                <w:szCs w:val="20"/>
              </w:rPr>
              <w:t xml:space="preserve">специализированные </w:t>
            </w:r>
          </w:p>
        </w:tc>
        <w:tc>
          <w:tcPr>
            <w:tcW w:w="710"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кв.метров площади пола зала</w:t>
            </w:r>
          </w:p>
          <w:p w:rsidR="00052530" w:rsidRPr="004762D9" w:rsidRDefault="00052530" w:rsidP="004037C9">
            <w:pPr>
              <w:jc w:val="center"/>
              <w:rPr>
                <w:sz w:val="20"/>
                <w:szCs w:val="20"/>
              </w:rPr>
            </w:pPr>
          </w:p>
        </w:tc>
        <w:tc>
          <w:tcPr>
            <w:tcW w:w="209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350</w:t>
            </w:r>
          </w:p>
          <w:p w:rsidR="00052530" w:rsidRPr="004762D9" w:rsidRDefault="00052530" w:rsidP="004037C9">
            <w:pPr>
              <w:jc w:val="center"/>
              <w:rPr>
                <w:sz w:val="20"/>
                <w:szCs w:val="20"/>
              </w:rPr>
            </w:pPr>
            <w:r w:rsidRPr="004762D9">
              <w:rPr>
                <w:sz w:val="20"/>
                <w:szCs w:val="20"/>
              </w:rPr>
              <w:t>60-80</w:t>
            </w:r>
          </w:p>
          <w:p w:rsidR="00052530" w:rsidRPr="004762D9" w:rsidRDefault="00052530" w:rsidP="004037C9">
            <w:pPr>
              <w:jc w:val="center"/>
              <w:rPr>
                <w:sz w:val="20"/>
                <w:szCs w:val="20"/>
              </w:rPr>
            </w:pPr>
            <w:r w:rsidRPr="004762D9">
              <w:rPr>
                <w:sz w:val="20"/>
                <w:szCs w:val="20"/>
              </w:rPr>
              <w:t>190-220</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w:t>
            </w:r>
          </w:p>
          <w:p w:rsidR="00052530" w:rsidRPr="004762D9" w:rsidRDefault="00052530" w:rsidP="004037C9">
            <w:pPr>
              <w:jc w:val="center"/>
              <w:rPr>
                <w:sz w:val="20"/>
                <w:szCs w:val="20"/>
              </w:rPr>
            </w:pPr>
            <w:r w:rsidRPr="004762D9">
              <w:rPr>
                <w:sz w:val="20"/>
                <w:szCs w:val="20"/>
              </w:rPr>
              <w:t>проектирование,</w:t>
            </w:r>
          </w:p>
          <w:p w:rsidR="00052530" w:rsidRPr="004762D9" w:rsidRDefault="00052530" w:rsidP="004037C9">
            <w:pPr>
              <w:jc w:val="center"/>
              <w:rPr>
                <w:sz w:val="20"/>
                <w:szCs w:val="20"/>
              </w:rPr>
            </w:pPr>
            <w:r w:rsidRPr="004762D9">
              <w:rPr>
                <w:sz w:val="20"/>
                <w:szCs w:val="20"/>
              </w:rPr>
              <w:t>но не менее указанного в примечании</w:t>
            </w:r>
          </w:p>
          <w:p w:rsidR="00052530" w:rsidRPr="004762D9" w:rsidRDefault="00052530" w:rsidP="004037C9">
            <w:pPr>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r>
      <w:tr w:rsidR="00052530" w:rsidRPr="004762D9" w:rsidTr="004037C9">
        <w:trPr>
          <w:trHeight w:val="156"/>
        </w:trPr>
        <w:tc>
          <w:tcPr>
            <w:tcW w:w="1984"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 xml:space="preserve">Спортивно-тренажерный зал повседневного обслуживания </w:t>
            </w:r>
          </w:p>
        </w:tc>
        <w:tc>
          <w:tcPr>
            <w:tcW w:w="710"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 xml:space="preserve">кв.метров общей площади </w:t>
            </w:r>
          </w:p>
        </w:tc>
        <w:tc>
          <w:tcPr>
            <w:tcW w:w="209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70-80</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По заданию на</w:t>
            </w:r>
          </w:p>
          <w:p w:rsidR="00052530" w:rsidRPr="004762D9" w:rsidRDefault="00052530" w:rsidP="004037C9">
            <w:pPr>
              <w:jc w:val="center"/>
              <w:rPr>
                <w:sz w:val="20"/>
                <w:szCs w:val="20"/>
              </w:rPr>
            </w:pPr>
            <w:r w:rsidRPr="004762D9">
              <w:rPr>
                <w:sz w:val="20"/>
                <w:szCs w:val="20"/>
              </w:rPr>
              <w:t>проектирование,</w:t>
            </w:r>
          </w:p>
          <w:p w:rsidR="00052530" w:rsidRPr="004762D9" w:rsidRDefault="00052530" w:rsidP="004037C9">
            <w:pPr>
              <w:jc w:val="center"/>
              <w:rPr>
                <w:sz w:val="20"/>
                <w:szCs w:val="20"/>
              </w:rPr>
            </w:pPr>
            <w:r w:rsidRPr="004762D9">
              <w:rPr>
                <w:sz w:val="20"/>
                <w:szCs w:val="20"/>
              </w:rPr>
              <w:t>но не менее указанного в примечании</w:t>
            </w:r>
          </w:p>
          <w:p w:rsidR="00052530" w:rsidRPr="004762D9" w:rsidRDefault="00052530" w:rsidP="004037C9">
            <w:pPr>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r>
      <w:tr w:rsidR="00052530" w:rsidRPr="004762D9" w:rsidTr="004037C9">
        <w:trPr>
          <w:trHeight w:val="156"/>
        </w:trPr>
        <w:tc>
          <w:tcPr>
            <w:tcW w:w="1984"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both"/>
              <w:rPr>
                <w:sz w:val="20"/>
                <w:szCs w:val="20"/>
              </w:rPr>
            </w:pPr>
            <w:r w:rsidRPr="004762D9">
              <w:rPr>
                <w:sz w:val="20"/>
                <w:szCs w:val="20"/>
              </w:rPr>
              <w:t xml:space="preserve">Детско-юношеская </w:t>
            </w:r>
          </w:p>
          <w:p w:rsidR="00052530" w:rsidRPr="004762D9" w:rsidRDefault="00052530" w:rsidP="004037C9">
            <w:pPr>
              <w:jc w:val="both"/>
              <w:rPr>
                <w:sz w:val="20"/>
                <w:szCs w:val="20"/>
              </w:rPr>
            </w:pPr>
            <w:r w:rsidRPr="004762D9">
              <w:rPr>
                <w:sz w:val="20"/>
                <w:szCs w:val="20"/>
              </w:rPr>
              <w:t xml:space="preserve">спортивная школа </w:t>
            </w:r>
          </w:p>
        </w:tc>
        <w:tc>
          <w:tcPr>
            <w:tcW w:w="710"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кв.метров площади пола зала</w:t>
            </w:r>
          </w:p>
        </w:tc>
        <w:tc>
          <w:tcPr>
            <w:tcW w:w="209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10</w:t>
            </w:r>
          </w:p>
          <w:p w:rsidR="00052530" w:rsidRPr="004762D9" w:rsidRDefault="00052530" w:rsidP="004037C9">
            <w:pPr>
              <w:jc w:val="center"/>
              <w:rPr>
                <w:sz w:val="20"/>
                <w:szCs w:val="20"/>
              </w:rPr>
            </w:pP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1,5-</w:t>
            </w:r>
            <w:smartTag w:uri="urn:schemas-microsoft-com:office:smarttags" w:element="metricconverter">
              <w:smartTagPr>
                <w:attr w:name="ProductID" w:val="1,0 га"/>
              </w:smartTagPr>
              <w:r w:rsidRPr="004762D9">
                <w:rPr>
                  <w:sz w:val="20"/>
                  <w:szCs w:val="20"/>
                </w:rPr>
                <w:t>1,0 га</w:t>
              </w:r>
            </w:smartTag>
            <w:r w:rsidRPr="004762D9">
              <w:rPr>
                <w:sz w:val="20"/>
                <w:szCs w:val="20"/>
              </w:rPr>
              <w:t xml:space="preserve"> на объект</w:t>
            </w:r>
          </w:p>
        </w:tc>
        <w:tc>
          <w:tcPr>
            <w:tcW w:w="2551"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r>
      <w:tr w:rsidR="00052530" w:rsidRPr="004762D9" w:rsidTr="004037C9">
        <w:trPr>
          <w:trHeight w:val="156"/>
        </w:trPr>
        <w:tc>
          <w:tcPr>
            <w:tcW w:w="1984"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z w:val="20"/>
                <w:szCs w:val="20"/>
              </w:rPr>
            </w:pPr>
            <w:r w:rsidRPr="004762D9">
              <w:rPr>
                <w:sz w:val="20"/>
                <w:szCs w:val="20"/>
              </w:rPr>
              <w:t xml:space="preserve">Бассейн </w:t>
            </w:r>
          </w:p>
          <w:p w:rsidR="00052530" w:rsidRPr="004762D9" w:rsidRDefault="00052530" w:rsidP="004037C9">
            <w:pPr>
              <w:rPr>
                <w:sz w:val="20"/>
                <w:szCs w:val="20"/>
              </w:rPr>
            </w:pPr>
            <w:r w:rsidRPr="004762D9">
              <w:rPr>
                <w:sz w:val="20"/>
                <w:szCs w:val="20"/>
              </w:rPr>
              <w:t xml:space="preserve">(открытый и </w:t>
            </w:r>
          </w:p>
          <w:p w:rsidR="00052530" w:rsidRPr="004762D9" w:rsidRDefault="00052530" w:rsidP="004037C9">
            <w:pPr>
              <w:rPr>
                <w:sz w:val="20"/>
                <w:szCs w:val="20"/>
              </w:rPr>
            </w:pPr>
            <w:r w:rsidRPr="004762D9">
              <w:rPr>
                <w:sz w:val="20"/>
                <w:szCs w:val="20"/>
              </w:rPr>
              <w:t>закрытый общего пользования)</w:t>
            </w:r>
          </w:p>
        </w:tc>
        <w:tc>
          <w:tcPr>
            <w:tcW w:w="710"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 xml:space="preserve">кв.метров зеркала воды </w:t>
            </w:r>
          </w:p>
          <w:p w:rsidR="00052530" w:rsidRPr="004762D9" w:rsidRDefault="00052530" w:rsidP="004037C9">
            <w:pPr>
              <w:jc w:val="center"/>
              <w:rPr>
                <w:sz w:val="20"/>
                <w:szCs w:val="20"/>
              </w:rPr>
            </w:pPr>
          </w:p>
        </w:tc>
        <w:tc>
          <w:tcPr>
            <w:tcW w:w="209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75</w:t>
            </w:r>
          </w:p>
          <w:p w:rsidR="00052530" w:rsidRPr="004762D9" w:rsidRDefault="00052530" w:rsidP="004037C9">
            <w:pPr>
              <w:jc w:val="center"/>
              <w:rPr>
                <w:sz w:val="20"/>
                <w:szCs w:val="20"/>
              </w:rPr>
            </w:pP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То же</w:t>
            </w:r>
          </w:p>
        </w:tc>
        <w:tc>
          <w:tcPr>
            <w:tcW w:w="2551"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r>
      <w:tr w:rsidR="00052530" w:rsidRPr="004762D9" w:rsidTr="004037C9">
        <w:trPr>
          <w:trHeight w:val="156"/>
        </w:trPr>
        <w:tc>
          <w:tcPr>
            <w:tcW w:w="1984"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rPr>
                <w:spacing w:val="-2"/>
                <w:sz w:val="20"/>
                <w:szCs w:val="20"/>
              </w:rPr>
            </w:pPr>
            <w:r w:rsidRPr="004762D9">
              <w:rPr>
                <w:spacing w:val="-2"/>
                <w:sz w:val="20"/>
                <w:szCs w:val="20"/>
              </w:rPr>
              <w:t xml:space="preserve">Единовременная пропускная </w:t>
            </w:r>
          </w:p>
          <w:p w:rsidR="00052530" w:rsidRPr="004762D9" w:rsidRDefault="00052530" w:rsidP="004037C9">
            <w:pPr>
              <w:rPr>
                <w:spacing w:val="-2"/>
                <w:sz w:val="20"/>
                <w:szCs w:val="20"/>
              </w:rPr>
            </w:pPr>
            <w:r w:rsidRPr="004762D9">
              <w:rPr>
                <w:spacing w:val="-2"/>
                <w:sz w:val="20"/>
                <w:szCs w:val="20"/>
              </w:rPr>
              <w:t xml:space="preserve">способность </w:t>
            </w:r>
          </w:p>
          <w:p w:rsidR="00052530" w:rsidRPr="004762D9" w:rsidRDefault="00052530" w:rsidP="004037C9">
            <w:pPr>
              <w:rPr>
                <w:sz w:val="20"/>
                <w:szCs w:val="20"/>
              </w:rPr>
            </w:pPr>
            <w:r w:rsidRPr="004762D9">
              <w:rPr>
                <w:spacing w:val="-2"/>
                <w:sz w:val="20"/>
                <w:szCs w:val="20"/>
              </w:rPr>
              <w:t>сооружений</w:t>
            </w:r>
          </w:p>
        </w:tc>
        <w:tc>
          <w:tcPr>
            <w:tcW w:w="710"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тыс. человек</w:t>
            </w:r>
          </w:p>
        </w:tc>
        <w:tc>
          <w:tcPr>
            <w:tcW w:w="2092"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r w:rsidRPr="004762D9">
              <w:rPr>
                <w:sz w:val="20"/>
                <w:szCs w:val="20"/>
              </w:rPr>
              <w:t>0,19</w:t>
            </w:r>
          </w:p>
        </w:tc>
        <w:tc>
          <w:tcPr>
            <w:tcW w:w="2443" w:type="dxa"/>
            <w:tcBorders>
              <w:top w:val="single" w:sz="4" w:space="0" w:color="auto"/>
              <w:left w:val="single" w:sz="4" w:space="0" w:color="auto"/>
              <w:bottom w:val="single" w:sz="4" w:space="0" w:color="auto"/>
              <w:right w:val="single" w:sz="4" w:space="0" w:color="auto"/>
            </w:tcBorders>
          </w:tcPr>
          <w:p w:rsidR="00052530" w:rsidRPr="004762D9" w:rsidRDefault="00052530" w:rsidP="004037C9">
            <w:pPr>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52530" w:rsidRPr="004762D9" w:rsidRDefault="00052530" w:rsidP="004037C9">
            <w:pPr>
              <w:rPr>
                <w:sz w:val="20"/>
                <w:szCs w:val="20"/>
              </w:rPr>
            </w:pPr>
          </w:p>
        </w:tc>
      </w:tr>
    </w:tbl>
    <w:p w:rsidR="00052530" w:rsidRDefault="00052530" w:rsidP="00052530">
      <w:pPr>
        <w:autoSpaceDE w:val="0"/>
        <w:autoSpaceDN w:val="0"/>
        <w:adjustRightInd w:val="0"/>
        <w:jc w:val="center"/>
        <w:rPr>
          <w:b/>
        </w:rPr>
      </w:pPr>
    </w:p>
    <w:p w:rsidR="00052530" w:rsidRDefault="00052530" w:rsidP="00052530">
      <w:pPr>
        <w:autoSpaceDE w:val="0"/>
        <w:autoSpaceDN w:val="0"/>
        <w:adjustRightInd w:val="0"/>
        <w:jc w:val="center"/>
        <w:rPr>
          <w:b/>
        </w:rPr>
      </w:pPr>
    </w:p>
    <w:p w:rsidR="00052530" w:rsidRDefault="00052530" w:rsidP="00052530">
      <w:pPr>
        <w:autoSpaceDE w:val="0"/>
        <w:autoSpaceDN w:val="0"/>
        <w:adjustRightInd w:val="0"/>
        <w:ind w:firstLine="540"/>
        <w:jc w:val="center"/>
        <w:rPr>
          <w:color w:val="000000"/>
          <w:szCs w:val="26"/>
        </w:rPr>
      </w:pPr>
    </w:p>
    <w:p w:rsidR="00052530" w:rsidRDefault="00052530" w:rsidP="00052530">
      <w:pPr>
        <w:ind w:right="-142"/>
        <w:contextualSpacing/>
        <w:jc w:val="right"/>
        <w:rPr>
          <w:color w:val="000000"/>
          <w:szCs w:val="26"/>
        </w:rPr>
      </w:pPr>
    </w:p>
    <w:p w:rsidR="00052530" w:rsidRPr="00834C3F" w:rsidRDefault="00052530" w:rsidP="00052530">
      <w:pPr>
        <w:ind w:right="-142"/>
        <w:contextualSpacing/>
        <w:jc w:val="right"/>
        <w:rPr>
          <w:color w:val="000000"/>
          <w:sz w:val="6"/>
          <w:szCs w:val="6"/>
        </w:rPr>
      </w:pP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052530" w:rsidTr="004037C9">
        <w:tc>
          <w:tcPr>
            <w:tcW w:w="567" w:type="dxa"/>
            <w:shd w:val="clear" w:color="auto" w:fill="DDD9C3" w:themeFill="background2" w:themeFillShade="E6"/>
          </w:tcPr>
          <w:p w:rsidR="00052530" w:rsidRPr="00FC0695" w:rsidRDefault="00052530" w:rsidP="004037C9">
            <w:pPr>
              <w:autoSpaceDE w:val="0"/>
              <w:spacing w:line="276" w:lineRule="auto"/>
              <w:jc w:val="both"/>
              <w:rPr>
                <w:rFonts w:eastAsia="TimesNewRomanPSMT"/>
                <w:b/>
                <w:sz w:val="6"/>
              </w:rPr>
            </w:pPr>
          </w:p>
        </w:tc>
        <w:tc>
          <w:tcPr>
            <w:tcW w:w="8505" w:type="dxa"/>
            <w:shd w:val="clear" w:color="auto" w:fill="DDD9C3" w:themeFill="background2" w:themeFillShade="E6"/>
          </w:tcPr>
          <w:p w:rsidR="00052530" w:rsidRPr="00FC0695" w:rsidRDefault="00052530" w:rsidP="004037C9">
            <w:pPr>
              <w:autoSpaceDE w:val="0"/>
              <w:spacing w:line="276" w:lineRule="auto"/>
              <w:jc w:val="both"/>
              <w:rPr>
                <w:rFonts w:eastAsia="TimesNewRomanPSMT"/>
                <w:b/>
                <w:sz w:val="6"/>
              </w:rPr>
            </w:pPr>
          </w:p>
        </w:tc>
      </w:tr>
      <w:tr w:rsidR="00052530" w:rsidTr="004037C9">
        <w:tc>
          <w:tcPr>
            <w:tcW w:w="567" w:type="dxa"/>
            <w:shd w:val="clear" w:color="auto" w:fill="DDD9C3" w:themeFill="background2" w:themeFillShade="E6"/>
          </w:tcPr>
          <w:p w:rsidR="00052530" w:rsidRDefault="00052530" w:rsidP="004037C9">
            <w:pPr>
              <w:autoSpaceDE w:val="0"/>
              <w:jc w:val="both"/>
              <w:rPr>
                <w:rFonts w:eastAsia="TimesNewRomanPSMT"/>
                <w:b/>
              </w:rPr>
            </w:pPr>
            <w:r>
              <w:rPr>
                <w:b/>
              </w:rPr>
              <w:t>3.</w:t>
            </w:r>
          </w:p>
        </w:tc>
        <w:tc>
          <w:tcPr>
            <w:tcW w:w="8505" w:type="dxa"/>
          </w:tcPr>
          <w:p w:rsidR="00052530" w:rsidRDefault="00052530" w:rsidP="004037C9">
            <w:pPr>
              <w:autoSpaceDE w:val="0"/>
              <w:rPr>
                <w:rFonts w:eastAsia="TimesNewRomanPSMT"/>
                <w:b/>
              </w:rPr>
            </w:pPr>
            <w:r w:rsidRPr="002E0095">
              <w:rPr>
                <w:b/>
              </w:rPr>
              <w:t>Расчётные показатели минимально допустимого уровн</w:t>
            </w:r>
            <w:r>
              <w:rPr>
                <w:b/>
              </w:rPr>
              <w:t>я обеспеченности объектами мест</w:t>
            </w:r>
            <w:r w:rsidRPr="002E0095">
              <w:rPr>
                <w:b/>
              </w:rPr>
              <w:t xml:space="preserve">ного значения </w:t>
            </w:r>
            <w:r>
              <w:rPr>
                <w:b/>
              </w:rPr>
              <w:t>Городовиковского районного муниципального образования</w:t>
            </w:r>
            <w:r w:rsidRPr="002E0095">
              <w:rPr>
                <w:b/>
              </w:rPr>
              <w:t xml:space="preserve"> в иных областях</w:t>
            </w:r>
          </w:p>
        </w:tc>
      </w:tr>
    </w:tbl>
    <w:p w:rsidR="00052530" w:rsidRPr="00262D75" w:rsidRDefault="00052530" w:rsidP="00052530">
      <w:pPr>
        <w:autoSpaceDE w:val="0"/>
        <w:jc w:val="both"/>
        <w:rPr>
          <w:rFonts w:eastAsia="TimesNewRomanPSMT"/>
          <w:sz w:val="16"/>
          <w:szCs w:val="6"/>
        </w:rPr>
      </w:pPr>
      <w:r>
        <w:rPr>
          <w:rFonts w:eastAsia="TimesNewRomanPSMT"/>
        </w:rPr>
        <w:tab/>
      </w:r>
    </w:p>
    <w:tbl>
      <w:tblPr>
        <w:tblStyle w:val="af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7796"/>
      </w:tblGrid>
      <w:tr w:rsidR="00052530" w:rsidTr="004037C9">
        <w:tc>
          <w:tcPr>
            <w:tcW w:w="851" w:type="dxa"/>
            <w:shd w:val="clear" w:color="auto" w:fill="DDD9C3" w:themeFill="background2" w:themeFillShade="E6"/>
          </w:tcPr>
          <w:p w:rsidR="00052530" w:rsidRDefault="00052530" w:rsidP="004037C9">
            <w:pPr>
              <w:autoSpaceDE w:val="0"/>
              <w:jc w:val="both"/>
              <w:rPr>
                <w:rFonts w:eastAsia="TimesNewRomanPSMT"/>
                <w:b/>
              </w:rPr>
            </w:pPr>
            <w:r>
              <w:rPr>
                <w:b/>
              </w:rPr>
              <w:t>3.1.</w:t>
            </w:r>
          </w:p>
        </w:tc>
        <w:tc>
          <w:tcPr>
            <w:tcW w:w="7796" w:type="dxa"/>
          </w:tcPr>
          <w:p w:rsidR="00052530" w:rsidRDefault="00052530" w:rsidP="004037C9">
            <w:pPr>
              <w:autoSpaceDE w:val="0"/>
              <w:rPr>
                <w:rFonts w:eastAsia="TimesNewRomanPSMT"/>
                <w:b/>
              </w:rPr>
            </w:pPr>
            <w:r w:rsidRPr="00975102">
              <w:rPr>
                <w:b/>
              </w:rPr>
              <w:t xml:space="preserve">Объекты муниципального жилищного фонда </w:t>
            </w:r>
            <w:r>
              <w:rPr>
                <w:b/>
              </w:rPr>
              <w:t>Районного</w:t>
            </w:r>
            <w:r w:rsidRPr="00975102">
              <w:rPr>
                <w:b/>
              </w:rPr>
              <w:t xml:space="preserve"> поселения</w:t>
            </w:r>
          </w:p>
        </w:tc>
      </w:tr>
    </w:tbl>
    <w:p w:rsidR="00052530" w:rsidRPr="005553D7" w:rsidRDefault="00052530" w:rsidP="00052530">
      <w:pPr>
        <w:autoSpaceDE w:val="0"/>
        <w:spacing w:line="216" w:lineRule="auto"/>
        <w:jc w:val="both"/>
        <w:rPr>
          <w:rFonts w:eastAsia="TimesNewRomanPSMT"/>
          <w:sz w:val="18"/>
        </w:rPr>
      </w:pPr>
    </w:p>
    <w:p w:rsidR="00052530" w:rsidRDefault="00052530" w:rsidP="00052530">
      <w:pPr>
        <w:autoSpaceDE w:val="0"/>
        <w:spacing w:line="216" w:lineRule="auto"/>
        <w:jc w:val="both"/>
        <w:rPr>
          <w:rFonts w:eastAsia="TimesNewRomanPSMT"/>
        </w:rPr>
      </w:pPr>
      <w:r>
        <w:rPr>
          <w:rFonts w:eastAsia="TimesNewRomanPSMT"/>
        </w:rPr>
        <w:t>Таблица 3.1.1</w:t>
      </w: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409"/>
        <w:gridCol w:w="3544"/>
        <w:gridCol w:w="3119"/>
      </w:tblGrid>
      <w:tr w:rsidR="00052530" w:rsidRPr="00AE3072" w:rsidTr="004037C9">
        <w:trPr>
          <w:trHeight w:val="789"/>
        </w:trPr>
        <w:tc>
          <w:tcPr>
            <w:tcW w:w="534" w:type="dxa"/>
            <w:tcBorders>
              <w:top w:val="single" w:sz="12" w:space="0" w:color="auto"/>
              <w:left w:val="single" w:sz="12" w:space="0" w:color="auto"/>
            </w:tcBorders>
            <w:shd w:val="clear" w:color="auto" w:fill="auto"/>
            <w:vAlign w:val="center"/>
          </w:tcPr>
          <w:p w:rsidR="00052530" w:rsidRPr="00D45248" w:rsidRDefault="00052530" w:rsidP="004037C9">
            <w:pPr>
              <w:widowControl w:val="0"/>
              <w:autoSpaceDE w:val="0"/>
              <w:autoSpaceDN w:val="0"/>
              <w:adjustRightInd w:val="0"/>
              <w:contextualSpacing/>
              <w:jc w:val="center"/>
              <w:rPr>
                <w:b/>
              </w:rPr>
            </w:pPr>
            <w:r w:rsidRPr="00D45248">
              <w:rPr>
                <w:b/>
                <w:sz w:val="22"/>
                <w:szCs w:val="22"/>
              </w:rPr>
              <w:t xml:space="preserve">№ </w:t>
            </w:r>
          </w:p>
        </w:tc>
        <w:tc>
          <w:tcPr>
            <w:tcW w:w="2409" w:type="dxa"/>
            <w:tcBorders>
              <w:top w:val="single" w:sz="12" w:space="0" w:color="auto"/>
            </w:tcBorders>
            <w:shd w:val="clear" w:color="auto" w:fill="auto"/>
            <w:vAlign w:val="center"/>
          </w:tcPr>
          <w:p w:rsidR="00052530" w:rsidRPr="00D45248" w:rsidRDefault="00052530" w:rsidP="004037C9">
            <w:pPr>
              <w:widowControl w:val="0"/>
              <w:autoSpaceDE w:val="0"/>
              <w:autoSpaceDN w:val="0"/>
              <w:adjustRightInd w:val="0"/>
              <w:contextualSpacing/>
              <w:jc w:val="center"/>
              <w:rPr>
                <w:b/>
              </w:rPr>
            </w:pPr>
            <w:r w:rsidRPr="00D45248">
              <w:rPr>
                <w:b/>
                <w:sz w:val="22"/>
                <w:szCs w:val="22"/>
              </w:rPr>
              <w:t>Наименование             объекта</w:t>
            </w:r>
          </w:p>
        </w:tc>
        <w:tc>
          <w:tcPr>
            <w:tcW w:w="3544" w:type="dxa"/>
            <w:tcBorders>
              <w:top w:val="single" w:sz="12" w:space="0" w:color="auto"/>
            </w:tcBorders>
            <w:shd w:val="clear" w:color="auto" w:fill="auto"/>
            <w:vAlign w:val="center"/>
          </w:tcPr>
          <w:p w:rsidR="00052530" w:rsidRDefault="00052530" w:rsidP="004037C9">
            <w:pPr>
              <w:widowControl w:val="0"/>
              <w:autoSpaceDE w:val="0"/>
              <w:autoSpaceDN w:val="0"/>
              <w:adjustRightInd w:val="0"/>
              <w:contextualSpacing/>
              <w:jc w:val="center"/>
              <w:rPr>
                <w:b/>
              </w:rPr>
            </w:pPr>
            <w:r>
              <w:rPr>
                <w:b/>
                <w:sz w:val="22"/>
                <w:szCs w:val="22"/>
              </w:rPr>
              <w:t>М</w:t>
            </w:r>
            <w:r w:rsidRPr="00D45248">
              <w:rPr>
                <w:b/>
                <w:sz w:val="22"/>
                <w:szCs w:val="22"/>
              </w:rPr>
              <w:t>инимально допустим</w:t>
            </w:r>
            <w:r>
              <w:rPr>
                <w:b/>
                <w:sz w:val="22"/>
                <w:szCs w:val="22"/>
              </w:rPr>
              <w:t>ый</w:t>
            </w:r>
          </w:p>
          <w:p w:rsidR="00052530" w:rsidRPr="00D45248" w:rsidRDefault="00052530" w:rsidP="004037C9">
            <w:pPr>
              <w:widowControl w:val="0"/>
              <w:autoSpaceDE w:val="0"/>
              <w:autoSpaceDN w:val="0"/>
              <w:adjustRightInd w:val="0"/>
              <w:contextualSpacing/>
              <w:jc w:val="center"/>
              <w:rPr>
                <w:b/>
              </w:rPr>
            </w:pPr>
            <w:r w:rsidRPr="00D45248">
              <w:rPr>
                <w:b/>
                <w:sz w:val="22"/>
                <w:szCs w:val="22"/>
              </w:rPr>
              <w:t>уров</w:t>
            </w:r>
            <w:r>
              <w:rPr>
                <w:b/>
                <w:sz w:val="22"/>
                <w:szCs w:val="22"/>
              </w:rPr>
              <w:t>ень</w:t>
            </w:r>
            <w:r w:rsidRPr="00D45248">
              <w:rPr>
                <w:b/>
                <w:sz w:val="22"/>
                <w:szCs w:val="22"/>
              </w:rPr>
              <w:t xml:space="preserve"> обеспеченности</w:t>
            </w:r>
          </w:p>
        </w:tc>
        <w:tc>
          <w:tcPr>
            <w:tcW w:w="3119" w:type="dxa"/>
            <w:tcBorders>
              <w:top w:val="single" w:sz="12" w:space="0" w:color="auto"/>
              <w:right w:val="single" w:sz="12" w:space="0" w:color="auto"/>
            </w:tcBorders>
            <w:shd w:val="clear" w:color="auto" w:fill="auto"/>
            <w:vAlign w:val="center"/>
          </w:tcPr>
          <w:p w:rsidR="00052530" w:rsidRDefault="00052530" w:rsidP="004037C9">
            <w:pPr>
              <w:widowControl w:val="0"/>
              <w:autoSpaceDE w:val="0"/>
              <w:autoSpaceDN w:val="0"/>
              <w:adjustRightInd w:val="0"/>
              <w:ind w:left="-111" w:right="-108"/>
              <w:contextualSpacing/>
              <w:jc w:val="center"/>
              <w:rPr>
                <w:b/>
              </w:rPr>
            </w:pPr>
            <w:r w:rsidRPr="00487417">
              <w:rPr>
                <w:b/>
                <w:sz w:val="22"/>
                <w:szCs w:val="22"/>
              </w:rPr>
              <w:t xml:space="preserve">Максимально допустимый </w:t>
            </w:r>
          </w:p>
          <w:p w:rsidR="00052530" w:rsidRDefault="00052530" w:rsidP="004037C9">
            <w:pPr>
              <w:widowControl w:val="0"/>
              <w:autoSpaceDE w:val="0"/>
              <w:autoSpaceDN w:val="0"/>
              <w:adjustRightInd w:val="0"/>
              <w:ind w:left="-111" w:right="-108"/>
              <w:contextualSpacing/>
              <w:jc w:val="center"/>
              <w:rPr>
                <w:b/>
              </w:rPr>
            </w:pPr>
            <w:r w:rsidRPr="00487417">
              <w:rPr>
                <w:b/>
                <w:sz w:val="22"/>
                <w:szCs w:val="22"/>
              </w:rPr>
              <w:t xml:space="preserve">уровень территориальной </w:t>
            </w:r>
          </w:p>
          <w:p w:rsidR="00052530" w:rsidRPr="00D45248" w:rsidRDefault="00052530" w:rsidP="004037C9">
            <w:pPr>
              <w:widowControl w:val="0"/>
              <w:autoSpaceDE w:val="0"/>
              <w:autoSpaceDN w:val="0"/>
              <w:adjustRightInd w:val="0"/>
              <w:ind w:left="-111" w:right="-108"/>
              <w:contextualSpacing/>
              <w:jc w:val="center"/>
              <w:rPr>
                <w:b/>
              </w:rPr>
            </w:pPr>
            <w:r w:rsidRPr="00487417">
              <w:rPr>
                <w:b/>
                <w:sz w:val="22"/>
                <w:szCs w:val="22"/>
              </w:rPr>
              <w:t>доступности</w:t>
            </w:r>
          </w:p>
        </w:tc>
      </w:tr>
      <w:tr w:rsidR="00052530" w:rsidRPr="00AE3072" w:rsidTr="004037C9">
        <w:trPr>
          <w:trHeight w:val="630"/>
        </w:trPr>
        <w:tc>
          <w:tcPr>
            <w:tcW w:w="534" w:type="dxa"/>
            <w:vMerge w:val="restart"/>
            <w:tcBorders>
              <w:top w:val="single" w:sz="6" w:space="0" w:color="404040"/>
              <w:left w:val="single" w:sz="12" w:space="0" w:color="auto"/>
            </w:tcBorders>
            <w:shd w:val="clear" w:color="auto" w:fill="auto"/>
          </w:tcPr>
          <w:p w:rsidR="00052530" w:rsidRPr="00023D27" w:rsidRDefault="00052530" w:rsidP="004037C9">
            <w:pPr>
              <w:widowControl w:val="0"/>
              <w:autoSpaceDE w:val="0"/>
              <w:autoSpaceDN w:val="0"/>
              <w:adjustRightInd w:val="0"/>
              <w:contextualSpacing/>
              <w:jc w:val="center"/>
              <w:rPr>
                <w:b/>
              </w:rPr>
            </w:pPr>
            <w:r>
              <w:rPr>
                <w:b/>
                <w:sz w:val="22"/>
                <w:szCs w:val="22"/>
              </w:rPr>
              <w:t>1</w:t>
            </w:r>
          </w:p>
        </w:tc>
        <w:tc>
          <w:tcPr>
            <w:tcW w:w="2409" w:type="dxa"/>
            <w:vMerge w:val="restart"/>
          </w:tcPr>
          <w:p w:rsidR="00052530" w:rsidRDefault="00052530" w:rsidP="004037C9">
            <w:pPr>
              <w:rPr>
                <w:color w:val="000000"/>
              </w:rPr>
            </w:pPr>
            <w:r w:rsidRPr="007B1E6D">
              <w:rPr>
                <w:color w:val="000000"/>
                <w:sz w:val="22"/>
                <w:szCs w:val="22"/>
              </w:rPr>
              <w:t>Норма предоставления площади жилого</w:t>
            </w:r>
          </w:p>
          <w:p w:rsidR="00052530" w:rsidRDefault="00052530" w:rsidP="004037C9">
            <w:pPr>
              <w:rPr>
                <w:color w:val="000000"/>
              </w:rPr>
            </w:pPr>
            <w:r w:rsidRPr="007B1E6D">
              <w:rPr>
                <w:color w:val="000000"/>
                <w:sz w:val="22"/>
                <w:szCs w:val="22"/>
              </w:rPr>
              <w:t xml:space="preserve">помещения по </w:t>
            </w:r>
          </w:p>
          <w:p w:rsidR="00052530" w:rsidRPr="00AA6273" w:rsidRDefault="00052530" w:rsidP="004037C9">
            <w:pPr>
              <w:rPr>
                <w:color w:val="000000"/>
              </w:rPr>
            </w:pPr>
            <w:r w:rsidRPr="007B1E6D">
              <w:rPr>
                <w:color w:val="000000"/>
                <w:spacing w:val="-6"/>
                <w:sz w:val="22"/>
                <w:szCs w:val="22"/>
              </w:rPr>
              <w:t xml:space="preserve">договору </w:t>
            </w:r>
          </w:p>
          <w:p w:rsidR="00052530" w:rsidRPr="007B1E6D" w:rsidRDefault="00052530" w:rsidP="004037C9">
            <w:pPr>
              <w:rPr>
                <w:color w:val="000000"/>
              </w:rPr>
            </w:pPr>
            <w:r w:rsidRPr="007B1E6D">
              <w:rPr>
                <w:color w:val="000000"/>
                <w:spacing w:val="-6"/>
                <w:sz w:val="22"/>
                <w:szCs w:val="22"/>
              </w:rPr>
              <w:t xml:space="preserve">социального найма </w:t>
            </w:r>
          </w:p>
        </w:tc>
        <w:tc>
          <w:tcPr>
            <w:tcW w:w="3544" w:type="dxa"/>
            <w:tcBorders>
              <w:bottom w:val="single" w:sz="6" w:space="0" w:color="auto"/>
            </w:tcBorders>
            <w:vAlign w:val="center"/>
          </w:tcPr>
          <w:p w:rsidR="00052530" w:rsidRDefault="00052530" w:rsidP="004037C9">
            <w:pPr>
              <w:jc w:val="center"/>
              <w:rPr>
                <w:color w:val="000000" w:themeColor="text1"/>
              </w:rPr>
            </w:pPr>
            <w:r>
              <w:rPr>
                <w:color w:val="000000" w:themeColor="text1"/>
                <w:sz w:val="22"/>
                <w:szCs w:val="22"/>
              </w:rPr>
              <w:t xml:space="preserve">18 </w:t>
            </w:r>
            <w:r w:rsidRPr="00777FA4">
              <w:rPr>
                <w:color w:val="000000" w:themeColor="text1"/>
                <w:sz w:val="22"/>
                <w:szCs w:val="22"/>
              </w:rPr>
              <w:t xml:space="preserve">м² </w:t>
            </w:r>
            <w:r w:rsidRPr="00777FA4">
              <w:rPr>
                <w:color w:val="000000" w:themeColor="text1"/>
                <w:sz w:val="22"/>
              </w:rPr>
              <w:t xml:space="preserve">общей площади жилого </w:t>
            </w:r>
          </w:p>
          <w:p w:rsidR="00052530" w:rsidRDefault="00052530" w:rsidP="004037C9">
            <w:pPr>
              <w:jc w:val="center"/>
              <w:rPr>
                <w:color w:val="000000" w:themeColor="text1"/>
              </w:rPr>
            </w:pPr>
            <w:r w:rsidRPr="00777FA4">
              <w:rPr>
                <w:color w:val="000000" w:themeColor="text1"/>
                <w:sz w:val="22"/>
              </w:rPr>
              <w:t>п</w:t>
            </w:r>
            <w:r>
              <w:rPr>
                <w:color w:val="000000" w:themeColor="text1"/>
                <w:sz w:val="22"/>
              </w:rPr>
              <w:t xml:space="preserve">омещения на 1 чел. </w:t>
            </w:r>
          </w:p>
          <w:p w:rsidR="00052530" w:rsidRPr="004A1CB7" w:rsidRDefault="00052530" w:rsidP="004037C9">
            <w:pPr>
              <w:jc w:val="center"/>
              <w:rPr>
                <w:color w:val="000000" w:themeColor="text1"/>
              </w:rPr>
            </w:pPr>
            <w:r>
              <w:rPr>
                <w:color w:val="000000" w:themeColor="text1"/>
                <w:sz w:val="22"/>
              </w:rPr>
              <w:t>на семью из 3</w:t>
            </w:r>
            <w:r w:rsidRPr="00777FA4">
              <w:rPr>
                <w:color w:val="000000" w:themeColor="text1"/>
                <w:sz w:val="22"/>
              </w:rPr>
              <w:t>-х и более чел.</w:t>
            </w:r>
          </w:p>
        </w:tc>
        <w:tc>
          <w:tcPr>
            <w:tcW w:w="3119" w:type="dxa"/>
            <w:vMerge w:val="restart"/>
            <w:vAlign w:val="center"/>
          </w:tcPr>
          <w:p w:rsidR="00052530" w:rsidRPr="007B1E6D" w:rsidRDefault="00052530" w:rsidP="004037C9">
            <w:pPr>
              <w:jc w:val="center"/>
              <w:rPr>
                <w:color w:val="000000"/>
              </w:rPr>
            </w:pPr>
            <w:r>
              <w:rPr>
                <w:color w:val="000000"/>
                <w:sz w:val="22"/>
                <w:szCs w:val="22"/>
              </w:rPr>
              <w:t>н</w:t>
            </w:r>
            <w:r w:rsidRPr="007B1E6D">
              <w:rPr>
                <w:color w:val="000000"/>
                <w:sz w:val="22"/>
                <w:szCs w:val="22"/>
              </w:rPr>
              <w:t>е нормируется</w:t>
            </w:r>
          </w:p>
        </w:tc>
      </w:tr>
      <w:tr w:rsidR="00052530" w:rsidRPr="00AE3072" w:rsidTr="004037C9">
        <w:trPr>
          <w:trHeight w:val="540"/>
        </w:trPr>
        <w:tc>
          <w:tcPr>
            <w:tcW w:w="534" w:type="dxa"/>
            <w:vMerge/>
            <w:tcBorders>
              <w:left w:val="single" w:sz="12" w:space="0" w:color="auto"/>
            </w:tcBorders>
            <w:shd w:val="clear" w:color="auto" w:fill="auto"/>
          </w:tcPr>
          <w:p w:rsidR="00052530" w:rsidRPr="00023D27" w:rsidRDefault="00052530" w:rsidP="004037C9">
            <w:pPr>
              <w:widowControl w:val="0"/>
              <w:autoSpaceDE w:val="0"/>
              <w:autoSpaceDN w:val="0"/>
              <w:adjustRightInd w:val="0"/>
              <w:contextualSpacing/>
              <w:jc w:val="center"/>
              <w:rPr>
                <w:b/>
              </w:rPr>
            </w:pPr>
          </w:p>
        </w:tc>
        <w:tc>
          <w:tcPr>
            <w:tcW w:w="2409" w:type="dxa"/>
            <w:vMerge/>
          </w:tcPr>
          <w:p w:rsidR="00052530" w:rsidRPr="007B1E6D" w:rsidRDefault="00052530" w:rsidP="004037C9">
            <w:pPr>
              <w:rPr>
                <w:color w:val="000000"/>
              </w:rPr>
            </w:pPr>
          </w:p>
        </w:tc>
        <w:tc>
          <w:tcPr>
            <w:tcW w:w="3544" w:type="dxa"/>
            <w:tcBorders>
              <w:top w:val="single" w:sz="6" w:space="0" w:color="auto"/>
              <w:bottom w:val="single" w:sz="4" w:space="0" w:color="auto"/>
            </w:tcBorders>
            <w:vAlign w:val="center"/>
          </w:tcPr>
          <w:p w:rsidR="00052530" w:rsidRDefault="00052530" w:rsidP="004037C9">
            <w:pPr>
              <w:ind w:left="-108" w:right="-108"/>
              <w:jc w:val="center"/>
              <w:rPr>
                <w:color w:val="000000" w:themeColor="text1"/>
              </w:rPr>
            </w:pPr>
            <w:r>
              <w:rPr>
                <w:color w:val="000000" w:themeColor="text1"/>
                <w:sz w:val="22"/>
                <w:szCs w:val="22"/>
              </w:rPr>
              <w:t xml:space="preserve">33 </w:t>
            </w:r>
            <w:r w:rsidRPr="00777FA4">
              <w:rPr>
                <w:color w:val="000000" w:themeColor="text1"/>
                <w:sz w:val="22"/>
                <w:szCs w:val="22"/>
              </w:rPr>
              <w:t xml:space="preserve">м² общей площади помещения </w:t>
            </w:r>
          </w:p>
          <w:p w:rsidR="00052530" w:rsidRPr="004A1CB7" w:rsidRDefault="00052530" w:rsidP="004037C9">
            <w:pPr>
              <w:ind w:left="-108" w:right="-108"/>
              <w:jc w:val="center"/>
              <w:rPr>
                <w:color w:val="000000" w:themeColor="text1"/>
              </w:rPr>
            </w:pPr>
            <w:r w:rsidRPr="00777FA4">
              <w:rPr>
                <w:color w:val="000000" w:themeColor="text1"/>
                <w:sz w:val="22"/>
                <w:szCs w:val="22"/>
              </w:rPr>
              <w:t>на одиноко проживающего чел.</w:t>
            </w:r>
          </w:p>
        </w:tc>
        <w:tc>
          <w:tcPr>
            <w:tcW w:w="3119" w:type="dxa"/>
            <w:vMerge/>
            <w:vAlign w:val="center"/>
          </w:tcPr>
          <w:p w:rsidR="00052530" w:rsidRDefault="00052530" w:rsidP="004037C9">
            <w:pPr>
              <w:jc w:val="center"/>
              <w:rPr>
                <w:color w:val="000000"/>
              </w:rPr>
            </w:pPr>
          </w:p>
        </w:tc>
      </w:tr>
      <w:tr w:rsidR="00052530" w:rsidRPr="00AE3072" w:rsidTr="004037C9">
        <w:trPr>
          <w:trHeight w:val="227"/>
        </w:trPr>
        <w:tc>
          <w:tcPr>
            <w:tcW w:w="534" w:type="dxa"/>
            <w:vMerge/>
            <w:tcBorders>
              <w:left w:val="single" w:sz="12" w:space="0" w:color="auto"/>
            </w:tcBorders>
            <w:shd w:val="clear" w:color="auto" w:fill="auto"/>
          </w:tcPr>
          <w:p w:rsidR="00052530" w:rsidRPr="00023D27" w:rsidRDefault="00052530" w:rsidP="004037C9">
            <w:pPr>
              <w:widowControl w:val="0"/>
              <w:autoSpaceDE w:val="0"/>
              <w:autoSpaceDN w:val="0"/>
              <w:adjustRightInd w:val="0"/>
              <w:contextualSpacing/>
              <w:jc w:val="center"/>
              <w:rPr>
                <w:b/>
              </w:rPr>
            </w:pPr>
          </w:p>
        </w:tc>
        <w:tc>
          <w:tcPr>
            <w:tcW w:w="2409" w:type="dxa"/>
            <w:vMerge/>
          </w:tcPr>
          <w:p w:rsidR="00052530" w:rsidRPr="007B1E6D" w:rsidRDefault="00052530" w:rsidP="004037C9">
            <w:pPr>
              <w:rPr>
                <w:color w:val="000000"/>
              </w:rPr>
            </w:pPr>
          </w:p>
        </w:tc>
        <w:tc>
          <w:tcPr>
            <w:tcW w:w="3544" w:type="dxa"/>
            <w:tcBorders>
              <w:top w:val="single" w:sz="4" w:space="0" w:color="auto"/>
            </w:tcBorders>
            <w:vAlign w:val="center"/>
          </w:tcPr>
          <w:p w:rsidR="00052530" w:rsidRDefault="00052530" w:rsidP="004037C9">
            <w:pPr>
              <w:ind w:left="-108" w:right="-108"/>
              <w:jc w:val="center"/>
              <w:rPr>
                <w:color w:val="000000" w:themeColor="text1"/>
              </w:rPr>
            </w:pPr>
            <w:r>
              <w:rPr>
                <w:color w:val="000000" w:themeColor="text1"/>
                <w:sz w:val="22"/>
                <w:szCs w:val="22"/>
              </w:rPr>
              <w:t>42 м</w:t>
            </w:r>
            <w:r w:rsidRPr="00777FA4">
              <w:rPr>
                <w:color w:val="000000" w:themeColor="text1"/>
                <w:sz w:val="22"/>
                <w:szCs w:val="22"/>
              </w:rPr>
              <w:t>²</w:t>
            </w:r>
            <w:r w:rsidRPr="002B50BF">
              <w:rPr>
                <w:color w:val="000000" w:themeColor="text1"/>
                <w:sz w:val="22"/>
                <w:szCs w:val="22"/>
              </w:rPr>
              <w:t xml:space="preserve"> общей площади жилого помещения на семью из 2-х человек. </w:t>
            </w:r>
          </w:p>
        </w:tc>
        <w:tc>
          <w:tcPr>
            <w:tcW w:w="3119" w:type="dxa"/>
            <w:vMerge/>
            <w:vAlign w:val="center"/>
          </w:tcPr>
          <w:p w:rsidR="00052530" w:rsidRDefault="00052530" w:rsidP="004037C9">
            <w:pPr>
              <w:jc w:val="center"/>
              <w:rPr>
                <w:color w:val="000000"/>
              </w:rPr>
            </w:pPr>
          </w:p>
        </w:tc>
      </w:tr>
    </w:tbl>
    <w:p w:rsidR="00052530" w:rsidRPr="00262D75" w:rsidRDefault="00052530" w:rsidP="00052530">
      <w:pPr>
        <w:autoSpaceDE w:val="0"/>
        <w:spacing w:line="276" w:lineRule="auto"/>
        <w:ind w:firstLine="851"/>
        <w:jc w:val="both"/>
        <w:rPr>
          <w:rFonts w:eastAsia="TimesNewRomanPSMT"/>
        </w:rPr>
      </w:pPr>
    </w:p>
    <w:tbl>
      <w:tblPr>
        <w:tblStyle w:val="af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052530" w:rsidRPr="00AE3072" w:rsidTr="004037C9">
        <w:tc>
          <w:tcPr>
            <w:tcW w:w="709" w:type="dxa"/>
            <w:shd w:val="clear" w:color="auto" w:fill="DDD9C3" w:themeFill="background2" w:themeFillShade="E6"/>
          </w:tcPr>
          <w:p w:rsidR="00052530" w:rsidRPr="00AE3072" w:rsidRDefault="00052530" w:rsidP="004037C9">
            <w:pPr>
              <w:autoSpaceDE w:val="0"/>
              <w:jc w:val="both"/>
              <w:rPr>
                <w:rFonts w:eastAsia="TimesNewRomanPSMT"/>
                <w:b/>
              </w:rPr>
            </w:pPr>
            <w:bookmarkStart w:id="176" w:name="Par10189"/>
            <w:bookmarkEnd w:id="176"/>
            <w:r>
              <w:rPr>
                <w:b/>
              </w:rPr>
              <w:t>3.2</w:t>
            </w:r>
          </w:p>
        </w:tc>
        <w:tc>
          <w:tcPr>
            <w:tcW w:w="7796" w:type="dxa"/>
          </w:tcPr>
          <w:p w:rsidR="00052530" w:rsidRPr="00AE3072" w:rsidRDefault="00052530" w:rsidP="004037C9">
            <w:pPr>
              <w:autoSpaceDE w:val="0"/>
              <w:rPr>
                <w:rFonts w:eastAsia="TimesNewRomanPSMT"/>
                <w:b/>
              </w:rPr>
            </w:pPr>
            <w:r w:rsidRPr="00AE3072">
              <w:rPr>
                <w:b/>
              </w:rPr>
              <w:t>Расчётные показатели в области культуры и искусства</w:t>
            </w:r>
          </w:p>
        </w:tc>
      </w:tr>
    </w:tbl>
    <w:p w:rsidR="00052530" w:rsidRPr="00A20BF1" w:rsidRDefault="00052530" w:rsidP="00052530">
      <w:pPr>
        <w:autoSpaceDE w:val="0"/>
        <w:spacing w:line="276" w:lineRule="auto"/>
        <w:ind w:firstLine="851"/>
        <w:jc w:val="right"/>
        <w:rPr>
          <w:rFonts w:eastAsia="TimesNewRomanPSMT"/>
          <w:sz w:val="10"/>
        </w:rPr>
      </w:pPr>
    </w:p>
    <w:p w:rsidR="00052530" w:rsidRPr="005F3C3E" w:rsidRDefault="00052530" w:rsidP="00052530">
      <w:pPr>
        <w:autoSpaceDE w:val="0"/>
        <w:spacing w:line="276" w:lineRule="auto"/>
        <w:ind w:firstLine="142"/>
        <w:rPr>
          <w:szCs w:val="22"/>
        </w:rPr>
      </w:pPr>
      <w:r>
        <w:rPr>
          <w:rFonts w:eastAsia="TimesNewRomanPSMT"/>
        </w:rPr>
        <w:t>Таблица 3.2</w:t>
      </w:r>
      <w:r w:rsidRPr="00AE3072">
        <w:rPr>
          <w:rFonts w:eastAsia="TimesNewRomanPSMT"/>
        </w:rPr>
        <w:t>.</w:t>
      </w:r>
      <w:r>
        <w:rPr>
          <w:szCs w:val="22"/>
        </w:rPr>
        <w:t>1</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406"/>
        <w:gridCol w:w="2713"/>
        <w:gridCol w:w="3260"/>
        <w:gridCol w:w="2977"/>
      </w:tblGrid>
      <w:tr w:rsidR="00052530" w:rsidRPr="00AE3072" w:rsidTr="004037C9">
        <w:trPr>
          <w:trHeight w:val="20"/>
        </w:trPr>
        <w:tc>
          <w:tcPr>
            <w:tcW w:w="406" w:type="dxa"/>
            <w:tcBorders>
              <w:top w:val="single" w:sz="12" w:space="0" w:color="595959" w:themeColor="text1" w:themeTint="A6"/>
              <w:bottom w:val="single" w:sz="6" w:space="0" w:color="595959" w:themeColor="text1" w:themeTint="A6"/>
            </w:tcBorders>
            <w:shd w:val="clear" w:color="auto" w:fill="FFFFFF" w:themeFill="background1"/>
            <w:vAlign w:val="center"/>
          </w:tcPr>
          <w:p w:rsidR="00052530" w:rsidRPr="00AE3072" w:rsidRDefault="00052530" w:rsidP="004037C9">
            <w:pPr>
              <w:jc w:val="center"/>
              <w:rPr>
                <w:b/>
              </w:rPr>
            </w:pPr>
            <w:r w:rsidRPr="00AE3072">
              <w:rPr>
                <w:b/>
                <w:sz w:val="22"/>
                <w:szCs w:val="22"/>
              </w:rPr>
              <w:t>№</w:t>
            </w:r>
          </w:p>
        </w:tc>
        <w:tc>
          <w:tcPr>
            <w:tcW w:w="2713" w:type="dxa"/>
            <w:tcBorders>
              <w:top w:val="single" w:sz="12" w:space="0" w:color="595959" w:themeColor="text1" w:themeTint="A6"/>
              <w:bottom w:val="single" w:sz="6" w:space="0" w:color="595959" w:themeColor="text1" w:themeTint="A6"/>
            </w:tcBorders>
            <w:shd w:val="clear" w:color="auto" w:fill="FFFFFF" w:themeFill="background1"/>
            <w:vAlign w:val="center"/>
          </w:tcPr>
          <w:p w:rsidR="00052530" w:rsidRPr="00AE3072" w:rsidRDefault="00052530" w:rsidP="004037C9">
            <w:pPr>
              <w:jc w:val="center"/>
              <w:rPr>
                <w:b/>
              </w:rPr>
            </w:pPr>
            <w:r w:rsidRPr="00AE3072">
              <w:rPr>
                <w:b/>
                <w:sz w:val="22"/>
                <w:szCs w:val="22"/>
              </w:rPr>
              <w:t xml:space="preserve">Наименование </w:t>
            </w:r>
          </w:p>
          <w:p w:rsidR="00052530" w:rsidRPr="00AE3072" w:rsidRDefault="00052530" w:rsidP="004037C9">
            <w:pPr>
              <w:jc w:val="center"/>
              <w:rPr>
                <w:b/>
              </w:rPr>
            </w:pPr>
            <w:r w:rsidRPr="00AE3072">
              <w:rPr>
                <w:b/>
                <w:sz w:val="22"/>
                <w:szCs w:val="22"/>
              </w:rPr>
              <w:t>объекта</w:t>
            </w:r>
          </w:p>
          <w:p w:rsidR="00052530" w:rsidRPr="00AE3072" w:rsidRDefault="00052530" w:rsidP="004037C9">
            <w:pPr>
              <w:jc w:val="center"/>
              <w:rPr>
                <w:b/>
              </w:rPr>
            </w:pPr>
          </w:p>
        </w:tc>
        <w:tc>
          <w:tcPr>
            <w:tcW w:w="3260" w:type="dxa"/>
            <w:tcBorders>
              <w:top w:val="single" w:sz="12" w:space="0" w:color="595959" w:themeColor="text1" w:themeTint="A6"/>
            </w:tcBorders>
            <w:shd w:val="clear" w:color="auto" w:fill="FFFFFF" w:themeFill="background1"/>
            <w:vAlign w:val="center"/>
          </w:tcPr>
          <w:p w:rsidR="00052530" w:rsidRPr="00AE3072" w:rsidRDefault="00052530" w:rsidP="004037C9">
            <w:pPr>
              <w:jc w:val="center"/>
              <w:rPr>
                <w:b/>
              </w:rPr>
            </w:pPr>
            <w:r w:rsidRPr="00AE3072">
              <w:rPr>
                <w:b/>
                <w:sz w:val="22"/>
                <w:szCs w:val="22"/>
              </w:rPr>
              <w:t>Минимально допустимый уровень обеспеченности</w:t>
            </w:r>
          </w:p>
        </w:tc>
        <w:tc>
          <w:tcPr>
            <w:tcW w:w="2977" w:type="dxa"/>
            <w:tcBorders>
              <w:top w:val="single" w:sz="12" w:space="0" w:color="595959" w:themeColor="text1" w:themeTint="A6"/>
            </w:tcBorders>
            <w:shd w:val="clear" w:color="auto" w:fill="FFFFFF" w:themeFill="background1"/>
            <w:vAlign w:val="center"/>
          </w:tcPr>
          <w:p w:rsidR="00052530" w:rsidRPr="00AE3072" w:rsidRDefault="00052530" w:rsidP="004037C9">
            <w:pPr>
              <w:jc w:val="center"/>
              <w:rPr>
                <w:b/>
              </w:rPr>
            </w:pPr>
            <w:r w:rsidRPr="00AE3072">
              <w:rPr>
                <w:b/>
                <w:sz w:val="22"/>
                <w:szCs w:val="22"/>
              </w:rPr>
              <w:t>Максимально допустимый уровень территориальной доступности</w:t>
            </w:r>
          </w:p>
        </w:tc>
      </w:tr>
      <w:tr w:rsidR="00052530" w:rsidRPr="00AE3072" w:rsidTr="004037C9">
        <w:trPr>
          <w:trHeight w:val="20"/>
        </w:trPr>
        <w:tc>
          <w:tcPr>
            <w:tcW w:w="406" w:type="dxa"/>
            <w:tcBorders>
              <w:top w:val="single" w:sz="12" w:space="0" w:color="595959" w:themeColor="text1" w:themeTint="A6"/>
              <w:bottom w:val="single" w:sz="6" w:space="0" w:color="595959" w:themeColor="text1" w:themeTint="A6"/>
            </w:tcBorders>
            <w:shd w:val="clear" w:color="auto" w:fill="FFFFFF" w:themeFill="background1"/>
            <w:vAlign w:val="center"/>
          </w:tcPr>
          <w:p w:rsidR="00052530" w:rsidRPr="00AE3072" w:rsidRDefault="00052530" w:rsidP="004037C9">
            <w:pPr>
              <w:jc w:val="center"/>
              <w:rPr>
                <w:b/>
              </w:rPr>
            </w:pPr>
            <w:r>
              <w:rPr>
                <w:b/>
                <w:sz w:val="22"/>
                <w:szCs w:val="22"/>
              </w:rPr>
              <w:t>1</w:t>
            </w:r>
          </w:p>
        </w:tc>
        <w:tc>
          <w:tcPr>
            <w:tcW w:w="2713" w:type="dxa"/>
            <w:tcBorders>
              <w:top w:val="single" w:sz="12" w:space="0" w:color="595959" w:themeColor="text1" w:themeTint="A6"/>
              <w:bottom w:val="single" w:sz="6" w:space="0" w:color="595959" w:themeColor="text1" w:themeTint="A6"/>
            </w:tcBorders>
            <w:shd w:val="clear" w:color="auto" w:fill="FFFFFF" w:themeFill="background1"/>
            <w:vAlign w:val="center"/>
          </w:tcPr>
          <w:p w:rsidR="00052530" w:rsidRPr="003963A1" w:rsidRDefault="00052530" w:rsidP="004037C9">
            <w:r w:rsidRPr="003963A1">
              <w:rPr>
                <w:sz w:val="22"/>
                <w:szCs w:val="22"/>
              </w:rPr>
              <w:t>Краеведческий музей</w:t>
            </w:r>
          </w:p>
        </w:tc>
        <w:tc>
          <w:tcPr>
            <w:tcW w:w="3260" w:type="dxa"/>
            <w:tcBorders>
              <w:top w:val="single" w:sz="12" w:space="0" w:color="595959" w:themeColor="text1" w:themeTint="A6"/>
            </w:tcBorders>
            <w:shd w:val="clear" w:color="auto" w:fill="FFFFFF" w:themeFill="background1"/>
            <w:vAlign w:val="center"/>
          </w:tcPr>
          <w:p w:rsidR="00052530" w:rsidRPr="003963A1" w:rsidRDefault="00052530" w:rsidP="004037C9">
            <w:pPr>
              <w:jc w:val="center"/>
            </w:pPr>
            <w:r w:rsidRPr="003963A1">
              <w:rPr>
                <w:sz w:val="22"/>
                <w:szCs w:val="22"/>
              </w:rPr>
              <w:t>1 объект на поселение</w:t>
            </w:r>
          </w:p>
        </w:tc>
        <w:tc>
          <w:tcPr>
            <w:tcW w:w="2977" w:type="dxa"/>
            <w:tcBorders>
              <w:top w:val="single" w:sz="12" w:space="0" w:color="595959" w:themeColor="text1" w:themeTint="A6"/>
            </w:tcBorders>
            <w:shd w:val="clear" w:color="auto" w:fill="FFFFFF" w:themeFill="background1"/>
            <w:vAlign w:val="center"/>
          </w:tcPr>
          <w:p w:rsidR="00052530" w:rsidRDefault="00052530" w:rsidP="004037C9">
            <w:pPr>
              <w:tabs>
                <w:tab w:val="left" w:pos="6780"/>
              </w:tabs>
              <w:ind w:left="-108" w:right="-108"/>
              <w:contextualSpacing/>
              <w:jc w:val="center"/>
            </w:pPr>
            <w:r w:rsidRPr="00AE3072">
              <w:rPr>
                <w:sz w:val="22"/>
                <w:szCs w:val="22"/>
              </w:rPr>
              <w:t>Транспортн</w:t>
            </w:r>
            <w:r>
              <w:rPr>
                <w:sz w:val="22"/>
                <w:szCs w:val="22"/>
              </w:rPr>
              <w:t xml:space="preserve">ая </w:t>
            </w:r>
          </w:p>
          <w:p w:rsidR="00052530" w:rsidRPr="00AE3072" w:rsidRDefault="00052530" w:rsidP="004037C9">
            <w:pPr>
              <w:jc w:val="center"/>
              <w:rPr>
                <w:b/>
              </w:rPr>
            </w:pPr>
            <w:r w:rsidRPr="00AE3072">
              <w:rPr>
                <w:sz w:val="22"/>
                <w:szCs w:val="22"/>
              </w:rPr>
              <w:t>доступно</w:t>
            </w:r>
            <w:r>
              <w:rPr>
                <w:sz w:val="22"/>
                <w:szCs w:val="22"/>
              </w:rPr>
              <w:t xml:space="preserve">сть </w:t>
            </w:r>
            <w:r>
              <w:t>15-30</w:t>
            </w:r>
            <w:r w:rsidRPr="00AE3072">
              <w:rPr>
                <w:sz w:val="22"/>
                <w:szCs w:val="22"/>
              </w:rPr>
              <w:t xml:space="preserve"> мин.</w:t>
            </w:r>
          </w:p>
        </w:tc>
      </w:tr>
      <w:tr w:rsidR="00052530" w:rsidRPr="00AE3072" w:rsidTr="004037C9">
        <w:trPr>
          <w:trHeight w:val="20"/>
        </w:trPr>
        <w:tc>
          <w:tcPr>
            <w:tcW w:w="406" w:type="dxa"/>
            <w:vMerge w:val="restart"/>
            <w:vAlign w:val="center"/>
          </w:tcPr>
          <w:p w:rsidR="00052530" w:rsidRPr="00AE3072" w:rsidRDefault="00052530" w:rsidP="004037C9">
            <w:pPr>
              <w:jc w:val="center"/>
              <w:rPr>
                <w:b/>
              </w:rPr>
            </w:pPr>
            <w:r>
              <w:rPr>
                <w:b/>
              </w:rPr>
              <w:t>2</w:t>
            </w:r>
          </w:p>
        </w:tc>
        <w:tc>
          <w:tcPr>
            <w:tcW w:w="2713" w:type="dxa"/>
            <w:vMerge w:val="restart"/>
            <w:vAlign w:val="center"/>
          </w:tcPr>
          <w:p w:rsidR="00052530" w:rsidRPr="00AE3072" w:rsidRDefault="00052530" w:rsidP="004037C9">
            <w:pPr>
              <w:tabs>
                <w:tab w:val="left" w:pos="6780"/>
              </w:tabs>
              <w:contextualSpacing/>
            </w:pPr>
            <w:r>
              <w:rPr>
                <w:sz w:val="22"/>
                <w:szCs w:val="22"/>
              </w:rPr>
              <w:t>Дом культуры</w:t>
            </w:r>
          </w:p>
        </w:tc>
        <w:tc>
          <w:tcPr>
            <w:tcW w:w="3260" w:type="dxa"/>
            <w:tcBorders>
              <w:bottom w:val="single" w:sz="4" w:space="0" w:color="auto"/>
            </w:tcBorders>
            <w:vAlign w:val="center"/>
          </w:tcPr>
          <w:p w:rsidR="00052530" w:rsidRPr="000F4B73" w:rsidRDefault="00052530" w:rsidP="004037C9">
            <w:pPr>
              <w:tabs>
                <w:tab w:val="left" w:pos="6780"/>
              </w:tabs>
              <w:contextualSpacing/>
              <w:jc w:val="center"/>
            </w:pPr>
            <w:r w:rsidRPr="003963A1">
              <w:rPr>
                <w:sz w:val="22"/>
                <w:szCs w:val="22"/>
              </w:rPr>
              <w:t>1 объект</w:t>
            </w:r>
            <w:r>
              <w:rPr>
                <w:sz w:val="22"/>
                <w:szCs w:val="22"/>
              </w:rPr>
              <w:t xml:space="preserve"> на 10 тыс. чел.</w:t>
            </w:r>
          </w:p>
        </w:tc>
        <w:tc>
          <w:tcPr>
            <w:tcW w:w="2977" w:type="dxa"/>
            <w:vMerge w:val="restart"/>
            <w:vAlign w:val="center"/>
          </w:tcPr>
          <w:p w:rsidR="00052530" w:rsidRDefault="00052530" w:rsidP="004037C9">
            <w:pPr>
              <w:tabs>
                <w:tab w:val="left" w:pos="6780"/>
              </w:tabs>
              <w:ind w:left="-108" w:right="-108"/>
              <w:contextualSpacing/>
              <w:jc w:val="center"/>
            </w:pPr>
            <w:r w:rsidRPr="00AE3072">
              <w:rPr>
                <w:sz w:val="22"/>
                <w:szCs w:val="22"/>
              </w:rPr>
              <w:t>Транспортн</w:t>
            </w:r>
            <w:r>
              <w:rPr>
                <w:sz w:val="22"/>
                <w:szCs w:val="22"/>
              </w:rPr>
              <w:t xml:space="preserve">ая </w:t>
            </w:r>
          </w:p>
          <w:p w:rsidR="00052530" w:rsidRPr="00B01EBB" w:rsidRDefault="00052530" w:rsidP="004037C9">
            <w:pPr>
              <w:tabs>
                <w:tab w:val="left" w:pos="6780"/>
              </w:tabs>
              <w:ind w:left="-108" w:right="-108"/>
              <w:contextualSpacing/>
              <w:jc w:val="center"/>
            </w:pPr>
            <w:r w:rsidRPr="00AE3072">
              <w:rPr>
                <w:sz w:val="22"/>
                <w:szCs w:val="22"/>
              </w:rPr>
              <w:t>доступно</w:t>
            </w:r>
            <w:r>
              <w:rPr>
                <w:sz w:val="22"/>
                <w:szCs w:val="22"/>
              </w:rPr>
              <w:t xml:space="preserve">сть </w:t>
            </w:r>
            <w:r>
              <w:t>15-30</w:t>
            </w:r>
            <w:r w:rsidRPr="00AE3072">
              <w:rPr>
                <w:sz w:val="22"/>
                <w:szCs w:val="22"/>
              </w:rPr>
              <w:t xml:space="preserve"> мин.</w:t>
            </w:r>
          </w:p>
        </w:tc>
      </w:tr>
      <w:tr w:rsidR="00052530" w:rsidRPr="00AE3072" w:rsidTr="004037C9">
        <w:trPr>
          <w:trHeight w:val="20"/>
        </w:trPr>
        <w:tc>
          <w:tcPr>
            <w:tcW w:w="406" w:type="dxa"/>
            <w:vMerge/>
            <w:vAlign w:val="center"/>
          </w:tcPr>
          <w:p w:rsidR="00052530" w:rsidRDefault="00052530" w:rsidP="004037C9">
            <w:pPr>
              <w:jc w:val="center"/>
              <w:rPr>
                <w:b/>
              </w:rPr>
            </w:pPr>
          </w:p>
        </w:tc>
        <w:tc>
          <w:tcPr>
            <w:tcW w:w="2713" w:type="dxa"/>
            <w:vMerge/>
            <w:vAlign w:val="center"/>
          </w:tcPr>
          <w:p w:rsidR="00052530" w:rsidRDefault="00052530" w:rsidP="004037C9">
            <w:pPr>
              <w:tabs>
                <w:tab w:val="left" w:pos="6780"/>
              </w:tabs>
              <w:contextualSpacing/>
            </w:pPr>
          </w:p>
        </w:tc>
        <w:tc>
          <w:tcPr>
            <w:tcW w:w="3260" w:type="dxa"/>
            <w:tcBorders>
              <w:top w:val="single" w:sz="4" w:space="0" w:color="auto"/>
              <w:bottom w:val="single" w:sz="4" w:space="0" w:color="auto"/>
            </w:tcBorders>
            <w:vAlign w:val="center"/>
          </w:tcPr>
          <w:p w:rsidR="00052530" w:rsidRDefault="00052530" w:rsidP="004037C9">
            <w:pPr>
              <w:tabs>
                <w:tab w:val="left" w:pos="6780"/>
              </w:tabs>
              <w:contextualSpacing/>
              <w:jc w:val="center"/>
            </w:pPr>
            <w:r>
              <w:rPr>
                <w:sz w:val="22"/>
                <w:szCs w:val="22"/>
              </w:rPr>
              <w:t>70 мест на 1 000 жителей</w:t>
            </w:r>
          </w:p>
        </w:tc>
        <w:tc>
          <w:tcPr>
            <w:tcW w:w="2977" w:type="dxa"/>
            <w:vMerge/>
            <w:vAlign w:val="center"/>
          </w:tcPr>
          <w:p w:rsidR="00052530" w:rsidRPr="00AE3072" w:rsidRDefault="00052530" w:rsidP="004037C9">
            <w:pPr>
              <w:tabs>
                <w:tab w:val="left" w:pos="6780"/>
              </w:tabs>
              <w:ind w:left="-108" w:right="-108"/>
              <w:contextualSpacing/>
              <w:jc w:val="center"/>
            </w:pPr>
          </w:p>
        </w:tc>
      </w:tr>
      <w:tr w:rsidR="00052530" w:rsidRPr="00AE3072" w:rsidTr="004037C9">
        <w:trPr>
          <w:trHeight w:val="20"/>
        </w:trPr>
        <w:tc>
          <w:tcPr>
            <w:tcW w:w="406" w:type="dxa"/>
            <w:vMerge w:val="restart"/>
            <w:vAlign w:val="center"/>
          </w:tcPr>
          <w:p w:rsidR="00052530" w:rsidRPr="00AE3072" w:rsidRDefault="00052530" w:rsidP="004037C9">
            <w:pPr>
              <w:jc w:val="center"/>
              <w:rPr>
                <w:b/>
              </w:rPr>
            </w:pPr>
            <w:r>
              <w:rPr>
                <w:b/>
              </w:rPr>
              <w:t>3</w:t>
            </w:r>
          </w:p>
        </w:tc>
        <w:tc>
          <w:tcPr>
            <w:tcW w:w="2713" w:type="dxa"/>
            <w:vMerge w:val="restart"/>
            <w:tcBorders>
              <w:top w:val="single" w:sz="6" w:space="0" w:color="595959" w:themeColor="text1" w:themeTint="A6"/>
            </w:tcBorders>
            <w:vAlign w:val="center"/>
          </w:tcPr>
          <w:p w:rsidR="00052530" w:rsidRDefault="00052530" w:rsidP="004037C9">
            <w:pPr>
              <w:tabs>
                <w:tab w:val="left" w:pos="1808"/>
              </w:tabs>
            </w:pPr>
            <w:r>
              <w:rPr>
                <w:sz w:val="22"/>
                <w:szCs w:val="22"/>
              </w:rPr>
              <w:t xml:space="preserve">Общедоступная </w:t>
            </w:r>
          </w:p>
          <w:p w:rsidR="00052530" w:rsidRDefault="00052530" w:rsidP="004037C9">
            <w:pPr>
              <w:tabs>
                <w:tab w:val="left" w:pos="1808"/>
              </w:tabs>
            </w:pPr>
            <w:r>
              <w:rPr>
                <w:sz w:val="22"/>
                <w:szCs w:val="22"/>
              </w:rPr>
              <w:t xml:space="preserve">библиотека с </w:t>
            </w:r>
          </w:p>
          <w:p w:rsidR="00052530" w:rsidRPr="00625FBE" w:rsidRDefault="00052530" w:rsidP="004037C9">
            <w:pPr>
              <w:tabs>
                <w:tab w:val="left" w:pos="1808"/>
              </w:tabs>
            </w:pPr>
            <w:r>
              <w:rPr>
                <w:sz w:val="22"/>
                <w:szCs w:val="22"/>
              </w:rPr>
              <w:t>детским отделением</w:t>
            </w:r>
          </w:p>
          <w:p w:rsidR="00052530" w:rsidRPr="00625FBE" w:rsidRDefault="00052530" w:rsidP="004037C9">
            <w:pPr>
              <w:tabs>
                <w:tab w:val="left" w:pos="1808"/>
              </w:tabs>
            </w:pPr>
            <w:r w:rsidRPr="00625FBE">
              <w:rPr>
                <w:sz w:val="22"/>
                <w:szCs w:val="22"/>
              </w:rPr>
              <w:tab/>
            </w:r>
          </w:p>
        </w:tc>
        <w:tc>
          <w:tcPr>
            <w:tcW w:w="3260" w:type="dxa"/>
            <w:tcBorders>
              <w:top w:val="single" w:sz="4" w:space="0" w:color="auto"/>
              <w:bottom w:val="single" w:sz="4" w:space="0" w:color="auto"/>
            </w:tcBorders>
            <w:vAlign w:val="center"/>
          </w:tcPr>
          <w:p w:rsidR="00052530" w:rsidRPr="00B01EBB" w:rsidRDefault="00052530" w:rsidP="004037C9">
            <w:pPr>
              <w:tabs>
                <w:tab w:val="left" w:pos="6780"/>
              </w:tabs>
              <w:contextualSpacing/>
              <w:jc w:val="center"/>
            </w:pPr>
            <w:r>
              <w:rPr>
                <w:sz w:val="22"/>
                <w:szCs w:val="22"/>
              </w:rPr>
              <w:t>1 объект на 10</w:t>
            </w:r>
            <w:r>
              <w:rPr>
                <w:sz w:val="22"/>
                <w:szCs w:val="22"/>
                <w:lang w:val="en-US"/>
              </w:rPr>
              <w:t> </w:t>
            </w:r>
            <w:r w:rsidRPr="00B75FCA">
              <w:rPr>
                <w:sz w:val="22"/>
                <w:szCs w:val="22"/>
              </w:rPr>
              <w:t>000</w:t>
            </w:r>
            <w:r>
              <w:rPr>
                <w:sz w:val="22"/>
                <w:szCs w:val="22"/>
              </w:rPr>
              <w:t xml:space="preserve"> жителей</w:t>
            </w:r>
          </w:p>
        </w:tc>
        <w:tc>
          <w:tcPr>
            <w:tcW w:w="2977" w:type="dxa"/>
            <w:vMerge w:val="restart"/>
            <w:vAlign w:val="center"/>
          </w:tcPr>
          <w:p w:rsidR="00052530" w:rsidRDefault="00052530" w:rsidP="004037C9">
            <w:pPr>
              <w:tabs>
                <w:tab w:val="left" w:pos="6780"/>
              </w:tabs>
              <w:ind w:left="-108" w:right="-108"/>
              <w:contextualSpacing/>
              <w:jc w:val="center"/>
            </w:pPr>
            <w:r>
              <w:rPr>
                <w:sz w:val="22"/>
                <w:szCs w:val="22"/>
              </w:rPr>
              <w:t>Шаговая</w:t>
            </w:r>
          </w:p>
          <w:p w:rsidR="00052530" w:rsidRPr="00B01EBB" w:rsidRDefault="00052530" w:rsidP="004037C9">
            <w:pPr>
              <w:tabs>
                <w:tab w:val="left" w:pos="6780"/>
              </w:tabs>
              <w:ind w:left="-108" w:right="-108"/>
              <w:contextualSpacing/>
              <w:jc w:val="center"/>
            </w:pPr>
            <w:r>
              <w:rPr>
                <w:sz w:val="22"/>
                <w:szCs w:val="22"/>
              </w:rPr>
              <w:t xml:space="preserve">доступность </w:t>
            </w:r>
            <w:r>
              <w:t>15-30</w:t>
            </w:r>
            <w:r w:rsidRPr="00AE3072">
              <w:rPr>
                <w:sz w:val="22"/>
                <w:szCs w:val="22"/>
              </w:rPr>
              <w:t xml:space="preserve"> мин.</w:t>
            </w:r>
          </w:p>
        </w:tc>
      </w:tr>
      <w:tr w:rsidR="00052530" w:rsidRPr="00AE3072" w:rsidTr="004037C9">
        <w:trPr>
          <w:trHeight w:val="20"/>
        </w:trPr>
        <w:tc>
          <w:tcPr>
            <w:tcW w:w="406" w:type="dxa"/>
            <w:vMerge/>
            <w:vAlign w:val="center"/>
          </w:tcPr>
          <w:p w:rsidR="00052530" w:rsidRDefault="00052530" w:rsidP="004037C9">
            <w:pPr>
              <w:jc w:val="center"/>
              <w:rPr>
                <w:b/>
              </w:rPr>
            </w:pPr>
          </w:p>
        </w:tc>
        <w:tc>
          <w:tcPr>
            <w:tcW w:w="2713" w:type="dxa"/>
            <w:vMerge/>
            <w:tcBorders>
              <w:top w:val="single" w:sz="6" w:space="0" w:color="595959" w:themeColor="text1" w:themeTint="A6"/>
            </w:tcBorders>
            <w:vAlign w:val="center"/>
          </w:tcPr>
          <w:p w:rsidR="00052530" w:rsidRPr="00625FBE" w:rsidRDefault="00052530" w:rsidP="004037C9">
            <w:pPr>
              <w:tabs>
                <w:tab w:val="left" w:pos="6780"/>
              </w:tabs>
              <w:contextualSpacing/>
            </w:pPr>
          </w:p>
        </w:tc>
        <w:tc>
          <w:tcPr>
            <w:tcW w:w="3260" w:type="dxa"/>
            <w:tcBorders>
              <w:top w:val="single" w:sz="4" w:space="0" w:color="auto"/>
            </w:tcBorders>
            <w:vAlign w:val="center"/>
          </w:tcPr>
          <w:p w:rsidR="00052530" w:rsidRDefault="00052530" w:rsidP="004037C9">
            <w:pPr>
              <w:tabs>
                <w:tab w:val="left" w:pos="6780"/>
              </w:tabs>
              <w:contextualSpacing/>
              <w:jc w:val="center"/>
            </w:pPr>
            <w:r>
              <w:rPr>
                <w:sz w:val="22"/>
                <w:szCs w:val="22"/>
              </w:rPr>
              <w:t xml:space="preserve">5,7 тысяч экземпляров </w:t>
            </w:r>
          </w:p>
          <w:p w:rsidR="00052530" w:rsidRPr="00262D75" w:rsidRDefault="00052530" w:rsidP="004037C9">
            <w:pPr>
              <w:tabs>
                <w:tab w:val="left" w:pos="6780"/>
              </w:tabs>
              <w:contextualSpacing/>
              <w:jc w:val="center"/>
            </w:pPr>
            <w:r>
              <w:rPr>
                <w:sz w:val="22"/>
                <w:szCs w:val="22"/>
              </w:rPr>
              <w:t>на 1 000 жи</w:t>
            </w:r>
            <w:r w:rsidRPr="005A3339">
              <w:rPr>
                <w:sz w:val="22"/>
                <w:szCs w:val="22"/>
              </w:rPr>
              <w:t>телей</w:t>
            </w:r>
          </w:p>
        </w:tc>
        <w:tc>
          <w:tcPr>
            <w:tcW w:w="2977" w:type="dxa"/>
            <w:vMerge/>
            <w:vAlign w:val="center"/>
          </w:tcPr>
          <w:p w:rsidR="00052530" w:rsidRDefault="00052530" w:rsidP="004037C9">
            <w:pPr>
              <w:jc w:val="center"/>
            </w:pPr>
          </w:p>
        </w:tc>
      </w:tr>
      <w:tr w:rsidR="00052530" w:rsidRPr="00AE3072" w:rsidTr="004037C9">
        <w:trPr>
          <w:trHeight w:val="20"/>
        </w:trPr>
        <w:tc>
          <w:tcPr>
            <w:tcW w:w="406" w:type="dxa"/>
            <w:vMerge/>
            <w:vAlign w:val="center"/>
          </w:tcPr>
          <w:p w:rsidR="00052530" w:rsidRDefault="00052530" w:rsidP="004037C9">
            <w:pPr>
              <w:jc w:val="center"/>
              <w:rPr>
                <w:b/>
              </w:rPr>
            </w:pPr>
          </w:p>
        </w:tc>
        <w:tc>
          <w:tcPr>
            <w:tcW w:w="2713" w:type="dxa"/>
            <w:vMerge/>
            <w:vAlign w:val="center"/>
          </w:tcPr>
          <w:p w:rsidR="00052530" w:rsidRPr="00625FBE" w:rsidRDefault="00052530" w:rsidP="004037C9">
            <w:pPr>
              <w:tabs>
                <w:tab w:val="left" w:pos="6780"/>
              </w:tabs>
              <w:contextualSpacing/>
            </w:pPr>
          </w:p>
        </w:tc>
        <w:tc>
          <w:tcPr>
            <w:tcW w:w="3260" w:type="dxa"/>
            <w:tcBorders>
              <w:top w:val="single" w:sz="4" w:space="0" w:color="auto"/>
              <w:bottom w:val="single" w:sz="4" w:space="0" w:color="auto"/>
            </w:tcBorders>
            <w:vAlign w:val="center"/>
          </w:tcPr>
          <w:p w:rsidR="00052530" w:rsidRDefault="00052530" w:rsidP="004037C9">
            <w:pPr>
              <w:tabs>
                <w:tab w:val="left" w:pos="6780"/>
              </w:tabs>
              <w:contextualSpacing/>
              <w:jc w:val="center"/>
            </w:pPr>
            <w:r>
              <w:rPr>
                <w:sz w:val="22"/>
                <w:szCs w:val="22"/>
              </w:rPr>
              <w:t xml:space="preserve">5 мест в читальных залах </w:t>
            </w:r>
          </w:p>
          <w:p w:rsidR="00052530" w:rsidRPr="00B01EBB" w:rsidRDefault="00052530" w:rsidP="004037C9">
            <w:pPr>
              <w:tabs>
                <w:tab w:val="left" w:pos="6780"/>
              </w:tabs>
              <w:contextualSpacing/>
              <w:jc w:val="center"/>
            </w:pPr>
            <w:r>
              <w:rPr>
                <w:sz w:val="22"/>
                <w:szCs w:val="22"/>
              </w:rPr>
              <w:t>на 1 000 жит</w:t>
            </w:r>
            <w:r w:rsidRPr="00AC162C">
              <w:rPr>
                <w:sz w:val="22"/>
                <w:szCs w:val="22"/>
              </w:rPr>
              <w:t>елей</w:t>
            </w:r>
          </w:p>
        </w:tc>
        <w:tc>
          <w:tcPr>
            <w:tcW w:w="2977" w:type="dxa"/>
            <w:vMerge/>
            <w:vAlign w:val="center"/>
          </w:tcPr>
          <w:p w:rsidR="00052530" w:rsidRDefault="00052530" w:rsidP="004037C9">
            <w:pPr>
              <w:jc w:val="center"/>
            </w:pPr>
          </w:p>
        </w:tc>
      </w:tr>
      <w:tr w:rsidR="00052530" w:rsidRPr="00AE3072" w:rsidTr="004037C9">
        <w:trPr>
          <w:trHeight w:val="20"/>
        </w:trPr>
        <w:tc>
          <w:tcPr>
            <w:tcW w:w="406" w:type="dxa"/>
            <w:vAlign w:val="center"/>
          </w:tcPr>
          <w:p w:rsidR="00052530" w:rsidRDefault="00052530" w:rsidP="004037C9">
            <w:pPr>
              <w:jc w:val="center"/>
              <w:rPr>
                <w:b/>
              </w:rPr>
            </w:pPr>
            <w:r>
              <w:rPr>
                <w:b/>
              </w:rPr>
              <w:t>4</w:t>
            </w:r>
          </w:p>
        </w:tc>
        <w:tc>
          <w:tcPr>
            <w:tcW w:w="2713" w:type="dxa"/>
            <w:vAlign w:val="center"/>
          </w:tcPr>
          <w:p w:rsidR="00052530" w:rsidRPr="00E35CDD" w:rsidRDefault="00052530" w:rsidP="004037C9">
            <w:pPr>
              <w:tabs>
                <w:tab w:val="left" w:pos="6780"/>
              </w:tabs>
              <w:contextualSpacing/>
            </w:pPr>
            <w:r>
              <w:rPr>
                <w:sz w:val="22"/>
                <w:szCs w:val="22"/>
              </w:rPr>
              <w:t>Точка</w:t>
            </w:r>
            <w:r w:rsidRPr="00E35CDD">
              <w:rPr>
                <w:sz w:val="22"/>
                <w:szCs w:val="22"/>
              </w:rPr>
              <w:t xml:space="preserve"> доступа к </w:t>
            </w:r>
          </w:p>
          <w:p w:rsidR="00052530" w:rsidRPr="00625FBE" w:rsidRDefault="00052530" w:rsidP="004037C9">
            <w:pPr>
              <w:tabs>
                <w:tab w:val="left" w:pos="6780"/>
              </w:tabs>
              <w:contextualSpacing/>
            </w:pPr>
            <w:r w:rsidRPr="00E35CDD">
              <w:rPr>
                <w:sz w:val="22"/>
                <w:szCs w:val="22"/>
              </w:rPr>
              <w:t>полнотекстовым информационным ресурсам</w:t>
            </w:r>
          </w:p>
        </w:tc>
        <w:tc>
          <w:tcPr>
            <w:tcW w:w="3260" w:type="dxa"/>
            <w:tcBorders>
              <w:top w:val="single" w:sz="4" w:space="0" w:color="auto"/>
              <w:bottom w:val="single" w:sz="4" w:space="0" w:color="auto"/>
            </w:tcBorders>
            <w:vAlign w:val="center"/>
          </w:tcPr>
          <w:p w:rsidR="00052530" w:rsidRDefault="00052530" w:rsidP="004037C9">
            <w:pPr>
              <w:tabs>
                <w:tab w:val="left" w:pos="6780"/>
              </w:tabs>
              <w:contextualSpacing/>
              <w:jc w:val="center"/>
            </w:pPr>
            <w:r w:rsidRPr="005F3C3E">
              <w:rPr>
                <w:sz w:val="22"/>
                <w:szCs w:val="22"/>
              </w:rPr>
              <w:t>1 объект на поселение</w:t>
            </w:r>
          </w:p>
        </w:tc>
        <w:tc>
          <w:tcPr>
            <w:tcW w:w="2977" w:type="dxa"/>
            <w:vAlign w:val="center"/>
          </w:tcPr>
          <w:p w:rsidR="00052530" w:rsidRDefault="00052530" w:rsidP="004037C9">
            <w:pPr>
              <w:tabs>
                <w:tab w:val="left" w:pos="6780"/>
              </w:tabs>
              <w:ind w:left="-108" w:right="-108"/>
              <w:contextualSpacing/>
              <w:jc w:val="center"/>
            </w:pPr>
            <w:r>
              <w:rPr>
                <w:sz w:val="22"/>
                <w:szCs w:val="22"/>
              </w:rPr>
              <w:t>Шаговая</w:t>
            </w:r>
          </w:p>
          <w:p w:rsidR="00052530" w:rsidRDefault="00052530" w:rsidP="004037C9">
            <w:pPr>
              <w:jc w:val="center"/>
            </w:pPr>
            <w:r>
              <w:rPr>
                <w:sz w:val="22"/>
                <w:szCs w:val="22"/>
              </w:rPr>
              <w:t xml:space="preserve">доступность </w:t>
            </w:r>
            <w:r>
              <w:t>15-30</w:t>
            </w:r>
            <w:r w:rsidRPr="00AE3072">
              <w:rPr>
                <w:sz w:val="22"/>
                <w:szCs w:val="22"/>
              </w:rPr>
              <w:t xml:space="preserve"> мин.</w:t>
            </w:r>
          </w:p>
        </w:tc>
      </w:tr>
      <w:tr w:rsidR="00052530" w:rsidRPr="00AE3072" w:rsidTr="004037C9">
        <w:trPr>
          <w:trHeight w:val="20"/>
        </w:trPr>
        <w:tc>
          <w:tcPr>
            <w:tcW w:w="406" w:type="dxa"/>
            <w:vMerge w:val="restart"/>
            <w:vAlign w:val="center"/>
          </w:tcPr>
          <w:p w:rsidR="00052530" w:rsidRDefault="00052530" w:rsidP="004037C9">
            <w:pPr>
              <w:jc w:val="center"/>
              <w:rPr>
                <w:b/>
              </w:rPr>
            </w:pPr>
            <w:r>
              <w:rPr>
                <w:b/>
              </w:rPr>
              <w:t>5</w:t>
            </w:r>
          </w:p>
        </w:tc>
        <w:tc>
          <w:tcPr>
            <w:tcW w:w="2713" w:type="dxa"/>
            <w:vMerge w:val="restart"/>
            <w:vAlign w:val="center"/>
          </w:tcPr>
          <w:p w:rsidR="00052530" w:rsidRPr="00625FBE" w:rsidRDefault="00052530" w:rsidP="004037C9">
            <w:pPr>
              <w:tabs>
                <w:tab w:val="left" w:pos="6780"/>
              </w:tabs>
              <w:contextualSpacing/>
            </w:pPr>
            <w:r>
              <w:rPr>
                <w:sz w:val="22"/>
                <w:szCs w:val="22"/>
              </w:rPr>
              <w:t>Кинозал</w:t>
            </w:r>
          </w:p>
        </w:tc>
        <w:tc>
          <w:tcPr>
            <w:tcW w:w="3260" w:type="dxa"/>
            <w:tcBorders>
              <w:top w:val="single" w:sz="4" w:space="0" w:color="auto"/>
              <w:bottom w:val="single" w:sz="4" w:space="0" w:color="auto"/>
            </w:tcBorders>
            <w:vAlign w:val="center"/>
          </w:tcPr>
          <w:p w:rsidR="00052530" w:rsidRPr="00B01EBB" w:rsidRDefault="00052530" w:rsidP="004037C9">
            <w:pPr>
              <w:tabs>
                <w:tab w:val="left" w:pos="6780"/>
              </w:tabs>
              <w:contextualSpacing/>
              <w:jc w:val="center"/>
            </w:pPr>
            <w:r>
              <w:rPr>
                <w:sz w:val="22"/>
                <w:szCs w:val="22"/>
              </w:rPr>
              <w:t>1 объект на поселение</w:t>
            </w:r>
          </w:p>
        </w:tc>
        <w:tc>
          <w:tcPr>
            <w:tcW w:w="2977" w:type="dxa"/>
            <w:vMerge w:val="restart"/>
            <w:vAlign w:val="center"/>
          </w:tcPr>
          <w:p w:rsidR="00052530" w:rsidRDefault="00052530" w:rsidP="004037C9">
            <w:pPr>
              <w:tabs>
                <w:tab w:val="left" w:pos="6780"/>
              </w:tabs>
              <w:ind w:left="-108" w:right="-108"/>
              <w:contextualSpacing/>
              <w:jc w:val="center"/>
            </w:pPr>
            <w:r w:rsidRPr="00AE3072">
              <w:rPr>
                <w:sz w:val="22"/>
                <w:szCs w:val="22"/>
              </w:rPr>
              <w:t>Транспортн</w:t>
            </w:r>
            <w:r>
              <w:rPr>
                <w:sz w:val="22"/>
                <w:szCs w:val="22"/>
              </w:rPr>
              <w:t xml:space="preserve">ая </w:t>
            </w:r>
          </w:p>
          <w:p w:rsidR="00052530" w:rsidRPr="00B01EBB" w:rsidRDefault="00052530" w:rsidP="004037C9">
            <w:pPr>
              <w:tabs>
                <w:tab w:val="left" w:pos="6780"/>
              </w:tabs>
              <w:ind w:left="-108" w:right="-108"/>
              <w:contextualSpacing/>
              <w:jc w:val="center"/>
            </w:pPr>
            <w:r>
              <w:rPr>
                <w:sz w:val="22"/>
                <w:szCs w:val="22"/>
              </w:rPr>
              <w:t xml:space="preserve">доступность </w:t>
            </w:r>
            <w:r>
              <w:t>15-30</w:t>
            </w:r>
            <w:r w:rsidRPr="00AE3072">
              <w:rPr>
                <w:sz w:val="22"/>
                <w:szCs w:val="22"/>
              </w:rPr>
              <w:t xml:space="preserve"> мин.</w:t>
            </w:r>
          </w:p>
        </w:tc>
      </w:tr>
      <w:tr w:rsidR="00052530" w:rsidRPr="00AE3072" w:rsidTr="004037C9">
        <w:trPr>
          <w:trHeight w:val="20"/>
        </w:trPr>
        <w:tc>
          <w:tcPr>
            <w:tcW w:w="406" w:type="dxa"/>
            <w:vMerge/>
            <w:vAlign w:val="center"/>
          </w:tcPr>
          <w:p w:rsidR="00052530" w:rsidRDefault="00052530" w:rsidP="004037C9">
            <w:pPr>
              <w:jc w:val="center"/>
              <w:rPr>
                <w:b/>
              </w:rPr>
            </w:pPr>
          </w:p>
        </w:tc>
        <w:tc>
          <w:tcPr>
            <w:tcW w:w="2713" w:type="dxa"/>
            <w:vMerge/>
          </w:tcPr>
          <w:p w:rsidR="00052530" w:rsidRDefault="00052530" w:rsidP="004037C9">
            <w:pPr>
              <w:tabs>
                <w:tab w:val="left" w:pos="6780"/>
              </w:tabs>
              <w:contextualSpacing/>
            </w:pPr>
          </w:p>
        </w:tc>
        <w:tc>
          <w:tcPr>
            <w:tcW w:w="3260" w:type="dxa"/>
            <w:tcBorders>
              <w:top w:val="single" w:sz="4" w:space="0" w:color="auto"/>
            </w:tcBorders>
            <w:vAlign w:val="center"/>
          </w:tcPr>
          <w:p w:rsidR="00052530" w:rsidRPr="00B01EBB" w:rsidRDefault="00052530" w:rsidP="004037C9">
            <w:pPr>
              <w:tabs>
                <w:tab w:val="left" w:pos="6780"/>
              </w:tabs>
              <w:contextualSpacing/>
              <w:jc w:val="center"/>
            </w:pPr>
            <w:r>
              <w:rPr>
                <w:sz w:val="22"/>
                <w:szCs w:val="22"/>
              </w:rPr>
              <w:t>27</w:t>
            </w:r>
            <w:r w:rsidRPr="00AE3072">
              <w:rPr>
                <w:sz w:val="22"/>
                <w:szCs w:val="22"/>
              </w:rPr>
              <w:t>мест на 1 000 жителей</w:t>
            </w:r>
          </w:p>
        </w:tc>
        <w:tc>
          <w:tcPr>
            <w:tcW w:w="2977" w:type="dxa"/>
            <w:vMerge/>
            <w:vAlign w:val="center"/>
          </w:tcPr>
          <w:p w:rsidR="00052530" w:rsidRDefault="00052530" w:rsidP="004037C9">
            <w:pPr>
              <w:jc w:val="center"/>
            </w:pPr>
          </w:p>
        </w:tc>
      </w:tr>
    </w:tbl>
    <w:p w:rsidR="00052530" w:rsidRPr="004A1CB7" w:rsidRDefault="00052530" w:rsidP="00052530">
      <w:pPr>
        <w:tabs>
          <w:tab w:val="left" w:pos="2093"/>
        </w:tabs>
        <w:autoSpaceDE w:val="0"/>
        <w:spacing w:line="276" w:lineRule="auto"/>
        <w:ind w:firstLine="851"/>
        <w:jc w:val="both"/>
        <w:rPr>
          <w:rFonts w:eastAsia="TimesNewRomanPSMT"/>
        </w:rPr>
      </w:pPr>
    </w:p>
    <w:tbl>
      <w:tblPr>
        <w:tblStyle w:val="af4"/>
        <w:tblpPr w:leftFromText="180" w:rightFromText="180" w:vertAnchor="text" w:horzAnchor="margin" w:tblpXSpec="right"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052530" w:rsidRPr="00AE3072" w:rsidTr="004037C9">
        <w:tc>
          <w:tcPr>
            <w:tcW w:w="709" w:type="dxa"/>
            <w:shd w:val="clear" w:color="auto" w:fill="DDD9C3" w:themeFill="background2" w:themeFillShade="E6"/>
          </w:tcPr>
          <w:p w:rsidR="00052530" w:rsidRPr="00AE3072" w:rsidRDefault="00052530" w:rsidP="004037C9">
            <w:pPr>
              <w:autoSpaceDE w:val="0"/>
              <w:jc w:val="both"/>
              <w:rPr>
                <w:rFonts w:eastAsia="TimesNewRomanPSMT"/>
                <w:b/>
              </w:rPr>
            </w:pPr>
            <w:r>
              <w:rPr>
                <w:b/>
              </w:rPr>
              <w:t>3.3</w:t>
            </w:r>
          </w:p>
        </w:tc>
        <w:tc>
          <w:tcPr>
            <w:tcW w:w="7796" w:type="dxa"/>
          </w:tcPr>
          <w:p w:rsidR="00052530" w:rsidRPr="004C41CF" w:rsidRDefault="00052530" w:rsidP="004037C9">
            <w:pPr>
              <w:autoSpaceDE w:val="0"/>
              <w:rPr>
                <w:b/>
                <w:spacing w:val="-4"/>
              </w:rPr>
            </w:pPr>
            <w:r>
              <w:rPr>
                <w:b/>
                <w:spacing w:val="-4"/>
              </w:rPr>
              <w:t>Расчётные показатели в области местного самоуправления</w:t>
            </w:r>
          </w:p>
        </w:tc>
      </w:tr>
    </w:tbl>
    <w:p w:rsidR="00052530" w:rsidRDefault="00052530" w:rsidP="00052530">
      <w:pPr>
        <w:autoSpaceDE w:val="0"/>
        <w:spacing w:line="276" w:lineRule="auto"/>
        <w:ind w:firstLine="851"/>
        <w:jc w:val="both"/>
        <w:rPr>
          <w:rFonts w:eastAsia="TimesNewRomanPSMT"/>
        </w:rPr>
      </w:pPr>
    </w:p>
    <w:p w:rsidR="00052530" w:rsidRPr="00262D75" w:rsidRDefault="00052530" w:rsidP="00052530">
      <w:pPr>
        <w:autoSpaceDE w:val="0"/>
        <w:spacing w:line="276" w:lineRule="auto"/>
        <w:ind w:firstLine="851"/>
        <w:jc w:val="both"/>
        <w:rPr>
          <w:rFonts w:eastAsia="TimesNewRomanPSMT"/>
          <w:sz w:val="4"/>
        </w:rPr>
      </w:pPr>
    </w:p>
    <w:p w:rsidR="00052530" w:rsidRDefault="00052530" w:rsidP="00052530">
      <w:pPr>
        <w:autoSpaceDE w:val="0"/>
        <w:spacing w:line="276" w:lineRule="auto"/>
        <w:rPr>
          <w:szCs w:val="22"/>
        </w:rPr>
      </w:pPr>
      <w:r>
        <w:rPr>
          <w:rFonts w:eastAsia="TimesNewRomanPSMT"/>
        </w:rPr>
        <w:t>Таблица 3.3</w:t>
      </w:r>
      <w:r w:rsidRPr="00AE3072">
        <w:rPr>
          <w:rFonts w:eastAsia="TimesNewRomanPSMT"/>
        </w:rPr>
        <w:t>.</w:t>
      </w:r>
      <w:r>
        <w:rPr>
          <w:rFonts w:eastAsia="TimesNewRomanPSMT"/>
        </w:rPr>
        <w:t>1</w:t>
      </w: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551"/>
        <w:gridCol w:w="3263"/>
        <w:gridCol w:w="3258"/>
      </w:tblGrid>
      <w:tr w:rsidR="00052530" w:rsidRPr="00AE3072" w:rsidTr="004037C9">
        <w:trPr>
          <w:trHeight w:val="789"/>
        </w:trPr>
        <w:tc>
          <w:tcPr>
            <w:tcW w:w="534" w:type="dxa"/>
            <w:tcBorders>
              <w:top w:val="single" w:sz="12" w:space="0" w:color="auto"/>
              <w:left w:val="single" w:sz="12" w:space="0" w:color="auto"/>
            </w:tcBorders>
            <w:shd w:val="clear" w:color="auto" w:fill="auto"/>
            <w:vAlign w:val="center"/>
          </w:tcPr>
          <w:p w:rsidR="00052530" w:rsidRPr="00D45248" w:rsidRDefault="00052530" w:rsidP="004037C9">
            <w:pPr>
              <w:widowControl w:val="0"/>
              <w:autoSpaceDE w:val="0"/>
              <w:autoSpaceDN w:val="0"/>
              <w:adjustRightInd w:val="0"/>
              <w:contextualSpacing/>
              <w:jc w:val="center"/>
              <w:rPr>
                <w:b/>
              </w:rPr>
            </w:pPr>
            <w:r w:rsidRPr="00D45248">
              <w:rPr>
                <w:b/>
                <w:sz w:val="22"/>
                <w:szCs w:val="22"/>
              </w:rPr>
              <w:lastRenderedPageBreak/>
              <w:t xml:space="preserve">№ </w:t>
            </w:r>
          </w:p>
        </w:tc>
        <w:tc>
          <w:tcPr>
            <w:tcW w:w="2551" w:type="dxa"/>
            <w:tcBorders>
              <w:top w:val="single" w:sz="12" w:space="0" w:color="auto"/>
            </w:tcBorders>
            <w:shd w:val="clear" w:color="auto" w:fill="auto"/>
            <w:vAlign w:val="center"/>
          </w:tcPr>
          <w:p w:rsidR="00052530" w:rsidRPr="00D45248" w:rsidRDefault="00052530" w:rsidP="004037C9">
            <w:pPr>
              <w:widowControl w:val="0"/>
              <w:autoSpaceDE w:val="0"/>
              <w:autoSpaceDN w:val="0"/>
              <w:adjustRightInd w:val="0"/>
              <w:contextualSpacing/>
              <w:jc w:val="center"/>
              <w:rPr>
                <w:b/>
              </w:rPr>
            </w:pPr>
            <w:r w:rsidRPr="00D45248">
              <w:rPr>
                <w:b/>
                <w:sz w:val="22"/>
                <w:szCs w:val="22"/>
              </w:rPr>
              <w:t>Наименование             объекта</w:t>
            </w:r>
          </w:p>
        </w:tc>
        <w:tc>
          <w:tcPr>
            <w:tcW w:w="3263" w:type="dxa"/>
            <w:tcBorders>
              <w:top w:val="single" w:sz="12" w:space="0" w:color="auto"/>
            </w:tcBorders>
            <w:shd w:val="clear" w:color="auto" w:fill="auto"/>
            <w:vAlign w:val="center"/>
          </w:tcPr>
          <w:p w:rsidR="00052530" w:rsidRPr="00D45248" w:rsidRDefault="00052530" w:rsidP="004037C9">
            <w:pPr>
              <w:widowControl w:val="0"/>
              <w:autoSpaceDE w:val="0"/>
              <w:autoSpaceDN w:val="0"/>
              <w:adjustRightInd w:val="0"/>
              <w:contextualSpacing/>
              <w:jc w:val="center"/>
              <w:rPr>
                <w:b/>
              </w:rPr>
            </w:pPr>
            <w:r>
              <w:rPr>
                <w:b/>
                <w:sz w:val="22"/>
                <w:szCs w:val="22"/>
              </w:rPr>
              <w:t>М</w:t>
            </w:r>
            <w:r w:rsidRPr="00D45248">
              <w:rPr>
                <w:b/>
                <w:sz w:val="22"/>
                <w:szCs w:val="22"/>
              </w:rPr>
              <w:t>инимально допустим</w:t>
            </w:r>
            <w:r>
              <w:rPr>
                <w:b/>
                <w:sz w:val="22"/>
                <w:szCs w:val="22"/>
              </w:rPr>
              <w:t>ый</w:t>
            </w:r>
            <w:r w:rsidRPr="00D45248">
              <w:rPr>
                <w:b/>
                <w:sz w:val="22"/>
                <w:szCs w:val="22"/>
              </w:rPr>
              <w:t xml:space="preserve"> уров</w:t>
            </w:r>
            <w:r>
              <w:rPr>
                <w:b/>
                <w:sz w:val="22"/>
                <w:szCs w:val="22"/>
              </w:rPr>
              <w:t>ень</w:t>
            </w:r>
            <w:r w:rsidRPr="00D45248">
              <w:rPr>
                <w:b/>
                <w:sz w:val="22"/>
                <w:szCs w:val="22"/>
              </w:rPr>
              <w:t xml:space="preserve"> обеспеченности</w:t>
            </w:r>
          </w:p>
        </w:tc>
        <w:tc>
          <w:tcPr>
            <w:tcW w:w="3258" w:type="dxa"/>
            <w:tcBorders>
              <w:top w:val="single" w:sz="12" w:space="0" w:color="auto"/>
              <w:right w:val="single" w:sz="12" w:space="0" w:color="auto"/>
            </w:tcBorders>
            <w:shd w:val="clear" w:color="auto" w:fill="auto"/>
            <w:vAlign w:val="center"/>
          </w:tcPr>
          <w:p w:rsidR="00052530" w:rsidRDefault="00052530" w:rsidP="004037C9">
            <w:pPr>
              <w:widowControl w:val="0"/>
              <w:autoSpaceDE w:val="0"/>
              <w:autoSpaceDN w:val="0"/>
              <w:adjustRightInd w:val="0"/>
              <w:ind w:left="-111" w:right="-108"/>
              <w:contextualSpacing/>
              <w:jc w:val="center"/>
              <w:rPr>
                <w:b/>
              </w:rPr>
            </w:pPr>
            <w:r w:rsidRPr="00487417">
              <w:rPr>
                <w:b/>
                <w:sz w:val="22"/>
                <w:szCs w:val="22"/>
              </w:rPr>
              <w:t xml:space="preserve">Максимально допустимый </w:t>
            </w:r>
          </w:p>
          <w:p w:rsidR="00052530" w:rsidRDefault="00052530" w:rsidP="004037C9">
            <w:pPr>
              <w:widowControl w:val="0"/>
              <w:autoSpaceDE w:val="0"/>
              <w:autoSpaceDN w:val="0"/>
              <w:adjustRightInd w:val="0"/>
              <w:ind w:left="-111" w:right="-108"/>
              <w:contextualSpacing/>
              <w:jc w:val="center"/>
              <w:rPr>
                <w:b/>
              </w:rPr>
            </w:pPr>
            <w:r w:rsidRPr="00487417">
              <w:rPr>
                <w:b/>
                <w:sz w:val="22"/>
                <w:szCs w:val="22"/>
              </w:rPr>
              <w:t xml:space="preserve">уровень территориальной </w:t>
            </w:r>
          </w:p>
          <w:p w:rsidR="00052530" w:rsidRPr="00D45248" w:rsidRDefault="00052530" w:rsidP="004037C9">
            <w:pPr>
              <w:widowControl w:val="0"/>
              <w:autoSpaceDE w:val="0"/>
              <w:autoSpaceDN w:val="0"/>
              <w:adjustRightInd w:val="0"/>
              <w:ind w:left="-111" w:right="-108"/>
              <w:contextualSpacing/>
              <w:jc w:val="center"/>
              <w:rPr>
                <w:b/>
              </w:rPr>
            </w:pPr>
            <w:r w:rsidRPr="00487417">
              <w:rPr>
                <w:b/>
                <w:sz w:val="22"/>
                <w:szCs w:val="22"/>
              </w:rPr>
              <w:t>доступности</w:t>
            </w:r>
          </w:p>
        </w:tc>
      </w:tr>
      <w:tr w:rsidR="00052530" w:rsidRPr="00AE3072" w:rsidTr="004037C9">
        <w:trPr>
          <w:trHeight w:val="1027"/>
        </w:trPr>
        <w:tc>
          <w:tcPr>
            <w:tcW w:w="534" w:type="dxa"/>
            <w:tcBorders>
              <w:top w:val="single" w:sz="6" w:space="0" w:color="404040"/>
              <w:left w:val="single" w:sz="12" w:space="0" w:color="auto"/>
            </w:tcBorders>
            <w:shd w:val="clear" w:color="auto" w:fill="auto"/>
          </w:tcPr>
          <w:p w:rsidR="00052530" w:rsidRPr="00023D27" w:rsidRDefault="00052530" w:rsidP="004037C9">
            <w:pPr>
              <w:widowControl w:val="0"/>
              <w:autoSpaceDE w:val="0"/>
              <w:autoSpaceDN w:val="0"/>
              <w:adjustRightInd w:val="0"/>
              <w:contextualSpacing/>
              <w:jc w:val="center"/>
              <w:rPr>
                <w:b/>
              </w:rPr>
            </w:pPr>
            <w:r w:rsidRPr="00023D27">
              <w:rPr>
                <w:b/>
                <w:sz w:val="22"/>
                <w:szCs w:val="22"/>
              </w:rPr>
              <w:t>1</w:t>
            </w:r>
          </w:p>
        </w:tc>
        <w:tc>
          <w:tcPr>
            <w:tcW w:w="2551" w:type="dxa"/>
            <w:tcBorders>
              <w:top w:val="single" w:sz="6" w:space="0" w:color="404040"/>
            </w:tcBorders>
            <w:shd w:val="clear" w:color="auto" w:fill="auto"/>
          </w:tcPr>
          <w:p w:rsidR="00052530" w:rsidRDefault="00052530" w:rsidP="004037C9">
            <w:pPr>
              <w:widowControl w:val="0"/>
              <w:autoSpaceDE w:val="0"/>
              <w:autoSpaceDN w:val="0"/>
              <w:adjustRightInd w:val="0"/>
              <w:contextualSpacing/>
            </w:pPr>
            <w:r>
              <w:rPr>
                <w:sz w:val="22"/>
                <w:szCs w:val="22"/>
              </w:rPr>
              <w:t xml:space="preserve">Административно-управленческое </w:t>
            </w:r>
          </w:p>
          <w:p w:rsidR="00052530" w:rsidRPr="00D45248" w:rsidRDefault="00052530" w:rsidP="004037C9">
            <w:pPr>
              <w:widowControl w:val="0"/>
              <w:autoSpaceDE w:val="0"/>
              <w:autoSpaceDN w:val="0"/>
              <w:adjustRightInd w:val="0"/>
              <w:contextualSpacing/>
            </w:pPr>
            <w:r>
              <w:rPr>
                <w:sz w:val="22"/>
                <w:szCs w:val="22"/>
              </w:rPr>
              <w:t>учреждение</w:t>
            </w:r>
          </w:p>
        </w:tc>
        <w:tc>
          <w:tcPr>
            <w:tcW w:w="3263" w:type="dxa"/>
            <w:tcBorders>
              <w:top w:val="single" w:sz="6" w:space="0" w:color="404040"/>
            </w:tcBorders>
            <w:shd w:val="clear" w:color="auto" w:fill="auto"/>
            <w:vAlign w:val="center"/>
          </w:tcPr>
          <w:p w:rsidR="00052530" w:rsidRDefault="00052530" w:rsidP="004037C9">
            <w:pPr>
              <w:widowControl w:val="0"/>
              <w:autoSpaceDE w:val="0"/>
              <w:autoSpaceDN w:val="0"/>
              <w:adjustRightInd w:val="0"/>
              <w:ind w:left="-108" w:right="-108"/>
              <w:jc w:val="center"/>
            </w:pPr>
            <w:r w:rsidRPr="00D45248">
              <w:rPr>
                <w:sz w:val="22"/>
                <w:szCs w:val="22"/>
              </w:rPr>
              <w:t xml:space="preserve">Площадь </w:t>
            </w:r>
          </w:p>
          <w:p w:rsidR="00052530" w:rsidRDefault="00052530" w:rsidP="004037C9">
            <w:pPr>
              <w:widowControl w:val="0"/>
              <w:autoSpaceDE w:val="0"/>
              <w:autoSpaceDN w:val="0"/>
              <w:adjustRightInd w:val="0"/>
              <w:ind w:left="-108" w:right="-108"/>
              <w:jc w:val="center"/>
            </w:pPr>
            <w:r>
              <w:rPr>
                <w:sz w:val="22"/>
                <w:szCs w:val="22"/>
              </w:rPr>
              <w:t>помещений 40</w:t>
            </w:r>
            <w:r w:rsidRPr="00D45248">
              <w:rPr>
                <w:sz w:val="22"/>
                <w:szCs w:val="22"/>
              </w:rPr>
              <w:t xml:space="preserve"> кв.м. </w:t>
            </w:r>
          </w:p>
          <w:p w:rsidR="00052530" w:rsidRPr="00D45248" w:rsidRDefault="00052530" w:rsidP="004037C9">
            <w:pPr>
              <w:widowControl w:val="0"/>
              <w:autoSpaceDE w:val="0"/>
              <w:autoSpaceDN w:val="0"/>
              <w:adjustRightInd w:val="0"/>
              <w:ind w:left="-108" w:right="-108"/>
              <w:jc w:val="center"/>
            </w:pPr>
            <w:r>
              <w:rPr>
                <w:sz w:val="22"/>
                <w:szCs w:val="22"/>
              </w:rPr>
              <w:t>на сотрудника</w:t>
            </w:r>
          </w:p>
        </w:tc>
        <w:tc>
          <w:tcPr>
            <w:tcW w:w="3258" w:type="dxa"/>
            <w:tcBorders>
              <w:top w:val="single" w:sz="6" w:space="0" w:color="404040"/>
              <w:right w:val="single" w:sz="12" w:space="0" w:color="auto"/>
            </w:tcBorders>
            <w:vAlign w:val="center"/>
          </w:tcPr>
          <w:p w:rsidR="00052530" w:rsidRDefault="00052530" w:rsidP="004037C9">
            <w:pPr>
              <w:tabs>
                <w:tab w:val="left" w:pos="6780"/>
              </w:tabs>
              <w:contextualSpacing/>
              <w:jc w:val="center"/>
            </w:pPr>
            <w:r>
              <w:rPr>
                <w:sz w:val="22"/>
                <w:szCs w:val="22"/>
              </w:rPr>
              <w:t xml:space="preserve">Транспортная </w:t>
            </w:r>
          </w:p>
          <w:p w:rsidR="00052530" w:rsidRPr="00D45248" w:rsidRDefault="00052530" w:rsidP="004037C9">
            <w:pPr>
              <w:tabs>
                <w:tab w:val="left" w:pos="6780"/>
              </w:tabs>
              <w:contextualSpacing/>
              <w:jc w:val="center"/>
            </w:pPr>
            <w:r>
              <w:rPr>
                <w:sz w:val="22"/>
                <w:szCs w:val="22"/>
              </w:rPr>
              <w:t xml:space="preserve">доступность60 </w:t>
            </w:r>
            <w:r w:rsidRPr="00D45248">
              <w:rPr>
                <w:sz w:val="22"/>
                <w:szCs w:val="22"/>
              </w:rPr>
              <w:t>мин.</w:t>
            </w:r>
          </w:p>
        </w:tc>
      </w:tr>
      <w:tr w:rsidR="00052530" w:rsidRPr="00AE3072" w:rsidTr="004037C9">
        <w:trPr>
          <w:trHeight w:val="20"/>
        </w:trPr>
        <w:tc>
          <w:tcPr>
            <w:tcW w:w="534" w:type="dxa"/>
            <w:tcBorders>
              <w:top w:val="single" w:sz="6" w:space="0" w:color="404040"/>
              <w:left w:val="single" w:sz="12" w:space="0" w:color="auto"/>
              <w:bottom w:val="single" w:sz="12" w:space="0" w:color="auto"/>
            </w:tcBorders>
            <w:shd w:val="clear" w:color="auto" w:fill="auto"/>
          </w:tcPr>
          <w:p w:rsidR="00052530" w:rsidRPr="00023D27" w:rsidRDefault="00052530" w:rsidP="004037C9">
            <w:pPr>
              <w:widowControl w:val="0"/>
              <w:autoSpaceDE w:val="0"/>
              <w:autoSpaceDN w:val="0"/>
              <w:adjustRightInd w:val="0"/>
              <w:contextualSpacing/>
              <w:jc w:val="center"/>
              <w:rPr>
                <w:b/>
              </w:rPr>
            </w:pPr>
            <w:r w:rsidRPr="00023D27">
              <w:rPr>
                <w:b/>
                <w:sz w:val="22"/>
                <w:szCs w:val="22"/>
              </w:rPr>
              <w:t>2</w:t>
            </w:r>
          </w:p>
        </w:tc>
        <w:tc>
          <w:tcPr>
            <w:tcW w:w="2551" w:type="dxa"/>
            <w:tcBorders>
              <w:top w:val="single" w:sz="6" w:space="0" w:color="404040"/>
              <w:bottom w:val="single" w:sz="12" w:space="0" w:color="auto"/>
            </w:tcBorders>
            <w:shd w:val="clear" w:color="auto" w:fill="auto"/>
          </w:tcPr>
          <w:p w:rsidR="00052530" w:rsidRPr="00D45248" w:rsidRDefault="00052530" w:rsidP="004037C9">
            <w:pPr>
              <w:widowControl w:val="0"/>
              <w:autoSpaceDE w:val="0"/>
              <w:autoSpaceDN w:val="0"/>
              <w:adjustRightInd w:val="0"/>
              <w:contextualSpacing/>
              <w:jc w:val="both"/>
            </w:pPr>
            <w:r w:rsidRPr="00D45248">
              <w:rPr>
                <w:sz w:val="22"/>
                <w:szCs w:val="22"/>
              </w:rPr>
              <w:t>Муниципальный архив</w:t>
            </w:r>
          </w:p>
        </w:tc>
        <w:tc>
          <w:tcPr>
            <w:tcW w:w="3263" w:type="dxa"/>
            <w:tcBorders>
              <w:top w:val="single" w:sz="6" w:space="0" w:color="404040"/>
              <w:bottom w:val="single" w:sz="12" w:space="0" w:color="auto"/>
            </w:tcBorders>
            <w:shd w:val="clear" w:color="auto" w:fill="auto"/>
            <w:vAlign w:val="center"/>
          </w:tcPr>
          <w:p w:rsidR="00052530" w:rsidRPr="00D45248" w:rsidRDefault="00052530" w:rsidP="004037C9">
            <w:pPr>
              <w:widowControl w:val="0"/>
              <w:autoSpaceDE w:val="0"/>
              <w:autoSpaceDN w:val="0"/>
              <w:adjustRightInd w:val="0"/>
              <w:ind w:left="-108" w:right="-108"/>
              <w:jc w:val="center"/>
            </w:pPr>
            <w:r>
              <w:rPr>
                <w:sz w:val="22"/>
                <w:szCs w:val="22"/>
              </w:rPr>
              <w:t>Площадь хранения 2,5</w:t>
            </w:r>
            <w:r w:rsidRPr="00D45248">
              <w:rPr>
                <w:sz w:val="22"/>
                <w:szCs w:val="22"/>
              </w:rPr>
              <w:t xml:space="preserve"> кв.м.  на 1 000 единиц хранения</w:t>
            </w:r>
          </w:p>
        </w:tc>
        <w:tc>
          <w:tcPr>
            <w:tcW w:w="3258" w:type="dxa"/>
            <w:tcBorders>
              <w:top w:val="single" w:sz="6" w:space="0" w:color="404040"/>
              <w:bottom w:val="single" w:sz="12" w:space="0" w:color="auto"/>
              <w:right w:val="single" w:sz="12" w:space="0" w:color="auto"/>
            </w:tcBorders>
            <w:vAlign w:val="center"/>
          </w:tcPr>
          <w:p w:rsidR="00052530" w:rsidRDefault="00052530" w:rsidP="004037C9">
            <w:pPr>
              <w:tabs>
                <w:tab w:val="left" w:pos="6780"/>
              </w:tabs>
              <w:contextualSpacing/>
              <w:jc w:val="center"/>
            </w:pPr>
            <w:r>
              <w:rPr>
                <w:sz w:val="22"/>
                <w:szCs w:val="22"/>
              </w:rPr>
              <w:t>Транспортнаядоступность от административных объектов</w:t>
            </w:r>
          </w:p>
          <w:p w:rsidR="00052530" w:rsidRPr="00D45248" w:rsidRDefault="00052530" w:rsidP="004037C9">
            <w:pPr>
              <w:tabs>
                <w:tab w:val="left" w:pos="6780"/>
              </w:tabs>
              <w:contextualSpacing/>
              <w:jc w:val="center"/>
            </w:pPr>
            <w:r>
              <w:rPr>
                <w:sz w:val="22"/>
                <w:szCs w:val="22"/>
              </w:rPr>
              <w:t xml:space="preserve">15 </w:t>
            </w:r>
            <w:r w:rsidRPr="00D45248">
              <w:rPr>
                <w:sz w:val="22"/>
                <w:szCs w:val="22"/>
              </w:rPr>
              <w:t>мин.</w:t>
            </w:r>
            <w:r>
              <w:rPr>
                <w:sz w:val="22"/>
                <w:szCs w:val="22"/>
              </w:rPr>
              <w:t>*</w:t>
            </w:r>
          </w:p>
        </w:tc>
      </w:tr>
    </w:tbl>
    <w:p w:rsidR="00052530" w:rsidRPr="00A710A7" w:rsidRDefault="00052530" w:rsidP="00052530">
      <w:pPr>
        <w:tabs>
          <w:tab w:val="left" w:pos="2093"/>
        </w:tabs>
        <w:autoSpaceDE w:val="0"/>
        <w:ind w:firstLine="851"/>
        <w:jc w:val="both"/>
        <w:rPr>
          <w:rFonts w:eastAsia="TimesNewRomanPSMT"/>
          <w:sz w:val="10"/>
          <w:szCs w:val="10"/>
        </w:rPr>
      </w:pPr>
    </w:p>
    <w:p w:rsidR="00052530" w:rsidRPr="002B50BF" w:rsidRDefault="00052530" w:rsidP="00052530">
      <w:pPr>
        <w:tabs>
          <w:tab w:val="left" w:pos="2093"/>
        </w:tabs>
        <w:autoSpaceDE w:val="0"/>
        <w:ind w:firstLine="851"/>
        <w:jc w:val="both"/>
        <w:rPr>
          <w:rFonts w:eastAsia="TimesNewRomanPSMT"/>
          <w:sz w:val="23"/>
          <w:szCs w:val="23"/>
        </w:rPr>
      </w:pPr>
      <w:r w:rsidRPr="00A710A7">
        <w:rPr>
          <w:rFonts w:eastAsia="TimesNewRomanPSMT"/>
          <w:sz w:val="23"/>
          <w:szCs w:val="23"/>
        </w:rPr>
        <w:t>Примечание: 1. * Объекты рекомендуется располагать в непосредственной близости к учреждениям Администрации и ее структурных подразделений</w:t>
      </w:r>
      <w:r>
        <w:rPr>
          <w:rFonts w:eastAsia="TimesNewRomanPSMT"/>
          <w:sz w:val="23"/>
          <w:szCs w:val="23"/>
        </w:rPr>
        <w:t>.</w:t>
      </w:r>
    </w:p>
    <w:tbl>
      <w:tblPr>
        <w:tblStyle w:val="af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929"/>
      </w:tblGrid>
      <w:tr w:rsidR="00052530" w:rsidTr="004037C9">
        <w:trPr>
          <w:trHeight w:val="341"/>
        </w:trPr>
        <w:tc>
          <w:tcPr>
            <w:tcW w:w="576" w:type="dxa"/>
            <w:shd w:val="clear" w:color="auto" w:fill="DDD9C3" w:themeFill="background2" w:themeFillShade="E6"/>
          </w:tcPr>
          <w:p w:rsidR="00052530" w:rsidRDefault="00052530" w:rsidP="004037C9">
            <w:pPr>
              <w:autoSpaceDE w:val="0"/>
              <w:jc w:val="both"/>
              <w:rPr>
                <w:rFonts w:eastAsia="TimesNewRomanPSMT"/>
                <w:b/>
              </w:rPr>
            </w:pPr>
            <w:r>
              <w:rPr>
                <w:b/>
              </w:rPr>
              <w:t>3.4.</w:t>
            </w:r>
          </w:p>
        </w:tc>
        <w:tc>
          <w:tcPr>
            <w:tcW w:w="7929" w:type="dxa"/>
          </w:tcPr>
          <w:p w:rsidR="00052530" w:rsidRPr="0032049B" w:rsidRDefault="00052530" w:rsidP="004037C9">
            <w:pPr>
              <w:autoSpaceDE w:val="0"/>
              <w:ind w:right="-108"/>
              <w:rPr>
                <w:b/>
              </w:rPr>
            </w:pPr>
            <w:r w:rsidRPr="002713D9">
              <w:rPr>
                <w:b/>
              </w:rPr>
              <w:t xml:space="preserve">Расчётные показатели </w:t>
            </w:r>
            <w:r>
              <w:rPr>
                <w:b/>
              </w:rPr>
              <w:t>в области ритуального обслуживания населения</w:t>
            </w:r>
          </w:p>
        </w:tc>
      </w:tr>
    </w:tbl>
    <w:p w:rsidR="00052530" w:rsidRPr="00CE301A" w:rsidRDefault="00052530" w:rsidP="00052530">
      <w:pPr>
        <w:autoSpaceDE w:val="0"/>
        <w:spacing w:line="276" w:lineRule="auto"/>
        <w:rPr>
          <w:rFonts w:eastAsia="TimesNewRomanPSMT"/>
          <w:sz w:val="10"/>
          <w:szCs w:val="10"/>
        </w:rPr>
      </w:pPr>
    </w:p>
    <w:p w:rsidR="00052530" w:rsidRDefault="00052530" w:rsidP="00052530">
      <w:pPr>
        <w:autoSpaceDE w:val="0"/>
        <w:spacing w:line="276" w:lineRule="auto"/>
        <w:rPr>
          <w:rFonts w:eastAsia="TimesNewRomanPSMT"/>
        </w:rPr>
      </w:pPr>
      <w:r>
        <w:rPr>
          <w:rFonts w:eastAsia="TimesNewRomanPSMT"/>
        </w:rPr>
        <w:t>Таблица 3.4.1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438"/>
        <w:gridCol w:w="2804"/>
        <w:gridCol w:w="3260"/>
        <w:gridCol w:w="2977"/>
      </w:tblGrid>
      <w:tr w:rsidR="00052530" w:rsidRPr="00E118A3" w:rsidTr="004037C9">
        <w:trPr>
          <w:trHeight w:val="1164"/>
        </w:trPr>
        <w:tc>
          <w:tcPr>
            <w:tcW w:w="438" w:type="dxa"/>
            <w:tcBorders>
              <w:top w:val="single" w:sz="12" w:space="0" w:color="595959" w:themeColor="text1" w:themeTint="A6"/>
              <w:bottom w:val="single" w:sz="6" w:space="0" w:color="595959" w:themeColor="text1" w:themeTint="A6"/>
            </w:tcBorders>
            <w:shd w:val="clear" w:color="auto" w:fill="FFFFFF" w:themeFill="background1"/>
            <w:vAlign w:val="center"/>
          </w:tcPr>
          <w:p w:rsidR="00052530" w:rsidRPr="00E118A3" w:rsidRDefault="00052530" w:rsidP="004037C9">
            <w:pPr>
              <w:jc w:val="center"/>
              <w:rPr>
                <w:b/>
              </w:rPr>
            </w:pPr>
            <w:r w:rsidRPr="00E118A3">
              <w:rPr>
                <w:b/>
                <w:sz w:val="22"/>
                <w:szCs w:val="22"/>
              </w:rPr>
              <w:t>№</w:t>
            </w:r>
          </w:p>
        </w:tc>
        <w:tc>
          <w:tcPr>
            <w:tcW w:w="2804" w:type="dxa"/>
            <w:tcBorders>
              <w:top w:val="single" w:sz="12" w:space="0" w:color="595959" w:themeColor="text1" w:themeTint="A6"/>
              <w:bottom w:val="single" w:sz="6" w:space="0" w:color="595959" w:themeColor="text1" w:themeTint="A6"/>
            </w:tcBorders>
            <w:shd w:val="clear" w:color="auto" w:fill="FFFFFF" w:themeFill="background1"/>
            <w:vAlign w:val="center"/>
          </w:tcPr>
          <w:p w:rsidR="00052530" w:rsidRDefault="00052530" w:rsidP="004037C9">
            <w:pPr>
              <w:jc w:val="center"/>
              <w:rPr>
                <w:b/>
              </w:rPr>
            </w:pPr>
            <w:r w:rsidRPr="00E118A3">
              <w:rPr>
                <w:b/>
                <w:sz w:val="22"/>
                <w:szCs w:val="22"/>
              </w:rPr>
              <w:t xml:space="preserve">Наименование </w:t>
            </w:r>
          </w:p>
          <w:p w:rsidR="00052530" w:rsidRPr="00E118A3" w:rsidRDefault="00052530" w:rsidP="004037C9">
            <w:pPr>
              <w:jc w:val="center"/>
              <w:rPr>
                <w:b/>
              </w:rPr>
            </w:pPr>
            <w:r w:rsidRPr="00E118A3">
              <w:rPr>
                <w:b/>
                <w:sz w:val="22"/>
                <w:szCs w:val="22"/>
              </w:rPr>
              <w:t>объекта</w:t>
            </w:r>
          </w:p>
        </w:tc>
        <w:tc>
          <w:tcPr>
            <w:tcW w:w="3260" w:type="dxa"/>
            <w:tcBorders>
              <w:top w:val="single" w:sz="12" w:space="0" w:color="595959" w:themeColor="text1" w:themeTint="A6"/>
            </w:tcBorders>
            <w:shd w:val="clear" w:color="auto" w:fill="FFFFFF" w:themeFill="background1"/>
            <w:vAlign w:val="center"/>
          </w:tcPr>
          <w:p w:rsidR="00052530" w:rsidRDefault="00052530" w:rsidP="004037C9">
            <w:pPr>
              <w:jc w:val="center"/>
              <w:rPr>
                <w:b/>
              </w:rPr>
            </w:pPr>
            <w:r w:rsidRPr="00E118A3">
              <w:rPr>
                <w:b/>
                <w:sz w:val="22"/>
                <w:szCs w:val="22"/>
              </w:rPr>
              <w:t xml:space="preserve">Минимально допустимый </w:t>
            </w:r>
          </w:p>
          <w:p w:rsidR="00052530" w:rsidRPr="00E118A3" w:rsidRDefault="00052530" w:rsidP="004037C9">
            <w:pPr>
              <w:jc w:val="center"/>
              <w:rPr>
                <w:b/>
              </w:rPr>
            </w:pPr>
            <w:r w:rsidRPr="00E118A3">
              <w:rPr>
                <w:b/>
                <w:sz w:val="22"/>
                <w:szCs w:val="22"/>
              </w:rPr>
              <w:t>уровень обеспеченности</w:t>
            </w:r>
          </w:p>
        </w:tc>
        <w:tc>
          <w:tcPr>
            <w:tcW w:w="2977" w:type="dxa"/>
            <w:tcBorders>
              <w:top w:val="single" w:sz="12" w:space="0" w:color="595959" w:themeColor="text1" w:themeTint="A6"/>
            </w:tcBorders>
            <w:shd w:val="clear" w:color="auto" w:fill="FFFFFF" w:themeFill="background1"/>
            <w:vAlign w:val="center"/>
          </w:tcPr>
          <w:p w:rsidR="00052530" w:rsidRDefault="00052530" w:rsidP="004037C9">
            <w:pPr>
              <w:jc w:val="center"/>
              <w:rPr>
                <w:b/>
              </w:rPr>
            </w:pPr>
            <w:r w:rsidRPr="00E118A3">
              <w:rPr>
                <w:b/>
                <w:sz w:val="22"/>
                <w:szCs w:val="22"/>
              </w:rPr>
              <w:t xml:space="preserve">Максимально допустимый </w:t>
            </w:r>
          </w:p>
          <w:p w:rsidR="00052530" w:rsidRDefault="00052530" w:rsidP="004037C9">
            <w:pPr>
              <w:jc w:val="center"/>
              <w:rPr>
                <w:b/>
              </w:rPr>
            </w:pPr>
            <w:r w:rsidRPr="00E118A3">
              <w:rPr>
                <w:b/>
                <w:sz w:val="22"/>
                <w:szCs w:val="22"/>
              </w:rPr>
              <w:t xml:space="preserve">уровень территориальной </w:t>
            </w:r>
          </w:p>
          <w:p w:rsidR="00052530" w:rsidRPr="00E118A3" w:rsidRDefault="00052530" w:rsidP="004037C9">
            <w:pPr>
              <w:jc w:val="center"/>
              <w:rPr>
                <w:b/>
              </w:rPr>
            </w:pPr>
            <w:r w:rsidRPr="00E118A3">
              <w:rPr>
                <w:b/>
                <w:sz w:val="22"/>
                <w:szCs w:val="22"/>
              </w:rPr>
              <w:t>доступности</w:t>
            </w:r>
          </w:p>
        </w:tc>
      </w:tr>
      <w:tr w:rsidR="00052530" w:rsidRPr="00E118A3" w:rsidTr="004037C9">
        <w:trPr>
          <w:trHeight w:val="567"/>
        </w:trPr>
        <w:tc>
          <w:tcPr>
            <w:tcW w:w="438" w:type="dxa"/>
            <w:vMerge w:val="restart"/>
            <w:vAlign w:val="center"/>
          </w:tcPr>
          <w:p w:rsidR="00052530" w:rsidRPr="00E118A3" w:rsidRDefault="00052530" w:rsidP="004037C9">
            <w:pPr>
              <w:jc w:val="center"/>
              <w:rPr>
                <w:b/>
              </w:rPr>
            </w:pPr>
            <w:r>
              <w:rPr>
                <w:b/>
              </w:rPr>
              <w:t>1</w:t>
            </w:r>
          </w:p>
        </w:tc>
        <w:tc>
          <w:tcPr>
            <w:tcW w:w="2804" w:type="dxa"/>
            <w:vMerge w:val="restart"/>
          </w:tcPr>
          <w:p w:rsidR="00052530" w:rsidRDefault="00052530" w:rsidP="004037C9">
            <w:pPr>
              <w:tabs>
                <w:tab w:val="left" w:pos="6780"/>
              </w:tabs>
              <w:contextualSpacing/>
            </w:pPr>
            <w:r w:rsidRPr="00D45248">
              <w:rPr>
                <w:sz w:val="22"/>
                <w:szCs w:val="22"/>
              </w:rPr>
              <w:t xml:space="preserve">Кладбища </w:t>
            </w:r>
          </w:p>
          <w:p w:rsidR="00052530" w:rsidRDefault="00052530" w:rsidP="004037C9">
            <w:pPr>
              <w:tabs>
                <w:tab w:val="left" w:pos="6780"/>
              </w:tabs>
              <w:contextualSpacing/>
            </w:pPr>
            <w:r w:rsidRPr="00D45248">
              <w:rPr>
                <w:sz w:val="22"/>
                <w:szCs w:val="22"/>
              </w:rPr>
              <w:t xml:space="preserve">традиционного </w:t>
            </w:r>
          </w:p>
          <w:p w:rsidR="00052530" w:rsidRPr="00E118A3" w:rsidRDefault="00052530" w:rsidP="004037C9">
            <w:pPr>
              <w:tabs>
                <w:tab w:val="left" w:pos="6780"/>
              </w:tabs>
              <w:contextualSpacing/>
            </w:pPr>
            <w:r w:rsidRPr="00D45248">
              <w:rPr>
                <w:sz w:val="22"/>
                <w:szCs w:val="22"/>
              </w:rPr>
              <w:t>захоронения</w:t>
            </w:r>
          </w:p>
        </w:tc>
        <w:tc>
          <w:tcPr>
            <w:tcW w:w="3260" w:type="dxa"/>
            <w:vMerge w:val="restart"/>
            <w:vAlign w:val="center"/>
          </w:tcPr>
          <w:p w:rsidR="00052530" w:rsidRDefault="00052530" w:rsidP="004037C9">
            <w:pPr>
              <w:tabs>
                <w:tab w:val="left" w:pos="6780"/>
              </w:tabs>
              <w:contextualSpacing/>
              <w:jc w:val="center"/>
            </w:pPr>
            <w:r>
              <w:rPr>
                <w:sz w:val="22"/>
                <w:szCs w:val="22"/>
              </w:rPr>
              <w:t xml:space="preserve">0,24 </w:t>
            </w:r>
            <w:r w:rsidRPr="00D45248">
              <w:rPr>
                <w:sz w:val="22"/>
                <w:szCs w:val="22"/>
              </w:rPr>
              <w:t xml:space="preserve">га. </w:t>
            </w:r>
          </w:p>
          <w:p w:rsidR="00052530" w:rsidRPr="00B01EBB" w:rsidRDefault="00052530" w:rsidP="004037C9">
            <w:pPr>
              <w:tabs>
                <w:tab w:val="left" w:pos="6780"/>
              </w:tabs>
              <w:contextualSpacing/>
              <w:jc w:val="center"/>
            </w:pPr>
            <w:r w:rsidRPr="00D45248">
              <w:rPr>
                <w:sz w:val="22"/>
                <w:szCs w:val="22"/>
              </w:rPr>
              <w:t>на 1</w:t>
            </w:r>
            <w:r>
              <w:rPr>
                <w:sz w:val="22"/>
                <w:szCs w:val="22"/>
              </w:rPr>
              <w:t> </w:t>
            </w:r>
            <w:r w:rsidRPr="00D45248">
              <w:rPr>
                <w:sz w:val="22"/>
                <w:szCs w:val="22"/>
              </w:rPr>
              <w:t>000 жителей</w:t>
            </w:r>
          </w:p>
        </w:tc>
        <w:tc>
          <w:tcPr>
            <w:tcW w:w="2977" w:type="dxa"/>
            <w:tcBorders>
              <w:bottom w:val="single" w:sz="4" w:space="0" w:color="auto"/>
            </w:tcBorders>
            <w:vAlign w:val="center"/>
          </w:tcPr>
          <w:p w:rsidR="00052530" w:rsidRDefault="00052530" w:rsidP="004037C9">
            <w:pPr>
              <w:tabs>
                <w:tab w:val="left" w:pos="6780"/>
              </w:tabs>
              <w:ind w:left="-108" w:right="-108"/>
              <w:contextualSpacing/>
              <w:jc w:val="center"/>
            </w:pPr>
            <w:r>
              <w:rPr>
                <w:sz w:val="22"/>
                <w:szCs w:val="22"/>
              </w:rPr>
              <w:t>Санитарно-</w:t>
            </w:r>
          </w:p>
          <w:p w:rsidR="00052530" w:rsidRDefault="00052530" w:rsidP="004037C9">
            <w:pPr>
              <w:tabs>
                <w:tab w:val="left" w:pos="6780"/>
              </w:tabs>
              <w:ind w:left="-108" w:right="-108"/>
              <w:contextualSpacing/>
              <w:jc w:val="center"/>
            </w:pPr>
            <w:r>
              <w:rPr>
                <w:sz w:val="22"/>
                <w:szCs w:val="22"/>
              </w:rPr>
              <w:t>защитная зона:</w:t>
            </w:r>
          </w:p>
          <w:p w:rsidR="00052530" w:rsidRPr="00B01EBB" w:rsidRDefault="00052530" w:rsidP="004037C9">
            <w:pPr>
              <w:tabs>
                <w:tab w:val="left" w:pos="6780"/>
              </w:tabs>
              <w:ind w:left="-108" w:right="-108"/>
              <w:contextualSpacing/>
              <w:jc w:val="center"/>
            </w:pPr>
            <w:r>
              <w:rPr>
                <w:sz w:val="22"/>
                <w:szCs w:val="22"/>
              </w:rPr>
              <w:t>до 10 га</w:t>
            </w:r>
            <w:r w:rsidRPr="003963A1">
              <w:rPr>
                <w:sz w:val="22"/>
                <w:szCs w:val="22"/>
              </w:rPr>
              <w:t>- 50 м</w:t>
            </w:r>
          </w:p>
        </w:tc>
      </w:tr>
      <w:tr w:rsidR="00052530" w:rsidRPr="00E118A3" w:rsidTr="004037C9">
        <w:trPr>
          <w:trHeight w:val="567"/>
        </w:trPr>
        <w:tc>
          <w:tcPr>
            <w:tcW w:w="438" w:type="dxa"/>
            <w:vMerge/>
            <w:vAlign w:val="center"/>
          </w:tcPr>
          <w:p w:rsidR="00052530" w:rsidRDefault="00052530" w:rsidP="004037C9">
            <w:pPr>
              <w:jc w:val="center"/>
              <w:rPr>
                <w:b/>
              </w:rPr>
            </w:pPr>
          </w:p>
        </w:tc>
        <w:tc>
          <w:tcPr>
            <w:tcW w:w="2804" w:type="dxa"/>
            <w:vMerge/>
          </w:tcPr>
          <w:p w:rsidR="00052530" w:rsidRPr="00D45248" w:rsidRDefault="00052530" w:rsidP="004037C9">
            <w:pPr>
              <w:tabs>
                <w:tab w:val="left" w:pos="6780"/>
              </w:tabs>
              <w:contextualSpacing/>
            </w:pPr>
          </w:p>
        </w:tc>
        <w:tc>
          <w:tcPr>
            <w:tcW w:w="3260" w:type="dxa"/>
            <w:vMerge/>
            <w:vAlign w:val="center"/>
          </w:tcPr>
          <w:p w:rsidR="00052530" w:rsidRPr="00D45248" w:rsidRDefault="00052530" w:rsidP="004037C9">
            <w:pPr>
              <w:jc w:val="center"/>
            </w:pPr>
          </w:p>
        </w:tc>
        <w:tc>
          <w:tcPr>
            <w:tcW w:w="2977" w:type="dxa"/>
            <w:tcBorders>
              <w:top w:val="single" w:sz="4" w:space="0" w:color="auto"/>
            </w:tcBorders>
            <w:vAlign w:val="center"/>
          </w:tcPr>
          <w:p w:rsidR="00052530" w:rsidRPr="00B01EBB" w:rsidRDefault="00052530" w:rsidP="004037C9">
            <w:pPr>
              <w:tabs>
                <w:tab w:val="left" w:pos="6780"/>
              </w:tabs>
              <w:contextualSpacing/>
              <w:jc w:val="center"/>
            </w:pPr>
            <w:r>
              <w:rPr>
                <w:sz w:val="22"/>
                <w:szCs w:val="22"/>
              </w:rPr>
              <w:t xml:space="preserve">от 10 до 20 га - </w:t>
            </w:r>
            <w:r>
              <w:t>100 м</w:t>
            </w:r>
          </w:p>
        </w:tc>
      </w:tr>
    </w:tbl>
    <w:p w:rsidR="00052530" w:rsidRDefault="00052530" w:rsidP="00052530">
      <w:pPr>
        <w:autoSpaceDE w:val="0"/>
        <w:spacing w:line="276" w:lineRule="auto"/>
        <w:ind w:firstLine="851"/>
        <w:jc w:val="right"/>
        <w:rPr>
          <w:rFonts w:eastAsia="TimesNewRomanPSMT"/>
        </w:rPr>
      </w:pPr>
    </w:p>
    <w:tbl>
      <w:tblPr>
        <w:tblStyle w:val="3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052530" w:rsidRPr="00156281" w:rsidTr="004037C9">
        <w:trPr>
          <w:trHeight w:val="341"/>
        </w:trPr>
        <w:tc>
          <w:tcPr>
            <w:tcW w:w="709" w:type="dxa"/>
            <w:shd w:val="clear" w:color="auto" w:fill="DDD9C3" w:themeFill="background2" w:themeFillShade="E6"/>
          </w:tcPr>
          <w:p w:rsidR="00052530" w:rsidRPr="00156281" w:rsidRDefault="00052530" w:rsidP="004037C9">
            <w:pPr>
              <w:autoSpaceDE w:val="0"/>
              <w:jc w:val="both"/>
              <w:rPr>
                <w:rFonts w:eastAsia="TimesNewRomanPSMT"/>
                <w:b/>
              </w:rPr>
            </w:pPr>
            <w:r>
              <w:rPr>
                <w:b/>
              </w:rPr>
              <w:t>3.5</w:t>
            </w:r>
            <w:r w:rsidRPr="00156281">
              <w:rPr>
                <w:b/>
              </w:rPr>
              <w:t>.</w:t>
            </w:r>
          </w:p>
        </w:tc>
        <w:tc>
          <w:tcPr>
            <w:tcW w:w="7796" w:type="dxa"/>
          </w:tcPr>
          <w:p w:rsidR="00052530" w:rsidRPr="00156281" w:rsidRDefault="00052530" w:rsidP="004037C9">
            <w:pPr>
              <w:autoSpaceDE w:val="0"/>
              <w:rPr>
                <w:b/>
              </w:rPr>
            </w:pPr>
            <w:r w:rsidRPr="00156281">
              <w:rPr>
                <w:b/>
              </w:rPr>
              <w:t xml:space="preserve">Расчётные показатели в области обработки, утилизации, </w:t>
            </w:r>
          </w:p>
          <w:p w:rsidR="00052530" w:rsidRPr="00156281" w:rsidRDefault="00052530" w:rsidP="004037C9">
            <w:pPr>
              <w:autoSpaceDE w:val="0"/>
              <w:rPr>
                <w:rFonts w:eastAsia="TimesNewRomanPSMT"/>
                <w:b/>
              </w:rPr>
            </w:pPr>
            <w:r w:rsidRPr="00156281">
              <w:rPr>
                <w:b/>
              </w:rPr>
              <w:t>обезвреживания, размещения твердых коммунальных отходов</w:t>
            </w:r>
          </w:p>
        </w:tc>
      </w:tr>
    </w:tbl>
    <w:p w:rsidR="00052530" w:rsidRPr="00AD6B10" w:rsidRDefault="00052530" w:rsidP="00052530">
      <w:pPr>
        <w:tabs>
          <w:tab w:val="left" w:pos="8610"/>
        </w:tabs>
        <w:autoSpaceDE w:val="0"/>
        <w:spacing w:line="276" w:lineRule="auto"/>
        <w:ind w:firstLine="851"/>
        <w:jc w:val="both"/>
        <w:rPr>
          <w:rFonts w:eastAsia="TimesNewRomanPSMT"/>
          <w:sz w:val="6"/>
        </w:rPr>
      </w:pPr>
      <w:r>
        <w:rPr>
          <w:rFonts w:eastAsia="TimesNewRomanPSMT"/>
        </w:rPr>
        <w:tab/>
      </w:r>
    </w:p>
    <w:p w:rsidR="00052530" w:rsidRPr="00156281" w:rsidRDefault="00052530" w:rsidP="00052530">
      <w:pPr>
        <w:autoSpaceDE w:val="0"/>
        <w:spacing w:line="276" w:lineRule="auto"/>
        <w:rPr>
          <w:rFonts w:eastAsia="TimesNewRomanPSMT"/>
        </w:rPr>
      </w:pPr>
      <w:r>
        <w:rPr>
          <w:rFonts w:eastAsia="TimesNewRomanPSMT"/>
        </w:rPr>
        <w:t>Таблица 3.5.1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438"/>
        <w:gridCol w:w="2804"/>
        <w:gridCol w:w="3260"/>
        <w:gridCol w:w="2977"/>
      </w:tblGrid>
      <w:tr w:rsidR="00052530" w:rsidRPr="00156281" w:rsidTr="004037C9">
        <w:trPr>
          <w:trHeight w:val="1356"/>
        </w:trPr>
        <w:tc>
          <w:tcPr>
            <w:tcW w:w="438" w:type="dxa"/>
            <w:tcBorders>
              <w:top w:val="single" w:sz="12" w:space="0" w:color="595959" w:themeColor="text1" w:themeTint="A6"/>
              <w:bottom w:val="single" w:sz="6" w:space="0" w:color="595959" w:themeColor="text1" w:themeTint="A6"/>
            </w:tcBorders>
            <w:shd w:val="clear" w:color="auto" w:fill="FFFFFF" w:themeFill="background1"/>
            <w:vAlign w:val="center"/>
          </w:tcPr>
          <w:p w:rsidR="00052530" w:rsidRPr="00156281" w:rsidRDefault="00052530" w:rsidP="004037C9">
            <w:pPr>
              <w:jc w:val="center"/>
              <w:rPr>
                <w:b/>
              </w:rPr>
            </w:pPr>
            <w:r w:rsidRPr="00156281">
              <w:rPr>
                <w:b/>
                <w:sz w:val="22"/>
                <w:szCs w:val="22"/>
              </w:rPr>
              <w:t>№</w:t>
            </w:r>
          </w:p>
        </w:tc>
        <w:tc>
          <w:tcPr>
            <w:tcW w:w="2804" w:type="dxa"/>
            <w:tcBorders>
              <w:top w:val="single" w:sz="12" w:space="0" w:color="595959" w:themeColor="text1" w:themeTint="A6"/>
              <w:bottom w:val="single" w:sz="6" w:space="0" w:color="595959" w:themeColor="text1" w:themeTint="A6"/>
            </w:tcBorders>
            <w:shd w:val="clear" w:color="auto" w:fill="FFFFFF" w:themeFill="background1"/>
            <w:vAlign w:val="center"/>
          </w:tcPr>
          <w:p w:rsidR="00052530" w:rsidRPr="00156281" w:rsidRDefault="00052530" w:rsidP="004037C9">
            <w:pPr>
              <w:jc w:val="center"/>
              <w:rPr>
                <w:b/>
              </w:rPr>
            </w:pPr>
            <w:r w:rsidRPr="00156281">
              <w:rPr>
                <w:b/>
                <w:sz w:val="22"/>
                <w:szCs w:val="22"/>
              </w:rPr>
              <w:t xml:space="preserve">Наименование </w:t>
            </w:r>
          </w:p>
          <w:p w:rsidR="00052530" w:rsidRPr="00156281" w:rsidRDefault="00052530" w:rsidP="004037C9">
            <w:pPr>
              <w:jc w:val="center"/>
              <w:rPr>
                <w:b/>
              </w:rPr>
            </w:pPr>
            <w:r w:rsidRPr="00156281">
              <w:rPr>
                <w:b/>
                <w:sz w:val="22"/>
                <w:szCs w:val="22"/>
              </w:rPr>
              <w:t>объекта</w:t>
            </w:r>
          </w:p>
          <w:p w:rsidR="00052530" w:rsidRPr="00156281" w:rsidRDefault="00052530" w:rsidP="004037C9">
            <w:pPr>
              <w:jc w:val="center"/>
              <w:rPr>
                <w:b/>
              </w:rPr>
            </w:pPr>
          </w:p>
        </w:tc>
        <w:tc>
          <w:tcPr>
            <w:tcW w:w="3260" w:type="dxa"/>
            <w:tcBorders>
              <w:top w:val="single" w:sz="12" w:space="0" w:color="595959" w:themeColor="text1" w:themeTint="A6"/>
            </w:tcBorders>
            <w:shd w:val="clear" w:color="auto" w:fill="FFFFFF" w:themeFill="background1"/>
            <w:vAlign w:val="center"/>
          </w:tcPr>
          <w:p w:rsidR="00052530" w:rsidRPr="00156281" w:rsidRDefault="00052530" w:rsidP="004037C9">
            <w:pPr>
              <w:jc w:val="center"/>
              <w:rPr>
                <w:b/>
              </w:rPr>
            </w:pPr>
            <w:r w:rsidRPr="00156281">
              <w:rPr>
                <w:b/>
                <w:sz w:val="22"/>
                <w:szCs w:val="22"/>
              </w:rPr>
              <w:t xml:space="preserve">Минимально допустимый </w:t>
            </w:r>
          </w:p>
          <w:p w:rsidR="00052530" w:rsidRPr="00156281" w:rsidRDefault="00052530" w:rsidP="004037C9">
            <w:pPr>
              <w:jc w:val="center"/>
              <w:rPr>
                <w:b/>
              </w:rPr>
            </w:pPr>
            <w:r w:rsidRPr="00156281">
              <w:rPr>
                <w:b/>
                <w:sz w:val="22"/>
                <w:szCs w:val="22"/>
              </w:rPr>
              <w:t>уровень обеспеченности</w:t>
            </w:r>
          </w:p>
        </w:tc>
        <w:tc>
          <w:tcPr>
            <w:tcW w:w="2977" w:type="dxa"/>
            <w:tcBorders>
              <w:top w:val="single" w:sz="12" w:space="0" w:color="595959" w:themeColor="text1" w:themeTint="A6"/>
            </w:tcBorders>
            <w:shd w:val="clear" w:color="auto" w:fill="FFFFFF" w:themeFill="background1"/>
            <w:vAlign w:val="center"/>
          </w:tcPr>
          <w:p w:rsidR="00052530" w:rsidRDefault="00052530" w:rsidP="004037C9">
            <w:pPr>
              <w:jc w:val="center"/>
              <w:rPr>
                <w:b/>
              </w:rPr>
            </w:pPr>
            <w:r w:rsidRPr="00156281">
              <w:rPr>
                <w:b/>
                <w:sz w:val="22"/>
                <w:szCs w:val="22"/>
              </w:rPr>
              <w:t xml:space="preserve">Максимально допустимый </w:t>
            </w:r>
          </w:p>
          <w:p w:rsidR="00052530" w:rsidRDefault="00052530" w:rsidP="004037C9">
            <w:pPr>
              <w:jc w:val="center"/>
              <w:rPr>
                <w:b/>
              </w:rPr>
            </w:pPr>
            <w:r>
              <w:rPr>
                <w:b/>
                <w:sz w:val="22"/>
                <w:szCs w:val="22"/>
              </w:rPr>
              <w:t>у</w:t>
            </w:r>
            <w:r w:rsidRPr="00156281">
              <w:rPr>
                <w:b/>
                <w:sz w:val="22"/>
                <w:szCs w:val="22"/>
              </w:rPr>
              <w:t xml:space="preserve">ровень территориальной </w:t>
            </w:r>
          </w:p>
          <w:p w:rsidR="00052530" w:rsidRPr="00156281" w:rsidRDefault="00052530" w:rsidP="004037C9">
            <w:pPr>
              <w:jc w:val="center"/>
              <w:rPr>
                <w:b/>
              </w:rPr>
            </w:pPr>
            <w:r w:rsidRPr="00156281">
              <w:rPr>
                <w:b/>
                <w:sz w:val="22"/>
                <w:szCs w:val="22"/>
              </w:rPr>
              <w:t>доступности</w:t>
            </w:r>
          </w:p>
        </w:tc>
      </w:tr>
      <w:tr w:rsidR="00052530" w:rsidRPr="00156281" w:rsidTr="004037C9">
        <w:trPr>
          <w:trHeight w:val="567"/>
        </w:trPr>
        <w:tc>
          <w:tcPr>
            <w:tcW w:w="438" w:type="dxa"/>
            <w:vAlign w:val="center"/>
          </w:tcPr>
          <w:p w:rsidR="00052530" w:rsidRPr="00156281" w:rsidRDefault="00052530" w:rsidP="004037C9">
            <w:pPr>
              <w:jc w:val="center"/>
              <w:rPr>
                <w:b/>
              </w:rPr>
            </w:pPr>
            <w:r>
              <w:rPr>
                <w:b/>
              </w:rPr>
              <w:t>1</w:t>
            </w:r>
          </w:p>
        </w:tc>
        <w:tc>
          <w:tcPr>
            <w:tcW w:w="2804" w:type="dxa"/>
          </w:tcPr>
          <w:p w:rsidR="00052530" w:rsidRDefault="00052530" w:rsidP="004037C9">
            <w:pPr>
              <w:tabs>
                <w:tab w:val="left" w:pos="6780"/>
              </w:tabs>
              <w:contextualSpacing/>
              <w:rPr>
                <w:spacing w:val="-6"/>
                <w:sz w:val="23"/>
                <w:szCs w:val="23"/>
              </w:rPr>
            </w:pPr>
            <w:r w:rsidRPr="00D97B9C">
              <w:rPr>
                <w:spacing w:val="-6"/>
                <w:sz w:val="23"/>
                <w:szCs w:val="23"/>
              </w:rPr>
              <w:t>Полигон захоронения ТКО</w:t>
            </w:r>
          </w:p>
        </w:tc>
        <w:tc>
          <w:tcPr>
            <w:tcW w:w="3260" w:type="dxa"/>
            <w:vAlign w:val="center"/>
          </w:tcPr>
          <w:p w:rsidR="00052530" w:rsidRPr="00D97B9C" w:rsidRDefault="00052530" w:rsidP="004037C9">
            <w:pPr>
              <w:jc w:val="center"/>
            </w:pPr>
            <w:r w:rsidRPr="00E118A3">
              <w:rPr>
                <w:sz w:val="22"/>
              </w:rPr>
              <w:t xml:space="preserve">0,02-0,05* </w:t>
            </w:r>
            <w:r>
              <w:rPr>
                <w:sz w:val="22"/>
              </w:rPr>
              <w:t>га/1 тыс. т твердых коммунальных</w:t>
            </w:r>
            <w:r w:rsidRPr="00E118A3">
              <w:rPr>
                <w:sz w:val="22"/>
              </w:rPr>
              <w:t xml:space="preserve"> отходов в год</w:t>
            </w:r>
          </w:p>
        </w:tc>
        <w:tc>
          <w:tcPr>
            <w:tcW w:w="2977" w:type="dxa"/>
            <w:vAlign w:val="center"/>
          </w:tcPr>
          <w:p w:rsidR="00052530" w:rsidRDefault="00052530" w:rsidP="004037C9">
            <w:pPr>
              <w:tabs>
                <w:tab w:val="left" w:pos="6780"/>
              </w:tabs>
              <w:contextualSpacing/>
              <w:jc w:val="center"/>
            </w:pPr>
            <w:r>
              <w:rPr>
                <w:sz w:val="22"/>
                <w:szCs w:val="22"/>
              </w:rPr>
              <w:t xml:space="preserve">Санитарно-защитная зона </w:t>
            </w:r>
          </w:p>
          <w:p w:rsidR="00052530" w:rsidRPr="00FA5C99" w:rsidRDefault="00052530" w:rsidP="004037C9">
            <w:pPr>
              <w:tabs>
                <w:tab w:val="left" w:pos="6780"/>
              </w:tabs>
              <w:contextualSpacing/>
              <w:jc w:val="center"/>
            </w:pPr>
            <w:r>
              <w:rPr>
                <w:sz w:val="22"/>
                <w:szCs w:val="22"/>
              </w:rPr>
              <w:t>500</w:t>
            </w:r>
            <w:r w:rsidRPr="00156281">
              <w:rPr>
                <w:sz w:val="22"/>
                <w:szCs w:val="22"/>
              </w:rPr>
              <w:t xml:space="preserve"> м</w:t>
            </w:r>
          </w:p>
        </w:tc>
      </w:tr>
      <w:tr w:rsidR="00052530" w:rsidRPr="00156281" w:rsidTr="004037C9">
        <w:trPr>
          <w:trHeight w:val="567"/>
        </w:trPr>
        <w:tc>
          <w:tcPr>
            <w:tcW w:w="438" w:type="dxa"/>
            <w:vAlign w:val="center"/>
          </w:tcPr>
          <w:p w:rsidR="00052530" w:rsidRPr="00156281" w:rsidRDefault="00052530" w:rsidP="004037C9">
            <w:pPr>
              <w:jc w:val="center"/>
              <w:rPr>
                <w:b/>
              </w:rPr>
            </w:pPr>
            <w:r>
              <w:rPr>
                <w:b/>
              </w:rPr>
              <w:t>2</w:t>
            </w:r>
          </w:p>
        </w:tc>
        <w:tc>
          <w:tcPr>
            <w:tcW w:w="2804" w:type="dxa"/>
          </w:tcPr>
          <w:p w:rsidR="00052530" w:rsidRPr="00D97B9C" w:rsidRDefault="00052530" w:rsidP="004037C9">
            <w:pPr>
              <w:tabs>
                <w:tab w:val="left" w:pos="6780"/>
              </w:tabs>
              <w:contextualSpacing/>
              <w:rPr>
                <w:spacing w:val="-6"/>
                <w:sz w:val="23"/>
                <w:szCs w:val="23"/>
              </w:rPr>
            </w:pPr>
            <w:r w:rsidRPr="00D97B9C">
              <w:rPr>
                <w:spacing w:val="-6"/>
                <w:sz w:val="23"/>
                <w:szCs w:val="23"/>
              </w:rPr>
              <w:t>Мусоросортировочные и мусороперерабатывающие объекты</w:t>
            </w:r>
          </w:p>
        </w:tc>
        <w:tc>
          <w:tcPr>
            <w:tcW w:w="3260" w:type="dxa"/>
            <w:vAlign w:val="center"/>
          </w:tcPr>
          <w:p w:rsidR="00052530" w:rsidRDefault="00052530" w:rsidP="004037C9">
            <w:pPr>
              <w:jc w:val="center"/>
            </w:pPr>
            <w:r>
              <w:rPr>
                <w:sz w:val="22"/>
              </w:rPr>
              <w:t xml:space="preserve">0,05 </w:t>
            </w:r>
            <w:r w:rsidRPr="0003639F">
              <w:rPr>
                <w:sz w:val="22"/>
              </w:rPr>
              <w:t xml:space="preserve">га/1 тыс. т твердых </w:t>
            </w:r>
          </w:p>
          <w:p w:rsidR="00052530" w:rsidRPr="00E118A3" w:rsidRDefault="00052530" w:rsidP="004037C9">
            <w:pPr>
              <w:jc w:val="center"/>
            </w:pPr>
            <w:r>
              <w:rPr>
                <w:sz w:val="22"/>
              </w:rPr>
              <w:t>коммунальных</w:t>
            </w:r>
            <w:r w:rsidRPr="0003639F">
              <w:rPr>
                <w:sz w:val="22"/>
              </w:rPr>
              <w:t xml:space="preserve"> отходов в год</w:t>
            </w:r>
          </w:p>
        </w:tc>
        <w:tc>
          <w:tcPr>
            <w:tcW w:w="2977" w:type="dxa"/>
            <w:vAlign w:val="center"/>
          </w:tcPr>
          <w:p w:rsidR="00052530" w:rsidRDefault="00052530" w:rsidP="004037C9">
            <w:pPr>
              <w:tabs>
                <w:tab w:val="left" w:pos="6780"/>
              </w:tabs>
              <w:contextualSpacing/>
              <w:jc w:val="center"/>
            </w:pPr>
            <w:r>
              <w:rPr>
                <w:sz w:val="22"/>
                <w:szCs w:val="22"/>
              </w:rPr>
              <w:t xml:space="preserve">Санитарно-защитная зона </w:t>
            </w:r>
          </w:p>
          <w:p w:rsidR="00052530" w:rsidRDefault="00052530" w:rsidP="004037C9">
            <w:pPr>
              <w:tabs>
                <w:tab w:val="left" w:pos="6780"/>
              </w:tabs>
              <w:contextualSpacing/>
              <w:jc w:val="center"/>
            </w:pPr>
            <w:r>
              <w:rPr>
                <w:sz w:val="22"/>
                <w:szCs w:val="22"/>
              </w:rPr>
              <w:t>500</w:t>
            </w:r>
            <w:r w:rsidRPr="00156281">
              <w:rPr>
                <w:sz w:val="22"/>
                <w:szCs w:val="22"/>
              </w:rPr>
              <w:t xml:space="preserve"> м</w:t>
            </w:r>
          </w:p>
        </w:tc>
      </w:tr>
      <w:tr w:rsidR="00052530" w:rsidRPr="00156281" w:rsidTr="004037C9">
        <w:trPr>
          <w:trHeight w:val="567"/>
        </w:trPr>
        <w:tc>
          <w:tcPr>
            <w:tcW w:w="438" w:type="dxa"/>
            <w:vMerge w:val="restart"/>
            <w:vAlign w:val="center"/>
          </w:tcPr>
          <w:p w:rsidR="00052530" w:rsidRPr="00156281" w:rsidRDefault="00052530" w:rsidP="004037C9">
            <w:pPr>
              <w:jc w:val="center"/>
              <w:rPr>
                <w:b/>
              </w:rPr>
            </w:pPr>
            <w:r>
              <w:rPr>
                <w:b/>
              </w:rPr>
              <w:t>3</w:t>
            </w:r>
          </w:p>
        </w:tc>
        <w:tc>
          <w:tcPr>
            <w:tcW w:w="2804" w:type="dxa"/>
            <w:vMerge w:val="restart"/>
          </w:tcPr>
          <w:p w:rsidR="00052530" w:rsidRDefault="00052530" w:rsidP="004037C9">
            <w:pPr>
              <w:tabs>
                <w:tab w:val="left" w:pos="6780"/>
              </w:tabs>
              <w:contextualSpacing/>
              <w:rPr>
                <w:spacing w:val="-6"/>
                <w:sz w:val="23"/>
                <w:szCs w:val="23"/>
              </w:rPr>
            </w:pPr>
            <w:r>
              <w:rPr>
                <w:spacing w:val="-6"/>
                <w:sz w:val="23"/>
                <w:szCs w:val="23"/>
              </w:rPr>
              <w:t xml:space="preserve">Обеспеченность </w:t>
            </w:r>
          </w:p>
          <w:p w:rsidR="00052530" w:rsidRDefault="00052530" w:rsidP="004037C9">
            <w:pPr>
              <w:tabs>
                <w:tab w:val="left" w:pos="6780"/>
              </w:tabs>
              <w:contextualSpacing/>
              <w:rPr>
                <w:spacing w:val="-6"/>
                <w:sz w:val="23"/>
                <w:szCs w:val="23"/>
              </w:rPr>
            </w:pPr>
            <w:r>
              <w:rPr>
                <w:spacing w:val="-6"/>
                <w:sz w:val="23"/>
                <w:szCs w:val="23"/>
              </w:rPr>
              <w:t xml:space="preserve">мусорными </w:t>
            </w:r>
          </w:p>
          <w:p w:rsidR="00052530" w:rsidRPr="00156281" w:rsidRDefault="00052530" w:rsidP="004037C9">
            <w:pPr>
              <w:tabs>
                <w:tab w:val="left" w:pos="6780"/>
              </w:tabs>
              <w:contextualSpacing/>
            </w:pPr>
            <w:r>
              <w:rPr>
                <w:spacing w:val="-6"/>
                <w:sz w:val="23"/>
                <w:szCs w:val="23"/>
              </w:rPr>
              <w:t>контейнерами</w:t>
            </w:r>
          </w:p>
        </w:tc>
        <w:tc>
          <w:tcPr>
            <w:tcW w:w="3260" w:type="dxa"/>
            <w:vMerge w:val="restart"/>
            <w:vAlign w:val="center"/>
          </w:tcPr>
          <w:p w:rsidR="00052530" w:rsidRPr="00156281" w:rsidRDefault="00052530" w:rsidP="004037C9">
            <w:pPr>
              <w:tabs>
                <w:tab w:val="left" w:pos="6780"/>
              </w:tabs>
              <w:contextualSpacing/>
              <w:jc w:val="center"/>
            </w:pPr>
            <w:r>
              <w:rPr>
                <w:sz w:val="22"/>
                <w:szCs w:val="22"/>
              </w:rPr>
              <w:t>6,2</w:t>
            </w:r>
            <w:r w:rsidRPr="00156281">
              <w:rPr>
                <w:sz w:val="22"/>
                <w:szCs w:val="22"/>
              </w:rPr>
              <w:t xml:space="preserve"> контейнеров</w:t>
            </w:r>
          </w:p>
          <w:p w:rsidR="00052530" w:rsidRPr="00156281" w:rsidRDefault="00052530" w:rsidP="004037C9">
            <w:pPr>
              <w:tabs>
                <w:tab w:val="left" w:pos="6780"/>
              </w:tabs>
              <w:contextualSpacing/>
              <w:jc w:val="center"/>
            </w:pPr>
            <w:r w:rsidRPr="00156281">
              <w:rPr>
                <w:sz w:val="22"/>
                <w:szCs w:val="22"/>
              </w:rPr>
              <w:t>на 1</w:t>
            </w:r>
            <w:r>
              <w:rPr>
                <w:sz w:val="22"/>
                <w:szCs w:val="22"/>
              </w:rPr>
              <w:t xml:space="preserve"> 0</w:t>
            </w:r>
            <w:r w:rsidRPr="00156281">
              <w:rPr>
                <w:sz w:val="22"/>
                <w:szCs w:val="22"/>
              </w:rPr>
              <w:t>00 чел.</w:t>
            </w:r>
          </w:p>
        </w:tc>
        <w:tc>
          <w:tcPr>
            <w:tcW w:w="2977" w:type="dxa"/>
            <w:vAlign w:val="center"/>
          </w:tcPr>
          <w:p w:rsidR="00052530" w:rsidRDefault="00052530" w:rsidP="004037C9">
            <w:pPr>
              <w:tabs>
                <w:tab w:val="left" w:pos="6780"/>
              </w:tabs>
              <w:contextualSpacing/>
              <w:jc w:val="center"/>
            </w:pPr>
            <w:r w:rsidRPr="00FA5C99">
              <w:rPr>
                <w:sz w:val="22"/>
                <w:szCs w:val="22"/>
              </w:rPr>
              <w:t>Транспо</w:t>
            </w:r>
            <w:r>
              <w:rPr>
                <w:sz w:val="22"/>
                <w:szCs w:val="22"/>
              </w:rPr>
              <w:t xml:space="preserve">ртно-пешеходная </w:t>
            </w:r>
          </w:p>
          <w:p w:rsidR="00052530" w:rsidRPr="00156281" w:rsidRDefault="00052530" w:rsidP="004037C9">
            <w:pPr>
              <w:tabs>
                <w:tab w:val="left" w:pos="6780"/>
              </w:tabs>
              <w:contextualSpacing/>
              <w:jc w:val="center"/>
            </w:pPr>
            <w:r>
              <w:rPr>
                <w:sz w:val="22"/>
                <w:szCs w:val="22"/>
              </w:rPr>
              <w:t xml:space="preserve">доступность </w:t>
            </w:r>
            <w:r>
              <w:t xml:space="preserve">1 500 </w:t>
            </w:r>
            <w:r>
              <w:rPr>
                <w:sz w:val="22"/>
                <w:szCs w:val="22"/>
              </w:rPr>
              <w:t>м</w:t>
            </w:r>
            <w:r w:rsidRPr="00FA5C99">
              <w:rPr>
                <w:sz w:val="22"/>
                <w:szCs w:val="22"/>
              </w:rPr>
              <w:t>.</w:t>
            </w:r>
          </w:p>
        </w:tc>
      </w:tr>
      <w:tr w:rsidR="00052530" w:rsidRPr="00156281" w:rsidTr="004037C9">
        <w:trPr>
          <w:trHeight w:val="567"/>
        </w:trPr>
        <w:tc>
          <w:tcPr>
            <w:tcW w:w="438" w:type="dxa"/>
            <w:vMerge/>
            <w:vAlign w:val="center"/>
          </w:tcPr>
          <w:p w:rsidR="00052530" w:rsidRPr="00156281" w:rsidRDefault="00052530" w:rsidP="004037C9">
            <w:pPr>
              <w:jc w:val="center"/>
              <w:rPr>
                <w:b/>
              </w:rPr>
            </w:pPr>
          </w:p>
        </w:tc>
        <w:tc>
          <w:tcPr>
            <w:tcW w:w="2804" w:type="dxa"/>
            <w:vMerge/>
          </w:tcPr>
          <w:p w:rsidR="00052530" w:rsidRDefault="00052530" w:rsidP="004037C9">
            <w:pPr>
              <w:tabs>
                <w:tab w:val="left" w:pos="6780"/>
              </w:tabs>
              <w:contextualSpacing/>
              <w:rPr>
                <w:spacing w:val="-6"/>
                <w:sz w:val="23"/>
                <w:szCs w:val="23"/>
              </w:rPr>
            </w:pPr>
          </w:p>
        </w:tc>
        <w:tc>
          <w:tcPr>
            <w:tcW w:w="3260" w:type="dxa"/>
            <w:vMerge/>
            <w:vAlign w:val="center"/>
          </w:tcPr>
          <w:p w:rsidR="00052530" w:rsidRDefault="00052530" w:rsidP="004037C9">
            <w:pPr>
              <w:jc w:val="center"/>
            </w:pPr>
          </w:p>
        </w:tc>
        <w:tc>
          <w:tcPr>
            <w:tcW w:w="2977" w:type="dxa"/>
            <w:vAlign w:val="center"/>
          </w:tcPr>
          <w:p w:rsidR="00052530" w:rsidRDefault="00052530" w:rsidP="004037C9">
            <w:pPr>
              <w:tabs>
                <w:tab w:val="left" w:pos="6780"/>
              </w:tabs>
              <w:contextualSpacing/>
              <w:jc w:val="center"/>
            </w:pPr>
            <w:r>
              <w:rPr>
                <w:sz w:val="22"/>
                <w:szCs w:val="22"/>
              </w:rPr>
              <w:t xml:space="preserve">Санитарно-защитная зона </w:t>
            </w:r>
          </w:p>
          <w:p w:rsidR="00052530" w:rsidRPr="00B01EBB" w:rsidRDefault="00052530" w:rsidP="004037C9">
            <w:pPr>
              <w:tabs>
                <w:tab w:val="left" w:pos="6780"/>
              </w:tabs>
              <w:contextualSpacing/>
              <w:jc w:val="center"/>
            </w:pPr>
            <w:r>
              <w:rPr>
                <w:sz w:val="22"/>
                <w:szCs w:val="22"/>
              </w:rPr>
              <w:t>20-100</w:t>
            </w:r>
            <w:r w:rsidRPr="00156281">
              <w:rPr>
                <w:sz w:val="22"/>
                <w:szCs w:val="22"/>
              </w:rPr>
              <w:t xml:space="preserve"> м</w:t>
            </w:r>
          </w:p>
        </w:tc>
      </w:tr>
    </w:tbl>
    <w:p w:rsidR="00052530" w:rsidRPr="00713502" w:rsidRDefault="00052530" w:rsidP="00052530">
      <w:pPr>
        <w:autoSpaceDE w:val="0"/>
        <w:spacing w:line="276" w:lineRule="auto"/>
        <w:ind w:firstLine="851"/>
        <w:jc w:val="both"/>
        <w:rPr>
          <w:rFonts w:eastAsia="TimesNewRomanPSMT"/>
          <w:sz w:val="2"/>
          <w:szCs w:val="16"/>
        </w:rPr>
      </w:pPr>
    </w:p>
    <w:p w:rsidR="00052530" w:rsidRDefault="00052530" w:rsidP="00052530">
      <w:pPr>
        <w:autoSpaceDE w:val="0"/>
        <w:spacing w:line="276" w:lineRule="auto"/>
        <w:ind w:firstLine="851"/>
        <w:jc w:val="both"/>
        <w:rPr>
          <w:rFonts w:eastAsia="TimesNewRomanPSMT"/>
          <w:sz w:val="22"/>
        </w:rPr>
      </w:pPr>
      <w:r w:rsidRPr="00AD6B10">
        <w:rPr>
          <w:rFonts w:eastAsia="TimesNewRomanPSMT"/>
          <w:sz w:val="22"/>
        </w:rPr>
        <w:t>Примечания</w:t>
      </w:r>
      <w:r>
        <w:rPr>
          <w:rFonts w:eastAsia="TimesNewRomanPSMT"/>
          <w:sz w:val="22"/>
        </w:rPr>
        <w:t xml:space="preserve">: 1. </w:t>
      </w:r>
      <w:r w:rsidRPr="00D97B9C">
        <w:rPr>
          <w:rFonts w:eastAsia="TimesNewRomanPSMT"/>
          <w:sz w:val="22"/>
        </w:rPr>
        <w:t>Размер площадок должен быть рассчитан на установку необходимого числа контейнеров, но не более</w:t>
      </w:r>
      <w:r>
        <w:rPr>
          <w:rFonts w:eastAsia="TimesNewRomanPSMT"/>
          <w:sz w:val="22"/>
        </w:rPr>
        <w:t xml:space="preserve"> 5. </w:t>
      </w:r>
    </w:p>
    <w:p w:rsidR="00052530" w:rsidRDefault="00052530" w:rsidP="00052530">
      <w:pPr>
        <w:autoSpaceDE w:val="0"/>
        <w:spacing w:line="276" w:lineRule="auto"/>
        <w:ind w:firstLine="851"/>
        <w:jc w:val="both"/>
        <w:rPr>
          <w:rFonts w:eastAsia="TimesNewRomanPSMT"/>
          <w:sz w:val="22"/>
        </w:rPr>
      </w:pPr>
      <w:r w:rsidRPr="00AD6B10">
        <w:rPr>
          <w:rFonts w:eastAsia="TimesNewRomanPSMT"/>
          <w:sz w:val="22"/>
        </w:rPr>
        <w:t>2. К площадкам для мусоросборников должны быть обеспечены подходы и подъезды, обеспечивающие маневрирование мусоровывозящих машин.</w:t>
      </w:r>
    </w:p>
    <w:p w:rsidR="00052530" w:rsidRDefault="00052530" w:rsidP="00052530">
      <w:pPr>
        <w:autoSpaceDE w:val="0"/>
        <w:spacing w:line="276" w:lineRule="auto"/>
        <w:ind w:firstLine="851"/>
        <w:jc w:val="both"/>
        <w:rPr>
          <w:rFonts w:eastAsia="TimesNewRomanPSMT"/>
          <w:sz w:val="22"/>
        </w:rPr>
      </w:pPr>
    </w:p>
    <w:p w:rsidR="00052530" w:rsidRDefault="00052530" w:rsidP="00052530">
      <w:pPr>
        <w:widowControl w:val="0"/>
        <w:autoSpaceDE w:val="0"/>
        <w:autoSpaceDN w:val="0"/>
        <w:adjustRightInd w:val="0"/>
      </w:pPr>
      <w:r w:rsidRPr="0003639F">
        <w:t>Табли</w:t>
      </w:r>
      <w:r>
        <w:t>ца 3.</w:t>
      </w:r>
      <w:r w:rsidRPr="0003639F">
        <w:t>5.2. Нормы накопления коммунальных отходов</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438"/>
        <w:gridCol w:w="4363"/>
        <w:gridCol w:w="4678"/>
      </w:tblGrid>
      <w:tr w:rsidR="00052530" w:rsidRPr="00E118A3" w:rsidTr="004037C9">
        <w:trPr>
          <w:trHeight w:val="812"/>
        </w:trPr>
        <w:tc>
          <w:tcPr>
            <w:tcW w:w="438" w:type="dxa"/>
            <w:tcBorders>
              <w:top w:val="single" w:sz="12" w:space="0" w:color="auto"/>
              <w:left w:val="single" w:sz="12" w:space="0" w:color="auto"/>
              <w:bottom w:val="single" w:sz="6" w:space="0" w:color="595959" w:themeColor="text1" w:themeTint="A6"/>
            </w:tcBorders>
            <w:shd w:val="clear" w:color="auto" w:fill="FFFFFF" w:themeFill="background1"/>
            <w:vAlign w:val="center"/>
          </w:tcPr>
          <w:p w:rsidR="00052530" w:rsidRPr="00E118A3" w:rsidRDefault="00052530" w:rsidP="004037C9">
            <w:pPr>
              <w:jc w:val="center"/>
              <w:rPr>
                <w:b/>
              </w:rPr>
            </w:pPr>
            <w:r w:rsidRPr="00E118A3">
              <w:rPr>
                <w:b/>
                <w:sz w:val="22"/>
                <w:szCs w:val="22"/>
              </w:rPr>
              <w:lastRenderedPageBreak/>
              <w:t>№</w:t>
            </w:r>
          </w:p>
        </w:tc>
        <w:tc>
          <w:tcPr>
            <w:tcW w:w="4363" w:type="dxa"/>
            <w:tcBorders>
              <w:top w:val="single" w:sz="12" w:space="0" w:color="auto"/>
              <w:bottom w:val="single" w:sz="6" w:space="0" w:color="595959" w:themeColor="text1" w:themeTint="A6"/>
            </w:tcBorders>
            <w:shd w:val="clear" w:color="auto" w:fill="FFFFFF" w:themeFill="background1"/>
            <w:vAlign w:val="center"/>
          </w:tcPr>
          <w:p w:rsidR="00052530" w:rsidRDefault="00052530" w:rsidP="004037C9">
            <w:pPr>
              <w:jc w:val="center"/>
              <w:rPr>
                <w:b/>
              </w:rPr>
            </w:pPr>
            <w:r>
              <w:rPr>
                <w:b/>
                <w:sz w:val="22"/>
              </w:rPr>
              <w:t>Вид</w:t>
            </w:r>
          </w:p>
          <w:p w:rsidR="00052530" w:rsidRPr="00E118A3" w:rsidRDefault="00052530" w:rsidP="004037C9">
            <w:pPr>
              <w:jc w:val="center"/>
              <w:rPr>
                <w:b/>
              </w:rPr>
            </w:pPr>
            <w:r>
              <w:rPr>
                <w:b/>
                <w:sz w:val="22"/>
              </w:rPr>
              <w:t>отходов</w:t>
            </w:r>
          </w:p>
        </w:tc>
        <w:tc>
          <w:tcPr>
            <w:tcW w:w="4678" w:type="dxa"/>
            <w:tcBorders>
              <w:top w:val="single" w:sz="12" w:space="0" w:color="auto"/>
              <w:right w:val="single" w:sz="12" w:space="0" w:color="auto"/>
            </w:tcBorders>
            <w:shd w:val="clear" w:color="auto" w:fill="FFFFFF" w:themeFill="background1"/>
            <w:vAlign w:val="center"/>
          </w:tcPr>
          <w:p w:rsidR="00052530" w:rsidRPr="0003639F" w:rsidRDefault="00052530" w:rsidP="004037C9">
            <w:pPr>
              <w:jc w:val="center"/>
              <w:rPr>
                <w:b/>
              </w:rPr>
            </w:pPr>
            <w:r w:rsidRPr="0003639F">
              <w:rPr>
                <w:b/>
                <w:sz w:val="22"/>
              </w:rPr>
              <w:t>Расчетн</w:t>
            </w:r>
            <w:r>
              <w:rPr>
                <w:b/>
                <w:sz w:val="22"/>
              </w:rPr>
              <w:t>ые показатели, количество комму</w:t>
            </w:r>
            <w:r w:rsidRPr="0003639F">
              <w:rPr>
                <w:b/>
                <w:sz w:val="22"/>
              </w:rPr>
              <w:t>нальных отходов на 1 человека в год</w:t>
            </w:r>
          </w:p>
        </w:tc>
      </w:tr>
      <w:tr w:rsidR="00052530" w:rsidRPr="00E118A3" w:rsidTr="004037C9">
        <w:trPr>
          <w:trHeight w:val="808"/>
        </w:trPr>
        <w:tc>
          <w:tcPr>
            <w:tcW w:w="438" w:type="dxa"/>
            <w:tcBorders>
              <w:top w:val="single" w:sz="12" w:space="0" w:color="595959" w:themeColor="text1" w:themeTint="A6"/>
              <w:left w:val="single" w:sz="12" w:space="0" w:color="auto"/>
              <w:bottom w:val="single" w:sz="12" w:space="0" w:color="auto"/>
            </w:tcBorders>
            <w:vAlign w:val="center"/>
          </w:tcPr>
          <w:p w:rsidR="00052530" w:rsidRPr="0013251C" w:rsidRDefault="00052530" w:rsidP="004037C9">
            <w:pPr>
              <w:jc w:val="center"/>
              <w:rPr>
                <w:b/>
              </w:rPr>
            </w:pPr>
            <w:r w:rsidRPr="0013251C">
              <w:rPr>
                <w:b/>
                <w:sz w:val="22"/>
              </w:rPr>
              <w:t>1</w:t>
            </w:r>
          </w:p>
        </w:tc>
        <w:tc>
          <w:tcPr>
            <w:tcW w:w="4363" w:type="dxa"/>
            <w:tcBorders>
              <w:top w:val="single" w:sz="12" w:space="0" w:color="595959" w:themeColor="text1" w:themeTint="A6"/>
              <w:bottom w:val="single" w:sz="12" w:space="0" w:color="auto"/>
            </w:tcBorders>
            <w:vAlign w:val="center"/>
          </w:tcPr>
          <w:p w:rsidR="00052530" w:rsidRPr="0013251C" w:rsidRDefault="00052530" w:rsidP="004037C9">
            <w:pPr>
              <w:tabs>
                <w:tab w:val="left" w:pos="6780"/>
              </w:tabs>
              <w:contextualSpacing/>
              <w:rPr>
                <w:spacing w:val="-6"/>
              </w:rPr>
            </w:pPr>
            <w:r>
              <w:rPr>
                <w:spacing w:val="-6"/>
              </w:rPr>
              <w:t>Твердые коммунальные отходы</w:t>
            </w:r>
          </w:p>
        </w:tc>
        <w:tc>
          <w:tcPr>
            <w:tcW w:w="4678" w:type="dxa"/>
            <w:tcBorders>
              <w:top w:val="single" w:sz="12" w:space="0" w:color="595959" w:themeColor="text1" w:themeTint="A6"/>
              <w:bottom w:val="single" w:sz="12" w:space="0" w:color="auto"/>
              <w:right w:val="single" w:sz="12" w:space="0" w:color="auto"/>
            </w:tcBorders>
            <w:vAlign w:val="center"/>
          </w:tcPr>
          <w:p w:rsidR="00052530" w:rsidRPr="002B50BF" w:rsidRDefault="00052530" w:rsidP="004037C9">
            <w:pPr>
              <w:jc w:val="center"/>
              <w:rPr>
                <w:vertAlign w:val="superscript"/>
              </w:rPr>
            </w:pPr>
            <w:r>
              <w:t>1,8 м</w:t>
            </w:r>
            <w:r>
              <w:rPr>
                <w:vertAlign w:val="superscript"/>
              </w:rPr>
              <w:t>3</w:t>
            </w:r>
          </w:p>
        </w:tc>
      </w:tr>
    </w:tbl>
    <w:p w:rsidR="00052530" w:rsidRDefault="00052530" w:rsidP="00052530">
      <w:pPr>
        <w:autoSpaceDE w:val="0"/>
        <w:spacing w:line="276" w:lineRule="auto"/>
        <w:ind w:firstLine="851"/>
        <w:jc w:val="both"/>
        <w:rPr>
          <w:rFonts w:eastAsia="TimesNewRomanPSMT"/>
          <w:sz w:val="22"/>
        </w:rPr>
      </w:pPr>
    </w:p>
    <w:p w:rsidR="00052530" w:rsidRDefault="00052530" w:rsidP="00052530">
      <w:pPr>
        <w:autoSpaceDE w:val="0"/>
        <w:spacing w:line="276" w:lineRule="auto"/>
        <w:ind w:firstLine="851"/>
        <w:jc w:val="both"/>
        <w:rPr>
          <w:rFonts w:eastAsia="TimesNewRomanPSMT"/>
          <w:sz w:val="22"/>
        </w:rPr>
      </w:pPr>
    </w:p>
    <w:p w:rsidR="00052530" w:rsidRDefault="00052530" w:rsidP="00052530">
      <w:pPr>
        <w:autoSpaceDE w:val="0"/>
        <w:spacing w:line="276" w:lineRule="auto"/>
        <w:ind w:firstLine="851"/>
        <w:jc w:val="both"/>
        <w:rPr>
          <w:rFonts w:eastAsia="TimesNewRomanPSMT"/>
          <w:sz w:val="22"/>
        </w:rPr>
      </w:pPr>
    </w:p>
    <w:p w:rsidR="00052530" w:rsidRDefault="00052530" w:rsidP="00052530">
      <w:pPr>
        <w:autoSpaceDE w:val="0"/>
        <w:spacing w:line="276" w:lineRule="auto"/>
        <w:ind w:firstLine="851"/>
        <w:jc w:val="both"/>
        <w:rPr>
          <w:rFonts w:eastAsia="TimesNewRomanPSMT"/>
          <w:sz w:val="22"/>
        </w:rPr>
      </w:pPr>
    </w:p>
    <w:p w:rsidR="00052530" w:rsidRDefault="00052530" w:rsidP="00052530">
      <w:pPr>
        <w:autoSpaceDE w:val="0"/>
        <w:spacing w:line="276" w:lineRule="auto"/>
        <w:ind w:firstLine="851"/>
        <w:jc w:val="both"/>
        <w:rPr>
          <w:rFonts w:eastAsia="TimesNewRomanPSMT"/>
          <w:sz w:val="22"/>
        </w:rPr>
      </w:pPr>
    </w:p>
    <w:p w:rsidR="00052530" w:rsidRDefault="00052530" w:rsidP="00052530">
      <w:pPr>
        <w:autoSpaceDE w:val="0"/>
        <w:spacing w:line="276" w:lineRule="auto"/>
        <w:ind w:firstLine="851"/>
        <w:jc w:val="both"/>
        <w:rPr>
          <w:rFonts w:eastAsia="TimesNewRomanPSMT"/>
          <w:sz w:val="22"/>
        </w:rPr>
      </w:pPr>
    </w:p>
    <w:p w:rsidR="00052530" w:rsidRDefault="00052530" w:rsidP="00052530">
      <w:pPr>
        <w:autoSpaceDE w:val="0"/>
        <w:spacing w:line="276" w:lineRule="auto"/>
        <w:ind w:firstLine="851"/>
        <w:jc w:val="both"/>
        <w:rPr>
          <w:rFonts w:eastAsia="TimesNewRomanPSMT"/>
          <w:sz w:val="22"/>
        </w:rPr>
      </w:pPr>
    </w:p>
    <w:p w:rsidR="00052530" w:rsidRDefault="00052530" w:rsidP="00052530">
      <w:pPr>
        <w:autoSpaceDE w:val="0"/>
        <w:spacing w:line="276" w:lineRule="auto"/>
        <w:ind w:firstLine="851"/>
        <w:jc w:val="both"/>
        <w:rPr>
          <w:rFonts w:eastAsia="TimesNewRomanPSMT"/>
          <w:sz w:val="22"/>
        </w:rPr>
      </w:pPr>
    </w:p>
    <w:tbl>
      <w:tblPr>
        <w:tblStyle w:val="af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052530" w:rsidTr="004037C9">
        <w:tc>
          <w:tcPr>
            <w:tcW w:w="709" w:type="dxa"/>
            <w:shd w:val="clear" w:color="auto" w:fill="DDD9C3" w:themeFill="background2" w:themeFillShade="E6"/>
          </w:tcPr>
          <w:p w:rsidR="00052530" w:rsidRDefault="00052530" w:rsidP="004037C9">
            <w:pPr>
              <w:autoSpaceDE w:val="0"/>
              <w:jc w:val="both"/>
              <w:rPr>
                <w:rFonts w:eastAsia="TimesNewRomanPSMT"/>
                <w:b/>
              </w:rPr>
            </w:pPr>
            <w:r>
              <w:rPr>
                <w:b/>
              </w:rPr>
              <w:t>3.6.</w:t>
            </w:r>
          </w:p>
        </w:tc>
        <w:tc>
          <w:tcPr>
            <w:tcW w:w="7796" w:type="dxa"/>
          </w:tcPr>
          <w:p w:rsidR="00052530" w:rsidRDefault="00052530" w:rsidP="004037C9">
            <w:pPr>
              <w:autoSpaceDE w:val="0"/>
              <w:rPr>
                <w:rFonts w:eastAsia="TimesNewRomanPSMT"/>
                <w:b/>
              </w:rPr>
            </w:pPr>
            <w:r w:rsidRPr="002713D9">
              <w:rPr>
                <w:b/>
              </w:rPr>
              <w:t xml:space="preserve">Расчётные показатели </w:t>
            </w:r>
            <w:r>
              <w:rPr>
                <w:b/>
              </w:rPr>
              <w:t xml:space="preserve">в области гражданской обороны и </w:t>
            </w:r>
            <w:r w:rsidRPr="002D13D4">
              <w:rPr>
                <w:b/>
              </w:rPr>
              <w:t>защиты населения и территории от чрезвычайных ситуаций природного и техногенного характера</w:t>
            </w:r>
          </w:p>
        </w:tc>
      </w:tr>
    </w:tbl>
    <w:p w:rsidR="00052530" w:rsidRPr="00303CE0" w:rsidRDefault="00052530" w:rsidP="00052530">
      <w:pPr>
        <w:autoSpaceDE w:val="0"/>
        <w:spacing w:line="276" w:lineRule="auto"/>
        <w:ind w:firstLine="851"/>
        <w:jc w:val="both"/>
        <w:rPr>
          <w:rFonts w:eastAsia="TimesNewRomanPSMT"/>
          <w:sz w:val="8"/>
          <w:szCs w:val="16"/>
        </w:rPr>
      </w:pPr>
    </w:p>
    <w:p w:rsidR="00052530" w:rsidRDefault="00052530" w:rsidP="00052530">
      <w:pPr>
        <w:autoSpaceDE w:val="0"/>
        <w:spacing w:line="276" w:lineRule="auto"/>
        <w:ind w:firstLine="142"/>
        <w:rPr>
          <w:rFonts w:eastAsia="TimesNewRomanPSMT"/>
        </w:rPr>
      </w:pPr>
      <w:r>
        <w:rPr>
          <w:rFonts w:eastAsia="TimesNewRomanPSMT"/>
        </w:rPr>
        <w:t>Таблица 3.6.1</w:t>
      </w:r>
    </w:p>
    <w:tbl>
      <w:tblPr>
        <w:tblW w:w="9611" w:type="dxa"/>
        <w:tblInd w:w="-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Layout w:type="fixed"/>
        <w:tblLook w:val="00A0"/>
      </w:tblPr>
      <w:tblGrid>
        <w:gridCol w:w="539"/>
        <w:gridCol w:w="2693"/>
        <w:gridCol w:w="3260"/>
        <w:gridCol w:w="3119"/>
      </w:tblGrid>
      <w:tr w:rsidR="00052530" w:rsidRPr="00485270" w:rsidTr="004037C9">
        <w:trPr>
          <w:trHeight w:val="283"/>
        </w:trPr>
        <w:tc>
          <w:tcPr>
            <w:tcW w:w="539" w:type="dxa"/>
            <w:tcBorders>
              <w:top w:val="single" w:sz="12" w:space="0" w:color="595959" w:themeColor="text1" w:themeTint="A6"/>
              <w:bottom w:val="single" w:sz="12" w:space="0" w:color="595959" w:themeColor="text1" w:themeTint="A6"/>
            </w:tcBorders>
            <w:vAlign w:val="center"/>
          </w:tcPr>
          <w:p w:rsidR="00052530" w:rsidRPr="00485270" w:rsidRDefault="00052530" w:rsidP="004037C9">
            <w:pPr>
              <w:jc w:val="center"/>
              <w:rPr>
                <w:b/>
                <w:szCs w:val="16"/>
              </w:rPr>
            </w:pPr>
            <w:r>
              <w:rPr>
                <w:b/>
                <w:szCs w:val="16"/>
              </w:rPr>
              <w:t>№</w:t>
            </w:r>
          </w:p>
        </w:tc>
        <w:tc>
          <w:tcPr>
            <w:tcW w:w="2693" w:type="dxa"/>
            <w:tcBorders>
              <w:top w:val="single" w:sz="12" w:space="0" w:color="595959" w:themeColor="text1" w:themeTint="A6"/>
              <w:bottom w:val="single" w:sz="12" w:space="0" w:color="595959" w:themeColor="text1" w:themeTint="A6"/>
            </w:tcBorders>
            <w:vAlign w:val="center"/>
          </w:tcPr>
          <w:p w:rsidR="00052530" w:rsidRPr="00482D56" w:rsidRDefault="00052530" w:rsidP="004037C9">
            <w:pPr>
              <w:jc w:val="center"/>
              <w:rPr>
                <w:b/>
                <w:szCs w:val="16"/>
              </w:rPr>
            </w:pPr>
            <w:r w:rsidRPr="00482D56">
              <w:rPr>
                <w:b/>
                <w:sz w:val="22"/>
                <w:szCs w:val="16"/>
              </w:rPr>
              <w:t>Наименование объекта</w:t>
            </w:r>
          </w:p>
        </w:tc>
        <w:tc>
          <w:tcPr>
            <w:tcW w:w="3260" w:type="dxa"/>
            <w:tcBorders>
              <w:top w:val="single" w:sz="12" w:space="0" w:color="595959" w:themeColor="text1" w:themeTint="A6"/>
              <w:bottom w:val="single" w:sz="12" w:space="0" w:color="595959" w:themeColor="text1" w:themeTint="A6"/>
            </w:tcBorders>
            <w:shd w:val="clear" w:color="auto" w:fill="auto"/>
            <w:vAlign w:val="center"/>
          </w:tcPr>
          <w:p w:rsidR="00052530" w:rsidRDefault="00052530" w:rsidP="004037C9">
            <w:pPr>
              <w:ind w:firstLine="78"/>
              <w:jc w:val="center"/>
              <w:rPr>
                <w:b/>
              </w:rPr>
            </w:pPr>
            <w:r w:rsidRPr="00AE3072">
              <w:rPr>
                <w:b/>
                <w:sz w:val="22"/>
                <w:szCs w:val="22"/>
              </w:rPr>
              <w:t xml:space="preserve">Минимально допустимый </w:t>
            </w:r>
          </w:p>
          <w:p w:rsidR="00052530" w:rsidRPr="00485270" w:rsidRDefault="00052530" w:rsidP="004037C9">
            <w:pPr>
              <w:ind w:firstLine="78"/>
              <w:jc w:val="center"/>
              <w:rPr>
                <w:b/>
                <w:szCs w:val="16"/>
              </w:rPr>
            </w:pPr>
            <w:r w:rsidRPr="00AE3072">
              <w:rPr>
                <w:b/>
                <w:sz w:val="22"/>
                <w:szCs w:val="22"/>
              </w:rPr>
              <w:t>уровень обеспеченности</w:t>
            </w:r>
          </w:p>
        </w:tc>
        <w:tc>
          <w:tcPr>
            <w:tcW w:w="3119" w:type="dxa"/>
            <w:tcBorders>
              <w:top w:val="single" w:sz="12" w:space="0" w:color="595959" w:themeColor="text1" w:themeTint="A6"/>
              <w:bottom w:val="single" w:sz="12" w:space="0" w:color="595959" w:themeColor="text1" w:themeTint="A6"/>
            </w:tcBorders>
            <w:shd w:val="clear" w:color="auto" w:fill="auto"/>
            <w:vAlign w:val="center"/>
          </w:tcPr>
          <w:p w:rsidR="00052530" w:rsidRPr="00485270" w:rsidRDefault="00052530" w:rsidP="004037C9">
            <w:pPr>
              <w:ind w:firstLine="1"/>
              <w:jc w:val="center"/>
              <w:rPr>
                <w:b/>
                <w:szCs w:val="16"/>
              </w:rPr>
            </w:pPr>
            <w:r w:rsidRPr="00AE3072">
              <w:rPr>
                <w:b/>
                <w:sz w:val="22"/>
                <w:szCs w:val="22"/>
              </w:rPr>
              <w:t>Максимально допустимый уровень территориальной доступности</w:t>
            </w:r>
          </w:p>
        </w:tc>
      </w:tr>
      <w:tr w:rsidR="00052530" w:rsidRPr="00485270" w:rsidTr="004037C9">
        <w:trPr>
          <w:trHeight w:val="283"/>
        </w:trPr>
        <w:tc>
          <w:tcPr>
            <w:tcW w:w="539" w:type="dxa"/>
            <w:tcBorders>
              <w:top w:val="single" w:sz="4" w:space="0" w:color="auto"/>
              <w:bottom w:val="single" w:sz="4" w:space="0" w:color="auto"/>
            </w:tcBorders>
            <w:vAlign w:val="center"/>
          </w:tcPr>
          <w:p w:rsidR="00052530" w:rsidRDefault="00052530" w:rsidP="004037C9">
            <w:pPr>
              <w:jc w:val="center"/>
              <w:rPr>
                <w:b/>
                <w:szCs w:val="16"/>
              </w:rPr>
            </w:pPr>
            <w:r>
              <w:rPr>
                <w:b/>
                <w:szCs w:val="16"/>
              </w:rPr>
              <w:t>1</w:t>
            </w:r>
          </w:p>
        </w:tc>
        <w:tc>
          <w:tcPr>
            <w:tcW w:w="2693" w:type="dxa"/>
            <w:tcBorders>
              <w:top w:val="single" w:sz="4" w:space="0" w:color="auto"/>
            </w:tcBorders>
            <w:shd w:val="clear" w:color="auto" w:fill="auto"/>
            <w:vAlign w:val="center"/>
          </w:tcPr>
          <w:p w:rsidR="00052530" w:rsidRPr="006242CA" w:rsidRDefault="00052530" w:rsidP="004037C9">
            <w:pPr>
              <w:ind w:right="-108"/>
            </w:pPr>
            <w:r>
              <w:rPr>
                <w:sz w:val="22"/>
                <w:szCs w:val="22"/>
              </w:rPr>
              <w:t xml:space="preserve">Системы оповещения населения </w:t>
            </w:r>
            <w:r w:rsidRPr="006242CA">
              <w:rPr>
                <w:sz w:val="22"/>
                <w:szCs w:val="22"/>
              </w:rPr>
              <w:t>об опасностивоз</w:t>
            </w:r>
            <w:r>
              <w:rPr>
                <w:sz w:val="22"/>
                <w:szCs w:val="22"/>
              </w:rPr>
              <w:t>никновения ЧС</w:t>
            </w:r>
          </w:p>
        </w:tc>
        <w:tc>
          <w:tcPr>
            <w:tcW w:w="3260" w:type="dxa"/>
            <w:tcBorders>
              <w:top w:val="single" w:sz="4" w:space="0" w:color="auto"/>
            </w:tcBorders>
            <w:shd w:val="clear" w:color="auto" w:fill="auto"/>
            <w:vAlign w:val="center"/>
          </w:tcPr>
          <w:p w:rsidR="00052530" w:rsidRDefault="00052530" w:rsidP="004037C9">
            <w:pPr>
              <w:ind w:left="-108" w:right="-13"/>
              <w:jc w:val="center"/>
              <w:rPr>
                <w:spacing w:val="-4"/>
              </w:rPr>
            </w:pPr>
            <w:r>
              <w:rPr>
                <w:bCs/>
                <w:spacing w:val="-4"/>
                <w:sz w:val="22"/>
                <w:szCs w:val="22"/>
              </w:rPr>
              <w:t>100</w:t>
            </w:r>
            <w:r>
              <w:rPr>
                <w:spacing w:val="-4"/>
                <w:sz w:val="22"/>
                <w:szCs w:val="22"/>
              </w:rPr>
              <w:t xml:space="preserve">% обеспеченность </w:t>
            </w:r>
          </w:p>
          <w:p w:rsidR="00052530" w:rsidRPr="00FA5C99" w:rsidRDefault="00052530" w:rsidP="004037C9">
            <w:pPr>
              <w:ind w:left="-108" w:right="-13"/>
              <w:jc w:val="center"/>
              <w:rPr>
                <w:bCs/>
                <w:spacing w:val="-4"/>
              </w:rPr>
            </w:pPr>
            <w:r>
              <w:rPr>
                <w:spacing w:val="-4"/>
                <w:sz w:val="22"/>
                <w:szCs w:val="22"/>
              </w:rPr>
              <w:t>системами</w:t>
            </w:r>
          </w:p>
        </w:tc>
        <w:tc>
          <w:tcPr>
            <w:tcW w:w="3119" w:type="dxa"/>
            <w:tcBorders>
              <w:top w:val="single" w:sz="4" w:space="0" w:color="auto"/>
            </w:tcBorders>
            <w:shd w:val="clear" w:color="auto" w:fill="auto"/>
            <w:vAlign w:val="center"/>
          </w:tcPr>
          <w:p w:rsidR="00052530" w:rsidRDefault="00052530" w:rsidP="004037C9">
            <w:pPr>
              <w:jc w:val="center"/>
              <w:rPr>
                <w:spacing w:val="-4"/>
              </w:rPr>
            </w:pPr>
            <w:r>
              <w:rPr>
                <w:spacing w:val="-4"/>
                <w:sz w:val="22"/>
                <w:szCs w:val="22"/>
              </w:rPr>
              <w:t xml:space="preserve">Не </w:t>
            </w:r>
          </w:p>
          <w:p w:rsidR="00052530" w:rsidRPr="00FA5C99" w:rsidRDefault="00052530" w:rsidP="004037C9">
            <w:pPr>
              <w:jc w:val="center"/>
              <w:rPr>
                <w:spacing w:val="-4"/>
              </w:rPr>
            </w:pPr>
            <w:r>
              <w:rPr>
                <w:spacing w:val="-4"/>
                <w:sz w:val="22"/>
                <w:szCs w:val="22"/>
              </w:rPr>
              <w:t>нормируется</w:t>
            </w:r>
          </w:p>
        </w:tc>
      </w:tr>
      <w:tr w:rsidR="00052530" w:rsidRPr="00485270" w:rsidTr="004037C9">
        <w:trPr>
          <w:trHeight w:val="283"/>
        </w:trPr>
        <w:tc>
          <w:tcPr>
            <w:tcW w:w="539" w:type="dxa"/>
            <w:tcBorders>
              <w:top w:val="single" w:sz="4" w:space="0" w:color="auto"/>
              <w:bottom w:val="single" w:sz="4" w:space="0" w:color="auto"/>
            </w:tcBorders>
            <w:vAlign w:val="center"/>
          </w:tcPr>
          <w:p w:rsidR="00052530" w:rsidRPr="00FA5C99" w:rsidRDefault="00052530" w:rsidP="004037C9">
            <w:pPr>
              <w:jc w:val="center"/>
              <w:rPr>
                <w:b/>
                <w:spacing w:val="-4"/>
              </w:rPr>
            </w:pPr>
            <w:r>
              <w:rPr>
                <w:b/>
                <w:spacing w:val="-4"/>
                <w:sz w:val="22"/>
                <w:szCs w:val="22"/>
              </w:rPr>
              <w:t>2</w:t>
            </w:r>
          </w:p>
        </w:tc>
        <w:tc>
          <w:tcPr>
            <w:tcW w:w="2693" w:type="dxa"/>
            <w:tcBorders>
              <w:top w:val="single" w:sz="4" w:space="0" w:color="auto"/>
              <w:bottom w:val="single" w:sz="4" w:space="0" w:color="auto"/>
            </w:tcBorders>
            <w:shd w:val="clear" w:color="auto" w:fill="auto"/>
            <w:vAlign w:val="center"/>
          </w:tcPr>
          <w:p w:rsidR="00052530" w:rsidRPr="002D13D4" w:rsidRDefault="00052530" w:rsidP="004037C9">
            <w:pPr>
              <w:ind w:right="-108"/>
            </w:pPr>
            <w:r w:rsidRPr="002D13D4">
              <w:rPr>
                <w:sz w:val="22"/>
                <w:szCs w:val="22"/>
              </w:rPr>
              <w:t xml:space="preserve">Берегозащитные </w:t>
            </w:r>
          </w:p>
          <w:p w:rsidR="00052530" w:rsidRPr="006242CA" w:rsidRDefault="00052530" w:rsidP="004037C9">
            <w:pPr>
              <w:ind w:right="-108"/>
            </w:pPr>
            <w:r w:rsidRPr="002D13D4">
              <w:rPr>
                <w:sz w:val="22"/>
                <w:szCs w:val="22"/>
              </w:rPr>
              <w:t>сооружения</w:t>
            </w:r>
          </w:p>
        </w:tc>
        <w:tc>
          <w:tcPr>
            <w:tcW w:w="3260" w:type="dxa"/>
            <w:tcBorders>
              <w:top w:val="single" w:sz="4" w:space="0" w:color="auto"/>
              <w:bottom w:val="single" w:sz="4" w:space="0" w:color="auto"/>
            </w:tcBorders>
            <w:shd w:val="clear" w:color="auto" w:fill="auto"/>
            <w:vAlign w:val="center"/>
          </w:tcPr>
          <w:p w:rsidR="00052530" w:rsidRPr="00FA5C99" w:rsidRDefault="00052530" w:rsidP="004037C9">
            <w:pPr>
              <w:ind w:left="-108" w:right="-13"/>
              <w:jc w:val="center"/>
              <w:rPr>
                <w:bCs/>
                <w:spacing w:val="-4"/>
              </w:rPr>
            </w:pPr>
            <w:r w:rsidRPr="002D13D4">
              <w:rPr>
                <w:bCs/>
                <w:spacing w:val="-4"/>
                <w:sz w:val="22"/>
                <w:szCs w:val="22"/>
              </w:rPr>
              <w:t xml:space="preserve">100 % </w:t>
            </w:r>
            <w:r>
              <w:rPr>
                <w:bCs/>
                <w:spacing w:val="-4"/>
                <w:sz w:val="22"/>
                <w:szCs w:val="22"/>
              </w:rPr>
              <w:t xml:space="preserve">обеспеченность береговой линии, </w:t>
            </w:r>
            <w:r w:rsidRPr="002D13D4">
              <w:rPr>
                <w:bCs/>
                <w:spacing w:val="-4"/>
                <w:sz w:val="22"/>
                <w:szCs w:val="22"/>
              </w:rPr>
              <w:t>требующей защиты</w:t>
            </w:r>
          </w:p>
        </w:tc>
        <w:tc>
          <w:tcPr>
            <w:tcW w:w="3119" w:type="dxa"/>
            <w:tcBorders>
              <w:top w:val="single" w:sz="4" w:space="0" w:color="auto"/>
              <w:bottom w:val="single" w:sz="4" w:space="0" w:color="auto"/>
            </w:tcBorders>
            <w:shd w:val="clear" w:color="auto" w:fill="auto"/>
            <w:vAlign w:val="center"/>
          </w:tcPr>
          <w:p w:rsidR="00052530" w:rsidRDefault="00052530" w:rsidP="004037C9">
            <w:pPr>
              <w:jc w:val="center"/>
              <w:rPr>
                <w:spacing w:val="-4"/>
              </w:rPr>
            </w:pPr>
            <w:r>
              <w:rPr>
                <w:spacing w:val="-4"/>
                <w:sz w:val="22"/>
                <w:szCs w:val="22"/>
              </w:rPr>
              <w:t xml:space="preserve">Не </w:t>
            </w:r>
          </w:p>
          <w:p w:rsidR="00052530" w:rsidRPr="00FA5C99" w:rsidRDefault="00052530" w:rsidP="004037C9">
            <w:pPr>
              <w:jc w:val="center"/>
              <w:rPr>
                <w:spacing w:val="-4"/>
              </w:rPr>
            </w:pPr>
            <w:r>
              <w:rPr>
                <w:spacing w:val="-4"/>
                <w:sz w:val="22"/>
                <w:szCs w:val="22"/>
              </w:rPr>
              <w:t>нормируется</w:t>
            </w:r>
          </w:p>
        </w:tc>
      </w:tr>
      <w:tr w:rsidR="00052530" w:rsidRPr="00485270" w:rsidTr="004037C9">
        <w:trPr>
          <w:trHeight w:val="283"/>
        </w:trPr>
        <w:tc>
          <w:tcPr>
            <w:tcW w:w="539" w:type="dxa"/>
            <w:tcBorders>
              <w:top w:val="single" w:sz="4" w:space="0" w:color="auto"/>
              <w:bottom w:val="single" w:sz="4" w:space="0" w:color="auto"/>
            </w:tcBorders>
            <w:vAlign w:val="center"/>
          </w:tcPr>
          <w:p w:rsidR="00052530" w:rsidRDefault="00052530" w:rsidP="004037C9">
            <w:pPr>
              <w:jc w:val="center"/>
              <w:rPr>
                <w:b/>
                <w:spacing w:val="-4"/>
              </w:rPr>
            </w:pPr>
            <w:r>
              <w:rPr>
                <w:b/>
                <w:spacing w:val="-4"/>
                <w:sz w:val="22"/>
                <w:szCs w:val="22"/>
              </w:rPr>
              <w:t>3</w:t>
            </w:r>
          </w:p>
        </w:tc>
        <w:tc>
          <w:tcPr>
            <w:tcW w:w="2693" w:type="dxa"/>
            <w:tcBorders>
              <w:top w:val="single" w:sz="4" w:space="0" w:color="auto"/>
              <w:bottom w:val="single" w:sz="4" w:space="0" w:color="auto"/>
            </w:tcBorders>
            <w:shd w:val="clear" w:color="auto" w:fill="auto"/>
            <w:vAlign w:val="center"/>
          </w:tcPr>
          <w:p w:rsidR="00052530" w:rsidRPr="00BF432F" w:rsidRDefault="00052530" w:rsidP="004037C9">
            <w:pPr>
              <w:ind w:right="-108"/>
            </w:pPr>
            <w:r w:rsidRPr="00BF432F">
              <w:rPr>
                <w:sz w:val="22"/>
                <w:szCs w:val="22"/>
              </w:rPr>
              <w:t xml:space="preserve">Пожарно-спасательная </w:t>
            </w:r>
          </w:p>
          <w:p w:rsidR="00052530" w:rsidRPr="002D13D4" w:rsidRDefault="00052530" w:rsidP="004037C9">
            <w:pPr>
              <w:ind w:right="-108"/>
            </w:pPr>
            <w:r w:rsidRPr="00BF432F">
              <w:rPr>
                <w:sz w:val="22"/>
                <w:szCs w:val="22"/>
              </w:rPr>
              <w:t>часть</w:t>
            </w:r>
          </w:p>
        </w:tc>
        <w:tc>
          <w:tcPr>
            <w:tcW w:w="3260" w:type="dxa"/>
            <w:tcBorders>
              <w:top w:val="single" w:sz="4" w:space="0" w:color="auto"/>
              <w:bottom w:val="single" w:sz="4" w:space="0" w:color="auto"/>
            </w:tcBorders>
            <w:shd w:val="clear" w:color="auto" w:fill="auto"/>
            <w:vAlign w:val="center"/>
          </w:tcPr>
          <w:p w:rsidR="00052530" w:rsidRPr="002D13D4" w:rsidRDefault="00052530" w:rsidP="004037C9">
            <w:pPr>
              <w:ind w:left="-108" w:right="-13"/>
              <w:jc w:val="center"/>
              <w:rPr>
                <w:bCs/>
                <w:spacing w:val="-4"/>
              </w:rPr>
            </w:pPr>
            <w:r>
              <w:rPr>
                <w:bCs/>
                <w:spacing w:val="-4"/>
                <w:sz w:val="22"/>
                <w:szCs w:val="22"/>
              </w:rPr>
              <w:t>1 объект на 20 000 чел.</w:t>
            </w:r>
          </w:p>
        </w:tc>
        <w:tc>
          <w:tcPr>
            <w:tcW w:w="3119" w:type="dxa"/>
            <w:tcBorders>
              <w:top w:val="single" w:sz="4" w:space="0" w:color="auto"/>
              <w:bottom w:val="single" w:sz="4" w:space="0" w:color="auto"/>
            </w:tcBorders>
            <w:shd w:val="clear" w:color="auto" w:fill="auto"/>
            <w:vAlign w:val="center"/>
          </w:tcPr>
          <w:p w:rsidR="00052530" w:rsidRDefault="00052530" w:rsidP="004037C9">
            <w:pPr>
              <w:jc w:val="center"/>
              <w:rPr>
                <w:spacing w:val="-4"/>
              </w:rPr>
            </w:pPr>
            <w:r w:rsidRPr="00BF432F">
              <w:rPr>
                <w:spacing w:val="-4"/>
                <w:sz w:val="22"/>
                <w:szCs w:val="22"/>
              </w:rPr>
              <w:t xml:space="preserve">Время прибытия первого </w:t>
            </w:r>
          </w:p>
          <w:p w:rsidR="00052530" w:rsidRPr="00BF432F" w:rsidRDefault="00052530" w:rsidP="004037C9">
            <w:pPr>
              <w:jc w:val="center"/>
              <w:rPr>
                <w:spacing w:val="-4"/>
              </w:rPr>
            </w:pPr>
            <w:r w:rsidRPr="00BF432F">
              <w:rPr>
                <w:spacing w:val="-4"/>
                <w:sz w:val="22"/>
                <w:szCs w:val="22"/>
              </w:rPr>
              <w:t xml:space="preserve">подразделения пожарной </w:t>
            </w:r>
          </w:p>
          <w:p w:rsidR="00052530" w:rsidRPr="00FA5C99" w:rsidRDefault="00052530" w:rsidP="004037C9">
            <w:pPr>
              <w:jc w:val="center"/>
              <w:rPr>
                <w:spacing w:val="-4"/>
              </w:rPr>
            </w:pPr>
            <w:r>
              <w:rPr>
                <w:spacing w:val="-4"/>
                <w:sz w:val="22"/>
                <w:szCs w:val="22"/>
              </w:rPr>
              <w:t xml:space="preserve">охраны 10 </w:t>
            </w:r>
            <w:r w:rsidRPr="00BF432F">
              <w:rPr>
                <w:spacing w:val="-4"/>
                <w:sz w:val="22"/>
                <w:szCs w:val="22"/>
              </w:rPr>
              <w:t>мин.</w:t>
            </w:r>
          </w:p>
        </w:tc>
      </w:tr>
      <w:tr w:rsidR="00052530" w:rsidRPr="00485270" w:rsidTr="004037C9">
        <w:trPr>
          <w:trHeight w:val="283"/>
        </w:trPr>
        <w:tc>
          <w:tcPr>
            <w:tcW w:w="539" w:type="dxa"/>
            <w:tcBorders>
              <w:top w:val="single" w:sz="4" w:space="0" w:color="auto"/>
            </w:tcBorders>
            <w:vAlign w:val="center"/>
          </w:tcPr>
          <w:p w:rsidR="00052530" w:rsidRDefault="00052530" w:rsidP="004037C9">
            <w:pPr>
              <w:jc w:val="center"/>
              <w:rPr>
                <w:b/>
                <w:spacing w:val="-4"/>
              </w:rPr>
            </w:pPr>
            <w:r>
              <w:rPr>
                <w:b/>
                <w:spacing w:val="-4"/>
                <w:sz w:val="22"/>
                <w:szCs w:val="22"/>
              </w:rPr>
              <w:t>4</w:t>
            </w:r>
          </w:p>
        </w:tc>
        <w:tc>
          <w:tcPr>
            <w:tcW w:w="2693" w:type="dxa"/>
            <w:tcBorders>
              <w:top w:val="single" w:sz="4" w:space="0" w:color="auto"/>
            </w:tcBorders>
            <w:shd w:val="clear" w:color="auto" w:fill="auto"/>
            <w:vAlign w:val="center"/>
          </w:tcPr>
          <w:p w:rsidR="00052530" w:rsidRPr="00BF432F" w:rsidRDefault="00052530" w:rsidP="004037C9">
            <w:pPr>
              <w:ind w:right="-108"/>
            </w:pPr>
            <w:r w:rsidRPr="00BF432F">
              <w:rPr>
                <w:sz w:val="22"/>
                <w:szCs w:val="22"/>
              </w:rPr>
              <w:t xml:space="preserve">Источники наружного </w:t>
            </w:r>
          </w:p>
          <w:p w:rsidR="00052530" w:rsidRPr="00BF432F" w:rsidRDefault="00052530" w:rsidP="004037C9">
            <w:pPr>
              <w:ind w:right="-108"/>
            </w:pPr>
            <w:r w:rsidRPr="00BF432F">
              <w:rPr>
                <w:sz w:val="22"/>
                <w:szCs w:val="22"/>
              </w:rPr>
              <w:t xml:space="preserve">противопожарного </w:t>
            </w:r>
          </w:p>
          <w:p w:rsidR="00052530" w:rsidRPr="00BF432F" w:rsidRDefault="00052530" w:rsidP="004037C9">
            <w:pPr>
              <w:ind w:right="-108"/>
            </w:pPr>
            <w:r w:rsidRPr="00BF432F">
              <w:rPr>
                <w:sz w:val="22"/>
                <w:szCs w:val="22"/>
              </w:rPr>
              <w:t>водоснабжения</w:t>
            </w:r>
          </w:p>
        </w:tc>
        <w:tc>
          <w:tcPr>
            <w:tcW w:w="3260" w:type="dxa"/>
            <w:tcBorders>
              <w:top w:val="single" w:sz="4" w:space="0" w:color="auto"/>
            </w:tcBorders>
            <w:shd w:val="clear" w:color="auto" w:fill="auto"/>
            <w:vAlign w:val="center"/>
          </w:tcPr>
          <w:p w:rsidR="00052530" w:rsidRPr="002D13D4" w:rsidRDefault="00052530" w:rsidP="004037C9">
            <w:pPr>
              <w:ind w:left="-108" w:right="-13"/>
              <w:jc w:val="center"/>
              <w:rPr>
                <w:bCs/>
                <w:spacing w:val="-4"/>
              </w:rPr>
            </w:pPr>
            <w:r w:rsidRPr="00BF432F">
              <w:rPr>
                <w:bCs/>
                <w:spacing w:val="-4"/>
                <w:sz w:val="22"/>
                <w:szCs w:val="22"/>
              </w:rPr>
              <w:t>По расчету в соответствии с СП 8.13130.2009</w:t>
            </w:r>
          </w:p>
        </w:tc>
        <w:tc>
          <w:tcPr>
            <w:tcW w:w="3119" w:type="dxa"/>
            <w:tcBorders>
              <w:top w:val="single" w:sz="4" w:space="0" w:color="auto"/>
            </w:tcBorders>
            <w:shd w:val="clear" w:color="auto" w:fill="auto"/>
            <w:vAlign w:val="center"/>
          </w:tcPr>
          <w:p w:rsidR="00052530" w:rsidRDefault="00052530" w:rsidP="004037C9">
            <w:pPr>
              <w:tabs>
                <w:tab w:val="left" w:pos="6780"/>
              </w:tabs>
              <w:spacing w:line="192" w:lineRule="auto"/>
              <w:ind w:left="-114" w:right="-199"/>
              <w:contextualSpacing/>
              <w:jc w:val="center"/>
            </w:pPr>
            <w:r w:rsidRPr="000569F3">
              <w:rPr>
                <w:sz w:val="22"/>
                <w:szCs w:val="22"/>
              </w:rPr>
              <w:t xml:space="preserve">Радиус </w:t>
            </w:r>
          </w:p>
          <w:p w:rsidR="00052530" w:rsidRPr="00BF432F" w:rsidRDefault="00052530" w:rsidP="004037C9">
            <w:pPr>
              <w:tabs>
                <w:tab w:val="left" w:pos="6780"/>
              </w:tabs>
              <w:spacing w:line="192" w:lineRule="auto"/>
              <w:ind w:left="-114" w:right="-199"/>
              <w:contextualSpacing/>
              <w:jc w:val="center"/>
            </w:pPr>
            <w:r w:rsidRPr="000569F3">
              <w:rPr>
                <w:sz w:val="22"/>
                <w:szCs w:val="22"/>
              </w:rPr>
              <w:t>обслуживания</w:t>
            </w:r>
            <w:r>
              <w:rPr>
                <w:sz w:val="22"/>
                <w:szCs w:val="22"/>
              </w:rPr>
              <w:t xml:space="preserve"> 500 м</w:t>
            </w:r>
          </w:p>
        </w:tc>
      </w:tr>
    </w:tbl>
    <w:p w:rsidR="00052530" w:rsidRDefault="00052530" w:rsidP="00052530">
      <w:pPr>
        <w:autoSpaceDE w:val="0"/>
        <w:spacing w:line="276" w:lineRule="auto"/>
        <w:ind w:firstLine="142"/>
        <w:rPr>
          <w:rFonts w:eastAsia="TimesNewRomanPSMT"/>
        </w:rPr>
      </w:pPr>
    </w:p>
    <w:p w:rsidR="00052530" w:rsidRDefault="00052530" w:rsidP="00052530">
      <w:pPr>
        <w:autoSpaceDE w:val="0"/>
        <w:spacing w:line="276" w:lineRule="auto"/>
        <w:ind w:firstLine="142"/>
        <w:rPr>
          <w:rFonts w:eastAsia="TimesNewRomanPSMT"/>
        </w:rPr>
      </w:pPr>
    </w:p>
    <w:tbl>
      <w:tblPr>
        <w:tblStyle w:val="af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052530" w:rsidTr="004037C9">
        <w:tc>
          <w:tcPr>
            <w:tcW w:w="709" w:type="dxa"/>
            <w:shd w:val="clear" w:color="auto" w:fill="DDD9C3" w:themeFill="background2" w:themeFillShade="E6"/>
          </w:tcPr>
          <w:p w:rsidR="00052530" w:rsidRDefault="00052530" w:rsidP="004037C9">
            <w:pPr>
              <w:autoSpaceDE w:val="0"/>
              <w:jc w:val="both"/>
              <w:rPr>
                <w:rFonts w:eastAsia="TimesNewRomanPSMT"/>
                <w:b/>
              </w:rPr>
            </w:pPr>
            <w:r>
              <w:rPr>
                <w:b/>
              </w:rPr>
              <w:t>4</w:t>
            </w:r>
          </w:p>
        </w:tc>
        <w:tc>
          <w:tcPr>
            <w:tcW w:w="7796" w:type="dxa"/>
          </w:tcPr>
          <w:p w:rsidR="00052530" w:rsidRDefault="00052530" w:rsidP="004037C9">
            <w:pPr>
              <w:autoSpaceDE w:val="0"/>
              <w:rPr>
                <w:rFonts w:eastAsia="TimesNewRomanPSMT"/>
                <w:b/>
              </w:rPr>
            </w:pPr>
            <w:r w:rsidRPr="002713D9">
              <w:rPr>
                <w:b/>
              </w:rPr>
              <w:t xml:space="preserve">Расчётные показатели </w:t>
            </w:r>
            <w:r>
              <w:rPr>
                <w:b/>
              </w:rPr>
              <w:t xml:space="preserve">в области </w:t>
            </w:r>
            <w:r>
              <w:rPr>
                <w:b/>
                <w:bCs/>
              </w:rPr>
              <w:t>благоустройства территории</w:t>
            </w:r>
          </w:p>
        </w:tc>
      </w:tr>
    </w:tbl>
    <w:p w:rsidR="00052530" w:rsidRPr="00303CE0" w:rsidRDefault="00052530" w:rsidP="00052530">
      <w:pPr>
        <w:autoSpaceDE w:val="0"/>
        <w:spacing w:line="276" w:lineRule="auto"/>
        <w:ind w:firstLine="851"/>
        <w:jc w:val="both"/>
        <w:rPr>
          <w:rFonts w:eastAsia="TimesNewRomanPSMT"/>
          <w:sz w:val="8"/>
          <w:szCs w:val="16"/>
        </w:rPr>
      </w:pPr>
    </w:p>
    <w:p w:rsidR="00052530" w:rsidRDefault="00052530" w:rsidP="00052530">
      <w:pPr>
        <w:autoSpaceDE w:val="0"/>
        <w:spacing w:line="276" w:lineRule="auto"/>
        <w:rPr>
          <w:rFonts w:eastAsia="TimesNewRomanPSMT"/>
        </w:rPr>
      </w:pPr>
      <w:r>
        <w:rPr>
          <w:rFonts w:eastAsia="TimesNewRomanPSMT"/>
        </w:rPr>
        <w:t>Таблица 4.1</w:t>
      </w:r>
    </w:p>
    <w:tbl>
      <w:tblPr>
        <w:tblW w:w="9576" w:type="dxa"/>
        <w:tblInd w:w="-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Layout w:type="fixed"/>
        <w:tblLook w:val="00A0"/>
      </w:tblPr>
      <w:tblGrid>
        <w:gridCol w:w="539"/>
        <w:gridCol w:w="2693"/>
        <w:gridCol w:w="3260"/>
        <w:gridCol w:w="3084"/>
      </w:tblGrid>
      <w:tr w:rsidR="00052530" w:rsidRPr="00485270" w:rsidTr="004037C9">
        <w:trPr>
          <w:trHeight w:val="20"/>
        </w:trPr>
        <w:tc>
          <w:tcPr>
            <w:tcW w:w="539" w:type="dxa"/>
            <w:tcBorders>
              <w:top w:val="single" w:sz="12" w:space="0" w:color="auto"/>
              <w:left w:val="single" w:sz="12" w:space="0" w:color="auto"/>
              <w:bottom w:val="single" w:sz="12" w:space="0" w:color="595959" w:themeColor="text1" w:themeTint="A6"/>
            </w:tcBorders>
            <w:vAlign w:val="center"/>
          </w:tcPr>
          <w:p w:rsidR="00052530" w:rsidRPr="00485270" w:rsidRDefault="00052530" w:rsidP="004037C9">
            <w:pPr>
              <w:jc w:val="center"/>
              <w:rPr>
                <w:b/>
                <w:szCs w:val="16"/>
              </w:rPr>
            </w:pPr>
            <w:r>
              <w:rPr>
                <w:b/>
                <w:szCs w:val="16"/>
              </w:rPr>
              <w:t>№</w:t>
            </w:r>
          </w:p>
        </w:tc>
        <w:tc>
          <w:tcPr>
            <w:tcW w:w="2693" w:type="dxa"/>
            <w:tcBorders>
              <w:top w:val="single" w:sz="12" w:space="0" w:color="auto"/>
              <w:bottom w:val="single" w:sz="12" w:space="0" w:color="595959" w:themeColor="text1" w:themeTint="A6"/>
            </w:tcBorders>
            <w:vAlign w:val="center"/>
          </w:tcPr>
          <w:p w:rsidR="00052530" w:rsidRDefault="00052530" w:rsidP="004037C9">
            <w:pPr>
              <w:jc w:val="center"/>
              <w:rPr>
                <w:b/>
                <w:szCs w:val="16"/>
              </w:rPr>
            </w:pPr>
            <w:r w:rsidRPr="00B47AE0">
              <w:rPr>
                <w:b/>
                <w:sz w:val="22"/>
                <w:szCs w:val="16"/>
              </w:rPr>
              <w:t xml:space="preserve">Рекреационные </w:t>
            </w:r>
          </w:p>
          <w:p w:rsidR="00052530" w:rsidRDefault="00052530" w:rsidP="004037C9">
            <w:pPr>
              <w:jc w:val="center"/>
              <w:rPr>
                <w:b/>
                <w:szCs w:val="16"/>
              </w:rPr>
            </w:pPr>
            <w:r w:rsidRPr="00B47AE0">
              <w:rPr>
                <w:b/>
                <w:sz w:val="22"/>
                <w:szCs w:val="16"/>
              </w:rPr>
              <w:t xml:space="preserve">территории и </w:t>
            </w:r>
          </w:p>
          <w:p w:rsidR="00052530" w:rsidRPr="00485270" w:rsidRDefault="00052530" w:rsidP="004037C9">
            <w:pPr>
              <w:jc w:val="center"/>
              <w:rPr>
                <w:b/>
                <w:szCs w:val="16"/>
              </w:rPr>
            </w:pPr>
            <w:r w:rsidRPr="00B47AE0">
              <w:rPr>
                <w:b/>
                <w:sz w:val="22"/>
                <w:szCs w:val="16"/>
              </w:rPr>
              <w:t>объекты отдыха</w:t>
            </w:r>
          </w:p>
        </w:tc>
        <w:tc>
          <w:tcPr>
            <w:tcW w:w="3260" w:type="dxa"/>
            <w:tcBorders>
              <w:top w:val="single" w:sz="12" w:space="0" w:color="auto"/>
              <w:bottom w:val="single" w:sz="12" w:space="0" w:color="595959" w:themeColor="text1" w:themeTint="A6"/>
            </w:tcBorders>
            <w:shd w:val="clear" w:color="auto" w:fill="auto"/>
            <w:vAlign w:val="center"/>
          </w:tcPr>
          <w:p w:rsidR="00052530" w:rsidRPr="00485270" w:rsidRDefault="00052530" w:rsidP="004037C9">
            <w:pPr>
              <w:ind w:firstLine="78"/>
              <w:jc w:val="center"/>
              <w:rPr>
                <w:b/>
                <w:szCs w:val="16"/>
              </w:rPr>
            </w:pPr>
            <w:r w:rsidRPr="00AE3072">
              <w:rPr>
                <w:b/>
                <w:sz w:val="22"/>
                <w:szCs w:val="22"/>
              </w:rPr>
              <w:t>Минимально допустимый уровень обеспеченности</w:t>
            </w:r>
          </w:p>
        </w:tc>
        <w:tc>
          <w:tcPr>
            <w:tcW w:w="3084" w:type="dxa"/>
            <w:tcBorders>
              <w:top w:val="single" w:sz="12" w:space="0" w:color="auto"/>
              <w:bottom w:val="single" w:sz="12" w:space="0" w:color="595959" w:themeColor="text1" w:themeTint="A6"/>
              <w:right w:val="single" w:sz="12" w:space="0" w:color="auto"/>
            </w:tcBorders>
            <w:shd w:val="clear" w:color="auto" w:fill="auto"/>
            <w:vAlign w:val="center"/>
          </w:tcPr>
          <w:p w:rsidR="00052530" w:rsidRPr="00485270" w:rsidRDefault="00052530" w:rsidP="004037C9">
            <w:pPr>
              <w:ind w:firstLine="1"/>
              <w:jc w:val="center"/>
              <w:rPr>
                <w:b/>
                <w:szCs w:val="16"/>
              </w:rPr>
            </w:pPr>
            <w:r w:rsidRPr="00AE3072">
              <w:rPr>
                <w:b/>
                <w:sz w:val="22"/>
                <w:szCs w:val="22"/>
              </w:rPr>
              <w:t>Максимально допустимый уровень территориальной доступности</w:t>
            </w:r>
          </w:p>
        </w:tc>
      </w:tr>
      <w:tr w:rsidR="00052530" w:rsidRPr="00485270" w:rsidTr="004037C9">
        <w:trPr>
          <w:trHeight w:val="20"/>
        </w:trPr>
        <w:tc>
          <w:tcPr>
            <w:tcW w:w="539" w:type="dxa"/>
            <w:tcBorders>
              <w:top w:val="single" w:sz="2" w:space="0" w:color="auto"/>
              <w:left w:val="single" w:sz="12" w:space="0" w:color="auto"/>
              <w:bottom w:val="single" w:sz="2" w:space="0" w:color="auto"/>
            </w:tcBorders>
            <w:vAlign w:val="center"/>
          </w:tcPr>
          <w:p w:rsidR="00052530" w:rsidRDefault="00052530" w:rsidP="004037C9">
            <w:pPr>
              <w:ind w:firstLine="12"/>
              <w:jc w:val="center"/>
              <w:rPr>
                <w:b/>
                <w:spacing w:val="-4"/>
              </w:rPr>
            </w:pPr>
            <w:r>
              <w:rPr>
                <w:b/>
                <w:spacing w:val="-4"/>
                <w:sz w:val="22"/>
                <w:szCs w:val="22"/>
              </w:rPr>
              <w:t>1</w:t>
            </w:r>
          </w:p>
        </w:tc>
        <w:tc>
          <w:tcPr>
            <w:tcW w:w="2693" w:type="dxa"/>
            <w:tcBorders>
              <w:top w:val="single" w:sz="2" w:space="0" w:color="auto"/>
              <w:bottom w:val="single" w:sz="2" w:space="0" w:color="auto"/>
            </w:tcBorders>
            <w:shd w:val="clear" w:color="auto" w:fill="auto"/>
            <w:vAlign w:val="center"/>
          </w:tcPr>
          <w:p w:rsidR="00052530" w:rsidRDefault="00052530" w:rsidP="004037C9">
            <w:pPr>
              <w:ind w:firstLine="12"/>
            </w:pPr>
            <w:r>
              <w:rPr>
                <w:sz w:val="22"/>
                <w:szCs w:val="22"/>
              </w:rPr>
              <w:t>Пляж</w:t>
            </w:r>
          </w:p>
        </w:tc>
        <w:tc>
          <w:tcPr>
            <w:tcW w:w="3260" w:type="dxa"/>
            <w:tcBorders>
              <w:top w:val="single" w:sz="2" w:space="0" w:color="auto"/>
              <w:bottom w:val="single" w:sz="2" w:space="0" w:color="auto"/>
            </w:tcBorders>
            <w:shd w:val="clear" w:color="auto" w:fill="auto"/>
            <w:vAlign w:val="center"/>
          </w:tcPr>
          <w:p w:rsidR="00052530" w:rsidRDefault="00052530" w:rsidP="004037C9">
            <w:pPr>
              <w:jc w:val="center"/>
              <w:rPr>
                <w:spacing w:val="-4"/>
              </w:rPr>
            </w:pPr>
            <w:r>
              <w:rPr>
                <w:spacing w:val="-4"/>
                <w:sz w:val="22"/>
                <w:szCs w:val="22"/>
              </w:rPr>
              <w:t>8 кв. м. на посетителя</w:t>
            </w:r>
          </w:p>
        </w:tc>
        <w:tc>
          <w:tcPr>
            <w:tcW w:w="3084" w:type="dxa"/>
            <w:tcBorders>
              <w:top w:val="single" w:sz="2" w:space="0" w:color="auto"/>
              <w:bottom w:val="single" w:sz="2" w:space="0" w:color="auto"/>
              <w:right w:val="single" w:sz="12" w:space="0" w:color="auto"/>
            </w:tcBorders>
            <w:shd w:val="clear" w:color="auto" w:fill="auto"/>
            <w:vAlign w:val="center"/>
          </w:tcPr>
          <w:p w:rsidR="00052530" w:rsidRDefault="00052530" w:rsidP="004037C9">
            <w:pPr>
              <w:ind w:left="-108" w:right="-108"/>
              <w:jc w:val="center"/>
            </w:pPr>
            <w:r w:rsidRPr="00FA5C99">
              <w:rPr>
                <w:sz w:val="22"/>
                <w:szCs w:val="22"/>
              </w:rPr>
              <w:t>Транспортн</w:t>
            </w:r>
            <w:r>
              <w:rPr>
                <w:sz w:val="22"/>
                <w:szCs w:val="22"/>
              </w:rPr>
              <w:t>ая</w:t>
            </w:r>
          </w:p>
          <w:p w:rsidR="00052530" w:rsidRPr="00FA5C99" w:rsidRDefault="00052530" w:rsidP="004037C9">
            <w:pPr>
              <w:ind w:left="-108" w:right="-108"/>
              <w:jc w:val="center"/>
            </w:pPr>
            <w:r>
              <w:rPr>
                <w:sz w:val="22"/>
                <w:szCs w:val="22"/>
              </w:rPr>
              <w:t xml:space="preserve">доступность40 </w:t>
            </w:r>
            <w:r w:rsidRPr="00FA5C99">
              <w:rPr>
                <w:sz w:val="22"/>
                <w:szCs w:val="22"/>
              </w:rPr>
              <w:t>мин.</w:t>
            </w:r>
          </w:p>
        </w:tc>
      </w:tr>
      <w:tr w:rsidR="00052530" w:rsidRPr="00485270" w:rsidTr="004037C9">
        <w:trPr>
          <w:trHeight w:val="20"/>
        </w:trPr>
        <w:tc>
          <w:tcPr>
            <w:tcW w:w="539" w:type="dxa"/>
            <w:tcBorders>
              <w:top w:val="single" w:sz="2" w:space="0" w:color="auto"/>
              <w:left w:val="single" w:sz="12" w:space="0" w:color="auto"/>
              <w:bottom w:val="single" w:sz="4" w:space="0" w:color="auto"/>
            </w:tcBorders>
            <w:vAlign w:val="center"/>
          </w:tcPr>
          <w:p w:rsidR="00052530" w:rsidRDefault="00052530" w:rsidP="004037C9">
            <w:pPr>
              <w:ind w:firstLine="12"/>
              <w:jc w:val="center"/>
              <w:rPr>
                <w:b/>
                <w:spacing w:val="-4"/>
              </w:rPr>
            </w:pPr>
            <w:r>
              <w:rPr>
                <w:b/>
                <w:spacing w:val="-4"/>
                <w:sz w:val="22"/>
                <w:szCs w:val="22"/>
              </w:rPr>
              <w:t>2</w:t>
            </w:r>
          </w:p>
        </w:tc>
        <w:tc>
          <w:tcPr>
            <w:tcW w:w="2693" w:type="dxa"/>
            <w:tcBorders>
              <w:top w:val="single" w:sz="2" w:space="0" w:color="auto"/>
              <w:bottom w:val="single" w:sz="4" w:space="0" w:color="auto"/>
            </w:tcBorders>
            <w:shd w:val="clear" w:color="auto" w:fill="auto"/>
            <w:vAlign w:val="center"/>
          </w:tcPr>
          <w:p w:rsidR="00052530" w:rsidRDefault="00052530" w:rsidP="004037C9">
            <w:pPr>
              <w:ind w:right="-108" w:firstLine="12"/>
            </w:pPr>
            <w:r w:rsidRPr="004C41CF">
              <w:rPr>
                <w:sz w:val="22"/>
                <w:szCs w:val="22"/>
              </w:rPr>
              <w:t xml:space="preserve">Проход (проезд) к водным объектам общего пользования и их береговым </w:t>
            </w:r>
          </w:p>
          <w:p w:rsidR="00052530" w:rsidRPr="00FA5C99" w:rsidRDefault="00052530" w:rsidP="004037C9">
            <w:pPr>
              <w:ind w:right="-108" w:firstLine="12"/>
            </w:pPr>
            <w:r w:rsidRPr="004C41CF">
              <w:rPr>
                <w:sz w:val="22"/>
                <w:szCs w:val="22"/>
              </w:rPr>
              <w:t>полосам</w:t>
            </w:r>
          </w:p>
        </w:tc>
        <w:tc>
          <w:tcPr>
            <w:tcW w:w="3260" w:type="dxa"/>
            <w:tcBorders>
              <w:top w:val="single" w:sz="2" w:space="0" w:color="auto"/>
              <w:bottom w:val="single" w:sz="4" w:space="0" w:color="auto"/>
            </w:tcBorders>
            <w:shd w:val="clear" w:color="auto" w:fill="auto"/>
            <w:vAlign w:val="center"/>
          </w:tcPr>
          <w:p w:rsidR="00052530" w:rsidRDefault="00052530" w:rsidP="004037C9">
            <w:pPr>
              <w:jc w:val="center"/>
              <w:rPr>
                <w:spacing w:val="-4"/>
              </w:rPr>
            </w:pPr>
            <w:r>
              <w:rPr>
                <w:spacing w:val="-4"/>
                <w:sz w:val="22"/>
                <w:szCs w:val="22"/>
              </w:rPr>
              <w:t>Не нормируется</w:t>
            </w:r>
          </w:p>
        </w:tc>
        <w:tc>
          <w:tcPr>
            <w:tcW w:w="3084" w:type="dxa"/>
            <w:tcBorders>
              <w:top w:val="single" w:sz="2" w:space="0" w:color="auto"/>
              <w:bottom w:val="single" w:sz="4" w:space="0" w:color="auto"/>
              <w:right w:val="single" w:sz="12" w:space="0" w:color="auto"/>
            </w:tcBorders>
            <w:shd w:val="clear" w:color="auto" w:fill="auto"/>
            <w:vAlign w:val="center"/>
          </w:tcPr>
          <w:p w:rsidR="00052530" w:rsidRDefault="00052530" w:rsidP="004037C9">
            <w:pPr>
              <w:ind w:left="-108" w:right="-108"/>
              <w:jc w:val="center"/>
            </w:pPr>
            <w:r w:rsidRPr="00FA5C99">
              <w:rPr>
                <w:sz w:val="22"/>
                <w:szCs w:val="22"/>
              </w:rPr>
              <w:t xml:space="preserve">Транспортно-пешеходная </w:t>
            </w:r>
          </w:p>
          <w:p w:rsidR="00052530" w:rsidRPr="00FA5C99" w:rsidRDefault="00052530" w:rsidP="004037C9">
            <w:pPr>
              <w:ind w:left="-108" w:right="-108"/>
              <w:jc w:val="center"/>
            </w:pPr>
            <w:r w:rsidRPr="00FA5C99">
              <w:rPr>
                <w:sz w:val="22"/>
                <w:szCs w:val="22"/>
              </w:rPr>
              <w:t>доступность</w:t>
            </w:r>
            <w:r>
              <w:rPr>
                <w:sz w:val="22"/>
                <w:szCs w:val="22"/>
              </w:rPr>
              <w:t xml:space="preserve"> 250 м</w:t>
            </w:r>
          </w:p>
        </w:tc>
      </w:tr>
      <w:tr w:rsidR="00052530" w:rsidRPr="00485270" w:rsidTr="004037C9">
        <w:trPr>
          <w:trHeight w:val="20"/>
        </w:trPr>
        <w:tc>
          <w:tcPr>
            <w:tcW w:w="539" w:type="dxa"/>
            <w:vMerge w:val="restart"/>
            <w:tcBorders>
              <w:top w:val="single" w:sz="2" w:space="0" w:color="auto"/>
              <w:left w:val="single" w:sz="12" w:space="0" w:color="auto"/>
            </w:tcBorders>
            <w:vAlign w:val="center"/>
          </w:tcPr>
          <w:p w:rsidR="00052530" w:rsidRDefault="00052530" w:rsidP="004037C9">
            <w:pPr>
              <w:ind w:firstLine="12"/>
              <w:jc w:val="center"/>
              <w:rPr>
                <w:b/>
                <w:spacing w:val="-4"/>
              </w:rPr>
            </w:pPr>
            <w:r>
              <w:rPr>
                <w:b/>
                <w:spacing w:val="-4"/>
                <w:sz w:val="22"/>
                <w:szCs w:val="22"/>
              </w:rPr>
              <w:t>3</w:t>
            </w:r>
          </w:p>
        </w:tc>
        <w:tc>
          <w:tcPr>
            <w:tcW w:w="2693" w:type="dxa"/>
            <w:vMerge w:val="restart"/>
            <w:tcBorders>
              <w:top w:val="single" w:sz="2" w:space="0" w:color="auto"/>
            </w:tcBorders>
            <w:shd w:val="clear" w:color="auto" w:fill="auto"/>
            <w:vAlign w:val="center"/>
          </w:tcPr>
          <w:p w:rsidR="00052530" w:rsidRPr="004C41CF" w:rsidRDefault="00052530" w:rsidP="004037C9">
            <w:pPr>
              <w:ind w:right="-108" w:firstLine="12"/>
            </w:pPr>
            <w:r w:rsidRPr="00CF2584">
              <w:rPr>
                <w:spacing w:val="-4"/>
                <w:sz w:val="21"/>
                <w:szCs w:val="21"/>
              </w:rPr>
              <w:t>Парк культуры и отдыха</w:t>
            </w:r>
          </w:p>
        </w:tc>
        <w:tc>
          <w:tcPr>
            <w:tcW w:w="3260" w:type="dxa"/>
            <w:tcBorders>
              <w:top w:val="single" w:sz="2" w:space="0" w:color="auto"/>
              <w:bottom w:val="single" w:sz="4" w:space="0" w:color="404040" w:themeColor="text1" w:themeTint="BF"/>
            </w:tcBorders>
            <w:shd w:val="clear" w:color="auto" w:fill="auto"/>
            <w:vAlign w:val="center"/>
          </w:tcPr>
          <w:p w:rsidR="00052530" w:rsidRDefault="00052530" w:rsidP="004037C9">
            <w:pPr>
              <w:jc w:val="center"/>
              <w:rPr>
                <w:spacing w:val="-4"/>
              </w:rPr>
            </w:pPr>
            <w:r>
              <w:rPr>
                <w:spacing w:val="-4"/>
                <w:sz w:val="22"/>
                <w:szCs w:val="22"/>
              </w:rPr>
              <w:t>не более 100 чел./га</w:t>
            </w:r>
          </w:p>
        </w:tc>
        <w:tc>
          <w:tcPr>
            <w:tcW w:w="3084" w:type="dxa"/>
            <w:vMerge w:val="restart"/>
            <w:tcBorders>
              <w:top w:val="single" w:sz="2" w:space="0" w:color="auto"/>
              <w:right w:val="single" w:sz="12" w:space="0" w:color="auto"/>
            </w:tcBorders>
            <w:shd w:val="clear" w:color="auto" w:fill="auto"/>
            <w:vAlign w:val="center"/>
          </w:tcPr>
          <w:p w:rsidR="00052530" w:rsidRDefault="00052530" w:rsidP="004037C9">
            <w:pPr>
              <w:ind w:left="-108" w:right="-108"/>
              <w:jc w:val="center"/>
            </w:pPr>
            <w:r w:rsidRPr="00FA5C99">
              <w:rPr>
                <w:sz w:val="22"/>
                <w:szCs w:val="22"/>
              </w:rPr>
              <w:t>Транспортн</w:t>
            </w:r>
            <w:r>
              <w:rPr>
                <w:sz w:val="22"/>
                <w:szCs w:val="22"/>
              </w:rPr>
              <w:t>ая</w:t>
            </w:r>
          </w:p>
          <w:p w:rsidR="00052530" w:rsidRPr="00FA5C99" w:rsidRDefault="00052530" w:rsidP="004037C9">
            <w:pPr>
              <w:ind w:left="-108" w:right="-108"/>
              <w:jc w:val="center"/>
            </w:pPr>
            <w:r>
              <w:rPr>
                <w:sz w:val="22"/>
                <w:szCs w:val="22"/>
              </w:rPr>
              <w:t xml:space="preserve">доступность40 </w:t>
            </w:r>
            <w:r w:rsidRPr="00FA5C99">
              <w:rPr>
                <w:sz w:val="22"/>
                <w:szCs w:val="22"/>
              </w:rPr>
              <w:t>мин.</w:t>
            </w:r>
          </w:p>
        </w:tc>
      </w:tr>
      <w:tr w:rsidR="00052530" w:rsidRPr="00485270" w:rsidTr="004037C9">
        <w:trPr>
          <w:trHeight w:val="20"/>
        </w:trPr>
        <w:tc>
          <w:tcPr>
            <w:tcW w:w="539" w:type="dxa"/>
            <w:vMerge/>
            <w:tcBorders>
              <w:left w:val="single" w:sz="12" w:space="0" w:color="auto"/>
              <w:bottom w:val="single" w:sz="4" w:space="0" w:color="auto"/>
            </w:tcBorders>
            <w:vAlign w:val="center"/>
          </w:tcPr>
          <w:p w:rsidR="00052530" w:rsidRDefault="00052530" w:rsidP="004037C9">
            <w:pPr>
              <w:ind w:firstLine="12"/>
              <w:jc w:val="center"/>
              <w:rPr>
                <w:b/>
                <w:spacing w:val="-4"/>
              </w:rPr>
            </w:pPr>
          </w:p>
        </w:tc>
        <w:tc>
          <w:tcPr>
            <w:tcW w:w="2693" w:type="dxa"/>
            <w:vMerge/>
            <w:tcBorders>
              <w:bottom w:val="single" w:sz="4" w:space="0" w:color="auto"/>
            </w:tcBorders>
            <w:shd w:val="clear" w:color="auto" w:fill="auto"/>
            <w:vAlign w:val="center"/>
          </w:tcPr>
          <w:p w:rsidR="00052530" w:rsidRPr="00CF2584" w:rsidRDefault="00052530" w:rsidP="004037C9">
            <w:pPr>
              <w:ind w:right="-108" w:firstLine="12"/>
              <w:rPr>
                <w:spacing w:val="-4"/>
                <w:sz w:val="21"/>
                <w:szCs w:val="21"/>
              </w:rPr>
            </w:pPr>
          </w:p>
        </w:tc>
        <w:tc>
          <w:tcPr>
            <w:tcW w:w="3260" w:type="dxa"/>
            <w:tcBorders>
              <w:top w:val="single" w:sz="4" w:space="0" w:color="404040" w:themeColor="text1" w:themeTint="BF"/>
              <w:bottom w:val="single" w:sz="4" w:space="0" w:color="auto"/>
            </w:tcBorders>
            <w:shd w:val="clear" w:color="auto" w:fill="auto"/>
            <w:vAlign w:val="center"/>
          </w:tcPr>
          <w:p w:rsidR="00052530" w:rsidRDefault="00052530" w:rsidP="004037C9">
            <w:pPr>
              <w:jc w:val="center"/>
              <w:rPr>
                <w:spacing w:val="-4"/>
              </w:rPr>
            </w:pPr>
            <w:r>
              <w:rPr>
                <w:spacing w:val="-4"/>
                <w:sz w:val="22"/>
                <w:szCs w:val="22"/>
              </w:rPr>
              <w:t>Площадь 15 га</w:t>
            </w:r>
          </w:p>
        </w:tc>
        <w:tc>
          <w:tcPr>
            <w:tcW w:w="3084" w:type="dxa"/>
            <w:vMerge/>
            <w:tcBorders>
              <w:bottom w:val="single" w:sz="4" w:space="0" w:color="auto"/>
              <w:right w:val="single" w:sz="12" w:space="0" w:color="auto"/>
            </w:tcBorders>
            <w:shd w:val="clear" w:color="auto" w:fill="auto"/>
            <w:vAlign w:val="center"/>
          </w:tcPr>
          <w:p w:rsidR="00052530" w:rsidRPr="00FA5C99" w:rsidRDefault="00052530" w:rsidP="004037C9">
            <w:pPr>
              <w:ind w:left="-108" w:right="-108"/>
              <w:jc w:val="center"/>
            </w:pPr>
          </w:p>
        </w:tc>
      </w:tr>
      <w:tr w:rsidR="00052530" w:rsidRPr="00485270" w:rsidTr="004037C9">
        <w:trPr>
          <w:trHeight w:val="20"/>
        </w:trPr>
        <w:tc>
          <w:tcPr>
            <w:tcW w:w="539" w:type="dxa"/>
            <w:tcBorders>
              <w:top w:val="single" w:sz="4" w:space="0" w:color="auto"/>
              <w:left w:val="single" w:sz="12" w:space="0" w:color="auto"/>
            </w:tcBorders>
            <w:vAlign w:val="center"/>
          </w:tcPr>
          <w:p w:rsidR="00052530" w:rsidRPr="00FA5C99" w:rsidRDefault="00052530" w:rsidP="004037C9">
            <w:pPr>
              <w:ind w:firstLine="12"/>
              <w:jc w:val="center"/>
              <w:rPr>
                <w:b/>
                <w:spacing w:val="-4"/>
              </w:rPr>
            </w:pPr>
            <w:r>
              <w:rPr>
                <w:b/>
                <w:spacing w:val="-4"/>
                <w:sz w:val="22"/>
                <w:szCs w:val="22"/>
              </w:rPr>
              <w:t>4</w:t>
            </w:r>
          </w:p>
        </w:tc>
        <w:tc>
          <w:tcPr>
            <w:tcW w:w="2693" w:type="dxa"/>
            <w:tcBorders>
              <w:top w:val="single" w:sz="4" w:space="0" w:color="auto"/>
            </w:tcBorders>
            <w:shd w:val="clear" w:color="auto" w:fill="auto"/>
            <w:vAlign w:val="center"/>
          </w:tcPr>
          <w:p w:rsidR="00052530" w:rsidRDefault="00052530" w:rsidP="004037C9">
            <w:pPr>
              <w:ind w:firstLine="12"/>
            </w:pPr>
            <w:r w:rsidRPr="00FA5C99">
              <w:rPr>
                <w:sz w:val="22"/>
                <w:szCs w:val="22"/>
              </w:rPr>
              <w:t xml:space="preserve">Территории </w:t>
            </w:r>
          </w:p>
          <w:p w:rsidR="00052530" w:rsidRDefault="00052530" w:rsidP="004037C9">
            <w:pPr>
              <w:ind w:firstLine="12"/>
            </w:pPr>
            <w:r w:rsidRPr="00FA5C99">
              <w:rPr>
                <w:sz w:val="22"/>
                <w:szCs w:val="22"/>
              </w:rPr>
              <w:t xml:space="preserve">рекреационного </w:t>
            </w:r>
          </w:p>
          <w:p w:rsidR="00052530" w:rsidRPr="00FA5C99" w:rsidRDefault="00052530" w:rsidP="004037C9">
            <w:pPr>
              <w:ind w:firstLine="12"/>
              <w:rPr>
                <w:spacing w:val="-4"/>
              </w:rPr>
            </w:pPr>
            <w:r w:rsidRPr="00FA5C99">
              <w:rPr>
                <w:sz w:val="22"/>
                <w:szCs w:val="22"/>
              </w:rPr>
              <w:t>назначения</w:t>
            </w:r>
          </w:p>
        </w:tc>
        <w:tc>
          <w:tcPr>
            <w:tcW w:w="3260" w:type="dxa"/>
            <w:tcBorders>
              <w:top w:val="single" w:sz="4" w:space="0" w:color="auto"/>
            </w:tcBorders>
            <w:shd w:val="clear" w:color="auto" w:fill="auto"/>
            <w:vAlign w:val="center"/>
          </w:tcPr>
          <w:p w:rsidR="00052530" w:rsidRPr="00FA5C99" w:rsidRDefault="00052530" w:rsidP="004037C9">
            <w:pPr>
              <w:jc w:val="center"/>
              <w:rPr>
                <w:spacing w:val="-4"/>
              </w:rPr>
            </w:pPr>
            <w:r>
              <w:rPr>
                <w:spacing w:val="-4"/>
                <w:sz w:val="22"/>
                <w:szCs w:val="22"/>
              </w:rPr>
              <w:t>10 кв. м. на человека</w:t>
            </w:r>
          </w:p>
        </w:tc>
        <w:tc>
          <w:tcPr>
            <w:tcW w:w="3084" w:type="dxa"/>
            <w:tcBorders>
              <w:top w:val="single" w:sz="4" w:space="0" w:color="auto"/>
              <w:right w:val="single" w:sz="12" w:space="0" w:color="auto"/>
            </w:tcBorders>
            <w:shd w:val="clear" w:color="auto" w:fill="auto"/>
            <w:vAlign w:val="center"/>
          </w:tcPr>
          <w:p w:rsidR="00052530" w:rsidRDefault="00052530" w:rsidP="004037C9">
            <w:pPr>
              <w:ind w:left="-108" w:right="-108"/>
              <w:jc w:val="center"/>
            </w:pPr>
            <w:r w:rsidRPr="00FA5C99">
              <w:rPr>
                <w:sz w:val="22"/>
                <w:szCs w:val="22"/>
              </w:rPr>
              <w:t>Транспортн</w:t>
            </w:r>
            <w:r>
              <w:rPr>
                <w:sz w:val="22"/>
                <w:szCs w:val="22"/>
              </w:rPr>
              <w:t>ая</w:t>
            </w:r>
          </w:p>
          <w:p w:rsidR="00052530" w:rsidRPr="00FA5C99" w:rsidRDefault="00052530" w:rsidP="004037C9">
            <w:pPr>
              <w:ind w:left="-108" w:right="-108"/>
              <w:jc w:val="center"/>
              <w:rPr>
                <w:spacing w:val="-4"/>
              </w:rPr>
            </w:pPr>
            <w:r>
              <w:rPr>
                <w:sz w:val="22"/>
                <w:szCs w:val="22"/>
              </w:rPr>
              <w:t xml:space="preserve">доступность20 </w:t>
            </w:r>
            <w:r w:rsidRPr="00FA5C99">
              <w:rPr>
                <w:sz w:val="22"/>
                <w:szCs w:val="22"/>
              </w:rPr>
              <w:t>мин.</w:t>
            </w:r>
          </w:p>
        </w:tc>
      </w:tr>
      <w:tr w:rsidR="00052530" w:rsidRPr="00485270" w:rsidTr="004037C9">
        <w:trPr>
          <w:trHeight w:val="20"/>
        </w:trPr>
        <w:tc>
          <w:tcPr>
            <w:tcW w:w="539" w:type="dxa"/>
            <w:tcBorders>
              <w:left w:val="single" w:sz="12" w:space="0" w:color="auto"/>
            </w:tcBorders>
            <w:vAlign w:val="center"/>
          </w:tcPr>
          <w:p w:rsidR="00052530" w:rsidRPr="00FA5C99" w:rsidRDefault="00052530" w:rsidP="004037C9">
            <w:pPr>
              <w:jc w:val="center"/>
              <w:rPr>
                <w:b/>
                <w:spacing w:val="-4"/>
              </w:rPr>
            </w:pPr>
            <w:r>
              <w:rPr>
                <w:b/>
                <w:spacing w:val="-4"/>
                <w:sz w:val="22"/>
                <w:szCs w:val="22"/>
              </w:rPr>
              <w:lastRenderedPageBreak/>
              <w:t>5</w:t>
            </w:r>
          </w:p>
        </w:tc>
        <w:tc>
          <w:tcPr>
            <w:tcW w:w="2693" w:type="dxa"/>
            <w:shd w:val="clear" w:color="auto" w:fill="auto"/>
            <w:vAlign w:val="center"/>
          </w:tcPr>
          <w:p w:rsidR="00052530" w:rsidRPr="00FA5C99" w:rsidRDefault="00052530" w:rsidP="004037C9">
            <w:pPr>
              <w:rPr>
                <w:spacing w:val="-4"/>
              </w:rPr>
            </w:pPr>
            <w:r w:rsidRPr="00FA5C99">
              <w:rPr>
                <w:spacing w:val="-4"/>
                <w:sz w:val="22"/>
                <w:szCs w:val="22"/>
              </w:rPr>
              <w:t>Детская площадка</w:t>
            </w:r>
          </w:p>
        </w:tc>
        <w:tc>
          <w:tcPr>
            <w:tcW w:w="3260" w:type="dxa"/>
            <w:shd w:val="clear" w:color="auto" w:fill="auto"/>
            <w:vAlign w:val="center"/>
          </w:tcPr>
          <w:p w:rsidR="00052530" w:rsidRPr="00FA5C99" w:rsidRDefault="00052530" w:rsidP="004037C9">
            <w:pPr>
              <w:jc w:val="center"/>
              <w:rPr>
                <w:bCs/>
                <w:spacing w:val="-4"/>
              </w:rPr>
            </w:pPr>
            <w:r>
              <w:rPr>
                <w:spacing w:val="-4"/>
                <w:sz w:val="22"/>
                <w:szCs w:val="22"/>
              </w:rPr>
              <w:t>0,5 кв. м. на человека</w:t>
            </w:r>
          </w:p>
        </w:tc>
        <w:tc>
          <w:tcPr>
            <w:tcW w:w="3084" w:type="dxa"/>
            <w:tcBorders>
              <w:right w:val="single" w:sz="12" w:space="0" w:color="auto"/>
            </w:tcBorders>
            <w:shd w:val="clear" w:color="auto" w:fill="auto"/>
            <w:vAlign w:val="center"/>
          </w:tcPr>
          <w:p w:rsidR="00052530" w:rsidRDefault="00052530" w:rsidP="004037C9">
            <w:pPr>
              <w:ind w:left="-108" w:right="-108"/>
              <w:jc w:val="center"/>
            </w:pPr>
            <w:r w:rsidRPr="00FA5C99">
              <w:rPr>
                <w:sz w:val="22"/>
                <w:szCs w:val="22"/>
              </w:rPr>
              <w:t>Транспо</w:t>
            </w:r>
            <w:r>
              <w:rPr>
                <w:sz w:val="22"/>
                <w:szCs w:val="22"/>
              </w:rPr>
              <w:t xml:space="preserve">ртно-пешеходная </w:t>
            </w:r>
          </w:p>
          <w:p w:rsidR="00052530" w:rsidRPr="00FA5C99" w:rsidRDefault="00052530" w:rsidP="004037C9">
            <w:pPr>
              <w:ind w:left="-108" w:right="-108"/>
              <w:jc w:val="center"/>
              <w:rPr>
                <w:spacing w:val="-4"/>
              </w:rPr>
            </w:pPr>
            <w:r>
              <w:rPr>
                <w:sz w:val="22"/>
                <w:szCs w:val="22"/>
              </w:rPr>
              <w:t>доступность 500 м</w:t>
            </w:r>
            <w:r w:rsidRPr="00FA5C99">
              <w:rPr>
                <w:sz w:val="22"/>
                <w:szCs w:val="22"/>
              </w:rPr>
              <w:t>.</w:t>
            </w:r>
          </w:p>
        </w:tc>
      </w:tr>
      <w:tr w:rsidR="00052530" w:rsidRPr="00485270" w:rsidTr="004037C9">
        <w:trPr>
          <w:trHeight w:val="20"/>
        </w:trPr>
        <w:tc>
          <w:tcPr>
            <w:tcW w:w="539" w:type="dxa"/>
            <w:tcBorders>
              <w:left w:val="single" w:sz="12" w:space="0" w:color="auto"/>
              <w:bottom w:val="single" w:sz="12" w:space="0" w:color="auto"/>
            </w:tcBorders>
            <w:vAlign w:val="center"/>
          </w:tcPr>
          <w:p w:rsidR="00052530" w:rsidRPr="00FA5C99" w:rsidRDefault="00052530" w:rsidP="004037C9">
            <w:pPr>
              <w:jc w:val="center"/>
              <w:rPr>
                <w:b/>
                <w:spacing w:val="-4"/>
              </w:rPr>
            </w:pPr>
            <w:r>
              <w:rPr>
                <w:b/>
                <w:spacing w:val="-4"/>
                <w:sz w:val="22"/>
                <w:szCs w:val="22"/>
              </w:rPr>
              <w:t>6</w:t>
            </w:r>
          </w:p>
        </w:tc>
        <w:tc>
          <w:tcPr>
            <w:tcW w:w="2693" w:type="dxa"/>
            <w:tcBorders>
              <w:bottom w:val="single" w:sz="12" w:space="0" w:color="auto"/>
            </w:tcBorders>
            <w:shd w:val="clear" w:color="auto" w:fill="auto"/>
            <w:vAlign w:val="center"/>
          </w:tcPr>
          <w:p w:rsidR="00052530" w:rsidRPr="00FA5C99" w:rsidRDefault="00052530" w:rsidP="004037C9">
            <w:pPr>
              <w:ind w:left="33" w:right="-108"/>
            </w:pPr>
            <w:r w:rsidRPr="00FA5C99">
              <w:rPr>
                <w:sz w:val="22"/>
                <w:szCs w:val="22"/>
              </w:rPr>
              <w:t>Площадки для отдыха взрослого населения</w:t>
            </w:r>
          </w:p>
        </w:tc>
        <w:tc>
          <w:tcPr>
            <w:tcW w:w="3260" w:type="dxa"/>
            <w:tcBorders>
              <w:bottom w:val="single" w:sz="12" w:space="0" w:color="auto"/>
            </w:tcBorders>
            <w:shd w:val="clear" w:color="auto" w:fill="auto"/>
            <w:vAlign w:val="center"/>
          </w:tcPr>
          <w:p w:rsidR="00052530" w:rsidRPr="001D14CD" w:rsidRDefault="00052530" w:rsidP="004037C9">
            <w:pPr>
              <w:ind w:left="-108" w:right="-108"/>
              <w:jc w:val="center"/>
              <w:rPr>
                <w:spacing w:val="-4"/>
              </w:rPr>
            </w:pPr>
            <w:r>
              <w:rPr>
                <w:spacing w:val="-4"/>
                <w:sz w:val="22"/>
                <w:szCs w:val="22"/>
              </w:rPr>
              <w:t>0,1 кв. м. на человека</w:t>
            </w:r>
          </w:p>
        </w:tc>
        <w:tc>
          <w:tcPr>
            <w:tcW w:w="3084" w:type="dxa"/>
            <w:tcBorders>
              <w:bottom w:val="single" w:sz="12" w:space="0" w:color="auto"/>
              <w:right w:val="single" w:sz="12" w:space="0" w:color="auto"/>
            </w:tcBorders>
            <w:shd w:val="clear" w:color="auto" w:fill="auto"/>
            <w:vAlign w:val="center"/>
          </w:tcPr>
          <w:p w:rsidR="00052530" w:rsidRDefault="00052530" w:rsidP="004037C9">
            <w:pPr>
              <w:ind w:left="-108" w:right="-108"/>
              <w:jc w:val="center"/>
            </w:pPr>
            <w:r w:rsidRPr="00FA5C99">
              <w:rPr>
                <w:sz w:val="22"/>
                <w:szCs w:val="22"/>
              </w:rPr>
              <w:t xml:space="preserve">Транспортно-пешеходная </w:t>
            </w:r>
          </w:p>
          <w:p w:rsidR="00052530" w:rsidRPr="001D14CD" w:rsidRDefault="00052530" w:rsidP="004037C9">
            <w:pPr>
              <w:ind w:left="-108" w:right="-108"/>
              <w:jc w:val="center"/>
            </w:pPr>
            <w:r w:rsidRPr="00FA5C99">
              <w:rPr>
                <w:sz w:val="22"/>
                <w:szCs w:val="22"/>
              </w:rPr>
              <w:t>доступность</w:t>
            </w:r>
            <w:r>
              <w:rPr>
                <w:sz w:val="22"/>
                <w:szCs w:val="22"/>
              </w:rPr>
              <w:t xml:space="preserve"> 500 м</w:t>
            </w:r>
            <w:r w:rsidRPr="00FA5C99">
              <w:rPr>
                <w:sz w:val="22"/>
                <w:szCs w:val="22"/>
              </w:rPr>
              <w:t>.</w:t>
            </w:r>
          </w:p>
        </w:tc>
      </w:tr>
    </w:tbl>
    <w:p w:rsidR="00052530" w:rsidRPr="00262D75" w:rsidRDefault="00052530" w:rsidP="00052530">
      <w:pPr>
        <w:autoSpaceDE w:val="0"/>
        <w:ind w:firstLine="851"/>
        <w:jc w:val="both"/>
        <w:rPr>
          <w:rFonts w:eastAsia="TimesNewRomanPSMT"/>
          <w:sz w:val="16"/>
        </w:rPr>
      </w:pPr>
    </w:p>
    <w:p w:rsidR="00052530" w:rsidRPr="00C73E96" w:rsidRDefault="00052530" w:rsidP="00052530">
      <w:pPr>
        <w:autoSpaceDE w:val="0"/>
        <w:ind w:firstLine="851"/>
        <w:jc w:val="both"/>
        <w:rPr>
          <w:rFonts w:eastAsia="TimesNewRomanPSMT"/>
          <w:sz w:val="22"/>
        </w:rPr>
      </w:pPr>
      <w:r w:rsidRPr="00C73E96">
        <w:rPr>
          <w:rFonts w:eastAsia="TimesNewRomanPSMT"/>
          <w:sz w:val="22"/>
        </w:rPr>
        <w:t>Примечания: 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052530" w:rsidRPr="00C73E96" w:rsidRDefault="00052530" w:rsidP="00052530">
      <w:pPr>
        <w:autoSpaceDE w:val="0"/>
        <w:ind w:firstLine="851"/>
        <w:rPr>
          <w:rFonts w:eastAsia="TimesNewRomanPSMT"/>
          <w:sz w:val="22"/>
        </w:rPr>
      </w:pPr>
      <w:r w:rsidRPr="00C73E96">
        <w:rPr>
          <w:rFonts w:eastAsia="TimesNewRomanPSMT"/>
          <w:sz w:val="22"/>
        </w:rPr>
        <w:t xml:space="preserve">2. (*) За максимально допустимый уровень территориальной доступности прохода (проезда) к водным объектам общего пользования и их береговым полосам принимается половина расстояния между соседними проходами. </w:t>
      </w:r>
    </w:p>
    <w:p w:rsidR="00052530" w:rsidRDefault="00052530" w:rsidP="00052530">
      <w:pPr>
        <w:autoSpaceDE w:val="0"/>
        <w:spacing w:line="276" w:lineRule="auto"/>
        <w:ind w:firstLine="142"/>
        <w:rPr>
          <w:rFonts w:eastAsia="TimesNewRomanPSMT"/>
        </w:rPr>
      </w:pPr>
    </w:p>
    <w:p w:rsidR="00052530" w:rsidRDefault="00052530" w:rsidP="00052530">
      <w:pPr>
        <w:autoSpaceDE w:val="0"/>
        <w:spacing w:line="276" w:lineRule="auto"/>
        <w:ind w:firstLine="142"/>
        <w:rPr>
          <w:rFonts w:eastAsia="TimesNewRomanPSMT"/>
        </w:rPr>
      </w:pPr>
    </w:p>
    <w:p w:rsidR="00052530" w:rsidRDefault="00052530" w:rsidP="00052530">
      <w:pPr>
        <w:autoSpaceDE w:val="0"/>
        <w:spacing w:line="276" w:lineRule="auto"/>
        <w:ind w:firstLine="142"/>
        <w:rPr>
          <w:rFonts w:eastAsia="TimesNewRomanPSMT"/>
        </w:rPr>
      </w:pPr>
    </w:p>
    <w:p w:rsidR="00052530" w:rsidRDefault="00052530" w:rsidP="00052530">
      <w:pPr>
        <w:autoSpaceDE w:val="0"/>
        <w:spacing w:line="276" w:lineRule="auto"/>
        <w:ind w:firstLine="142"/>
        <w:rPr>
          <w:rFonts w:eastAsia="TimesNewRomanPSMT"/>
        </w:rPr>
      </w:pPr>
    </w:p>
    <w:p w:rsidR="00052530" w:rsidRDefault="00052530" w:rsidP="00052530">
      <w:pPr>
        <w:autoSpaceDE w:val="0"/>
        <w:spacing w:line="276" w:lineRule="auto"/>
        <w:ind w:firstLine="142"/>
        <w:rPr>
          <w:rFonts w:eastAsia="TimesNewRomanPSMT"/>
        </w:rPr>
      </w:pPr>
    </w:p>
    <w:p w:rsidR="00052530" w:rsidRDefault="00052530" w:rsidP="00052530">
      <w:pPr>
        <w:autoSpaceDE w:val="0"/>
        <w:spacing w:line="276" w:lineRule="auto"/>
        <w:ind w:firstLine="142"/>
        <w:rPr>
          <w:rFonts w:eastAsia="TimesNewRomanPSMT"/>
        </w:rPr>
      </w:pPr>
    </w:p>
    <w:p w:rsidR="00052530" w:rsidRDefault="00052530" w:rsidP="00052530">
      <w:pPr>
        <w:shd w:val="clear" w:color="auto" w:fill="F2F2F2" w:themeFill="background1" w:themeFillShade="F2"/>
        <w:rPr>
          <w:b/>
          <w:szCs w:val="28"/>
        </w:rPr>
      </w:pPr>
      <w:r>
        <w:rPr>
          <w:b/>
          <w:szCs w:val="28"/>
        </w:rPr>
        <w:t xml:space="preserve">МАТЕРИАЛЫ ПО ОБОСНОВАНИЮ РАСЧЕТНЫХ ПОКАЗАТЕЛЕЙ, </w:t>
      </w:r>
    </w:p>
    <w:p w:rsidR="00052530" w:rsidRPr="005B1AEA" w:rsidRDefault="00052530" w:rsidP="00052530">
      <w:pPr>
        <w:pBdr>
          <w:bottom w:val="single" w:sz="12" w:space="1" w:color="244061" w:themeColor="accent1" w:themeShade="80"/>
        </w:pBdr>
        <w:shd w:val="clear" w:color="auto" w:fill="F2F2F2" w:themeFill="background1" w:themeFillShade="F2"/>
        <w:jc w:val="both"/>
        <w:rPr>
          <w:b/>
          <w:szCs w:val="28"/>
        </w:rPr>
      </w:pPr>
      <w:r>
        <w:rPr>
          <w:b/>
          <w:szCs w:val="28"/>
        </w:rPr>
        <w:t>СОДЕРЖАЩИХСЯ В ОСНОВНОЙ ЧАСТИ МНГП ГОРОДОВИКОВСКОГО РАЙОННОГО МУНИЦИПАЛЬНОГО ОБРАЗОВАНИЯ РЕСПУБЛИКИ КАЛМЫКИЯ</w:t>
      </w:r>
    </w:p>
    <w:p w:rsidR="00052530" w:rsidRPr="00435F14" w:rsidRDefault="00052530" w:rsidP="00052530">
      <w:pPr>
        <w:widowControl w:val="0"/>
        <w:autoSpaceDE w:val="0"/>
        <w:autoSpaceDN w:val="0"/>
        <w:adjustRightInd w:val="0"/>
        <w:spacing w:line="276" w:lineRule="auto"/>
        <w:ind w:firstLine="851"/>
        <w:jc w:val="both"/>
        <w:rPr>
          <w:sz w:val="18"/>
        </w:rPr>
      </w:pPr>
    </w:p>
    <w:p w:rsidR="00052530" w:rsidRDefault="00052530" w:rsidP="00052530">
      <w:pPr>
        <w:widowControl w:val="0"/>
        <w:autoSpaceDE w:val="0"/>
        <w:autoSpaceDN w:val="0"/>
        <w:adjustRightInd w:val="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t xml:space="preserve">Городовиковского районного муниципального образования Республики Калмыкия </w:t>
      </w:r>
      <w:r w:rsidRPr="00064DFF">
        <w:t xml:space="preserve">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поселений Республики Калмыкия</w:t>
      </w:r>
      <w:r w:rsidRPr="00064DFF">
        <w:t xml:space="preserve">, на основании параметров и условий социально-экономического развития </w:t>
      </w:r>
      <w:r>
        <w:t>муниципального района и его сельских поселений</w:t>
      </w:r>
      <w:r w:rsidRPr="00064DFF">
        <w:t>, социальных, демографических, природно-экологических и иных условий развития</w:t>
      </w:r>
      <w:r>
        <w:t xml:space="preserve"> территории и муниципального образования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 xml:space="preserve"> районного поселения</w:t>
      </w:r>
      <w:r w:rsidRPr="00064DFF">
        <w:t>.</w:t>
      </w:r>
    </w:p>
    <w:p w:rsidR="00052530" w:rsidRPr="00064DFF" w:rsidRDefault="00052530" w:rsidP="00052530">
      <w:pPr>
        <w:widowControl w:val="0"/>
        <w:autoSpaceDE w:val="0"/>
        <w:autoSpaceDN w:val="0"/>
        <w:adjustRightInd w:val="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содержащихся</w:t>
      </w:r>
      <w:r w:rsidRPr="00064DFF">
        <w:rPr>
          <w:bCs/>
          <w:szCs w:val="28"/>
        </w:rPr>
        <w:t xml:space="preserve"> в основной части </w:t>
      </w:r>
      <w:r>
        <w:rPr>
          <w:bCs/>
          <w:szCs w:val="28"/>
        </w:rPr>
        <w:t>нормативов</w:t>
      </w:r>
      <w:r w:rsidRPr="00064DFF">
        <w:rPr>
          <w:bCs/>
          <w:szCs w:val="28"/>
        </w:rPr>
        <w:t xml:space="preserve"> градостроительного проектирования </w:t>
      </w:r>
      <w:r>
        <w:rPr>
          <w:bCs/>
          <w:szCs w:val="28"/>
        </w:rPr>
        <w:t xml:space="preserve">Городовиковского районного муниципального образования Республики Калмыкия </w:t>
      </w:r>
      <w:r w:rsidRPr="00064DFF">
        <w:rPr>
          <w:bCs/>
          <w:szCs w:val="28"/>
        </w:rPr>
        <w:t xml:space="preserve">представлены в Таблице </w:t>
      </w:r>
      <w:r>
        <w:rPr>
          <w:bCs/>
          <w:szCs w:val="28"/>
        </w:rPr>
        <w:t>I.</w:t>
      </w:r>
    </w:p>
    <w:p w:rsidR="00052530" w:rsidRDefault="00052530" w:rsidP="00052530">
      <w:pPr>
        <w:widowControl w:val="0"/>
        <w:autoSpaceDE w:val="0"/>
        <w:autoSpaceDN w:val="0"/>
        <w:adjustRightInd w:val="0"/>
        <w:ind w:firstLine="851"/>
        <w:jc w:val="right"/>
        <w:rPr>
          <w:bCs/>
          <w:szCs w:val="28"/>
        </w:rPr>
      </w:pPr>
      <w:r w:rsidRPr="00064DFF">
        <w:rPr>
          <w:bCs/>
          <w:szCs w:val="28"/>
        </w:rPr>
        <w:t xml:space="preserve">Таблица </w:t>
      </w:r>
      <w:r>
        <w:rPr>
          <w:bCs/>
          <w:szCs w:val="28"/>
          <w:lang w:val="en-US"/>
        </w:rPr>
        <w:t>I</w:t>
      </w:r>
      <w:r w:rsidRPr="000D13FE">
        <w:rPr>
          <w:bCs/>
          <w:szCs w:val="28"/>
        </w:rPr>
        <w:t>.</w:t>
      </w:r>
    </w:p>
    <w:tbl>
      <w:tblPr>
        <w:tblW w:w="9498" w:type="dxa"/>
        <w:tblInd w:w="-3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Layout w:type="fixed"/>
        <w:tblLook w:val="04A0"/>
      </w:tblPr>
      <w:tblGrid>
        <w:gridCol w:w="568"/>
        <w:gridCol w:w="1701"/>
        <w:gridCol w:w="2268"/>
        <w:gridCol w:w="4961"/>
      </w:tblGrid>
      <w:tr w:rsidR="00052530" w:rsidRPr="004F3FE9" w:rsidTr="004037C9">
        <w:trPr>
          <w:trHeight w:val="20"/>
        </w:trPr>
        <w:tc>
          <w:tcPr>
            <w:tcW w:w="568" w:type="dxa"/>
            <w:tcBorders>
              <w:top w:val="single" w:sz="12" w:space="0" w:color="595959" w:themeColor="text1" w:themeTint="A6"/>
              <w:bottom w:val="single" w:sz="12" w:space="0" w:color="595959" w:themeColor="text1" w:themeTint="A6"/>
            </w:tcBorders>
            <w:shd w:val="clear" w:color="auto" w:fill="DDD9C3" w:themeFill="background2" w:themeFillShade="E6"/>
            <w:vAlign w:val="center"/>
          </w:tcPr>
          <w:p w:rsidR="00052530" w:rsidRPr="004F3FE9" w:rsidRDefault="00052530" w:rsidP="004037C9">
            <w:pPr>
              <w:widowControl w:val="0"/>
              <w:autoSpaceDE w:val="0"/>
              <w:autoSpaceDN w:val="0"/>
              <w:adjustRightInd w:val="0"/>
              <w:spacing w:line="22" w:lineRule="atLeast"/>
              <w:ind w:left="-108" w:right="-108"/>
              <w:contextualSpacing/>
              <w:jc w:val="center"/>
              <w:rPr>
                <w:b/>
                <w:sz w:val="23"/>
                <w:szCs w:val="23"/>
              </w:rPr>
            </w:pPr>
            <w:r w:rsidRPr="004F3FE9">
              <w:rPr>
                <w:b/>
                <w:sz w:val="23"/>
                <w:szCs w:val="23"/>
              </w:rPr>
              <w:t>№ п.п</w:t>
            </w:r>
          </w:p>
        </w:tc>
        <w:tc>
          <w:tcPr>
            <w:tcW w:w="1701" w:type="dxa"/>
            <w:tcBorders>
              <w:top w:val="single" w:sz="12" w:space="0" w:color="595959" w:themeColor="text1" w:themeTint="A6"/>
              <w:bottom w:val="single" w:sz="12" w:space="0" w:color="595959" w:themeColor="text1" w:themeTint="A6"/>
            </w:tcBorders>
            <w:shd w:val="clear" w:color="auto" w:fill="DDD9C3" w:themeFill="background2" w:themeFillShade="E6"/>
            <w:vAlign w:val="center"/>
          </w:tcPr>
          <w:p w:rsidR="00052530" w:rsidRPr="004F3FE9" w:rsidRDefault="00052530" w:rsidP="004037C9">
            <w:pPr>
              <w:widowControl w:val="0"/>
              <w:autoSpaceDE w:val="0"/>
              <w:autoSpaceDN w:val="0"/>
              <w:adjustRightInd w:val="0"/>
              <w:spacing w:line="22" w:lineRule="atLeast"/>
              <w:ind w:left="-108" w:right="-108"/>
              <w:contextualSpacing/>
              <w:jc w:val="center"/>
              <w:rPr>
                <w:b/>
                <w:sz w:val="23"/>
                <w:szCs w:val="23"/>
              </w:rPr>
            </w:pPr>
            <w:r w:rsidRPr="004F3FE9">
              <w:rPr>
                <w:b/>
                <w:sz w:val="23"/>
                <w:szCs w:val="23"/>
              </w:rPr>
              <w:t>Наименование объекта</w:t>
            </w:r>
          </w:p>
        </w:tc>
        <w:tc>
          <w:tcPr>
            <w:tcW w:w="2268" w:type="dxa"/>
            <w:tcBorders>
              <w:top w:val="single" w:sz="12" w:space="0" w:color="595959" w:themeColor="text1" w:themeTint="A6"/>
              <w:bottom w:val="single" w:sz="12" w:space="0" w:color="595959" w:themeColor="text1" w:themeTint="A6"/>
            </w:tcBorders>
            <w:shd w:val="clear" w:color="auto" w:fill="DDD9C3" w:themeFill="background2" w:themeFillShade="E6"/>
            <w:vAlign w:val="center"/>
          </w:tcPr>
          <w:p w:rsidR="00052530" w:rsidRPr="004F3FE9" w:rsidRDefault="00052530" w:rsidP="004037C9">
            <w:pPr>
              <w:widowControl w:val="0"/>
              <w:autoSpaceDE w:val="0"/>
              <w:autoSpaceDN w:val="0"/>
              <w:adjustRightInd w:val="0"/>
              <w:spacing w:line="22" w:lineRule="atLeast"/>
              <w:contextualSpacing/>
              <w:jc w:val="center"/>
              <w:rPr>
                <w:b/>
                <w:sz w:val="23"/>
                <w:szCs w:val="23"/>
              </w:rPr>
            </w:pPr>
            <w:r w:rsidRPr="004F3FE9">
              <w:rPr>
                <w:b/>
                <w:sz w:val="23"/>
                <w:szCs w:val="23"/>
              </w:rPr>
              <w:t xml:space="preserve">Расчетный </w:t>
            </w:r>
          </w:p>
          <w:p w:rsidR="00052530" w:rsidRPr="004F3FE9" w:rsidRDefault="00052530" w:rsidP="004037C9">
            <w:pPr>
              <w:widowControl w:val="0"/>
              <w:autoSpaceDE w:val="0"/>
              <w:autoSpaceDN w:val="0"/>
              <w:adjustRightInd w:val="0"/>
              <w:spacing w:line="22" w:lineRule="atLeast"/>
              <w:contextualSpacing/>
              <w:jc w:val="center"/>
              <w:rPr>
                <w:b/>
                <w:sz w:val="23"/>
                <w:szCs w:val="23"/>
              </w:rPr>
            </w:pPr>
            <w:r w:rsidRPr="004F3FE9">
              <w:rPr>
                <w:b/>
                <w:sz w:val="23"/>
                <w:szCs w:val="23"/>
              </w:rPr>
              <w:t>показатель</w:t>
            </w:r>
          </w:p>
        </w:tc>
        <w:tc>
          <w:tcPr>
            <w:tcW w:w="4961" w:type="dxa"/>
            <w:tcBorders>
              <w:top w:val="single" w:sz="12" w:space="0" w:color="595959" w:themeColor="text1" w:themeTint="A6"/>
              <w:bottom w:val="single" w:sz="12" w:space="0" w:color="595959" w:themeColor="text1" w:themeTint="A6"/>
            </w:tcBorders>
            <w:shd w:val="clear" w:color="auto" w:fill="DDD9C3" w:themeFill="background2" w:themeFillShade="E6"/>
            <w:vAlign w:val="center"/>
          </w:tcPr>
          <w:p w:rsidR="00052530" w:rsidRPr="004F3FE9" w:rsidRDefault="00052530" w:rsidP="004037C9">
            <w:pPr>
              <w:widowControl w:val="0"/>
              <w:autoSpaceDE w:val="0"/>
              <w:autoSpaceDN w:val="0"/>
              <w:adjustRightInd w:val="0"/>
              <w:spacing w:line="22" w:lineRule="atLeast"/>
              <w:contextualSpacing/>
              <w:jc w:val="center"/>
              <w:rPr>
                <w:b/>
                <w:sz w:val="23"/>
                <w:szCs w:val="23"/>
              </w:rPr>
            </w:pPr>
            <w:r w:rsidRPr="004F3FE9">
              <w:rPr>
                <w:b/>
                <w:sz w:val="23"/>
                <w:szCs w:val="23"/>
              </w:rPr>
              <w:t>Обоснование расчетного показателя</w:t>
            </w:r>
          </w:p>
        </w:tc>
      </w:tr>
      <w:tr w:rsidR="00052530" w:rsidRPr="004F3FE9" w:rsidTr="004037C9">
        <w:trPr>
          <w:trHeight w:val="20"/>
        </w:trPr>
        <w:tc>
          <w:tcPr>
            <w:tcW w:w="568" w:type="dxa"/>
            <w:tcBorders>
              <w:top w:val="single" w:sz="12" w:space="0" w:color="595959" w:themeColor="text1" w:themeTint="A6"/>
              <w:bottom w:val="single" w:sz="4" w:space="0" w:color="auto"/>
            </w:tcBorders>
            <w:shd w:val="clear" w:color="auto" w:fill="DDD9C3" w:themeFill="background2" w:themeFillShade="E6"/>
          </w:tcPr>
          <w:p w:rsidR="00052530" w:rsidRPr="004F3FE9" w:rsidRDefault="00052530" w:rsidP="004037C9">
            <w:pPr>
              <w:widowControl w:val="0"/>
              <w:autoSpaceDE w:val="0"/>
              <w:autoSpaceDN w:val="0"/>
              <w:adjustRightInd w:val="0"/>
              <w:spacing w:line="22" w:lineRule="atLeast"/>
              <w:ind w:left="-108" w:right="-108"/>
              <w:contextualSpacing/>
              <w:jc w:val="center"/>
              <w:rPr>
                <w:b/>
                <w:sz w:val="23"/>
                <w:szCs w:val="23"/>
              </w:rPr>
            </w:pPr>
            <w:r w:rsidRPr="004F3FE9">
              <w:rPr>
                <w:b/>
                <w:sz w:val="23"/>
                <w:szCs w:val="23"/>
              </w:rPr>
              <w:t>1</w:t>
            </w:r>
          </w:p>
        </w:tc>
        <w:tc>
          <w:tcPr>
            <w:tcW w:w="8930" w:type="dxa"/>
            <w:gridSpan w:val="3"/>
            <w:tcBorders>
              <w:top w:val="single" w:sz="12" w:space="0" w:color="595959" w:themeColor="text1" w:themeTint="A6"/>
            </w:tcBorders>
            <w:shd w:val="clear" w:color="auto" w:fill="DDD9C3" w:themeFill="background2" w:themeFillShade="E6"/>
            <w:vAlign w:val="center"/>
          </w:tcPr>
          <w:p w:rsidR="00052530" w:rsidRPr="004F3FE9" w:rsidRDefault="00052530" w:rsidP="004037C9">
            <w:pPr>
              <w:widowControl w:val="0"/>
              <w:autoSpaceDE w:val="0"/>
              <w:autoSpaceDN w:val="0"/>
              <w:adjustRightInd w:val="0"/>
              <w:spacing w:line="22" w:lineRule="atLeast"/>
              <w:contextualSpacing/>
              <w:jc w:val="center"/>
              <w:rPr>
                <w:b/>
                <w:sz w:val="23"/>
                <w:szCs w:val="23"/>
              </w:rPr>
            </w:pPr>
            <w:r w:rsidRPr="004F3FE9">
              <w:rPr>
                <w:b/>
                <w:sz w:val="23"/>
                <w:szCs w:val="23"/>
              </w:rPr>
              <w:t>Объекты местного значения в области инженерного обеспечения</w:t>
            </w:r>
          </w:p>
          <w:p w:rsidR="00052530" w:rsidRPr="004F3FE9" w:rsidRDefault="00052530" w:rsidP="004037C9">
            <w:pPr>
              <w:widowControl w:val="0"/>
              <w:autoSpaceDE w:val="0"/>
              <w:autoSpaceDN w:val="0"/>
              <w:adjustRightInd w:val="0"/>
              <w:spacing w:line="22" w:lineRule="atLeast"/>
              <w:contextualSpacing/>
              <w:jc w:val="center"/>
              <w:rPr>
                <w:b/>
                <w:sz w:val="23"/>
                <w:szCs w:val="23"/>
              </w:rPr>
            </w:pPr>
            <w:r w:rsidRPr="004F3FE9">
              <w:rPr>
                <w:b/>
                <w:sz w:val="23"/>
                <w:szCs w:val="23"/>
              </w:rPr>
              <w:t>(электро-, тепло-, газо-, водоснабжение населения и водоотведение)</w:t>
            </w:r>
          </w:p>
        </w:tc>
      </w:tr>
      <w:tr w:rsidR="00052530" w:rsidRPr="004F3FE9" w:rsidTr="004037C9">
        <w:trPr>
          <w:trHeight w:val="5025"/>
        </w:trPr>
        <w:tc>
          <w:tcPr>
            <w:tcW w:w="568" w:type="dxa"/>
            <w:tcBorders>
              <w:top w:val="single" w:sz="4" w:space="0" w:color="auto"/>
              <w:bottom w:val="single" w:sz="4" w:space="0" w:color="auto"/>
            </w:tcBorders>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sidRPr="004F3FE9">
              <w:rPr>
                <w:sz w:val="23"/>
                <w:szCs w:val="23"/>
              </w:rPr>
              <w:lastRenderedPageBreak/>
              <w:t>1.1</w:t>
            </w:r>
          </w:p>
        </w:tc>
        <w:tc>
          <w:tcPr>
            <w:tcW w:w="1701" w:type="dxa"/>
            <w:tcBorders>
              <w:top w:val="single" w:sz="4" w:space="0" w:color="auto"/>
              <w:bottom w:val="single" w:sz="4" w:space="0" w:color="auto"/>
            </w:tcBorders>
            <w:shd w:val="clear" w:color="auto" w:fill="auto"/>
          </w:tcPr>
          <w:p w:rsidR="00052530" w:rsidRPr="004F3FE9" w:rsidRDefault="00052530" w:rsidP="004037C9">
            <w:pPr>
              <w:widowControl w:val="0"/>
              <w:autoSpaceDE w:val="0"/>
              <w:autoSpaceDN w:val="0"/>
              <w:adjustRightInd w:val="0"/>
              <w:spacing w:line="22" w:lineRule="atLeast"/>
              <w:contextualSpacing/>
              <w:rPr>
                <w:sz w:val="23"/>
                <w:szCs w:val="23"/>
              </w:rPr>
            </w:pPr>
            <w:r w:rsidRPr="004F3FE9">
              <w:rPr>
                <w:sz w:val="23"/>
                <w:szCs w:val="23"/>
              </w:rPr>
              <w:t xml:space="preserve">Объекты </w:t>
            </w:r>
          </w:p>
          <w:p w:rsidR="00052530" w:rsidRPr="004F3FE9" w:rsidRDefault="00052530" w:rsidP="004037C9">
            <w:pPr>
              <w:widowControl w:val="0"/>
              <w:autoSpaceDE w:val="0"/>
              <w:autoSpaceDN w:val="0"/>
              <w:adjustRightInd w:val="0"/>
              <w:spacing w:line="22" w:lineRule="atLeast"/>
              <w:ind w:right="-108"/>
              <w:contextualSpacing/>
              <w:rPr>
                <w:sz w:val="23"/>
                <w:szCs w:val="23"/>
              </w:rPr>
            </w:pPr>
            <w:r w:rsidRPr="004F3FE9">
              <w:rPr>
                <w:sz w:val="23"/>
                <w:szCs w:val="23"/>
              </w:rPr>
              <w:t>электроснабжения</w:t>
            </w:r>
          </w:p>
        </w:tc>
        <w:tc>
          <w:tcPr>
            <w:tcW w:w="2268" w:type="dxa"/>
            <w:tcBorders>
              <w:bottom w:val="single" w:sz="4" w:space="0" w:color="auto"/>
            </w:tcBorders>
            <w:shd w:val="clear" w:color="auto" w:fill="auto"/>
          </w:tcPr>
          <w:p w:rsidR="00052530" w:rsidRPr="004F3FE9" w:rsidRDefault="00052530" w:rsidP="004037C9">
            <w:pPr>
              <w:shd w:val="clear" w:color="auto" w:fill="FFFFFF"/>
              <w:spacing w:line="22" w:lineRule="atLeast"/>
              <w:contextualSpacing/>
              <w:rPr>
                <w:sz w:val="23"/>
                <w:szCs w:val="23"/>
              </w:rPr>
            </w:pPr>
            <w:r w:rsidRPr="004F3FE9">
              <w:rPr>
                <w:color w:val="000000"/>
                <w:sz w:val="23"/>
                <w:szCs w:val="23"/>
              </w:rPr>
              <w:t>Показатель минимально допустимого уровня обеспеченности</w:t>
            </w:r>
          </w:p>
        </w:tc>
        <w:tc>
          <w:tcPr>
            <w:tcW w:w="4961" w:type="dxa"/>
            <w:tcBorders>
              <w:bottom w:val="single" w:sz="4" w:space="0" w:color="auto"/>
            </w:tcBorders>
            <w:shd w:val="clear" w:color="auto" w:fill="auto"/>
          </w:tcPr>
          <w:p w:rsidR="00052530" w:rsidRPr="00917101" w:rsidRDefault="00052530" w:rsidP="004037C9">
            <w:pPr>
              <w:widowControl w:val="0"/>
              <w:autoSpaceDE w:val="0"/>
              <w:autoSpaceDN w:val="0"/>
              <w:adjustRightInd w:val="0"/>
              <w:ind w:right="-108"/>
              <w:contextualSpacing/>
              <w:rPr>
                <w:sz w:val="23"/>
                <w:szCs w:val="23"/>
              </w:rPr>
            </w:pPr>
            <w:r w:rsidRPr="006F39A3">
              <w:rPr>
                <w:sz w:val="23"/>
                <w:szCs w:val="23"/>
              </w:rPr>
              <w:t xml:space="preserve">Установлен в соответствии с </w:t>
            </w:r>
            <w:r w:rsidRPr="00917101">
              <w:rPr>
                <w:sz w:val="23"/>
                <w:szCs w:val="23"/>
              </w:rPr>
              <w:t>РД 34.20.185-94 Инструкция по проектированию электрических сетей</w:t>
            </w:r>
            <w:r>
              <w:rPr>
                <w:sz w:val="23"/>
                <w:szCs w:val="23"/>
              </w:rPr>
              <w:t>;</w:t>
            </w:r>
          </w:p>
          <w:p w:rsidR="00052530" w:rsidRPr="006F39A3" w:rsidRDefault="00052530" w:rsidP="004037C9">
            <w:pPr>
              <w:widowControl w:val="0"/>
              <w:autoSpaceDE w:val="0"/>
              <w:autoSpaceDN w:val="0"/>
              <w:adjustRightInd w:val="0"/>
              <w:ind w:right="-108"/>
              <w:contextualSpacing/>
              <w:rPr>
                <w:sz w:val="23"/>
                <w:szCs w:val="23"/>
              </w:rPr>
            </w:pPr>
            <w:r>
              <w:rPr>
                <w:sz w:val="23"/>
                <w:szCs w:val="23"/>
              </w:rPr>
              <w:t xml:space="preserve">А также с учетом </w:t>
            </w:r>
            <w:r w:rsidRPr="00EF0D54">
              <w:rPr>
                <w:sz w:val="23"/>
                <w:szCs w:val="23"/>
              </w:rPr>
              <w:t>Приказ</w:t>
            </w:r>
            <w:r>
              <w:rPr>
                <w:sz w:val="23"/>
                <w:szCs w:val="23"/>
              </w:rPr>
              <w:t>а</w:t>
            </w:r>
            <w:r w:rsidRPr="00EF0D54">
              <w:rPr>
                <w:sz w:val="23"/>
                <w:szCs w:val="23"/>
              </w:rPr>
              <w:t xml:space="preserve"> Министерства по строительству, транспорту и дорожному хозяйству Республики Калмыкия от 14 июня 2018 года № 133-п «Об утверждении региональных нормативов градостроительного проектирования Республики Калмыкия»</w:t>
            </w:r>
            <w:r>
              <w:rPr>
                <w:sz w:val="23"/>
                <w:szCs w:val="23"/>
              </w:rPr>
              <w:t xml:space="preserve"> п.41.1;</w:t>
            </w:r>
          </w:p>
          <w:p w:rsidR="00052530" w:rsidRDefault="00052530" w:rsidP="004037C9">
            <w:pPr>
              <w:widowControl w:val="0"/>
              <w:autoSpaceDE w:val="0"/>
              <w:autoSpaceDN w:val="0"/>
              <w:adjustRightInd w:val="0"/>
              <w:spacing w:line="22" w:lineRule="atLeast"/>
              <w:contextualSpacing/>
              <w:rPr>
                <w:sz w:val="23"/>
                <w:szCs w:val="23"/>
              </w:rPr>
            </w:pPr>
            <w:r w:rsidRPr="000D5199">
              <w:rPr>
                <w:sz w:val="23"/>
                <w:szCs w:val="23"/>
              </w:rPr>
              <w:t>Размеры земельных участков для объектов электроснабжения установлены в соответствии с Нормами отвода земель для электрических сетей напр</w:t>
            </w:r>
            <w:r>
              <w:rPr>
                <w:sz w:val="23"/>
                <w:szCs w:val="23"/>
              </w:rPr>
              <w:t>яжением 0,38-750 кВ №14278тм-т1;</w:t>
            </w:r>
          </w:p>
          <w:p w:rsidR="00052530" w:rsidRDefault="00052530" w:rsidP="004037C9">
            <w:pPr>
              <w:widowControl w:val="0"/>
              <w:autoSpaceDE w:val="0"/>
              <w:autoSpaceDN w:val="0"/>
              <w:adjustRightInd w:val="0"/>
              <w:spacing w:line="22" w:lineRule="atLeast"/>
              <w:contextualSpacing/>
              <w:rPr>
                <w:sz w:val="23"/>
                <w:szCs w:val="23"/>
              </w:rPr>
            </w:pPr>
            <w:r>
              <w:rPr>
                <w:sz w:val="23"/>
                <w:szCs w:val="23"/>
              </w:rPr>
              <w:t>Охранные зоны установлены в соответствии с</w:t>
            </w:r>
          </w:p>
          <w:p w:rsidR="00052530" w:rsidRPr="004F3FE9" w:rsidRDefault="00052530" w:rsidP="004037C9">
            <w:pPr>
              <w:widowControl w:val="0"/>
              <w:autoSpaceDE w:val="0"/>
              <w:autoSpaceDN w:val="0"/>
              <w:adjustRightInd w:val="0"/>
              <w:spacing w:line="22" w:lineRule="atLeast"/>
              <w:ind w:right="-108"/>
              <w:contextualSpacing/>
              <w:rPr>
                <w:sz w:val="23"/>
                <w:szCs w:val="23"/>
              </w:rPr>
            </w:pPr>
            <w:r w:rsidRPr="00307821">
              <w:rPr>
                <w:sz w:val="23"/>
                <w:szCs w:val="23"/>
              </w:rPr>
              <w:t>Постановление</w:t>
            </w:r>
            <w:r>
              <w:rPr>
                <w:sz w:val="23"/>
                <w:szCs w:val="23"/>
              </w:rPr>
              <w:t>м</w:t>
            </w:r>
            <w:r w:rsidRPr="00307821">
              <w:rPr>
                <w:sz w:val="23"/>
                <w:szCs w:val="23"/>
              </w:rPr>
              <w:t xml:space="preserve">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3"/>
                <w:szCs w:val="23"/>
              </w:rPr>
              <w:t>.</w:t>
            </w:r>
          </w:p>
        </w:tc>
      </w:tr>
      <w:tr w:rsidR="00052530" w:rsidRPr="004F3FE9" w:rsidTr="004037C9">
        <w:trPr>
          <w:trHeight w:val="285"/>
        </w:trPr>
        <w:tc>
          <w:tcPr>
            <w:tcW w:w="568" w:type="dxa"/>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sidRPr="004F3FE9">
              <w:rPr>
                <w:sz w:val="23"/>
                <w:szCs w:val="23"/>
              </w:rPr>
              <w:t>1.2</w:t>
            </w:r>
          </w:p>
        </w:tc>
        <w:tc>
          <w:tcPr>
            <w:tcW w:w="1701" w:type="dxa"/>
            <w:shd w:val="clear" w:color="auto" w:fill="auto"/>
          </w:tcPr>
          <w:p w:rsidR="00052530" w:rsidRPr="004F3FE9" w:rsidRDefault="00052530" w:rsidP="004037C9">
            <w:pPr>
              <w:widowControl w:val="0"/>
              <w:autoSpaceDE w:val="0"/>
              <w:autoSpaceDN w:val="0"/>
              <w:adjustRightInd w:val="0"/>
              <w:spacing w:line="22" w:lineRule="atLeast"/>
              <w:contextualSpacing/>
              <w:rPr>
                <w:sz w:val="23"/>
                <w:szCs w:val="23"/>
              </w:rPr>
            </w:pPr>
            <w:r w:rsidRPr="004F3FE9">
              <w:rPr>
                <w:sz w:val="23"/>
                <w:szCs w:val="23"/>
              </w:rPr>
              <w:t xml:space="preserve">Объекты, </w:t>
            </w:r>
          </w:p>
          <w:p w:rsidR="00052530" w:rsidRPr="004F3FE9" w:rsidRDefault="00052530" w:rsidP="004037C9">
            <w:pPr>
              <w:widowControl w:val="0"/>
              <w:autoSpaceDE w:val="0"/>
              <w:autoSpaceDN w:val="0"/>
              <w:adjustRightInd w:val="0"/>
              <w:spacing w:line="22" w:lineRule="atLeast"/>
              <w:contextualSpacing/>
              <w:rPr>
                <w:sz w:val="23"/>
                <w:szCs w:val="23"/>
              </w:rPr>
            </w:pPr>
            <w:r w:rsidRPr="004F3FE9">
              <w:rPr>
                <w:sz w:val="23"/>
                <w:szCs w:val="23"/>
              </w:rPr>
              <w:t>газоснабжения</w:t>
            </w:r>
          </w:p>
        </w:tc>
        <w:tc>
          <w:tcPr>
            <w:tcW w:w="2268" w:type="dxa"/>
            <w:shd w:val="clear" w:color="auto" w:fill="auto"/>
          </w:tcPr>
          <w:p w:rsidR="00052530" w:rsidRPr="004F3FE9" w:rsidRDefault="00052530" w:rsidP="004037C9">
            <w:pPr>
              <w:shd w:val="clear" w:color="auto" w:fill="FFFFFF"/>
              <w:spacing w:line="22" w:lineRule="atLeast"/>
              <w:rPr>
                <w:sz w:val="23"/>
                <w:szCs w:val="23"/>
              </w:rPr>
            </w:pPr>
            <w:r w:rsidRPr="004F3FE9">
              <w:rPr>
                <w:color w:val="000000"/>
                <w:sz w:val="23"/>
                <w:szCs w:val="23"/>
              </w:rPr>
              <w:t>Показатель минимально допустимого уровня обеспеченности</w:t>
            </w:r>
          </w:p>
        </w:tc>
        <w:tc>
          <w:tcPr>
            <w:tcW w:w="4961" w:type="dxa"/>
            <w:shd w:val="clear" w:color="auto" w:fill="auto"/>
          </w:tcPr>
          <w:p w:rsidR="00052530" w:rsidRDefault="00052530" w:rsidP="004037C9">
            <w:pPr>
              <w:widowControl w:val="0"/>
              <w:autoSpaceDE w:val="0"/>
              <w:autoSpaceDN w:val="0"/>
              <w:adjustRightInd w:val="0"/>
              <w:contextualSpacing/>
              <w:rPr>
                <w:sz w:val="23"/>
                <w:szCs w:val="23"/>
              </w:rPr>
            </w:pPr>
            <w:r>
              <w:rPr>
                <w:sz w:val="23"/>
                <w:szCs w:val="23"/>
              </w:rPr>
              <w:t>Установлен в соответствии с Приказом Региональной службы по тарифам Республики К</w:t>
            </w:r>
            <w:r w:rsidRPr="00307821">
              <w:rPr>
                <w:sz w:val="23"/>
                <w:szCs w:val="23"/>
              </w:rPr>
              <w:t>алмыкия</w:t>
            </w:r>
            <w:r>
              <w:rPr>
                <w:sz w:val="23"/>
                <w:szCs w:val="23"/>
              </w:rPr>
              <w:t xml:space="preserve"> </w:t>
            </w:r>
            <w:r w:rsidRPr="00307821">
              <w:rPr>
                <w:sz w:val="23"/>
                <w:szCs w:val="23"/>
              </w:rPr>
              <w:t>от 22 августа 2012 года n 80-п/г</w:t>
            </w:r>
            <w:r>
              <w:t xml:space="preserve"> «</w:t>
            </w:r>
            <w:r>
              <w:rPr>
                <w:sz w:val="23"/>
                <w:szCs w:val="23"/>
              </w:rPr>
              <w:t>О</w:t>
            </w:r>
            <w:r w:rsidRPr="00307821">
              <w:rPr>
                <w:sz w:val="23"/>
                <w:szCs w:val="23"/>
              </w:rPr>
              <w:t>б утверждении норм потребления природного газа населением при отсутствии приборов учета на тер</w:t>
            </w:r>
            <w:r>
              <w:rPr>
                <w:sz w:val="23"/>
                <w:szCs w:val="23"/>
              </w:rPr>
              <w:t>ритории республики К</w:t>
            </w:r>
            <w:r w:rsidRPr="00307821">
              <w:rPr>
                <w:sz w:val="23"/>
                <w:szCs w:val="23"/>
              </w:rPr>
              <w:t>алмыкия</w:t>
            </w:r>
            <w:r>
              <w:rPr>
                <w:sz w:val="23"/>
                <w:szCs w:val="23"/>
              </w:rPr>
              <w:t>»;</w:t>
            </w:r>
          </w:p>
          <w:p w:rsidR="00052530" w:rsidRPr="001F6EE4" w:rsidRDefault="00052530" w:rsidP="004037C9">
            <w:pPr>
              <w:widowControl w:val="0"/>
              <w:autoSpaceDE w:val="0"/>
              <w:autoSpaceDN w:val="0"/>
              <w:adjustRightInd w:val="0"/>
              <w:contextualSpacing/>
              <w:rPr>
                <w:sz w:val="23"/>
                <w:szCs w:val="23"/>
              </w:rPr>
            </w:pPr>
            <w:r>
              <w:rPr>
                <w:sz w:val="23"/>
                <w:szCs w:val="23"/>
              </w:rPr>
              <w:t xml:space="preserve">А также с учетом </w:t>
            </w:r>
            <w:r w:rsidRPr="001F6EE4">
              <w:rPr>
                <w:sz w:val="23"/>
                <w:szCs w:val="23"/>
              </w:rPr>
              <w:t>Приказ</w:t>
            </w:r>
            <w:r>
              <w:rPr>
                <w:sz w:val="23"/>
                <w:szCs w:val="23"/>
              </w:rPr>
              <w:t>а</w:t>
            </w:r>
            <w:r w:rsidRPr="001F6EE4">
              <w:rPr>
                <w:sz w:val="23"/>
                <w:szCs w:val="23"/>
              </w:rPr>
              <w:t xml:space="preserve"> РСТ Республики Калмыкия от 22 августа 2012 года № 82-П/Г</w:t>
            </w:r>
          </w:p>
          <w:p w:rsidR="00052530" w:rsidRDefault="00052530" w:rsidP="004037C9">
            <w:pPr>
              <w:widowControl w:val="0"/>
              <w:autoSpaceDE w:val="0"/>
              <w:autoSpaceDN w:val="0"/>
              <w:adjustRightInd w:val="0"/>
              <w:ind w:right="-108"/>
              <w:contextualSpacing/>
              <w:rPr>
                <w:sz w:val="23"/>
                <w:szCs w:val="23"/>
              </w:rPr>
            </w:pPr>
            <w:r w:rsidRPr="001F6EE4">
              <w:rPr>
                <w:sz w:val="23"/>
                <w:szCs w:val="23"/>
              </w:rPr>
              <w:t>Об утверждении норм потребления сжиженного углеводородного газа населением при отсутствии приборов учета на территории Республики Калмыкия</w:t>
            </w:r>
            <w:r>
              <w:rPr>
                <w:sz w:val="23"/>
                <w:szCs w:val="23"/>
              </w:rPr>
              <w:t>;</w:t>
            </w:r>
          </w:p>
          <w:p w:rsidR="00052530" w:rsidRDefault="00052530" w:rsidP="004037C9">
            <w:pPr>
              <w:widowControl w:val="0"/>
              <w:autoSpaceDE w:val="0"/>
              <w:autoSpaceDN w:val="0"/>
              <w:adjustRightInd w:val="0"/>
              <w:spacing w:line="22" w:lineRule="atLeast"/>
              <w:contextualSpacing/>
              <w:rPr>
                <w:sz w:val="23"/>
                <w:szCs w:val="23"/>
              </w:rPr>
            </w:pPr>
            <w:r w:rsidRPr="004F3FE9">
              <w:rPr>
                <w:sz w:val="23"/>
                <w:szCs w:val="23"/>
              </w:rPr>
              <w:t>Размеры земельных участков для объектов газоснабжения установлены в соответствии с СП 42.13330.2016, п.12.29, п. 12.30</w:t>
            </w:r>
            <w:r>
              <w:rPr>
                <w:sz w:val="23"/>
                <w:szCs w:val="23"/>
              </w:rPr>
              <w:t>;</w:t>
            </w:r>
          </w:p>
          <w:p w:rsidR="00052530" w:rsidRDefault="00052530" w:rsidP="004037C9">
            <w:pPr>
              <w:widowControl w:val="0"/>
              <w:autoSpaceDE w:val="0"/>
              <w:autoSpaceDN w:val="0"/>
              <w:adjustRightInd w:val="0"/>
              <w:spacing w:line="22" w:lineRule="atLeast"/>
              <w:contextualSpacing/>
              <w:rPr>
                <w:sz w:val="23"/>
                <w:szCs w:val="23"/>
              </w:rPr>
            </w:pPr>
            <w:r>
              <w:rPr>
                <w:sz w:val="23"/>
                <w:szCs w:val="23"/>
              </w:rPr>
              <w:t>Охранные зоны установлены в соответствии с</w:t>
            </w:r>
          </w:p>
          <w:p w:rsidR="00052530" w:rsidRPr="004F3FE9" w:rsidRDefault="00052530" w:rsidP="004037C9">
            <w:pPr>
              <w:widowControl w:val="0"/>
              <w:autoSpaceDE w:val="0"/>
              <w:autoSpaceDN w:val="0"/>
              <w:adjustRightInd w:val="0"/>
              <w:spacing w:line="22" w:lineRule="atLeast"/>
              <w:contextualSpacing/>
              <w:rPr>
                <w:sz w:val="23"/>
                <w:szCs w:val="23"/>
              </w:rPr>
            </w:pPr>
            <w:r w:rsidRPr="004F3FE9">
              <w:rPr>
                <w:bCs/>
                <w:sz w:val="23"/>
                <w:szCs w:val="23"/>
              </w:rPr>
              <w:t>СниП 42-01-2002 Газораспределительные системы. Постановление Правительства РФ от 20 ноября 2000 г. N 878 «Об утверждении Правил охраны газораспределительных сетей»</w:t>
            </w:r>
            <w:r w:rsidRPr="004F3FE9">
              <w:rPr>
                <w:sz w:val="23"/>
                <w:szCs w:val="23"/>
              </w:rPr>
              <w:t>.</w:t>
            </w:r>
          </w:p>
        </w:tc>
      </w:tr>
      <w:tr w:rsidR="00052530" w:rsidRPr="004F3FE9" w:rsidTr="004037C9">
        <w:trPr>
          <w:trHeight w:val="20"/>
        </w:trPr>
        <w:tc>
          <w:tcPr>
            <w:tcW w:w="568" w:type="dxa"/>
            <w:tcBorders>
              <w:bottom w:val="single" w:sz="4" w:space="0" w:color="595959" w:themeColor="text1" w:themeTint="A6"/>
            </w:tcBorders>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sidRPr="004F3FE9">
              <w:rPr>
                <w:sz w:val="23"/>
                <w:szCs w:val="23"/>
              </w:rPr>
              <w:t>1.3</w:t>
            </w:r>
          </w:p>
        </w:tc>
        <w:tc>
          <w:tcPr>
            <w:tcW w:w="1701" w:type="dxa"/>
            <w:shd w:val="clear" w:color="auto" w:fill="auto"/>
          </w:tcPr>
          <w:p w:rsidR="00052530" w:rsidRPr="004F3FE9" w:rsidRDefault="00052530" w:rsidP="004037C9">
            <w:pPr>
              <w:widowControl w:val="0"/>
              <w:autoSpaceDE w:val="0"/>
              <w:autoSpaceDN w:val="0"/>
              <w:adjustRightInd w:val="0"/>
              <w:spacing w:line="22" w:lineRule="atLeast"/>
              <w:ind w:right="-108"/>
              <w:contextualSpacing/>
              <w:rPr>
                <w:sz w:val="23"/>
                <w:szCs w:val="23"/>
              </w:rPr>
            </w:pPr>
            <w:r w:rsidRPr="004F3FE9">
              <w:rPr>
                <w:sz w:val="23"/>
                <w:szCs w:val="23"/>
              </w:rPr>
              <w:t xml:space="preserve">Объекты </w:t>
            </w:r>
          </w:p>
          <w:p w:rsidR="00052530" w:rsidRPr="004F3FE9" w:rsidRDefault="00052530" w:rsidP="004037C9">
            <w:pPr>
              <w:widowControl w:val="0"/>
              <w:autoSpaceDE w:val="0"/>
              <w:autoSpaceDN w:val="0"/>
              <w:adjustRightInd w:val="0"/>
              <w:spacing w:line="22" w:lineRule="atLeast"/>
              <w:ind w:right="-108"/>
              <w:contextualSpacing/>
              <w:rPr>
                <w:sz w:val="23"/>
                <w:szCs w:val="23"/>
              </w:rPr>
            </w:pPr>
            <w:r w:rsidRPr="004F3FE9">
              <w:rPr>
                <w:sz w:val="23"/>
                <w:szCs w:val="23"/>
              </w:rPr>
              <w:t>теплоснабжения</w:t>
            </w:r>
          </w:p>
        </w:tc>
        <w:tc>
          <w:tcPr>
            <w:tcW w:w="2268" w:type="dxa"/>
            <w:shd w:val="clear" w:color="auto" w:fill="auto"/>
          </w:tcPr>
          <w:p w:rsidR="00052530" w:rsidRPr="004F3FE9" w:rsidRDefault="00052530" w:rsidP="004037C9">
            <w:pPr>
              <w:shd w:val="clear" w:color="auto" w:fill="FFFFFF"/>
              <w:spacing w:line="22" w:lineRule="atLeast"/>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shd w:val="clear" w:color="auto" w:fill="auto"/>
          </w:tcPr>
          <w:p w:rsidR="00052530" w:rsidRPr="0095356E" w:rsidRDefault="00052530" w:rsidP="004037C9">
            <w:pPr>
              <w:widowControl w:val="0"/>
              <w:autoSpaceDE w:val="0"/>
              <w:autoSpaceDN w:val="0"/>
              <w:adjustRightInd w:val="0"/>
              <w:spacing w:line="22" w:lineRule="atLeast"/>
              <w:ind w:right="-108"/>
              <w:contextualSpacing/>
              <w:rPr>
                <w:sz w:val="23"/>
                <w:szCs w:val="23"/>
              </w:rPr>
            </w:pPr>
            <w:r>
              <w:rPr>
                <w:sz w:val="23"/>
                <w:szCs w:val="23"/>
              </w:rPr>
              <w:t>Установлен в соответствии с Приказом Министерства</w:t>
            </w:r>
            <w:r w:rsidRPr="001F6EE4">
              <w:rPr>
                <w:sz w:val="23"/>
                <w:szCs w:val="23"/>
              </w:rPr>
              <w:t xml:space="preserve"> жилищно-коммунального хоз</w:t>
            </w:r>
            <w:r>
              <w:rPr>
                <w:sz w:val="23"/>
                <w:szCs w:val="23"/>
              </w:rPr>
              <w:t>яйства и энергетики Республики К</w:t>
            </w:r>
            <w:r w:rsidRPr="001F6EE4">
              <w:rPr>
                <w:sz w:val="23"/>
                <w:szCs w:val="23"/>
              </w:rPr>
              <w:t>алмыкия</w:t>
            </w:r>
            <w:r>
              <w:t xml:space="preserve"> «</w:t>
            </w:r>
            <w:r>
              <w:rPr>
                <w:sz w:val="23"/>
                <w:szCs w:val="23"/>
              </w:rPr>
              <w:t>О</w:t>
            </w:r>
            <w:r w:rsidRPr="001F6EE4">
              <w:rPr>
                <w:sz w:val="23"/>
                <w:szCs w:val="23"/>
              </w:rPr>
              <w:t xml:space="preserve">б утверждении нормативов потребления коммунальных услуг по отоплению, холодному водоснабжению, горячему водоснабжению, водоотведению при отсутствии приборов </w:t>
            </w:r>
            <w:r>
              <w:rPr>
                <w:sz w:val="23"/>
                <w:szCs w:val="23"/>
              </w:rPr>
              <w:t>учета на территории Республики К</w:t>
            </w:r>
            <w:r w:rsidRPr="001F6EE4">
              <w:rPr>
                <w:sz w:val="23"/>
                <w:szCs w:val="23"/>
              </w:rPr>
              <w:t>алмыкия</w:t>
            </w:r>
            <w:r>
              <w:rPr>
                <w:sz w:val="23"/>
                <w:szCs w:val="23"/>
              </w:rPr>
              <w:t>», Приложение №1;</w:t>
            </w:r>
          </w:p>
          <w:p w:rsidR="00052530" w:rsidRDefault="00052530" w:rsidP="004037C9">
            <w:pPr>
              <w:widowControl w:val="0"/>
              <w:autoSpaceDE w:val="0"/>
              <w:autoSpaceDN w:val="0"/>
              <w:adjustRightInd w:val="0"/>
              <w:spacing w:line="22" w:lineRule="atLeast"/>
              <w:contextualSpacing/>
              <w:rPr>
                <w:sz w:val="23"/>
                <w:szCs w:val="23"/>
              </w:rPr>
            </w:pPr>
            <w:r w:rsidRPr="0095356E">
              <w:rPr>
                <w:sz w:val="23"/>
                <w:szCs w:val="23"/>
              </w:rPr>
              <w:t>Размеры земельных участков для котельных установлены в соответствии с СП 42.1</w:t>
            </w:r>
            <w:r>
              <w:rPr>
                <w:sz w:val="23"/>
                <w:szCs w:val="23"/>
              </w:rPr>
              <w:t>3330.2016 п. 12.27 Таблица 12.4;</w:t>
            </w:r>
          </w:p>
          <w:p w:rsidR="00052530" w:rsidRDefault="00052530" w:rsidP="004037C9">
            <w:pPr>
              <w:widowControl w:val="0"/>
              <w:autoSpaceDE w:val="0"/>
              <w:autoSpaceDN w:val="0"/>
              <w:adjustRightInd w:val="0"/>
              <w:spacing w:line="22" w:lineRule="atLeast"/>
              <w:contextualSpacing/>
              <w:rPr>
                <w:sz w:val="23"/>
                <w:szCs w:val="23"/>
              </w:rPr>
            </w:pPr>
            <w:r w:rsidRPr="009762CB">
              <w:rPr>
                <w:sz w:val="23"/>
                <w:szCs w:val="23"/>
              </w:rPr>
              <w:t>Охранные зоны</w:t>
            </w:r>
            <w:r>
              <w:rPr>
                <w:sz w:val="23"/>
                <w:szCs w:val="23"/>
              </w:rPr>
              <w:t xml:space="preserve"> установлены в соответствии с</w:t>
            </w:r>
          </w:p>
          <w:p w:rsidR="00052530" w:rsidRPr="0095356E" w:rsidRDefault="00052530" w:rsidP="004037C9">
            <w:pPr>
              <w:widowControl w:val="0"/>
              <w:autoSpaceDE w:val="0"/>
              <w:autoSpaceDN w:val="0"/>
              <w:adjustRightInd w:val="0"/>
              <w:spacing w:line="22" w:lineRule="atLeast"/>
              <w:contextualSpacing/>
              <w:rPr>
                <w:sz w:val="23"/>
                <w:szCs w:val="23"/>
              </w:rPr>
            </w:pPr>
            <w:r w:rsidRPr="009762CB">
              <w:rPr>
                <w:bCs/>
                <w:sz w:val="23"/>
                <w:szCs w:val="23"/>
              </w:rPr>
              <w:t>СП 42.13330.2016 п. 12.35 Таблица 12.5</w:t>
            </w:r>
          </w:p>
        </w:tc>
      </w:tr>
      <w:tr w:rsidR="00052530" w:rsidRPr="004F3FE9" w:rsidTr="004037C9">
        <w:trPr>
          <w:trHeight w:val="2910"/>
        </w:trPr>
        <w:tc>
          <w:tcPr>
            <w:tcW w:w="568" w:type="dxa"/>
            <w:tcBorders>
              <w:top w:val="single" w:sz="6" w:space="0" w:color="404040" w:themeColor="text1" w:themeTint="BF"/>
              <w:bottom w:val="single" w:sz="4" w:space="0" w:color="auto"/>
            </w:tcBorders>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r w:rsidRPr="004F3FE9">
              <w:rPr>
                <w:sz w:val="23"/>
                <w:szCs w:val="23"/>
              </w:rPr>
              <w:lastRenderedPageBreak/>
              <w:t>1.4</w:t>
            </w: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tcBorders>
              <w:top w:val="single" w:sz="6" w:space="0" w:color="404040" w:themeColor="text1" w:themeTint="BF"/>
              <w:bottom w:val="single" w:sz="4" w:space="0" w:color="auto"/>
            </w:tcBorders>
            <w:shd w:val="clear" w:color="auto" w:fill="auto"/>
          </w:tcPr>
          <w:p w:rsidR="00052530" w:rsidRPr="004F3FE9" w:rsidRDefault="00052530" w:rsidP="004037C9">
            <w:pPr>
              <w:widowControl w:val="0"/>
              <w:autoSpaceDE w:val="0"/>
              <w:autoSpaceDN w:val="0"/>
              <w:adjustRightInd w:val="0"/>
              <w:spacing w:line="22" w:lineRule="atLeast"/>
              <w:contextualSpacing/>
              <w:rPr>
                <w:sz w:val="23"/>
                <w:szCs w:val="23"/>
              </w:rPr>
            </w:pPr>
            <w:r w:rsidRPr="004F3FE9">
              <w:rPr>
                <w:sz w:val="23"/>
                <w:szCs w:val="23"/>
              </w:rPr>
              <w:t xml:space="preserve">Объекты </w:t>
            </w:r>
          </w:p>
          <w:p w:rsidR="00052530" w:rsidRPr="004F3FE9" w:rsidRDefault="00052530" w:rsidP="004037C9">
            <w:pPr>
              <w:widowControl w:val="0"/>
              <w:autoSpaceDE w:val="0"/>
              <w:autoSpaceDN w:val="0"/>
              <w:adjustRightInd w:val="0"/>
              <w:spacing w:line="22" w:lineRule="atLeast"/>
              <w:contextualSpacing/>
              <w:rPr>
                <w:sz w:val="23"/>
                <w:szCs w:val="23"/>
              </w:rPr>
            </w:pPr>
            <w:r w:rsidRPr="004F3FE9">
              <w:rPr>
                <w:sz w:val="23"/>
                <w:szCs w:val="23"/>
              </w:rPr>
              <w:t xml:space="preserve">водоснабжения </w:t>
            </w:r>
          </w:p>
        </w:tc>
        <w:tc>
          <w:tcPr>
            <w:tcW w:w="2268" w:type="dxa"/>
            <w:tcBorders>
              <w:bottom w:val="single" w:sz="4" w:space="0" w:color="auto"/>
            </w:tcBorders>
            <w:shd w:val="clear" w:color="auto" w:fill="auto"/>
          </w:tcPr>
          <w:p w:rsidR="00052530" w:rsidRPr="004F3FE9" w:rsidRDefault="00052530" w:rsidP="004037C9">
            <w:pPr>
              <w:shd w:val="clear" w:color="auto" w:fill="FFFFFF"/>
              <w:spacing w:line="22" w:lineRule="atLeast"/>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tcBorders>
              <w:bottom w:val="single" w:sz="4" w:space="0" w:color="auto"/>
            </w:tcBorders>
            <w:shd w:val="clear" w:color="auto" w:fill="auto"/>
          </w:tcPr>
          <w:p w:rsidR="00052530" w:rsidRPr="0095356E" w:rsidRDefault="00052530" w:rsidP="004037C9">
            <w:pPr>
              <w:widowControl w:val="0"/>
              <w:autoSpaceDE w:val="0"/>
              <w:autoSpaceDN w:val="0"/>
              <w:adjustRightInd w:val="0"/>
              <w:spacing w:line="22" w:lineRule="atLeast"/>
              <w:ind w:right="-108"/>
              <w:contextualSpacing/>
              <w:rPr>
                <w:sz w:val="23"/>
                <w:szCs w:val="23"/>
              </w:rPr>
            </w:pPr>
            <w:r>
              <w:rPr>
                <w:sz w:val="23"/>
                <w:szCs w:val="23"/>
              </w:rPr>
              <w:t>Установлен в соответствии с Приказом Министерства</w:t>
            </w:r>
            <w:r w:rsidRPr="001F6EE4">
              <w:rPr>
                <w:sz w:val="23"/>
                <w:szCs w:val="23"/>
              </w:rPr>
              <w:t xml:space="preserve"> жилищно-коммунального хоз</w:t>
            </w:r>
            <w:r>
              <w:rPr>
                <w:sz w:val="23"/>
                <w:szCs w:val="23"/>
              </w:rPr>
              <w:t>яйства и энергетики Республики К</w:t>
            </w:r>
            <w:r w:rsidRPr="001F6EE4">
              <w:rPr>
                <w:sz w:val="23"/>
                <w:szCs w:val="23"/>
              </w:rPr>
              <w:t>алмыкия</w:t>
            </w:r>
            <w:r>
              <w:t xml:space="preserve"> «</w:t>
            </w:r>
            <w:r>
              <w:rPr>
                <w:sz w:val="23"/>
                <w:szCs w:val="23"/>
              </w:rPr>
              <w:t>О</w:t>
            </w:r>
            <w:r w:rsidRPr="001F6EE4">
              <w:rPr>
                <w:sz w:val="23"/>
                <w:szCs w:val="23"/>
              </w:rPr>
              <w:t xml:space="preserve">б утверждении нормативов потребления коммунальных услуг по отоплению, холодному водоснабжению, горячему водоснабжению, водоотведению при отсутствии приборов </w:t>
            </w:r>
            <w:r>
              <w:rPr>
                <w:sz w:val="23"/>
                <w:szCs w:val="23"/>
              </w:rPr>
              <w:t>учета на территории Республики К</w:t>
            </w:r>
            <w:r w:rsidRPr="001F6EE4">
              <w:rPr>
                <w:sz w:val="23"/>
                <w:szCs w:val="23"/>
              </w:rPr>
              <w:t>алмыкия</w:t>
            </w:r>
            <w:r>
              <w:rPr>
                <w:sz w:val="23"/>
                <w:szCs w:val="23"/>
              </w:rPr>
              <w:t>», Приложение №1;</w:t>
            </w:r>
          </w:p>
          <w:p w:rsidR="00052530" w:rsidRDefault="00052530" w:rsidP="004037C9">
            <w:pPr>
              <w:widowControl w:val="0"/>
              <w:autoSpaceDE w:val="0"/>
              <w:autoSpaceDN w:val="0"/>
              <w:adjustRightInd w:val="0"/>
              <w:spacing w:line="22" w:lineRule="atLeast"/>
              <w:contextualSpacing/>
              <w:rPr>
                <w:sz w:val="23"/>
                <w:szCs w:val="23"/>
              </w:rPr>
            </w:pPr>
            <w:r w:rsidRPr="004F3FE9">
              <w:rPr>
                <w:sz w:val="23"/>
                <w:szCs w:val="23"/>
              </w:rPr>
              <w:t>Размеры земельных участков для станций очистки воды установлены в</w:t>
            </w:r>
            <w:r>
              <w:rPr>
                <w:sz w:val="23"/>
                <w:szCs w:val="23"/>
              </w:rPr>
              <w:t xml:space="preserve"> соответствии с СП 42.13330.2016, п.12.4;</w:t>
            </w:r>
          </w:p>
          <w:p w:rsidR="00052530" w:rsidRDefault="00052530" w:rsidP="004037C9">
            <w:pPr>
              <w:widowControl w:val="0"/>
              <w:autoSpaceDE w:val="0"/>
              <w:autoSpaceDN w:val="0"/>
              <w:adjustRightInd w:val="0"/>
              <w:spacing w:line="22" w:lineRule="atLeast"/>
              <w:contextualSpacing/>
              <w:rPr>
                <w:sz w:val="23"/>
                <w:szCs w:val="23"/>
              </w:rPr>
            </w:pPr>
            <w:r w:rsidRPr="009762CB">
              <w:rPr>
                <w:sz w:val="23"/>
                <w:szCs w:val="23"/>
              </w:rPr>
              <w:t>Охранные зоны</w:t>
            </w:r>
            <w:r>
              <w:rPr>
                <w:sz w:val="23"/>
                <w:szCs w:val="23"/>
              </w:rPr>
              <w:t xml:space="preserve"> установлены в соответствии с</w:t>
            </w:r>
          </w:p>
          <w:p w:rsidR="00052530" w:rsidRPr="004F3FE9" w:rsidRDefault="00052530" w:rsidP="004037C9">
            <w:pPr>
              <w:widowControl w:val="0"/>
              <w:autoSpaceDE w:val="0"/>
              <w:autoSpaceDN w:val="0"/>
              <w:adjustRightInd w:val="0"/>
              <w:spacing w:line="22" w:lineRule="atLeast"/>
              <w:contextualSpacing/>
              <w:rPr>
                <w:sz w:val="23"/>
                <w:szCs w:val="23"/>
              </w:rPr>
            </w:pPr>
            <w:r w:rsidRPr="0095356E">
              <w:rPr>
                <w:sz w:val="23"/>
                <w:szCs w:val="23"/>
              </w:rPr>
              <w:t>СП 42.13330.2016 п. 12.35 Таблица 12.5.</w:t>
            </w:r>
          </w:p>
        </w:tc>
      </w:tr>
      <w:tr w:rsidR="00052530" w:rsidRPr="004F3FE9" w:rsidTr="004037C9">
        <w:trPr>
          <w:trHeight w:val="20"/>
        </w:trPr>
        <w:tc>
          <w:tcPr>
            <w:tcW w:w="568" w:type="dxa"/>
            <w:tcBorders>
              <w:top w:val="single" w:sz="4" w:space="0" w:color="auto"/>
              <w:bottom w:val="single" w:sz="4" w:space="0" w:color="auto"/>
            </w:tcBorders>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1.5</w:t>
            </w:r>
          </w:p>
        </w:tc>
        <w:tc>
          <w:tcPr>
            <w:tcW w:w="1701" w:type="dxa"/>
            <w:tcBorders>
              <w:top w:val="single" w:sz="4" w:space="0" w:color="auto"/>
              <w:bottom w:val="single" w:sz="4" w:space="0" w:color="auto"/>
            </w:tcBorders>
            <w:shd w:val="clear" w:color="auto" w:fill="auto"/>
          </w:tcPr>
          <w:p w:rsidR="00052530" w:rsidRPr="004F3FE9" w:rsidRDefault="00052530" w:rsidP="004037C9">
            <w:pPr>
              <w:widowControl w:val="0"/>
              <w:autoSpaceDE w:val="0"/>
              <w:autoSpaceDN w:val="0"/>
              <w:adjustRightInd w:val="0"/>
              <w:spacing w:line="22" w:lineRule="atLeast"/>
              <w:contextualSpacing/>
              <w:rPr>
                <w:sz w:val="23"/>
                <w:szCs w:val="23"/>
              </w:rPr>
            </w:pPr>
            <w:r w:rsidRPr="004F3FE9">
              <w:rPr>
                <w:sz w:val="23"/>
                <w:szCs w:val="23"/>
              </w:rPr>
              <w:t xml:space="preserve">Объекты </w:t>
            </w:r>
          </w:p>
          <w:p w:rsidR="00052530" w:rsidRPr="004F3FE9" w:rsidRDefault="00052530" w:rsidP="004037C9">
            <w:pPr>
              <w:widowControl w:val="0"/>
              <w:autoSpaceDE w:val="0"/>
              <w:autoSpaceDN w:val="0"/>
              <w:adjustRightInd w:val="0"/>
              <w:spacing w:line="22" w:lineRule="atLeast"/>
              <w:contextualSpacing/>
              <w:rPr>
                <w:sz w:val="23"/>
                <w:szCs w:val="23"/>
              </w:rPr>
            </w:pPr>
            <w:r w:rsidRPr="004F3FE9">
              <w:rPr>
                <w:sz w:val="23"/>
                <w:szCs w:val="23"/>
              </w:rPr>
              <w:t>водоотведения</w:t>
            </w:r>
          </w:p>
        </w:tc>
        <w:tc>
          <w:tcPr>
            <w:tcW w:w="2268" w:type="dxa"/>
            <w:shd w:val="clear" w:color="auto" w:fill="auto"/>
          </w:tcPr>
          <w:p w:rsidR="00052530" w:rsidRPr="004F3FE9" w:rsidRDefault="00052530" w:rsidP="004037C9">
            <w:pPr>
              <w:shd w:val="clear" w:color="auto" w:fill="FFFFFF"/>
              <w:spacing w:line="22" w:lineRule="atLeast"/>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shd w:val="clear" w:color="auto" w:fill="auto"/>
          </w:tcPr>
          <w:p w:rsidR="00052530" w:rsidRPr="0095356E" w:rsidRDefault="00052530" w:rsidP="004037C9">
            <w:pPr>
              <w:widowControl w:val="0"/>
              <w:autoSpaceDE w:val="0"/>
              <w:autoSpaceDN w:val="0"/>
              <w:adjustRightInd w:val="0"/>
              <w:spacing w:line="22" w:lineRule="atLeast"/>
              <w:ind w:right="-108"/>
              <w:contextualSpacing/>
              <w:rPr>
                <w:sz w:val="23"/>
                <w:szCs w:val="23"/>
              </w:rPr>
            </w:pPr>
            <w:r>
              <w:rPr>
                <w:sz w:val="23"/>
                <w:szCs w:val="23"/>
              </w:rPr>
              <w:t>Установлен в соответствии с Приказом Министерства</w:t>
            </w:r>
            <w:r w:rsidRPr="001F6EE4">
              <w:rPr>
                <w:sz w:val="23"/>
                <w:szCs w:val="23"/>
              </w:rPr>
              <w:t xml:space="preserve"> жилищно-коммунального хоз</w:t>
            </w:r>
            <w:r>
              <w:rPr>
                <w:sz w:val="23"/>
                <w:szCs w:val="23"/>
              </w:rPr>
              <w:t>яйства и энергетики Республики К</w:t>
            </w:r>
            <w:r w:rsidRPr="001F6EE4">
              <w:rPr>
                <w:sz w:val="23"/>
                <w:szCs w:val="23"/>
              </w:rPr>
              <w:t>алмыкия</w:t>
            </w:r>
            <w:r>
              <w:t xml:space="preserve"> «</w:t>
            </w:r>
            <w:r>
              <w:rPr>
                <w:sz w:val="23"/>
                <w:szCs w:val="23"/>
              </w:rPr>
              <w:t>О</w:t>
            </w:r>
            <w:r w:rsidRPr="001F6EE4">
              <w:rPr>
                <w:sz w:val="23"/>
                <w:szCs w:val="23"/>
              </w:rPr>
              <w:t xml:space="preserve">б утверждении нормативов потребления коммунальных услуг по отоплению, холодному водоснабжению, горячему водоснабжению, водоотведению при отсутствии приборов </w:t>
            </w:r>
            <w:r>
              <w:rPr>
                <w:sz w:val="23"/>
                <w:szCs w:val="23"/>
              </w:rPr>
              <w:t>учета на территории Республики К</w:t>
            </w:r>
            <w:r w:rsidRPr="001F6EE4">
              <w:rPr>
                <w:sz w:val="23"/>
                <w:szCs w:val="23"/>
              </w:rPr>
              <w:t>алмыкия</w:t>
            </w:r>
            <w:r>
              <w:rPr>
                <w:sz w:val="23"/>
                <w:szCs w:val="23"/>
              </w:rPr>
              <w:t>», Приложение №1;</w:t>
            </w:r>
          </w:p>
          <w:p w:rsidR="00052530" w:rsidRDefault="00052530" w:rsidP="004037C9">
            <w:pPr>
              <w:widowControl w:val="0"/>
              <w:autoSpaceDE w:val="0"/>
              <w:autoSpaceDN w:val="0"/>
              <w:adjustRightInd w:val="0"/>
              <w:spacing w:line="22" w:lineRule="atLeast"/>
              <w:contextualSpacing/>
              <w:rPr>
                <w:sz w:val="23"/>
                <w:szCs w:val="23"/>
              </w:rPr>
            </w:pPr>
            <w:r w:rsidRPr="006B258E">
              <w:rPr>
                <w:sz w:val="23"/>
                <w:szCs w:val="23"/>
              </w:rPr>
              <w:t>Размеры земельных участков для очистных сооружений канализации установлены в соответствии с СП 42.13330.2016 Г</w:t>
            </w:r>
            <w:r>
              <w:rPr>
                <w:sz w:val="23"/>
                <w:szCs w:val="23"/>
              </w:rPr>
              <w:t>радостроительство. таблица 12.1;</w:t>
            </w:r>
          </w:p>
          <w:p w:rsidR="00052530" w:rsidRDefault="00052530" w:rsidP="004037C9">
            <w:pPr>
              <w:widowControl w:val="0"/>
              <w:autoSpaceDE w:val="0"/>
              <w:autoSpaceDN w:val="0"/>
              <w:adjustRightInd w:val="0"/>
              <w:spacing w:line="22" w:lineRule="atLeast"/>
              <w:contextualSpacing/>
              <w:rPr>
                <w:sz w:val="23"/>
                <w:szCs w:val="23"/>
              </w:rPr>
            </w:pPr>
            <w:r w:rsidRPr="009762CB">
              <w:rPr>
                <w:sz w:val="23"/>
                <w:szCs w:val="23"/>
              </w:rPr>
              <w:t>Охранные зоны</w:t>
            </w:r>
            <w:r>
              <w:rPr>
                <w:sz w:val="23"/>
                <w:szCs w:val="23"/>
              </w:rPr>
              <w:t xml:space="preserve"> установлены в соответствии с</w:t>
            </w:r>
          </w:p>
          <w:p w:rsidR="00052530" w:rsidRPr="004F3FE9" w:rsidRDefault="00052530" w:rsidP="004037C9">
            <w:pPr>
              <w:widowControl w:val="0"/>
              <w:autoSpaceDE w:val="0"/>
              <w:autoSpaceDN w:val="0"/>
              <w:adjustRightInd w:val="0"/>
              <w:spacing w:line="22" w:lineRule="atLeast"/>
              <w:contextualSpacing/>
              <w:rPr>
                <w:sz w:val="23"/>
                <w:szCs w:val="23"/>
              </w:rPr>
            </w:pPr>
            <w:r w:rsidRPr="009762CB">
              <w:rPr>
                <w:bCs/>
                <w:sz w:val="23"/>
                <w:szCs w:val="23"/>
              </w:rPr>
              <w:t>СП 42.13330.2016 п. 12.35 Таблица 12.5.</w:t>
            </w:r>
          </w:p>
        </w:tc>
      </w:tr>
      <w:tr w:rsidR="00052530" w:rsidRPr="004F3FE9" w:rsidTr="004037C9">
        <w:trPr>
          <w:trHeight w:val="1357"/>
        </w:trPr>
        <w:tc>
          <w:tcPr>
            <w:tcW w:w="568" w:type="dxa"/>
            <w:tcBorders>
              <w:bottom w:val="single" w:sz="4" w:space="0" w:color="auto"/>
            </w:tcBorders>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1.а</w:t>
            </w:r>
          </w:p>
        </w:tc>
        <w:tc>
          <w:tcPr>
            <w:tcW w:w="1701" w:type="dxa"/>
            <w:tcBorders>
              <w:bottom w:val="single" w:sz="4" w:space="0" w:color="auto"/>
            </w:tcBorders>
            <w:shd w:val="clear" w:color="auto" w:fill="auto"/>
          </w:tcPr>
          <w:p w:rsidR="00052530" w:rsidRPr="004F3FE9" w:rsidRDefault="00052530" w:rsidP="004037C9">
            <w:pPr>
              <w:widowControl w:val="0"/>
              <w:autoSpaceDE w:val="0"/>
              <w:autoSpaceDN w:val="0"/>
              <w:adjustRightInd w:val="0"/>
              <w:spacing w:line="22" w:lineRule="atLeast"/>
              <w:ind w:right="-108"/>
              <w:contextualSpacing/>
              <w:rPr>
                <w:sz w:val="23"/>
                <w:szCs w:val="23"/>
              </w:rPr>
            </w:pPr>
            <w:r w:rsidRPr="00B15E56">
              <w:rPr>
                <w:sz w:val="23"/>
                <w:szCs w:val="23"/>
              </w:rPr>
              <w:t xml:space="preserve">Расстояния между соседними инженерными подземными сетями </w:t>
            </w:r>
          </w:p>
        </w:tc>
        <w:tc>
          <w:tcPr>
            <w:tcW w:w="2268" w:type="dxa"/>
            <w:tcBorders>
              <w:bottom w:val="single" w:sz="4" w:space="0" w:color="auto"/>
            </w:tcBorders>
            <w:shd w:val="clear" w:color="auto" w:fill="auto"/>
          </w:tcPr>
          <w:p w:rsidR="00052530" w:rsidRPr="004F3FE9" w:rsidRDefault="00052530" w:rsidP="004037C9">
            <w:pPr>
              <w:shd w:val="clear" w:color="auto" w:fill="FFFFFF"/>
              <w:spacing w:line="22" w:lineRule="atLeast"/>
              <w:rPr>
                <w:color w:val="000000"/>
                <w:sz w:val="23"/>
                <w:szCs w:val="23"/>
              </w:rPr>
            </w:pPr>
            <w:r w:rsidRPr="00B15E56">
              <w:rPr>
                <w:color w:val="000000"/>
                <w:sz w:val="23"/>
                <w:szCs w:val="23"/>
              </w:rPr>
              <w:t>Показатель минимально допустимого уровня обеспеченности</w:t>
            </w:r>
          </w:p>
        </w:tc>
        <w:tc>
          <w:tcPr>
            <w:tcW w:w="4961" w:type="dxa"/>
            <w:tcBorders>
              <w:bottom w:val="single" w:sz="4" w:space="0" w:color="auto"/>
            </w:tcBorders>
            <w:shd w:val="clear" w:color="auto" w:fill="auto"/>
          </w:tcPr>
          <w:p w:rsidR="00052530" w:rsidRPr="004F3FE9" w:rsidRDefault="00052530" w:rsidP="004037C9">
            <w:pPr>
              <w:widowControl w:val="0"/>
              <w:autoSpaceDE w:val="0"/>
              <w:autoSpaceDN w:val="0"/>
              <w:adjustRightInd w:val="0"/>
              <w:spacing w:line="22" w:lineRule="atLeast"/>
              <w:contextualSpacing/>
              <w:rPr>
                <w:sz w:val="23"/>
                <w:szCs w:val="23"/>
              </w:rPr>
            </w:pPr>
            <w:r w:rsidRPr="004F3FE9">
              <w:rPr>
                <w:sz w:val="23"/>
                <w:szCs w:val="23"/>
              </w:rPr>
              <w:t>Установлен в соответствии с требованиями СП 42.13330.2016 Градостроительство. Планировка и застройка городских и сельских поселений. Актуализированная редакция СниП 2</w:t>
            </w:r>
            <w:r>
              <w:rPr>
                <w:sz w:val="23"/>
                <w:szCs w:val="23"/>
              </w:rPr>
              <w:t>.07.01-89* п. 12.36.</w:t>
            </w:r>
          </w:p>
        </w:tc>
      </w:tr>
      <w:tr w:rsidR="00052530" w:rsidRPr="004F3FE9" w:rsidTr="004037C9">
        <w:trPr>
          <w:trHeight w:val="20"/>
        </w:trPr>
        <w:tc>
          <w:tcPr>
            <w:tcW w:w="568" w:type="dxa"/>
            <w:tcBorders>
              <w:top w:val="single" w:sz="6" w:space="0" w:color="404040" w:themeColor="text1" w:themeTint="BF"/>
            </w:tcBorders>
            <w:shd w:val="clear" w:color="auto" w:fill="DDD9C3" w:themeFill="background2" w:themeFillShade="E6"/>
            <w:vAlign w:val="center"/>
          </w:tcPr>
          <w:p w:rsidR="00052530" w:rsidRPr="004F3FE9" w:rsidRDefault="00052530" w:rsidP="004037C9">
            <w:pPr>
              <w:widowControl w:val="0"/>
              <w:autoSpaceDE w:val="0"/>
              <w:autoSpaceDN w:val="0"/>
              <w:adjustRightInd w:val="0"/>
              <w:spacing w:line="22" w:lineRule="atLeast"/>
              <w:ind w:left="-108" w:right="-108"/>
              <w:contextualSpacing/>
              <w:jc w:val="center"/>
              <w:rPr>
                <w:b/>
                <w:sz w:val="23"/>
                <w:szCs w:val="23"/>
              </w:rPr>
            </w:pPr>
            <w:r w:rsidRPr="004F3FE9">
              <w:rPr>
                <w:b/>
                <w:sz w:val="23"/>
                <w:szCs w:val="23"/>
              </w:rPr>
              <w:t>2</w:t>
            </w:r>
          </w:p>
        </w:tc>
        <w:tc>
          <w:tcPr>
            <w:tcW w:w="8930" w:type="dxa"/>
            <w:gridSpan w:val="3"/>
            <w:shd w:val="clear" w:color="auto" w:fill="DDD9C3" w:themeFill="background2" w:themeFillShade="E6"/>
            <w:vAlign w:val="center"/>
          </w:tcPr>
          <w:p w:rsidR="00052530" w:rsidRPr="004F3FE9" w:rsidRDefault="00052530" w:rsidP="004037C9">
            <w:pPr>
              <w:widowControl w:val="0"/>
              <w:autoSpaceDE w:val="0"/>
              <w:autoSpaceDN w:val="0"/>
              <w:adjustRightInd w:val="0"/>
              <w:spacing w:line="22" w:lineRule="atLeast"/>
              <w:contextualSpacing/>
              <w:jc w:val="center"/>
              <w:rPr>
                <w:b/>
                <w:sz w:val="23"/>
                <w:szCs w:val="23"/>
              </w:rPr>
            </w:pPr>
            <w:r w:rsidRPr="004F3FE9">
              <w:rPr>
                <w:b/>
                <w:sz w:val="23"/>
                <w:szCs w:val="23"/>
              </w:rPr>
              <w:t>Объекты местного значения в области транспорта</w:t>
            </w:r>
          </w:p>
        </w:tc>
      </w:tr>
      <w:tr w:rsidR="00052530" w:rsidRPr="004F3FE9" w:rsidTr="004037C9">
        <w:trPr>
          <w:trHeight w:val="20"/>
        </w:trPr>
        <w:tc>
          <w:tcPr>
            <w:tcW w:w="568" w:type="dxa"/>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sidRPr="004F3FE9">
              <w:rPr>
                <w:sz w:val="23"/>
                <w:szCs w:val="23"/>
              </w:rPr>
              <w:t>2.1</w:t>
            </w:r>
          </w:p>
        </w:tc>
        <w:tc>
          <w:tcPr>
            <w:tcW w:w="1701" w:type="dxa"/>
            <w:shd w:val="clear" w:color="auto" w:fill="auto"/>
          </w:tcPr>
          <w:p w:rsidR="00052530" w:rsidRPr="004F3FE9" w:rsidRDefault="00052530" w:rsidP="004037C9">
            <w:pPr>
              <w:widowControl w:val="0"/>
              <w:autoSpaceDE w:val="0"/>
              <w:autoSpaceDN w:val="0"/>
              <w:adjustRightInd w:val="0"/>
              <w:spacing w:line="22" w:lineRule="atLeast"/>
              <w:contextualSpacing/>
              <w:rPr>
                <w:sz w:val="23"/>
                <w:szCs w:val="23"/>
              </w:rPr>
            </w:pPr>
            <w:r w:rsidRPr="004F3FE9">
              <w:rPr>
                <w:sz w:val="23"/>
                <w:szCs w:val="23"/>
              </w:rPr>
              <w:t>Автомобильные дороги местного значения</w:t>
            </w:r>
          </w:p>
        </w:tc>
        <w:tc>
          <w:tcPr>
            <w:tcW w:w="2268" w:type="dxa"/>
            <w:shd w:val="clear" w:color="auto" w:fill="auto"/>
          </w:tcPr>
          <w:p w:rsidR="00052530" w:rsidRPr="004F3FE9" w:rsidRDefault="00052530" w:rsidP="004037C9">
            <w:pPr>
              <w:shd w:val="clear" w:color="auto" w:fill="FFFFFF"/>
              <w:spacing w:line="22" w:lineRule="atLeast"/>
              <w:contextualSpacing/>
              <w:rPr>
                <w:sz w:val="23"/>
                <w:szCs w:val="23"/>
              </w:rPr>
            </w:pPr>
            <w:r w:rsidRPr="004F3FE9">
              <w:rPr>
                <w:sz w:val="23"/>
                <w:szCs w:val="23"/>
              </w:rPr>
              <w:t>Расчетные параметры улиц и дорог различных категорий</w:t>
            </w:r>
          </w:p>
        </w:tc>
        <w:tc>
          <w:tcPr>
            <w:tcW w:w="4961" w:type="dxa"/>
            <w:shd w:val="clear" w:color="auto" w:fill="auto"/>
          </w:tcPr>
          <w:p w:rsidR="00052530" w:rsidRDefault="00052530" w:rsidP="004037C9">
            <w:pPr>
              <w:widowControl w:val="0"/>
              <w:autoSpaceDE w:val="0"/>
              <w:autoSpaceDN w:val="0"/>
              <w:adjustRightInd w:val="0"/>
              <w:spacing w:line="22" w:lineRule="atLeast"/>
              <w:contextualSpacing/>
              <w:rPr>
                <w:sz w:val="23"/>
                <w:szCs w:val="23"/>
              </w:rPr>
            </w:pPr>
            <w:r w:rsidRPr="004F3FE9">
              <w:rPr>
                <w:sz w:val="23"/>
                <w:szCs w:val="23"/>
              </w:rPr>
              <w:t>Классификации и расчетные параметры улиц и дорог различных категорий как объектов местного значения установлены в соответст</w:t>
            </w:r>
            <w:r>
              <w:rPr>
                <w:sz w:val="23"/>
                <w:szCs w:val="23"/>
              </w:rPr>
              <w:t>вии с СП 42.13330.2016, п. 11.6;</w:t>
            </w:r>
          </w:p>
          <w:p w:rsidR="00052530" w:rsidRPr="004F3FE9" w:rsidRDefault="00052530" w:rsidP="004037C9">
            <w:pPr>
              <w:widowControl w:val="0"/>
              <w:autoSpaceDE w:val="0"/>
              <w:autoSpaceDN w:val="0"/>
              <w:adjustRightInd w:val="0"/>
              <w:spacing w:line="22" w:lineRule="atLeast"/>
              <w:contextualSpacing/>
              <w:rPr>
                <w:sz w:val="23"/>
                <w:szCs w:val="23"/>
              </w:rPr>
            </w:pPr>
            <w:r>
              <w:rPr>
                <w:sz w:val="23"/>
                <w:szCs w:val="23"/>
              </w:rPr>
              <w:t>А также с учетом</w:t>
            </w:r>
            <w:r w:rsidRPr="00EF0D54">
              <w:rPr>
                <w:sz w:val="23"/>
                <w:szCs w:val="23"/>
              </w:rPr>
              <w:t xml:space="preserve"> Приказ</w:t>
            </w:r>
            <w:r>
              <w:rPr>
                <w:sz w:val="23"/>
                <w:szCs w:val="23"/>
              </w:rPr>
              <w:t>а</w:t>
            </w:r>
            <w:r w:rsidRPr="00EF0D54">
              <w:rPr>
                <w:sz w:val="23"/>
                <w:szCs w:val="23"/>
              </w:rPr>
              <w:t xml:space="preserve"> Министерства по строительству, транспорту и дорожному хозяйству Республики Калмыкия от 14 июня 2018 года № 133-п «Об утверждении региональных нормативов градостроительного проектирования Республики Калмыкия»</w:t>
            </w:r>
            <w:r>
              <w:rPr>
                <w:sz w:val="23"/>
                <w:szCs w:val="23"/>
              </w:rPr>
              <w:t xml:space="preserve"> п. 42</w:t>
            </w:r>
            <w:r w:rsidRPr="00D314D7">
              <w:rPr>
                <w:sz w:val="23"/>
                <w:szCs w:val="23"/>
              </w:rPr>
              <w:t>;</w:t>
            </w:r>
          </w:p>
        </w:tc>
      </w:tr>
      <w:tr w:rsidR="00052530" w:rsidRPr="004F3FE9" w:rsidTr="004037C9">
        <w:trPr>
          <w:trHeight w:val="20"/>
        </w:trPr>
        <w:tc>
          <w:tcPr>
            <w:tcW w:w="568" w:type="dxa"/>
            <w:shd w:val="clear" w:color="auto" w:fill="DDD9C3" w:themeFill="background2" w:themeFillShade="E6"/>
          </w:tcPr>
          <w:p w:rsidR="00052530" w:rsidRPr="004F3FE9" w:rsidRDefault="00052530" w:rsidP="004037C9">
            <w:pPr>
              <w:widowControl w:val="0"/>
              <w:autoSpaceDE w:val="0"/>
              <w:autoSpaceDN w:val="0"/>
              <w:adjustRightInd w:val="0"/>
              <w:spacing w:line="22" w:lineRule="atLeast"/>
              <w:ind w:left="-108" w:right="-108"/>
              <w:contextualSpacing/>
              <w:jc w:val="center"/>
              <w:rPr>
                <w:b/>
                <w:sz w:val="23"/>
                <w:szCs w:val="23"/>
              </w:rPr>
            </w:pPr>
            <w:r w:rsidRPr="004F3FE9">
              <w:rPr>
                <w:b/>
                <w:sz w:val="23"/>
                <w:szCs w:val="23"/>
              </w:rPr>
              <w:t>3</w:t>
            </w:r>
          </w:p>
        </w:tc>
        <w:tc>
          <w:tcPr>
            <w:tcW w:w="8930" w:type="dxa"/>
            <w:gridSpan w:val="3"/>
            <w:shd w:val="clear" w:color="auto" w:fill="DDD9C3" w:themeFill="background2" w:themeFillShade="E6"/>
            <w:vAlign w:val="center"/>
          </w:tcPr>
          <w:p w:rsidR="00052530" w:rsidRPr="004F3FE9" w:rsidRDefault="00052530" w:rsidP="004037C9">
            <w:pPr>
              <w:widowControl w:val="0"/>
              <w:autoSpaceDE w:val="0"/>
              <w:autoSpaceDN w:val="0"/>
              <w:adjustRightInd w:val="0"/>
              <w:spacing w:line="22" w:lineRule="atLeast"/>
              <w:contextualSpacing/>
              <w:jc w:val="center"/>
              <w:rPr>
                <w:sz w:val="23"/>
                <w:szCs w:val="23"/>
              </w:rPr>
            </w:pPr>
            <w:r w:rsidRPr="004F3FE9">
              <w:rPr>
                <w:b/>
                <w:sz w:val="23"/>
                <w:szCs w:val="23"/>
              </w:rPr>
              <w:t>Объекты местного значения в иных областях:</w:t>
            </w:r>
          </w:p>
        </w:tc>
      </w:tr>
      <w:tr w:rsidR="00052530" w:rsidRPr="004F3FE9" w:rsidTr="004037C9">
        <w:trPr>
          <w:trHeight w:val="20"/>
        </w:trPr>
        <w:tc>
          <w:tcPr>
            <w:tcW w:w="568" w:type="dxa"/>
            <w:shd w:val="clear" w:color="auto" w:fill="DDD9C3" w:themeFill="background2" w:themeFillShade="E6"/>
          </w:tcPr>
          <w:p w:rsidR="00052530" w:rsidRPr="004F3FE9" w:rsidRDefault="00052530" w:rsidP="004037C9">
            <w:pPr>
              <w:widowControl w:val="0"/>
              <w:autoSpaceDE w:val="0"/>
              <w:autoSpaceDN w:val="0"/>
              <w:adjustRightInd w:val="0"/>
              <w:spacing w:line="22" w:lineRule="atLeast"/>
              <w:ind w:left="-108" w:right="-108"/>
              <w:contextualSpacing/>
              <w:jc w:val="center"/>
              <w:rPr>
                <w:b/>
                <w:sz w:val="23"/>
                <w:szCs w:val="23"/>
              </w:rPr>
            </w:pPr>
            <w:r w:rsidRPr="004F3FE9">
              <w:rPr>
                <w:b/>
                <w:sz w:val="23"/>
                <w:szCs w:val="23"/>
              </w:rPr>
              <w:t>3.1</w:t>
            </w:r>
          </w:p>
        </w:tc>
        <w:tc>
          <w:tcPr>
            <w:tcW w:w="8930" w:type="dxa"/>
            <w:gridSpan w:val="3"/>
            <w:shd w:val="clear" w:color="auto" w:fill="auto"/>
            <w:vAlign w:val="center"/>
          </w:tcPr>
          <w:p w:rsidR="00052530" w:rsidRPr="004F3FE9" w:rsidRDefault="00052530" w:rsidP="004037C9">
            <w:pPr>
              <w:widowControl w:val="0"/>
              <w:autoSpaceDE w:val="0"/>
              <w:autoSpaceDN w:val="0"/>
              <w:adjustRightInd w:val="0"/>
              <w:spacing w:line="22" w:lineRule="atLeast"/>
              <w:contextualSpacing/>
              <w:jc w:val="center"/>
              <w:rPr>
                <w:b/>
                <w:sz w:val="23"/>
                <w:szCs w:val="23"/>
              </w:rPr>
            </w:pPr>
            <w:r w:rsidRPr="00975102">
              <w:rPr>
                <w:b/>
                <w:sz w:val="23"/>
                <w:szCs w:val="23"/>
              </w:rPr>
              <w:t xml:space="preserve">Объекты муниципального жилищного фонда </w:t>
            </w:r>
            <w:r>
              <w:rPr>
                <w:b/>
                <w:sz w:val="23"/>
                <w:szCs w:val="23"/>
              </w:rPr>
              <w:t>Районного</w:t>
            </w:r>
            <w:r w:rsidRPr="00975102">
              <w:rPr>
                <w:b/>
                <w:sz w:val="23"/>
                <w:szCs w:val="23"/>
              </w:rPr>
              <w:t xml:space="preserve"> </w:t>
            </w:r>
            <w:r>
              <w:rPr>
                <w:b/>
                <w:sz w:val="23"/>
                <w:szCs w:val="23"/>
              </w:rPr>
              <w:t>поселения</w:t>
            </w:r>
          </w:p>
        </w:tc>
      </w:tr>
      <w:tr w:rsidR="00052530" w:rsidRPr="004F3FE9" w:rsidTr="004037C9">
        <w:trPr>
          <w:trHeight w:val="20"/>
        </w:trPr>
        <w:tc>
          <w:tcPr>
            <w:tcW w:w="568" w:type="dxa"/>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sidRPr="004F3FE9">
              <w:rPr>
                <w:sz w:val="23"/>
                <w:szCs w:val="23"/>
              </w:rPr>
              <w:t>3.1.1</w:t>
            </w:r>
          </w:p>
        </w:tc>
        <w:tc>
          <w:tcPr>
            <w:tcW w:w="1701" w:type="dxa"/>
            <w:shd w:val="clear" w:color="auto" w:fill="auto"/>
          </w:tcPr>
          <w:p w:rsidR="00052530" w:rsidRPr="004F3FE9" w:rsidRDefault="00052530" w:rsidP="004037C9">
            <w:pPr>
              <w:tabs>
                <w:tab w:val="left" w:pos="6780"/>
              </w:tabs>
              <w:spacing w:line="22" w:lineRule="atLeast"/>
              <w:ind w:right="-249"/>
              <w:contextualSpacing/>
              <w:rPr>
                <w:spacing w:val="-8"/>
                <w:sz w:val="23"/>
                <w:szCs w:val="23"/>
              </w:rPr>
            </w:pPr>
            <w:r w:rsidRPr="00975102">
              <w:rPr>
                <w:spacing w:val="-8"/>
                <w:sz w:val="23"/>
                <w:szCs w:val="23"/>
              </w:rPr>
              <w:t xml:space="preserve">Норма предоставления площади жилого помещения, предоставляемого по договору </w:t>
            </w:r>
            <w:r w:rsidRPr="00975102">
              <w:rPr>
                <w:spacing w:val="-8"/>
                <w:sz w:val="23"/>
                <w:szCs w:val="23"/>
              </w:rPr>
              <w:lastRenderedPageBreak/>
              <w:t>социального найма</w:t>
            </w:r>
          </w:p>
        </w:tc>
        <w:tc>
          <w:tcPr>
            <w:tcW w:w="2268" w:type="dxa"/>
            <w:shd w:val="clear" w:color="auto" w:fill="auto"/>
          </w:tcPr>
          <w:p w:rsidR="00052530" w:rsidRPr="004F3FE9" w:rsidRDefault="00052530" w:rsidP="004037C9">
            <w:pPr>
              <w:shd w:val="clear" w:color="auto" w:fill="FFFFFF"/>
              <w:spacing w:line="22" w:lineRule="atLeast"/>
              <w:contextualSpacing/>
              <w:rPr>
                <w:color w:val="000000"/>
                <w:sz w:val="23"/>
                <w:szCs w:val="23"/>
              </w:rPr>
            </w:pPr>
            <w:r w:rsidRPr="004F3FE9">
              <w:rPr>
                <w:color w:val="000000"/>
                <w:sz w:val="23"/>
                <w:szCs w:val="23"/>
              </w:rPr>
              <w:lastRenderedPageBreak/>
              <w:t>Показатель минимально допустимого уровня обеспеченности</w:t>
            </w:r>
          </w:p>
        </w:tc>
        <w:tc>
          <w:tcPr>
            <w:tcW w:w="4961" w:type="dxa"/>
            <w:shd w:val="clear" w:color="auto" w:fill="auto"/>
          </w:tcPr>
          <w:p w:rsidR="00052530" w:rsidRPr="002B50BF" w:rsidRDefault="00052530" w:rsidP="004037C9">
            <w:pPr>
              <w:widowControl w:val="0"/>
              <w:autoSpaceDE w:val="0"/>
              <w:autoSpaceDN w:val="0"/>
              <w:adjustRightInd w:val="0"/>
              <w:spacing w:line="22" w:lineRule="atLeast"/>
              <w:ind w:right="-108"/>
              <w:contextualSpacing/>
              <w:rPr>
                <w:sz w:val="23"/>
                <w:szCs w:val="23"/>
              </w:rPr>
            </w:pPr>
            <w:r>
              <w:rPr>
                <w:sz w:val="23"/>
                <w:szCs w:val="23"/>
              </w:rPr>
              <w:t>Решение Собрания депутатов Городовиковского районного</w:t>
            </w:r>
            <w:r w:rsidRPr="002B50BF">
              <w:rPr>
                <w:sz w:val="23"/>
                <w:szCs w:val="23"/>
              </w:rPr>
              <w:t xml:space="preserve"> муниципального образования </w:t>
            </w:r>
          </w:p>
          <w:p w:rsidR="00052530" w:rsidRPr="004F3FE9" w:rsidRDefault="00052530" w:rsidP="004037C9">
            <w:pPr>
              <w:widowControl w:val="0"/>
              <w:autoSpaceDE w:val="0"/>
              <w:autoSpaceDN w:val="0"/>
              <w:adjustRightInd w:val="0"/>
              <w:spacing w:line="22" w:lineRule="atLeast"/>
              <w:ind w:right="-108"/>
              <w:contextualSpacing/>
              <w:rPr>
                <w:sz w:val="23"/>
                <w:szCs w:val="23"/>
              </w:rPr>
            </w:pPr>
            <w:r>
              <w:rPr>
                <w:sz w:val="23"/>
                <w:szCs w:val="23"/>
              </w:rPr>
              <w:t xml:space="preserve">Республики Калмыкия </w:t>
            </w:r>
            <w:r w:rsidRPr="002B50BF">
              <w:rPr>
                <w:sz w:val="23"/>
                <w:szCs w:val="23"/>
              </w:rPr>
              <w:t>Третьего созыва</w:t>
            </w:r>
            <w:r>
              <w:rPr>
                <w:sz w:val="23"/>
                <w:szCs w:val="23"/>
              </w:rPr>
              <w:t xml:space="preserve"> от «29</w:t>
            </w:r>
            <w:r w:rsidRPr="00975102">
              <w:rPr>
                <w:sz w:val="23"/>
                <w:szCs w:val="23"/>
              </w:rPr>
              <w:t>» марта 2013г. № 14 г</w:t>
            </w:r>
            <w:r>
              <w:rPr>
                <w:sz w:val="23"/>
                <w:szCs w:val="23"/>
              </w:rPr>
              <w:t>.</w:t>
            </w:r>
          </w:p>
        </w:tc>
      </w:tr>
      <w:tr w:rsidR="00052530" w:rsidRPr="004F3FE9" w:rsidTr="004037C9">
        <w:trPr>
          <w:trHeight w:val="20"/>
        </w:trPr>
        <w:tc>
          <w:tcPr>
            <w:tcW w:w="568" w:type="dxa"/>
            <w:shd w:val="clear" w:color="auto" w:fill="DDD9C3" w:themeFill="background2" w:themeFillShade="E6"/>
          </w:tcPr>
          <w:p w:rsidR="00052530" w:rsidRPr="00480C40" w:rsidRDefault="00052530" w:rsidP="004037C9">
            <w:pPr>
              <w:widowControl w:val="0"/>
              <w:autoSpaceDE w:val="0"/>
              <w:autoSpaceDN w:val="0"/>
              <w:adjustRightInd w:val="0"/>
              <w:spacing w:line="22" w:lineRule="atLeast"/>
              <w:ind w:left="-108" w:right="-108"/>
              <w:contextualSpacing/>
              <w:jc w:val="center"/>
              <w:rPr>
                <w:b/>
                <w:sz w:val="23"/>
                <w:szCs w:val="23"/>
              </w:rPr>
            </w:pPr>
            <w:r w:rsidRPr="00480C40">
              <w:rPr>
                <w:b/>
                <w:sz w:val="23"/>
                <w:szCs w:val="23"/>
              </w:rPr>
              <w:lastRenderedPageBreak/>
              <w:t>3.</w:t>
            </w:r>
            <w:r>
              <w:rPr>
                <w:b/>
                <w:sz w:val="23"/>
                <w:szCs w:val="23"/>
              </w:rPr>
              <w:t>2</w:t>
            </w:r>
          </w:p>
        </w:tc>
        <w:tc>
          <w:tcPr>
            <w:tcW w:w="8930" w:type="dxa"/>
            <w:gridSpan w:val="3"/>
            <w:shd w:val="clear" w:color="auto" w:fill="auto"/>
          </w:tcPr>
          <w:p w:rsidR="00052530" w:rsidRPr="004F3FE9" w:rsidRDefault="00052530" w:rsidP="004037C9">
            <w:pPr>
              <w:widowControl w:val="0"/>
              <w:autoSpaceDE w:val="0"/>
              <w:autoSpaceDN w:val="0"/>
              <w:adjustRightInd w:val="0"/>
              <w:spacing w:line="22" w:lineRule="atLeast"/>
              <w:contextualSpacing/>
              <w:jc w:val="center"/>
              <w:rPr>
                <w:sz w:val="23"/>
                <w:szCs w:val="23"/>
              </w:rPr>
            </w:pPr>
            <w:r w:rsidRPr="00C84DFC">
              <w:rPr>
                <w:b/>
                <w:sz w:val="23"/>
                <w:szCs w:val="23"/>
              </w:rPr>
              <w:t>В области культуры и искусства</w:t>
            </w:r>
          </w:p>
        </w:tc>
      </w:tr>
      <w:tr w:rsidR="00052530" w:rsidRPr="004F3FE9" w:rsidTr="004037C9">
        <w:trPr>
          <w:trHeight w:val="135"/>
        </w:trPr>
        <w:tc>
          <w:tcPr>
            <w:tcW w:w="568" w:type="dxa"/>
            <w:vMerge w:val="restart"/>
            <w:tcBorders>
              <w:left w:val="single" w:sz="12" w:space="0" w:color="404040" w:themeColor="text1" w:themeTint="BF"/>
            </w:tcBorders>
            <w:shd w:val="clear" w:color="auto" w:fill="auto"/>
          </w:tcPr>
          <w:p w:rsidR="00052530" w:rsidRDefault="00052530" w:rsidP="004037C9">
            <w:pPr>
              <w:widowControl w:val="0"/>
              <w:autoSpaceDE w:val="0"/>
              <w:autoSpaceDN w:val="0"/>
              <w:adjustRightInd w:val="0"/>
              <w:ind w:left="-108" w:right="-108" w:hanging="42"/>
              <w:contextualSpacing/>
              <w:jc w:val="center"/>
              <w:rPr>
                <w:sz w:val="23"/>
                <w:szCs w:val="23"/>
              </w:rPr>
            </w:pPr>
            <w:r>
              <w:rPr>
                <w:sz w:val="23"/>
                <w:szCs w:val="23"/>
              </w:rPr>
              <w:t>3.2.1</w:t>
            </w:r>
          </w:p>
        </w:tc>
        <w:tc>
          <w:tcPr>
            <w:tcW w:w="1701" w:type="dxa"/>
            <w:vMerge w:val="restart"/>
            <w:shd w:val="clear" w:color="auto" w:fill="auto"/>
          </w:tcPr>
          <w:p w:rsidR="00052530" w:rsidRDefault="00052530" w:rsidP="004037C9">
            <w:pPr>
              <w:tabs>
                <w:tab w:val="left" w:pos="6780"/>
              </w:tabs>
              <w:contextualSpacing/>
              <w:rPr>
                <w:sz w:val="23"/>
                <w:szCs w:val="23"/>
              </w:rPr>
            </w:pPr>
            <w:r>
              <w:rPr>
                <w:sz w:val="23"/>
                <w:szCs w:val="23"/>
              </w:rPr>
              <w:t>Краеведческий музей</w:t>
            </w:r>
          </w:p>
        </w:tc>
        <w:tc>
          <w:tcPr>
            <w:tcW w:w="2268" w:type="dxa"/>
            <w:shd w:val="clear" w:color="auto" w:fill="auto"/>
          </w:tcPr>
          <w:p w:rsidR="00052530" w:rsidRPr="006F39A3" w:rsidRDefault="00052530" w:rsidP="004037C9">
            <w:pPr>
              <w:shd w:val="clear" w:color="auto" w:fill="FFFFFF"/>
              <w:contextualSpacing/>
              <w:rPr>
                <w:sz w:val="23"/>
                <w:szCs w:val="23"/>
              </w:rPr>
            </w:pPr>
            <w:r w:rsidRPr="006F39A3">
              <w:rPr>
                <w:color w:val="000000"/>
                <w:sz w:val="23"/>
                <w:szCs w:val="23"/>
              </w:rPr>
              <w:t>Показатель минимально допустимого уровня обеспеченности</w:t>
            </w:r>
          </w:p>
        </w:tc>
        <w:tc>
          <w:tcPr>
            <w:tcW w:w="4961" w:type="dxa"/>
            <w:tcBorders>
              <w:bottom w:val="single" w:sz="4" w:space="0" w:color="404040" w:themeColor="text1" w:themeTint="BF"/>
              <w:right w:val="single" w:sz="12" w:space="0" w:color="404040" w:themeColor="text1" w:themeTint="BF"/>
            </w:tcBorders>
            <w:shd w:val="clear" w:color="auto" w:fill="auto"/>
          </w:tcPr>
          <w:p w:rsidR="00052530" w:rsidRDefault="00052530" w:rsidP="004037C9">
            <w:pPr>
              <w:widowControl w:val="0"/>
              <w:autoSpaceDE w:val="0"/>
              <w:autoSpaceDN w:val="0"/>
              <w:adjustRightInd w:val="0"/>
              <w:contextualSpacing/>
              <w:rPr>
                <w:sz w:val="23"/>
                <w:szCs w:val="23"/>
              </w:rPr>
            </w:pPr>
            <w:r w:rsidRPr="000F4B73">
              <w:rPr>
                <w:sz w:val="23"/>
                <w:szCs w:val="23"/>
              </w:rPr>
              <w:t>Согласно Распоряжению Министерства культуры РФ от 02.08.12.2017 года № Р-965 «О введении в действие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норматив обеспеченности</w:t>
            </w:r>
            <w:r>
              <w:rPr>
                <w:sz w:val="23"/>
                <w:szCs w:val="23"/>
              </w:rPr>
              <w:t xml:space="preserve"> </w:t>
            </w:r>
            <w:r w:rsidRPr="000F4B73">
              <w:rPr>
                <w:b/>
                <w:sz w:val="23"/>
                <w:szCs w:val="23"/>
              </w:rPr>
              <w:t xml:space="preserve">1 объект на городское поселение </w:t>
            </w:r>
            <w:r>
              <w:rPr>
                <w:sz w:val="23"/>
                <w:szCs w:val="23"/>
              </w:rPr>
              <w:t>независимо от количества населения.</w:t>
            </w:r>
          </w:p>
        </w:tc>
      </w:tr>
      <w:tr w:rsidR="00052530" w:rsidRPr="004F3FE9" w:rsidTr="004037C9">
        <w:trPr>
          <w:trHeight w:val="114"/>
        </w:trPr>
        <w:tc>
          <w:tcPr>
            <w:tcW w:w="568" w:type="dxa"/>
            <w:vMerge/>
            <w:tcBorders>
              <w:left w:val="single" w:sz="12" w:space="0" w:color="404040" w:themeColor="text1" w:themeTint="BF"/>
            </w:tcBorders>
            <w:shd w:val="clear" w:color="auto" w:fill="auto"/>
          </w:tcPr>
          <w:p w:rsidR="00052530" w:rsidRDefault="00052530" w:rsidP="004037C9">
            <w:pPr>
              <w:widowControl w:val="0"/>
              <w:autoSpaceDE w:val="0"/>
              <w:autoSpaceDN w:val="0"/>
              <w:adjustRightInd w:val="0"/>
              <w:ind w:left="-108" w:right="-108" w:hanging="42"/>
              <w:contextualSpacing/>
              <w:jc w:val="center"/>
              <w:rPr>
                <w:sz w:val="23"/>
                <w:szCs w:val="23"/>
              </w:rPr>
            </w:pPr>
          </w:p>
        </w:tc>
        <w:tc>
          <w:tcPr>
            <w:tcW w:w="1701" w:type="dxa"/>
            <w:vMerge/>
            <w:shd w:val="clear" w:color="auto" w:fill="auto"/>
          </w:tcPr>
          <w:p w:rsidR="00052530" w:rsidRDefault="00052530" w:rsidP="004037C9">
            <w:pPr>
              <w:tabs>
                <w:tab w:val="left" w:pos="6780"/>
              </w:tabs>
              <w:contextualSpacing/>
              <w:rPr>
                <w:sz w:val="23"/>
                <w:szCs w:val="23"/>
              </w:rPr>
            </w:pPr>
          </w:p>
        </w:tc>
        <w:tc>
          <w:tcPr>
            <w:tcW w:w="2268" w:type="dxa"/>
            <w:shd w:val="clear" w:color="auto" w:fill="auto"/>
          </w:tcPr>
          <w:p w:rsidR="00052530" w:rsidRPr="006F39A3" w:rsidRDefault="00052530" w:rsidP="004037C9">
            <w:pPr>
              <w:shd w:val="clear" w:color="auto" w:fill="FFFFFF"/>
              <w:spacing w:line="22" w:lineRule="atLeast"/>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61" w:type="dxa"/>
            <w:tcBorders>
              <w:top w:val="single" w:sz="4" w:space="0" w:color="404040" w:themeColor="text1" w:themeTint="BF"/>
              <w:right w:val="single" w:sz="12" w:space="0" w:color="404040" w:themeColor="text1" w:themeTint="BF"/>
            </w:tcBorders>
            <w:shd w:val="clear" w:color="auto" w:fill="auto"/>
          </w:tcPr>
          <w:p w:rsidR="00052530" w:rsidRDefault="00052530" w:rsidP="004037C9">
            <w:pPr>
              <w:widowControl w:val="0"/>
              <w:autoSpaceDE w:val="0"/>
              <w:autoSpaceDN w:val="0"/>
              <w:adjustRightInd w:val="0"/>
              <w:contextualSpacing/>
              <w:rPr>
                <w:sz w:val="23"/>
                <w:szCs w:val="23"/>
              </w:rPr>
            </w:pPr>
            <w:r w:rsidRPr="000F4B73">
              <w:rPr>
                <w:sz w:val="23"/>
                <w:szCs w:val="23"/>
              </w:rPr>
              <w:t>Согласно Распоряжению Министерства культуры РФ от 02.08.12.2017 года № Р-965 «О введении в действие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w:t>
            </w:r>
            <w:r>
              <w:rPr>
                <w:sz w:val="23"/>
                <w:szCs w:val="23"/>
              </w:rPr>
              <w:t xml:space="preserve"> транспортная доступность </w:t>
            </w:r>
            <w:r>
              <w:rPr>
                <w:b/>
                <w:sz w:val="23"/>
                <w:szCs w:val="23"/>
              </w:rPr>
              <w:t>15-3</w:t>
            </w:r>
            <w:r w:rsidRPr="000F4B73">
              <w:rPr>
                <w:b/>
                <w:sz w:val="23"/>
                <w:szCs w:val="23"/>
              </w:rPr>
              <w:t>0 мин.</w:t>
            </w:r>
          </w:p>
        </w:tc>
      </w:tr>
      <w:tr w:rsidR="00052530" w:rsidRPr="004F3FE9" w:rsidTr="004037C9">
        <w:trPr>
          <w:trHeight w:val="99"/>
        </w:trPr>
        <w:tc>
          <w:tcPr>
            <w:tcW w:w="568" w:type="dxa"/>
            <w:vMerge w:val="restart"/>
            <w:tcBorders>
              <w:left w:val="single" w:sz="12" w:space="0" w:color="595959" w:themeColor="text1" w:themeTint="A6"/>
            </w:tcBorders>
            <w:shd w:val="clear" w:color="auto" w:fill="auto"/>
          </w:tcPr>
          <w:p w:rsidR="00052530" w:rsidRPr="00655131" w:rsidRDefault="00052530" w:rsidP="004037C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3</w:t>
            </w:r>
            <w:r w:rsidRPr="00655131">
              <w:rPr>
                <w:color w:val="000000" w:themeColor="text1"/>
                <w:sz w:val="23"/>
                <w:szCs w:val="23"/>
              </w:rPr>
              <w:t>.</w:t>
            </w:r>
            <w:r>
              <w:rPr>
                <w:color w:val="000000" w:themeColor="text1"/>
                <w:sz w:val="23"/>
                <w:szCs w:val="23"/>
              </w:rPr>
              <w:t>2</w:t>
            </w:r>
            <w:r w:rsidRPr="00655131">
              <w:rPr>
                <w:color w:val="000000" w:themeColor="text1"/>
                <w:sz w:val="23"/>
                <w:szCs w:val="23"/>
              </w:rPr>
              <w:t>.</w:t>
            </w:r>
            <w:r>
              <w:rPr>
                <w:color w:val="000000" w:themeColor="text1"/>
                <w:sz w:val="23"/>
                <w:szCs w:val="23"/>
              </w:rPr>
              <w:t>2</w:t>
            </w:r>
          </w:p>
        </w:tc>
        <w:tc>
          <w:tcPr>
            <w:tcW w:w="1701" w:type="dxa"/>
            <w:vMerge w:val="restart"/>
            <w:shd w:val="clear" w:color="auto" w:fill="auto"/>
          </w:tcPr>
          <w:p w:rsidR="00052530" w:rsidRPr="00655131" w:rsidRDefault="00052530" w:rsidP="004037C9">
            <w:pPr>
              <w:widowControl w:val="0"/>
              <w:autoSpaceDE w:val="0"/>
              <w:autoSpaceDN w:val="0"/>
              <w:adjustRightInd w:val="0"/>
              <w:contextualSpacing/>
              <w:rPr>
                <w:color w:val="000000" w:themeColor="text1"/>
                <w:sz w:val="23"/>
                <w:szCs w:val="23"/>
              </w:rPr>
            </w:pPr>
            <w:r w:rsidRPr="00655131">
              <w:rPr>
                <w:color w:val="000000" w:themeColor="text1"/>
                <w:sz w:val="23"/>
                <w:szCs w:val="23"/>
              </w:rPr>
              <w:t>Дом культуры</w:t>
            </w:r>
          </w:p>
        </w:tc>
        <w:tc>
          <w:tcPr>
            <w:tcW w:w="2268" w:type="dxa"/>
            <w:shd w:val="clear" w:color="auto" w:fill="auto"/>
          </w:tcPr>
          <w:p w:rsidR="00052530" w:rsidRPr="00655131" w:rsidRDefault="00052530" w:rsidP="004037C9">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61" w:type="dxa"/>
            <w:tcBorders>
              <w:bottom w:val="single" w:sz="6" w:space="0" w:color="auto"/>
              <w:right w:val="single" w:sz="12" w:space="0" w:color="595959" w:themeColor="text1" w:themeTint="A6"/>
            </w:tcBorders>
            <w:shd w:val="clear" w:color="auto" w:fill="auto"/>
          </w:tcPr>
          <w:p w:rsidR="00052530" w:rsidRPr="00655131" w:rsidRDefault="00052530" w:rsidP="004037C9">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Установлен на основании положений Методических рекомендаций субъектам </w:t>
            </w:r>
            <w:r>
              <w:rPr>
                <w:color w:val="000000" w:themeColor="text1"/>
                <w:sz w:val="23"/>
                <w:szCs w:val="23"/>
              </w:rPr>
              <w:t xml:space="preserve">РФ </w:t>
            </w:r>
            <w:r w:rsidRPr="00655131">
              <w:rPr>
                <w:color w:val="000000" w:themeColor="text1"/>
                <w:sz w:val="23"/>
                <w:szCs w:val="23"/>
              </w:rPr>
              <w:t xml:space="preserve">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6: </w:t>
            </w:r>
            <w:r>
              <w:rPr>
                <w:b/>
                <w:color w:val="000000" w:themeColor="text1"/>
                <w:sz w:val="23"/>
                <w:szCs w:val="23"/>
              </w:rPr>
              <w:t>1 объект до 1</w:t>
            </w:r>
            <w:r w:rsidRPr="00655131">
              <w:rPr>
                <w:b/>
                <w:color w:val="000000" w:themeColor="text1"/>
                <w:sz w:val="23"/>
                <w:szCs w:val="23"/>
              </w:rPr>
              <w:t>0 тыс. чел.</w:t>
            </w:r>
          </w:p>
        </w:tc>
      </w:tr>
      <w:tr w:rsidR="00052530" w:rsidRPr="004F3FE9" w:rsidTr="004037C9">
        <w:trPr>
          <w:trHeight w:val="150"/>
        </w:trPr>
        <w:tc>
          <w:tcPr>
            <w:tcW w:w="568" w:type="dxa"/>
            <w:vMerge/>
            <w:tcBorders>
              <w:left w:val="single" w:sz="12" w:space="0" w:color="595959" w:themeColor="text1" w:themeTint="A6"/>
            </w:tcBorders>
            <w:shd w:val="clear" w:color="auto" w:fill="auto"/>
          </w:tcPr>
          <w:p w:rsidR="00052530" w:rsidRDefault="00052530" w:rsidP="004037C9">
            <w:pPr>
              <w:widowControl w:val="0"/>
              <w:autoSpaceDE w:val="0"/>
              <w:autoSpaceDN w:val="0"/>
              <w:adjustRightInd w:val="0"/>
              <w:ind w:left="-108" w:right="-108" w:hanging="42"/>
              <w:contextualSpacing/>
              <w:jc w:val="center"/>
              <w:rPr>
                <w:sz w:val="23"/>
                <w:szCs w:val="23"/>
              </w:rPr>
            </w:pPr>
          </w:p>
        </w:tc>
        <w:tc>
          <w:tcPr>
            <w:tcW w:w="1701" w:type="dxa"/>
            <w:vMerge/>
            <w:shd w:val="clear" w:color="auto" w:fill="auto"/>
          </w:tcPr>
          <w:p w:rsidR="00052530" w:rsidRDefault="00052530" w:rsidP="004037C9">
            <w:pPr>
              <w:tabs>
                <w:tab w:val="left" w:pos="6780"/>
              </w:tabs>
              <w:contextualSpacing/>
              <w:rPr>
                <w:sz w:val="23"/>
                <w:szCs w:val="23"/>
              </w:rPr>
            </w:pPr>
          </w:p>
        </w:tc>
        <w:tc>
          <w:tcPr>
            <w:tcW w:w="2268" w:type="dxa"/>
            <w:shd w:val="clear" w:color="auto" w:fill="auto"/>
          </w:tcPr>
          <w:p w:rsidR="00052530" w:rsidRPr="006F39A3" w:rsidRDefault="00052530" w:rsidP="004037C9">
            <w:pPr>
              <w:shd w:val="clear" w:color="auto" w:fill="FFFFFF"/>
              <w:spacing w:line="22" w:lineRule="atLeast"/>
              <w:contextualSpacing/>
              <w:rPr>
                <w:color w:val="000000"/>
                <w:sz w:val="23"/>
                <w:szCs w:val="23"/>
              </w:rPr>
            </w:pPr>
            <w:r w:rsidRPr="00655131">
              <w:rPr>
                <w:color w:val="000000" w:themeColor="text1"/>
                <w:sz w:val="23"/>
                <w:szCs w:val="23"/>
              </w:rPr>
              <w:t>Показатель максимального допустимого уровня территориальной доступности</w:t>
            </w:r>
          </w:p>
        </w:tc>
        <w:tc>
          <w:tcPr>
            <w:tcW w:w="4961" w:type="dxa"/>
            <w:tcBorders>
              <w:top w:val="single" w:sz="6" w:space="0" w:color="auto"/>
              <w:right w:val="single" w:sz="12" w:space="0" w:color="595959" w:themeColor="text1" w:themeTint="A6"/>
            </w:tcBorders>
            <w:shd w:val="clear" w:color="auto" w:fill="auto"/>
          </w:tcPr>
          <w:p w:rsidR="00052530" w:rsidRPr="000F4B73" w:rsidRDefault="00052530" w:rsidP="004037C9">
            <w:pPr>
              <w:widowControl w:val="0"/>
              <w:autoSpaceDE w:val="0"/>
              <w:autoSpaceDN w:val="0"/>
              <w:adjustRightInd w:val="0"/>
              <w:contextualSpacing/>
              <w:rPr>
                <w:sz w:val="23"/>
                <w:szCs w:val="23"/>
              </w:rPr>
            </w:pPr>
            <w:r w:rsidRPr="00655131">
              <w:rPr>
                <w:color w:val="000000" w:themeColor="text1"/>
                <w:sz w:val="23"/>
                <w:szCs w:val="23"/>
              </w:rPr>
              <w:t>Установлен на основании положений Методических рекомендаций субъектам</w:t>
            </w:r>
            <w:r>
              <w:rPr>
                <w:color w:val="000000" w:themeColor="text1"/>
                <w:sz w:val="23"/>
                <w:szCs w:val="23"/>
              </w:rPr>
              <w:t xml:space="preserve"> РФ </w:t>
            </w:r>
            <w:r w:rsidRPr="00655131">
              <w:rPr>
                <w:color w:val="000000" w:themeColor="text1"/>
                <w:sz w:val="23"/>
                <w:szCs w:val="23"/>
              </w:rPr>
              <w:t xml:space="preserve">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w:t>
            </w:r>
            <w:r>
              <w:rPr>
                <w:color w:val="000000" w:themeColor="text1"/>
                <w:sz w:val="23"/>
                <w:szCs w:val="23"/>
              </w:rPr>
              <w:t>РФ</w:t>
            </w:r>
            <w:r w:rsidRPr="00655131">
              <w:rPr>
                <w:color w:val="000000" w:themeColor="text1"/>
                <w:sz w:val="23"/>
                <w:szCs w:val="23"/>
              </w:rPr>
              <w:t xml:space="preserve"> от 02.08.2017 г. № Р-965, </w:t>
            </w:r>
            <w:r w:rsidRPr="00655131">
              <w:rPr>
                <w:rFonts w:eastAsia="TimesNewRomanPSMT"/>
                <w:color w:val="000000" w:themeColor="text1"/>
                <w:sz w:val="23"/>
                <w:szCs w:val="23"/>
              </w:rPr>
              <w:t xml:space="preserve">с </w:t>
            </w:r>
            <w:r w:rsidRPr="00655131">
              <w:rPr>
                <w:color w:val="000000" w:themeColor="text1"/>
                <w:sz w:val="23"/>
                <w:szCs w:val="23"/>
              </w:rPr>
              <w:t xml:space="preserve">учетом территориальных особенностей расселения </w:t>
            </w:r>
            <w:r>
              <w:rPr>
                <w:color w:val="000000" w:themeColor="text1"/>
                <w:sz w:val="23"/>
                <w:szCs w:val="23"/>
              </w:rPr>
              <w:t>Районного</w:t>
            </w:r>
            <w:r w:rsidRPr="00655131">
              <w:rPr>
                <w:color w:val="000000" w:themeColor="text1"/>
                <w:sz w:val="23"/>
                <w:szCs w:val="23"/>
              </w:rPr>
              <w:t xml:space="preserve"> округа</w:t>
            </w:r>
            <w:r w:rsidRPr="00655131">
              <w:rPr>
                <w:rFonts w:eastAsia="TimesNewRomanPSMT"/>
                <w:color w:val="000000" w:themeColor="text1"/>
                <w:sz w:val="23"/>
                <w:szCs w:val="23"/>
              </w:rPr>
              <w:t xml:space="preserve"> на уровне </w:t>
            </w:r>
            <w:r w:rsidRPr="00655131">
              <w:rPr>
                <w:rFonts w:eastAsia="TimesNewRomanPSMT"/>
                <w:b/>
                <w:color w:val="000000" w:themeColor="text1"/>
                <w:sz w:val="23"/>
                <w:szCs w:val="23"/>
              </w:rPr>
              <w:t>30-40 мин</w:t>
            </w:r>
            <w:r w:rsidRPr="00655131">
              <w:rPr>
                <w:rFonts w:eastAsia="TimesNewRomanPSMT"/>
                <w:color w:val="000000" w:themeColor="text1"/>
                <w:sz w:val="23"/>
                <w:szCs w:val="23"/>
              </w:rPr>
              <w:t>.</w:t>
            </w:r>
          </w:p>
        </w:tc>
      </w:tr>
      <w:tr w:rsidR="00052530" w:rsidRPr="004F3FE9" w:rsidTr="004037C9">
        <w:trPr>
          <w:trHeight w:val="135"/>
        </w:trPr>
        <w:tc>
          <w:tcPr>
            <w:tcW w:w="568" w:type="dxa"/>
            <w:vMerge w:val="restart"/>
            <w:tcBorders>
              <w:left w:val="single" w:sz="12" w:space="0" w:color="404040" w:themeColor="text1" w:themeTint="BF"/>
            </w:tcBorders>
            <w:shd w:val="clear" w:color="auto" w:fill="auto"/>
          </w:tcPr>
          <w:p w:rsidR="00052530" w:rsidRPr="006F39A3" w:rsidRDefault="00052530" w:rsidP="004037C9">
            <w:pPr>
              <w:widowControl w:val="0"/>
              <w:autoSpaceDE w:val="0"/>
              <w:autoSpaceDN w:val="0"/>
              <w:adjustRightInd w:val="0"/>
              <w:ind w:left="-108" w:right="-108" w:hanging="42"/>
              <w:contextualSpacing/>
              <w:jc w:val="center"/>
              <w:rPr>
                <w:sz w:val="23"/>
                <w:szCs w:val="23"/>
              </w:rPr>
            </w:pPr>
            <w:r>
              <w:rPr>
                <w:sz w:val="23"/>
                <w:szCs w:val="23"/>
              </w:rPr>
              <w:t>3.2.3</w:t>
            </w:r>
          </w:p>
        </w:tc>
        <w:tc>
          <w:tcPr>
            <w:tcW w:w="1701" w:type="dxa"/>
            <w:vMerge w:val="restart"/>
            <w:shd w:val="clear" w:color="auto" w:fill="auto"/>
          </w:tcPr>
          <w:p w:rsidR="00052530" w:rsidRPr="002A62E8" w:rsidRDefault="00052530" w:rsidP="004037C9">
            <w:pPr>
              <w:tabs>
                <w:tab w:val="left" w:pos="6780"/>
              </w:tabs>
              <w:contextualSpacing/>
              <w:rPr>
                <w:sz w:val="23"/>
                <w:szCs w:val="23"/>
              </w:rPr>
            </w:pPr>
            <w:r w:rsidRPr="002A62E8">
              <w:rPr>
                <w:sz w:val="23"/>
                <w:szCs w:val="23"/>
              </w:rPr>
              <w:t xml:space="preserve">Многофункциональные </w:t>
            </w:r>
          </w:p>
          <w:p w:rsidR="00052530" w:rsidRPr="002A62E8" w:rsidRDefault="00052530" w:rsidP="004037C9">
            <w:pPr>
              <w:tabs>
                <w:tab w:val="left" w:pos="6780"/>
              </w:tabs>
              <w:contextualSpacing/>
              <w:rPr>
                <w:sz w:val="23"/>
                <w:szCs w:val="23"/>
              </w:rPr>
            </w:pPr>
            <w:r w:rsidRPr="002A62E8">
              <w:rPr>
                <w:sz w:val="23"/>
                <w:szCs w:val="23"/>
              </w:rPr>
              <w:t xml:space="preserve">концертные, зрительные залы при учреждениях </w:t>
            </w:r>
          </w:p>
          <w:p w:rsidR="00052530" w:rsidRPr="006F39A3" w:rsidRDefault="00052530" w:rsidP="004037C9">
            <w:pPr>
              <w:tabs>
                <w:tab w:val="left" w:pos="6780"/>
              </w:tabs>
              <w:contextualSpacing/>
              <w:rPr>
                <w:sz w:val="23"/>
                <w:szCs w:val="23"/>
              </w:rPr>
            </w:pPr>
            <w:r w:rsidRPr="002A62E8">
              <w:rPr>
                <w:sz w:val="23"/>
                <w:szCs w:val="23"/>
              </w:rPr>
              <w:t>культуры</w:t>
            </w:r>
          </w:p>
        </w:tc>
        <w:tc>
          <w:tcPr>
            <w:tcW w:w="2268" w:type="dxa"/>
            <w:shd w:val="clear" w:color="auto" w:fill="auto"/>
          </w:tcPr>
          <w:p w:rsidR="00052530" w:rsidRPr="006F39A3" w:rsidRDefault="00052530" w:rsidP="004037C9">
            <w:pPr>
              <w:shd w:val="clear" w:color="auto" w:fill="FFFFFF"/>
              <w:contextualSpacing/>
              <w:rPr>
                <w:sz w:val="23"/>
                <w:szCs w:val="23"/>
              </w:rPr>
            </w:pPr>
            <w:r w:rsidRPr="006F39A3">
              <w:rPr>
                <w:color w:val="000000"/>
                <w:sz w:val="23"/>
                <w:szCs w:val="23"/>
              </w:rPr>
              <w:t>Показатель минимально допустимого уровня обеспеченности</w:t>
            </w:r>
          </w:p>
        </w:tc>
        <w:tc>
          <w:tcPr>
            <w:tcW w:w="4961" w:type="dxa"/>
            <w:tcBorders>
              <w:right w:val="single" w:sz="12" w:space="0" w:color="404040" w:themeColor="text1" w:themeTint="BF"/>
            </w:tcBorders>
            <w:shd w:val="clear" w:color="auto" w:fill="auto"/>
          </w:tcPr>
          <w:p w:rsidR="00052530" w:rsidRDefault="00052530" w:rsidP="004037C9">
            <w:pPr>
              <w:widowControl w:val="0"/>
              <w:autoSpaceDE w:val="0"/>
              <w:autoSpaceDN w:val="0"/>
              <w:adjustRightInd w:val="0"/>
              <w:contextualSpacing/>
              <w:rPr>
                <w:sz w:val="23"/>
                <w:szCs w:val="23"/>
              </w:rPr>
            </w:pPr>
            <w:r>
              <w:rPr>
                <w:sz w:val="23"/>
                <w:szCs w:val="23"/>
              </w:rPr>
              <w:t>С</w:t>
            </w:r>
            <w:r w:rsidRPr="00480C40">
              <w:rPr>
                <w:sz w:val="23"/>
                <w:szCs w:val="23"/>
              </w:rPr>
              <w:t xml:space="preserve">огласно </w:t>
            </w:r>
            <w:r>
              <w:rPr>
                <w:sz w:val="23"/>
                <w:szCs w:val="23"/>
              </w:rPr>
              <w:t>Распоряжению</w:t>
            </w:r>
            <w:r w:rsidRPr="00480C40">
              <w:rPr>
                <w:sz w:val="23"/>
                <w:szCs w:val="23"/>
              </w:rPr>
              <w:t xml:space="preserve"> Министерства культуры </w:t>
            </w:r>
            <w:r>
              <w:rPr>
                <w:sz w:val="23"/>
                <w:szCs w:val="23"/>
              </w:rPr>
              <w:t>РФ</w:t>
            </w:r>
            <w:r w:rsidRPr="00480C40">
              <w:rPr>
                <w:sz w:val="23"/>
                <w:szCs w:val="23"/>
              </w:rPr>
              <w:t xml:space="preserve"> от </w:t>
            </w:r>
            <w:r>
              <w:rPr>
                <w:sz w:val="23"/>
                <w:szCs w:val="23"/>
              </w:rPr>
              <w:t>02.08.12.</w:t>
            </w:r>
            <w:r w:rsidRPr="00480C40">
              <w:rPr>
                <w:sz w:val="23"/>
                <w:szCs w:val="23"/>
              </w:rPr>
              <w:t xml:space="preserve">2017 года № </w:t>
            </w:r>
            <w:r>
              <w:rPr>
                <w:sz w:val="23"/>
                <w:szCs w:val="23"/>
              </w:rPr>
              <w:t>Р-965 «</w:t>
            </w:r>
            <w:r w:rsidRPr="000F4B73">
              <w:rPr>
                <w:sz w:val="23"/>
                <w:szCs w:val="23"/>
              </w:rPr>
              <w:t xml:space="preserve">О введении в действие методических рекомендаций субъектам </w:t>
            </w:r>
            <w:r>
              <w:rPr>
                <w:sz w:val="23"/>
                <w:szCs w:val="23"/>
              </w:rPr>
              <w:t>РФ</w:t>
            </w:r>
            <w:r w:rsidRPr="000F4B73">
              <w:rPr>
                <w:sz w:val="23"/>
                <w:szCs w:val="23"/>
              </w:rPr>
              <w:t xml:space="preserve"> и органам местного самоуправления по развитию сети организаций культуры и обеспеченности населения услугами организаций культуры</w:t>
            </w:r>
            <w:r>
              <w:rPr>
                <w:sz w:val="23"/>
                <w:szCs w:val="23"/>
              </w:rPr>
              <w:t>», н</w:t>
            </w:r>
            <w:r w:rsidRPr="004C3D60">
              <w:rPr>
                <w:sz w:val="23"/>
                <w:szCs w:val="23"/>
              </w:rPr>
              <w:t>орматив обеспеченности посадочными местами</w:t>
            </w:r>
            <w:r>
              <w:rPr>
                <w:sz w:val="23"/>
                <w:szCs w:val="23"/>
              </w:rPr>
              <w:t xml:space="preserve"> в учреждениях клубного типа</w:t>
            </w:r>
            <w:r w:rsidRPr="004C3D60">
              <w:rPr>
                <w:sz w:val="23"/>
                <w:szCs w:val="23"/>
              </w:rPr>
              <w:t xml:space="preserve"> – </w:t>
            </w:r>
            <w:r w:rsidRPr="002A62E8">
              <w:rPr>
                <w:sz w:val="23"/>
                <w:szCs w:val="23"/>
              </w:rPr>
              <w:t>70 посадочных мест на 1000 чел.</w:t>
            </w:r>
            <w:r w:rsidRPr="004C3D60">
              <w:rPr>
                <w:sz w:val="23"/>
                <w:szCs w:val="23"/>
              </w:rPr>
              <w:t xml:space="preserve"> общей численности населения.</w:t>
            </w:r>
          </w:p>
          <w:p w:rsidR="00052530" w:rsidRPr="002A62E8" w:rsidRDefault="00052530" w:rsidP="004037C9">
            <w:pPr>
              <w:widowControl w:val="0"/>
              <w:autoSpaceDE w:val="0"/>
              <w:autoSpaceDN w:val="0"/>
              <w:adjustRightInd w:val="0"/>
              <w:ind w:right="-108"/>
              <w:contextualSpacing/>
              <w:rPr>
                <w:sz w:val="23"/>
                <w:szCs w:val="23"/>
              </w:rPr>
            </w:pPr>
            <w:r>
              <w:rPr>
                <w:sz w:val="23"/>
                <w:szCs w:val="23"/>
              </w:rPr>
              <w:t>Р</w:t>
            </w:r>
            <w:r w:rsidRPr="002A62E8">
              <w:rPr>
                <w:sz w:val="23"/>
                <w:szCs w:val="23"/>
              </w:rPr>
              <w:t>асчет производится с численностью населения на 01.01.2018</w:t>
            </w:r>
          </w:p>
          <w:p w:rsidR="00052530" w:rsidRPr="006F39A3" w:rsidRDefault="00052530" w:rsidP="004037C9">
            <w:pPr>
              <w:widowControl w:val="0"/>
              <w:autoSpaceDE w:val="0"/>
              <w:autoSpaceDN w:val="0"/>
              <w:adjustRightInd w:val="0"/>
              <w:contextualSpacing/>
              <w:rPr>
                <w:sz w:val="23"/>
                <w:szCs w:val="23"/>
              </w:rPr>
            </w:pPr>
          </w:p>
        </w:tc>
      </w:tr>
      <w:tr w:rsidR="00052530" w:rsidRPr="004F3FE9" w:rsidTr="004037C9">
        <w:trPr>
          <w:trHeight w:val="120"/>
        </w:trPr>
        <w:tc>
          <w:tcPr>
            <w:tcW w:w="568" w:type="dxa"/>
            <w:vMerge/>
            <w:tcBorders>
              <w:left w:val="single" w:sz="12" w:space="0" w:color="404040" w:themeColor="text1" w:themeTint="BF"/>
            </w:tcBorders>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rsidR="00052530" w:rsidRPr="004F3FE9" w:rsidRDefault="00052530" w:rsidP="004037C9">
            <w:pPr>
              <w:tabs>
                <w:tab w:val="left" w:pos="6780"/>
              </w:tabs>
              <w:spacing w:line="22" w:lineRule="atLeast"/>
              <w:contextualSpacing/>
              <w:rPr>
                <w:spacing w:val="-6"/>
                <w:sz w:val="23"/>
                <w:szCs w:val="23"/>
              </w:rPr>
            </w:pPr>
          </w:p>
        </w:tc>
        <w:tc>
          <w:tcPr>
            <w:tcW w:w="2268" w:type="dxa"/>
            <w:shd w:val="clear" w:color="auto" w:fill="auto"/>
          </w:tcPr>
          <w:p w:rsidR="00052530" w:rsidRPr="004F3FE9" w:rsidRDefault="00052530" w:rsidP="004037C9">
            <w:pPr>
              <w:shd w:val="clear" w:color="auto" w:fill="FFFFFF"/>
              <w:spacing w:line="22" w:lineRule="atLeast"/>
              <w:contextualSpacing/>
              <w:rPr>
                <w:color w:val="000000"/>
                <w:sz w:val="23"/>
                <w:szCs w:val="23"/>
              </w:rPr>
            </w:pPr>
            <w:r w:rsidRPr="006F39A3">
              <w:rPr>
                <w:color w:val="000000"/>
                <w:sz w:val="23"/>
                <w:szCs w:val="23"/>
              </w:rPr>
              <w:t xml:space="preserve">Показатель максимального </w:t>
            </w:r>
            <w:r w:rsidRPr="006F39A3">
              <w:rPr>
                <w:color w:val="000000"/>
                <w:sz w:val="23"/>
                <w:szCs w:val="23"/>
              </w:rPr>
              <w:lastRenderedPageBreak/>
              <w:t>допустимого уровня территориальной доступности</w:t>
            </w:r>
          </w:p>
        </w:tc>
        <w:tc>
          <w:tcPr>
            <w:tcW w:w="4961" w:type="dxa"/>
            <w:tcBorders>
              <w:right w:val="single" w:sz="12" w:space="0" w:color="404040" w:themeColor="text1" w:themeTint="BF"/>
            </w:tcBorders>
            <w:shd w:val="clear" w:color="auto" w:fill="auto"/>
          </w:tcPr>
          <w:p w:rsidR="00052530" w:rsidRPr="000F4B73" w:rsidRDefault="00052530" w:rsidP="004037C9">
            <w:pPr>
              <w:widowControl w:val="0"/>
              <w:autoSpaceDE w:val="0"/>
              <w:autoSpaceDN w:val="0"/>
              <w:adjustRightInd w:val="0"/>
              <w:contextualSpacing/>
              <w:rPr>
                <w:rFonts w:eastAsia="TimesNewRomanPSMT"/>
                <w:sz w:val="23"/>
                <w:szCs w:val="23"/>
              </w:rPr>
            </w:pPr>
            <w:r w:rsidRPr="000F4B73">
              <w:rPr>
                <w:sz w:val="23"/>
                <w:szCs w:val="23"/>
              </w:rPr>
              <w:lastRenderedPageBreak/>
              <w:t xml:space="preserve">Согласно Распоряжению Министерства культуры РФ от 02.08.12.2017 года № Р-965 «О </w:t>
            </w:r>
            <w:r w:rsidRPr="000F4B73">
              <w:rPr>
                <w:sz w:val="23"/>
                <w:szCs w:val="23"/>
              </w:rPr>
              <w:lastRenderedPageBreak/>
              <w:t>введении в действие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w:t>
            </w:r>
            <w:r>
              <w:rPr>
                <w:sz w:val="23"/>
                <w:szCs w:val="23"/>
              </w:rPr>
              <w:t xml:space="preserve"> транспортная доступность </w:t>
            </w:r>
            <w:r>
              <w:rPr>
                <w:b/>
                <w:sz w:val="23"/>
                <w:szCs w:val="23"/>
              </w:rPr>
              <w:t>15-3</w:t>
            </w:r>
            <w:r w:rsidRPr="000F4B73">
              <w:rPr>
                <w:b/>
                <w:sz w:val="23"/>
                <w:szCs w:val="23"/>
              </w:rPr>
              <w:t>0 мин.</w:t>
            </w:r>
          </w:p>
        </w:tc>
      </w:tr>
      <w:tr w:rsidR="00052530" w:rsidRPr="004F3FE9" w:rsidTr="004037C9">
        <w:trPr>
          <w:trHeight w:val="114"/>
        </w:trPr>
        <w:tc>
          <w:tcPr>
            <w:tcW w:w="568" w:type="dxa"/>
            <w:vMerge w:val="restart"/>
            <w:tcBorders>
              <w:left w:val="single" w:sz="12" w:space="0" w:color="404040" w:themeColor="text1" w:themeTint="BF"/>
            </w:tcBorders>
            <w:shd w:val="clear" w:color="auto" w:fill="auto"/>
          </w:tcPr>
          <w:p w:rsidR="00052530" w:rsidRPr="006F39A3" w:rsidRDefault="00052530" w:rsidP="004037C9">
            <w:pPr>
              <w:widowControl w:val="0"/>
              <w:autoSpaceDE w:val="0"/>
              <w:autoSpaceDN w:val="0"/>
              <w:adjustRightInd w:val="0"/>
              <w:ind w:left="-108" w:right="-108" w:hanging="42"/>
              <w:contextualSpacing/>
              <w:jc w:val="center"/>
              <w:rPr>
                <w:sz w:val="23"/>
                <w:szCs w:val="23"/>
              </w:rPr>
            </w:pPr>
            <w:r>
              <w:rPr>
                <w:sz w:val="23"/>
                <w:szCs w:val="23"/>
              </w:rPr>
              <w:lastRenderedPageBreak/>
              <w:t>3.2.4</w:t>
            </w:r>
          </w:p>
        </w:tc>
        <w:tc>
          <w:tcPr>
            <w:tcW w:w="1701" w:type="dxa"/>
            <w:vMerge w:val="restart"/>
            <w:shd w:val="clear" w:color="auto" w:fill="auto"/>
          </w:tcPr>
          <w:p w:rsidR="00052530" w:rsidRDefault="00052530" w:rsidP="004037C9">
            <w:pPr>
              <w:widowControl w:val="0"/>
              <w:autoSpaceDE w:val="0"/>
              <w:autoSpaceDN w:val="0"/>
              <w:adjustRightInd w:val="0"/>
              <w:contextualSpacing/>
              <w:rPr>
                <w:sz w:val="23"/>
                <w:szCs w:val="23"/>
              </w:rPr>
            </w:pPr>
            <w:r>
              <w:rPr>
                <w:sz w:val="23"/>
                <w:szCs w:val="23"/>
              </w:rPr>
              <w:t xml:space="preserve">Общедоступная </w:t>
            </w:r>
          </w:p>
          <w:p w:rsidR="00052530" w:rsidRDefault="00052530" w:rsidP="004037C9">
            <w:pPr>
              <w:widowControl w:val="0"/>
              <w:autoSpaceDE w:val="0"/>
              <w:autoSpaceDN w:val="0"/>
              <w:adjustRightInd w:val="0"/>
              <w:contextualSpacing/>
              <w:rPr>
                <w:sz w:val="23"/>
                <w:szCs w:val="23"/>
              </w:rPr>
            </w:pPr>
            <w:r>
              <w:rPr>
                <w:sz w:val="23"/>
                <w:szCs w:val="23"/>
              </w:rPr>
              <w:t xml:space="preserve">библиотека с детским </w:t>
            </w:r>
          </w:p>
          <w:p w:rsidR="00052530" w:rsidRPr="006F39A3" w:rsidRDefault="00052530" w:rsidP="004037C9">
            <w:pPr>
              <w:widowControl w:val="0"/>
              <w:autoSpaceDE w:val="0"/>
              <w:autoSpaceDN w:val="0"/>
              <w:adjustRightInd w:val="0"/>
              <w:contextualSpacing/>
              <w:rPr>
                <w:sz w:val="23"/>
                <w:szCs w:val="23"/>
              </w:rPr>
            </w:pPr>
            <w:r>
              <w:rPr>
                <w:sz w:val="23"/>
                <w:szCs w:val="23"/>
              </w:rPr>
              <w:t>отделением</w:t>
            </w:r>
          </w:p>
        </w:tc>
        <w:tc>
          <w:tcPr>
            <w:tcW w:w="2268" w:type="dxa"/>
            <w:shd w:val="clear" w:color="auto" w:fill="auto"/>
          </w:tcPr>
          <w:p w:rsidR="00052530" w:rsidRPr="006F39A3" w:rsidRDefault="00052530" w:rsidP="004037C9">
            <w:pPr>
              <w:shd w:val="clear" w:color="auto" w:fill="FFFFFF"/>
              <w:contextualSpacing/>
              <w:rPr>
                <w:sz w:val="23"/>
                <w:szCs w:val="23"/>
              </w:rPr>
            </w:pPr>
            <w:r w:rsidRPr="006F39A3">
              <w:rPr>
                <w:color w:val="000000"/>
                <w:sz w:val="23"/>
                <w:szCs w:val="23"/>
              </w:rPr>
              <w:t>Показатель минимально допустимого уровня обеспеченности</w:t>
            </w:r>
          </w:p>
        </w:tc>
        <w:tc>
          <w:tcPr>
            <w:tcW w:w="4961" w:type="dxa"/>
            <w:tcBorders>
              <w:right w:val="single" w:sz="12" w:space="0" w:color="404040" w:themeColor="text1" w:themeTint="BF"/>
            </w:tcBorders>
            <w:shd w:val="clear" w:color="auto" w:fill="auto"/>
          </w:tcPr>
          <w:p w:rsidR="00052530" w:rsidRDefault="00052530" w:rsidP="004037C9">
            <w:pPr>
              <w:widowControl w:val="0"/>
              <w:autoSpaceDE w:val="0"/>
              <w:autoSpaceDN w:val="0"/>
              <w:adjustRightInd w:val="0"/>
              <w:contextualSpacing/>
              <w:rPr>
                <w:sz w:val="23"/>
                <w:szCs w:val="23"/>
              </w:rPr>
            </w:pPr>
            <w:r w:rsidRPr="000F4B73">
              <w:rPr>
                <w:sz w:val="23"/>
                <w:szCs w:val="23"/>
              </w:rPr>
              <w:t>Согласно Распоряжению Министерства культуры РФ от 02.08.12.2017 года № Р-965 «О введении в действие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w:t>
            </w:r>
            <w:r>
              <w:rPr>
                <w:sz w:val="23"/>
                <w:szCs w:val="23"/>
              </w:rPr>
              <w:t xml:space="preserve"> норматив обеспеченности - </w:t>
            </w:r>
          </w:p>
          <w:p w:rsidR="00052530" w:rsidRDefault="00052530" w:rsidP="004037C9">
            <w:pPr>
              <w:widowControl w:val="0"/>
              <w:autoSpaceDE w:val="0"/>
              <w:autoSpaceDN w:val="0"/>
              <w:adjustRightInd w:val="0"/>
              <w:contextualSpacing/>
              <w:rPr>
                <w:b/>
                <w:sz w:val="23"/>
                <w:szCs w:val="23"/>
              </w:rPr>
            </w:pPr>
            <w:r>
              <w:rPr>
                <w:b/>
                <w:sz w:val="23"/>
                <w:szCs w:val="23"/>
              </w:rPr>
              <w:t>1 объект на 10 000 жителей.</w:t>
            </w:r>
          </w:p>
          <w:p w:rsidR="00052530" w:rsidRDefault="00052530" w:rsidP="004037C9">
            <w:pPr>
              <w:widowControl w:val="0"/>
              <w:autoSpaceDE w:val="0"/>
              <w:autoSpaceDN w:val="0"/>
              <w:adjustRightInd w:val="0"/>
              <w:ind w:right="-108"/>
              <w:contextualSpacing/>
              <w:rPr>
                <w:b/>
                <w:sz w:val="23"/>
                <w:szCs w:val="23"/>
              </w:rPr>
            </w:pPr>
            <w:r w:rsidRPr="00516693">
              <w:rPr>
                <w:sz w:val="23"/>
                <w:szCs w:val="23"/>
              </w:rPr>
              <w:t>Согласно рекомендаций СП 42.13330.2016 (Приложение Д) нормируемое количество мест и единиц хранения в библиотеках:</w:t>
            </w:r>
            <w:r w:rsidRPr="002A62E8">
              <w:rPr>
                <w:sz w:val="23"/>
                <w:szCs w:val="23"/>
              </w:rPr>
              <w:t xml:space="preserve"> 4-4,5 тыс. ед. хранения,2-3 читательских мест на 1 000 </w:t>
            </w:r>
            <w:r>
              <w:rPr>
                <w:sz w:val="23"/>
                <w:szCs w:val="23"/>
              </w:rPr>
              <w:t>чел.</w:t>
            </w:r>
          </w:p>
          <w:p w:rsidR="00052530" w:rsidRPr="000F4B73" w:rsidRDefault="00052530" w:rsidP="004037C9">
            <w:pPr>
              <w:widowControl w:val="0"/>
              <w:autoSpaceDE w:val="0"/>
              <w:autoSpaceDN w:val="0"/>
              <w:adjustRightInd w:val="0"/>
              <w:contextualSpacing/>
              <w:rPr>
                <w:b/>
                <w:sz w:val="23"/>
                <w:szCs w:val="23"/>
              </w:rPr>
            </w:pPr>
          </w:p>
        </w:tc>
      </w:tr>
      <w:tr w:rsidR="00052530" w:rsidRPr="004F3FE9" w:rsidTr="004037C9">
        <w:trPr>
          <w:trHeight w:val="135"/>
        </w:trPr>
        <w:tc>
          <w:tcPr>
            <w:tcW w:w="568" w:type="dxa"/>
            <w:vMerge/>
            <w:tcBorders>
              <w:left w:val="single" w:sz="12" w:space="0" w:color="404040" w:themeColor="text1" w:themeTint="BF"/>
            </w:tcBorders>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rsidR="00052530" w:rsidRPr="004F3FE9" w:rsidRDefault="00052530" w:rsidP="004037C9">
            <w:pPr>
              <w:tabs>
                <w:tab w:val="left" w:pos="6780"/>
              </w:tabs>
              <w:spacing w:line="22" w:lineRule="atLeast"/>
              <w:contextualSpacing/>
              <w:rPr>
                <w:spacing w:val="-6"/>
                <w:sz w:val="23"/>
                <w:szCs w:val="23"/>
              </w:rPr>
            </w:pPr>
          </w:p>
        </w:tc>
        <w:tc>
          <w:tcPr>
            <w:tcW w:w="2268" w:type="dxa"/>
            <w:shd w:val="clear" w:color="auto" w:fill="auto"/>
          </w:tcPr>
          <w:p w:rsidR="00052530" w:rsidRPr="006F39A3" w:rsidRDefault="00052530" w:rsidP="004037C9">
            <w:pPr>
              <w:shd w:val="clear" w:color="auto" w:fill="FFFFFF"/>
              <w:spacing w:line="22" w:lineRule="atLeast"/>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61" w:type="dxa"/>
            <w:tcBorders>
              <w:right w:val="single" w:sz="12" w:space="0" w:color="404040" w:themeColor="text1" w:themeTint="BF"/>
            </w:tcBorders>
            <w:shd w:val="clear" w:color="auto" w:fill="auto"/>
          </w:tcPr>
          <w:p w:rsidR="00052530" w:rsidRPr="00B75FCA" w:rsidRDefault="00052530" w:rsidP="004037C9">
            <w:pPr>
              <w:widowControl w:val="0"/>
              <w:autoSpaceDE w:val="0"/>
              <w:autoSpaceDN w:val="0"/>
              <w:adjustRightInd w:val="0"/>
              <w:ind w:right="-108"/>
              <w:contextualSpacing/>
              <w:rPr>
                <w:rFonts w:eastAsia="TimesNewRomanPSMT"/>
                <w:sz w:val="23"/>
                <w:szCs w:val="23"/>
              </w:rPr>
            </w:pPr>
            <w:r w:rsidRPr="000F4B73">
              <w:rPr>
                <w:sz w:val="23"/>
                <w:szCs w:val="23"/>
              </w:rPr>
              <w:t>Согласно Распоряжению Министерства культуры РФ от 02.08.12.2017 года № Р-965 «О введении в действие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w:t>
            </w:r>
            <w:r>
              <w:rPr>
                <w:sz w:val="23"/>
                <w:szCs w:val="23"/>
              </w:rPr>
              <w:t xml:space="preserve"> шаговая доступность </w:t>
            </w:r>
            <w:r>
              <w:rPr>
                <w:b/>
                <w:sz w:val="23"/>
                <w:szCs w:val="23"/>
              </w:rPr>
              <w:t>15-3</w:t>
            </w:r>
            <w:r w:rsidRPr="000F4B73">
              <w:rPr>
                <w:b/>
                <w:sz w:val="23"/>
                <w:szCs w:val="23"/>
              </w:rPr>
              <w:t>0 мин.</w:t>
            </w:r>
          </w:p>
        </w:tc>
      </w:tr>
      <w:tr w:rsidR="00052530" w:rsidRPr="004F3FE9" w:rsidTr="004037C9">
        <w:trPr>
          <w:trHeight w:val="120"/>
        </w:trPr>
        <w:tc>
          <w:tcPr>
            <w:tcW w:w="568" w:type="dxa"/>
            <w:vMerge w:val="restart"/>
            <w:tcBorders>
              <w:left w:val="single" w:sz="12" w:space="0" w:color="404040" w:themeColor="text1" w:themeTint="BF"/>
            </w:tcBorders>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3.2.5</w:t>
            </w:r>
          </w:p>
        </w:tc>
        <w:tc>
          <w:tcPr>
            <w:tcW w:w="1701" w:type="dxa"/>
            <w:vMerge w:val="restart"/>
            <w:shd w:val="clear" w:color="auto" w:fill="auto"/>
          </w:tcPr>
          <w:p w:rsidR="00052530" w:rsidRPr="004F3FE9" w:rsidRDefault="00052530" w:rsidP="004037C9">
            <w:pPr>
              <w:tabs>
                <w:tab w:val="left" w:pos="6780"/>
              </w:tabs>
              <w:spacing w:line="22" w:lineRule="atLeast"/>
              <w:contextualSpacing/>
              <w:rPr>
                <w:spacing w:val="-6"/>
                <w:sz w:val="23"/>
                <w:szCs w:val="23"/>
              </w:rPr>
            </w:pPr>
            <w:r>
              <w:rPr>
                <w:spacing w:val="-6"/>
                <w:sz w:val="23"/>
                <w:szCs w:val="23"/>
              </w:rPr>
              <w:t>Точка</w:t>
            </w:r>
            <w:r w:rsidRPr="000F4B73">
              <w:rPr>
                <w:spacing w:val="-6"/>
                <w:sz w:val="23"/>
                <w:szCs w:val="23"/>
              </w:rPr>
              <w:t xml:space="preserve"> доступа к полнотекстовым информационным ресурсам</w:t>
            </w:r>
          </w:p>
        </w:tc>
        <w:tc>
          <w:tcPr>
            <w:tcW w:w="2268" w:type="dxa"/>
            <w:shd w:val="clear" w:color="auto" w:fill="auto"/>
          </w:tcPr>
          <w:p w:rsidR="00052530" w:rsidRPr="006F39A3" w:rsidRDefault="00052530" w:rsidP="004037C9">
            <w:pPr>
              <w:shd w:val="clear" w:color="auto" w:fill="FFFFFF"/>
              <w:contextualSpacing/>
              <w:rPr>
                <w:sz w:val="23"/>
                <w:szCs w:val="23"/>
              </w:rPr>
            </w:pPr>
            <w:r w:rsidRPr="006F39A3">
              <w:rPr>
                <w:color w:val="000000"/>
                <w:sz w:val="23"/>
                <w:szCs w:val="23"/>
              </w:rPr>
              <w:t>Показатель минимально допустимого уровня обеспеченности</w:t>
            </w:r>
          </w:p>
        </w:tc>
        <w:tc>
          <w:tcPr>
            <w:tcW w:w="4961" w:type="dxa"/>
            <w:tcBorders>
              <w:bottom w:val="single" w:sz="4" w:space="0" w:color="404040" w:themeColor="text1" w:themeTint="BF"/>
              <w:right w:val="single" w:sz="12" w:space="0" w:color="404040" w:themeColor="text1" w:themeTint="BF"/>
            </w:tcBorders>
            <w:shd w:val="clear" w:color="auto" w:fill="auto"/>
          </w:tcPr>
          <w:p w:rsidR="00052530" w:rsidRDefault="00052530" w:rsidP="004037C9">
            <w:pPr>
              <w:widowControl w:val="0"/>
              <w:autoSpaceDE w:val="0"/>
              <w:autoSpaceDN w:val="0"/>
              <w:adjustRightInd w:val="0"/>
              <w:contextualSpacing/>
              <w:rPr>
                <w:sz w:val="23"/>
                <w:szCs w:val="23"/>
              </w:rPr>
            </w:pPr>
            <w:r w:rsidRPr="00BA6766">
              <w:rPr>
                <w:sz w:val="23"/>
                <w:szCs w:val="23"/>
              </w:rPr>
              <w:t>Согласно Распоряжению Министерства культуры РФ от 02.08.12.2017 года № Р-965 «О введении в действие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w:t>
            </w:r>
            <w:r>
              <w:rPr>
                <w:sz w:val="23"/>
                <w:szCs w:val="23"/>
              </w:rPr>
              <w:t xml:space="preserve"> норматив обеспеченности - </w:t>
            </w:r>
          </w:p>
          <w:p w:rsidR="00052530" w:rsidRPr="00BA6766" w:rsidRDefault="00052530" w:rsidP="004037C9">
            <w:pPr>
              <w:widowControl w:val="0"/>
              <w:autoSpaceDE w:val="0"/>
              <w:autoSpaceDN w:val="0"/>
              <w:adjustRightInd w:val="0"/>
              <w:contextualSpacing/>
              <w:rPr>
                <w:b/>
                <w:sz w:val="23"/>
                <w:szCs w:val="23"/>
              </w:rPr>
            </w:pPr>
            <w:r>
              <w:rPr>
                <w:b/>
                <w:sz w:val="23"/>
                <w:szCs w:val="23"/>
              </w:rPr>
              <w:t xml:space="preserve">1 объект </w:t>
            </w:r>
            <w:r w:rsidRPr="00BA6766">
              <w:rPr>
                <w:b/>
                <w:sz w:val="23"/>
                <w:szCs w:val="23"/>
              </w:rPr>
              <w:t>на городское поселение.</w:t>
            </w:r>
          </w:p>
        </w:tc>
      </w:tr>
      <w:tr w:rsidR="00052530" w:rsidRPr="004F3FE9" w:rsidTr="004037C9">
        <w:trPr>
          <w:trHeight w:val="129"/>
        </w:trPr>
        <w:tc>
          <w:tcPr>
            <w:tcW w:w="568" w:type="dxa"/>
            <w:vMerge/>
            <w:tcBorders>
              <w:left w:val="single" w:sz="12" w:space="0" w:color="404040" w:themeColor="text1" w:themeTint="BF"/>
            </w:tcBorders>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rsidR="00052530" w:rsidRPr="004F3FE9" w:rsidRDefault="00052530" w:rsidP="004037C9">
            <w:pPr>
              <w:tabs>
                <w:tab w:val="left" w:pos="6780"/>
              </w:tabs>
              <w:spacing w:line="22" w:lineRule="atLeast"/>
              <w:contextualSpacing/>
              <w:rPr>
                <w:spacing w:val="-6"/>
                <w:sz w:val="23"/>
                <w:szCs w:val="23"/>
              </w:rPr>
            </w:pPr>
          </w:p>
        </w:tc>
        <w:tc>
          <w:tcPr>
            <w:tcW w:w="2268" w:type="dxa"/>
            <w:shd w:val="clear" w:color="auto" w:fill="auto"/>
          </w:tcPr>
          <w:p w:rsidR="00052530" w:rsidRPr="006F39A3" w:rsidRDefault="00052530" w:rsidP="004037C9">
            <w:pPr>
              <w:shd w:val="clear" w:color="auto" w:fill="FFFFFF"/>
              <w:spacing w:line="22" w:lineRule="atLeast"/>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61" w:type="dxa"/>
            <w:tcBorders>
              <w:top w:val="single" w:sz="4" w:space="0" w:color="404040" w:themeColor="text1" w:themeTint="BF"/>
              <w:right w:val="single" w:sz="12" w:space="0" w:color="404040" w:themeColor="text1" w:themeTint="BF"/>
            </w:tcBorders>
            <w:shd w:val="clear" w:color="auto" w:fill="auto"/>
          </w:tcPr>
          <w:p w:rsidR="00052530" w:rsidRPr="006F39A3" w:rsidRDefault="00052530" w:rsidP="004037C9">
            <w:pPr>
              <w:widowControl w:val="0"/>
              <w:autoSpaceDE w:val="0"/>
              <w:autoSpaceDN w:val="0"/>
              <w:adjustRightInd w:val="0"/>
              <w:ind w:right="-108"/>
              <w:contextualSpacing/>
              <w:rPr>
                <w:sz w:val="23"/>
                <w:szCs w:val="23"/>
              </w:rPr>
            </w:pPr>
            <w:r w:rsidRPr="000F4B73">
              <w:rPr>
                <w:sz w:val="23"/>
                <w:szCs w:val="23"/>
              </w:rPr>
              <w:t xml:space="preserve">Согласно Распоряжению Министерства культуры РФ от 02.08.12.2017 года № Р-965 «О введении в действие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w:t>
            </w:r>
            <w:r>
              <w:rPr>
                <w:sz w:val="23"/>
                <w:szCs w:val="23"/>
              </w:rPr>
              <w:t>шаговая</w:t>
            </w:r>
            <w:r w:rsidRPr="000F4B73">
              <w:rPr>
                <w:sz w:val="23"/>
                <w:szCs w:val="23"/>
              </w:rPr>
              <w:t xml:space="preserve"> доступность </w:t>
            </w:r>
            <w:r w:rsidRPr="000F4B73">
              <w:rPr>
                <w:b/>
                <w:sz w:val="23"/>
                <w:szCs w:val="23"/>
              </w:rPr>
              <w:t>15-30 мин.</w:t>
            </w:r>
          </w:p>
        </w:tc>
      </w:tr>
      <w:tr w:rsidR="00052530" w:rsidRPr="004F3FE9" w:rsidTr="004037C9">
        <w:trPr>
          <w:trHeight w:val="105"/>
        </w:trPr>
        <w:tc>
          <w:tcPr>
            <w:tcW w:w="568" w:type="dxa"/>
            <w:vMerge w:val="restart"/>
            <w:tcBorders>
              <w:left w:val="single" w:sz="12" w:space="0" w:color="404040" w:themeColor="text1" w:themeTint="BF"/>
            </w:tcBorders>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3.2.6</w:t>
            </w:r>
          </w:p>
        </w:tc>
        <w:tc>
          <w:tcPr>
            <w:tcW w:w="1701" w:type="dxa"/>
            <w:vMerge w:val="restart"/>
            <w:shd w:val="clear" w:color="auto" w:fill="auto"/>
          </w:tcPr>
          <w:p w:rsidR="00052530" w:rsidRPr="004F3FE9" w:rsidRDefault="00052530" w:rsidP="004037C9">
            <w:pPr>
              <w:tabs>
                <w:tab w:val="left" w:pos="6780"/>
              </w:tabs>
              <w:spacing w:line="22" w:lineRule="atLeast"/>
              <w:contextualSpacing/>
              <w:rPr>
                <w:spacing w:val="-6"/>
                <w:sz w:val="23"/>
                <w:szCs w:val="23"/>
              </w:rPr>
            </w:pPr>
            <w:r>
              <w:rPr>
                <w:spacing w:val="-6"/>
                <w:sz w:val="23"/>
                <w:szCs w:val="23"/>
              </w:rPr>
              <w:t>Кинозал</w:t>
            </w:r>
          </w:p>
        </w:tc>
        <w:tc>
          <w:tcPr>
            <w:tcW w:w="2268" w:type="dxa"/>
            <w:tcBorders>
              <w:bottom w:val="single" w:sz="4" w:space="0" w:color="auto"/>
            </w:tcBorders>
            <w:shd w:val="clear" w:color="auto" w:fill="auto"/>
          </w:tcPr>
          <w:p w:rsidR="00052530" w:rsidRPr="006F39A3" w:rsidRDefault="00052530" w:rsidP="004037C9">
            <w:pPr>
              <w:shd w:val="clear" w:color="auto" w:fill="FFFFFF"/>
              <w:spacing w:line="22" w:lineRule="atLeast"/>
              <w:contextualSpacing/>
              <w:rPr>
                <w:color w:val="000000"/>
                <w:sz w:val="23"/>
                <w:szCs w:val="23"/>
              </w:rPr>
            </w:pPr>
            <w:r w:rsidRPr="004250E2">
              <w:rPr>
                <w:color w:val="000000"/>
                <w:sz w:val="23"/>
                <w:szCs w:val="23"/>
              </w:rPr>
              <w:t>Показатель минимально допустимого уровня обеспеченности</w:t>
            </w:r>
          </w:p>
        </w:tc>
        <w:tc>
          <w:tcPr>
            <w:tcW w:w="4961" w:type="dxa"/>
            <w:tcBorders>
              <w:bottom w:val="single" w:sz="4" w:space="0" w:color="auto"/>
              <w:right w:val="single" w:sz="12" w:space="0" w:color="404040" w:themeColor="text1" w:themeTint="BF"/>
            </w:tcBorders>
            <w:shd w:val="clear" w:color="auto" w:fill="auto"/>
          </w:tcPr>
          <w:p w:rsidR="00052530" w:rsidRDefault="00052530" w:rsidP="004037C9">
            <w:pPr>
              <w:widowControl w:val="0"/>
              <w:autoSpaceDE w:val="0"/>
              <w:autoSpaceDN w:val="0"/>
              <w:adjustRightInd w:val="0"/>
              <w:spacing w:line="22" w:lineRule="atLeast"/>
              <w:contextualSpacing/>
              <w:rPr>
                <w:sz w:val="23"/>
                <w:szCs w:val="23"/>
              </w:rPr>
            </w:pPr>
            <w:r w:rsidRPr="000F4B73">
              <w:rPr>
                <w:sz w:val="23"/>
                <w:szCs w:val="23"/>
              </w:rPr>
              <w:t>Согласно Распоряжению Министерства культуры РФ от 02.08.12.2017 года № Р-965 «О введении в действие методических рекомендаций субъектам РФ и органам местного самоуправления по развитию сети организаций культуры и обеспеченности населения</w:t>
            </w:r>
            <w:r>
              <w:rPr>
                <w:sz w:val="23"/>
                <w:szCs w:val="23"/>
              </w:rPr>
              <w:t xml:space="preserve"> услугами организаций культуры»</w:t>
            </w:r>
            <w:r>
              <w:rPr>
                <w:rFonts w:eastAsia="TimesNewRomanPSMT"/>
                <w:sz w:val="23"/>
                <w:szCs w:val="23"/>
              </w:rPr>
              <w:t xml:space="preserve">, </w:t>
            </w:r>
            <w:r>
              <w:rPr>
                <w:sz w:val="23"/>
                <w:szCs w:val="23"/>
              </w:rPr>
              <w:t xml:space="preserve">норматив обеспеченности - </w:t>
            </w:r>
          </w:p>
          <w:p w:rsidR="00052530" w:rsidRDefault="00052530" w:rsidP="004037C9">
            <w:pPr>
              <w:widowControl w:val="0"/>
              <w:autoSpaceDE w:val="0"/>
              <w:autoSpaceDN w:val="0"/>
              <w:adjustRightInd w:val="0"/>
              <w:spacing w:line="22" w:lineRule="atLeast"/>
              <w:contextualSpacing/>
              <w:rPr>
                <w:sz w:val="23"/>
                <w:szCs w:val="23"/>
              </w:rPr>
            </w:pPr>
            <w:r w:rsidRPr="004250E2">
              <w:rPr>
                <w:b/>
                <w:sz w:val="23"/>
                <w:szCs w:val="23"/>
              </w:rPr>
              <w:t>1 объект</w:t>
            </w:r>
            <w:r>
              <w:rPr>
                <w:b/>
                <w:sz w:val="23"/>
                <w:szCs w:val="23"/>
              </w:rPr>
              <w:t xml:space="preserve"> на </w:t>
            </w:r>
            <w:r w:rsidRPr="00BA6766">
              <w:rPr>
                <w:b/>
                <w:sz w:val="23"/>
                <w:szCs w:val="23"/>
              </w:rPr>
              <w:t>поселение</w:t>
            </w:r>
            <w:r>
              <w:rPr>
                <w:sz w:val="23"/>
                <w:szCs w:val="23"/>
              </w:rPr>
              <w:t xml:space="preserve">, не зависимо от </w:t>
            </w:r>
            <w:r>
              <w:rPr>
                <w:sz w:val="23"/>
                <w:szCs w:val="23"/>
              </w:rPr>
              <w:lastRenderedPageBreak/>
              <w:t>количества жителей.</w:t>
            </w:r>
          </w:p>
          <w:p w:rsidR="00052530" w:rsidRDefault="00052530" w:rsidP="004037C9">
            <w:pPr>
              <w:widowControl w:val="0"/>
              <w:autoSpaceDE w:val="0"/>
              <w:autoSpaceDN w:val="0"/>
              <w:adjustRightInd w:val="0"/>
              <w:spacing w:line="22" w:lineRule="atLeast"/>
              <w:contextualSpacing/>
              <w:rPr>
                <w:b/>
                <w:sz w:val="23"/>
                <w:szCs w:val="23"/>
              </w:rPr>
            </w:pPr>
            <w:r w:rsidRPr="00516693">
              <w:rPr>
                <w:sz w:val="23"/>
                <w:szCs w:val="23"/>
              </w:rPr>
              <w:t>Согласно рекомендаций СП 42.13330.2016 (Приложение Д)</w:t>
            </w:r>
            <w:r>
              <w:rPr>
                <w:sz w:val="23"/>
                <w:szCs w:val="23"/>
              </w:rPr>
              <w:t xml:space="preserve"> нормируемое количество мест в кинозалах </w:t>
            </w:r>
            <w:r w:rsidRPr="0008476C">
              <w:rPr>
                <w:sz w:val="23"/>
                <w:szCs w:val="23"/>
              </w:rPr>
              <w:t>25-35 на 1 000 чел</w:t>
            </w:r>
            <w:r w:rsidRPr="00AD6B10">
              <w:rPr>
                <w:b/>
                <w:sz w:val="23"/>
                <w:szCs w:val="23"/>
              </w:rPr>
              <w:t>.</w:t>
            </w:r>
          </w:p>
          <w:p w:rsidR="00052530" w:rsidRPr="0008476C" w:rsidRDefault="00052530" w:rsidP="004037C9">
            <w:pPr>
              <w:widowControl w:val="0"/>
              <w:autoSpaceDE w:val="0"/>
              <w:autoSpaceDN w:val="0"/>
              <w:adjustRightInd w:val="0"/>
              <w:contextualSpacing/>
              <w:rPr>
                <w:color w:val="000000" w:themeColor="text1"/>
                <w:sz w:val="23"/>
                <w:szCs w:val="23"/>
              </w:rPr>
            </w:pPr>
          </w:p>
        </w:tc>
      </w:tr>
      <w:tr w:rsidR="00052530" w:rsidRPr="004F3FE9" w:rsidTr="004037C9">
        <w:trPr>
          <w:trHeight w:val="150"/>
        </w:trPr>
        <w:tc>
          <w:tcPr>
            <w:tcW w:w="568" w:type="dxa"/>
            <w:vMerge/>
            <w:tcBorders>
              <w:left w:val="single" w:sz="12" w:space="0" w:color="404040" w:themeColor="text1" w:themeTint="BF"/>
            </w:tcBorders>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rsidR="00052530" w:rsidRDefault="00052530" w:rsidP="004037C9">
            <w:pPr>
              <w:tabs>
                <w:tab w:val="left" w:pos="6780"/>
              </w:tabs>
              <w:spacing w:line="22" w:lineRule="atLeast"/>
              <w:contextualSpacing/>
              <w:rPr>
                <w:spacing w:val="-6"/>
                <w:sz w:val="23"/>
                <w:szCs w:val="23"/>
              </w:rPr>
            </w:pPr>
          </w:p>
        </w:tc>
        <w:tc>
          <w:tcPr>
            <w:tcW w:w="2268" w:type="dxa"/>
            <w:shd w:val="clear" w:color="auto" w:fill="auto"/>
          </w:tcPr>
          <w:p w:rsidR="00052530" w:rsidRPr="006F39A3" w:rsidRDefault="00052530" w:rsidP="004037C9">
            <w:pPr>
              <w:shd w:val="clear" w:color="auto" w:fill="FFFFFF"/>
              <w:spacing w:line="22" w:lineRule="atLeast"/>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61" w:type="dxa"/>
            <w:tcBorders>
              <w:right w:val="single" w:sz="12" w:space="0" w:color="404040" w:themeColor="text1" w:themeTint="BF"/>
            </w:tcBorders>
            <w:shd w:val="clear" w:color="auto" w:fill="auto"/>
          </w:tcPr>
          <w:p w:rsidR="00052530" w:rsidRPr="006F39A3" w:rsidRDefault="00052530" w:rsidP="004037C9">
            <w:pPr>
              <w:widowControl w:val="0"/>
              <w:autoSpaceDE w:val="0"/>
              <w:autoSpaceDN w:val="0"/>
              <w:adjustRightInd w:val="0"/>
              <w:spacing w:line="22" w:lineRule="atLeast"/>
              <w:ind w:right="-108"/>
              <w:contextualSpacing/>
              <w:rPr>
                <w:sz w:val="23"/>
                <w:szCs w:val="23"/>
              </w:rPr>
            </w:pPr>
            <w:r w:rsidRPr="00BA6766">
              <w:rPr>
                <w:sz w:val="23"/>
                <w:szCs w:val="23"/>
              </w:rPr>
              <w:t xml:space="preserve">Согласно Распоряжению Министерства культуры РФ от 02.08.12.2017 года № Р-965 «О введении в действие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транспортная доступность </w:t>
            </w:r>
            <w:r w:rsidRPr="00BA6766">
              <w:rPr>
                <w:b/>
                <w:sz w:val="23"/>
                <w:szCs w:val="23"/>
              </w:rPr>
              <w:t>15-30 мин.</w:t>
            </w:r>
          </w:p>
        </w:tc>
      </w:tr>
      <w:tr w:rsidR="00052530" w:rsidRPr="004F3FE9" w:rsidTr="004037C9">
        <w:trPr>
          <w:trHeight w:val="150"/>
        </w:trPr>
        <w:tc>
          <w:tcPr>
            <w:tcW w:w="568" w:type="dxa"/>
            <w:tcBorders>
              <w:left w:val="single" w:sz="12" w:space="0" w:color="404040" w:themeColor="text1" w:themeTint="BF"/>
            </w:tcBorders>
            <w:shd w:val="clear" w:color="auto" w:fill="DDD9C3" w:themeFill="background2" w:themeFillShade="E6"/>
          </w:tcPr>
          <w:p w:rsidR="00052530" w:rsidRPr="00BA6766" w:rsidRDefault="00052530" w:rsidP="004037C9">
            <w:pPr>
              <w:widowControl w:val="0"/>
              <w:autoSpaceDE w:val="0"/>
              <w:autoSpaceDN w:val="0"/>
              <w:adjustRightInd w:val="0"/>
              <w:spacing w:line="22" w:lineRule="atLeast"/>
              <w:ind w:left="-108" w:right="-108"/>
              <w:contextualSpacing/>
              <w:jc w:val="center"/>
              <w:rPr>
                <w:b/>
                <w:sz w:val="23"/>
                <w:szCs w:val="23"/>
              </w:rPr>
            </w:pPr>
            <w:r w:rsidRPr="00BA6766">
              <w:rPr>
                <w:b/>
                <w:sz w:val="23"/>
                <w:szCs w:val="23"/>
              </w:rPr>
              <w:t>3.</w:t>
            </w:r>
            <w:r>
              <w:rPr>
                <w:b/>
                <w:sz w:val="23"/>
                <w:szCs w:val="23"/>
              </w:rPr>
              <w:t>3</w:t>
            </w:r>
          </w:p>
        </w:tc>
        <w:tc>
          <w:tcPr>
            <w:tcW w:w="8930" w:type="dxa"/>
            <w:gridSpan w:val="3"/>
            <w:tcBorders>
              <w:right w:val="single" w:sz="12" w:space="0" w:color="404040" w:themeColor="text1" w:themeTint="BF"/>
            </w:tcBorders>
            <w:shd w:val="clear" w:color="auto" w:fill="auto"/>
          </w:tcPr>
          <w:p w:rsidR="00052530" w:rsidRPr="00BA6766" w:rsidRDefault="00052530" w:rsidP="004037C9">
            <w:pPr>
              <w:widowControl w:val="0"/>
              <w:autoSpaceDE w:val="0"/>
              <w:autoSpaceDN w:val="0"/>
              <w:adjustRightInd w:val="0"/>
              <w:spacing w:line="22" w:lineRule="atLeast"/>
              <w:ind w:right="-108"/>
              <w:contextualSpacing/>
              <w:jc w:val="center"/>
              <w:rPr>
                <w:sz w:val="23"/>
                <w:szCs w:val="23"/>
              </w:rPr>
            </w:pPr>
            <w:r w:rsidRPr="006F39A3">
              <w:rPr>
                <w:b/>
                <w:sz w:val="23"/>
                <w:szCs w:val="23"/>
              </w:rPr>
              <w:t>О</w:t>
            </w:r>
            <w:r>
              <w:rPr>
                <w:b/>
                <w:sz w:val="23"/>
                <w:szCs w:val="23"/>
              </w:rPr>
              <w:t>бласть местного самоуправления.</w:t>
            </w:r>
          </w:p>
        </w:tc>
      </w:tr>
      <w:tr w:rsidR="00052530" w:rsidRPr="004F3FE9" w:rsidTr="004037C9">
        <w:trPr>
          <w:trHeight w:val="135"/>
        </w:trPr>
        <w:tc>
          <w:tcPr>
            <w:tcW w:w="568" w:type="dxa"/>
            <w:vMerge w:val="restart"/>
            <w:tcBorders>
              <w:top w:val="single" w:sz="6" w:space="0" w:color="595959" w:themeColor="text1" w:themeTint="A6"/>
              <w:left w:val="single" w:sz="12" w:space="0" w:color="595959" w:themeColor="text1" w:themeTint="A6"/>
            </w:tcBorders>
            <w:shd w:val="clear" w:color="auto" w:fill="auto"/>
          </w:tcPr>
          <w:p w:rsidR="00052530" w:rsidRPr="006F39A3" w:rsidRDefault="00052530" w:rsidP="004037C9">
            <w:pPr>
              <w:widowControl w:val="0"/>
              <w:autoSpaceDE w:val="0"/>
              <w:autoSpaceDN w:val="0"/>
              <w:adjustRightInd w:val="0"/>
              <w:ind w:left="-108" w:right="-108" w:hanging="42"/>
              <w:contextualSpacing/>
              <w:jc w:val="center"/>
              <w:rPr>
                <w:sz w:val="23"/>
                <w:szCs w:val="23"/>
              </w:rPr>
            </w:pPr>
            <w:r>
              <w:rPr>
                <w:sz w:val="23"/>
                <w:szCs w:val="23"/>
              </w:rPr>
              <w:t>3</w:t>
            </w:r>
            <w:r w:rsidRPr="006F39A3">
              <w:rPr>
                <w:sz w:val="23"/>
                <w:szCs w:val="23"/>
              </w:rPr>
              <w:t>.</w:t>
            </w:r>
            <w:r>
              <w:rPr>
                <w:sz w:val="23"/>
                <w:szCs w:val="23"/>
              </w:rPr>
              <w:t>3</w:t>
            </w:r>
            <w:r w:rsidRPr="006F39A3">
              <w:rPr>
                <w:sz w:val="23"/>
                <w:szCs w:val="23"/>
              </w:rPr>
              <w:t>.1</w:t>
            </w:r>
          </w:p>
        </w:tc>
        <w:tc>
          <w:tcPr>
            <w:tcW w:w="1701" w:type="dxa"/>
            <w:vMerge w:val="restart"/>
            <w:tcBorders>
              <w:top w:val="single" w:sz="6" w:space="0" w:color="595959" w:themeColor="text1" w:themeTint="A6"/>
            </w:tcBorders>
            <w:shd w:val="clear" w:color="auto" w:fill="auto"/>
          </w:tcPr>
          <w:p w:rsidR="00052530" w:rsidRPr="006F39A3" w:rsidRDefault="00052530" w:rsidP="004037C9">
            <w:pPr>
              <w:tabs>
                <w:tab w:val="left" w:pos="6780"/>
              </w:tabs>
              <w:contextualSpacing/>
              <w:rPr>
                <w:spacing w:val="-6"/>
                <w:sz w:val="23"/>
                <w:szCs w:val="23"/>
              </w:rPr>
            </w:pPr>
            <w:r>
              <w:rPr>
                <w:spacing w:val="-6"/>
                <w:sz w:val="23"/>
                <w:szCs w:val="23"/>
              </w:rPr>
              <w:t>Административно-управленческое учреждение</w:t>
            </w:r>
          </w:p>
        </w:tc>
        <w:tc>
          <w:tcPr>
            <w:tcW w:w="2268" w:type="dxa"/>
            <w:tcBorders>
              <w:top w:val="single" w:sz="6" w:space="0" w:color="595959" w:themeColor="text1" w:themeTint="A6"/>
            </w:tcBorders>
            <w:shd w:val="clear" w:color="auto" w:fill="auto"/>
          </w:tcPr>
          <w:p w:rsidR="00052530" w:rsidRPr="006F39A3" w:rsidRDefault="00052530" w:rsidP="004037C9">
            <w:pPr>
              <w:shd w:val="clear" w:color="auto" w:fill="FFFFFF"/>
              <w:contextualSpacing/>
              <w:rPr>
                <w:color w:val="000000"/>
                <w:sz w:val="23"/>
                <w:szCs w:val="23"/>
              </w:rPr>
            </w:pPr>
            <w:r w:rsidRPr="006F39A3">
              <w:rPr>
                <w:color w:val="000000"/>
                <w:sz w:val="23"/>
                <w:szCs w:val="23"/>
              </w:rPr>
              <w:t>Показатель минимально допустимого уровня обеспеченности</w:t>
            </w:r>
          </w:p>
        </w:tc>
        <w:tc>
          <w:tcPr>
            <w:tcW w:w="4961" w:type="dxa"/>
            <w:tcBorders>
              <w:top w:val="single" w:sz="6" w:space="0" w:color="595959" w:themeColor="text1" w:themeTint="A6"/>
              <w:right w:val="single" w:sz="12" w:space="0" w:color="595959" w:themeColor="text1" w:themeTint="A6"/>
            </w:tcBorders>
            <w:shd w:val="clear" w:color="auto" w:fill="auto"/>
          </w:tcPr>
          <w:p w:rsidR="00052530" w:rsidRPr="006F39A3" w:rsidRDefault="00052530" w:rsidP="004037C9">
            <w:pPr>
              <w:widowControl w:val="0"/>
              <w:autoSpaceDE w:val="0"/>
              <w:autoSpaceDN w:val="0"/>
              <w:adjustRightInd w:val="0"/>
              <w:ind w:right="-108"/>
              <w:contextualSpacing/>
              <w:rPr>
                <w:sz w:val="23"/>
                <w:szCs w:val="23"/>
              </w:rPr>
            </w:pPr>
            <w:r w:rsidRPr="006F39A3">
              <w:rPr>
                <w:sz w:val="23"/>
                <w:szCs w:val="23"/>
              </w:rPr>
              <w:t>В соответствии с СП 42.13330.2016 (Приложение Ж), норма площади принимается районных органов в</w:t>
            </w:r>
            <w:r>
              <w:rPr>
                <w:sz w:val="23"/>
                <w:szCs w:val="23"/>
              </w:rPr>
              <w:t xml:space="preserve">ласти, кв. м. на 1 сотрудника: </w:t>
            </w:r>
            <w:r>
              <w:rPr>
                <w:b/>
                <w:sz w:val="23"/>
                <w:szCs w:val="23"/>
              </w:rPr>
              <w:t>3</w:t>
            </w:r>
            <w:r w:rsidRPr="006F39A3">
              <w:rPr>
                <w:b/>
                <w:sz w:val="23"/>
                <w:szCs w:val="23"/>
              </w:rPr>
              <w:t>0</w:t>
            </w:r>
            <w:r>
              <w:rPr>
                <w:b/>
                <w:sz w:val="23"/>
                <w:szCs w:val="23"/>
              </w:rPr>
              <w:t>м</w:t>
            </w:r>
            <w:r w:rsidRPr="00BA6766">
              <w:rPr>
                <w:b/>
                <w:sz w:val="23"/>
                <w:szCs w:val="23"/>
                <w:vertAlign w:val="superscript"/>
              </w:rPr>
              <w:t>2</w:t>
            </w:r>
            <w:r w:rsidRPr="006F39A3">
              <w:rPr>
                <w:b/>
                <w:sz w:val="23"/>
                <w:szCs w:val="23"/>
              </w:rPr>
              <w:t xml:space="preserve"> при этажности 3-5 этажей.</w:t>
            </w:r>
          </w:p>
        </w:tc>
      </w:tr>
      <w:tr w:rsidR="00052530" w:rsidRPr="004F3FE9" w:rsidTr="004037C9">
        <w:trPr>
          <w:trHeight w:val="120"/>
        </w:trPr>
        <w:tc>
          <w:tcPr>
            <w:tcW w:w="568" w:type="dxa"/>
            <w:vMerge/>
            <w:tcBorders>
              <w:left w:val="single" w:sz="12" w:space="0" w:color="595959" w:themeColor="text1" w:themeTint="A6"/>
            </w:tcBorders>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rsidR="00052530" w:rsidRDefault="00052530" w:rsidP="004037C9">
            <w:pPr>
              <w:tabs>
                <w:tab w:val="left" w:pos="6780"/>
              </w:tabs>
              <w:spacing w:line="22" w:lineRule="atLeast"/>
              <w:contextualSpacing/>
              <w:rPr>
                <w:spacing w:val="-6"/>
                <w:sz w:val="23"/>
                <w:szCs w:val="23"/>
              </w:rPr>
            </w:pPr>
          </w:p>
        </w:tc>
        <w:tc>
          <w:tcPr>
            <w:tcW w:w="2268" w:type="dxa"/>
            <w:shd w:val="clear" w:color="auto" w:fill="auto"/>
          </w:tcPr>
          <w:p w:rsidR="00052530" w:rsidRPr="006F39A3" w:rsidRDefault="00052530" w:rsidP="004037C9">
            <w:pPr>
              <w:shd w:val="clear" w:color="auto" w:fill="FFFFFF"/>
              <w:spacing w:line="22" w:lineRule="atLeast"/>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61" w:type="dxa"/>
            <w:tcBorders>
              <w:right w:val="single" w:sz="12" w:space="0" w:color="595959" w:themeColor="text1" w:themeTint="A6"/>
            </w:tcBorders>
            <w:shd w:val="clear" w:color="auto" w:fill="auto"/>
          </w:tcPr>
          <w:p w:rsidR="00052530" w:rsidRPr="00BA6766" w:rsidRDefault="00052530" w:rsidP="004037C9">
            <w:pPr>
              <w:widowControl w:val="0"/>
              <w:autoSpaceDE w:val="0"/>
              <w:autoSpaceDN w:val="0"/>
              <w:adjustRightInd w:val="0"/>
              <w:spacing w:line="22" w:lineRule="atLeast"/>
              <w:ind w:right="-108"/>
              <w:contextualSpacing/>
              <w:rPr>
                <w:sz w:val="23"/>
                <w:szCs w:val="23"/>
              </w:rPr>
            </w:pPr>
            <w:r w:rsidRPr="006F39A3">
              <w:rPr>
                <w:sz w:val="23"/>
                <w:szCs w:val="23"/>
              </w:rPr>
              <w:t>Максимально допустимый уровень территориальной доступности принят на уровне</w:t>
            </w:r>
            <w:r>
              <w:rPr>
                <w:b/>
                <w:sz w:val="23"/>
                <w:szCs w:val="23"/>
              </w:rPr>
              <w:t>40 мин</w:t>
            </w:r>
            <w:r w:rsidRPr="006F39A3">
              <w:rPr>
                <w:sz w:val="23"/>
                <w:szCs w:val="23"/>
              </w:rPr>
              <w:t>, в соответствии с СП</w:t>
            </w:r>
            <w:r w:rsidRPr="006F39A3">
              <w:rPr>
                <w:bCs/>
                <w:sz w:val="23"/>
                <w:szCs w:val="23"/>
              </w:rPr>
              <w:t xml:space="preserve"> 42.13330.2016 </w:t>
            </w:r>
            <w:r w:rsidRPr="006F39A3">
              <w:rPr>
                <w:sz w:val="23"/>
                <w:szCs w:val="23"/>
              </w:rPr>
              <w:t xml:space="preserve">с учетом территориальных особенностей расселения </w:t>
            </w:r>
            <w:r>
              <w:rPr>
                <w:sz w:val="23"/>
                <w:szCs w:val="23"/>
              </w:rPr>
              <w:t>Районного муниципального образования</w:t>
            </w:r>
            <w:r w:rsidRPr="006F39A3">
              <w:rPr>
                <w:sz w:val="23"/>
                <w:szCs w:val="23"/>
              </w:rPr>
              <w:t>.</w:t>
            </w:r>
          </w:p>
        </w:tc>
      </w:tr>
      <w:tr w:rsidR="00052530" w:rsidRPr="004F3FE9" w:rsidTr="004037C9">
        <w:trPr>
          <w:trHeight w:val="114"/>
        </w:trPr>
        <w:tc>
          <w:tcPr>
            <w:tcW w:w="568" w:type="dxa"/>
            <w:vMerge w:val="restart"/>
            <w:tcBorders>
              <w:left w:val="single" w:sz="12" w:space="0" w:color="595959" w:themeColor="text1" w:themeTint="A6"/>
            </w:tcBorders>
            <w:shd w:val="clear" w:color="auto" w:fill="auto"/>
          </w:tcPr>
          <w:p w:rsidR="00052530" w:rsidRPr="006F39A3" w:rsidRDefault="00052530" w:rsidP="004037C9">
            <w:pPr>
              <w:widowControl w:val="0"/>
              <w:autoSpaceDE w:val="0"/>
              <w:autoSpaceDN w:val="0"/>
              <w:adjustRightInd w:val="0"/>
              <w:ind w:left="-108" w:right="-108" w:hanging="42"/>
              <w:contextualSpacing/>
              <w:jc w:val="center"/>
              <w:rPr>
                <w:sz w:val="23"/>
                <w:szCs w:val="23"/>
              </w:rPr>
            </w:pPr>
            <w:r>
              <w:rPr>
                <w:sz w:val="23"/>
                <w:szCs w:val="23"/>
              </w:rPr>
              <w:t>3</w:t>
            </w:r>
            <w:r w:rsidRPr="006F39A3">
              <w:rPr>
                <w:sz w:val="23"/>
                <w:szCs w:val="23"/>
              </w:rPr>
              <w:t>.</w:t>
            </w:r>
            <w:r>
              <w:rPr>
                <w:sz w:val="23"/>
                <w:szCs w:val="23"/>
              </w:rPr>
              <w:t>3</w:t>
            </w:r>
            <w:r w:rsidRPr="006F39A3">
              <w:rPr>
                <w:sz w:val="23"/>
                <w:szCs w:val="23"/>
              </w:rPr>
              <w:t>.2</w:t>
            </w:r>
          </w:p>
        </w:tc>
        <w:tc>
          <w:tcPr>
            <w:tcW w:w="1701" w:type="dxa"/>
            <w:vMerge w:val="restart"/>
            <w:shd w:val="clear" w:color="auto" w:fill="auto"/>
          </w:tcPr>
          <w:p w:rsidR="00052530" w:rsidRPr="006F39A3" w:rsidRDefault="00052530" w:rsidP="004037C9">
            <w:pPr>
              <w:tabs>
                <w:tab w:val="left" w:pos="6780"/>
              </w:tabs>
              <w:contextualSpacing/>
              <w:rPr>
                <w:spacing w:val="-6"/>
                <w:sz w:val="23"/>
                <w:szCs w:val="23"/>
              </w:rPr>
            </w:pPr>
            <w:r w:rsidRPr="006F39A3">
              <w:rPr>
                <w:spacing w:val="-6"/>
                <w:sz w:val="23"/>
                <w:szCs w:val="23"/>
              </w:rPr>
              <w:t>Муниципальный архив</w:t>
            </w:r>
          </w:p>
        </w:tc>
        <w:tc>
          <w:tcPr>
            <w:tcW w:w="2268" w:type="dxa"/>
            <w:shd w:val="clear" w:color="auto" w:fill="auto"/>
          </w:tcPr>
          <w:p w:rsidR="00052530" w:rsidRPr="006F39A3" w:rsidRDefault="00052530" w:rsidP="004037C9">
            <w:pPr>
              <w:shd w:val="clear" w:color="auto" w:fill="FFFFFF"/>
              <w:ind w:right="-249"/>
              <w:contextualSpacing/>
              <w:rPr>
                <w:color w:val="000000"/>
                <w:sz w:val="23"/>
                <w:szCs w:val="23"/>
              </w:rPr>
            </w:pPr>
            <w:r w:rsidRPr="006F39A3">
              <w:rPr>
                <w:color w:val="000000"/>
                <w:sz w:val="23"/>
                <w:szCs w:val="23"/>
              </w:rPr>
              <w:t>Показатель минимально допустимого уровня обеспеченности</w:t>
            </w:r>
          </w:p>
        </w:tc>
        <w:tc>
          <w:tcPr>
            <w:tcW w:w="4961" w:type="dxa"/>
            <w:tcBorders>
              <w:right w:val="single" w:sz="12" w:space="0" w:color="595959" w:themeColor="text1" w:themeTint="A6"/>
            </w:tcBorders>
            <w:shd w:val="clear" w:color="auto" w:fill="auto"/>
          </w:tcPr>
          <w:p w:rsidR="00052530" w:rsidRPr="006F39A3" w:rsidRDefault="00052530" w:rsidP="004037C9">
            <w:pPr>
              <w:widowControl w:val="0"/>
              <w:autoSpaceDE w:val="0"/>
              <w:autoSpaceDN w:val="0"/>
              <w:adjustRightInd w:val="0"/>
              <w:contextualSpacing/>
              <w:rPr>
                <w:sz w:val="23"/>
                <w:szCs w:val="23"/>
              </w:rPr>
            </w:pPr>
            <w:r w:rsidRPr="006F39A3">
              <w:rPr>
                <w:sz w:val="23"/>
                <w:szCs w:val="23"/>
              </w:rPr>
              <w:t>Минимальный показатель установлен в соответствии с СП 44.13330.2011, п. 6.9, Таблица 7.</w:t>
            </w:r>
            <w:r>
              <w:rPr>
                <w:sz w:val="23"/>
                <w:szCs w:val="23"/>
              </w:rPr>
              <w:t xml:space="preserve"> - </w:t>
            </w:r>
            <w:r w:rsidRPr="0031290E">
              <w:rPr>
                <w:b/>
                <w:sz w:val="23"/>
                <w:szCs w:val="23"/>
              </w:rPr>
              <w:t>2,5 кв.м.  на 1 000 единиц хранения</w:t>
            </w:r>
          </w:p>
        </w:tc>
      </w:tr>
      <w:tr w:rsidR="00052530" w:rsidRPr="004F3FE9" w:rsidTr="004037C9">
        <w:trPr>
          <w:trHeight w:val="135"/>
        </w:trPr>
        <w:tc>
          <w:tcPr>
            <w:tcW w:w="568" w:type="dxa"/>
            <w:vMerge/>
            <w:tcBorders>
              <w:left w:val="single" w:sz="12" w:space="0" w:color="595959" w:themeColor="text1" w:themeTint="A6"/>
            </w:tcBorders>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rsidR="00052530" w:rsidRDefault="00052530" w:rsidP="004037C9">
            <w:pPr>
              <w:tabs>
                <w:tab w:val="left" w:pos="6780"/>
              </w:tabs>
              <w:spacing w:line="22" w:lineRule="atLeast"/>
              <w:contextualSpacing/>
              <w:rPr>
                <w:spacing w:val="-6"/>
                <w:sz w:val="23"/>
                <w:szCs w:val="23"/>
              </w:rPr>
            </w:pPr>
          </w:p>
        </w:tc>
        <w:tc>
          <w:tcPr>
            <w:tcW w:w="2268" w:type="dxa"/>
            <w:shd w:val="clear" w:color="auto" w:fill="auto"/>
          </w:tcPr>
          <w:p w:rsidR="00052530" w:rsidRPr="006F39A3" w:rsidRDefault="00052530" w:rsidP="004037C9">
            <w:pPr>
              <w:shd w:val="clear" w:color="auto" w:fill="FFFFFF"/>
              <w:spacing w:line="22" w:lineRule="atLeast"/>
              <w:ind w:right="-108"/>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61" w:type="dxa"/>
            <w:tcBorders>
              <w:right w:val="single" w:sz="12" w:space="0" w:color="595959" w:themeColor="text1" w:themeTint="A6"/>
            </w:tcBorders>
            <w:shd w:val="clear" w:color="auto" w:fill="auto"/>
          </w:tcPr>
          <w:p w:rsidR="00052530" w:rsidRPr="00BA6766" w:rsidRDefault="00052530" w:rsidP="004037C9">
            <w:pPr>
              <w:widowControl w:val="0"/>
              <w:autoSpaceDE w:val="0"/>
              <w:autoSpaceDN w:val="0"/>
              <w:adjustRightInd w:val="0"/>
              <w:spacing w:line="22" w:lineRule="atLeast"/>
              <w:ind w:right="-108"/>
              <w:contextualSpacing/>
              <w:rPr>
                <w:sz w:val="23"/>
                <w:szCs w:val="23"/>
              </w:rPr>
            </w:pPr>
            <w:r w:rsidRPr="006F39A3">
              <w:rPr>
                <w:sz w:val="23"/>
                <w:szCs w:val="23"/>
              </w:rPr>
              <w:t>Максимально допустимый уровень территориальной доступности принят на уровне</w:t>
            </w:r>
            <w:r w:rsidRPr="00FF1721">
              <w:rPr>
                <w:b/>
                <w:sz w:val="23"/>
                <w:szCs w:val="23"/>
              </w:rPr>
              <w:t>15 мин</w:t>
            </w:r>
            <w:r>
              <w:rPr>
                <w:b/>
                <w:sz w:val="23"/>
                <w:szCs w:val="23"/>
              </w:rPr>
              <w:t xml:space="preserve"> от административных объектов</w:t>
            </w:r>
            <w:r w:rsidRPr="006F39A3">
              <w:rPr>
                <w:sz w:val="23"/>
                <w:szCs w:val="23"/>
              </w:rPr>
              <w:t>, в соответствии с СП</w:t>
            </w:r>
            <w:r>
              <w:rPr>
                <w:sz w:val="23"/>
                <w:szCs w:val="23"/>
              </w:rPr>
              <w:t>44.13330.2011.</w:t>
            </w:r>
          </w:p>
        </w:tc>
      </w:tr>
      <w:tr w:rsidR="00052530" w:rsidRPr="004F3FE9" w:rsidTr="004037C9">
        <w:trPr>
          <w:trHeight w:val="20"/>
        </w:trPr>
        <w:tc>
          <w:tcPr>
            <w:tcW w:w="568" w:type="dxa"/>
            <w:shd w:val="clear" w:color="auto" w:fill="DDD9C3" w:themeFill="background2" w:themeFillShade="E6"/>
          </w:tcPr>
          <w:p w:rsidR="00052530" w:rsidRPr="00863304" w:rsidRDefault="00052530" w:rsidP="004037C9">
            <w:pPr>
              <w:widowControl w:val="0"/>
              <w:autoSpaceDE w:val="0"/>
              <w:autoSpaceDN w:val="0"/>
              <w:adjustRightInd w:val="0"/>
              <w:spacing w:line="22" w:lineRule="atLeast"/>
              <w:ind w:left="-108" w:right="-108"/>
              <w:contextualSpacing/>
              <w:jc w:val="center"/>
              <w:rPr>
                <w:b/>
                <w:sz w:val="23"/>
                <w:szCs w:val="23"/>
              </w:rPr>
            </w:pPr>
            <w:r>
              <w:rPr>
                <w:b/>
                <w:sz w:val="23"/>
                <w:szCs w:val="23"/>
              </w:rPr>
              <w:t>3.4</w:t>
            </w:r>
          </w:p>
        </w:tc>
        <w:tc>
          <w:tcPr>
            <w:tcW w:w="8930" w:type="dxa"/>
            <w:gridSpan w:val="3"/>
            <w:shd w:val="clear" w:color="auto" w:fill="auto"/>
            <w:vAlign w:val="center"/>
          </w:tcPr>
          <w:p w:rsidR="00052530" w:rsidRPr="00EC7CB7" w:rsidRDefault="00052530" w:rsidP="004037C9">
            <w:pPr>
              <w:widowControl w:val="0"/>
              <w:autoSpaceDE w:val="0"/>
              <w:autoSpaceDN w:val="0"/>
              <w:adjustRightInd w:val="0"/>
              <w:spacing w:line="22" w:lineRule="atLeast"/>
              <w:contextualSpacing/>
              <w:jc w:val="center"/>
              <w:rPr>
                <w:b/>
                <w:sz w:val="23"/>
                <w:szCs w:val="23"/>
              </w:rPr>
            </w:pPr>
            <w:r w:rsidRPr="00EC7CB7">
              <w:rPr>
                <w:b/>
                <w:sz w:val="23"/>
                <w:szCs w:val="23"/>
              </w:rPr>
              <w:t>В области ритуального обслуживания населения</w:t>
            </w:r>
          </w:p>
        </w:tc>
      </w:tr>
      <w:tr w:rsidR="00052530" w:rsidRPr="004F3FE9" w:rsidTr="004037C9">
        <w:trPr>
          <w:trHeight w:val="20"/>
        </w:trPr>
        <w:tc>
          <w:tcPr>
            <w:tcW w:w="568" w:type="dxa"/>
            <w:vMerge w:val="restart"/>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3.4.1</w:t>
            </w:r>
          </w:p>
        </w:tc>
        <w:tc>
          <w:tcPr>
            <w:tcW w:w="1701" w:type="dxa"/>
            <w:vMerge w:val="restart"/>
            <w:shd w:val="clear" w:color="auto" w:fill="auto"/>
          </w:tcPr>
          <w:p w:rsidR="00052530" w:rsidRPr="004F3FE9" w:rsidRDefault="00052530" w:rsidP="004037C9">
            <w:pPr>
              <w:tabs>
                <w:tab w:val="left" w:pos="6780"/>
              </w:tabs>
              <w:spacing w:line="22" w:lineRule="atLeast"/>
              <w:contextualSpacing/>
              <w:rPr>
                <w:spacing w:val="-6"/>
                <w:sz w:val="23"/>
                <w:szCs w:val="23"/>
              </w:rPr>
            </w:pPr>
            <w:r w:rsidRPr="00863304">
              <w:rPr>
                <w:spacing w:val="-6"/>
                <w:sz w:val="23"/>
                <w:szCs w:val="23"/>
              </w:rPr>
              <w:t>Кладбища традиционного захоронения</w:t>
            </w:r>
          </w:p>
        </w:tc>
        <w:tc>
          <w:tcPr>
            <w:tcW w:w="2268" w:type="dxa"/>
            <w:shd w:val="clear" w:color="auto" w:fill="auto"/>
          </w:tcPr>
          <w:p w:rsidR="00052530" w:rsidRPr="004F3FE9" w:rsidRDefault="00052530" w:rsidP="004037C9">
            <w:pPr>
              <w:shd w:val="clear" w:color="auto" w:fill="FFFFFF"/>
              <w:spacing w:line="22" w:lineRule="atLeast"/>
              <w:contextualSpacing/>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shd w:val="clear" w:color="auto" w:fill="auto"/>
          </w:tcPr>
          <w:p w:rsidR="00052530" w:rsidRPr="00863304" w:rsidRDefault="00052530" w:rsidP="004037C9">
            <w:pPr>
              <w:widowControl w:val="0"/>
              <w:autoSpaceDE w:val="0"/>
              <w:autoSpaceDN w:val="0"/>
              <w:adjustRightInd w:val="0"/>
              <w:spacing w:line="22" w:lineRule="atLeast"/>
              <w:contextualSpacing/>
              <w:rPr>
                <w:sz w:val="23"/>
                <w:szCs w:val="23"/>
              </w:rPr>
            </w:pPr>
            <w:r w:rsidRPr="00863304">
              <w:rPr>
                <w:sz w:val="23"/>
                <w:szCs w:val="23"/>
              </w:rPr>
              <w:t xml:space="preserve">Установлен в соответствии с требованиями </w:t>
            </w:r>
          </w:p>
          <w:p w:rsidR="00052530" w:rsidRDefault="00052530" w:rsidP="004037C9">
            <w:pPr>
              <w:widowControl w:val="0"/>
              <w:autoSpaceDE w:val="0"/>
              <w:autoSpaceDN w:val="0"/>
              <w:adjustRightInd w:val="0"/>
              <w:spacing w:line="22" w:lineRule="atLeast"/>
              <w:contextualSpacing/>
              <w:rPr>
                <w:sz w:val="23"/>
                <w:szCs w:val="23"/>
              </w:rPr>
            </w:pPr>
            <w:r>
              <w:rPr>
                <w:sz w:val="23"/>
                <w:szCs w:val="23"/>
              </w:rPr>
              <w:t xml:space="preserve">- </w:t>
            </w:r>
            <w:r w:rsidRPr="00863304">
              <w:rPr>
                <w:sz w:val="23"/>
                <w:szCs w:val="23"/>
              </w:rPr>
              <w:t xml:space="preserve">СП 42.13330.2016 Градостроительство. (Приложение Ж) </w:t>
            </w:r>
          </w:p>
          <w:p w:rsidR="00052530" w:rsidRPr="004F3FE9" w:rsidRDefault="00052530" w:rsidP="004037C9">
            <w:pPr>
              <w:widowControl w:val="0"/>
              <w:autoSpaceDE w:val="0"/>
              <w:autoSpaceDN w:val="0"/>
              <w:adjustRightInd w:val="0"/>
              <w:spacing w:line="22" w:lineRule="atLeast"/>
              <w:contextualSpacing/>
              <w:rPr>
                <w:sz w:val="23"/>
                <w:szCs w:val="23"/>
              </w:rPr>
            </w:pPr>
            <w:r w:rsidRPr="009A6ED1">
              <w:rPr>
                <w:sz w:val="23"/>
                <w:szCs w:val="23"/>
              </w:rPr>
              <w:t>- СанПиН 2.2.1/2.1.1.1200-03 "Санитарно-защитные зоны и санитарная классификация предприятий, сооружений и иных объектов"</w:t>
            </w:r>
          </w:p>
        </w:tc>
      </w:tr>
      <w:tr w:rsidR="00052530" w:rsidRPr="004F3FE9" w:rsidTr="004037C9">
        <w:trPr>
          <w:trHeight w:val="20"/>
        </w:trPr>
        <w:tc>
          <w:tcPr>
            <w:tcW w:w="568" w:type="dxa"/>
            <w:vMerge/>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rsidR="00052530" w:rsidRPr="004F3FE9" w:rsidRDefault="00052530" w:rsidP="004037C9">
            <w:pPr>
              <w:tabs>
                <w:tab w:val="left" w:pos="6780"/>
              </w:tabs>
              <w:spacing w:line="22" w:lineRule="atLeast"/>
              <w:contextualSpacing/>
              <w:rPr>
                <w:spacing w:val="-6"/>
                <w:sz w:val="23"/>
                <w:szCs w:val="23"/>
              </w:rPr>
            </w:pPr>
          </w:p>
        </w:tc>
        <w:tc>
          <w:tcPr>
            <w:tcW w:w="2268" w:type="dxa"/>
            <w:shd w:val="clear" w:color="auto" w:fill="auto"/>
          </w:tcPr>
          <w:p w:rsidR="00052530" w:rsidRPr="004F3FE9" w:rsidRDefault="00052530" w:rsidP="004037C9">
            <w:pPr>
              <w:shd w:val="clear" w:color="auto" w:fill="FFFFFF"/>
              <w:spacing w:line="22" w:lineRule="atLeast"/>
              <w:ind w:right="-108"/>
              <w:contextualSpacing/>
              <w:rPr>
                <w:color w:val="000000"/>
                <w:sz w:val="23"/>
                <w:szCs w:val="23"/>
              </w:rPr>
            </w:pPr>
            <w:r w:rsidRPr="004F3FE9">
              <w:rPr>
                <w:color w:val="000000"/>
                <w:sz w:val="23"/>
                <w:szCs w:val="23"/>
              </w:rPr>
              <w:t>Показатель максимального допустимого уровня территориальной доступности</w:t>
            </w:r>
          </w:p>
        </w:tc>
        <w:tc>
          <w:tcPr>
            <w:tcW w:w="4961" w:type="dxa"/>
            <w:shd w:val="clear" w:color="auto" w:fill="auto"/>
          </w:tcPr>
          <w:p w:rsidR="00052530" w:rsidRPr="00863304" w:rsidRDefault="00052530" w:rsidP="004037C9">
            <w:pPr>
              <w:widowControl w:val="0"/>
              <w:autoSpaceDE w:val="0"/>
              <w:autoSpaceDN w:val="0"/>
              <w:adjustRightInd w:val="0"/>
              <w:spacing w:line="22" w:lineRule="atLeast"/>
              <w:contextualSpacing/>
              <w:rPr>
                <w:sz w:val="23"/>
                <w:szCs w:val="23"/>
              </w:rPr>
            </w:pPr>
            <w:r w:rsidRPr="00863304">
              <w:rPr>
                <w:sz w:val="23"/>
                <w:szCs w:val="23"/>
              </w:rPr>
              <w:t xml:space="preserve">Установлен соответствии с требованиями </w:t>
            </w:r>
          </w:p>
          <w:p w:rsidR="00052530" w:rsidRPr="004F3FE9" w:rsidRDefault="00052530" w:rsidP="004037C9">
            <w:pPr>
              <w:widowControl w:val="0"/>
              <w:autoSpaceDE w:val="0"/>
              <w:autoSpaceDN w:val="0"/>
              <w:adjustRightInd w:val="0"/>
              <w:spacing w:line="22" w:lineRule="atLeast"/>
              <w:contextualSpacing/>
              <w:rPr>
                <w:sz w:val="23"/>
                <w:szCs w:val="23"/>
              </w:rPr>
            </w:pPr>
            <w:r w:rsidRPr="00863304">
              <w:rPr>
                <w:sz w:val="23"/>
                <w:szCs w:val="23"/>
              </w:rPr>
              <w:t>СП 42.13330.2016, а также с учетом территориальных особенностей расселения</w:t>
            </w:r>
            <w:r>
              <w:rPr>
                <w:sz w:val="23"/>
                <w:szCs w:val="23"/>
              </w:rPr>
              <w:t xml:space="preserve"> Районного муниципального образования.</w:t>
            </w:r>
          </w:p>
        </w:tc>
      </w:tr>
      <w:tr w:rsidR="00052530" w:rsidRPr="004F3FE9" w:rsidTr="004037C9">
        <w:trPr>
          <w:trHeight w:val="20"/>
        </w:trPr>
        <w:tc>
          <w:tcPr>
            <w:tcW w:w="568" w:type="dxa"/>
            <w:shd w:val="clear" w:color="auto" w:fill="DDD9C3" w:themeFill="background2" w:themeFillShade="E6"/>
          </w:tcPr>
          <w:p w:rsidR="00052530" w:rsidRPr="004F3FE9" w:rsidRDefault="00052530" w:rsidP="004037C9">
            <w:pPr>
              <w:widowControl w:val="0"/>
              <w:autoSpaceDE w:val="0"/>
              <w:autoSpaceDN w:val="0"/>
              <w:adjustRightInd w:val="0"/>
              <w:spacing w:line="22" w:lineRule="atLeast"/>
              <w:ind w:left="-108" w:right="-108"/>
              <w:contextualSpacing/>
              <w:jc w:val="center"/>
              <w:rPr>
                <w:b/>
                <w:sz w:val="23"/>
                <w:szCs w:val="23"/>
              </w:rPr>
            </w:pPr>
            <w:r>
              <w:rPr>
                <w:b/>
                <w:sz w:val="23"/>
                <w:szCs w:val="23"/>
              </w:rPr>
              <w:t>3.5</w:t>
            </w:r>
          </w:p>
        </w:tc>
        <w:tc>
          <w:tcPr>
            <w:tcW w:w="8930" w:type="dxa"/>
            <w:gridSpan w:val="3"/>
            <w:shd w:val="clear" w:color="auto" w:fill="auto"/>
            <w:vAlign w:val="center"/>
          </w:tcPr>
          <w:p w:rsidR="00052530" w:rsidRPr="004F3FE9" w:rsidRDefault="00052530" w:rsidP="004037C9">
            <w:pPr>
              <w:widowControl w:val="0"/>
              <w:autoSpaceDE w:val="0"/>
              <w:autoSpaceDN w:val="0"/>
              <w:adjustRightInd w:val="0"/>
              <w:spacing w:line="22" w:lineRule="atLeast"/>
              <w:contextualSpacing/>
              <w:jc w:val="center"/>
              <w:rPr>
                <w:b/>
                <w:sz w:val="23"/>
                <w:szCs w:val="23"/>
              </w:rPr>
            </w:pPr>
            <w:r w:rsidRPr="004F3FE9">
              <w:rPr>
                <w:b/>
                <w:sz w:val="23"/>
                <w:szCs w:val="23"/>
              </w:rPr>
              <w:t>В области обработки, утилизации, обезвреживания,</w:t>
            </w:r>
          </w:p>
          <w:p w:rsidR="00052530" w:rsidRPr="004F3FE9" w:rsidRDefault="00052530" w:rsidP="004037C9">
            <w:pPr>
              <w:widowControl w:val="0"/>
              <w:autoSpaceDE w:val="0"/>
              <w:autoSpaceDN w:val="0"/>
              <w:adjustRightInd w:val="0"/>
              <w:spacing w:line="22" w:lineRule="atLeast"/>
              <w:contextualSpacing/>
              <w:jc w:val="center"/>
              <w:rPr>
                <w:b/>
                <w:sz w:val="23"/>
                <w:szCs w:val="23"/>
              </w:rPr>
            </w:pPr>
            <w:r w:rsidRPr="004F3FE9">
              <w:rPr>
                <w:b/>
                <w:sz w:val="23"/>
                <w:szCs w:val="23"/>
              </w:rPr>
              <w:t>размещения твердых коммунальных отходов</w:t>
            </w:r>
          </w:p>
        </w:tc>
      </w:tr>
      <w:tr w:rsidR="00052530" w:rsidRPr="004F3FE9" w:rsidTr="004037C9">
        <w:trPr>
          <w:trHeight w:val="120"/>
        </w:trPr>
        <w:tc>
          <w:tcPr>
            <w:tcW w:w="568" w:type="dxa"/>
            <w:vMerge w:val="restart"/>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3.5.1</w:t>
            </w:r>
          </w:p>
        </w:tc>
        <w:tc>
          <w:tcPr>
            <w:tcW w:w="1701" w:type="dxa"/>
            <w:vMerge w:val="restart"/>
            <w:shd w:val="clear" w:color="auto" w:fill="auto"/>
          </w:tcPr>
          <w:p w:rsidR="00052530" w:rsidRDefault="00052530" w:rsidP="004037C9">
            <w:pPr>
              <w:tabs>
                <w:tab w:val="left" w:pos="6780"/>
              </w:tabs>
              <w:spacing w:line="22" w:lineRule="atLeast"/>
              <w:contextualSpacing/>
              <w:rPr>
                <w:spacing w:val="-6"/>
                <w:sz w:val="23"/>
                <w:szCs w:val="23"/>
              </w:rPr>
            </w:pPr>
            <w:r w:rsidRPr="006F39A3">
              <w:rPr>
                <w:sz w:val="23"/>
                <w:szCs w:val="23"/>
              </w:rPr>
              <w:t>Полигон захоронения ТКО</w:t>
            </w:r>
          </w:p>
        </w:tc>
        <w:tc>
          <w:tcPr>
            <w:tcW w:w="2268" w:type="dxa"/>
            <w:shd w:val="clear" w:color="auto" w:fill="auto"/>
          </w:tcPr>
          <w:p w:rsidR="00052530" w:rsidRPr="006F39A3" w:rsidRDefault="00052530" w:rsidP="004037C9">
            <w:pPr>
              <w:shd w:val="clear" w:color="auto" w:fill="FFFFFF"/>
              <w:contextualSpacing/>
              <w:rPr>
                <w:sz w:val="23"/>
                <w:szCs w:val="23"/>
              </w:rPr>
            </w:pPr>
            <w:r w:rsidRPr="006F39A3">
              <w:rPr>
                <w:color w:val="000000"/>
                <w:sz w:val="23"/>
                <w:szCs w:val="23"/>
              </w:rPr>
              <w:t>Показатель минимально допустимого уровня обеспеченности</w:t>
            </w:r>
          </w:p>
        </w:tc>
        <w:tc>
          <w:tcPr>
            <w:tcW w:w="4961" w:type="dxa"/>
            <w:vMerge w:val="restart"/>
            <w:shd w:val="clear" w:color="auto" w:fill="auto"/>
          </w:tcPr>
          <w:p w:rsidR="00052530" w:rsidRDefault="00052530" w:rsidP="004037C9">
            <w:pPr>
              <w:widowControl w:val="0"/>
              <w:autoSpaceDE w:val="0"/>
              <w:autoSpaceDN w:val="0"/>
              <w:adjustRightInd w:val="0"/>
              <w:spacing w:line="22" w:lineRule="atLeast"/>
              <w:contextualSpacing/>
              <w:rPr>
                <w:sz w:val="23"/>
                <w:szCs w:val="23"/>
              </w:rPr>
            </w:pPr>
            <w:r w:rsidRPr="0059714B">
              <w:rPr>
                <w:sz w:val="23"/>
                <w:szCs w:val="23"/>
              </w:rPr>
              <w:t xml:space="preserve">Принят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w:t>
            </w:r>
          </w:p>
          <w:p w:rsidR="00052530" w:rsidRPr="0059714B" w:rsidRDefault="00052530" w:rsidP="004037C9">
            <w:pPr>
              <w:widowControl w:val="0"/>
              <w:autoSpaceDE w:val="0"/>
              <w:autoSpaceDN w:val="0"/>
              <w:adjustRightInd w:val="0"/>
              <w:spacing w:line="22" w:lineRule="atLeast"/>
              <w:contextualSpacing/>
              <w:rPr>
                <w:sz w:val="23"/>
                <w:szCs w:val="23"/>
              </w:rPr>
            </w:pPr>
            <w:r w:rsidRPr="0059714B">
              <w:rPr>
                <w:sz w:val="23"/>
                <w:szCs w:val="23"/>
              </w:rPr>
              <w:lastRenderedPageBreak/>
              <w:t xml:space="preserve">Согласно Таблицы 12.3 СП 42.13330.2016, площадь полигона на 1000 т бытовых отходов, составляет </w:t>
            </w:r>
            <w:r w:rsidRPr="0059714B">
              <w:rPr>
                <w:b/>
                <w:sz w:val="23"/>
                <w:szCs w:val="23"/>
              </w:rPr>
              <w:t>0,02 га.</w:t>
            </w:r>
          </w:p>
          <w:p w:rsidR="00052530" w:rsidRPr="00550DD2" w:rsidRDefault="00052530" w:rsidP="004037C9">
            <w:pPr>
              <w:widowControl w:val="0"/>
              <w:autoSpaceDE w:val="0"/>
              <w:autoSpaceDN w:val="0"/>
              <w:adjustRightInd w:val="0"/>
              <w:spacing w:line="22" w:lineRule="atLeast"/>
              <w:contextualSpacing/>
              <w:rPr>
                <w:sz w:val="23"/>
                <w:szCs w:val="23"/>
              </w:rPr>
            </w:pPr>
            <w:r w:rsidRPr="0059714B">
              <w:rPr>
                <w:sz w:val="23"/>
                <w:szCs w:val="23"/>
              </w:rPr>
              <w:t xml:space="preserve">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w:t>
            </w:r>
            <w:r w:rsidRPr="0059714B">
              <w:rPr>
                <w:b/>
                <w:sz w:val="23"/>
                <w:szCs w:val="23"/>
              </w:rPr>
              <w:t>500 м</w:t>
            </w:r>
            <w:r w:rsidRPr="0059714B">
              <w:rPr>
                <w:sz w:val="23"/>
                <w:szCs w:val="23"/>
              </w:rPr>
              <w:t xml:space="preserve">», согласно таблицы 12.3 СП 42.13330.2016, - для полигонов ТКО установлена СЗЗ в </w:t>
            </w:r>
            <w:r w:rsidRPr="0059714B">
              <w:rPr>
                <w:b/>
                <w:sz w:val="23"/>
                <w:szCs w:val="23"/>
              </w:rPr>
              <w:t>500 м</w:t>
            </w:r>
            <w:r w:rsidRPr="0059714B">
              <w:rPr>
                <w:sz w:val="23"/>
                <w:szCs w:val="23"/>
              </w:rPr>
              <w:t>.</w:t>
            </w:r>
          </w:p>
        </w:tc>
      </w:tr>
      <w:tr w:rsidR="00052530" w:rsidRPr="004F3FE9" w:rsidTr="004037C9">
        <w:trPr>
          <w:trHeight w:val="135"/>
        </w:trPr>
        <w:tc>
          <w:tcPr>
            <w:tcW w:w="568" w:type="dxa"/>
            <w:vMerge/>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rsidR="00052530" w:rsidRDefault="00052530" w:rsidP="004037C9">
            <w:pPr>
              <w:tabs>
                <w:tab w:val="left" w:pos="6780"/>
              </w:tabs>
              <w:spacing w:line="22" w:lineRule="atLeast"/>
              <w:contextualSpacing/>
              <w:rPr>
                <w:spacing w:val="-6"/>
                <w:sz w:val="23"/>
                <w:szCs w:val="23"/>
              </w:rPr>
            </w:pPr>
          </w:p>
        </w:tc>
        <w:tc>
          <w:tcPr>
            <w:tcW w:w="2268" w:type="dxa"/>
            <w:shd w:val="clear" w:color="auto" w:fill="auto"/>
          </w:tcPr>
          <w:p w:rsidR="00052530" w:rsidRPr="006F39A3" w:rsidRDefault="00052530" w:rsidP="004037C9">
            <w:pPr>
              <w:shd w:val="clear" w:color="auto" w:fill="FFFFFF"/>
              <w:contextualSpacing/>
              <w:rPr>
                <w:color w:val="000000"/>
                <w:sz w:val="23"/>
                <w:szCs w:val="23"/>
              </w:rPr>
            </w:pPr>
            <w:r w:rsidRPr="006F39A3">
              <w:rPr>
                <w:color w:val="000000"/>
                <w:sz w:val="23"/>
                <w:szCs w:val="23"/>
              </w:rPr>
              <w:t xml:space="preserve">Показатель максимального </w:t>
            </w:r>
            <w:r w:rsidRPr="006F39A3">
              <w:rPr>
                <w:color w:val="000000"/>
                <w:sz w:val="23"/>
                <w:szCs w:val="23"/>
              </w:rPr>
              <w:lastRenderedPageBreak/>
              <w:t>допустимого уровня территориальной доступности</w:t>
            </w:r>
          </w:p>
        </w:tc>
        <w:tc>
          <w:tcPr>
            <w:tcW w:w="4961" w:type="dxa"/>
            <w:vMerge/>
            <w:tcBorders>
              <w:bottom w:val="single" w:sz="4" w:space="0" w:color="auto"/>
            </w:tcBorders>
            <w:shd w:val="clear" w:color="auto" w:fill="auto"/>
          </w:tcPr>
          <w:p w:rsidR="00052530" w:rsidRPr="00550DD2" w:rsidRDefault="00052530" w:rsidP="004037C9">
            <w:pPr>
              <w:widowControl w:val="0"/>
              <w:autoSpaceDE w:val="0"/>
              <w:autoSpaceDN w:val="0"/>
              <w:adjustRightInd w:val="0"/>
              <w:spacing w:line="22" w:lineRule="atLeast"/>
              <w:contextualSpacing/>
              <w:rPr>
                <w:sz w:val="23"/>
                <w:szCs w:val="23"/>
              </w:rPr>
            </w:pPr>
          </w:p>
        </w:tc>
      </w:tr>
      <w:tr w:rsidR="00052530" w:rsidRPr="004F3FE9" w:rsidTr="004037C9">
        <w:trPr>
          <w:trHeight w:val="120"/>
        </w:trPr>
        <w:tc>
          <w:tcPr>
            <w:tcW w:w="568" w:type="dxa"/>
            <w:vMerge w:val="restart"/>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lastRenderedPageBreak/>
              <w:t>3.5.2</w:t>
            </w:r>
          </w:p>
        </w:tc>
        <w:tc>
          <w:tcPr>
            <w:tcW w:w="1701" w:type="dxa"/>
            <w:vMerge w:val="restart"/>
            <w:tcBorders>
              <w:right w:val="single" w:sz="6" w:space="0" w:color="595959" w:themeColor="text1" w:themeTint="A6"/>
            </w:tcBorders>
            <w:shd w:val="clear" w:color="auto" w:fill="auto"/>
          </w:tcPr>
          <w:p w:rsidR="00052530" w:rsidRDefault="00052530" w:rsidP="004037C9">
            <w:pPr>
              <w:widowControl w:val="0"/>
              <w:autoSpaceDE w:val="0"/>
              <w:autoSpaceDN w:val="0"/>
              <w:adjustRightInd w:val="0"/>
              <w:contextualSpacing/>
              <w:rPr>
                <w:sz w:val="23"/>
                <w:szCs w:val="23"/>
              </w:rPr>
            </w:pPr>
            <w:r>
              <w:rPr>
                <w:sz w:val="23"/>
                <w:szCs w:val="23"/>
              </w:rPr>
              <w:t xml:space="preserve">Мусоросортировочные и </w:t>
            </w:r>
          </w:p>
          <w:p w:rsidR="00052530" w:rsidRPr="00617F37" w:rsidRDefault="00052530" w:rsidP="004037C9">
            <w:pPr>
              <w:widowControl w:val="0"/>
              <w:autoSpaceDE w:val="0"/>
              <w:autoSpaceDN w:val="0"/>
              <w:adjustRightInd w:val="0"/>
              <w:contextualSpacing/>
              <w:rPr>
                <w:sz w:val="23"/>
                <w:szCs w:val="23"/>
              </w:rPr>
            </w:pPr>
            <w:r>
              <w:rPr>
                <w:sz w:val="23"/>
                <w:szCs w:val="23"/>
              </w:rPr>
              <w:t>мусороперерабатываю</w:t>
            </w:r>
            <w:r w:rsidRPr="00617F37">
              <w:rPr>
                <w:sz w:val="23"/>
                <w:szCs w:val="23"/>
              </w:rPr>
              <w:t>щие объекты</w:t>
            </w:r>
          </w:p>
        </w:tc>
        <w:tc>
          <w:tcPr>
            <w:tcW w:w="2268" w:type="dxa"/>
            <w:shd w:val="clear" w:color="auto" w:fill="auto"/>
          </w:tcPr>
          <w:p w:rsidR="00052530" w:rsidRPr="006F39A3" w:rsidRDefault="00052530" w:rsidP="004037C9">
            <w:pPr>
              <w:shd w:val="clear" w:color="auto" w:fill="FFFFFF"/>
              <w:ind w:right="-249"/>
              <w:contextualSpacing/>
              <w:rPr>
                <w:sz w:val="23"/>
                <w:szCs w:val="23"/>
              </w:rPr>
            </w:pPr>
            <w:r w:rsidRPr="006F39A3">
              <w:rPr>
                <w:color w:val="000000"/>
                <w:sz w:val="23"/>
                <w:szCs w:val="23"/>
              </w:rPr>
              <w:t>Показатель минимально допустимого уровня обеспеченности</w:t>
            </w:r>
          </w:p>
        </w:tc>
        <w:tc>
          <w:tcPr>
            <w:tcW w:w="4961" w:type="dxa"/>
            <w:tcBorders>
              <w:left w:val="single" w:sz="6" w:space="0" w:color="595959" w:themeColor="text1" w:themeTint="A6"/>
              <w:right w:val="single" w:sz="12" w:space="0" w:color="595959" w:themeColor="text1" w:themeTint="A6"/>
            </w:tcBorders>
            <w:shd w:val="clear" w:color="auto" w:fill="auto"/>
          </w:tcPr>
          <w:p w:rsidR="00052530" w:rsidRPr="00511301" w:rsidRDefault="00052530" w:rsidP="004037C9">
            <w:pPr>
              <w:widowControl w:val="0"/>
              <w:autoSpaceDE w:val="0"/>
              <w:autoSpaceDN w:val="0"/>
              <w:adjustRightInd w:val="0"/>
              <w:contextualSpacing/>
              <w:jc w:val="both"/>
              <w:rPr>
                <w:sz w:val="23"/>
                <w:szCs w:val="23"/>
              </w:rPr>
            </w:pPr>
            <w:r w:rsidRPr="00511301">
              <w:rPr>
                <w:sz w:val="23"/>
                <w:szCs w:val="23"/>
              </w:rPr>
              <w:t xml:space="preserve">Согласно Таблице 12.3 СП 42.13330.2016, площадь полигона </w:t>
            </w:r>
            <w:r w:rsidRPr="00FF1721">
              <w:rPr>
                <w:b/>
                <w:sz w:val="23"/>
                <w:szCs w:val="23"/>
              </w:rPr>
              <w:t>на 1000 т коммунальных отходов, составляет 0,05 га.</w:t>
            </w:r>
          </w:p>
        </w:tc>
      </w:tr>
      <w:tr w:rsidR="00052530" w:rsidRPr="004F3FE9" w:rsidTr="004037C9">
        <w:trPr>
          <w:trHeight w:val="129"/>
        </w:trPr>
        <w:tc>
          <w:tcPr>
            <w:tcW w:w="568" w:type="dxa"/>
            <w:vMerge/>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tcBorders>
              <w:right w:val="single" w:sz="6" w:space="0" w:color="595959" w:themeColor="text1" w:themeTint="A6"/>
            </w:tcBorders>
            <w:shd w:val="clear" w:color="auto" w:fill="auto"/>
          </w:tcPr>
          <w:p w:rsidR="00052530" w:rsidRDefault="00052530" w:rsidP="004037C9">
            <w:pPr>
              <w:tabs>
                <w:tab w:val="left" w:pos="6780"/>
              </w:tabs>
              <w:spacing w:line="22" w:lineRule="atLeast"/>
              <w:contextualSpacing/>
              <w:rPr>
                <w:spacing w:val="-6"/>
                <w:sz w:val="23"/>
                <w:szCs w:val="23"/>
              </w:rPr>
            </w:pPr>
          </w:p>
        </w:tc>
        <w:tc>
          <w:tcPr>
            <w:tcW w:w="2268" w:type="dxa"/>
            <w:shd w:val="clear" w:color="auto" w:fill="auto"/>
          </w:tcPr>
          <w:p w:rsidR="00052530" w:rsidRPr="004F3FE9" w:rsidRDefault="00052530" w:rsidP="004037C9">
            <w:pPr>
              <w:shd w:val="clear" w:color="auto" w:fill="FFFFFF"/>
              <w:spacing w:line="22" w:lineRule="atLeast"/>
              <w:ind w:right="-108"/>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61" w:type="dxa"/>
            <w:tcBorders>
              <w:left w:val="single" w:sz="6" w:space="0" w:color="595959" w:themeColor="text1" w:themeTint="A6"/>
              <w:right w:val="single" w:sz="12" w:space="0" w:color="595959" w:themeColor="text1" w:themeTint="A6"/>
            </w:tcBorders>
            <w:shd w:val="clear" w:color="auto" w:fill="auto"/>
          </w:tcPr>
          <w:p w:rsidR="00052530" w:rsidRPr="00550DD2" w:rsidRDefault="00052530" w:rsidP="004037C9">
            <w:pPr>
              <w:widowControl w:val="0"/>
              <w:autoSpaceDE w:val="0"/>
              <w:autoSpaceDN w:val="0"/>
              <w:adjustRightInd w:val="0"/>
              <w:spacing w:line="22" w:lineRule="atLeast"/>
              <w:contextualSpacing/>
              <w:rPr>
                <w:sz w:val="23"/>
                <w:szCs w:val="23"/>
              </w:rPr>
            </w:pPr>
            <w:r w:rsidRPr="006F39A3">
              <w:rPr>
                <w:sz w:val="23"/>
                <w:szCs w:val="23"/>
              </w:rPr>
              <w:t xml:space="preserve">Размер санитарно-защитной зоны принят в соответствии с </w:t>
            </w:r>
            <w:r w:rsidRPr="00511301">
              <w:rPr>
                <w:sz w:val="23"/>
                <w:szCs w:val="23"/>
              </w:rPr>
              <w:t xml:space="preserve">СП 42.13330.2016, - установлена СЗЗ в </w:t>
            </w:r>
            <w:r w:rsidRPr="00FF1721">
              <w:rPr>
                <w:b/>
                <w:sz w:val="23"/>
                <w:szCs w:val="23"/>
              </w:rPr>
              <w:t>500 м.</w:t>
            </w:r>
          </w:p>
        </w:tc>
      </w:tr>
      <w:tr w:rsidR="00052530" w:rsidRPr="004F3FE9" w:rsidTr="004037C9">
        <w:trPr>
          <w:trHeight w:val="20"/>
        </w:trPr>
        <w:tc>
          <w:tcPr>
            <w:tcW w:w="568" w:type="dxa"/>
            <w:vMerge w:val="restart"/>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3.5.3</w:t>
            </w:r>
          </w:p>
        </w:tc>
        <w:tc>
          <w:tcPr>
            <w:tcW w:w="1701" w:type="dxa"/>
            <w:vMerge w:val="restart"/>
            <w:shd w:val="clear" w:color="auto" w:fill="auto"/>
          </w:tcPr>
          <w:p w:rsidR="00052530" w:rsidRPr="004F3FE9" w:rsidRDefault="00052530" w:rsidP="004037C9">
            <w:pPr>
              <w:tabs>
                <w:tab w:val="left" w:pos="6780"/>
              </w:tabs>
              <w:spacing w:line="22" w:lineRule="atLeast"/>
              <w:contextualSpacing/>
              <w:rPr>
                <w:spacing w:val="-6"/>
                <w:sz w:val="23"/>
                <w:szCs w:val="23"/>
              </w:rPr>
            </w:pPr>
            <w:r>
              <w:rPr>
                <w:spacing w:val="-6"/>
                <w:sz w:val="23"/>
                <w:szCs w:val="23"/>
              </w:rPr>
              <w:t>Обеспеченность мусорными контейнерами</w:t>
            </w:r>
          </w:p>
        </w:tc>
        <w:tc>
          <w:tcPr>
            <w:tcW w:w="2268" w:type="dxa"/>
            <w:shd w:val="clear" w:color="auto" w:fill="auto"/>
          </w:tcPr>
          <w:p w:rsidR="00052530" w:rsidRPr="004F3FE9" w:rsidRDefault="00052530" w:rsidP="004037C9">
            <w:pPr>
              <w:shd w:val="clear" w:color="auto" w:fill="FFFFFF"/>
              <w:spacing w:line="22" w:lineRule="atLeast"/>
              <w:contextualSpacing/>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tcBorders>
              <w:bottom w:val="single" w:sz="4" w:space="0" w:color="auto"/>
            </w:tcBorders>
            <w:shd w:val="clear" w:color="auto" w:fill="auto"/>
          </w:tcPr>
          <w:p w:rsidR="00052530" w:rsidRPr="00550DD2" w:rsidRDefault="00052530" w:rsidP="004037C9">
            <w:pPr>
              <w:widowControl w:val="0"/>
              <w:autoSpaceDE w:val="0"/>
              <w:autoSpaceDN w:val="0"/>
              <w:adjustRightInd w:val="0"/>
              <w:spacing w:line="22" w:lineRule="atLeast"/>
              <w:contextualSpacing/>
              <w:rPr>
                <w:sz w:val="23"/>
                <w:szCs w:val="23"/>
              </w:rPr>
            </w:pPr>
            <w:r>
              <w:rPr>
                <w:sz w:val="23"/>
                <w:szCs w:val="23"/>
              </w:rPr>
              <w:t>С</w:t>
            </w:r>
            <w:r w:rsidRPr="00550DD2">
              <w:rPr>
                <w:sz w:val="23"/>
                <w:szCs w:val="23"/>
              </w:rPr>
              <w:t xml:space="preserve">огласно </w:t>
            </w:r>
            <w:r>
              <w:rPr>
                <w:bCs/>
                <w:sz w:val="23"/>
                <w:szCs w:val="23"/>
              </w:rPr>
              <w:t>Приказу Министерства природных ресурсов и охраны окружающей с</w:t>
            </w:r>
            <w:r w:rsidRPr="00975102">
              <w:rPr>
                <w:bCs/>
                <w:sz w:val="23"/>
                <w:szCs w:val="23"/>
              </w:rPr>
              <w:t>реды Республики, Калмыкия</w:t>
            </w:r>
            <w:r>
              <w:rPr>
                <w:bCs/>
                <w:sz w:val="23"/>
                <w:szCs w:val="23"/>
              </w:rPr>
              <w:t xml:space="preserve"> </w:t>
            </w:r>
            <w:r w:rsidRPr="00975102">
              <w:rPr>
                <w:bCs/>
                <w:sz w:val="23"/>
                <w:szCs w:val="23"/>
              </w:rPr>
              <w:t>от 29 сентября 2017 года N 182</w:t>
            </w:r>
            <w:r>
              <w:rPr>
                <w:bCs/>
                <w:sz w:val="23"/>
                <w:szCs w:val="23"/>
              </w:rPr>
              <w:t xml:space="preserve">, </w:t>
            </w:r>
            <w:r w:rsidRPr="00550DD2">
              <w:rPr>
                <w:sz w:val="23"/>
                <w:szCs w:val="23"/>
              </w:rPr>
              <w:t>норма накопления коммунальн</w:t>
            </w:r>
            <w:r>
              <w:rPr>
                <w:sz w:val="23"/>
                <w:szCs w:val="23"/>
              </w:rPr>
              <w:t>о-бытовых отходов составляет 1,8</w:t>
            </w:r>
            <w:r w:rsidRPr="00550DD2">
              <w:rPr>
                <w:sz w:val="23"/>
                <w:szCs w:val="23"/>
              </w:rPr>
              <w:t xml:space="preserve"> м</w:t>
            </w:r>
            <w:r w:rsidRPr="00550DD2">
              <w:rPr>
                <w:sz w:val="23"/>
                <w:szCs w:val="23"/>
                <w:vertAlign w:val="superscript"/>
              </w:rPr>
              <w:t>3</w:t>
            </w:r>
            <w:r w:rsidRPr="00550DD2">
              <w:rPr>
                <w:sz w:val="23"/>
                <w:szCs w:val="23"/>
              </w:rPr>
              <w:t xml:space="preserve"> в год на 1 чел.</w:t>
            </w:r>
          </w:p>
          <w:p w:rsidR="00052530" w:rsidRPr="00550DD2" w:rsidRDefault="00052530" w:rsidP="004037C9">
            <w:pPr>
              <w:widowControl w:val="0"/>
              <w:autoSpaceDE w:val="0"/>
              <w:autoSpaceDN w:val="0"/>
              <w:adjustRightInd w:val="0"/>
              <w:spacing w:line="22" w:lineRule="atLeast"/>
              <w:ind w:right="-108"/>
              <w:contextualSpacing/>
              <w:rPr>
                <w:sz w:val="23"/>
                <w:szCs w:val="23"/>
              </w:rPr>
            </w:pPr>
            <w:r w:rsidRPr="00550DD2">
              <w:rPr>
                <w:sz w:val="23"/>
                <w:szCs w:val="23"/>
              </w:rPr>
              <w:t>Принимаем ориентировочный объем мусорного контейнера равный 0,8 м</w:t>
            </w:r>
            <w:r w:rsidRPr="00550DD2">
              <w:rPr>
                <w:sz w:val="23"/>
                <w:szCs w:val="23"/>
                <w:vertAlign w:val="superscript"/>
              </w:rPr>
              <w:t>3</w:t>
            </w:r>
            <w:r w:rsidRPr="00550DD2">
              <w:rPr>
                <w:sz w:val="23"/>
                <w:szCs w:val="23"/>
              </w:rPr>
              <w:t>, расчетный показатель количества конте</w:t>
            </w:r>
            <w:r>
              <w:rPr>
                <w:sz w:val="23"/>
                <w:szCs w:val="23"/>
              </w:rPr>
              <w:t>йнеров на 1000 человек составит: (1,8</w:t>
            </w:r>
            <w:r w:rsidRPr="00550DD2">
              <w:rPr>
                <w:sz w:val="23"/>
                <w:szCs w:val="23"/>
              </w:rPr>
              <w:t xml:space="preserve"> м</w:t>
            </w:r>
            <w:r w:rsidRPr="00550DD2">
              <w:rPr>
                <w:sz w:val="23"/>
                <w:szCs w:val="23"/>
                <w:vertAlign w:val="superscript"/>
              </w:rPr>
              <w:t>3</w:t>
            </w:r>
            <w:r>
              <w:rPr>
                <w:sz w:val="23"/>
                <w:szCs w:val="23"/>
              </w:rPr>
              <w:t xml:space="preserve"> / 365 дней) х 1000/0,8 м3 = 6,2</w:t>
            </w:r>
          </w:p>
          <w:p w:rsidR="00052530" w:rsidRDefault="00052530" w:rsidP="004037C9">
            <w:pPr>
              <w:widowControl w:val="0"/>
              <w:autoSpaceDE w:val="0"/>
              <w:autoSpaceDN w:val="0"/>
              <w:adjustRightInd w:val="0"/>
              <w:spacing w:line="22" w:lineRule="atLeast"/>
              <w:ind w:right="34"/>
              <w:contextualSpacing/>
              <w:rPr>
                <w:sz w:val="23"/>
                <w:szCs w:val="23"/>
              </w:rPr>
            </w:pPr>
            <w:r w:rsidRPr="00550DD2">
              <w:rPr>
                <w:sz w:val="23"/>
                <w:szCs w:val="23"/>
              </w:rPr>
              <w:t xml:space="preserve">На основании расчета, необходимо обеспечить население контейнерными площадками с общим количеством контейнеров из расчета </w:t>
            </w:r>
          </w:p>
          <w:p w:rsidR="00052530" w:rsidRPr="004F3FE9" w:rsidRDefault="00052530" w:rsidP="004037C9">
            <w:pPr>
              <w:widowControl w:val="0"/>
              <w:autoSpaceDE w:val="0"/>
              <w:autoSpaceDN w:val="0"/>
              <w:adjustRightInd w:val="0"/>
              <w:spacing w:line="22" w:lineRule="atLeast"/>
              <w:ind w:right="34"/>
              <w:contextualSpacing/>
              <w:rPr>
                <w:sz w:val="23"/>
                <w:szCs w:val="23"/>
              </w:rPr>
            </w:pPr>
            <w:r>
              <w:rPr>
                <w:b/>
                <w:sz w:val="23"/>
                <w:szCs w:val="23"/>
              </w:rPr>
              <w:t>6,2</w:t>
            </w:r>
            <w:r w:rsidRPr="00550DD2">
              <w:rPr>
                <w:b/>
                <w:sz w:val="23"/>
                <w:szCs w:val="23"/>
              </w:rPr>
              <w:t xml:space="preserve"> контейнер</w:t>
            </w:r>
            <w:r>
              <w:rPr>
                <w:b/>
                <w:sz w:val="23"/>
                <w:szCs w:val="23"/>
              </w:rPr>
              <w:t>ов</w:t>
            </w:r>
            <w:r w:rsidRPr="00550DD2">
              <w:rPr>
                <w:b/>
                <w:sz w:val="23"/>
                <w:szCs w:val="23"/>
              </w:rPr>
              <w:t xml:space="preserve"> на 100</w:t>
            </w:r>
            <w:r>
              <w:rPr>
                <w:b/>
                <w:sz w:val="23"/>
                <w:szCs w:val="23"/>
              </w:rPr>
              <w:t>0</w:t>
            </w:r>
            <w:r w:rsidRPr="00550DD2">
              <w:rPr>
                <w:b/>
                <w:sz w:val="23"/>
                <w:szCs w:val="23"/>
              </w:rPr>
              <w:t xml:space="preserve"> человек</w:t>
            </w:r>
            <w:r w:rsidRPr="00550DD2">
              <w:rPr>
                <w:sz w:val="23"/>
                <w:szCs w:val="23"/>
              </w:rPr>
              <w:t xml:space="preserve"> с учетом обеспеченности территориальной доступности.</w:t>
            </w:r>
          </w:p>
        </w:tc>
      </w:tr>
      <w:tr w:rsidR="00052530" w:rsidRPr="004F3FE9" w:rsidTr="004037C9">
        <w:trPr>
          <w:trHeight w:val="20"/>
        </w:trPr>
        <w:tc>
          <w:tcPr>
            <w:tcW w:w="568" w:type="dxa"/>
            <w:vMerge/>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rsidR="00052530" w:rsidRPr="004F3FE9" w:rsidRDefault="00052530" w:rsidP="004037C9">
            <w:pPr>
              <w:tabs>
                <w:tab w:val="left" w:pos="6780"/>
              </w:tabs>
              <w:spacing w:line="22" w:lineRule="atLeast"/>
              <w:contextualSpacing/>
              <w:rPr>
                <w:spacing w:val="-6"/>
                <w:sz w:val="23"/>
                <w:szCs w:val="23"/>
              </w:rPr>
            </w:pPr>
          </w:p>
        </w:tc>
        <w:tc>
          <w:tcPr>
            <w:tcW w:w="2268" w:type="dxa"/>
            <w:shd w:val="clear" w:color="auto" w:fill="auto"/>
          </w:tcPr>
          <w:p w:rsidR="00052530" w:rsidRPr="004F3FE9" w:rsidRDefault="00052530" w:rsidP="004037C9">
            <w:pPr>
              <w:shd w:val="clear" w:color="auto" w:fill="FFFFFF"/>
              <w:spacing w:line="22" w:lineRule="atLeast"/>
              <w:ind w:right="-108"/>
              <w:contextualSpacing/>
              <w:rPr>
                <w:color w:val="000000"/>
                <w:sz w:val="23"/>
                <w:szCs w:val="23"/>
              </w:rPr>
            </w:pPr>
            <w:r w:rsidRPr="004F3FE9">
              <w:rPr>
                <w:color w:val="000000"/>
                <w:sz w:val="23"/>
                <w:szCs w:val="23"/>
              </w:rPr>
              <w:t>Показатель максимального допустимого уровня территориальной доступности</w:t>
            </w:r>
          </w:p>
        </w:tc>
        <w:tc>
          <w:tcPr>
            <w:tcW w:w="4961" w:type="dxa"/>
            <w:tcBorders>
              <w:top w:val="single" w:sz="4" w:space="0" w:color="auto"/>
            </w:tcBorders>
            <w:shd w:val="clear" w:color="auto" w:fill="auto"/>
          </w:tcPr>
          <w:p w:rsidR="00052530" w:rsidRPr="004F3FE9" w:rsidRDefault="00052530" w:rsidP="004037C9">
            <w:pPr>
              <w:widowControl w:val="0"/>
              <w:autoSpaceDE w:val="0"/>
              <w:autoSpaceDN w:val="0"/>
              <w:adjustRightInd w:val="0"/>
              <w:spacing w:line="22" w:lineRule="atLeast"/>
              <w:contextualSpacing/>
              <w:rPr>
                <w:sz w:val="23"/>
                <w:szCs w:val="23"/>
              </w:rPr>
            </w:pPr>
            <w:r w:rsidRPr="004F3FE9">
              <w:rPr>
                <w:sz w:val="23"/>
                <w:szCs w:val="23"/>
              </w:rPr>
              <w:t>Принят в соответствии с СанПиНом 42-128-4690-88 "Санитарные правила содержания территорий населенных мест" (утв. Минздравом СССР 5 августа 1988 г. N 4690-88). П.2.2.3. </w:t>
            </w:r>
          </w:p>
        </w:tc>
      </w:tr>
      <w:tr w:rsidR="00052530" w:rsidRPr="004F3FE9" w:rsidTr="004037C9">
        <w:trPr>
          <w:trHeight w:val="20"/>
        </w:trPr>
        <w:tc>
          <w:tcPr>
            <w:tcW w:w="568" w:type="dxa"/>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3.5.4</w:t>
            </w:r>
          </w:p>
        </w:tc>
        <w:tc>
          <w:tcPr>
            <w:tcW w:w="1701" w:type="dxa"/>
            <w:tcBorders>
              <w:right w:val="single" w:sz="6" w:space="0" w:color="595959" w:themeColor="text1" w:themeTint="A6"/>
            </w:tcBorders>
            <w:shd w:val="clear" w:color="auto" w:fill="auto"/>
          </w:tcPr>
          <w:p w:rsidR="00052530" w:rsidRDefault="00052530" w:rsidP="004037C9">
            <w:pPr>
              <w:widowControl w:val="0"/>
              <w:autoSpaceDE w:val="0"/>
              <w:autoSpaceDN w:val="0"/>
              <w:adjustRightInd w:val="0"/>
              <w:contextualSpacing/>
              <w:rPr>
                <w:sz w:val="23"/>
                <w:szCs w:val="23"/>
              </w:rPr>
            </w:pPr>
            <w:r>
              <w:rPr>
                <w:sz w:val="23"/>
                <w:szCs w:val="23"/>
              </w:rPr>
              <w:t>Нормы накопления коммуналь</w:t>
            </w:r>
            <w:r w:rsidRPr="00511301">
              <w:rPr>
                <w:sz w:val="23"/>
                <w:szCs w:val="23"/>
              </w:rPr>
              <w:t>ных отходов</w:t>
            </w:r>
          </w:p>
        </w:tc>
        <w:tc>
          <w:tcPr>
            <w:tcW w:w="2268" w:type="dxa"/>
            <w:shd w:val="clear" w:color="auto" w:fill="auto"/>
          </w:tcPr>
          <w:p w:rsidR="00052530" w:rsidRPr="006F39A3" w:rsidRDefault="00052530" w:rsidP="004037C9">
            <w:pPr>
              <w:shd w:val="clear" w:color="auto" w:fill="FFFFFF"/>
              <w:contextualSpacing/>
              <w:rPr>
                <w:sz w:val="23"/>
                <w:szCs w:val="23"/>
              </w:rPr>
            </w:pPr>
            <w:r w:rsidRPr="006F39A3">
              <w:rPr>
                <w:color w:val="000000"/>
                <w:sz w:val="23"/>
                <w:szCs w:val="23"/>
              </w:rPr>
              <w:t>Показатель минимально допустимого уровня обеспеченности</w:t>
            </w:r>
          </w:p>
        </w:tc>
        <w:tc>
          <w:tcPr>
            <w:tcW w:w="4961" w:type="dxa"/>
            <w:tcBorders>
              <w:left w:val="single" w:sz="6" w:space="0" w:color="595959" w:themeColor="text1" w:themeTint="A6"/>
              <w:right w:val="single" w:sz="12" w:space="0" w:color="595959" w:themeColor="text1" w:themeTint="A6"/>
            </w:tcBorders>
            <w:shd w:val="clear" w:color="auto" w:fill="auto"/>
          </w:tcPr>
          <w:p w:rsidR="00052530" w:rsidRPr="00511301" w:rsidRDefault="00052530" w:rsidP="004037C9">
            <w:pPr>
              <w:widowControl w:val="0"/>
              <w:autoSpaceDE w:val="0"/>
              <w:autoSpaceDN w:val="0"/>
              <w:adjustRightInd w:val="0"/>
              <w:ind w:right="-108"/>
              <w:contextualSpacing/>
              <w:rPr>
                <w:bCs/>
                <w:sz w:val="23"/>
                <w:szCs w:val="23"/>
              </w:rPr>
            </w:pPr>
            <w:r>
              <w:rPr>
                <w:bCs/>
                <w:sz w:val="23"/>
                <w:szCs w:val="23"/>
              </w:rPr>
              <w:t>Приказ Министерстваприродных ресурсов и охраны окружающей с</w:t>
            </w:r>
            <w:r w:rsidRPr="00975102">
              <w:rPr>
                <w:bCs/>
                <w:sz w:val="23"/>
                <w:szCs w:val="23"/>
              </w:rPr>
              <w:t xml:space="preserve">реды Республики Калмыкияот 29 сентября 2017 года N 182 </w:t>
            </w:r>
            <w:r>
              <w:rPr>
                <w:bCs/>
                <w:sz w:val="23"/>
                <w:szCs w:val="23"/>
              </w:rPr>
              <w:t>«Об утверждении нормативов накопления твердых коммунальных о</w:t>
            </w:r>
            <w:r w:rsidRPr="00975102">
              <w:rPr>
                <w:bCs/>
                <w:sz w:val="23"/>
                <w:szCs w:val="23"/>
              </w:rPr>
              <w:t>тходов</w:t>
            </w:r>
            <w:r>
              <w:rPr>
                <w:bCs/>
                <w:sz w:val="23"/>
                <w:szCs w:val="23"/>
              </w:rPr>
              <w:t xml:space="preserve"> на т</w:t>
            </w:r>
            <w:r w:rsidRPr="00975102">
              <w:rPr>
                <w:bCs/>
                <w:sz w:val="23"/>
                <w:szCs w:val="23"/>
              </w:rPr>
              <w:t>ерритории Республики Калмыкия</w:t>
            </w:r>
            <w:r>
              <w:rPr>
                <w:bCs/>
                <w:sz w:val="23"/>
                <w:szCs w:val="23"/>
              </w:rPr>
              <w:t>»</w:t>
            </w:r>
          </w:p>
        </w:tc>
      </w:tr>
      <w:tr w:rsidR="00052530" w:rsidRPr="004F3FE9" w:rsidTr="004037C9">
        <w:trPr>
          <w:trHeight w:val="20"/>
        </w:trPr>
        <w:tc>
          <w:tcPr>
            <w:tcW w:w="568" w:type="dxa"/>
            <w:shd w:val="clear" w:color="auto" w:fill="DDD9C3" w:themeFill="background2" w:themeFillShade="E6"/>
          </w:tcPr>
          <w:p w:rsidR="00052530" w:rsidRPr="004F3FE9" w:rsidRDefault="00052530" w:rsidP="004037C9">
            <w:pPr>
              <w:widowControl w:val="0"/>
              <w:autoSpaceDE w:val="0"/>
              <w:autoSpaceDN w:val="0"/>
              <w:adjustRightInd w:val="0"/>
              <w:spacing w:line="22" w:lineRule="atLeast"/>
              <w:ind w:left="-108" w:right="-108"/>
              <w:contextualSpacing/>
              <w:jc w:val="center"/>
              <w:rPr>
                <w:b/>
                <w:sz w:val="23"/>
                <w:szCs w:val="23"/>
              </w:rPr>
            </w:pPr>
            <w:r>
              <w:rPr>
                <w:b/>
                <w:sz w:val="23"/>
                <w:szCs w:val="23"/>
              </w:rPr>
              <w:t>3.6</w:t>
            </w:r>
          </w:p>
        </w:tc>
        <w:tc>
          <w:tcPr>
            <w:tcW w:w="8930" w:type="dxa"/>
            <w:gridSpan w:val="3"/>
            <w:shd w:val="clear" w:color="auto" w:fill="auto"/>
            <w:vAlign w:val="center"/>
          </w:tcPr>
          <w:p w:rsidR="00052530" w:rsidRPr="004F3FE9" w:rsidRDefault="00052530" w:rsidP="004037C9">
            <w:pPr>
              <w:widowControl w:val="0"/>
              <w:autoSpaceDE w:val="0"/>
              <w:autoSpaceDN w:val="0"/>
              <w:adjustRightInd w:val="0"/>
              <w:spacing w:line="22" w:lineRule="atLeast"/>
              <w:contextualSpacing/>
              <w:jc w:val="center"/>
              <w:rPr>
                <w:b/>
                <w:sz w:val="23"/>
                <w:szCs w:val="23"/>
              </w:rPr>
            </w:pPr>
            <w:r w:rsidRPr="004F3FE9">
              <w:rPr>
                <w:b/>
                <w:sz w:val="23"/>
                <w:szCs w:val="23"/>
              </w:rPr>
              <w:t>В области гражданской обороны и предупреждения ЧС</w:t>
            </w:r>
          </w:p>
        </w:tc>
      </w:tr>
      <w:tr w:rsidR="00052530" w:rsidRPr="004F3FE9" w:rsidTr="004037C9">
        <w:trPr>
          <w:trHeight w:val="2115"/>
        </w:trPr>
        <w:tc>
          <w:tcPr>
            <w:tcW w:w="568" w:type="dxa"/>
            <w:tcBorders>
              <w:bottom w:val="single" w:sz="4" w:space="0" w:color="auto"/>
            </w:tcBorders>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lastRenderedPageBreak/>
              <w:t>3.6.1</w:t>
            </w: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3.6.2</w:t>
            </w:r>
          </w:p>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tcBorders>
              <w:bottom w:val="single" w:sz="4" w:space="0" w:color="auto"/>
            </w:tcBorders>
            <w:shd w:val="clear" w:color="auto" w:fill="auto"/>
          </w:tcPr>
          <w:p w:rsidR="00052530" w:rsidRPr="00B12043" w:rsidRDefault="00052530" w:rsidP="004037C9">
            <w:pPr>
              <w:shd w:val="clear" w:color="auto" w:fill="FFFFFF"/>
              <w:spacing w:line="22" w:lineRule="atLeast"/>
              <w:contextualSpacing/>
              <w:rPr>
                <w:color w:val="000000"/>
                <w:sz w:val="23"/>
                <w:szCs w:val="23"/>
              </w:rPr>
            </w:pPr>
            <w:r w:rsidRPr="00B12043">
              <w:rPr>
                <w:color w:val="000000"/>
                <w:sz w:val="23"/>
                <w:szCs w:val="23"/>
              </w:rPr>
              <w:t xml:space="preserve">Системы </w:t>
            </w:r>
          </w:p>
          <w:p w:rsidR="00052530" w:rsidRDefault="00052530" w:rsidP="004037C9">
            <w:pPr>
              <w:shd w:val="clear" w:color="auto" w:fill="FFFFFF"/>
              <w:spacing w:line="22" w:lineRule="atLeast"/>
              <w:contextualSpacing/>
              <w:rPr>
                <w:color w:val="000000"/>
                <w:sz w:val="23"/>
                <w:szCs w:val="23"/>
              </w:rPr>
            </w:pPr>
            <w:r w:rsidRPr="00B12043">
              <w:rPr>
                <w:color w:val="000000"/>
                <w:sz w:val="23"/>
                <w:szCs w:val="23"/>
              </w:rPr>
              <w:t>оповещения населения об опасности возникновения ЧС</w:t>
            </w:r>
          </w:p>
          <w:p w:rsidR="00052530" w:rsidRPr="004F3FE9" w:rsidRDefault="00052530" w:rsidP="004037C9">
            <w:pPr>
              <w:shd w:val="clear" w:color="auto" w:fill="FFFFFF"/>
              <w:spacing w:line="22" w:lineRule="atLeast"/>
              <w:ind w:right="-249"/>
              <w:contextualSpacing/>
              <w:rPr>
                <w:color w:val="000000"/>
                <w:sz w:val="23"/>
                <w:szCs w:val="23"/>
              </w:rPr>
            </w:pPr>
            <w:r w:rsidRPr="004B5F67">
              <w:rPr>
                <w:color w:val="000000"/>
                <w:sz w:val="23"/>
                <w:szCs w:val="23"/>
              </w:rPr>
              <w:t>Берегозащитные сооружения</w:t>
            </w:r>
          </w:p>
        </w:tc>
        <w:tc>
          <w:tcPr>
            <w:tcW w:w="2268" w:type="dxa"/>
            <w:tcBorders>
              <w:bottom w:val="single" w:sz="4" w:space="0" w:color="auto"/>
            </w:tcBorders>
            <w:shd w:val="clear" w:color="auto" w:fill="auto"/>
          </w:tcPr>
          <w:p w:rsidR="00052530" w:rsidRPr="004F3FE9" w:rsidRDefault="00052530" w:rsidP="004037C9">
            <w:pPr>
              <w:shd w:val="clear" w:color="auto" w:fill="FFFFFF"/>
              <w:spacing w:line="22" w:lineRule="atLeast"/>
              <w:contextualSpacing/>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tcBorders>
              <w:bottom w:val="single" w:sz="4" w:space="0" w:color="auto"/>
            </w:tcBorders>
            <w:shd w:val="clear" w:color="auto" w:fill="auto"/>
          </w:tcPr>
          <w:p w:rsidR="00052530" w:rsidRPr="004B5F67" w:rsidRDefault="00052530" w:rsidP="004037C9">
            <w:pPr>
              <w:widowControl w:val="0"/>
              <w:autoSpaceDE w:val="0"/>
              <w:autoSpaceDN w:val="0"/>
              <w:adjustRightInd w:val="0"/>
              <w:spacing w:line="22" w:lineRule="atLeast"/>
              <w:ind w:right="-108"/>
              <w:contextualSpacing/>
              <w:rPr>
                <w:sz w:val="23"/>
                <w:szCs w:val="23"/>
              </w:rPr>
            </w:pPr>
            <w:r w:rsidRPr="004B5F67">
              <w:rPr>
                <w:bCs/>
                <w:sz w:val="23"/>
                <w:szCs w:val="23"/>
              </w:rPr>
              <w:t xml:space="preserve">Расчетные показатели </w:t>
            </w:r>
            <w:r w:rsidRPr="004B5F67">
              <w:rPr>
                <w:sz w:val="23"/>
                <w:szCs w:val="23"/>
              </w:rPr>
              <w:t>установлены в соответствии с требованиями СНиП 22-02-2003 Инженерная защита территорий, зданий и сооружений от опасных геологических процессов, п. 9.1;</w:t>
            </w:r>
          </w:p>
          <w:p w:rsidR="00052530" w:rsidRPr="004F3FE9" w:rsidRDefault="00052530" w:rsidP="004037C9">
            <w:pPr>
              <w:widowControl w:val="0"/>
              <w:autoSpaceDE w:val="0"/>
              <w:autoSpaceDN w:val="0"/>
              <w:adjustRightInd w:val="0"/>
              <w:spacing w:line="22" w:lineRule="atLeast"/>
              <w:contextualSpacing/>
              <w:rPr>
                <w:sz w:val="23"/>
                <w:szCs w:val="23"/>
              </w:rPr>
            </w:pPr>
            <w:r w:rsidRPr="004B5F67">
              <w:rPr>
                <w:sz w:val="23"/>
                <w:szCs w:val="23"/>
              </w:rPr>
              <w:t>Федеральный закон от 21.12.1994 N 68-ФЗ (ред. от 23.06.2016) "О защите населения и территорий от чрезвычайных ситуаций природного и техногенного характера".</w:t>
            </w:r>
          </w:p>
        </w:tc>
      </w:tr>
      <w:tr w:rsidR="00052530" w:rsidRPr="004F3FE9" w:rsidTr="004037C9">
        <w:trPr>
          <w:trHeight w:val="84"/>
        </w:trPr>
        <w:tc>
          <w:tcPr>
            <w:tcW w:w="568" w:type="dxa"/>
            <w:vMerge w:val="restart"/>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3.6.3</w:t>
            </w:r>
          </w:p>
        </w:tc>
        <w:tc>
          <w:tcPr>
            <w:tcW w:w="1701" w:type="dxa"/>
            <w:vMerge w:val="restart"/>
            <w:shd w:val="clear" w:color="auto" w:fill="auto"/>
          </w:tcPr>
          <w:p w:rsidR="00052530" w:rsidRPr="004B5F67" w:rsidRDefault="00052530" w:rsidP="004037C9">
            <w:pPr>
              <w:shd w:val="clear" w:color="auto" w:fill="FFFFFF"/>
              <w:spacing w:line="22" w:lineRule="atLeast"/>
              <w:contextualSpacing/>
              <w:rPr>
                <w:color w:val="000000"/>
                <w:sz w:val="23"/>
                <w:szCs w:val="23"/>
              </w:rPr>
            </w:pPr>
            <w:r w:rsidRPr="004B5F67">
              <w:rPr>
                <w:color w:val="000000"/>
                <w:sz w:val="23"/>
                <w:szCs w:val="23"/>
              </w:rPr>
              <w:t>Пожарно-спасательные части</w:t>
            </w:r>
          </w:p>
          <w:p w:rsidR="00052530" w:rsidRPr="00B12043" w:rsidRDefault="00052530" w:rsidP="004037C9">
            <w:pPr>
              <w:shd w:val="clear" w:color="auto" w:fill="FFFFFF"/>
              <w:spacing w:line="22" w:lineRule="atLeast"/>
              <w:contextualSpacing/>
              <w:rPr>
                <w:color w:val="000000"/>
                <w:sz w:val="23"/>
                <w:szCs w:val="23"/>
              </w:rPr>
            </w:pPr>
            <w:r w:rsidRPr="004B5F67">
              <w:rPr>
                <w:color w:val="000000"/>
                <w:sz w:val="23"/>
                <w:szCs w:val="23"/>
              </w:rPr>
              <w:t>Источники наружного противопожарного водоснабжения</w:t>
            </w:r>
          </w:p>
        </w:tc>
        <w:tc>
          <w:tcPr>
            <w:tcW w:w="2268" w:type="dxa"/>
            <w:shd w:val="clear" w:color="auto" w:fill="auto"/>
          </w:tcPr>
          <w:p w:rsidR="00052530" w:rsidRPr="00655131" w:rsidRDefault="00052530" w:rsidP="004037C9">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61" w:type="dxa"/>
            <w:tcBorders>
              <w:top w:val="single" w:sz="4" w:space="0" w:color="404040" w:themeColor="text1" w:themeTint="BF"/>
              <w:bottom w:val="single" w:sz="4" w:space="0" w:color="404040" w:themeColor="text1" w:themeTint="BF"/>
            </w:tcBorders>
            <w:shd w:val="clear" w:color="auto" w:fill="auto"/>
          </w:tcPr>
          <w:p w:rsidR="00052530" w:rsidRDefault="00052530" w:rsidP="004037C9">
            <w:pPr>
              <w:widowControl w:val="0"/>
              <w:autoSpaceDE w:val="0"/>
              <w:autoSpaceDN w:val="0"/>
              <w:adjustRightInd w:val="0"/>
              <w:spacing w:line="22" w:lineRule="atLeast"/>
              <w:contextualSpacing/>
              <w:rPr>
                <w:sz w:val="23"/>
                <w:szCs w:val="23"/>
              </w:rPr>
            </w:pPr>
            <w:r w:rsidRPr="004B5F67">
              <w:rPr>
                <w:sz w:val="23"/>
                <w:szCs w:val="23"/>
              </w:rPr>
              <w:t xml:space="preserve">Принят в соответствии с требованиями НПБ 101-95 Нормы проектирования объектов пожарной охраны ну уровне, </w:t>
            </w:r>
            <w:r>
              <w:rPr>
                <w:b/>
                <w:sz w:val="23"/>
                <w:szCs w:val="23"/>
              </w:rPr>
              <w:t>1</w:t>
            </w:r>
            <w:r w:rsidRPr="004B5F67">
              <w:rPr>
                <w:b/>
                <w:sz w:val="23"/>
                <w:szCs w:val="23"/>
              </w:rPr>
              <w:t xml:space="preserve"> объекта</w:t>
            </w:r>
            <w:r w:rsidRPr="004B5F67">
              <w:rPr>
                <w:sz w:val="23"/>
                <w:szCs w:val="23"/>
              </w:rPr>
              <w:t xml:space="preserve"> пожарно-спасательной части на </w:t>
            </w:r>
            <w:r>
              <w:rPr>
                <w:sz w:val="23"/>
                <w:szCs w:val="23"/>
              </w:rPr>
              <w:t>20 000 чел</w:t>
            </w:r>
            <w:r w:rsidRPr="004B5F67">
              <w:rPr>
                <w:sz w:val="23"/>
                <w:szCs w:val="23"/>
              </w:rPr>
              <w:t>.</w:t>
            </w:r>
          </w:p>
        </w:tc>
      </w:tr>
      <w:tr w:rsidR="00052530" w:rsidRPr="004F3FE9" w:rsidTr="004037C9">
        <w:trPr>
          <w:trHeight w:val="165"/>
        </w:trPr>
        <w:tc>
          <w:tcPr>
            <w:tcW w:w="568" w:type="dxa"/>
            <w:vMerge/>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rsidR="00052530" w:rsidRPr="00B12043" w:rsidRDefault="00052530" w:rsidP="004037C9">
            <w:pPr>
              <w:shd w:val="clear" w:color="auto" w:fill="FFFFFF"/>
              <w:spacing w:line="22" w:lineRule="atLeast"/>
              <w:contextualSpacing/>
              <w:rPr>
                <w:color w:val="000000"/>
                <w:sz w:val="23"/>
                <w:szCs w:val="23"/>
              </w:rPr>
            </w:pPr>
          </w:p>
        </w:tc>
        <w:tc>
          <w:tcPr>
            <w:tcW w:w="2268" w:type="dxa"/>
            <w:shd w:val="clear" w:color="auto" w:fill="auto"/>
          </w:tcPr>
          <w:p w:rsidR="00052530" w:rsidRPr="00655131" w:rsidRDefault="00052530" w:rsidP="004037C9">
            <w:pPr>
              <w:shd w:val="clear" w:color="auto" w:fill="FFFFFF"/>
              <w:contextualSpacing/>
              <w:rPr>
                <w:color w:val="000000" w:themeColor="text1"/>
                <w:sz w:val="23"/>
                <w:szCs w:val="23"/>
              </w:rPr>
            </w:pPr>
            <w:r w:rsidRPr="00655131">
              <w:rPr>
                <w:color w:val="000000" w:themeColor="text1"/>
                <w:sz w:val="23"/>
                <w:szCs w:val="23"/>
              </w:rPr>
              <w:t>Показатель максимального допустимого уровня территориальной доступности</w:t>
            </w:r>
          </w:p>
        </w:tc>
        <w:tc>
          <w:tcPr>
            <w:tcW w:w="4961" w:type="dxa"/>
            <w:tcBorders>
              <w:top w:val="single" w:sz="4" w:space="0" w:color="404040" w:themeColor="text1" w:themeTint="BF"/>
              <w:bottom w:val="single" w:sz="4" w:space="0" w:color="404040" w:themeColor="text1" w:themeTint="BF"/>
            </w:tcBorders>
            <w:shd w:val="clear" w:color="auto" w:fill="auto"/>
          </w:tcPr>
          <w:p w:rsidR="00052530" w:rsidRDefault="00052530" w:rsidP="004037C9">
            <w:pPr>
              <w:widowControl w:val="0"/>
              <w:autoSpaceDE w:val="0"/>
              <w:autoSpaceDN w:val="0"/>
              <w:adjustRightInd w:val="0"/>
              <w:spacing w:line="22" w:lineRule="atLeast"/>
              <w:contextualSpacing/>
              <w:rPr>
                <w:sz w:val="23"/>
                <w:szCs w:val="23"/>
              </w:rPr>
            </w:pPr>
            <w:r w:rsidRPr="004B5F67">
              <w:rPr>
                <w:sz w:val="23"/>
                <w:szCs w:val="23"/>
              </w:rPr>
              <w:t>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w:t>
            </w:r>
            <w:r>
              <w:rPr>
                <w:sz w:val="23"/>
                <w:szCs w:val="23"/>
              </w:rPr>
              <w:t xml:space="preserve">ости, Статья 76, </w:t>
            </w:r>
            <w:r w:rsidRPr="004B5F67">
              <w:rPr>
                <w:sz w:val="23"/>
                <w:szCs w:val="23"/>
              </w:rPr>
              <w:t xml:space="preserve">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не должно превышать для </w:t>
            </w:r>
            <w:r>
              <w:rPr>
                <w:sz w:val="23"/>
                <w:szCs w:val="23"/>
              </w:rPr>
              <w:t>Районного</w:t>
            </w:r>
            <w:r w:rsidRPr="004B5F67">
              <w:rPr>
                <w:sz w:val="23"/>
                <w:szCs w:val="23"/>
              </w:rPr>
              <w:t xml:space="preserve"> населения</w:t>
            </w:r>
            <w:r w:rsidRPr="004B5F67">
              <w:rPr>
                <w:b/>
                <w:sz w:val="23"/>
                <w:szCs w:val="23"/>
              </w:rPr>
              <w:t xml:space="preserve"> 10 минут.</w:t>
            </w:r>
          </w:p>
        </w:tc>
      </w:tr>
      <w:tr w:rsidR="00052530" w:rsidRPr="004F3FE9" w:rsidTr="004037C9">
        <w:trPr>
          <w:trHeight w:val="165"/>
        </w:trPr>
        <w:tc>
          <w:tcPr>
            <w:tcW w:w="568" w:type="dxa"/>
            <w:shd w:val="clear" w:color="auto" w:fill="DDD9C3" w:themeFill="background2" w:themeFillShade="E6"/>
          </w:tcPr>
          <w:p w:rsidR="00052530" w:rsidRPr="004F3FE9" w:rsidRDefault="00052530" w:rsidP="004037C9">
            <w:pPr>
              <w:widowControl w:val="0"/>
              <w:autoSpaceDE w:val="0"/>
              <w:autoSpaceDN w:val="0"/>
              <w:adjustRightInd w:val="0"/>
              <w:spacing w:line="22" w:lineRule="atLeast"/>
              <w:ind w:left="-108" w:right="-108"/>
              <w:contextualSpacing/>
              <w:jc w:val="center"/>
              <w:rPr>
                <w:b/>
                <w:sz w:val="23"/>
                <w:szCs w:val="23"/>
              </w:rPr>
            </w:pPr>
            <w:r>
              <w:rPr>
                <w:b/>
                <w:sz w:val="23"/>
                <w:szCs w:val="23"/>
              </w:rPr>
              <w:t>4</w:t>
            </w:r>
          </w:p>
        </w:tc>
        <w:tc>
          <w:tcPr>
            <w:tcW w:w="8930" w:type="dxa"/>
            <w:gridSpan w:val="3"/>
            <w:shd w:val="clear" w:color="auto" w:fill="auto"/>
            <w:vAlign w:val="center"/>
          </w:tcPr>
          <w:p w:rsidR="00052530" w:rsidRPr="004F3FE9" w:rsidRDefault="00052530" w:rsidP="004037C9">
            <w:pPr>
              <w:widowControl w:val="0"/>
              <w:autoSpaceDE w:val="0"/>
              <w:autoSpaceDN w:val="0"/>
              <w:adjustRightInd w:val="0"/>
              <w:spacing w:line="22" w:lineRule="atLeast"/>
              <w:contextualSpacing/>
              <w:jc w:val="center"/>
              <w:rPr>
                <w:b/>
                <w:sz w:val="23"/>
                <w:szCs w:val="23"/>
              </w:rPr>
            </w:pPr>
            <w:r w:rsidRPr="004F3FE9">
              <w:rPr>
                <w:b/>
                <w:sz w:val="23"/>
                <w:szCs w:val="23"/>
              </w:rPr>
              <w:t xml:space="preserve">В области </w:t>
            </w:r>
            <w:r w:rsidRPr="004F3FE9">
              <w:rPr>
                <w:b/>
                <w:bCs/>
                <w:sz w:val="23"/>
                <w:szCs w:val="23"/>
              </w:rPr>
              <w:t>благоустройства территории</w:t>
            </w:r>
          </w:p>
        </w:tc>
      </w:tr>
      <w:tr w:rsidR="00052530" w:rsidRPr="004F3FE9" w:rsidTr="004037C9">
        <w:trPr>
          <w:trHeight w:val="135"/>
        </w:trPr>
        <w:tc>
          <w:tcPr>
            <w:tcW w:w="568" w:type="dxa"/>
            <w:vMerge w:val="restart"/>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4.1</w:t>
            </w:r>
          </w:p>
          <w:p w:rsidR="00052530"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4.2</w:t>
            </w: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Default="00052530" w:rsidP="004037C9">
            <w:pPr>
              <w:widowControl w:val="0"/>
              <w:autoSpaceDE w:val="0"/>
              <w:autoSpaceDN w:val="0"/>
              <w:adjustRightInd w:val="0"/>
              <w:spacing w:line="22" w:lineRule="atLeast"/>
              <w:ind w:left="-108" w:right="-108"/>
              <w:contextualSpacing/>
              <w:jc w:val="center"/>
              <w:rPr>
                <w:sz w:val="23"/>
                <w:szCs w:val="23"/>
              </w:rPr>
            </w:pPr>
          </w:p>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4.3</w:t>
            </w:r>
          </w:p>
        </w:tc>
        <w:tc>
          <w:tcPr>
            <w:tcW w:w="1701" w:type="dxa"/>
            <w:vMerge w:val="restart"/>
            <w:shd w:val="clear" w:color="auto" w:fill="auto"/>
          </w:tcPr>
          <w:p w:rsidR="00052530" w:rsidRDefault="00052530" w:rsidP="004037C9">
            <w:pPr>
              <w:shd w:val="clear" w:color="auto" w:fill="FFFFFF"/>
              <w:spacing w:line="22" w:lineRule="atLeast"/>
              <w:contextualSpacing/>
              <w:rPr>
                <w:color w:val="000000"/>
                <w:sz w:val="23"/>
                <w:szCs w:val="23"/>
              </w:rPr>
            </w:pPr>
            <w:r>
              <w:rPr>
                <w:color w:val="000000"/>
                <w:sz w:val="23"/>
                <w:szCs w:val="23"/>
              </w:rPr>
              <w:t>Пляж</w:t>
            </w:r>
          </w:p>
          <w:p w:rsidR="00052530" w:rsidRDefault="00052530" w:rsidP="004037C9">
            <w:pPr>
              <w:shd w:val="clear" w:color="auto" w:fill="FFFFFF"/>
              <w:spacing w:line="22" w:lineRule="atLeast"/>
              <w:contextualSpacing/>
              <w:rPr>
                <w:color w:val="000000"/>
                <w:sz w:val="23"/>
                <w:szCs w:val="23"/>
              </w:rPr>
            </w:pPr>
            <w:r>
              <w:rPr>
                <w:color w:val="000000"/>
                <w:sz w:val="23"/>
                <w:szCs w:val="23"/>
              </w:rPr>
              <w:t>Парк культура и отдыха</w:t>
            </w:r>
          </w:p>
          <w:p w:rsidR="00052530" w:rsidRDefault="00052530" w:rsidP="004037C9">
            <w:pPr>
              <w:shd w:val="clear" w:color="auto" w:fill="FFFFFF"/>
              <w:spacing w:line="22" w:lineRule="atLeast"/>
              <w:contextualSpacing/>
              <w:rPr>
                <w:color w:val="000000"/>
                <w:sz w:val="23"/>
                <w:szCs w:val="23"/>
              </w:rPr>
            </w:pPr>
            <w:r w:rsidRPr="004B5F67">
              <w:rPr>
                <w:color w:val="000000"/>
                <w:sz w:val="23"/>
                <w:szCs w:val="23"/>
              </w:rPr>
              <w:t xml:space="preserve">Проход (проезд) к водным объектам </w:t>
            </w:r>
          </w:p>
          <w:p w:rsidR="00052530" w:rsidRPr="004F3FE9" w:rsidRDefault="00052530" w:rsidP="004037C9">
            <w:pPr>
              <w:shd w:val="clear" w:color="auto" w:fill="FFFFFF"/>
              <w:spacing w:line="22" w:lineRule="atLeast"/>
              <w:contextualSpacing/>
              <w:rPr>
                <w:color w:val="000000"/>
                <w:sz w:val="23"/>
                <w:szCs w:val="23"/>
              </w:rPr>
            </w:pPr>
            <w:r w:rsidRPr="004B5F67">
              <w:rPr>
                <w:color w:val="000000"/>
                <w:sz w:val="23"/>
                <w:szCs w:val="23"/>
              </w:rPr>
              <w:t>Территории рекреационного назначения</w:t>
            </w:r>
          </w:p>
        </w:tc>
        <w:tc>
          <w:tcPr>
            <w:tcW w:w="2268" w:type="dxa"/>
            <w:shd w:val="clear" w:color="auto" w:fill="auto"/>
          </w:tcPr>
          <w:p w:rsidR="00052530" w:rsidRPr="004F3FE9" w:rsidRDefault="00052530" w:rsidP="004037C9">
            <w:pPr>
              <w:shd w:val="clear" w:color="auto" w:fill="FFFFFF"/>
              <w:spacing w:line="22" w:lineRule="atLeast"/>
              <w:contextualSpacing/>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shd w:val="clear" w:color="auto" w:fill="auto"/>
          </w:tcPr>
          <w:p w:rsidR="00052530" w:rsidRPr="004F3FE9" w:rsidRDefault="00052530" w:rsidP="004037C9">
            <w:pPr>
              <w:tabs>
                <w:tab w:val="left" w:pos="904"/>
              </w:tabs>
              <w:spacing w:line="22" w:lineRule="atLeast"/>
              <w:ind w:right="-108"/>
              <w:rPr>
                <w:sz w:val="23"/>
                <w:szCs w:val="23"/>
              </w:rPr>
            </w:pPr>
            <w:r>
              <w:rPr>
                <w:sz w:val="23"/>
                <w:szCs w:val="23"/>
              </w:rPr>
              <w:t>Установлен в соответствии с СП 42.13330.2016</w:t>
            </w:r>
            <w:r w:rsidRPr="004F3FE9">
              <w:rPr>
                <w:sz w:val="23"/>
                <w:szCs w:val="23"/>
              </w:rPr>
              <w:t>Градостроительство. Планировка и застройка городских и сельских поселений. Актуализированная редакция СниП 2</w:t>
            </w:r>
            <w:r>
              <w:rPr>
                <w:sz w:val="23"/>
                <w:szCs w:val="23"/>
              </w:rPr>
              <w:t>.07.01-89, п. 9.</w:t>
            </w:r>
          </w:p>
        </w:tc>
      </w:tr>
      <w:tr w:rsidR="00052530" w:rsidRPr="004F3FE9" w:rsidTr="004037C9">
        <w:trPr>
          <w:trHeight w:val="120"/>
        </w:trPr>
        <w:tc>
          <w:tcPr>
            <w:tcW w:w="568" w:type="dxa"/>
            <w:vMerge/>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rsidR="00052530" w:rsidRPr="00B12043" w:rsidRDefault="00052530" w:rsidP="004037C9">
            <w:pPr>
              <w:shd w:val="clear" w:color="auto" w:fill="FFFFFF"/>
              <w:spacing w:line="22" w:lineRule="atLeast"/>
              <w:contextualSpacing/>
              <w:rPr>
                <w:color w:val="000000"/>
                <w:sz w:val="23"/>
                <w:szCs w:val="23"/>
              </w:rPr>
            </w:pPr>
          </w:p>
        </w:tc>
        <w:tc>
          <w:tcPr>
            <w:tcW w:w="2268" w:type="dxa"/>
            <w:shd w:val="clear" w:color="auto" w:fill="auto"/>
          </w:tcPr>
          <w:p w:rsidR="00052530" w:rsidRPr="00655131" w:rsidRDefault="00052530" w:rsidP="004037C9">
            <w:pPr>
              <w:shd w:val="clear" w:color="auto" w:fill="FFFFFF"/>
              <w:contextualSpacing/>
              <w:rPr>
                <w:color w:val="000000" w:themeColor="text1"/>
                <w:sz w:val="23"/>
                <w:szCs w:val="23"/>
              </w:rPr>
            </w:pPr>
            <w:r w:rsidRPr="004F3FE9">
              <w:rPr>
                <w:color w:val="000000"/>
                <w:sz w:val="23"/>
                <w:szCs w:val="23"/>
              </w:rPr>
              <w:t>Показатель максимального допустимого уровня территориальной доступности</w:t>
            </w:r>
          </w:p>
        </w:tc>
        <w:tc>
          <w:tcPr>
            <w:tcW w:w="4961" w:type="dxa"/>
            <w:tcBorders>
              <w:bottom w:val="single" w:sz="4" w:space="0" w:color="404040" w:themeColor="text1" w:themeTint="BF"/>
            </w:tcBorders>
            <w:shd w:val="clear" w:color="auto" w:fill="auto"/>
          </w:tcPr>
          <w:p w:rsidR="00052530" w:rsidRPr="004B5F67" w:rsidRDefault="00052530" w:rsidP="004037C9">
            <w:pPr>
              <w:widowControl w:val="0"/>
              <w:autoSpaceDE w:val="0"/>
              <w:autoSpaceDN w:val="0"/>
              <w:adjustRightInd w:val="0"/>
              <w:spacing w:line="22" w:lineRule="atLeast"/>
              <w:contextualSpacing/>
              <w:rPr>
                <w:sz w:val="23"/>
                <w:szCs w:val="23"/>
              </w:rPr>
            </w:pPr>
            <w:r w:rsidRPr="0059714B">
              <w:rPr>
                <w:sz w:val="23"/>
                <w:szCs w:val="23"/>
              </w:rPr>
              <w:t>Максимально допустимый уровень территориальной доступности принят на уровне, в соответствии с СП</w:t>
            </w:r>
            <w:r w:rsidRPr="0059714B">
              <w:rPr>
                <w:bCs/>
                <w:sz w:val="23"/>
                <w:szCs w:val="23"/>
              </w:rPr>
              <w:t xml:space="preserve"> 42.13330.2016 </w:t>
            </w:r>
            <w:r w:rsidRPr="0059714B">
              <w:rPr>
                <w:sz w:val="23"/>
                <w:szCs w:val="23"/>
              </w:rPr>
              <w:t xml:space="preserve">с учетом территориальных особенностей расселения </w:t>
            </w:r>
            <w:r>
              <w:rPr>
                <w:sz w:val="23"/>
                <w:szCs w:val="23"/>
              </w:rPr>
              <w:t>Районного муниципального образования</w:t>
            </w:r>
          </w:p>
        </w:tc>
      </w:tr>
      <w:tr w:rsidR="00052530" w:rsidRPr="004F3FE9" w:rsidTr="004037C9">
        <w:trPr>
          <w:trHeight w:val="84"/>
        </w:trPr>
        <w:tc>
          <w:tcPr>
            <w:tcW w:w="568" w:type="dxa"/>
            <w:vMerge w:val="restart"/>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4</w:t>
            </w:r>
            <w:r w:rsidRPr="004F3FE9">
              <w:rPr>
                <w:sz w:val="23"/>
                <w:szCs w:val="23"/>
              </w:rPr>
              <w:t>.</w:t>
            </w:r>
            <w:r>
              <w:rPr>
                <w:sz w:val="23"/>
                <w:szCs w:val="23"/>
              </w:rPr>
              <w:t>4</w:t>
            </w:r>
          </w:p>
        </w:tc>
        <w:tc>
          <w:tcPr>
            <w:tcW w:w="1701" w:type="dxa"/>
            <w:vMerge w:val="restart"/>
            <w:shd w:val="clear" w:color="auto" w:fill="auto"/>
          </w:tcPr>
          <w:p w:rsidR="00052530" w:rsidRPr="004F3FE9" w:rsidRDefault="00052530" w:rsidP="004037C9">
            <w:pPr>
              <w:shd w:val="clear" w:color="auto" w:fill="FFFFFF"/>
              <w:spacing w:line="22" w:lineRule="atLeast"/>
              <w:contextualSpacing/>
              <w:rPr>
                <w:color w:val="000000"/>
                <w:sz w:val="23"/>
                <w:szCs w:val="23"/>
              </w:rPr>
            </w:pPr>
            <w:r w:rsidRPr="004F3FE9">
              <w:rPr>
                <w:color w:val="000000"/>
                <w:sz w:val="23"/>
                <w:szCs w:val="23"/>
              </w:rPr>
              <w:t xml:space="preserve">Детская </w:t>
            </w:r>
          </w:p>
          <w:p w:rsidR="00052530" w:rsidRPr="004F3FE9" w:rsidRDefault="00052530" w:rsidP="004037C9">
            <w:pPr>
              <w:shd w:val="clear" w:color="auto" w:fill="FFFFFF"/>
              <w:spacing w:line="22" w:lineRule="atLeast"/>
              <w:contextualSpacing/>
              <w:rPr>
                <w:color w:val="000000"/>
                <w:sz w:val="23"/>
                <w:szCs w:val="23"/>
              </w:rPr>
            </w:pPr>
            <w:r w:rsidRPr="004F3FE9">
              <w:rPr>
                <w:color w:val="000000"/>
                <w:sz w:val="23"/>
                <w:szCs w:val="23"/>
              </w:rPr>
              <w:t>площадка</w:t>
            </w:r>
          </w:p>
        </w:tc>
        <w:tc>
          <w:tcPr>
            <w:tcW w:w="2268" w:type="dxa"/>
            <w:shd w:val="clear" w:color="auto" w:fill="auto"/>
          </w:tcPr>
          <w:p w:rsidR="00052530" w:rsidRPr="004F3FE9" w:rsidRDefault="00052530" w:rsidP="004037C9">
            <w:pPr>
              <w:shd w:val="clear" w:color="auto" w:fill="FFFFFF"/>
              <w:spacing w:line="22" w:lineRule="atLeast"/>
              <w:contextualSpacing/>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shd w:val="clear" w:color="auto" w:fill="auto"/>
          </w:tcPr>
          <w:p w:rsidR="00052530" w:rsidRPr="004F3FE9" w:rsidRDefault="00052530" w:rsidP="004037C9">
            <w:pPr>
              <w:widowControl w:val="0"/>
              <w:autoSpaceDE w:val="0"/>
              <w:autoSpaceDN w:val="0"/>
              <w:adjustRightInd w:val="0"/>
              <w:spacing w:line="22" w:lineRule="atLeast"/>
              <w:ind w:right="-108"/>
              <w:contextualSpacing/>
              <w:rPr>
                <w:sz w:val="23"/>
                <w:szCs w:val="23"/>
              </w:rPr>
            </w:pPr>
            <w:r w:rsidRPr="004F3FE9">
              <w:rPr>
                <w:sz w:val="23"/>
                <w:szCs w:val="23"/>
              </w:rPr>
              <w:t xml:space="preserve">Принят </w:t>
            </w:r>
            <w:r w:rsidRPr="004F3FE9">
              <w:rPr>
                <w:bCs/>
                <w:sz w:val="23"/>
                <w:szCs w:val="23"/>
              </w:rPr>
              <w:t>в соответствии с п. 4.15.2.3. проекта «Методические рекомендации по подготовке правил благо</w:t>
            </w:r>
            <w:r>
              <w:rPr>
                <w:bCs/>
                <w:sz w:val="23"/>
                <w:szCs w:val="23"/>
              </w:rPr>
              <w:t>устройства территорий поселений» от 19.01.</w:t>
            </w:r>
            <w:r w:rsidRPr="004F3FE9">
              <w:rPr>
                <w:bCs/>
                <w:sz w:val="23"/>
                <w:szCs w:val="23"/>
              </w:rPr>
              <w:t>17</w:t>
            </w:r>
            <w:r w:rsidRPr="00655131">
              <w:rPr>
                <w:bCs/>
                <w:color w:val="000000" w:themeColor="text1"/>
                <w:sz w:val="23"/>
                <w:szCs w:val="23"/>
              </w:rPr>
              <w:t xml:space="preserve">, </w:t>
            </w:r>
            <w:r w:rsidRPr="00655131">
              <w:rPr>
                <w:b/>
                <w:bCs/>
                <w:color w:val="000000" w:themeColor="text1"/>
                <w:sz w:val="23"/>
                <w:szCs w:val="23"/>
              </w:rPr>
              <w:t>0,5 м2 на человека</w:t>
            </w:r>
          </w:p>
        </w:tc>
      </w:tr>
      <w:tr w:rsidR="00052530" w:rsidRPr="004F3FE9" w:rsidTr="004037C9">
        <w:trPr>
          <w:trHeight w:val="165"/>
        </w:trPr>
        <w:tc>
          <w:tcPr>
            <w:tcW w:w="568" w:type="dxa"/>
            <w:vMerge/>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rsidR="00052530" w:rsidRPr="00B12043" w:rsidRDefault="00052530" w:rsidP="004037C9">
            <w:pPr>
              <w:shd w:val="clear" w:color="auto" w:fill="FFFFFF"/>
              <w:spacing w:line="22" w:lineRule="atLeast"/>
              <w:contextualSpacing/>
              <w:rPr>
                <w:color w:val="000000"/>
                <w:sz w:val="23"/>
                <w:szCs w:val="23"/>
              </w:rPr>
            </w:pPr>
          </w:p>
        </w:tc>
        <w:tc>
          <w:tcPr>
            <w:tcW w:w="2268" w:type="dxa"/>
            <w:shd w:val="clear" w:color="auto" w:fill="auto"/>
          </w:tcPr>
          <w:p w:rsidR="00052530" w:rsidRPr="00655131" w:rsidRDefault="00052530" w:rsidP="004037C9">
            <w:pPr>
              <w:shd w:val="clear" w:color="auto" w:fill="FFFFFF"/>
              <w:contextualSpacing/>
              <w:rPr>
                <w:color w:val="000000" w:themeColor="text1"/>
                <w:sz w:val="23"/>
                <w:szCs w:val="23"/>
              </w:rPr>
            </w:pPr>
            <w:r w:rsidRPr="004F3FE9">
              <w:rPr>
                <w:color w:val="000000"/>
                <w:sz w:val="23"/>
                <w:szCs w:val="23"/>
              </w:rPr>
              <w:t>Показатель максимального допустимого уровня территориальной доступности</w:t>
            </w:r>
          </w:p>
        </w:tc>
        <w:tc>
          <w:tcPr>
            <w:tcW w:w="4961" w:type="dxa"/>
            <w:shd w:val="clear" w:color="auto" w:fill="auto"/>
          </w:tcPr>
          <w:p w:rsidR="00052530" w:rsidRPr="004B5F67" w:rsidRDefault="00052530" w:rsidP="004037C9">
            <w:pPr>
              <w:widowControl w:val="0"/>
              <w:autoSpaceDE w:val="0"/>
              <w:autoSpaceDN w:val="0"/>
              <w:adjustRightInd w:val="0"/>
              <w:spacing w:line="22" w:lineRule="atLeast"/>
              <w:ind w:right="-108"/>
              <w:contextualSpacing/>
              <w:rPr>
                <w:sz w:val="23"/>
                <w:szCs w:val="23"/>
              </w:rPr>
            </w:pPr>
            <w:r w:rsidRPr="004F3FE9">
              <w:rPr>
                <w:sz w:val="23"/>
                <w:szCs w:val="23"/>
              </w:rPr>
              <w:t xml:space="preserve">Принят </w:t>
            </w:r>
            <w:r w:rsidRPr="004F3FE9">
              <w:rPr>
                <w:bCs/>
                <w:sz w:val="23"/>
                <w:szCs w:val="23"/>
              </w:rPr>
              <w:t>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655131">
              <w:rPr>
                <w:bCs/>
                <w:color w:val="000000" w:themeColor="text1"/>
                <w:sz w:val="23"/>
                <w:szCs w:val="23"/>
              </w:rPr>
              <w:t xml:space="preserve">, на уровне </w:t>
            </w:r>
            <w:r w:rsidRPr="00655131">
              <w:rPr>
                <w:b/>
                <w:bCs/>
                <w:color w:val="000000" w:themeColor="text1"/>
                <w:sz w:val="23"/>
                <w:szCs w:val="23"/>
              </w:rPr>
              <w:t>500 м.</w:t>
            </w:r>
            <w:r w:rsidRPr="00655131">
              <w:rPr>
                <w:bCs/>
                <w:color w:val="000000" w:themeColor="text1"/>
                <w:sz w:val="23"/>
                <w:szCs w:val="23"/>
              </w:rPr>
              <w:t xml:space="preserve"> (в жилой застройке).</w:t>
            </w:r>
          </w:p>
        </w:tc>
      </w:tr>
      <w:tr w:rsidR="00052530" w:rsidRPr="004F3FE9" w:rsidTr="004037C9">
        <w:trPr>
          <w:trHeight w:val="120"/>
        </w:trPr>
        <w:tc>
          <w:tcPr>
            <w:tcW w:w="568" w:type="dxa"/>
            <w:vMerge w:val="restart"/>
            <w:shd w:val="clear" w:color="auto" w:fill="auto"/>
          </w:tcPr>
          <w:p w:rsidR="00052530" w:rsidRPr="004F3FE9" w:rsidRDefault="00052530" w:rsidP="004037C9">
            <w:pPr>
              <w:widowControl w:val="0"/>
              <w:autoSpaceDE w:val="0"/>
              <w:autoSpaceDN w:val="0"/>
              <w:adjustRightInd w:val="0"/>
              <w:spacing w:line="22" w:lineRule="atLeast"/>
              <w:ind w:left="-108" w:right="-108"/>
              <w:contextualSpacing/>
              <w:jc w:val="center"/>
              <w:rPr>
                <w:sz w:val="23"/>
                <w:szCs w:val="23"/>
              </w:rPr>
            </w:pPr>
            <w:r>
              <w:rPr>
                <w:sz w:val="23"/>
                <w:szCs w:val="23"/>
              </w:rPr>
              <w:t>4</w:t>
            </w:r>
            <w:r w:rsidRPr="004F3FE9">
              <w:rPr>
                <w:sz w:val="23"/>
                <w:szCs w:val="23"/>
              </w:rPr>
              <w:t>.</w:t>
            </w:r>
            <w:r>
              <w:rPr>
                <w:sz w:val="23"/>
                <w:szCs w:val="23"/>
              </w:rPr>
              <w:t>5</w:t>
            </w:r>
          </w:p>
        </w:tc>
        <w:tc>
          <w:tcPr>
            <w:tcW w:w="1701" w:type="dxa"/>
            <w:vMerge w:val="restart"/>
            <w:shd w:val="clear" w:color="auto" w:fill="auto"/>
          </w:tcPr>
          <w:p w:rsidR="00052530" w:rsidRPr="004F3FE9" w:rsidRDefault="00052530" w:rsidP="004037C9">
            <w:pPr>
              <w:shd w:val="clear" w:color="auto" w:fill="FFFFFF"/>
              <w:spacing w:line="22" w:lineRule="atLeast"/>
              <w:contextualSpacing/>
              <w:rPr>
                <w:color w:val="000000"/>
                <w:sz w:val="23"/>
                <w:szCs w:val="23"/>
              </w:rPr>
            </w:pPr>
            <w:r w:rsidRPr="004F3FE9">
              <w:rPr>
                <w:color w:val="000000"/>
                <w:sz w:val="23"/>
                <w:szCs w:val="23"/>
              </w:rPr>
              <w:t xml:space="preserve">Площадка </w:t>
            </w:r>
          </w:p>
          <w:p w:rsidR="00052530" w:rsidRPr="004F3FE9" w:rsidRDefault="00052530" w:rsidP="004037C9">
            <w:pPr>
              <w:shd w:val="clear" w:color="auto" w:fill="FFFFFF"/>
              <w:spacing w:line="22" w:lineRule="atLeast"/>
              <w:contextualSpacing/>
              <w:rPr>
                <w:color w:val="000000"/>
                <w:sz w:val="23"/>
                <w:szCs w:val="23"/>
              </w:rPr>
            </w:pPr>
            <w:r w:rsidRPr="004F3FE9">
              <w:rPr>
                <w:color w:val="000000"/>
                <w:sz w:val="23"/>
                <w:szCs w:val="23"/>
              </w:rPr>
              <w:t xml:space="preserve">отдыха и </w:t>
            </w:r>
          </w:p>
          <w:p w:rsidR="00052530" w:rsidRPr="004F3FE9" w:rsidRDefault="00052530" w:rsidP="004037C9">
            <w:pPr>
              <w:shd w:val="clear" w:color="auto" w:fill="FFFFFF"/>
              <w:spacing w:line="22" w:lineRule="atLeast"/>
              <w:contextualSpacing/>
              <w:rPr>
                <w:color w:val="000000"/>
                <w:sz w:val="23"/>
                <w:szCs w:val="23"/>
              </w:rPr>
            </w:pPr>
            <w:r w:rsidRPr="004F3FE9">
              <w:rPr>
                <w:color w:val="000000"/>
                <w:sz w:val="23"/>
                <w:szCs w:val="23"/>
              </w:rPr>
              <w:t>досуга</w:t>
            </w:r>
          </w:p>
        </w:tc>
        <w:tc>
          <w:tcPr>
            <w:tcW w:w="2268" w:type="dxa"/>
            <w:shd w:val="clear" w:color="auto" w:fill="auto"/>
          </w:tcPr>
          <w:p w:rsidR="00052530" w:rsidRPr="004F3FE9" w:rsidRDefault="00052530" w:rsidP="004037C9">
            <w:pPr>
              <w:shd w:val="clear" w:color="auto" w:fill="FFFFFF"/>
              <w:spacing w:line="22" w:lineRule="atLeast"/>
              <w:contextualSpacing/>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shd w:val="clear" w:color="auto" w:fill="auto"/>
          </w:tcPr>
          <w:p w:rsidR="00052530" w:rsidRPr="005B1AEA" w:rsidRDefault="00052530" w:rsidP="004037C9">
            <w:pPr>
              <w:widowControl w:val="0"/>
              <w:autoSpaceDE w:val="0"/>
              <w:autoSpaceDN w:val="0"/>
              <w:adjustRightInd w:val="0"/>
              <w:spacing w:line="22" w:lineRule="atLeast"/>
              <w:ind w:right="-108"/>
              <w:contextualSpacing/>
              <w:rPr>
                <w:bCs/>
                <w:sz w:val="23"/>
                <w:szCs w:val="23"/>
              </w:rPr>
            </w:pPr>
            <w:r w:rsidRPr="004F3FE9">
              <w:rPr>
                <w:sz w:val="23"/>
                <w:szCs w:val="23"/>
              </w:rPr>
              <w:t xml:space="preserve">Принят </w:t>
            </w:r>
            <w:r w:rsidRPr="004F3FE9">
              <w:rPr>
                <w:bCs/>
                <w:sz w:val="23"/>
                <w:szCs w:val="23"/>
              </w:rPr>
              <w:t>в соответствии с п. 4.15.3.2. проекта «Методические рекомендации по подготовке правил благо</w:t>
            </w:r>
            <w:r>
              <w:rPr>
                <w:bCs/>
                <w:sz w:val="23"/>
                <w:szCs w:val="23"/>
              </w:rPr>
              <w:t xml:space="preserve">устройства территорий поселений» от 19.01.17, </w:t>
            </w:r>
            <w:r w:rsidRPr="00655131">
              <w:rPr>
                <w:b/>
                <w:bCs/>
                <w:color w:val="000000" w:themeColor="text1"/>
                <w:sz w:val="23"/>
                <w:szCs w:val="23"/>
              </w:rPr>
              <w:t>0,1 м2 на человека</w:t>
            </w:r>
          </w:p>
        </w:tc>
      </w:tr>
      <w:tr w:rsidR="00052530" w:rsidRPr="004F3FE9" w:rsidTr="004037C9">
        <w:trPr>
          <w:trHeight w:val="135"/>
        </w:trPr>
        <w:tc>
          <w:tcPr>
            <w:tcW w:w="568" w:type="dxa"/>
            <w:vMerge/>
            <w:shd w:val="clear" w:color="auto" w:fill="auto"/>
          </w:tcPr>
          <w:p w:rsidR="00052530" w:rsidRDefault="00052530" w:rsidP="004037C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rsidR="00052530" w:rsidRPr="00B12043" w:rsidRDefault="00052530" w:rsidP="004037C9">
            <w:pPr>
              <w:shd w:val="clear" w:color="auto" w:fill="FFFFFF"/>
              <w:spacing w:line="22" w:lineRule="atLeast"/>
              <w:contextualSpacing/>
              <w:rPr>
                <w:color w:val="000000"/>
                <w:sz w:val="23"/>
                <w:szCs w:val="23"/>
              </w:rPr>
            </w:pPr>
          </w:p>
        </w:tc>
        <w:tc>
          <w:tcPr>
            <w:tcW w:w="2268" w:type="dxa"/>
            <w:shd w:val="clear" w:color="auto" w:fill="auto"/>
          </w:tcPr>
          <w:p w:rsidR="00052530" w:rsidRPr="00655131" w:rsidRDefault="00052530" w:rsidP="004037C9">
            <w:pPr>
              <w:shd w:val="clear" w:color="auto" w:fill="FFFFFF"/>
              <w:contextualSpacing/>
              <w:rPr>
                <w:color w:val="000000" w:themeColor="text1"/>
                <w:sz w:val="23"/>
                <w:szCs w:val="23"/>
              </w:rPr>
            </w:pPr>
            <w:r w:rsidRPr="004F3FE9">
              <w:rPr>
                <w:color w:val="000000"/>
                <w:sz w:val="23"/>
                <w:szCs w:val="23"/>
              </w:rPr>
              <w:t xml:space="preserve">Показатель максимального допустимого уровня </w:t>
            </w:r>
            <w:r w:rsidRPr="004F3FE9">
              <w:rPr>
                <w:color w:val="000000"/>
                <w:sz w:val="23"/>
                <w:szCs w:val="23"/>
              </w:rPr>
              <w:lastRenderedPageBreak/>
              <w:t>территориальной доступности</w:t>
            </w:r>
          </w:p>
        </w:tc>
        <w:tc>
          <w:tcPr>
            <w:tcW w:w="4961" w:type="dxa"/>
            <w:shd w:val="clear" w:color="auto" w:fill="auto"/>
          </w:tcPr>
          <w:p w:rsidR="00052530" w:rsidRPr="004B5F67" w:rsidRDefault="00052530" w:rsidP="004037C9">
            <w:pPr>
              <w:widowControl w:val="0"/>
              <w:autoSpaceDE w:val="0"/>
              <w:autoSpaceDN w:val="0"/>
              <w:adjustRightInd w:val="0"/>
              <w:spacing w:line="22" w:lineRule="atLeast"/>
              <w:ind w:right="-108"/>
              <w:contextualSpacing/>
              <w:rPr>
                <w:sz w:val="23"/>
                <w:szCs w:val="23"/>
              </w:rPr>
            </w:pPr>
            <w:r w:rsidRPr="004F3FE9">
              <w:rPr>
                <w:sz w:val="23"/>
                <w:szCs w:val="23"/>
              </w:rPr>
              <w:lastRenderedPageBreak/>
              <w:t xml:space="preserve">Принят </w:t>
            </w:r>
            <w:r w:rsidRPr="004F3FE9">
              <w:rPr>
                <w:bCs/>
                <w:sz w:val="23"/>
                <w:szCs w:val="23"/>
              </w:rPr>
              <w:t xml:space="preserve">в соответствии с п. 8. Приказа Минстроя России от 13.04.2017 N 711/пр «Об утверждении методических рекомендаций для подготовки </w:t>
            </w:r>
            <w:r w:rsidRPr="004F3FE9">
              <w:rPr>
                <w:bCs/>
                <w:sz w:val="23"/>
                <w:szCs w:val="23"/>
              </w:rPr>
              <w:lastRenderedPageBreak/>
              <w:t>правил благоустройства территорий поселений, городских округов, внутригородских районов»</w:t>
            </w:r>
            <w:r>
              <w:rPr>
                <w:bCs/>
                <w:color w:val="000000" w:themeColor="text1"/>
                <w:sz w:val="23"/>
                <w:szCs w:val="23"/>
              </w:rPr>
              <w:t xml:space="preserve">, </w:t>
            </w:r>
            <w:r w:rsidRPr="00655131">
              <w:rPr>
                <w:bCs/>
                <w:color w:val="000000" w:themeColor="text1"/>
                <w:sz w:val="23"/>
                <w:szCs w:val="23"/>
              </w:rPr>
              <w:t xml:space="preserve">на уровне </w:t>
            </w:r>
            <w:r w:rsidRPr="00655131">
              <w:rPr>
                <w:b/>
                <w:bCs/>
                <w:color w:val="000000" w:themeColor="text1"/>
                <w:sz w:val="23"/>
                <w:szCs w:val="23"/>
              </w:rPr>
              <w:t>600 м</w:t>
            </w:r>
            <w:r w:rsidRPr="00655131">
              <w:rPr>
                <w:bCs/>
                <w:color w:val="000000" w:themeColor="text1"/>
                <w:sz w:val="23"/>
                <w:szCs w:val="23"/>
              </w:rPr>
              <w:t xml:space="preserve"> (в жилой застройке).</w:t>
            </w:r>
          </w:p>
        </w:tc>
      </w:tr>
    </w:tbl>
    <w:p w:rsidR="00052530" w:rsidRDefault="00052530" w:rsidP="00052530">
      <w:pPr>
        <w:autoSpaceDE w:val="0"/>
        <w:autoSpaceDN w:val="0"/>
        <w:adjustRightInd w:val="0"/>
        <w:jc w:val="center"/>
        <w:rPr>
          <w:b/>
          <w:highlight w:val="lightGray"/>
        </w:rPr>
      </w:pPr>
    </w:p>
    <w:p w:rsidR="00052530" w:rsidRDefault="00052530" w:rsidP="00052530">
      <w:pPr>
        <w:autoSpaceDE w:val="0"/>
        <w:autoSpaceDN w:val="0"/>
        <w:adjustRightInd w:val="0"/>
        <w:ind w:firstLine="540"/>
        <w:jc w:val="center"/>
      </w:pPr>
      <w:r w:rsidRPr="000A75AA">
        <w:rPr>
          <w:b/>
          <w:bCs/>
          <w:highlight w:val="lightGray"/>
        </w:rPr>
        <w:t xml:space="preserve">ПЕРЕЧЕНЬ ЗАКОНОДАТЕЛЬНЫХ И НОРМАТИВНЫХ ДОКУМЕНТОВ ИСПОЛЬЗУЕМЫХ ДЛЯ ОПРЕДЕЛЕНИЯ РАСЧЕТНЫХ ПОКАЗАТЕЛЕЙ, СОДЕРЖАЩИХСЯ В </w:t>
      </w:r>
      <w:r>
        <w:rPr>
          <w:b/>
          <w:bCs/>
          <w:highlight w:val="lightGray"/>
        </w:rPr>
        <w:t>М</w:t>
      </w:r>
      <w:r w:rsidRPr="000A75AA">
        <w:rPr>
          <w:b/>
          <w:bCs/>
          <w:highlight w:val="lightGray"/>
        </w:rPr>
        <w:t>НГП ГОРОДОВИКОВСКОГО</w:t>
      </w:r>
      <w:r>
        <w:rPr>
          <w:b/>
          <w:bCs/>
          <w:highlight w:val="lightGray"/>
        </w:rPr>
        <w:t xml:space="preserve"> РАЙОННОГО</w:t>
      </w:r>
      <w:r w:rsidRPr="000A75AA">
        <w:rPr>
          <w:b/>
          <w:bCs/>
          <w:highlight w:val="lightGray"/>
        </w:rPr>
        <w:t xml:space="preserve"> МУНИЦИПАЛЬНОГО ОБРАЗОВАНИЯ РЕСПУБЛИКИ КАЛМЫКИЯ</w:t>
      </w:r>
    </w:p>
    <w:p w:rsidR="00052530" w:rsidRDefault="000E42B4" w:rsidP="00052530">
      <w:pPr>
        <w:autoSpaceDE w:val="0"/>
        <w:autoSpaceDN w:val="0"/>
        <w:adjustRightInd w:val="0"/>
        <w:ind w:firstLine="709"/>
        <w:jc w:val="both"/>
      </w:pPr>
      <w:hyperlink r:id="rId42" w:history="1">
        <w:r w:rsidR="00052530">
          <w:rPr>
            <w:rStyle w:val="a9"/>
          </w:rPr>
          <w:t>Конституция</w:t>
        </w:r>
      </w:hyperlink>
      <w:r w:rsidR="00052530">
        <w:t xml:space="preserve"> Российской Федерации</w:t>
      </w:r>
    </w:p>
    <w:p w:rsidR="00052530" w:rsidRDefault="00052530" w:rsidP="00052530">
      <w:pPr>
        <w:autoSpaceDE w:val="0"/>
        <w:autoSpaceDN w:val="0"/>
        <w:adjustRightInd w:val="0"/>
        <w:ind w:firstLine="709"/>
        <w:jc w:val="both"/>
      </w:pPr>
      <w:r>
        <w:t xml:space="preserve">Земельный </w:t>
      </w:r>
      <w:hyperlink r:id="rId43" w:history="1">
        <w:r>
          <w:rPr>
            <w:rStyle w:val="a9"/>
          </w:rPr>
          <w:t>кодекс</w:t>
        </w:r>
      </w:hyperlink>
      <w:r>
        <w:t xml:space="preserve"> Российской Федерации</w:t>
      </w:r>
    </w:p>
    <w:p w:rsidR="00052530" w:rsidRDefault="00052530" w:rsidP="00052530">
      <w:pPr>
        <w:autoSpaceDE w:val="0"/>
        <w:autoSpaceDN w:val="0"/>
        <w:adjustRightInd w:val="0"/>
        <w:ind w:firstLine="709"/>
        <w:jc w:val="both"/>
      </w:pPr>
      <w:r>
        <w:t xml:space="preserve">Градостроительный </w:t>
      </w:r>
      <w:hyperlink r:id="rId44" w:history="1">
        <w:r>
          <w:rPr>
            <w:rStyle w:val="a9"/>
          </w:rPr>
          <w:t>кодекс</w:t>
        </w:r>
      </w:hyperlink>
      <w:r>
        <w:t xml:space="preserve"> Российской Федерации</w:t>
      </w:r>
    </w:p>
    <w:p w:rsidR="00052530" w:rsidRDefault="00052530" w:rsidP="00052530">
      <w:pPr>
        <w:autoSpaceDE w:val="0"/>
        <w:autoSpaceDN w:val="0"/>
        <w:adjustRightInd w:val="0"/>
        <w:ind w:firstLine="709"/>
        <w:jc w:val="both"/>
      </w:pPr>
      <w:r>
        <w:t xml:space="preserve">Водный </w:t>
      </w:r>
      <w:hyperlink r:id="rId45" w:history="1">
        <w:r>
          <w:rPr>
            <w:rStyle w:val="a9"/>
          </w:rPr>
          <w:t>кодекс</w:t>
        </w:r>
      </w:hyperlink>
      <w:r>
        <w:t xml:space="preserve"> Российской Федерации</w:t>
      </w:r>
    </w:p>
    <w:p w:rsidR="00052530" w:rsidRDefault="00052530" w:rsidP="00052530">
      <w:pPr>
        <w:autoSpaceDE w:val="0"/>
        <w:autoSpaceDN w:val="0"/>
        <w:adjustRightInd w:val="0"/>
        <w:ind w:firstLine="709"/>
        <w:jc w:val="both"/>
      </w:pPr>
      <w:r>
        <w:t xml:space="preserve">Лесной </w:t>
      </w:r>
      <w:hyperlink r:id="rId46" w:history="1">
        <w:r>
          <w:rPr>
            <w:rStyle w:val="a9"/>
          </w:rPr>
          <w:t>кодекс</w:t>
        </w:r>
      </w:hyperlink>
      <w:r>
        <w:t xml:space="preserve"> Российской Федерации</w:t>
      </w:r>
    </w:p>
    <w:p w:rsidR="00052530" w:rsidRDefault="00052530" w:rsidP="00052530">
      <w:pPr>
        <w:autoSpaceDE w:val="0"/>
        <w:autoSpaceDN w:val="0"/>
        <w:adjustRightInd w:val="0"/>
        <w:ind w:firstLine="709"/>
        <w:jc w:val="both"/>
      </w:pPr>
      <w:r>
        <w:t xml:space="preserve">Федеральный </w:t>
      </w:r>
      <w:hyperlink r:id="rId47" w:history="1">
        <w:r>
          <w:rPr>
            <w:rStyle w:val="a9"/>
          </w:rPr>
          <w:t>закон</w:t>
        </w:r>
      </w:hyperlink>
      <w:r>
        <w:t xml:space="preserve"> от 25 июня </w:t>
      </w:r>
      <w:smartTag w:uri="urn:schemas-microsoft-com:office:smarttags" w:element="metricconverter">
        <w:smartTagPr>
          <w:attr w:name="ProductID" w:val="2002 г"/>
        </w:smartTagPr>
        <w:r>
          <w:t>2002 г</w:t>
        </w:r>
      </w:smartTag>
      <w:r>
        <w:t>. N 73-ФЗ «Об объектах культурного наследия (памятниках истории и культуры) народов Российской Федерации»</w:t>
      </w:r>
    </w:p>
    <w:p w:rsidR="00052530" w:rsidRDefault="00052530" w:rsidP="00052530">
      <w:pPr>
        <w:autoSpaceDE w:val="0"/>
        <w:autoSpaceDN w:val="0"/>
        <w:adjustRightInd w:val="0"/>
        <w:ind w:firstLine="709"/>
        <w:jc w:val="both"/>
      </w:pPr>
      <w:r>
        <w:t xml:space="preserve">Федеральный </w:t>
      </w:r>
      <w:hyperlink r:id="rId48" w:history="1">
        <w:r>
          <w:rPr>
            <w:rStyle w:val="a9"/>
          </w:rPr>
          <w:t>закон</w:t>
        </w:r>
      </w:hyperlink>
      <w:r>
        <w:t xml:space="preserve"> от 10 января </w:t>
      </w:r>
      <w:smartTag w:uri="urn:schemas-microsoft-com:office:smarttags" w:element="metricconverter">
        <w:smartTagPr>
          <w:attr w:name="ProductID" w:val="2002 г"/>
        </w:smartTagPr>
        <w:r>
          <w:t>2002 г</w:t>
        </w:r>
      </w:smartTag>
      <w:r>
        <w:t>. N 7-ФЗ «Об охране окружающей среды»</w:t>
      </w:r>
    </w:p>
    <w:p w:rsidR="00052530" w:rsidRDefault="00052530" w:rsidP="00052530">
      <w:pPr>
        <w:autoSpaceDE w:val="0"/>
        <w:autoSpaceDN w:val="0"/>
        <w:adjustRightInd w:val="0"/>
        <w:ind w:firstLine="709"/>
        <w:jc w:val="both"/>
      </w:pPr>
      <w:r>
        <w:t xml:space="preserve">Федеральный </w:t>
      </w:r>
      <w:hyperlink r:id="rId49" w:history="1">
        <w:r>
          <w:rPr>
            <w:rStyle w:val="a9"/>
          </w:rPr>
          <w:t>закон</w:t>
        </w:r>
      </w:hyperlink>
      <w:r>
        <w:t xml:space="preserve"> от 3 марта </w:t>
      </w:r>
      <w:smartTag w:uri="urn:schemas-microsoft-com:office:smarttags" w:element="metricconverter">
        <w:smartTagPr>
          <w:attr w:name="ProductID" w:val="1995 г"/>
        </w:smartTagPr>
        <w:r>
          <w:t>1995 г</w:t>
        </w:r>
      </w:smartTag>
      <w:r>
        <w:t>. N 27-ФЗ «О недрах»</w:t>
      </w:r>
    </w:p>
    <w:p w:rsidR="00052530" w:rsidRDefault="00052530" w:rsidP="00052530">
      <w:pPr>
        <w:autoSpaceDE w:val="0"/>
        <w:autoSpaceDN w:val="0"/>
        <w:adjustRightInd w:val="0"/>
        <w:ind w:firstLine="709"/>
        <w:jc w:val="both"/>
      </w:pPr>
      <w:r>
        <w:t xml:space="preserve">Федеральный </w:t>
      </w:r>
      <w:hyperlink r:id="rId50" w:history="1">
        <w:r>
          <w:rPr>
            <w:rStyle w:val="a9"/>
          </w:rPr>
          <w:t>закон</w:t>
        </w:r>
      </w:hyperlink>
      <w:r>
        <w:t xml:space="preserve"> от 14 марта </w:t>
      </w:r>
      <w:smartTag w:uri="urn:schemas-microsoft-com:office:smarttags" w:element="metricconverter">
        <w:smartTagPr>
          <w:attr w:name="ProductID" w:val="1995 г"/>
        </w:smartTagPr>
        <w:r>
          <w:t>1995 г</w:t>
        </w:r>
      </w:smartTag>
      <w:r>
        <w:t xml:space="preserve">. N 33-ФЗ «Об особо охраняемых природных территориях» </w:t>
      </w:r>
    </w:p>
    <w:p w:rsidR="00052530" w:rsidRDefault="00052530" w:rsidP="00052530">
      <w:pPr>
        <w:autoSpaceDE w:val="0"/>
        <w:autoSpaceDN w:val="0"/>
        <w:adjustRightInd w:val="0"/>
        <w:ind w:firstLine="709"/>
        <w:jc w:val="both"/>
      </w:pPr>
      <w:r>
        <w:t xml:space="preserve">Федеральный </w:t>
      </w:r>
      <w:hyperlink r:id="rId51" w:history="1">
        <w:r>
          <w:rPr>
            <w:rStyle w:val="a9"/>
          </w:rPr>
          <w:t>закон</w:t>
        </w:r>
      </w:hyperlink>
      <w:r>
        <w:t xml:space="preserve"> от 6 октября </w:t>
      </w:r>
      <w:smartTag w:uri="urn:schemas-microsoft-com:office:smarttags" w:element="metricconverter">
        <w:smartTagPr>
          <w:attr w:name="ProductID" w:val="2003 г"/>
        </w:smartTagPr>
        <w:r>
          <w:t>2003 г</w:t>
        </w:r>
      </w:smartTag>
      <w:r>
        <w:t>. N 154-ФЗ «Об общих принципах организации местного самоуправления в Российской Федерации»</w:t>
      </w:r>
    </w:p>
    <w:p w:rsidR="00052530" w:rsidRDefault="00052530" w:rsidP="00052530">
      <w:pPr>
        <w:autoSpaceDE w:val="0"/>
        <w:autoSpaceDN w:val="0"/>
        <w:adjustRightInd w:val="0"/>
        <w:ind w:firstLine="709"/>
        <w:jc w:val="both"/>
      </w:pPr>
      <w:r>
        <w:t xml:space="preserve">Федеральный </w:t>
      </w:r>
      <w:hyperlink r:id="rId52" w:history="1">
        <w:r>
          <w:rPr>
            <w:rStyle w:val="a9"/>
          </w:rPr>
          <w:t>закон</w:t>
        </w:r>
      </w:hyperlink>
      <w:r>
        <w:t xml:space="preserve"> от 23 ноября </w:t>
      </w:r>
      <w:smartTag w:uri="urn:schemas-microsoft-com:office:smarttags" w:element="metricconverter">
        <w:smartTagPr>
          <w:attr w:name="ProductID" w:val="1995 г"/>
        </w:smartTagPr>
        <w:r>
          <w:t>1995 г</w:t>
        </w:r>
      </w:smartTag>
      <w:r>
        <w:t>. N 174-ФЗ «Об экологической экспертизе»</w:t>
      </w:r>
    </w:p>
    <w:p w:rsidR="00052530" w:rsidRDefault="00052530" w:rsidP="00052530">
      <w:pPr>
        <w:autoSpaceDE w:val="0"/>
        <w:autoSpaceDN w:val="0"/>
        <w:adjustRightInd w:val="0"/>
        <w:ind w:firstLine="709"/>
        <w:jc w:val="both"/>
      </w:pPr>
      <w:r>
        <w:t xml:space="preserve">Федеральный </w:t>
      </w:r>
      <w:hyperlink r:id="rId53" w:history="1">
        <w:r>
          <w:rPr>
            <w:rStyle w:val="a9"/>
          </w:rPr>
          <w:t>закон</w:t>
        </w:r>
      </w:hyperlink>
      <w:r>
        <w:t xml:space="preserve"> от 12 января </w:t>
      </w:r>
      <w:smartTag w:uri="urn:schemas-microsoft-com:office:smarttags" w:element="metricconverter">
        <w:smartTagPr>
          <w:attr w:name="ProductID" w:val="1996 г"/>
        </w:smartTagPr>
        <w:r>
          <w:t>1996 г</w:t>
        </w:r>
      </w:smartTag>
      <w:r>
        <w:t>. N 8-ФЗ «О погребении и похоронном деле»</w:t>
      </w:r>
    </w:p>
    <w:p w:rsidR="00052530" w:rsidRDefault="00052530" w:rsidP="00052530">
      <w:pPr>
        <w:autoSpaceDE w:val="0"/>
        <w:autoSpaceDN w:val="0"/>
        <w:adjustRightInd w:val="0"/>
        <w:ind w:firstLine="709"/>
        <w:jc w:val="both"/>
      </w:pPr>
      <w:r>
        <w:t xml:space="preserve">Федеральный </w:t>
      </w:r>
      <w:hyperlink r:id="rId54" w:history="1">
        <w:r>
          <w:rPr>
            <w:rStyle w:val="a9"/>
          </w:rPr>
          <w:t>закон</w:t>
        </w:r>
      </w:hyperlink>
      <w:r>
        <w:t xml:space="preserve"> от 30 марта </w:t>
      </w:r>
      <w:smartTag w:uri="urn:schemas-microsoft-com:office:smarttags" w:element="metricconverter">
        <w:smartTagPr>
          <w:attr w:name="ProductID" w:val="1999 г"/>
        </w:smartTagPr>
        <w:r>
          <w:t>1999 г</w:t>
        </w:r>
      </w:smartTag>
      <w:r>
        <w:t>. N 52-ФЗ «О санитарно-эпидемиологическом благополучии населения»</w:t>
      </w:r>
    </w:p>
    <w:p w:rsidR="00052530" w:rsidRDefault="00052530" w:rsidP="00052530">
      <w:pPr>
        <w:autoSpaceDE w:val="0"/>
        <w:autoSpaceDN w:val="0"/>
        <w:adjustRightInd w:val="0"/>
        <w:ind w:firstLine="709"/>
        <w:jc w:val="both"/>
      </w:pPr>
      <w:r>
        <w:t xml:space="preserve">Федеральный </w:t>
      </w:r>
      <w:hyperlink r:id="rId55" w:history="1">
        <w:r>
          <w:rPr>
            <w:rStyle w:val="a9"/>
          </w:rPr>
          <w:t>закон</w:t>
        </w:r>
      </w:hyperlink>
      <w:r>
        <w:t xml:space="preserve"> от 4 сентября </w:t>
      </w:r>
      <w:smartTag w:uri="urn:schemas-microsoft-com:office:smarttags" w:element="metricconverter">
        <w:smartTagPr>
          <w:attr w:name="ProductID" w:val="1999 г"/>
        </w:smartTagPr>
        <w:r>
          <w:t>1999 г</w:t>
        </w:r>
      </w:smartTag>
      <w:r>
        <w:t>. N 96-ФЗ «Об охране атмосферного воздуха»</w:t>
      </w:r>
    </w:p>
    <w:p w:rsidR="00052530" w:rsidRDefault="00052530" w:rsidP="00052530">
      <w:pPr>
        <w:autoSpaceDE w:val="0"/>
        <w:autoSpaceDN w:val="0"/>
        <w:adjustRightInd w:val="0"/>
        <w:ind w:firstLine="709"/>
        <w:jc w:val="both"/>
      </w:pPr>
      <w:r>
        <w:t xml:space="preserve">Федеральный </w:t>
      </w:r>
      <w:hyperlink r:id="rId56" w:history="1">
        <w:r>
          <w:rPr>
            <w:rStyle w:val="a9"/>
          </w:rPr>
          <w:t>закон</w:t>
        </w:r>
      </w:hyperlink>
      <w:r>
        <w:t xml:space="preserve"> от 27 декабря </w:t>
      </w:r>
      <w:smartTag w:uri="urn:schemas-microsoft-com:office:smarttags" w:element="metricconverter">
        <w:smartTagPr>
          <w:attr w:name="ProductID" w:val="2002 г"/>
        </w:smartTagPr>
        <w:r>
          <w:t>2002 г</w:t>
        </w:r>
      </w:smartTag>
      <w:r>
        <w:t>. N 184-ФЗ «О техническом регулировании»</w:t>
      </w:r>
    </w:p>
    <w:p w:rsidR="00052530" w:rsidRDefault="00052530" w:rsidP="00052530">
      <w:pPr>
        <w:autoSpaceDE w:val="0"/>
        <w:autoSpaceDN w:val="0"/>
        <w:adjustRightInd w:val="0"/>
        <w:ind w:firstLine="709"/>
        <w:jc w:val="both"/>
      </w:pPr>
      <w:r>
        <w:t xml:space="preserve">Федеральный </w:t>
      </w:r>
      <w:hyperlink r:id="rId57" w:history="1">
        <w:r>
          <w:rPr>
            <w:rStyle w:val="a9"/>
          </w:rPr>
          <w:t>закон</w:t>
        </w:r>
      </w:hyperlink>
      <w:r>
        <w:t xml:space="preserve"> от 30 декабря </w:t>
      </w:r>
      <w:smartTag w:uri="urn:schemas-microsoft-com:office:smarttags" w:element="metricconverter">
        <w:smartTagPr>
          <w:attr w:name="ProductID" w:val="2009 г"/>
        </w:smartTagPr>
        <w:r>
          <w:t>2009 г</w:t>
        </w:r>
      </w:smartTag>
      <w:r>
        <w:t>. N 384-ФЗ «Технический регламент о безопасности зданий и сооружений»</w:t>
      </w:r>
    </w:p>
    <w:p w:rsidR="00052530" w:rsidRDefault="00052530" w:rsidP="00052530">
      <w:pPr>
        <w:autoSpaceDE w:val="0"/>
        <w:autoSpaceDN w:val="0"/>
        <w:adjustRightInd w:val="0"/>
        <w:ind w:firstLine="709"/>
        <w:jc w:val="both"/>
      </w:pPr>
      <w:r>
        <w:t xml:space="preserve">Федеральный </w:t>
      </w:r>
      <w:hyperlink r:id="rId58" w:history="1">
        <w:r>
          <w:rPr>
            <w:rStyle w:val="a9"/>
          </w:rPr>
          <w:t>закон</w:t>
        </w:r>
      </w:hyperlink>
      <w:r>
        <w:t xml:space="preserve"> от 22 июля </w:t>
      </w:r>
      <w:smartTag w:uri="urn:schemas-microsoft-com:office:smarttags" w:element="metricconverter">
        <w:smartTagPr>
          <w:attr w:name="ProductID" w:val="2008 г"/>
        </w:smartTagPr>
        <w:r>
          <w:t>2008 г</w:t>
        </w:r>
      </w:smartTag>
      <w:r>
        <w:t>. N 123-ФЗ «Технический регламент о требованиях пожарной безопасности»</w:t>
      </w:r>
    </w:p>
    <w:p w:rsidR="00052530" w:rsidRDefault="00052530" w:rsidP="00052530">
      <w:pPr>
        <w:autoSpaceDE w:val="0"/>
        <w:autoSpaceDN w:val="0"/>
        <w:adjustRightInd w:val="0"/>
        <w:ind w:firstLine="709"/>
        <w:jc w:val="both"/>
      </w:pPr>
      <w:r>
        <w:t xml:space="preserve">Федеральный </w:t>
      </w:r>
      <w:hyperlink r:id="rId59" w:history="1">
        <w:r>
          <w:rPr>
            <w:rStyle w:val="a9"/>
          </w:rPr>
          <w:t>закон</w:t>
        </w:r>
      </w:hyperlink>
      <w:r>
        <w:t xml:space="preserve"> от 21 июля </w:t>
      </w:r>
      <w:smartTag w:uri="urn:schemas-microsoft-com:office:smarttags" w:element="metricconverter">
        <w:smartTagPr>
          <w:attr w:name="ProductID" w:val="1997 г"/>
        </w:smartTagPr>
        <w:r>
          <w:t>1997 г</w:t>
        </w:r>
      </w:smartTag>
      <w:r>
        <w:t>. N 116-ФЗ «О промышленной безопасности опасных производственных объектов»</w:t>
      </w:r>
    </w:p>
    <w:p w:rsidR="00052530" w:rsidRDefault="00052530" w:rsidP="00052530">
      <w:pPr>
        <w:autoSpaceDE w:val="0"/>
        <w:autoSpaceDN w:val="0"/>
        <w:adjustRightInd w:val="0"/>
        <w:ind w:firstLine="709"/>
        <w:jc w:val="both"/>
      </w:pPr>
      <w:r>
        <w:t xml:space="preserve">Федеральный </w:t>
      </w:r>
      <w:hyperlink r:id="rId60" w:history="1">
        <w:r>
          <w:rPr>
            <w:rStyle w:val="a9"/>
          </w:rPr>
          <w:t>закон</w:t>
        </w:r>
      </w:hyperlink>
      <w:r>
        <w:t xml:space="preserve"> от 23 ноября </w:t>
      </w:r>
      <w:smartTag w:uri="urn:schemas-microsoft-com:office:smarttags" w:element="metricconverter">
        <w:smartTagPr>
          <w:attr w:name="ProductID" w:val="2009 г"/>
        </w:smartTagPr>
        <w:r>
          <w:t>2009 г</w:t>
        </w:r>
      </w:smartTag>
      <w: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52530" w:rsidRDefault="000E42B4" w:rsidP="00052530">
      <w:pPr>
        <w:autoSpaceDE w:val="0"/>
        <w:autoSpaceDN w:val="0"/>
        <w:adjustRightInd w:val="0"/>
        <w:ind w:firstLine="709"/>
        <w:jc w:val="both"/>
      </w:pPr>
      <w:hyperlink r:id="rId61" w:history="1">
        <w:r w:rsidR="00052530">
          <w:rPr>
            <w:rStyle w:val="a9"/>
          </w:rPr>
          <w:t>Распоряжение</w:t>
        </w:r>
      </w:hyperlink>
      <w:r w:rsidR="00052530">
        <w:t xml:space="preserve"> Правительства Российской Федерации от 3 июля </w:t>
      </w:r>
      <w:smartTag w:uri="urn:schemas-microsoft-com:office:smarttags" w:element="metricconverter">
        <w:smartTagPr>
          <w:attr w:name="ProductID" w:val="1996 г"/>
        </w:smartTagPr>
        <w:r w:rsidR="00052530">
          <w:t>1996 г</w:t>
        </w:r>
      </w:smartTag>
      <w:r w:rsidR="00052530">
        <w:t>. N 1063-р «Социальные нормативы и нормы»</w:t>
      </w:r>
    </w:p>
    <w:p w:rsidR="00052530" w:rsidRDefault="000E42B4" w:rsidP="00052530">
      <w:pPr>
        <w:autoSpaceDE w:val="0"/>
        <w:autoSpaceDN w:val="0"/>
        <w:adjustRightInd w:val="0"/>
        <w:ind w:firstLine="709"/>
        <w:jc w:val="both"/>
      </w:pPr>
      <w:hyperlink r:id="rId62" w:history="1">
        <w:r w:rsidR="00052530">
          <w:rPr>
            <w:rStyle w:val="a9"/>
          </w:rPr>
          <w:t>Постановление</w:t>
        </w:r>
      </w:hyperlink>
      <w:r w:rsidR="00052530">
        <w:t xml:space="preserve"> Правительства Российской Федерации от 23 мая </w:t>
      </w:r>
      <w:smartTag w:uri="urn:schemas-microsoft-com:office:smarttags" w:element="metricconverter">
        <w:smartTagPr>
          <w:attr w:name="ProductID" w:val="2006 г"/>
        </w:smartTagPr>
        <w:r w:rsidR="00052530">
          <w:t>2006 г</w:t>
        </w:r>
      </w:smartTag>
      <w:r w:rsidR="00052530">
        <w:t>. N 306 «Об утверждении Правил установления и определения нормативов потребления коммунальных услуг»</w:t>
      </w:r>
    </w:p>
    <w:p w:rsidR="00052530" w:rsidRDefault="00052530" w:rsidP="00052530">
      <w:pPr>
        <w:autoSpaceDE w:val="0"/>
        <w:autoSpaceDN w:val="0"/>
        <w:adjustRightInd w:val="0"/>
        <w:ind w:firstLine="709"/>
        <w:jc w:val="both"/>
      </w:pPr>
      <w:r>
        <w:t>ГОСТ 17.5.1.01-83. Охрана природы. Рекультивация земель. Термины и определения</w:t>
      </w:r>
    </w:p>
    <w:p w:rsidR="00052530" w:rsidRDefault="00052530" w:rsidP="00052530">
      <w:pPr>
        <w:autoSpaceDE w:val="0"/>
        <w:autoSpaceDN w:val="0"/>
        <w:adjustRightInd w:val="0"/>
        <w:ind w:firstLine="709"/>
        <w:jc w:val="both"/>
      </w:pPr>
      <w:r>
        <w:t>ГОСТ 17.6.3.01-78*. Охрана природы. Флора. Охрана и рациональное использование лесов зеленых зон городов. Общие требования</w:t>
      </w:r>
    </w:p>
    <w:p w:rsidR="00052530" w:rsidRDefault="000E42B4" w:rsidP="00052530">
      <w:pPr>
        <w:autoSpaceDE w:val="0"/>
        <w:autoSpaceDN w:val="0"/>
        <w:adjustRightInd w:val="0"/>
        <w:ind w:firstLine="709"/>
        <w:jc w:val="both"/>
      </w:pPr>
      <w:hyperlink r:id="rId63" w:history="1">
        <w:r w:rsidR="00052530">
          <w:rPr>
            <w:rStyle w:val="a9"/>
          </w:rPr>
          <w:t>ГОСТ 17.5.1.02-85</w:t>
        </w:r>
      </w:hyperlink>
      <w:r w:rsidR="00052530">
        <w:t>. Классификация нарушенных земель для рекультивации</w:t>
      </w:r>
    </w:p>
    <w:p w:rsidR="00052530" w:rsidRDefault="00052530" w:rsidP="00052530">
      <w:pPr>
        <w:autoSpaceDE w:val="0"/>
        <w:autoSpaceDN w:val="0"/>
        <w:adjustRightInd w:val="0"/>
        <w:ind w:firstLine="709"/>
        <w:jc w:val="both"/>
      </w:pPr>
      <w:r>
        <w:t>ГОСТ 17.1.5.02-80. Охрана природы. Гидросфера. Гигиенические требования к зонам рекреации водных объектов</w:t>
      </w:r>
    </w:p>
    <w:p w:rsidR="00052530" w:rsidRDefault="000E42B4" w:rsidP="00052530">
      <w:pPr>
        <w:autoSpaceDE w:val="0"/>
        <w:autoSpaceDN w:val="0"/>
        <w:adjustRightInd w:val="0"/>
        <w:ind w:firstLine="709"/>
        <w:jc w:val="both"/>
      </w:pPr>
      <w:hyperlink r:id="rId64" w:history="1">
        <w:r w:rsidR="00052530">
          <w:rPr>
            <w:rStyle w:val="a9"/>
          </w:rPr>
          <w:t>ГОСТ Р 51232-98</w:t>
        </w:r>
      </w:hyperlink>
      <w:r w:rsidR="00052530">
        <w:t>. Вода питьевая. Гигиенические требования и контроль за качеством</w:t>
      </w:r>
    </w:p>
    <w:p w:rsidR="00052530" w:rsidRDefault="000E42B4" w:rsidP="00052530">
      <w:pPr>
        <w:autoSpaceDE w:val="0"/>
        <w:autoSpaceDN w:val="0"/>
        <w:adjustRightInd w:val="0"/>
        <w:ind w:firstLine="709"/>
        <w:jc w:val="both"/>
      </w:pPr>
      <w:hyperlink r:id="rId65" w:history="1">
        <w:r w:rsidR="00052530">
          <w:rPr>
            <w:rStyle w:val="a9"/>
          </w:rPr>
          <w:t>ГОСТ 17.5.3.01-78</w:t>
        </w:r>
      </w:hyperlink>
      <w:r w:rsidR="00052530">
        <w:t>. Охрана природы. Земли. Состав и размер зеленых зон городов</w:t>
      </w:r>
    </w:p>
    <w:p w:rsidR="00052530" w:rsidRDefault="000E42B4" w:rsidP="00052530">
      <w:pPr>
        <w:autoSpaceDE w:val="0"/>
        <w:autoSpaceDN w:val="0"/>
        <w:adjustRightInd w:val="0"/>
        <w:ind w:firstLine="709"/>
        <w:jc w:val="both"/>
      </w:pPr>
      <w:hyperlink r:id="rId66" w:history="1">
        <w:r w:rsidR="00052530">
          <w:rPr>
            <w:rStyle w:val="a9"/>
          </w:rPr>
          <w:t>ГОСТ 17.5.3.04-83</w:t>
        </w:r>
      </w:hyperlink>
      <w:r w:rsidR="00052530">
        <w:t>. Охрана природы. Земли. Общие требования к рекультивации земель</w:t>
      </w:r>
    </w:p>
    <w:p w:rsidR="00052530" w:rsidRDefault="000E42B4" w:rsidP="00052530">
      <w:pPr>
        <w:autoSpaceDE w:val="0"/>
        <w:autoSpaceDN w:val="0"/>
        <w:adjustRightInd w:val="0"/>
        <w:ind w:firstLine="709"/>
        <w:jc w:val="both"/>
      </w:pPr>
      <w:hyperlink r:id="rId67" w:history="1">
        <w:r w:rsidR="00052530">
          <w:rPr>
            <w:rStyle w:val="a9"/>
          </w:rPr>
          <w:t>ГОСТ 2761-84*</w:t>
        </w:r>
      </w:hyperlink>
      <w:r w:rsidR="00052530">
        <w:t>. Источники централизованного хозяйственно-питьевого водоснабжения. Гигиенические, технические требования и правила выбора</w:t>
      </w:r>
    </w:p>
    <w:p w:rsidR="00052530" w:rsidRDefault="000E42B4" w:rsidP="00052530">
      <w:pPr>
        <w:autoSpaceDE w:val="0"/>
        <w:autoSpaceDN w:val="0"/>
        <w:adjustRightInd w:val="0"/>
        <w:ind w:firstLine="709"/>
        <w:jc w:val="both"/>
      </w:pPr>
      <w:hyperlink r:id="rId68" w:history="1">
        <w:r w:rsidR="00052530">
          <w:rPr>
            <w:rStyle w:val="a9"/>
          </w:rPr>
          <w:t>ГОСТ 17.5.1.02-85</w:t>
        </w:r>
      </w:hyperlink>
      <w:r w:rsidR="00052530">
        <w:t>. Охрана природы. Земли. Классификация нарушенных земель для рекультивации</w:t>
      </w:r>
    </w:p>
    <w:p w:rsidR="00052530" w:rsidRDefault="00052530" w:rsidP="00052530">
      <w:pPr>
        <w:autoSpaceDE w:val="0"/>
        <w:autoSpaceDN w:val="0"/>
        <w:adjustRightInd w:val="0"/>
        <w:ind w:firstLine="709"/>
        <w:jc w:val="both"/>
      </w:pPr>
      <w:r>
        <w:t>ГОСТ 17.6.3.01-78. Охрана природы. Флора. Охрана и рациональное использование лесов зеленых зон городов</w:t>
      </w:r>
    </w:p>
    <w:p w:rsidR="00052530" w:rsidRDefault="000E42B4" w:rsidP="00052530">
      <w:pPr>
        <w:autoSpaceDE w:val="0"/>
        <w:autoSpaceDN w:val="0"/>
        <w:adjustRightInd w:val="0"/>
        <w:ind w:firstLine="709"/>
        <w:jc w:val="both"/>
      </w:pPr>
      <w:hyperlink r:id="rId69" w:history="1">
        <w:r w:rsidR="00052530">
          <w:rPr>
            <w:rStyle w:val="a9"/>
          </w:rPr>
          <w:t>ГОСТ 22283-88</w:t>
        </w:r>
      </w:hyperlink>
      <w:r w:rsidR="00052530">
        <w:t>. Шум авиационный. Допустимые уровни шума на территории жилой застройки и методы его измерения</w:t>
      </w:r>
    </w:p>
    <w:p w:rsidR="00052530" w:rsidRDefault="000E42B4" w:rsidP="00052530">
      <w:pPr>
        <w:autoSpaceDE w:val="0"/>
        <w:autoSpaceDN w:val="0"/>
        <w:adjustRightInd w:val="0"/>
        <w:ind w:firstLine="709"/>
        <w:jc w:val="both"/>
      </w:pPr>
      <w:hyperlink r:id="rId70" w:history="1">
        <w:r w:rsidR="00052530">
          <w:rPr>
            <w:rStyle w:val="a9"/>
          </w:rPr>
          <w:t>ГОСТ 23337-78*</w:t>
        </w:r>
      </w:hyperlink>
      <w:r w:rsidR="00052530">
        <w:t>. Шум. Методы измерения шума на селитебной территории и в помещениях жилых и общественных зданий</w:t>
      </w:r>
    </w:p>
    <w:p w:rsidR="00052530" w:rsidRDefault="000E42B4" w:rsidP="00052530">
      <w:pPr>
        <w:autoSpaceDE w:val="0"/>
        <w:autoSpaceDN w:val="0"/>
        <w:adjustRightInd w:val="0"/>
        <w:ind w:firstLine="709"/>
        <w:jc w:val="both"/>
      </w:pPr>
      <w:hyperlink r:id="rId71" w:history="1">
        <w:r w:rsidR="00052530">
          <w:rPr>
            <w:rStyle w:val="a9"/>
          </w:rPr>
          <w:t>ГОСТ 23961-80</w:t>
        </w:r>
      </w:hyperlink>
      <w:r w:rsidR="00052530">
        <w:t>. Метрополитены. Габариты приближения строений, оборудования и подвижного состава</w:t>
      </w:r>
    </w:p>
    <w:p w:rsidR="00052530" w:rsidRDefault="00052530" w:rsidP="00052530">
      <w:pPr>
        <w:autoSpaceDE w:val="0"/>
        <w:autoSpaceDN w:val="0"/>
        <w:adjustRightInd w:val="0"/>
        <w:ind w:firstLine="709"/>
        <w:jc w:val="both"/>
      </w:pPr>
      <w:r>
        <w:t>ГОСТ 12.3.047-98. Пожарная безопасность технологических процессов. Общие требования. Методы контроля</w:t>
      </w:r>
    </w:p>
    <w:p w:rsidR="00052530" w:rsidRDefault="000E42B4" w:rsidP="00052530">
      <w:pPr>
        <w:autoSpaceDE w:val="0"/>
        <w:autoSpaceDN w:val="0"/>
        <w:adjustRightInd w:val="0"/>
        <w:ind w:firstLine="709"/>
        <w:jc w:val="both"/>
      </w:pPr>
      <w:hyperlink r:id="rId72" w:history="1">
        <w:r w:rsidR="00052530">
          <w:rPr>
            <w:rStyle w:val="a9"/>
          </w:rPr>
          <w:t>СП 14.13330.2011</w:t>
        </w:r>
      </w:hyperlink>
      <w:r w:rsidR="00052530">
        <w:t xml:space="preserve"> «СНиП II-7-81*. Строительство в сейсмических районах»</w:t>
      </w:r>
    </w:p>
    <w:p w:rsidR="00052530" w:rsidRDefault="000E42B4" w:rsidP="00052530">
      <w:pPr>
        <w:autoSpaceDE w:val="0"/>
        <w:autoSpaceDN w:val="0"/>
        <w:adjustRightInd w:val="0"/>
        <w:ind w:firstLine="709"/>
        <w:jc w:val="both"/>
      </w:pPr>
      <w:hyperlink r:id="rId73" w:history="1">
        <w:r w:rsidR="00052530">
          <w:rPr>
            <w:rStyle w:val="a9"/>
          </w:rPr>
          <w:t>СП 51.13330.2011</w:t>
        </w:r>
      </w:hyperlink>
      <w:r w:rsidR="00052530">
        <w:t xml:space="preserve"> «СНиП 23-03-2003. Защита от шума»</w:t>
      </w:r>
    </w:p>
    <w:p w:rsidR="00052530" w:rsidRDefault="000E42B4" w:rsidP="00052530">
      <w:pPr>
        <w:autoSpaceDE w:val="0"/>
        <w:autoSpaceDN w:val="0"/>
        <w:adjustRightInd w:val="0"/>
        <w:ind w:firstLine="709"/>
        <w:jc w:val="both"/>
      </w:pPr>
      <w:hyperlink r:id="rId74" w:history="1">
        <w:r w:rsidR="00052530">
          <w:rPr>
            <w:rStyle w:val="a9"/>
          </w:rPr>
          <w:t>СП 18.13330.2011</w:t>
        </w:r>
      </w:hyperlink>
      <w:r w:rsidR="00052530">
        <w:t xml:space="preserve"> «СНиП II-89-80*. Генеральные планы промышленных предприятий»</w:t>
      </w:r>
    </w:p>
    <w:p w:rsidR="00052530" w:rsidRDefault="000E42B4" w:rsidP="00052530">
      <w:pPr>
        <w:autoSpaceDE w:val="0"/>
        <w:autoSpaceDN w:val="0"/>
        <w:adjustRightInd w:val="0"/>
        <w:ind w:firstLine="709"/>
        <w:jc w:val="both"/>
      </w:pPr>
      <w:hyperlink r:id="rId75" w:history="1">
        <w:r w:rsidR="00052530">
          <w:rPr>
            <w:rStyle w:val="a9"/>
          </w:rPr>
          <w:t>СНиП 23-01-99*</w:t>
        </w:r>
      </w:hyperlink>
      <w:r w:rsidR="00052530">
        <w:t>. Строительная климатология</w:t>
      </w:r>
    </w:p>
    <w:p w:rsidR="00052530" w:rsidRDefault="000E42B4" w:rsidP="00052530">
      <w:pPr>
        <w:autoSpaceDE w:val="0"/>
        <w:autoSpaceDN w:val="0"/>
        <w:adjustRightInd w:val="0"/>
        <w:ind w:firstLine="709"/>
        <w:jc w:val="both"/>
      </w:pPr>
      <w:hyperlink r:id="rId76" w:history="1">
        <w:r w:rsidR="00052530">
          <w:rPr>
            <w:rStyle w:val="a9"/>
          </w:rPr>
          <w:t>СП 21.13330.2010</w:t>
        </w:r>
      </w:hyperlink>
      <w:r w:rsidR="00052530">
        <w:t xml:space="preserve"> «СНиП 2.01.09-91. Здания и сооружения на подрабатываемых территориях и просадочных грунтах»</w:t>
      </w:r>
    </w:p>
    <w:p w:rsidR="00052530" w:rsidRDefault="000E42B4" w:rsidP="00052530">
      <w:pPr>
        <w:autoSpaceDE w:val="0"/>
        <w:autoSpaceDN w:val="0"/>
        <w:adjustRightInd w:val="0"/>
        <w:ind w:firstLine="709"/>
        <w:jc w:val="both"/>
      </w:pPr>
      <w:hyperlink r:id="rId77" w:history="1">
        <w:r w:rsidR="00052530">
          <w:rPr>
            <w:rStyle w:val="a9"/>
          </w:rPr>
          <w:t>СП 34.13330.2010</w:t>
        </w:r>
      </w:hyperlink>
      <w:r w:rsidR="00052530">
        <w:t xml:space="preserve"> «СНиП 2.05.02-85*. Автомобильные дороги»</w:t>
      </w:r>
    </w:p>
    <w:p w:rsidR="00052530" w:rsidRDefault="00052530" w:rsidP="00052530">
      <w:pPr>
        <w:autoSpaceDE w:val="0"/>
        <w:autoSpaceDN w:val="0"/>
        <w:adjustRightInd w:val="0"/>
        <w:ind w:firstLine="709"/>
        <w:jc w:val="both"/>
      </w:pPr>
      <w:r>
        <w:t xml:space="preserve"> </w:t>
      </w:r>
      <w:hyperlink r:id="rId78" w:history="1">
        <w:r>
          <w:rPr>
            <w:rStyle w:val="a9"/>
          </w:rPr>
          <w:t>СНиП 32-03-96</w:t>
        </w:r>
      </w:hyperlink>
      <w:r>
        <w:t>. Аэродромы</w:t>
      </w:r>
    </w:p>
    <w:p w:rsidR="00052530" w:rsidRDefault="000E42B4" w:rsidP="00052530">
      <w:pPr>
        <w:autoSpaceDE w:val="0"/>
        <w:autoSpaceDN w:val="0"/>
        <w:adjustRightInd w:val="0"/>
        <w:ind w:firstLine="709"/>
        <w:jc w:val="both"/>
      </w:pPr>
      <w:hyperlink r:id="rId79" w:history="1">
        <w:r w:rsidR="00052530">
          <w:rPr>
            <w:rStyle w:val="a9"/>
          </w:rPr>
          <w:t>СП 31.13330.2010</w:t>
        </w:r>
      </w:hyperlink>
      <w:r w:rsidR="00052530">
        <w:t xml:space="preserve"> «СНиП 2.04.02-84*. Водоснабжение. Наружные сети и соружения»</w:t>
      </w:r>
    </w:p>
    <w:p w:rsidR="00052530" w:rsidRDefault="000E42B4" w:rsidP="00052530">
      <w:pPr>
        <w:autoSpaceDE w:val="0"/>
        <w:autoSpaceDN w:val="0"/>
        <w:adjustRightInd w:val="0"/>
        <w:ind w:firstLine="709"/>
        <w:jc w:val="both"/>
      </w:pPr>
      <w:hyperlink r:id="rId80" w:history="1">
        <w:r w:rsidR="00052530">
          <w:rPr>
            <w:rStyle w:val="a9"/>
          </w:rPr>
          <w:t>СП 32.13330.2010</w:t>
        </w:r>
      </w:hyperlink>
      <w:r w:rsidR="00052530">
        <w:t xml:space="preserve"> «СНиП 2.04.03-85. Канализация. Наружные сети и сооружения»</w:t>
      </w:r>
    </w:p>
    <w:p w:rsidR="00052530" w:rsidRDefault="000E42B4" w:rsidP="00052530">
      <w:pPr>
        <w:autoSpaceDE w:val="0"/>
        <w:autoSpaceDN w:val="0"/>
        <w:adjustRightInd w:val="0"/>
        <w:ind w:firstLine="709"/>
        <w:jc w:val="both"/>
      </w:pPr>
      <w:hyperlink r:id="rId81" w:history="1">
        <w:r w:rsidR="00052530">
          <w:rPr>
            <w:rStyle w:val="a9"/>
          </w:rPr>
          <w:t>СП 36.13330.2010</w:t>
        </w:r>
      </w:hyperlink>
      <w:r w:rsidR="00052530">
        <w:t xml:space="preserve"> «СНиП 2.05.06-85*. Магистральные трубопроводы»</w:t>
      </w:r>
    </w:p>
    <w:p w:rsidR="00052530" w:rsidRDefault="000E42B4" w:rsidP="00052530">
      <w:pPr>
        <w:autoSpaceDE w:val="0"/>
        <w:autoSpaceDN w:val="0"/>
        <w:adjustRightInd w:val="0"/>
        <w:ind w:firstLine="709"/>
        <w:jc w:val="both"/>
      </w:pPr>
      <w:hyperlink r:id="rId82" w:history="1">
        <w:r w:rsidR="00052530">
          <w:rPr>
            <w:rStyle w:val="a9"/>
          </w:rPr>
          <w:t>СНиП 2.06.15-85</w:t>
        </w:r>
      </w:hyperlink>
      <w:r w:rsidR="00052530">
        <w:t>. Инженерная защита территории от затопления и подтопления</w:t>
      </w:r>
    </w:p>
    <w:p w:rsidR="00052530" w:rsidRDefault="000E42B4" w:rsidP="00052530">
      <w:pPr>
        <w:autoSpaceDE w:val="0"/>
        <w:autoSpaceDN w:val="0"/>
        <w:adjustRightInd w:val="0"/>
        <w:ind w:firstLine="709"/>
        <w:jc w:val="both"/>
      </w:pPr>
      <w:hyperlink r:id="rId83" w:history="1">
        <w:r w:rsidR="00052530">
          <w:rPr>
            <w:rStyle w:val="a9"/>
          </w:rPr>
          <w:t>СП 58.13330.2010</w:t>
        </w:r>
      </w:hyperlink>
      <w:r w:rsidR="00052530">
        <w:t xml:space="preserve"> «СНиП 33-01-2003. Гидротехнические сооружения. Основные положения»</w:t>
      </w:r>
    </w:p>
    <w:p w:rsidR="00052530" w:rsidRDefault="000E42B4" w:rsidP="00052530">
      <w:pPr>
        <w:autoSpaceDE w:val="0"/>
        <w:autoSpaceDN w:val="0"/>
        <w:adjustRightInd w:val="0"/>
        <w:ind w:firstLine="709"/>
        <w:jc w:val="both"/>
      </w:pPr>
      <w:hyperlink r:id="rId84" w:history="1">
        <w:r w:rsidR="00052530">
          <w:rPr>
            <w:rStyle w:val="a9"/>
          </w:rPr>
          <w:t>СНиП 41-02-2003</w:t>
        </w:r>
      </w:hyperlink>
      <w:r w:rsidR="00052530">
        <w:t>. Тепловые сети</w:t>
      </w:r>
    </w:p>
    <w:p w:rsidR="00052530" w:rsidRDefault="000E42B4" w:rsidP="00052530">
      <w:pPr>
        <w:autoSpaceDE w:val="0"/>
        <w:autoSpaceDN w:val="0"/>
        <w:adjustRightInd w:val="0"/>
        <w:ind w:firstLine="709"/>
        <w:jc w:val="both"/>
      </w:pPr>
      <w:hyperlink r:id="rId85" w:history="1">
        <w:r w:rsidR="00052530">
          <w:rPr>
            <w:rStyle w:val="a9"/>
          </w:rPr>
          <w:t>СП 62.13330.2011</w:t>
        </w:r>
      </w:hyperlink>
      <w:r w:rsidR="00052530">
        <w:t xml:space="preserve"> «СНиП 42-01-2002. Газораспределительные системы»</w:t>
      </w:r>
    </w:p>
    <w:p w:rsidR="00052530" w:rsidRDefault="000E42B4" w:rsidP="00052530">
      <w:pPr>
        <w:autoSpaceDE w:val="0"/>
        <w:autoSpaceDN w:val="0"/>
        <w:adjustRightInd w:val="0"/>
        <w:ind w:firstLine="709"/>
        <w:jc w:val="both"/>
      </w:pPr>
      <w:hyperlink r:id="rId86" w:history="1">
        <w:r w:rsidR="00052530">
          <w:rPr>
            <w:rStyle w:val="a9"/>
          </w:rPr>
          <w:t>СП 54.13330.2011</w:t>
        </w:r>
      </w:hyperlink>
      <w:r w:rsidR="00052530">
        <w:t xml:space="preserve"> «СНиП 31-01-2003. Здания жилые многоквартирные»</w:t>
      </w:r>
    </w:p>
    <w:p w:rsidR="00052530" w:rsidRDefault="000E42B4" w:rsidP="00052530">
      <w:pPr>
        <w:autoSpaceDE w:val="0"/>
        <w:autoSpaceDN w:val="0"/>
        <w:adjustRightInd w:val="0"/>
        <w:ind w:firstLine="709"/>
        <w:jc w:val="both"/>
      </w:pPr>
      <w:hyperlink r:id="rId87" w:history="1">
        <w:r w:rsidR="00052530">
          <w:rPr>
            <w:rStyle w:val="a9"/>
          </w:rPr>
          <w:t>СНиП 31-06-2009</w:t>
        </w:r>
      </w:hyperlink>
      <w:r w:rsidR="00052530">
        <w:t>. Общественные здания и сооружения</w:t>
      </w:r>
    </w:p>
    <w:p w:rsidR="00052530" w:rsidRDefault="000E42B4" w:rsidP="00052530">
      <w:pPr>
        <w:autoSpaceDE w:val="0"/>
        <w:autoSpaceDN w:val="0"/>
        <w:adjustRightInd w:val="0"/>
        <w:ind w:firstLine="709"/>
        <w:jc w:val="both"/>
      </w:pPr>
      <w:hyperlink r:id="rId88" w:history="1">
        <w:r w:rsidR="00052530">
          <w:rPr>
            <w:rStyle w:val="a9"/>
          </w:rPr>
          <w:t>СНиП 2.05.13-90</w:t>
        </w:r>
      </w:hyperlink>
      <w:r w:rsidR="00052530">
        <w:t>. Нефтепродуктопроводы, прокладываемые на территории городов и других населенных пунктов</w:t>
      </w:r>
    </w:p>
    <w:p w:rsidR="00052530" w:rsidRDefault="000E42B4" w:rsidP="00052530">
      <w:pPr>
        <w:autoSpaceDE w:val="0"/>
        <w:autoSpaceDN w:val="0"/>
        <w:adjustRightInd w:val="0"/>
        <w:ind w:firstLine="709"/>
        <w:jc w:val="both"/>
      </w:pPr>
      <w:hyperlink r:id="rId89" w:history="1">
        <w:r w:rsidR="00052530">
          <w:rPr>
            <w:rStyle w:val="a9"/>
          </w:rPr>
          <w:t>СНиП 22-01-95</w:t>
        </w:r>
      </w:hyperlink>
      <w:r w:rsidR="00052530">
        <w:t>. Геофизика опасных природных воздействий</w:t>
      </w:r>
    </w:p>
    <w:p w:rsidR="00052530" w:rsidRDefault="000E42B4" w:rsidP="00052530">
      <w:pPr>
        <w:autoSpaceDE w:val="0"/>
        <w:autoSpaceDN w:val="0"/>
        <w:adjustRightInd w:val="0"/>
        <w:ind w:firstLine="709"/>
        <w:jc w:val="both"/>
      </w:pPr>
      <w:hyperlink r:id="rId90" w:history="1">
        <w:r w:rsidR="00052530">
          <w:rPr>
            <w:rStyle w:val="a9"/>
          </w:rPr>
          <w:t>СП 52.13330.2010</w:t>
        </w:r>
      </w:hyperlink>
      <w:r w:rsidR="00052530">
        <w:t xml:space="preserve"> «СНиП 23-05-95*. Естественное и искусственное освещение»</w:t>
      </w:r>
    </w:p>
    <w:p w:rsidR="00052530" w:rsidRDefault="000E42B4" w:rsidP="00052530">
      <w:pPr>
        <w:autoSpaceDE w:val="0"/>
        <w:autoSpaceDN w:val="0"/>
        <w:adjustRightInd w:val="0"/>
        <w:ind w:firstLine="709"/>
        <w:jc w:val="both"/>
      </w:pPr>
      <w:hyperlink r:id="rId91" w:history="1">
        <w:r w:rsidR="00052530">
          <w:rPr>
            <w:rStyle w:val="a9"/>
          </w:rPr>
          <w:t>СП 59.13330.2010</w:t>
        </w:r>
      </w:hyperlink>
      <w:r w:rsidR="00052530">
        <w:t xml:space="preserve"> «СНиП 35-01-2001. Доступность зданий и сооружений для маломобильных групп населения»</w:t>
      </w:r>
    </w:p>
    <w:p w:rsidR="00052530" w:rsidRDefault="000E42B4" w:rsidP="00052530">
      <w:pPr>
        <w:autoSpaceDE w:val="0"/>
        <w:autoSpaceDN w:val="0"/>
        <w:adjustRightInd w:val="0"/>
        <w:ind w:firstLine="709"/>
        <w:jc w:val="both"/>
      </w:pPr>
      <w:hyperlink r:id="rId92" w:history="1">
        <w:r w:rsidR="00052530">
          <w:rPr>
            <w:rStyle w:val="a9"/>
          </w:rPr>
          <w:t>СанПиН 2.1.2.1002-00</w:t>
        </w:r>
      </w:hyperlink>
      <w:r w:rsidR="00052530">
        <w:t>. Санитарно-эпидемиологические требования к жилым зданиям и помещениям</w:t>
      </w:r>
    </w:p>
    <w:p w:rsidR="00052530" w:rsidRDefault="000E42B4" w:rsidP="00052530">
      <w:pPr>
        <w:autoSpaceDE w:val="0"/>
        <w:autoSpaceDN w:val="0"/>
        <w:adjustRightInd w:val="0"/>
        <w:ind w:firstLine="709"/>
        <w:jc w:val="both"/>
      </w:pPr>
      <w:hyperlink r:id="rId93" w:history="1">
        <w:r w:rsidR="00052530">
          <w:rPr>
            <w:rStyle w:val="a9"/>
          </w:rPr>
          <w:t>СанПиН 42-128-4690-88</w:t>
        </w:r>
      </w:hyperlink>
      <w:r w:rsidR="00052530">
        <w:t>. Санитарные правила содержания территорий населенных мест</w:t>
      </w:r>
    </w:p>
    <w:p w:rsidR="00052530" w:rsidRDefault="00052530" w:rsidP="00052530">
      <w:pPr>
        <w:autoSpaceDE w:val="0"/>
        <w:autoSpaceDN w:val="0"/>
        <w:adjustRightInd w:val="0"/>
        <w:ind w:firstLine="709"/>
        <w:jc w:val="both"/>
      </w:pPr>
      <w:r>
        <w:t>СанПиН 2605-82. Санитарные нормы и правила обеспечения инсоляцией жилых и общественных зданий и территорий жилой застройки</w:t>
      </w:r>
    </w:p>
    <w:p w:rsidR="00052530" w:rsidRDefault="00052530" w:rsidP="00052530">
      <w:pPr>
        <w:autoSpaceDE w:val="0"/>
        <w:autoSpaceDN w:val="0"/>
        <w:adjustRightInd w:val="0"/>
        <w:ind w:firstLine="709"/>
        <w:jc w:val="both"/>
      </w:pPr>
      <w:r>
        <w:lastRenderedPageBreak/>
        <w:t>СанПиН 3077-84. Санитарные нормы допустимого шума в помещениях жилых и общественных зданий и на территории жилой застройки</w:t>
      </w:r>
    </w:p>
    <w:p w:rsidR="00052530" w:rsidRDefault="000E42B4" w:rsidP="00052530">
      <w:pPr>
        <w:autoSpaceDE w:val="0"/>
        <w:autoSpaceDN w:val="0"/>
        <w:adjustRightInd w:val="0"/>
        <w:ind w:firstLine="709"/>
        <w:jc w:val="both"/>
      </w:pPr>
      <w:hyperlink r:id="rId94" w:history="1">
        <w:r w:rsidR="00052530">
          <w:rPr>
            <w:rStyle w:val="a9"/>
          </w:rPr>
          <w:t>СанПиН 2.1.8/2.2.4.1383-03</w:t>
        </w:r>
      </w:hyperlink>
      <w:r w:rsidR="00052530">
        <w:t>. Гигиенические требования к размещению и эксплуатации передающих радиотехнических объектов</w:t>
      </w:r>
    </w:p>
    <w:p w:rsidR="00052530" w:rsidRDefault="00052530" w:rsidP="00052530">
      <w:pPr>
        <w:autoSpaceDE w:val="0"/>
        <w:autoSpaceDN w:val="0"/>
        <w:adjustRightInd w:val="0"/>
        <w:ind w:firstLine="709"/>
        <w:jc w:val="both"/>
      </w:pPr>
      <w:r>
        <w:t>СанПиН 2963-84. Временные санитарные нормы и правила защиты населения от воздействия магнитных полей, создаваемых радиотехническими объектами</w:t>
      </w:r>
    </w:p>
    <w:p w:rsidR="00052530" w:rsidRDefault="000E42B4" w:rsidP="00052530">
      <w:pPr>
        <w:autoSpaceDE w:val="0"/>
        <w:autoSpaceDN w:val="0"/>
        <w:adjustRightInd w:val="0"/>
        <w:ind w:firstLine="709"/>
        <w:jc w:val="both"/>
      </w:pPr>
      <w:hyperlink r:id="rId95" w:history="1">
        <w:r w:rsidR="00052530">
          <w:rPr>
            <w:rStyle w:val="a9"/>
          </w:rPr>
          <w:t>СанПиН 2971-84</w:t>
        </w:r>
      </w:hyperlink>
      <w:r w:rsidR="00052530">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52530" w:rsidRDefault="00052530" w:rsidP="00052530">
      <w:pPr>
        <w:autoSpaceDE w:val="0"/>
        <w:autoSpaceDN w:val="0"/>
        <w:adjustRightInd w:val="0"/>
        <w:ind w:firstLine="709"/>
        <w:jc w:val="both"/>
      </w:pPr>
      <w:r>
        <w:t>СанПиН 2.1.6.983-00. Гигиенические требования к обеспечению качества атмосферного воздуха населенных мест</w:t>
      </w:r>
    </w:p>
    <w:p w:rsidR="00052530" w:rsidRDefault="00052530" w:rsidP="00052530">
      <w:pPr>
        <w:autoSpaceDE w:val="0"/>
        <w:autoSpaceDN w:val="0"/>
        <w:adjustRightInd w:val="0"/>
        <w:ind w:firstLine="709"/>
        <w:jc w:val="both"/>
      </w:pPr>
      <w:r>
        <w:t>СанПиН 2.1.4.544-96. Требования к качеству воды нецентрализованного водоснабжения. Санитарная охрана источников</w:t>
      </w:r>
    </w:p>
    <w:p w:rsidR="00052530" w:rsidRDefault="00052530" w:rsidP="00052530">
      <w:pPr>
        <w:autoSpaceDE w:val="0"/>
        <w:autoSpaceDN w:val="0"/>
        <w:adjustRightInd w:val="0"/>
        <w:ind w:firstLine="709"/>
        <w:jc w:val="both"/>
      </w:pPr>
      <w:r>
        <w:t>СанПиН 2.1.4.559-96. Питьевая вода. Гигиенические требования к качеству воды централизованных систем питьевого водоснабжения. Контроль качества</w:t>
      </w:r>
    </w:p>
    <w:p w:rsidR="00052530" w:rsidRDefault="000E42B4" w:rsidP="00052530">
      <w:pPr>
        <w:autoSpaceDE w:val="0"/>
        <w:autoSpaceDN w:val="0"/>
        <w:adjustRightInd w:val="0"/>
        <w:ind w:firstLine="709"/>
        <w:jc w:val="both"/>
      </w:pPr>
      <w:hyperlink r:id="rId96" w:history="1">
        <w:r w:rsidR="00052530">
          <w:rPr>
            <w:rStyle w:val="a9"/>
          </w:rPr>
          <w:t>СанПиН 2.1.4.1110-02</w:t>
        </w:r>
      </w:hyperlink>
      <w:r w:rsidR="00052530">
        <w:t>. Зоны санитарной охраны источников водоснабжения и водопроводов питьевого назначения</w:t>
      </w:r>
    </w:p>
    <w:p w:rsidR="00052530" w:rsidRDefault="000E42B4" w:rsidP="00052530">
      <w:pPr>
        <w:autoSpaceDE w:val="0"/>
        <w:autoSpaceDN w:val="0"/>
        <w:adjustRightInd w:val="0"/>
        <w:ind w:firstLine="709"/>
        <w:jc w:val="both"/>
      </w:pPr>
      <w:hyperlink r:id="rId97" w:history="1">
        <w:r w:rsidR="00052530">
          <w:rPr>
            <w:rStyle w:val="a9"/>
          </w:rPr>
          <w:t>СанПиН 2.1.5.980-00</w:t>
        </w:r>
      </w:hyperlink>
      <w:r w:rsidR="00052530">
        <w:t>. Гигиенические требования к охране поверхностных вод</w:t>
      </w:r>
    </w:p>
    <w:p w:rsidR="00052530" w:rsidRDefault="00052530" w:rsidP="00052530">
      <w:pPr>
        <w:autoSpaceDE w:val="0"/>
        <w:autoSpaceDN w:val="0"/>
        <w:adjustRightInd w:val="0"/>
        <w:ind w:firstLine="709"/>
        <w:jc w:val="both"/>
      </w:pPr>
      <w:r>
        <w:t>СанПиН 2.1.4.027-95. Зоны санитарной охраны источников водоснабжения и водопроводов хозяйственно-питьевого назначения</w:t>
      </w:r>
    </w:p>
    <w:p w:rsidR="00052530" w:rsidRDefault="00052530" w:rsidP="00052530">
      <w:pPr>
        <w:autoSpaceDE w:val="0"/>
        <w:autoSpaceDN w:val="0"/>
        <w:adjustRightInd w:val="0"/>
        <w:ind w:firstLine="709"/>
        <w:jc w:val="both"/>
      </w:pPr>
      <w:r>
        <w:t>СанПиН 4631-88. Санитарные правила и нормы охраны прибрежных вод морей от загрязнения в местах водопользования населения</w:t>
      </w:r>
    </w:p>
    <w:p w:rsidR="00052530" w:rsidRDefault="00052530" w:rsidP="00052530">
      <w:pPr>
        <w:autoSpaceDE w:val="0"/>
        <w:autoSpaceDN w:val="0"/>
        <w:adjustRightInd w:val="0"/>
        <w:ind w:firstLine="709"/>
        <w:jc w:val="both"/>
      </w:pPr>
      <w:r>
        <w:t>СанПиН 42-128-4433-87. Санитарные нормы допустимых концентраций химических веществ в почве</w:t>
      </w:r>
    </w:p>
    <w:p w:rsidR="00052530" w:rsidRDefault="00052530" w:rsidP="00052530">
      <w:pPr>
        <w:autoSpaceDE w:val="0"/>
        <w:autoSpaceDN w:val="0"/>
        <w:adjustRightInd w:val="0"/>
        <w:ind w:firstLine="709"/>
        <w:jc w:val="both"/>
      </w:pPr>
      <w:r>
        <w:t>СанПиН 4946-89. Санитарные правила по охране атмосферного воздуха населенных мест</w:t>
      </w:r>
    </w:p>
    <w:p w:rsidR="00052530" w:rsidRDefault="00052530" w:rsidP="00052530">
      <w:pPr>
        <w:autoSpaceDE w:val="0"/>
        <w:autoSpaceDN w:val="0"/>
        <w:adjustRightInd w:val="0"/>
        <w:ind w:firstLine="709"/>
        <w:jc w:val="both"/>
      </w:pPr>
      <w:r>
        <w:t>СанПиН 2.1.4.027-95. Зоны санитарной охраны источников водоснабжения и водопроводов хозяйственно-питьевого назначения</w:t>
      </w:r>
    </w:p>
    <w:p w:rsidR="00052530" w:rsidRDefault="000E42B4" w:rsidP="00052530">
      <w:pPr>
        <w:autoSpaceDE w:val="0"/>
        <w:autoSpaceDN w:val="0"/>
        <w:adjustRightInd w:val="0"/>
        <w:ind w:firstLine="709"/>
        <w:jc w:val="both"/>
      </w:pPr>
      <w:hyperlink r:id="rId98" w:history="1">
        <w:r w:rsidR="00052530">
          <w:rPr>
            <w:rStyle w:val="a9"/>
          </w:rPr>
          <w:t>СН 2.2.4/2.1.8.562-96</w:t>
        </w:r>
      </w:hyperlink>
      <w:r w:rsidR="00052530">
        <w:t>. Шум на рабочих местах, в помещениях жилых, общественных зданий и на территории жилой застройки</w:t>
      </w:r>
    </w:p>
    <w:p w:rsidR="00052530" w:rsidRDefault="000E42B4" w:rsidP="00052530">
      <w:pPr>
        <w:autoSpaceDE w:val="0"/>
        <w:autoSpaceDN w:val="0"/>
        <w:adjustRightInd w:val="0"/>
        <w:ind w:firstLine="709"/>
        <w:jc w:val="both"/>
      </w:pPr>
      <w:hyperlink r:id="rId99" w:history="1">
        <w:r w:rsidR="00052530">
          <w:rPr>
            <w:rStyle w:val="a9"/>
          </w:rPr>
          <w:t>СН 2.2.4/2.1.8.556-96</w:t>
        </w:r>
      </w:hyperlink>
      <w:r w:rsidR="00052530">
        <w:t>. Производственная вибрация, вибрация в помещениях жилых и общественных зданий</w:t>
      </w:r>
    </w:p>
    <w:p w:rsidR="00052530" w:rsidRDefault="000E42B4" w:rsidP="00052530">
      <w:pPr>
        <w:autoSpaceDE w:val="0"/>
        <w:autoSpaceDN w:val="0"/>
        <w:adjustRightInd w:val="0"/>
        <w:ind w:firstLine="709"/>
        <w:jc w:val="both"/>
      </w:pPr>
      <w:hyperlink r:id="rId100" w:history="1">
        <w:r w:rsidR="00052530">
          <w:rPr>
            <w:rStyle w:val="a9"/>
          </w:rPr>
          <w:t>СанПиН 2.2.1/2.1.1.1076-01</w:t>
        </w:r>
      </w:hyperlink>
      <w:r w:rsidR="00052530">
        <w:t>. Гигиенические требования к инсоляции и солнцезащите помещений жилых и общественных зданий и территорий</w:t>
      </w:r>
    </w:p>
    <w:p w:rsidR="00052530" w:rsidRDefault="000E42B4" w:rsidP="00052530">
      <w:pPr>
        <w:autoSpaceDE w:val="0"/>
        <w:autoSpaceDN w:val="0"/>
        <w:adjustRightInd w:val="0"/>
        <w:ind w:firstLine="709"/>
        <w:jc w:val="both"/>
      </w:pPr>
      <w:hyperlink r:id="rId101" w:history="1">
        <w:r w:rsidR="00052530">
          <w:rPr>
            <w:rStyle w:val="a9"/>
          </w:rPr>
          <w:t>СанПиН 2.2.1/2.1.1.1200-03</w:t>
        </w:r>
      </w:hyperlink>
      <w:r w:rsidR="00052530">
        <w:t>. Санитарно-защитные зоны и санитарная классификация предприятий, сооружений и иных объектов</w:t>
      </w:r>
    </w:p>
    <w:p w:rsidR="00052530" w:rsidRDefault="000E42B4" w:rsidP="00052530">
      <w:pPr>
        <w:autoSpaceDE w:val="0"/>
        <w:autoSpaceDN w:val="0"/>
        <w:adjustRightInd w:val="0"/>
        <w:ind w:firstLine="709"/>
        <w:jc w:val="both"/>
      </w:pPr>
      <w:hyperlink r:id="rId102" w:history="1">
        <w:r w:rsidR="00052530">
          <w:rPr>
            <w:rStyle w:val="a9"/>
          </w:rPr>
          <w:t>СанПиН 2.1.7.1287-03</w:t>
        </w:r>
      </w:hyperlink>
      <w:r w:rsidR="00052530">
        <w:t>. Санитарно-эпидемиологические требования к качеству почвы.</w:t>
      </w:r>
    </w:p>
    <w:p w:rsidR="00052530" w:rsidRDefault="00052530" w:rsidP="00052530">
      <w:pPr>
        <w:pStyle w:val="dktexjustify"/>
        <w:shd w:val="clear" w:color="auto" w:fill="FFFFFF"/>
        <w:spacing w:before="0" w:beforeAutospacing="0" w:after="0" w:afterAutospacing="0"/>
        <w:ind w:firstLine="720"/>
        <w:jc w:val="both"/>
      </w:pPr>
    </w:p>
    <w:p w:rsidR="00052530" w:rsidRDefault="00052530" w:rsidP="00052530">
      <w:pPr>
        <w:pBdr>
          <w:bottom w:val="single" w:sz="12" w:space="1" w:color="244061" w:themeColor="accent1" w:themeShade="80"/>
        </w:pBdr>
        <w:shd w:val="clear" w:color="auto" w:fill="F2F2F2" w:themeFill="background1" w:themeFillShade="F2"/>
        <w:jc w:val="both"/>
        <w:rPr>
          <w:b/>
          <w:sz w:val="22"/>
          <w:szCs w:val="28"/>
        </w:rPr>
      </w:pPr>
    </w:p>
    <w:p w:rsidR="00052530" w:rsidRDefault="00052530" w:rsidP="00052530">
      <w:pPr>
        <w:pBdr>
          <w:bottom w:val="single" w:sz="12" w:space="1" w:color="244061" w:themeColor="accent1" w:themeShade="80"/>
        </w:pBdr>
        <w:shd w:val="clear" w:color="auto" w:fill="F2F2F2" w:themeFill="background1" w:themeFillShade="F2"/>
        <w:jc w:val="both"/>
        <w:rPr>
          <w:b/>
          <w:sz w:val="22"/>
          <w:szCs w:val="28"/>
        </w:rPr>
      </w:pPr>
    </w:p>
    <w:p w:rsidR="00052530" w:rsidRDefault="00052530" w:rsidP="00052530">
      <w:pPr>
        <w:pBdr>
          <w:bottom w:val="single" w:sz="12" w:space="1" w:color="244061" w:themeColor="accent1" w:themeShade="80"/>
        </w:pBdr>
        <w:shd w:val="clear" w:color="auto" w:fill="F2F2F2" w:themeFill="background1" w:themeFillShade="F2"/>
        <w:jc w:val="both"/>
        <w:rPr>
          <w:b/>
          <w:sz w:val="22"/>
          <w:szCs w:val="28"/>
        </w:rPr>
      </w:pPr>
    </w:p>
    <w:p w:rsidR="00052530" w:rsidRPr="00DB193C" w:rsidRDefault="00052530" w:rsidP="00052530">
      <w:pPr>
        <w:pBdr>
          <w:bottom w:val="single" w:sz="12" w:space="1" w:color="244061" w:themeColor="accent1" w:themeShade="80"/>
        </w:pBdr>
        <w:shd w:val="clear" w:color="auto" w:fill="F2F2F2" w:themeFill="background1" w:themeFillShade="F2"/>
        <w:jc w:val="both"/>
        <w:rPr>
          <w:b/>
          <w:sz w:val="22"/>
          <w:szCs w:val="28"/>
        </w:rPr>
      </w:pPr>
      <w:r w:rsidRPr="00DB193C">
        <w:rPr>
          <w:b/>
          <w:sz w:val="22"/>
          <w:szCs w:val="28"/>
        </w:rPr>
        <w:t xml:space="preserve">ПРАВИЛА И ОБЛАСТЬ ПРИМЕНЕНИЯ РАСЧЕТНЫХ ПОКАЗАТЕЛЕЙ, </w:t>
      </w:r>
    </w:p>
    <w:p w:rsidR="00052530" w:rsidRPr="0096307C" w:rsidRDefault="00052530" w:rsidP="00052530">
      <w:pPr>
        <w:pBdr>
          <w:bottom w:val="single" w:sz="12" w:space="1" w:color="244061" w:themeColor="accent1" w:themeShade="80"/>
        </w:pBdr>
        <w:shd w:val="clear" w:color="auto" w:fill="F2F2F2" w:themeFill="background1" w:themeFillShade="F2"/>
        <w:jc w:val="both"/>
        <w:rPr>
          <w:b/>
          <w:sz w:val="22"/>
          <w:szCs w:val="28"/>
        </w:rPr>
      </w:pPr>
      <w:r w:rsidRPr="00DB193C">
        <w:rPr>
          <w:b/>
          <w:sz w:val="22"/>
          <w:szCs w:val="28"/>
        </w:rPr>
        <w:t>СОДЕРЖАЩИХСЯ В ОСНОВНОЙ ЧАСТИ</w:t>
      </w:r>
      <w:r>
        <w:rPr>
          <w:b/>
          <w:sz w:val="22"/>
          <w:szCs w:val="28"/>
        </w:rPr>
        <w:t xml:space="preserve"> МНГП ГОРОДОВИКОВСКОГО РАЙОННОГО</w:t>
      </w:r>
      <w:r w:rsidRPr="0096307C">
        <w:rPr>
          <w:b/>
          <w:sz w:val="22"/>
          <w:szCs w:val="28"/>
        </w:rPr>
        <w:t xml:space="preserve"> </w:t>
      </w:r>
      <w:r>
        <w:rPr>
          <w:b/>
          <w:sz w:val="22"/>
          <w:szCs w:val="28"/>
        </w:rPr>
        <w:t>МУНИЦИПАЛЬНОГО ОБРАЗОВАНИЯРЕСПУБЛИКИ КАЛМЫКИЯ</w:t>
      </w:r>
    </w:p>
    <w:p w:rsidR="00052530" w:rsidRPr="00AE3072" w:rsidRDefault="00052530" w:rsidP="00052530">
      <w:pPr>
        <w:autoSpaceDE w:val="0"/>
        <w:spacing w:line="276" w:lineRule="auto"/>
        <w:ind w:firstLine="851"/>
        <w:jc w:val="both"/>
      </w:pPr>
    </w:p>
    <w:p w:rsidR="00052530" w:rsidRDefault="00052530" w:rsidP="00052530">
      <w:pPr>
        <w:autoSpaceDE w:val="0"/>
        <w:spacing w:line="276" w:lineRule="auto"/>
        <w:ind w:firstLine="851"/>
        <w:jc w:val="both"/>
        <w:rPr>
          <w:rFonts w:eastAsia="TimesNewRomanPSMT"/>
        </w:rPr>
      </w:pPr>
      <w:r>
        <w:rPr>
          <w:rFonts w:eastAsia="TimesNewRomanPSMT"/>
        </w:rPr>
        <w:t>Н</w:t>
      </w:r>
      <w:r w:rsidRPr="00E711AA">
        <w:rPr>
          <w:rFonts w:eastAsia="TimesNewRomanPSMT"/>
        </w:rPr>
        <w:t xml:space="preserve">ормативы градостроительного проектирования </w:t>
      </w:r>
      <w:r>
        <w:rPr>
          <w:rFonts w:eastAsia="TimesNewRomanPSMT"/>
        </w:rPr>
        <w:t>Городовиковского районного муниципального образования</w:t>
      </w:r>
      <w:r w:rsidRPr="00E711AA">
        <w:rPr>
          <w:rFonts w:eastAsia="TimesNewRomanPSMT"/>
        </w:rPr>
        <w:t xml:space="preserve"> являются обязательными для применен</w:t>
      </w:r>
      <w:r>
        <w:rPr>
          <w:rFonts w:eastAsia="TimesNewRomanPSMT"/>
        </w:rPr>
        <w:t>ия всеми участниками градострои</w:t>
      </w:r>
      <w:r w:rsidRPr="00E711AA">
        <w:rPr>
          <w:rFonts w:eastAsia="TimesNewRomanPSMT"/>
        </w:rPr>
        <w:t xml:space="preserve">тельной деятельности и учитываются при разработке </w:t>
      </w:r>
      <w:r>
        <w:rPr>
          <w:rFonts w:eastAsia="TimesNewRomanPSMT"/>
        </w:rPr>
        <w:t>документов территориального пла</w:t>
      </w:r>
      <w:r w:rsidRPr="00E711AA">
        <w:rPr>
          <w:rFonts w:eastAsia="TimesNewRomanPSMT"/>
        </w:rPr>
        <w:t xml:space="preserve">нирования, документов градостроительного зонирования – правил землепользования и застройки муниципального образования, документации по </w:t>
      </w:r>
      <w:r w:rsidRPr="00E711AA">
        <w:rPr>
          <w:rFonts w:eastAsia="TimesNewRomanPSMT"/>
        </w:rPr>
        <w:lastRenderedPageBreak/>
        <w:t>планировке территорий в части размещения объектов местного значения, подготовке</w:t>
      </w:r>
      <w:r>
        <w:rPr>
          <w:rFonts w:eastAsia="TimesNewRomanPSMT"/>
        </w:rPr>
        <w:t xml:space="preserve"> проектной документации примени</w:t>
      </w:r>
      <w:r w:rsidRPr="00E711AA">
        <w:rPr>
          <w:rFonts w:eastAsia="TimesNewRomanPSMT"/>
        </w:rPr>
        <w:t xml:space="preserve">тельно к строящимся, реконструируемым объектам капитального строительства местного значения в границах муниципального образования. </w:t>
      </w:r>
    </w:p>
    <w:p w:rsidR="00052530" w:rsidRPr="00E711AA" w:rsidRDefault="00052530" w:rsidP="00052530">
      <w:pPr>
        <w:autoSpaceDE w:val="0"/>
        <w:spacing w:line="276" w:lineRule="auto"/>
        <w:ind w:firstLine="851"/>
        <w:jc w:val="both"/>
        <w:rPr>
          <w:rFonts w:eastAsia="TimesNewRomanPSMT"/>
        </w:rPr>
      </w:pPr>
      <w:r w:rsidRPr="00A121E0">
        <w:rPr>
          <w:rFonts w:eastAsia="TimesNewRomanPSMT"/>
        </w:rPr>
        <w:t xml:space="preserve">Нормативы установлены с учетом природно-климатических, социально-демографических, национальных, территориальных особенностей </w:t>
      </w:r>
      <w:r>
        <w:rPr>
          <w:rFonts w:eastAsia="TimesNewRomanPSMT"/>
        </w:rPr>
        <w:t xml:space="preserve">сельских </w:t>
      </w:r>
      <w:r w:rsidRPr="00A121E0">
        <w:rPr>
          <w:rFonts w:eastAsia="TimesNewRomanPSMT"/>
        </w:rPr>
        <w:t xml:space="preserve">муниципальных образований, расположенных на территории </w:t>
      </w:r>
      <w:r>
        <w:rPr>
          <w:rFonts w:eastAsia="TimesNewRomanPSMT"/>
        </w:rPr>
        <w:t>Городовиковского районного муниципального образования</w:t>
      </w:r>
      <w:r w:rsidRPr="00A121E0">
        <w:rPr>
          <w:rFonts w:eastAsia="TimesNewRomanPSMT"/>
        </w:rPr>
        <w:t>,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052530" w:rsidRDefault="00052530" w:rsidP="00052530">
      <w:pPr>
        <w:autoSpaceDE w:val="0"/>
        <w:spacing w:line="276" w:lineRule="auto"/>
        <w:ind w:firstLine="851"/>
        <w:jc w:val="both"/>
        <w:rPr>
          <w:rFonts w:eastAsia="TimesNewRomanPSMT"/>
        </w:rPr>
      </w:pPr>
      <w:r>
        <w:rPr>
          <w:rFonts w:eastAsia="TimesNewRomanPSMT"/>
        </w:rPr>
        <w:t>Н</w:t>
      </w:r>
      <w:r w:rsidRPr="00E711AA">
        <w:rPr>
          <w:rFonts w:eastAsia="TimesNewRomanPSMT"/>
        </w:rPr>
        <w:t xml:space="preserve">ормативы градостроительного проектирования </w:t>
      </w:r>
      <w:r>
        <w:rPr>
          <w:rFonts w:eastAsia="TimesNewRomanPSMT"/>
        </w:rPr>
        <w:t>Городовиковского районного муниципального образования</w:t>
      </w:r>
      <w:r w:rsidRPr="00E711AA">
        <w:rPr>
          <w:rFonts w:eastAsia="TimesNewRomanPSMT"/>
        </w:rPr>
        <w:t xml:space="preserve"> применяются при подготовке, согласовании</w:t>
      </w:r>
      <w:r>
        <w:rPr>
          <w:rFonts w:eastAsia="TimesNewRomanPSMT"/>
        </w:rPr>
        <w:t>, экспертизе, утверждении и реа</w:t>
      </w:r>
      <w:r w:rsidRPr="00E711AA">
        <w:rPr>
          <w:rFonts w:eastAsia="TimesNewRomanPSMT"/>
        </w:rPr>
        <w:t>лизации документов территориального планирования (генерального плана), документации по планировке территорий в части размещения объекто</w:t>
      </w:r>
      <w:r>
        <w:rPr>
          <w:rFonts w:eastAsia="TimesNewRomanPSMT"/>
        </w:rPr>
        <w:t>в местного значения, правил зем</w:t>
      </w:r>
      <w:r w:rsidRPr="00E711AA">
        <w:rPr>
          <w:rFonts w:eastAsia="TimesNewRomanPSMT"/>
        </w:rPr>
        <w:t>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w:t>
      </w:r>
      <w:r>
        <w:rPr>
          <w:rFonts w:eastAsia="TimesNewRomanPSMT"/>
        </w:rPr>
        <w:t xml:space="preserve">и физическими и юридическими лицами. </w:t>
      </w:r>
    </w:p>
    <w:p w:rsidR="00052530" w:rsidRPr="00E711AA" w:rsidRDefault="00052530" w:rsidP="00052530">
      <w:pPr>
        <w:autoSpaceDE w:val="0"/>
        <w:spacing w:line="276" w:lineRule="auto"/>
        <w:ind w:firstLine="851"/>
        <w:jc w:val="both"/>
        <w:rPr>
          <w:rFonts w:eastAsia="TimesNewRomanPSMT"/>
        </w:rPr>
      </w:pPr>
      <w:r>
        <w:rPr>
          <w:rFonts w:eastAsia="TimesNewRomanPSMT"/>
        </w:rPr>
        <w:t>Н</w:t>
      </w:r>
      <w:r w:rsidRPr="00E711AA">
        <w:rPr>
          <w:rFonts w:eastAsia="TimesNewRomanPSMT"/>
        </w:rPr>
        <w:t>ормативы градостроительного пр</w:t>
      </w:r>
      <w:r>
        <w:rPr>
          <w:rFonts w:eastAsia="TimesNewRomanPSMT"/>
        </w:rPr>
        <w:t>оектирования Городовиковского районного муниципального образования</w:t>
      </w:r>
      <w:r w:rsidRPr="00E711AA">
        <w:rPr>
          <w:rFonts w:eastAsia="TimesNewRomanPSMT"/>
        </w:rPr>
        <w:t xml:space="preserve"> являются обязательными для применения при подготовк</w:t>
      </w:r>
      <w:r>
        <w:rPr>
          <w:rFonts w:eastAsia="TimesNewRomanPSMT"/>
        </w:rPr>
        <w:t>е градостроитель</w:t>
      </w:r>
      <w:r w:rsidRPr="00E711AA">
        <w:rPr>
          <w:rFonts w:eastAsia="TimesNewRomanPSMT"/>
        </w:rPr>
        <w:t>ных планов земельных участков (согласно части 2 стать</w:t>
      </w:r>
      <w:r>
        <w:rPr>
          <w:rFonts w:eastAsia="TimesNewRomanPSMT"/>
        </w:rPr>
        <w:t>и 57.3 Градостроительного Кодек</w:t>
      </w:r>
      <w:r w:rsidRPr="00E711AA">
        <w:rPr>
          <w:rFonts w:eastAsia="TimesNewRomanPSMT"/>
        </w:rPr>
        <w:t xml:space="preserve">са Российской Федерации). </w:t>
      </w:r>
    </w:p>
    <w:p w:rsidR="00052530" w:rsidRDefault="00052530" w:rsidP="00052530">
      <w:pPr>
        <w:autoSpaceDE w:val="0"/>
        <w:spacing w:line="276" w:lineRule="auto"/>
        <w:ind w:firstLine="851"/>
        <w:jc w:val="both"/>
        <w:rPr>
          <w:rFonts w:eastAsia="TimesNewRomanPSMT"/>
        </w:rPr>
      </w:pPr>
      <w:r>
        <w:rPr>
          <w:rFonts w:eastAsia="TimesNewRomanPSMT"/>
        </w:rPr>
        <w:t>Н</w:t>
      </w:r>
      <w:r w:rsidRPr="00E711AA">
        <w:rPr>
          <w:rFonts w:eastAsia="TimesNewRomanPSMT"/>
        </w:rPr>
        <w:t xml:space="preserve">ормативы градостроительного проектирования распространяются на предлагаемые к размещению на территории </w:t>
      </w:r>
      <w:r>
        <w:rPr>
          <w:rFonts w:eastAsia="TimesNewRomanPSMT"/>
        </w:rPr>
        <w:t>Городовиковского районного муниципального образования</w:t>
      </w:r>
      <w:r w:rsidRPr="00E711AA">
        <w:rPr>
          <w:rFonts w:eastAsia="TimesNewRomanPSMT"/>
        </w:rPr>
        <w:t xml:space="preserve"> объекты местного значения, относящиеся к областям, указанным в пункте 1 части 5 статьи 23 Градостроительного Кодекс</w:t>
      </w:r>
      <w:r>
        <w:rPr>
          <w:rFonts w:eastAsia="TimesNewRomanPSMT"/>
        </w:rPr>
        <w:t xml:space="preserve">а Российской Федерации </w:t>
      </w:r>
      <w:r w:rsidRPr="00E43A04">
        <w:rPr>
          <w:rFonts w:eastAsia="TimesNewRomanPSMT"/>
        </w:rPr>
        <w:t>(электро-, тепло-, газо- и водоснабжение населения, водоотведение; автомобильные дороги местного значения)</w:t>
      </w:r>
      <w:r>
        <w:rPr>
          <w:rFonts w:eastAsia="TimesNewRomanPSMT"/>
        </w:rPr>
        <w:t>, объекта</w:t>
      </w:r>
      <w:r w:rsidRPr="00E711AA">
        <w:rPr>
          <w:rFonts w:eastAsia="TimesNewRomanPSMT"/>
        </w:rPr>
        <w:t>ми благоустройства территории, иными объектами местного значения.</w:t>
      </w:r>
    </w:p>
    <w:p w:rsidR="00052530" w:rsidRDefault="00052530" w:rsidP="00052530"/>
    <w:p w:rsidR="00534114" w:rsidRDefault="00534114" w:rsidP="00534114">
      <w:pPr>
        <w:rPr>
          <w:b/>
          <w:sz w:val="18"/>
          <w:szCs w:val="18"/>
        </w:rPr>
      </w:pPr>
    </w:p>
    <w:p w:rsidR="00534114" w:rsidRDefault="00534114" w:rsidP="00534114">
      <w:pPr>
        <w:rPr>
          <w:b/>
          <w:sz w:val="18"/>
          <w:szCs w:val="18"/>
        </w:rPr>
      </w:pPr>
    </w:p>
    <w:p w:rsidR="00534114" w:rsidRDefault="00534114" w:rsidP="00534114">
      <w:pPr>
        <w:rPr>
          <w:b/>
          <w:sz w:val="18"/>
          <w:szCs w:val="18"/>
        </w:rPr>
      </w:pPr>
    </w:p>
    <w:p w:rsidR="00534114" w:rsidRPr="00534114" w:rsidRDefault="00534114" w:rsidP="00534114">
      <w:pPr>
        <w:jc w:val="center"/>
        <w:rPr>
          <w:b/>
          <w:sz w:val="18"/>
          <w:szCs w:val="18"/>
        </w:rPr>
      </w:pPr>
      <w:r w:rsidRPr="00534114">
        <w:rPr>
          <w:b/>
          <w:sz w:val="18"/>
          <w:szCs w:val="18"/>
        </w:rPr>
        <w:t>ДОКЛАД</w:t>
      </w:r>
    </w:p>
    <w:p w:rsidR="00534114" w:rsidRPr="00534114" w:rsidRDefault="00534114" w:rsidP="00534114">
      <w:pPr>
        <w:jc w:val="center"/>
        <w:rPr>
          <w:sz w:val="18"/>
          <w:szCs w:val="18"/>
        </w:rPr>
      </w:pPr>
      <w:r w:rsidRPr="00534114">
        <w:rPr>
          <w:sz w:val="18"/>
          <w:szCs w:val="18"/>
        </w:rPr>
        <w:t>по вопросу утверждения Реестра муниципального имущества      Городовиковского  районного муниципального образования  Республики Калмыкия.</w:t>
      </w:r>
    </w:p>
    <w:p w:rsidR="00534114" w:rsidRPr="00534114" w:rsidRDefault="00534114" w:rsidP="00534114">
      <w:pPr>
        <w:ind w:left="-284" w:hanging="851"/>
        <w:rPr>
          <w:sz w:val="18"/>
          <w:szCs w:val="18"/>
        </w:rPr>
      </w:pPr>
      <w:r w:rsidRPr="00534114">
        <w:rPr>
          <w:sz w:val="18"/>
          <w:szCs w:val="18"/>
        </w:rPr>
        <w:t xml:space="preserve">                           </w:t>
      </w:r>
    </w:p>
    <w:p w:rsidR="00534114" w:rsidRPr="00534114" w:rsidRDefault="00534114" w:rsidP="00534114">
      <w:pPr>
        <w:jc w:val="both"/>
        <w:rPr>
          <w:sz w:val="18"/>
          <w:szCs w:val="18"/>
        </w:rPr>
      </w:pPr>
      <w:r w:rsidRPr="00534114">
        <w:rPr>
          <w:sz w:val="18"/>
          <w:szCs w:val="18"/>
        </w:rPr>
        <w:t xml:space="preserve">           В соответствии с Приказом Министерства экономического развития РФ от 30 августа 2011 г. № 424 « Об утверждении Порядка ведения органами местного самоуправления реестров муниципального имущества», решением сессии Собрания депутатов ГРМО РК от 16.04.2013 г., № 382 « Об отмене решения сессии Собрания депутатов ГРМО РК № 60  от 24.11.2005 г. « Об утверждении Положения об учете имущества и ведении реестра муниципальной собственности Городовиковского района Республики Калмыкия», ведение Реестра муниципальной собственности Городовиковского района осуществляется Комитетом по земельным и имущественным отношениям ГРМО РК Реестр должен утверждаться ежегодно решением сессии Собрания депутатов ГРМО РК по состоянию на 1 января текущего года.</w:t>
      </w:r>
    </w:p>
    <w:p w:rsidR="00534114" w:rsidRPr="00534114" w:rsidRDefault="00534114" w:rsidP="00534114">
      <w:pPr>
        <w:jc w:val="both"/>
        <w:rPr>
          <w:sz w:val="18"/>
          <w:szCs w:val="18"/>
        </w:rPr>
      </w:pPr>
      <w:r w:rsidRPr="00534114">
        <w:rPr>
          <w:sz w:val="18"/>
          <w:szCs w:val="18"/>
        </w:rPr>
        <w:t xml:space="preserve">        В соответствии с изложенным, Комитет по земельным и имущественным отношениям Городовиковского РМО Республики Калмыкия предоставляет на утверждение Реестр муниципальной собственности Городовиковского РМО РК.</w:t>
      </w:r>
    </w:p>
    <w:p w:rsidR="00534114" w:rsidRPr="00534114" w:rsidRDefault="00534114" w:rsidP="00534114">
      <w:pPr>
        <w:jc w:val="both"/>
        <w:rPr>
          <w:sz w:val="18"/>
          <w:szCs w:val="18"/>
        </w:rPr>
      </w:pPr>
      <w:r w:rsidRPr="00534114">
        <w:rPr>
          <w:sz w:val="18"/>
          <w:szCs w:val="18"/>
        </w:rPr>
        <w:t xml:space="preserve">   Реестр состоит из 3 разделов.</w:t>
      </w:r>
    </w:p>
    <w:p w:rsidR="00534114" w:rsidRPr="00534114" w:rsidRDefault="00534114" w:rsidP="00534114">
      <w:pPr>
        <w:jc w:val="both"/>
        <w:rPr>
          <w:sz w:val="18"/>
          <w:szCs w:val="18"/>
        </w:rPr>
      </w:pPr>
      <w:r w:rsidRPr="00534114">
        <w:rPr>
          <w:sz w:val="18"/>
          <w:szCs w:val="18"/>
        </w:rPr>
        <w:t>В разделе 1 включаются сведения о муниципальном недвижимом имуществе Городовиковского РМО РК.</w:t>
      </w:r>
    </w:p>
    <w:p w:rsidR="00534114" w:rsidRPr="00534114" w:rsidRDefault="00534114" w:rsidP="00534114">
      <w:pPr>
        <w:jc w:val="both"/>
        <w:rPr>
          <w:sz w:val="18"/>
          <w:szCs w:val="18"/>
        </w:rPr>
      </w:pPr>
      <w:r w:rsidRPr="00534114">
        <w:rPr>
          <w:sz w:val="18"/>
          <w:szCs w:val="18"/>
        </w:rPr>
        <w:t>В раздел 2 включаются сведения о муниципальном движимом имуществе Городовиковского РМО РК.</w:t>
      </w:r>
    </w:p>
    <w:p w:rsidR="00534114" w:rsidRPr="00534114" w:rsidRDefault="00534114" w:rsidP="00534114">
      <w:pPr>
        <w:jc w:val="both"/>
        <w:rPr>
          <w:b/>
          <w:bCs/>
          <w:sz w:val="18"/>
          <w:szCs w:val="18"/>
        </w:rPr>
      </w:pPr>
      <w:r w:rsidRPr="00534114">
        <w:rPr>
          <w:sz w:val="18"/>
          <w:szCs w:val="18"/>
        </w:rPr>
        <w:t xml:space="preserve">      Учет имущества в данном реестре ведется с указанием балансовой и остаточной стоимости объектов движимого и недвижимого имущества с указанием адреса (местоположения) недвижимого имущества, площади объекта, с указанием кадастрового номера, кадастровой стоимости, дата возникновения и прекращения права муниципальной собственности, в отношении акций : количество акций, номинальная стоимость. Каждому объекту учета присвоен индивидуальный </w:t>
      </w:r>
      <w:r w:rsidRPr="00534114">
        <w:rPr>
          <w:sz w:val="18"/>
          <w:szCs w:val="18"/>
        </w:rPr>
        <w:lastRenderedPageBreak/>
        <w:t>реестровый номер. Всего Реестр муниципальной собственности Городовиковского  РМО РК  содержит  479 объектов недвижимого имущества, из них 175 единиц  здания, сооружения, балансовой стоимостью на 01.01.2019 г.-</w:t>
      </w:r>
      <w:r w:rsidRPr="00534114">
        <w:rPr>
          <w:b/>
          <w:bCs/>
          <w:color w:val="FF0000"/>
          <w:sz w:val="18"/>
          <w:szCs w:val="18"/>
        </w:rPr>
        <w:t xml:space="preserve">  </w:t>
      </w:r>
      <w:r w:rsidRPr="00534114">
        <w:rPr>
          <w:b/>
          <w:bCs/>
          <w:sz w:val="18"/>
          <w:szCs w:val="18"/>
        </w:rPr>
        <w:t xml:space="preserve">1 270 027 710 рублей 58 копеек, </w:t>
      </w:r>
      <w:r w:rsidRPr="00534114">
        <w:rPr>
          <w:bCs/>
          <w:sz w:val="18"/>
          <w:szCs w:val="18"/>
        </w:rPr>
        <w:t xml:space="preserve">остаточной стоимостью – </w:t>
      </w:r>
      <w:r w:rsidRPr="00534114">
        <w:rPr>
          <w:b/>
          <w:bCs/>
          <w:sz w:val="18"/>
          <w:szCs w:val="18"/>
        </w:rPr>
        <w:t>568 552 217 рублей 06 копеек.</w:t>
      </w:r>
      <w:r w:rsidRPr="00534114">
        <w:rPr>
          <w:bCs/>
          <w:sz w:val="18"/>
          <w:szCs w:val="18"/>
        </w:rPr>
        <w:t xml:space="preserve">, </w:t>
      </w:r>
      <w:r w:rsidRPr="00534114">
        <w:rPr>
          <w:sz w:val="18"/>
          <w:szCs w:val="18"/>
        </w:rPr>
        <w:t>304 земельных участка  кадастровой стоимостью на 01.01.2019 г. -</w:t>
      </w:r>
      <w:r w:rsidRPr="00534114">
        <w:rPr>
          <w:b/>
          <w:bCs/>
          <w:color w:val="FF0000"/>
          <w:sz w:val="18"/>
          <w:szCs w:val="18"/>
        </w:rPr>
        <w:t xml:space="preserve"> </w:t>
      </w:r>
      <w:r w:rsidRPr="00534114">
        <w:rPr>
          <w:b/>
          <w:bCs/>
          <w:sz w:val="18"/>
          <w:szCs w:val="18"/>
        </w:rPr>
        <w:t>1 341 419  044 рублей 97копеек</w:t>
      </w:r>
      <w:r w:rsidRPr="00534114">
        <w:rPr>
          <w:b/>
          <w:sz w:val="18"/>
          <w:szCs w:val="18"/>
        </w:rPr>
        <w:t xml:space="preserve"> ,  из них 270 земельных участка  находятся в составе Казны ГРМО РК, 34 переданы в постоянно-бессрочное пользование учреждениям Городовиковского РМО РК.</w:t>
      </w:r>
    </w:p>
    <w:p w:rsidR="00534114" w:rsidRPr="00534114" w:rsidRDefault="00534114" w:rsidP="00534114">
      <w:pPr>
        <w:jc w:val="both"/>
        <w:rPr>
          <w:sz w:val="18"/>
          <w:szCs w:val="18"/>
        </w:rPr>
      </w:pPr>
      <w:r w:rsidRPr="00534114">
        <w:rPr>
          <w:bCs/>
          <w:sz w:val="18"/>
          <w:szCs w:val="18"/>
        </w:rPr>
        <w:t xml:space="preserve">          Движимое имущество количеством 2482  единиц  балансовая стоимость по Городовиковскому  РМО РК  составляет на 01.01.2019 г  .- </w:t>
      </w:r>
      <w:r w:rsidRPr="00534114">
        <w:rPr>
          <w:sz w:val="18"/>
          <w:szCs w:val="18"/>
        </w:rPr>
        <w:t xml:space="preserve">97 567 112 рублей 49 копеек </w:t>
      </w:r>
      <w:r w:rsidRPr="00534114">
        <w:rPr>
          <w:b/>
          <w:bCs/>
          <w:sz w:val="18"/>
          <w:szCs w:val="18"/>
        </w:rPr>
        <w:t>,</w:t>
      </w:r>
      <w:r w:rsidRPr="00534114">
        <w:rPr>
          <w:bCs/>
          <w:sz w:val="18"/>
          <w:szCs w:val="18"/>
        </w:rPr>
        <w:t xml:space="preserve"> остаточная стоимость – </w:t>
      </w:r>
      <w:r w:rsidRPr="00534114">
        <w:rPr>
          <w:sz w:val="18"/>
          <w:szCs w:val="18"/>
        </w:rPr>
        <w:t>18 737 014 рублей 56 копеек</w:t>
      </w:r>
      <w:r w:rsidRPr="00534114">
        <w:rPr>
          <w:b/>
          <w:bCs/>
          <w:sz w:val="18"/>
          <w:szCs w:val="18"/>
        </w:rPr>
        <w:t>.</w:t>
      </w:r>
      <w:r w:rsidRPr="00534114">
        <w:rPr>
          <w:bCs/>
          <w:sz w:val="18"/>
          <w:szCs w:val="18"/>
        </w:rPr>
        <w:t xml:space="preserve"> </w:t>
      </w:r>
      <w:r w:rsidRPr="00534114">
        <w:rPr>
          <w:b/>
          <w:bCs/>
          <w:sz w:val="18"/>
          <w:szCs w:val="18"/>
        </w:rPr>
        <w:t>Прилагается сводная  таблица 1.</w:t>
      </w:r>
      <w:r w:rsidRPr="00534114">
        <w:rPr>
          <w:sz w:val="18"/>
          <w:szCs w:val="18"/>
        </w:rPr>
        <w:t xml:space="preserve"> </w:t>
      </w:r>
    </w:p>
    <w:p w:rsidR="00534114" w:rsidRPr="00534114" w:rsidRDefault="00534114" w:rsidP="00534114">
      <w:pPr>
        <w:jc w:val="both"/>
        <w:rPr>
          <w:b/>
          <w:bCs/>
          <w:sz w:val="18"/>
          <w:szCs w:val="18"/>
        </w:rPr>
      </w:pPr>
      <w:r w:rsidRPr="00534114">
        <w:rPr>
          <w:rFonts w:eastAsia="Calibri"/>
          <w:sz w:val="18"/>
          <w:szCs w:val="18"/>
        </w:rPr>
        <w:t xml:space="preserve">    Свидетельства о государственной регистрации права получены на здания и сооружения по состоянию на 01.01.2019 г. количеством  69 ед.</w:t>
      </w:r>
      <w:r w:rsidRPr="00534114">
        <w:rPr>
          <w:sz w:val="18"/>
          <w:szCs w:val="18"/>
        </w:rPr>
        <w:t>, на земельные участки категория земель « земли- населенных пунктов» - 44 ед. , по землям с/х назначения-  257 ед., земли промышленности- 3 ед.</w:t>
      </w:r>
    </w:p>
    <w:p w:rsidR="00534114" w:rsidRPr="00534114" w:rsidRDefault="00534114" w:rsidP="00534114">
      <w:pPr>
        <w:tabs>
          <w:tab w:val="left" w:pos="-284"/>
        </w:tabs>
        <w:autoSpaceDE w:val="0"/>
        <w:autoSpaceDN w:val="0"/>
        <w:adjustRightInd w:val="0"/>
        <w:jc w:val="both"/>
        <w:rPr>
          <w:sz w:val="18"/>
          <w:szCs w:val="18"/>
        </w:rPr>
      </w:pPr>
      <w:r w:rsidRPr="00534114">
        <w:rPr>
          <w:sz w:val="18"/>
          <w:szCs w:val="18"/>
        </w:rPr>
        <w:t xml:space="preserve">     В раздел 3, включены сведения о муниципальных учреждениях, муниципальных унитарных предприятиях. </w:t>
      </w:r>
    </w:p>
    <w:p w:rsidR="00534114" w:rsidRPr="00534114" w:rsidRDefault="00534114" w:rsidP="00534114">
      <w:pPr>
        <w:tabs>
          <w:tab w:val="left" w:pos="-567"/>
        </w:tabs>
        <w:autoSpaceDE w:val="0"/>
        <w:autoSpaceDN w:val="0"/>
        <w:adjustRightInd w:val="0"/>
        <w:jc w:val="both"/>
        <w:rPr>
          <w:rFonts w:eastAsia="Calibri"/>
          <w:sz w:val="18"/>
          <w:szCs w:val="18"/>
        </w:rPr>
      </w:pPr>
      <w:r w:rsidRPr="00534114">
        <w:rPr>
          <w:sz w:val="18"/>
          <w:szCs w:val="18"/>
        </w:rPr>
        <w:t>Внесение в реестр записей об изменении сведений осуществляется на основании заявления учреждений, предприятий с приложением копий документов, подтверждающих изменения сведений</w:t>
      </w:r>
    </w:p>
    <w:p w:rsidR="00534114" w:rsidRPr="00534114" w:rsidRDefault="00534114" w:rsidP="00534114">
      <w:pPr>
        <w:jc w:val="both"/>
        <w:rPr>
          <w:b/>
          <w:bCs/>
          <w:color w:val="FF0000"/>
          <w:sz w:val="18"/>
          <w:szCs w:val="18"/>
        </w:rPr>
      </w:pPr>
    </w:p>
    <w:p w:rsidR="00534114" w:rsidRPr="00534114" w:rsidRDefault="00534114" w:rsidP="00534114">
      <w:pPr>
        <w:jc w:val="both"/>
        <w:rPr>
          <w:b/>
          <w:bCs/>
          <w:color w:val="FF0000"/>
          <w:sz w:val="18"/>
          <w:szCs w:val="18"/>
        </w:rPr>
      </w:pPr>
    </w:p>
    <w:p w:rsidR="00534114" w:rsidRPr="00534114" w:rsidRDefault="00534114" w:rsidP="00534114">
      <w:pPr>
        <w:jc w:val="both"/>
        <w:rPr>
          <w:b/>
          <w:bCs/>
          <w:color w:val="FF0000"/>
          <w:sz w:val="18"/>
          <w:szCs w:val="18"/>
        </w:rPr>
      </w:pPr>
    </w:p>
    <w:p w:rsidR="00534114" w:rsidRPr="00534114" w:rsidRDefault="00534114" w:rsidP="00534114">
      <w:pPr>
        <w:jc w:val="both"/>
        <w:rPr>
          <w:b/>
          <w:bCs/>
          <w:color w:val="FF0000"/>
          <w:sz w:val="18"/>
          <w:szCs w:val="18"/>
        </w:rPr>
      </w:pPr>
    </w:p>
    <w:p w:rsidR="00534114" w:rsidRPr="00534114" w:rsidRDefault="00534114" w:rsidP="00534114">
      <w:pPr>
        <w:jc w:val="both"/>
        <w:rPr>
          <w:b/>
          <w:bCs/>
          <w:color w:val="FF0000"/>
          <w:sz w:val="18"/>
          <w:szCs w:val="18"/>
        </w:rPr>
      </w:pPr>
    </w:p>
    <w:p w:rsidR="00534114" w:rsidRPr="00534114" w:rsidRDefault="00534114" w:rsidP="00534114">
      <w:pPr>
        <w:jc w:val="both"/>
        <w:rPr>
          <w:b/>
          <w:bCs/>
          <w:color w:val="FF0000"/>
          <w:sz w:val="18"/>
          <w:szCs w:val="18"/>
        </w:rPr>
      </w:pPr>
    </w:p>
    <w:p w:rsidR="00534114" w:rsidRPr="00534114" w:rsidRDefault="00534114" w:rsidP="00534114">
      <w:pPr>
        <w:jc w:val="both"/>
        <w:rPr>
          <w:b/>
          <w:bCs/>
          <w:color w:val="FF0000"/>
          <w:sz w:val="18"/>
          <w:szCs w:val="18"/>
        </w:rPr>
      </w:pPr>
    </w:p>
    <w:p w:rsidR="00534114" w:rsidRPr="00534114" w:rsidRDefault="00534114" w:rsidP="00534114">
      <w:pPr>
        <w:jc w:val="both"/>
        <w:rPr>
          <w:b/>
          <w:bCs/>
          <w:color w:val="FF0000"/>
          <w:sz w:val="18"/>
          <w:szCs w:val="18"/>
        </w:rPr>
      </w:pPr>
    </w:p>
    <w:p w:rsidR="00534114" w:rsidRPr="00534114" w:rsidRDefault="00534114" w:rsidP="00534114">
      <w:pPr>
        <w:jc w:val="both"/>
        <w:rPr>
          <w:b/>
          <w:bCs/>
          <w:color w:val="FF0000"/>
          <w:sz w:val="18"/>
          <w:szCs w:val="18"/>
        </w:rPr>
      </w:pPr>
    </w:p>
    <w:p w:rsidR="00534114" w:rsidRPr="00534114" w:rsidRDefault="00534114" w:rsidP="00534114">
      <w:pPr>
        <w:jc w:val="center"/>
        <w:rPr>
          <w:b/>
          <w:sz w:val="18"/>
          <w:szCs w:val="18"/>
        </w:rPr>
      </w:pPr>
      <w:r w:rsidRPr="00534114">
        <w:rPr>
          <w:b/>
          <w:sz w:val="18"/>
          <w:szCs w:val="18"/>
        </w:rPr>
        <w:t>Отчет о выполнении прогнозного плана ( программы) приватизации муниципального имущества за 2018 г. Комитета по земельным и имущественным отношений ГРМО РК.</w:t>
      </w:r>
    </w:p>
    <w:p w:rsidR="00534114" w:rsidRPr="00534114" w:rsidRDefault="00534114" w:rsidP="00534114">
      <w:pPr>
        <w:jc w:val="center"/>
        <w:rPr>
          <w:b/>
          <w:sz w:val="18"/>
          <w:szCs w:val="18"/>
        </w:rPr>
      </w:pPr>
    </w:p>
    <w:p w:rsidR="00534114" w:rsidRPr="00534114" w:rsidRDefault="00534114" w:rsidP="00534114">
      <w:pPr>
        <w:rPr>
          <w:sz w:val="18"/>
          <w:szCs w:val="18"/>
        </w:rPr>
      </w:pPr>
      <w:r w:rsidRPr="00534114">
        <w:rPr>
          <w:sz w:val="18"/>
          <w:szCs w:val="18"/>
        </w:rPr>
        <w:t xml:space="preserve">     Доведенные прогнозные показатели по неналоговым доходам в составе бюджета Городовиковского РМО РК были исполнены на 106, 31 % в 2018 году.</w:t>
      </w:r>
    </w:p>
    <w:p w:rsidR="00534114" w:rsidRPr="00534114" w:rsidRDefault="00534114" w:rsidP="00534114">
      <w:pPr>
        <w:ind w:left="709" w:hanging="709"/>
        <w:rPr>
          <w:sz w:val="18"/>
          <w:szCs w:val="18"/>
        </w:rPr>
      </w:pPr>
      <w:r w:rsidRPr="00534114">
        <w:rPr>
          <w:sz w:val="18"/>
          <w:szCs w:val="18"/>
        </w:rPr>
        <w:t xml:space="preserve">           За 2018г.  поступило доходов в бюджет Городовиковского РМО  на общую  сумму –</w:t>
      </w:r>
      <w:r w:rsidRPr="00534114">
        <w:rPr>
          <w:b/>
          <w:sz w:val="18"/>
          <w:szCs w:val="18"/>
        </w:rPr>
        <w:t>20 475,3 тыс.руб.</w:t>
      </w:r>
      <w:r w:rsidRPr="00534114">
        <w:rPr>
          <w:sz w:val="18"/>
          <w:szCs w:val="18"/>
        </w:rPr>
        <w:t>.  из них доходы:</w:t>
      </w:r>
    </w:p>
    <w:p w:rsidR="00534114" w:rsidRPr="00534114" w:rsidRDefault="00534114" w:rsidP="00534114">
      <w:pPr>
        <w:numPr>
          <w:ilvl w:val="0"/>
          <w:numId w:val="3"/>
        </w:numPr>
        <w:rPr>
          <w:sz w:val="18"/>
          <w:szCs w:val="18"/>
        </w:rPr>
      </w:pPr>
      <w:r w:rsidRPr="00534114">
        <w:rPr>
          <w:sz w:val="18"/>
          <w:szCs w:val="18"/>
        </w:rPr>
        <w:t xml:space="preserve">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r w:rsidRPr="00534114">
        <w:rPr>
          <w:b/>
          <w:sz w:val="18"/>
          <w:szCs w:val="18"/>
          <w:u w:val="single"/>
        </w:rPr>
        <w:t xml:space="preserve"> 9 583,2</w:t>
      </w:r>
      <w:r w:rsidRPr="00534114">
        <w:rPr>
          <w:sz w:val="18"/>
          <w:szCs w:val="18"/>
        </w:rPr>
        <w:t xml:space="preserve"> тыс. руб.;</w:t>
      </w:r>
    </w:p>
    <w:p w:rsidR="00534114" w:rsidRPr="00534114" w:rsidRDefault="00534114" w:rsidP="00534114">
      <w:pPr>
        <w:ind w:left="360"/>
        <w:rPr>
          <w:sz w:val="18"/>
          <w:szCs w:val="18"/>
        </w:rPr>
      </w:pPr>
    </w:p>
    <w:p w:rsidR="00534114" w:rsidRPr="00534114" w:rsidRDefault="00534114" w:rsidP="00534114">
      <w:pPr>
        <w:numPr>
          <w:ilvl w:val="0"/>
          <w:numId w:val="3"/>
        </w:numPr>
        <w:spacing w:after="240"/>
        <w:rPr>
          <w:sz w:val="18"/>
          <w:szCs w:val="18"/>
        </w:rPr>
      </w:pPr>
      <w:r w:rsidRPr="00534114">
        <w:rPr>
          <w:sz w:val="18"/>
          <w:szCs w:val="18"/>
        </w:rPr>
        <w:t xml:space="preserve">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 </w:t>
      </w:r>
      <w:r w:rsidRPr="00534114">
        <w:rPr>
          <w:b/>
          <w:sz w:val="18"/>
          <w:szCs w:val="18"/>
        </w:rPr>
        <w:t xml:space="preserve"> 7 531,3</w:t>
      </w:r>
      <w:r w:rsidRPr="00534114">
        <w:rPr>
          <w:sz w:val="18"/>
          <w:szCs w:val="18"/>
        </w:rPr>
        <w:t xml:space="preserve"> тыс. руб.;</w:t>
      </w:r>
    </w:p>
    <w:p w:rsidR="00534114" w:rsidRPr="00534114" w:rsidRDefault="00534114" w:rsidP="00534114">
      <w:pPr>
        <w:numPr>
          <w:ilvl w:val="0"/>
          <w:numId w:val="3"/>
        </w:numPr>
        <w:rPr>
          <w:sz w:val="18"/>
          <w:szCs w:val="18"/>
        </w:rPr>
      </w:pPr>
      <w:r w:rsidRPr="00534114">
        <w:rPr>
          <w:color w:val="000000"/>
          <w:sz w:val="18"/>
          <w:szCs w:val="18"/>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r w:rsidRPr="00534114">
        <w:rPr>
          <w:b/>
          <w:color w:val="000000"/>
          <w:sz w:val="18"/>
          <w:szCs w:val="18"/>
          <w:u w:val="single"/>
        </w:rPr>
        <w:t xml:space="preserve">1 359,1 </w:t>
      </w:r>
      <w:r w:rsidRPr="00534114">
        <w:rPr>
          <w:color w:val="000000"/>
          <w:sz w:val="18"/>
          <w:szCs w:val="18"/>
        </w:rPr>
        <w:t>тыс. руб.;</w:t>
      </w:r>
    </w:p>
    <w:p w:rsidR="00534114" w:rsidRPr="00534114" w:rsidRDefault="00534114" w:rsidP="00534114">
      <w:pPr>
        <w:ind w:left="360"/>
        <w:rPr>
          <w:sz w:val="18"/>
          <w:szCs w:val="18"/>
        </w:rPr>
      </w:pPr>
    </w:p>
    <w:p w:rsidR="00534114" w:rsidRPr="00534114" w:rsidRDefault="00534114" w:rsidP="00534114">
      <w:pPr>
        <w:numPr>
          <w:ilvl w:val="0"/>
          <w:numId w:val="3"/>
        </w:numPr>
        <w:rPr>
          <w:sz w:val="18"/>
          <w:szCs w:val="18"/>
        </w:rPr>
      </w:pPr>
      <w:r w:rsidRPr="00534114">
        <w:rPr>
          <w:sz w:val="18"/>
          <w:szCs w:val="18"/>
        </w:rPr>
        <w:t xml:space="preserve">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534114">
        <w:rPr>
          <w:b/>
          <w:sz w:val="18"/>
          <w:szCs w:val="18"/>
        </w:rPr>
        <w:t xml:space="preserve"> </w:t>
      </w:r>
      <w:r w:rsidRPr="00534114">
        <w:rPr>
          <w:b/>
          <w:sz w:val="18"/>
          <w:szCs w:val="18"/>
          <w:u w:val="single"/>
        </w:rPr>
        <w:t>387,5 тыс</w:t>
      </w:r>
      <w:r w:rsidRPr="00534114">
        <w:rPr>
          <w:sz w:val="18"/>
          <w:szCs w:val="18"/>
        </w:rPr>
        <w:t>. руб.;</w:t>
      </w:r>
    </w:p>
    <w:p w:rsidR="00534114" w:rsidRPr="00534114" w:rsidRDefault="00534114" w:rsidP="00534114">
      <w:pPr>
        <w:pStyle w:val="ac"/>
        <w:rPr>
          <w:sz w:val="18"/>
          <w:szCs w:val="18"/>
        </w:rPr>
      </w:pPr>
    </w:p>
    <w:p w:rsidR="00534114" w:rsidRPr="00534114" w:rsidRDefault="00534114" w:rsidP="00534114">
      <w:pPr>
        <w:ind w:left="360"/>
        <w:rPr>
          <w:sz w:val="18"/>
          <w:szCs w:val="18"/>
        </w:rPr>
      </w:pPr>
    </w:p>
    <w:p w:rsidR="00534114" w:rsidRPr="00534114" w:rsidRDefault="00534114" w:rsidP="00534114">
      <w:pPr>
        <w:numPr>
          <w:ilvl w:val="0"/>
          <w:numId w:val="3"/>
        </w:numPr>
        <w:rPr>
          <w:sz w:val="18"/>
          <w:szCs w:val="18"/>
        </w:rPr>
      </w:pPr>
      <w:r w:rsidRPr="00534114">
        <w:rPr>
          <w:sz w:val="18"/>
          <w:szCs w:val="18"/>
        </w:rPr>
        <w:t xml:space="preserve">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w:t>
      </w:r>
      <w:r w:rsidRPr="00534114">
        <w:rPr>
          <w:b/>
          <w:sz w:val="18"/>
          <w:szCs w:val="18"/>
          <w:u w:val="single"/>
        </w:rPr>
        <w:t xml:space="preserve"> 110,8 </w:t>
      </w:r>
      <w:r w:rsidRPr="00534114">
        <w:rPr>
          <w:b/>
          <w:sz w:val="18"/>
          <w:szCs w:val="18"/>
        </w:rPr>
        <w:t>т</w:t>
      </w:r>
      <w:r w:rsidRPr="00534114">
        <w:rPr>
          <w:sz w:val="18"/>
          <w:szCs w:val="18"/>
        </w:rPr>
        <w:t>ыс. руб.;</w:t>
      </w:r>
    </w:p>
    <w:p w:rsidR="00534114" w:rsidRPr="00534114" w:rsidRDefault="00534114" w:rsidP="00534114">
      <w:pPr>
        <w:ind w:left="360"/>
        <w:rPr>
          <w:sz w:val="18"/>
          <w:szCs w:val="18"/>
        </w:rPr>
      </w:pPr>
    </w:p>
    <w:p w:rsidR="00534114" w:rsidRPr="00534114" w:rsidRDefault="00534114" w:rsidP="00534114">
      <w:pPr>
        <w:numPr>
          <w:ilvl w:val="0"/>
          <w:numId w:val="3"/>
        </w:numPr>
        <w:spacing w:after="240"/>
        <w:rPr>
          <w:sz w:val="18"/>
          <w:szCs w:val="18"/>
        </w:rPr>
      </w:pPr>
      <w:r w:rsidRPr="00534114">
        <w:rPr>
          <w:sz w:val="18"/>
          <w:szCs w:val="18"/>
        </w:rPr>
        <w:t xml:space="preserve"> от продажи земельных участков, государственная собственность на которые не разграничена и которые расположены в границах сельских поселений </w:t>
      </w:r>
      <w:r w:rsidRPr="00534114">
        <w:rPr>
          <w:sz w:val="18"/>
          <w:szCs w:val="18"/>
          <w:u w:val="single"/>
        </w:rPr>
        <w:t xml:space="preserve">– </w:t>
      </w:r>
      <w:r w:rsidRPr="00534114">
        <w:rPr>
          <w:b/>
          <w:sz w:val="18"/>
          <w:szCs w:val="18"/>
          <w:u w:val="single"/>
        </w:rPr>
        <w:t xml:space="preserve">1150,2 </w:t>
      </w:r>
      <w:r w:rsidRPr="00534114">
        <w:rPr>
          <w:sz w:val="18"/>
          <w:szCs w:val="18"/>
        </w:rPr>
        <w:t xml:space="preserve"> тыс. руб.;</w:t>
      </w:r>
    </w:p>
    <w:p w:rsidR="00534114" w:rsidRPr="00534114" w:rsidRDefault="00534114" w:rsidP="00534114">
      <w:pPr>
        <w:pStyle w:val="ac"/>
        <w:rPr>
          <w:sz w:val="18"/>
          <w:szCs w:val="18"/>
        </w:rPr>
      </w:pPr>
    </w:p>
    <w:p w:rsidR="00534114" w:rsidRPr="00534114" w:rsidRDefault="00534114" w:rsidP="00534114">
      <w:pPr>
        <w:numPr>
          <w:ilvl w:val="0"/>
          <w:numId w:val="3"/>
        </w:numPr>
        <w:spacing w:after="240"/>
        <w:rPr>
          <w:sz w:val="18"/>
          <w:szCs w:val="18"/>
        </w:rPr>
      </w:pPr>
      <w:r w:rsidRPr="00534114">
        <w:rPr>
          <w:sz w:val="18"/>
          <w:szCs w:val="18"/>
        </w:rPr>
        <w:t>от продажи земельных участков, государственная собственность на которые не разграничена и которые расположены в границах городских поселений – 125,8 тыс. руб.</w:t>
      </w:r>
    </w:p>
    <w:p w:rsidR="00534114" w:rsidRPr="00534114" w:rsidRDefault="00534114" w:rsidP="00534114">
      <w:pPr>
        <w:numPr>
          <w:ilvl w:val="0"/>
          <w:numId w:val="3"/>
        </w:numPr>
        <w:rPr>
          <w:sz w:val="18"/>
          <w:szCs w:val="18"/>
        </w:rPr>
      </w:pPr>
      <w:r w:rsidRPr="00534114">
        <w:rPr>
          <w:sz w:val="18"/>
          <w:szCs w:val="18"/>
        </w:rPr>
        <w:t xml:space="preserve">от денежных взысканий (штрафов) и иных сумм в возмещение ущерба, зачисляемые в бюджеты муниципальных районов </w:t>
      </w:r>
      <w:r w:rsidRPr="00534114">
        <w:rPr>
          <w:sz w:val="18"/>
          <w:szCs w:val="18"/>
          <w:u w:val="single"/>
        </w:rPr>
        <w:t>–</w:t>
      </w:r>
      <w:r w:rsidRPr="00534114">
        <w:rPr>
          <w:b/>
          <w:sz w:val="18"/>
          <w:szCs w:val="18"/>
          <w:u w:val="single"/>
        </w:rPr>
        <w:t xml:space="preserve">  208,7 тыс</w:t>
      </w:r>
      <w:r w:rsidRPr="00534114">
        <w:rPr>
          <w:sz w:val="18"/>
          <w:szCs w:val="18"/>
        </w:rPr>
        <w:t>. руб.;</w:t>
      </w:r>
    </w:p>
    <w:p w:rsidR="00534114" w:rsidRPr="00534114" w:rsidRDefault="00534114" w:rsidP="00534114">
      <w:pPr>
        <w:rPr>
          <w:sz w:val="18"/>
          <w:szCs w:val="18"/>
        </w:rPr>
      </w:pPr>
    </w:p>
    <w:p w:rsidR="00534114" w:rsidRPr="00534114" w:rsidRDefault="00534114" w:rsidP="00534114">
      <w:pPr>
        <w:numPr>
          <w:ilvl w:val="0"/>
          <w:numId w:val="3"/>
        </w:numPr>
        <w:rPr>
          <w:sz w:val="18"/>
          <w:szCs w:val="18"/>
        </w:rPr>
      </w:pPr>
      <w:r w:rsidRPr="00534114">
        <w:rPr>
          <w:sz w:val="18"/>
          <w:szCs w:val="18"/>
        </w:rPr>
        <w:t>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534114">
        <w:rPr>
          <w:sz w:val="18"/>
          <w:szCs w:val="18"/>
          <w:u w:val="single"/>
        </w:rPr>
        <w:t>-</w:t>
      </w:r>
      <w:r w:rsidRPr="00534114">
        <w:rPr>
          <w:b/>
          <w:sz w:val="18"/>
          <w:szCs w:val="18"/>
          <w:u w:val="single"/>
        </w:rPr>
        <w:t xml:space="preserve"> 18,6 тыс</w:t>
      </w:r>
      <w:r w:rsidRPr="00534114">
        <w:rPr>
          <w:sz w:val="18"/>
          <w:szCs w:val="18"/>
        </w:rPr>
        <w:t>. руб.</w:t>
      </w: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Доходы поступившие в 2018 г. от продажи имущества Городовиковского районного муниципального образования Республики Калмыкия.</w:t>
      </w:r>
    </w:p>
    <w:tbl>
      <w:tblPr>
        <w:tblW w:w="11185" w:type="dxa"/>
        <w:tblInd w:w="-1168" w:type="dxa"/>
        <w:tblLayout w:type="fixed"/>
        <w:tblLook w:val="04A0"/>
      </w:tblPr>
      <w:tblGrid>
        <w:gridCol w:w="1418"/>
        <w:gridCol w:w="851"/>
        <w:gridCol w:w="708"/>
        <w:gridCol w:w="901"/>
        <w:gridCol w:w="1084"/>
        <w:gridCol w:w="709"/>
        <w:gridCol w:w="850"/>
        <w:gridCol w:w="1077"/>
        <w:gridCol w:w="766"/>
        <w:gridCol w:w="850"/>
        <w:gridCol w:w="993"/>
        <w:gridCol w:w="978"/>
      </w:tblGrid>
      <w:tr w:rsidR="00534114" w:rsidRPr="00534114" w:rsidTr="00052530">
        <w:trPr>
          <w:trHeight w:val="299"/>
        </w:trPr>
        <w:tc>
          <w:tcPr>
            <w:tcW w:w="8364" w:type="dxa"/>
            <w:gridSpan w:val="9"/>
            <w:tcBorders>
              <w:top w:val="nil"/>
              <w:left w:val="nil"/>
              <w:bottom w:val="nil"/>
              <w:right w:val="nil"/>
            </w:tcBorders>
            <w:shd w:val="clear" w:color="auto" w:fill="auto"/>
            <w:noWrap/>
            <w:vAlign w:val="bottom"/>
            <w:hideMark/>
          </w:tcPr>
          <w:p w:rsidR="00534114" w:rsidRPr="00534114" w:rsidRDefault="00534114" w:rsidP="00534114">
            <w:pPr>
              <w:rPr>
                <w:b/>
                <w:bCs/>
                <w:color w:val="000000"/>
                <w:sz w:val="18"/>
                <w:szCs w:val="18"/>
              </w:rPr>
            </w:pPr>
            <w:r w:rsidRPr="00534114">
              <w:rPr>
                <w:b/>
                <w:bCs/>
                <w:color w:val="000000"/>
                <w:sz w:val="18"/>
                <w:szCs w:val="18"/>
              </w:rPr>
              <w:lastRenderedPageBreak/>
              <w:t xml:space="preserve">        </w:t>
            </w:r>
          </w:p>
          <w:p w:rsidR="00534114" w:rsidRPr="00534114" w:rsidRDefault="00534114" w:rsidP="00534114">
            <w:pPr>
              <w:rPr>
                <w:b/>
                <w:bCs/>
                <w:color w:val="000000"/>
                <w:sz w:val="18"/>
                <w:szCs w:val="18"/>
              </w:rPr>
            </w:pPr>
          </w:p>
          <w:p w:rsidR="00534114" w:rsidRPr="00534114" w:rsidRDefault="00534114" w:rsidP="00534114">
            <w:pPr>
              <w:rPr>
                <w:b/>
                <w:bCs/>
                <w:color w:val="000000"/>
                <w:sz w:val="18"/>
                <w:szCs w:val="18"/>
              </w:rPr>
            </w:pPr>
          </w:p>
          <w:p w:rsidR="00534114" w:rsidRPr="00534114" w:rsidRDefault="00534114" w:rsidP="00534114">
            <w:pPr>
              <w:rPr>
                <w:b/>
                <w:bCs/>
                <w:color w:val="000000"/>
                <w:sz w:val="18"/>
                <w:szCs w:val="18"/>
              </w:rPr>
            </w:pPr>
          </w:p>
          <w:p w:rsidR="00534114" w:rsidRPr="00534114" w:rsidRDefault="00534114" w:rsidP="00534114">
            <w:pPr>
              <w:rPr>
                <w:b/>
                <w:bCs/>
                <w:color w:val="000000"/>
                <w:sz w:val="18"/>
                <w:szCs w:val="18"/>
              </w:rPr>
            </w:pPr>
          </w:p>
          <w:p w:rsidR="00534114" w:rsidRPr="00534114" w:rsidRDefault="00534114" w:rsidP="00534114">
            <w:pPr>
              <w:rPr>
                <w:b/>
                <w:bCs/>
                <w:color w:val="000000"/>
                <w:sz w:val="18"/>
                <w:szCs w:val="18"/>
              </w:rPr>
            </w:pPr>
          </w:p>
          <w:p w:rsidR="00534114" w:rsidRPr="00534114" w:rsidRDefault="00534114" w:rsidP="00534114">
            <w:pPr>
              <w:jc w:val="center"/>
              <w:rPr>
                <w:b/>
                <w:bCs/>
                <w:color w:val="000000"/>
                <w:sz w:val="18"/>
                <w:szCs w:val="18"/>
              </w:rPr>
            </w:pPr>
            <w:r w:rsidRPr="00534114">
              <w:rPr>
                <w:b/>
                <w:bCs/>
                <w:color w:val="000000"/>
                <w:sz w:val="18"/>
                <w:szCs w:val="18"/>
              </w:rPr>
              <w:t>Купля-продажа имущества Городовиковского районного муниципального образования за 2018 г</w:t>
            </w:r>
          </w:p>
        </w:tc>
        <w:tc>
          <w:tcPr>
            <w:tcW w:w="850"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c>
          <w:tcPr>
            <w:tcW w:w="993"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c>
          <w:tcPr>
            <w:tcW w:w="978"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r>
      <w:tr w:rsidR="00052530" w:rsidRPr="00534114" w:rsidTr="00052530">
        <w:trPr>
          <w:trHeight w:val="314"/>
        </w:trPr>
        <w:tc>
          <w:tcPr>
            <w:tcW w:w="1418"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c>
          <w:tcPr>
            <w:tcW w:w="851"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c>
          <w:tcPr>
            <w:tcW w:w="708"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c>
          <w:tcPr>
            <w:tcW w:w="901"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c>
          <w:tcPr>
            <w:tcW w:w="1084"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c>
          <w:tcPr>
            <w:tcW w:w="709"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c>
          <w:tcPr>
            <w:tcW w:w="850"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c>
          <w:tcPr>
            <w:tcW w:w="1077"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c>
          <w:tcPr>
            <w:tcW w:w="766"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c>
          <w:tcPr>
            <w:tcW w:w="850"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c>
          <w:tcPr>
            <w:tcW w:w="993"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c>
          <w:tcPr>
            <w:tcW w:w="978" w:type="dxa"/>
            <w:tcBorders>
              <w:top w:val="nil"/>
              <w:left w:val="nil"/>
              <w:bottom w:val="nil"/>
              <w:right w:val="nil"/>
            </w:tcBorders>
            <w:shd w:val="clear" w:color="auto" w:fill="auto"/>
            <w:noWrap/>
            <w:vAlign w:val="bottom"/>
            <w:hideMark/>
          </w:tcPr>
          <w:p w:rsidR="00534114" w:rsidRPr="00534114" w:rsidRDefault="00534114" w:rsidP="00534114">
            <w:pPr>
              <w:rPr>
                <w:color w:val="000000"/>
                <w:sz w:val="18"/>
                <w:szCs w:val="18"/>
              </w:rPr>
            </w:pPr>
          </w:p>
        </w:tc>
      </w:tr>
      <w:tr w:rsidR="00052530" w:rsidRPr="00534114" w:rsidTr="00052530">
        <w:trPr>
          <w:trHeight w:val="911"/>
        </w:trPr>
        <w:tc>
          <w:tcPr>
            <w:tcW w:w="1418" w:type="dxa"/>
            <w:tcBorders>
              <w:top w:val="single" w:sz="8" w:space="0" w:color="auto"/>
              <w:left w:val="nil"/>
              <w:bottom w:val="single" w:sz="8" w:space="0" w:color="auto"/>
              <w:right w:val="single" w:sz="8" w:space="0" w:color="auto"/>
            </w:tcBorders>
            <w:shd w:val="clear" w:color="auto" w:fill="auto"/>
            <w:hideMark/>
          </w:tcPr>
          <w:p w:rsidR="00534114" w:rsidRPr="00534114" w:rsidRDefault="00534114" w:rsidP="00534114">
            <w:pPr>
              <w:rPr>
                <w:sz w:val="18"/>
                <w:szCs w:val="18"/>
              </w:rPr>
            </w:pPr>
            <w:r w:rsidRPr="00534114">
              <w:rPr>
                <w:sz w:val="18"/>
                <w:szCs w:val="18"/>
              </w:rPr>
              <w:t>Ф.И.О.</w:t>
            </w:r>
          </w:p>
        </w:tc>
        <w:tc>
          <w:tcPr>
            <w:tcW w:w="851" w:type="dxa"/>
            <w:tcBorders>
              <w:top w:val="single" w:sz="8" w:space="0" w:color="auto"/>
              <w:left w:val="nil"/>
              <w:bottom w:val="single" w:sz="8" w:space="0" w:color="auto"/>
              <w:right w:val="single" w:sz="8" w:space="0" w:color="auto"/>
            </w:tcBorders>
            <w:shd w:val="clear" w:color="auto" w:fill="auto"/>
            <w:hideMark/>
          </w:tcPr>
          <w:p w:rsidR="00534114" w:rsidRPr="00534114" w:rsidRDefault="00534114" w:rsidP="00534114">
            <w:pPr>
              <w:rPr>
                <w:sz w:val="18"/>
                <w:szCs w:val="18"/>
              </w:rPr>
            </w:pPr>
            <w:r w:rsidRPr="00534114">
              <w:rPr>
                <w:sz w:val="18"/>
                <w:szCs w:val="18"/>
              </w:rPr>
              <w:t>наименов. Им-ва</w:t>
            </w:r>
          </w:p>
        </w:tc>
        <w:tc>
          <w:tcPr>
            <w:tcW w:w="708" w:type="dxa"/>
            <w:tcBorders>
              <w:top w:val="single" w:sz="8" w:space="0" w:color="auto"/>
              <w:left w:val="nil"/>
              <w:bottom w:val="single" w:sz="8" w:space="0" w:color="auto"/>
              <w:right w:val="single" w:sz="8" w:space="0" w:color="auto"/>
            </w:tcBorders>
            <w:shd w:val="clear" w:color="auto" w:fill="auto"/>
            <w:hideMark/>
          </w:tcPr>
          <w:p w:rsidR="00534114" w:rsidRPr="00534114" w:rsidRDefault="00534114" w:rsidP="00534114">
            <w:pPr>
              <w:rPr>
                <w:sz w:val="18"/>
                <w:szCs w:val="18"/>
              </w:rPr>
            </w:pPr>
            <w:r w:rsidRPr="00534114">
              <w:rPr>
                <w:sz w:val="18"/>
                <w:szCs w:val="18"/>
              </w:rPr>
              <w:t>Договор №, дата</w:t>
            </w:r>
          </w:p>
        </w:tc>
        <w:tc>
          <w:tcPr>
            <w:tcW w:w="901" w:type="dxa"/>
            <w:tcBorders>
              <w:top w:val="single" w:sz="8" w:space="0" w:color="auto"/>
              <w:left w:val="nil"/>
              <w:bottom w:val="single" w:sz="8" w:space="0" w:color="auto"/>
              <w:right w:val="single" w:sz="8" w:space="0" w:color="auto"/>
            </w:tcBorders>
            <w:shd w:val="clear" w:color="auto" w:fill="auto"/>
            <w:hideMark/>
          </w:tcPr>
          <w:p w:rsidR="00534114" w:rsidRPr="00534114" w:rsidRDefault="00534114" w:rsidP="00534114">
            <w:pPr>
              <w:rPr>
                <w:sz w:val="18"/>
                <w:szCs w:val="18"/>
              </w:rPr>
            </w:pPr>
            <w:r w:rsidRPr="00534114">
              <w:rPr>
                <w:sz w:val="18"/>
                <w:szCs w:val="18"/>
              </w:rPr>
              <w:t> </w:t>
            </w:r>
          </w:p>
        </w:tc>
        <w:tc>
          <w:tcPr>
            <w:tcW w:w="1084" w:type="dxa"/>
            <w:tcBorders>
              <w:top w:val="single" w:sz="8" w:space="0" w:color="auto"/>
              <w:left w:val="nil"/>
              <w:bottom w:val="single" w:sz="8" w:space="0" w:color="auto"/>
              <w:right w:val="single" w:sz="8" w:space="0" w:color="auto"/>
            </w:tcBorders>
            <w:shd w:val="clear" w:color="000000" w:fill="E5E0EC"/>
            <w:hideMark/>
          </w:tcPr>
          <w:p w:rsidR="00534114" w:rsidRPr="00534114" w:rsidRDefault="00534114" w:rsidP="00534114">
            <w:pPr>
              <w:rPr>
                <w:sz w:val="18"/>
                <w:szCs w:val="18"/>
              </w:rPr>
            </w:pPr>
            <w:r w:rsidRPr="00534114">
              <w:rPr>
                <w:sz w:val="18"/>
                <w:szCs w:val="18"/>
              </w:rPr>
              <w:t>Задолженность на 01.01.18 г</w:t>
            </w:r>
          </w:p>
        </w:tc>
        <w:tc>
          <w:tcPr>
            <w:tcW w:w="709" w:type="dxa"/>
            <w:tcBorders>
              <w:top w:val="single" w:sz="8" w:space="0" w:color="auto"/>
              <w:left w:val="nil"/>
              <w:bottom w:val="single" w:sz="8" w:space="0" w:color="auto"/>
              <w:right w:val="single" w:sz="8" w:space="0" w:color="auto"/>
            </w:tcBorders>
            <w:shd w:val="clear" w:color="auto" w:fill="auto"/>
            <w:hideMark/>
          </w:tcPr>
          <w:p w:rsidR="00534114" w:rsidRPr="00534114" w:rsidRDefault="00534114" w:rsidP="00534114">
            <w:pPr>
              <w:rPr>
                <w:color w:val="000000"/>
                <w:sz w:val="18"/>
                <w:szCs w:val="18"/>
              </w:rPr>
            </w:pPr>
            <w:r w:rsidRPr="00534114">
              <w:rPr>
                <w:color w:val="000000"/>
                <w:sz w:val="18"/>
                <w:szCs w:val="18"/>
              </w:rPr>
              <w:t>Начислено, руб.</w:t>
            </w:r>
          </w:p>
        </w:tc>
        <w:tc>
          <w:tcPr>
            <w:tcW w:w="850" w:type="dxa"/>
            <w:tcBorders>
              <w:top w:val="single" w:sz="8" w:space="0" w:color="auto"/>
              <w:left w:val="nil"/>
              <w:bottom w:val="single" w:sz="8" w:space="0" w:color="auto"/>
              <w:right w:val="single" w:sz="8" w:space="0" w:color="auto"/>
            </w:tcBorders>
            <w:shd w:val="clear" w:color="auto" w:fill="auto"/>
            <w:hideMark/>
          </w:tcPr>
          <w:p w:rsidR="00534114" w:rsidRPr="00534114" w:rsidRDefault="00534114" w:rsidP="00534114">
            <w:pPr>
              <w:rPr>
                <w:sz w:val="18"/>
                <w:szCs w:val="18"/>
              </w:rPr>
            </w:pPr>
            <w:r w:rsidRPr="00534114">
              <w:rPr>
                <w:sz w:val="18"/>
                <w:szCs w:val="18"/>
              </w:rPr>
              <w:t>№ платежного поручения</w:t>
            </w:r>
          </w:p>
        </w:tc>
        <w:tc>
          <w:tcPr>
            <w:tcW w:w="1077" w:type="dxa"/>
            <w:tcBorders>
              <w:top w:val="single" w:sz="8" w:space="0" w:color="auto"/>
              <w:left w:val="nil"/>
              <w:bottom w:val="single" w:sz="8" w:space="0" w:color="auto"/>
              <w:right w:val="single" w:sz="8" w:space="0" w:color="auto"/>
            </w:tcBorders>
            <w:shd w:val="clear" w:color="auto" w:fill="auto"/>
            <w:hideMark/>
          </w:tcPr>
          <w:p w:rsidR="00534114" w:rsidRPr="00534114" w:rsidRDefault="00534114" w:rsidP="00534114">
            <w:pPr>
              <w:rPr>
                <w:sz w:val="18"/>
                <w:szCs w:val="18"/>
              </w:rPr>
            </w:pPr>
            <w:r w:rsidRPr="00534114">
              <w:rPr>
                <w:sz w:val="18"/>
                <w:szCs w:val="18"/>
              </w:rPr>
              <w:t>Дата п/п</w:t>
            </w:r>
          </w:p>
        </w:tc>
        <w:tc>
          <w:tcPr>
            <w:tcW w:w="766" w:type="dxa"/>
            <w:tcBorders>
              <w:top w:val="single" w:sz="8" w:space="0" w:color="auto"/>
              <w:left w:val="nil"/>
              <w:bottom w:val="single" w:sz="8" w:space="0" w:color="auto"/>
              <w:right w:val="single" w:sz="8" w:space="0" w:color="auto"/>
            </w:tcBorders>
            <w:shd w:val="clear" w:color="auto" w:fill="auto"/>
            <w:hideMark/>
          </w:tcPr>
          <w:p w:rsidR="00534114" w:rsidRPr="00534114" w:rsidRDefault="00534114" w:rsidP="00534114">
            <w:pPr>
              <w:rPr>
                <w:sz w:val="18"/>
                <w:szCs w:val="18"/>
              </w:rPr>
            </w:pPr>
            <w:r w:rsidRPr="00534114">
              <w:rPr>
                <w:sz w:val="18"/>
                <w:szCs w:val="18"/>
              </w:rPr>
              <w:t>оплата покупателя Роз. СМО, руб.</w:t>
            </w:r>
          </w:p>
        </w:tc>
        <w:tc>
          <w:tcPr>
            <w:tcW w:w="850" w:type="dxa"/>
            <w:tcBorders>
              <w:top w:val="single" w:sz="8" w:space="0" w:color="auto"/>
              <w:left w:val="nil"/>
              <w:bottom w:val="single" w:sz="8" w:space="0" w:color="auto"/>
              <w:right w:val="single" w:sz="8" w:space="0" w:color="auto"/>
            </w:tcBorders>
            <w:shd w:val="clear" w:color="auto" w:fill="auto"/>
            <w:hideMark/>
          </w:tcPr>
          <w:p w:rsidR="00534114" w:rsidRPr="00534114" w:rsidRDefault="00534114" w:rsidP="00534114">
            <w:pPr>
              <w:rPr>
                <w:sz w:val="18"/>
                <w:szCs w:val="18"/>
              </w:rPr>
            </w:pPr>
            <w:r w:rsidRPr="00534114">
              <w:rPr>
                <w:sz w:val="18"/>
                <w:szCs w:val="18"/>
              </w:rPr>
              <w:t>задолженность по РСМО, руб</w:t>
            </w:r>
          </w:p>
        </w:tc>
        <w:tc>
          <w:tcPr>
            <w:tcW w:w="993" w:type="dxa"/>
            <w:tcBorders>
              <w:top w:val="single" w:sz="8" w:space="0" w:color="auto"/>
              <w:left w:val="nil"/>
              <w:bottom w:val="single" w:sz="8" w:space="0" w:color="auto"/>
              <w:right w:val="nil"/>
            </w:tcBorders>
            <w:shd w:val="clear" w:color="auto" w:fill="auto"/>
            <w:hideMark/>
          </w:tcPr>
          <w:p w:rsidR="00534114" w:rsidRPr="00534114" w:rsidRDefault="00534114" w:rsidP="00534114">
            <w:pPr>
              <w:rPr>
                <w:sz w:val="18"/>
                <w:szCs w:val="18"/>
              </w:rPr>
            </w:pPr>
            <w:r w:rsidRPr="00534114">
              <w:rPr>
                <w:sz w:val="18"/>
                <w:szCs w:val="18"/>
              </w:rPr>
              <w:t>оплата покупателя РМО, руб.</w:t>
            </w:r>
          </w:p>
        </w:tc>
        <w:tc>
          <w:tcPr>
            <w:tcW w:w="978" w:type="dxa"/>
            <w:tcBorders>
              <w:top w:val="single" w:sz="8" w:space="0" w:color="auto"/>
              <w:left w:val="single" w:sz="8" w:space="0" w:color="auto"/>
              <w:bottom w:val="single" w:sz="8" w:space="0" w:color="auto"/>
              <w:right w:val="single" w:sz="8" w:space="0" w:color="auto"/>
            </w:tcBorders>
            <w:shd w:val="clear" w:color="auto" w:fill="auto"/>
            <w:hideMark/>
          </w:tcPr>
          <w:p w:rsidR="00534114" w:rsidRPr="00534114" w:rsidRDefault="00534114" w:rsidP="00534114">
            <w:pPr>
              <w:rPr>
                <w:sz w:val="18"/>
                <w:szCs w:val="18"/>
              </w:rPr>
            </w:pPr>
            <w:r w:rsidRPr="00534114">
              <w:rPr>
                <w:sz w:val="18"/>
                <w:szCs w:val="18"/>
              </w:rPr>
              <w:t>возврат отмена аукциона, руб.</w:t>
            </w:r>
          </w:p>
        </w:tc>
      </w:tr>
      <w:tr w:rsidR="00052530" w:rsidRPr="00534114" w:rsidTr="00052530">
        <w:trPr>
          <w:trHeight w:val="388"/>
        </w:trPr>
        <w:tc>
          <w:tcPr>
            <w:tcW w:w="1418" w:type="dxa"/>
            <w:tcBorders>
              <w:top w:val="nil"/>
              <w:left w:val="single" w:sz="4" w:space="0" w:color="auto"/>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Захаров А.М.( Таганрог.судебн. Приставы)</w:t>
            </w:r>
          </w:p>
        </w:tc>
        <w:tc>
          <w:tcPr>
            <w:tcW w:w="851"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автобус Розен. СМО</w:t>
            </w:r>
          </w:p>
        </w:tc>
        <w:tc>
          <w:tcPr>
            <w:tcW w:w="708"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2013г.</w:t>
            </w:r>
          </w:p>
        </w:tc>
        <w:tc>
          <w:tcPr>
            <w:tcW w:w="901"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аукцион</w:t>
            </w:r>
          </w:p>
        </w:tc>
        <w:tc>
          <w:tcPr>
            <w:tcW w:w="1084" w:type="dxa"/>
            <w:tcBorders>
              <w:top w:val="nil"/>
              <w:left w:val="nil"/>
              <w:bottom w:val="single" w:sz="4" w:space="0" w:color="auto"/>
              <w:right w:val="single" w:sz="4" w:space="0" w:color="auto"/>
            </w:tcBorders>
            <w:shd w:val="clear" w:color="000000" w:fill="E5E0EC"/>
            <w:hideMark/>
          </w:tcPr>
          <w:p w:rsidR="00534114" w:rsidRPr="00534114" w:rsidRDefault="00534114" w:rsidP="00534114">
            <w:pPr>
              <w:jc w:val="right"/>
              <w:rPr>
                <w:b/>
                <w:bCs/>
                <w:color w:val="FF0000"/>
                <w:sz w:val="18"/>
                <w:szCs w:val="18"/>
              </w:rPr>
            </w:pPr>
            <w:r w:rsidRPr="00534114">
              <w:rPr>
                <w:b/>
                <w:bCs/>
                <w:color w:val="FF0000"/>
                <w:sz w:val="18"/>
                <w:szCs w:val="18"/>
              </w:rPr>
              <w:t>44907,54</w:t>
            </w:r>
          </w:p>
        </w:tc>
        <w:tc>
          <w:tcPr>
            <w:tcW w:w="709"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 </w:t>
            </w:r>
          </w:p>
        </w:tc>
        <w:tc>
          <w:tcPr>
            <w:tcW w:w="850" w:type="dxa"/>
            <w:tcBorders>
              <w:top w:val="nil"/>
              <w:left w:val="nil"/>
              <w:bottom w:val="single" w:sz="4" w:space="0" w:color="auto"/>
              <w:right w:val="single" w:sz="4" w:space="0" w:color="auto"/>
            </w:tcBorders>
            <w:shd w:val="clear" w:color="auto" w:fill="auto"/>
            <w:hideMark/>
          </w:tcPr>
          <w:p w:rsidR="00534114" w:rsidRPr="00534114" w:rsidRDefault="00534114" w:rsidP="00534114">
            <w:pPr>
              <w:jc w:val="right"/>
              <w:rPr>
                <w:b/>
                <w:bCs/>
                <w:sz w:val="18"/>
                <w:szCs w:val="18"/>
              </w:rPr>
            </w:pPr>
            <w:r w:rsidRPr="00534114">
              <w:rPr>
                <w:b/>
                <w:bCs/>
                <w:sz w:val="18"/>
                <w:szCs w:val="18"/>
              </w:rPr>
              <w:t>164946</w:t>
            </w:r>
          </w:p>
        </w:tc>
        <w:tc>
          <w:tcPr>
            <w:tcW w:w="1077" w:type="dxa"/>
            <w:tcBorders>
              <w:top w:val="nil"/>
              <w:left w:val="nil"/>
              <w:bottom w:val="single" w:sz="4" w:space="0" w:color="auto"/>
              <w:right w:val="single" w:sz="4" w:space="0" w:color="auto"/>
            </w:tcBorders>
            <w:shd w:val="clear" w:color="auto" w:fill="auto"/>
            <w:hideMark/>
          </w:tcPr>
          <w:p w:rsidR="00534114" w:rsidRPr="00534114" w:rsidRDefault="00534114" w:rsidP="00534114">
            <w:pPr>
              <w:jc w:val="right"/>
              <w:rPr>
                <w:b/>
                <w:bCs/>
                <w:sz w:val="18"/>
                <w:szCs w:val="18"/>
              </w:rPr>
            </w:pPr>
            <w:r w:rsidRPr="00534114">
              <w:rPr>
                <w:b/>
                <w:bCs/>
                <w:sz w:val="18"/>
                <w:szCs w:val="18"/>
              </w:rPr>
              <w:t>02.02.2018</w:t>
            </w:r>
          </w:p>
        </w:tc>
        <w:tc>
          <w:tcPr>
            <w:tcW w:w="766" w:type="dxa"/>
            <w:tcBorders>
              <w:top w:val="nil"/>
              <w:left w:val="nil"/>
              <w:bottom w:val="single" w:sz="4" w:space="0" w:color="auto"/>
              <w:right w:val="single" w:sz="4" w:space="0" w:color="auto"/>
            </w:tcBorders>
            <w:shd w:val="clear" w:color="auto" w:fill="auto"/>
            <w:hideMark/>
          </w:tcPr>
          <w:p w:rsidR="00534114" w:rsidRPr="00534114" w:rsidRDefault="00534114" w:rsidP="00534114">
            <w:pPr>
              <w:jc w:val="right"/>
              <w:rPr>
                <w:b/>
                <w:bCs/>
                <w:sz w:val="18"/>
                <w:szCs w:val="18"/>
              </w:rPr>
            </w:pPr>
            <w:r w:rsidRPr="00534114">
              <w:rPr>
                <w:b/>
                <w:bCs/>
                <w:sz w:val="18"/>
                <w:szCs w:val="18"/>
              </w:rPr>
              <w:t>151,58</w:t>
            </w:r>
          </w:p>
        </w:tc>
        <w:tc>
          <w:tcPr>
            <w:tcW w:w="850" w:type="dxa"/>
            <w:tcBorders>
              <w:top w:val="nil"/>
              <w:left w:val="nil"/>
              <w:bottom w:val="single" w:sz="4" w:space="0" w:color="auto"/>
              <w:right w:val="single" w:sz="4" w:space="0" w:color="auto"/>
            </w:tcBorders>
            <w:shd w:val="clear" w:color="auto" w:fill="auto"/>
            <w:hideMark/>
          </w:tcPr>
          <w:p w:rsidR="00534114" w:rsidRPr="00534114" w:rsidRDefault="00534114" w:rsidP="00534114">
            <w:pPr>
              <w:jc w:val="right"/>
              <w:rPr>
                <w:b/>
                <w:bCs/>
                <w:color w:val="FF0000"/>
                <w:sz w:val="18"/>
                <w:szCs w:val="18"/>
              </w:rPr>
            </w:pPr>
            <w:r w:rsidRPr="00534114">
              <w:rPr>
                <w:b/>
                <w:bCs/>
                <w:color w:val="FF0000"/>
                <w:sz w:val="18"/>
                <w:szCs w:val="18"/>
              </w:rPr>
              <w:t>44755,96</w:t>
            </w:r>
          </w:p>
        </w:tc>
        <w:tc>
          <w:tcPr>
            <w:tcW w:w="993" w:type="dxa"/>
            <w:tcBorders>
              <w:top w:val="nil"/>
              <w:left w:val="nil"/>
              <w:bottom w:val="single" w:sz="4" w:space="0" w:color="auto"/>
              <w:right w:val="nil"/>
            </w:tcBorders>
            <w:shd w:val="clear" w:color="auto" w:fill="auto"/>
            <w:hideMark/>
          </w:tcPr>
          <w:p w:rsidR="00534114" w:rsidRPr="00534114" w:rsidRDefault="00534114" w:rsidP="00534114">
            <w:pPr>
              <w:rPr>
                <w:b/>
                <w:bCs/>
                <w:color w:val="0070C0"/>
                <w:sz w:val="18"/>
                <w:szCs w:val="18"/>
              </w:rPr>
            </w:pPr>
            <w:r w:rsidRPr="00534114">
              <w:rPr>
                <w:b/>
                <w:bCs/>
                <w:color w:val="0070C0"/>
                <w:sz w:val="18"/>
                <w:szCs w:val="18"/>
              </w:rPr>
              <w:t> </w:t>
            </w:r>
          </w:p>
        </w:tc>
        <w:tc>
          <w:tcPr>
            <w:tcW w:w="978" w:type="dxa"/>
            <w:tcBorders>
              <w:top w:val="nil"/>
              <w:left w:val="single" w:sz="8" w:space="0" w:color="auto"/>
              <w:bottom w:val="single" w:sz="4" w:space="0" w:color="auto"/>
              <w:right w:val="single" w:sz="8" w:space="0" w:color="auto"/>
            </w:tcBorders>
            <w:shd w:val="clear" w:color="auto" w:fill="auto"/>
            <w:hideMark/>
          </w:tcPr>
          <w:p w:rsidR="00534114" w:rsidRPr="00534114" w:rsidRDefault="00534114" w:rsidP="00534114">
            <w:pPr>
              <w:rPr>
                <w:b/>
                <w:bCs/>
                <w:sz w:val="18"/>
                <w:szCs w:val="18"/>
              </w:rPr>
            </w:pPr>
            <w:r w:rsidRPr="00534114">
              <w:rPr>
                <w:b/>
                <w:bCs/>
                <w:sz w:val="18"/>
                <w:szCs w:val="18"/>
              </w:rPr>
              <w:t> 0</w:t>
            </w:r>
          </w:p>
        </w:tc>
      </w:tr>
      <w:tr w:rsidR="00052530" w:rsidRPr="00534114" w:rsidTr="00052530">
        <w:trPr>
          <w:trHeight w:val="359"/>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4114" w:rsidRPr="00534114" w:rsidRDefault="00534114" w:rsidP="00534114">
            <w:pPr>
              <w:rPr>
                <w:b/>
                <w:bCs/>
                <w:sz w:val="18"/>
                <w:szCs w:val="18"/>
              </w:rPr>
            </w:pPr>
            <w:r w:rsidRPr="00534114">
              <w:rPr>
                <w:b/>
                <w:bCs/>
                <w:sz w:val="18"/>
                <w:szCs w:val="18"/>
              </w:rPr>
              <w:t>Захаров А.М.( Таганрог.судебн. Приставы)</w:t>
            </w:r>
          </w:p>
        </w:tc>
        <w:tc>
          <w:tcPr>
            <w:tcW w:w="851"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автобус Розен. СМО</w:t>
            </w:r>
          </w:p>
        </w:tc>
        <w:tc>
          <w:tcPr>
            <w:tcW w:w="708"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2013г.</w:t>
            </w:r>
          </w:p>
        </w:tc>
        <w:tc>
          <w:tcPr>
            <w:tcW w:w="901"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аукцион</w:t>
            </w:r>
          </w:p>
        </w:tc>
        <w:tc>
          <w:tcPr>
            <w:tcW w:w="1084"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b/>
                <w:bCs/>
                <w:color w:val="FF0000"/>
                <w:sz w:val="18"/>
                <w:szCs w:val="18"/>
              </w:rPr>
            </w:pPr>
            <w:r w:rsidRPr="00534114">
              <w:rPr>
                <w:b/>
                <w:bCs/>
                <w:color w:val="FF0000"/>
                <w:sz w:val="18"/>
                <w:szCs w:val="18"/>
              </w:rPr>
              <w:t>44755,96</w:t>
            </w:r>
          </w:p>
        </w:tc>
        <w:tc>
          <w:tcPr>
            <w:tcW w:w="709"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128190</w:t>
            </w:r>
          </w:p>
        </w:tc>
        <w:tc>
          <w:tcPr>
            <w:tcW w:w="1077"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07.03.2018</w:t>
            </w:r>
          </w:p>
        </w:tc>
        <w:tc>
          <w:tcPr>
            <w:tcW w:w="766" w:type="dxa"/>
            <w:tcBorders>
              <w:top w:val="nil"/>
              <w:left w:val="nil"/>
              <w:bottom w:val="single" w:sz="4" w:space="0" w:color="auto"/>
              <w:right w:val="single" w:sz="4" w:space="0" w:color="auto"/>
            </w:tcBorders>
            <w:shd w:val="clear" w:color="auto" w:fill="auto"/>
            <w:hideMark/>
          </w:tcPr>
          <w:p w:rsidR="00534114" w:rsidRPr="00534114" w:rsidRDefault="00534114" w:rsidP="00534114">
            <w:pPr>
              <w:jc w:val="right"/>
              <w:rPr>
                <w:b/>
                <w:bCs/>
                <w:sz w:val="18"/>
                <w:szCs w:val="18"/>
              </w:rPr>
            </w:pPr>
            <w:r w:rsidRPr="00534114">
              <w:rPr>
                <w:b/>
                <w:bCs/>
                <w:sz w:val="18"/>
                <w:szCs w:val="18"/>
              </w:rPr>
              <w:t>151,58</w:t>
            </w:r>
          </w:p>
        </w:tc>
        <w:tc>
          <w:tcPr>
            <w:tcW w:w="850" w:type="dxa"/>
            <w:tcBorders>
              <w:top w:val="nil"/>
              <w:left w:val="nil"/>
              <w:bottom w:val="single" w:sz="4" w:space="0" w:color="auto"/>
              <w:right w:val="single" w:sz="4" w:space="0" w:color="auto"/>
            </w:tcBorders>
            <w:shd w:val="clear" w:color="auto" w:fill="auto"/>
            <w:hideMark/>
          </w:tcPr>
          <w:p w:rsidR="00534114" w:rsidRPr="00534114" w:rsidRDefault="00534114" w:rsidP="00534114">
            <w:pPr>
              <w:jc w:val="right"/>
              <w:rPr>
                <w:b/>
                <w:bCs/>
                <w:color w:val="FF0000"/>
                <w:sz w:val="18"/>
                <w:szCs w:val="18"/>
              </w:rPr>
            </w:pPr>
            <w:r w:rsidRPr="00534114">
              <w:rPr>
                <w:b/>
                <w:bCs/>
                <w:color w:val="FF0000"/>
                <w:sz w:val="18"/>
                <w:szCs w:val="18"/>
              </w:rPr>
              <w:t>44604,38</w:t>
            </w:r>
          </w:p>
        </w:tc>
        <w:tc>
          <w:tcPr>
            <w:tcW w:w="993" w:type="dxa"/>
            <w:tcBorders>
              <w:top w:val="nil"/>
              <w:left w:val="nil"/>
              <w:bottom w:val="single" w:sz="4" w:space="0" w:color="auto"/>
              <w:right w:val="nil"/>
            </w:tcBorders>
            <w:shd w:val="clear" w:color="auto" w:fill="auto"/>
            <w:noWrap/>
            <w:vAlign w:val="bottom"/>
            <w:hideMark/>
          </w:tcPr>
          <w:p w:rsidR="00534114" w:rsidRPr="00534114" w:rsidRDefault="00534114" w:rsidP="00534114">
            <w:pPr>
              <w:rPr>
                <w:b/>
                <w:bCs/>
                <w:color w:val="0070C0"/>
                <w:sz w:val="18"/>
                <w:szCs w:val="18"/>
              </w:rPr>
            </w:pPr>
            <w:r w:rsidRPr="00534114">
              <w:rPr>
                <w:b/>
                <w:bCs/>
                <w:color w:val="0070C0"/>
                <w:sz w:val="18"/>
                <w:szCs w:val="18"/>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0</w:t>
            </w:r>
          </w:p>
        </w:tc>
      </w:tr>
      <w:tr w:rsidR="00052530" w:rsidRPr="00534114" w:rsidTr="00052530">
        <w:trPr>
          <w:trHeight w:val="314"/>
        </w:trPr>
        <w:tc>
          <w:tcPr>
            <w:tcW w:w="1418" w:type="dxa"/>
            <w:tcBorders>
              <w:top w:val="nil"/>
              <w:left w:val="single" w:sz="4" w:space="0" w:color="auto"/>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Казна (Аюшов С.А.)</w:t>
            </w:r>
          </w:p>
        </w:tc>
        <w:tc>
          <w:tcPr>
            <w:tcW w:w="851" w:type="dxa"/>
            <w:tcBorders>
              <w:top w:val="nil"/>
              <w:left w:val="nil"/>
              <w:bottom w:val="nil"/>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металл волга</w:t>
            </w:r>
          </w:p>
        </w:tc>
        <w:tc>
          <w:tcPr>
            <w:tcW w:w="708" w:type="dxa"/>
            <w:tcBorders>
              <w:top w:val="nil"/>
              <w:left w:val="nil"/>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xml:space="preserve">         -</w:t>
            </w:r>
          </w:p>
        </w:tc>
        <w:tc>
          <w:tcPr>
            <w:tcW w:w="901" w:type="dxa"/>
            <w:tcBorders>
              <w:top w:val="nil"/>
              <w:left w:val="nil"/>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xml:space="preserve">      -</w:t>
            </w:r>
          </w:p>
        </w:tc>
        <w:tc>
          <w:tcPr>
            <w:tcW w:w="1084" w:type="dxa"/>
            <w:tcBorders>
              <w:top w:val="nil"/>
              <w:left w:val="nil"/>
              <w:bottom w:val="nil"/>
              <w:right w:val="single" w:sz="4" w:space="0" w:color="auto"/>
            </w:tcBorders>
            <w:shd w:val="clear" w:color="000000" w:fill="E5E0EC"/>
            <w:noWrap/>
            <w:vAlign w:val="bottom"/>
            <w:hideMark/>
          </w:tcPr>
          <w:p w:rsidR="00534114" w:rsidRPr="00534114" w:rsidRDefault="00534114" w:rsidP="00534114">
            <w:pPr>
              <w:jc w:val="right"/>
              <w:rPr>
                <w:b/>
                <w:bCs/>
                <w:color w:val="FF0000"/>
                <w:sz w:val="18"/>
                <w:szCs w:val="18"/>
              </w:rPr>
            </w:pPr>
            <w:r w:rsidRPr="00534114">
              <w:rPr>
                <w:b/>
                <w:bCs/>
                <w:color w:val="FF0000"/>
                <w:sz w:val="18"/>
                <w:szCs w:val="18"/>
              </w:rPr>
              <w:t>0,00</w:t>
            </w:r>
          </w:p>
        </w:tc>
        <w:tc>
          <w:tcPr>
            <w:tcW w:w="709"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12300</w:t>
            </w:r>
          </w:p>
        </w:tc>
        <w:tc>
          <w:tcPr>
            <w:tcW w:w="850" w:type="dxa"/>
            <w:tcBorders>
              <w:top w:val="nil"/>
              <w:left w:val="nil"/>
              <w:bottom w:val="nil"/>
              <w:right w:val="single" w:sz="4" w:space="0" w:color="auto"/>
            </w:tcBorders>
            <w:shd w:val="clear" w:color="auto" w:fill="auto"/>
            <w:hideMark/>
          </w:tcPr>
          <w:p w:rsidR="00534114" w:rsidRPr="00534114" w:rsidRDefault="00534114" w:rsidP="00534114">
            <w:pPr>
              <w:jc w:val="right"/>
              <w:rPr>
                <w:b/>
                <w:bCs/>
                <w:sz w:val="18"/>
                <w:szCs w:val="18"/>
              </w:rPr>
            </w:pPr>
            <w:r w:rsidRPr="00534114">
              <w:rPr>
                <w:b/>
                <w:bCs/>
                <w:sz w:val="18"/>
                <w:szCs w:val="18"/>
              </w:rPr>
              <w:t>749570</w:t>
            </w:r>
          </w:p>
        </w:tc>
        <w:tc>
          <w:tcPr>
            <w:tcW w:w="1077" w:type="dxa"/>
            <w:tcBorders>
              <w:top w:val="nil"/>
              <w:left w:val="nil"/>
              <w:bottom w:val="nil"/>
              <w:right w:val="single" w:sz="4" w:space="0" w:color="auto"/>
            </w:tcBorders>
            <w:shd w:val="clear" w:color="auto" w:fill="auto"/>
            <w:hideMark/>
          </w:tcPr>
          <w:p w:rsidR="00534114" w:rsidRPr="00534114" w:rsidRDefault="00534114" w:rsidP="00534114">
            <w:pPr>
              <w:jc w:val="right"/>
              <w:rPr>
                <w:b/>
                <w:bCs/>
                <w:sz w:val="18"/>
                <w:szCs w:val="18"/>
              </w:rPr>
            </w:pPr>
            <w:r w:rsidRPr="00534114">
              <w:rPr>
                <w:b/>
                <w:bCs/>
                <w:sz w:val="18"/>
                <w:szCs w:val="18"/>
              </w:rPr>
              <w:t>21.03.2018</w:t>
            </w:r>
          </w:p>
        </w:tc>
        <w:tc>
          <w:tcPr>
            <w:tcW w:w="766" w:type="dxa"/>
            <w:tcBorders>
              <w:top w:val="nil"/>
              <w:left w:val="nil"/>
              <w:bottom w:val="nil"/>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 </w:t>
            </w:r>
          </w:p>
        </w:tc>
        <w:tc>
          <w:tcPr>
            <w:tcW w:w="850" w:type="dxa"/>
            <w:tcBorders>
              <w:top w:val="nil"/>
              <w:left w:val="nil"/>
              <w:bottom w:val="nil"/>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 </w:t>
            </w:r>
          </w:p>
        </w:tc>
        <w:tc>
          <w:tcPr>
            <w:tcW w:w="993" w:type="dxa"/>
            <w:tcBorders>
              <w:top w:val="nil"/>
              <w:left w:val="nil"/>
              <w:bottom w:val="nil"/>
              <w:right w:val="nil"/>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12300,00</w:t>
            </w:r>
          </w:p>
        </w:tc>
        <w:tc>
          <w:tcPr>
            <w:tcW w:w="978" w:type="dxa"/>
            <w:tcBorders>
              <w:top w:val="nil"/>
              <w:left w:val="single" w:sz="8" w:space="0" w:color="auto"/>
              <w:bottom w:val="nil"/>
              <w:right w:val="single" w:sz="8" w:space="0" w:color="auto"/>
            </w:tcBorders>
            <w:shd w:val="clear" w:color="auto" w:fill="auto"/>
            <w:hideMark/>
          </w:tcPr>
          <w:p w:rsidR="00534114" w:rsidRPr="00534114" w:rsidRDefault="00534114" w:rsidP="00534114">
            <w:pPr>
              <w:rPr>
                <w:b/>
                <w:bCs/>
                <w:sz w:val="18"/>
                <w:szCs w:val="18"/>
              </w:rPr>
            </w:pPr>
            <w:r w:rsidRPr="00534114">
              <w:rPr>
                <w:b/>
                <w:bCs/>
                <w:sz w:val="18"/>
                <w:szCs w:val="18"/>
              </w:rPr>
              <w:t> 0</w:t>
            </w:r>
          </w:p>
        </w:tc>
      </w:tr>
      <w:tr w:rsidR="00052530" w:rsidRPr="00534114" w:rsidTr="00052530">
        <w:trPr>
          <w:trHeight w:val="314"/>
        </w:trPr>
        <w:tc>
          <w:tcPr>
            <w:tcW w:w="1418"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Итого 1 кв 2018 г</w:t>
            </w:r>
          </w:p>
        </w:tc>
        <w:tc>
          <w:tcPr>
            <w:tcW w:w="851"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708"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901"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1084"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FF0000"/>
                <w:sz w:val="18"/>
                <w:szCs w:val="18"/>
              </w:rPr>
            </w:pPr>
            <w:r w:rsidRPr="00534114">
              <w:rPr>
                <w:b/>
                <w:bCs/>
                <w:color w:val="FF0000"/>
                <w:sz w:val="18"/>
                <w:szCs w:val="18"/>
              </w:rPr>
              <w:t>44604,38</w:t>
            </w:r>
          </w:p>
        </w:tc>
        <w:tc>
          <w:tcPr>
            <w:tcW w:w="709"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FF0000"/>
                <w:sz w:val="18"/>
                <w:szCs w:val="18"/>
              </w:rPr>
            </w:pPr>
            <w:r w:rsidRPr="00534114">
              <w:rPr>
                <w:b/>
                <w:bCs/>
                <w:color w:val="FF0000"/>
                <w:sz w:val="18"/>
                <w:szCs w:val="18"/>
              </w:rPr>
              <w:t>12300,00</w:t>
            </w:r>
          </w:p>
        </w:tc>
        <w:tc>
          <w:tcPr>
            <w:tcW w:w="850"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1077"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766" w:type="dxa"/>
            <w:tcBorders>
              <w:top w:val="single" w:sz="8" w:space="0" w:color="auto"/>
              <w:left w:val="nil"/>
              <w:bottom w:val="single" w:sz="8" w:space="0" w:color="auto"/>
              <w:right w:val="single" w:sz="4" w:space="0" w:color="auto"/>
            </w:tcBorders>
            <w:shd w:val="clear" w:color="000000" w:fill="FFFF00"/>
            <w:hideMark/>
          </w:tcPr>
          <w:p w:rsidR="00534114" w:rsidRPr="00534114" w:rsidRDefault="00534114" w:rsidP="00534114">
            <w:pPr>
              <w:jc w:val="right"/>
              <w:rPr>
                <w:b/>
                <w:bCs/>
                <w:color w:val="FF0000"/>
                <w:sz w:val="18"/>
                <w:szCs w:val="18"/>
              </w:rPr>
            </w:pPr>
            <w:r w:rsidRPr="00534114">
              <w:rPr>
                <w:b/>
                <w:bCs/>
                <w:color w:val="FF0000"/>
                <w:sz w:val="18"/>
                <w:szCs w:val="18"/>
              </w:rPr>
              <w:t>303,16</w:t>
            </w:r>
          </w:p>
        </w:tc>
        <w:tc>
          <w:tcPr>
            <w:tcW w:w="850" w:type="dxa"/>
            <w:tcBorders>
              <w:top w:val="single" w:sz="8" w:space="0" w:color="auto"/>
              <w:left w:val="nil"/>
              <w:bottom w:val="single" w:sz="8" w:space="0" w:color="auto"/>
              <w:right w:val="single" w:sz="4" w:space="0" w:color="auto"/>
            </w:tcBorders>
            <w:shd w:val="clear" w:color="000000" w:fill="FFFF00"/>
            <w:hideMark/>
          </w:tcPr>
          <w:p w:rsidR="00534114" w:rsidRPr="00534114" w:rsidRDefault="00534114" w:rsidP="00534114">
            <w:pPr>
              <w:rPr>
                <w:b/>
                <w:bCs/>
                <w:color w:val="FF0000"/>
                <w:sz w:val="18"/>
                <w:szCs w:val="18"/>
              </w:rPr>
            </w:pPr>
            <w:r w:rsidRPr="00534114">
              <w:rPr>
                <w:b/>
                <w:bCs/>
                <w:color w:val="FF0000"/>
                <w:sz w:val="18"/>
                <w:szCs w:val="18"/>
              </w:rPr>
              <w:t> </w:t>
            </w:r>
          </w:p>
        </w:tc>
        <w:tc>
          <w:tcPr>
            <w:tcW w:w="993" w:type="dxa"/>
            <w:tcBorders>
              <w:top w:val="single" w:sz="8" w:space="0" w:color="auto"/>
              <w:left w:val="nil"/>
              <w:bottom w:val="single" w:sz="8" w:space="0" w:color="auto"/>
              <w:right w:val="nil"/>
            </w:tcBorders>
            <w:shd w:val="clear" w:color="000000" w:fill="FFFF00"/>
            <w:noWrap/>
            <w:vAlign w:val="bottom"/>
            <w:hideMark/>
          </w:tcPr>
          <w:p w:rsidR="00534114" w:rsidRPr="00534114" w:rsidRDefault="00534114" w:rsidP="00534114">
            <w:pPr>
              <w:jc w:val="right"/>
              <w:rPr>
                <w:b/>
                <w:bCs/>
                <w:color w:val="FF0000"/>
                <w:sz w:val="18"/>
                <w:szCs w:val="18"/>
              </w:rPr>
            </w:pPr>
            <w:r w:rsidRPr="00534114">
              <w:rPr>
                <w:b/>
                <w:bCs/>
                <w:color w:val="FF0000"/>
                <w:sz w:val="18"/>
                <w:szCs w:val="18"/>
              </w:rPr>
              <w:t>12300,00</w:t>
            </w:r>
          </w:p>
        </w:tc>
        <w:tc>
          <w:tcPr>
            <w:tcW w:w="978" w:type="dxa"/>
            <w:tcBorders>
              <w:top w:val="single" w:sz="8" w:space="0" w:color="auto"/>
              <w:left w:val="single" w:sz="8" w:space="0" w:color="auto"/>
              <w:bottom w:val="single" w:sz="8" w:space="0" w:color="auto"/>
              <w:right w:val="single" w:sz="8" w:space="0" w:color="auto"/>
            </w:tcBorders>
            <w:shd w:val="clear" w:color="000000" w:fill="FFFF00"/>
            <w:hideMark/>
          </w:tcPr>
          <w:p w:rsidR="00534114" w:rsidRPr="00534114" w:rsidRDefault="00534114" w:rsidP="00534114">
            <w:pPr>
              <w:rPr>
                <w:b/>
                <w:bCs/>
                <w:color w:val="FF0000"/>
                <w:sz w:val="18"/>
                <w:szCs w:val="18"/>
              </w:rPr>
            </w:pPr>
            <w:r w:rsidRPr="00534114">
              <w:rPr>
                <w:b/>
                <w:bCs/>
                <w:color w:val="FF0000"/>
                <w:sz w:val="18"/>
                <w:szCs w:val="18"/>
              </w:rPr>
              <w:t> 0</w:t>
            </w:r>
          </w:p>
        </w:tc>
      </w:tr>
      <w:tr w:rsidR="00052530" w:rsidRPr="00534114" w:rsidTr="00052530">
        <w:trPr>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851"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1084"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rPr>
                <w:b/>
                <w:bCs/>
                <w:sz w:val="18"/>
                <w:szCs w:val="18"/>
              </w:rPr>
            </w:pPr>
            <w:r w:rsidRPr="00534114">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993" w:type="dxa"/>
            <w:tcBorders>
              <w:top w:val="nil"/>
              <w:left w:val="nil"/>
              <w:bottom w:val="single" w:sz="4" w:space="0" w:color="auto"/>
              <w:right w:val="nil"/>
            </w:tcBorders>
            <w:shd w:val="clear" w:color="auto" w:fill="auto"/>
            <w:hideMark/>
          </w:tcPr>
          <w:p w:rsidR="00534114" w:rsidRPr="00534114" w:rsidRDefault="00534114" w:rsidP="00534114">
            <w:pPr>
              <w:rPr>
                <w:b/>
                <w:bCs/>
                <w:sz w:val="18"/>
                <w:szCs w:val="18"/>
              </w:rPr>
            </w:pPr>
            <w:r w:rsidRPr="00534114">
              <w:rPr>
                <w:b/>
                <w:bCs/>
                <w:sz w:val="18"/>
                <w:szCs w:val="18"/>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r>
      <w:tr w:rsidR="00052530" w:rsidRPr="00534114" w:rsidTr="00052530">
        <w:trPr>
          <w:trHeight w:val="299"/>
        </w:trPr>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534114" w:rsidRPr="00534114" w:rsidRDefault="00534114" w:rsidP="00534114">
            <w:pPr>
              <w:rPr>
                <w:b/>
                <w:bCs/>
                <w:sz w:val="18"/>
                <w:szCs w:val="18"/>
              </w:rPr>
            </w:pPr>
            <w:r w:rsidRPr="00534114">
              <w:rPr>
                <w:b/>
                <w:bCs/>
                <w:sz w:val="18"/>
                <w:szCs w:val="18"/>
              </w:rPr>
              <w:t>Итого за 2 кв. 2018 г</w:t>
            </w:r>
          </w:p>
        </w:tc>
        <w:tc>
          <w:tcPr>
            <w:tcW w:w="851" w:type="dxa"/>
            <w:tcBorders>
              <w:top w:val="nil"/>
              <w:left w:val="nil"/>
              <w:bottom w:val="single" w:sz="4" w:space="0" w:color="auto"/>
              <w:right w:val="single" w:sz="4" w:space="0" w:color="auto"/>
            </w:tcBorders>
            <w:shd w:val="clear" w:color="000000" w:fill="FFFF00"/>
            <w:noWrap/>
            <w:vAlign w:val="bottom"/>
            <w:hideMark/>
          </w:tcPr>
          <w:p w:rsidR="00534114" w:rsidRPr="00534114" w:rsidRDefault="00534114" w:rsidP="00534114">
            <w:pPr>
              <w:rPr>
                <w:b/>
                <w:bCs/>
                <w:sz w:val="18"/>
                <w:szCs w:val="18"/>
              </w:rPr>
            </w:pPr>
            <w:r w:rsidRPr="00534114">
              <w:rPr>
                <w:b/>
                <w:bCs/>
                <w:sz w:val="18"/>
                <w:szCs w:val="18"/>
              </w:rPr>
              <w:t> </w:t>
            </w:r>
          </w:p>
        </w:tc>
        <w:tc>
          <w:tcPr>
            <w:tcW w:w="708" w:type="dxa"/>
            <w:tcBorders>
              <w:top w:val="nil"/>
              <w:left w:val="nil"/>
              <w:bottom w:val="single" w:sz="4" w:space="0" w:color="auto"/>
              <w:right w:val="single" w:sz="4" w:space="0" w:color="auto"/>
            </w:tcBorders>
            <w:shd w:val="clear" w:color="000000" w:fill="FFFF00"/>
            <w:noWrap/>
            <w:vAlign w:val="bottom"/>
            <w:hideMark/>
          </w:tcPr>
          <w:p w:rsidR="00534114" w:rsidRPr="00534114" w:rsidRDefault="00534114" w:rsidP="00534114">
            <w:pPr>
              <w:rPr>
                <w:b/>
                <w:bCs/>
                <w:sz w:val="18"/>
                <w:szCs w:val="18"/>
              </w:rPr>
            </w:pPr>
            <w:r w:rsidRPr="00534114">
              <w:rPr>
                <w:b/>
                <w:bCs/>
                <w:sz w:val="18"/>
                <w:szCs w:val="18"/>
              </w:rPr>
              <w:t> </w:t>
            </w:r>
          </w:p>
        </w:tc>
        <w:tc>
          <w:tcPr>
            <w:tcW w:w="901" w:type="dxa"/>
            <w:tcBorders>
              <w:top w:val="nil"/>
              <w:left w:val="nil"/>
              <w:bottom w:val="single" w:sz="4" w:space="0" w:color="auto"/>
              <w:right w:val="single" w:sz="4" w:space="0" w:color="auto"/>
            </w:tcBorders>
            <w:shd w:val="clear" w:color="000000" w:fill="FFFF00"/>
            <w:noWrap/>
            <w:vAlign w:val="bottom"/>
            <w:hideMark/>
          </w:tcPr>
          <w:p w:rsidR="00534114" w:rsidRPr="00534114" w:rsidRDefault="00534114" w:rsidP="00534114">
            <w:pPr>
              <w:rPr>
                <w:b/>
                <w:bCs/>
                <w:sz w:val="18"/>
                <w:szCs w:val="18"/>
              </w:rPr>
            </w:pPr>
            <w:r w:rsidRPr="00534114">
              <w:rPr>
                <w:b/>
                <w:bCs/>
                <w:sz w:val="18"/>
                <w:szCs w:val="18"/>
              </w:rPr>
              <w:t> </w:t>
            </w:r>
          </w:p>
        </w:tc>
        <w:tc>
          <w:tcPr>
            <w:tcW w:w="1084" w:type="dxa"/>
            <w:tcBorders>
              <w:top w:val="nil"/>
              <w:left w:val="nil"/>
              <w:bottom w:val="single" w:sz="4" w:space="0" w:color="auto"/>
              <w:right w:val="single" w:sz="4" w:space="0" w:color="auto"/>
            </w:tcBorders>
            <w:shd w:val="clear" w:color="000000" w:fill="FFFF00"/>
            <w:noWrap/>
            <w:vAlign w:val="bottom"/>
            <w:hideMark/>
          </w:tcPr>
          <w:p w:rsidR="00534114" w:rsidRPr="00534114" w:rsidRDefault="00534114" w:rsidP="00534114">
            <w:pPr>
              <w:rPr>
                <w:b/>
                <w:bCs/>
                <w:sz w:val="18"/>
                <w:szCs w:val="18"/>
              </w:rPr>
            </w:pPr>
            <w:r w:rsidRPr="00534114">
              <w:rPr>
                <w:b/>
                <w:bCs/>
                <w:sz w:val="18"/>
                <w:szCs w:val="18"/>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850" w:type="dxa"/>
            <w:tcBorders>
              <w:top w:val="nil"/>
              <w:left w:val="nil"/>
              <w:bottom w:val="single" w:sz="4" w:space="0" w:color="auto"/>
              <w:right w:val="single" w:sz="4" w:space="0" w:color="auto"/>
            </w:tcBorders>
            <w:shd w:val="clear" w:color="000000" w:fill="FFFF00"/>
            <w:hideMark/>
          </w:tcPr>
          <w:p w:rsidR="00534114" w:rsidRPr="00534114" w:rsidRDefault="00534114" w:rsidP="00534114">
            <w:pPr>
              <w:rPr>
                <w:b/>
                <w:bCs/>
                <w:color w:val="FF0000"/>
                <w:sz w:val="18"/>
                <w:szCs w:val="18"/>
              </w:rPr>
            </w:pPr>
            <w:r w:rsidRPr="00534114">
              <w:rPr>
                <w:b/>
                <w:bCs/>
                <w:color w:val="FF0000"/>
                <w:sz w:val="18"/>
                <w:szCs w:val="18"/>
              </w:rPr>
              <w:t> </w:t>
            </w:r>
          </w:p>
        </w:tc>
        <w:tc>
          <w:tcPr>
            <w:tcW w:w="1077" w:type="dxa"/>
            <w:tcBorders>
              <w:top w:val="nil"/>
              <w:left w:val="nil"/>
              <w:bottom w:val="single" w:sz="4" w:space="0" w:color="auto"/>
              <w:right w:val="single" w:sz="4" w:space="0" w:color="auto"/>
            </w:tcBorders>
            <w:shd w:val="clear" w:color="000000" w:fill="FFFF00"/>
            <w:hideMark/>
          </w:tcPr>
          <w:p w:rsidR="00534114" w:rsidRPr="00534114" w:rsidRDefault="00534114" w:rsidP="00534114">
            <w:pPr>
              <w:rPr>
                <w:b/>
                <w:bCs/>
                <w:color w:val="FF0000"/>
                <w:sz w:val="18"/>
                <w:szCs w:val="18"/>
              </w:rPr>
            </w:pPr>
            <w:r w:rsidRPr="00534114">
              <w:rPr>
                <w:b/>
                <w:bCs/>
                <w:color w:val="FF0000"/>
                <w:sz w:val="18"/>
                <w:szCs w:val="18"/>
              </w:rPr>
              <w:t> </w:t>
            </w:r>
          </w:p>
        </w:tc>
        <w:tc>
          <w:tcPr>
            <w:tcW w:w="766" w:type="dxa"/>
            <w:tcBorders>
              <w:top w:val="nil"/>
              <w:left w:val="nil"/>
              <w:bottom w:val="single" w:sz="4" w:space="0" w:color="auto"/>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993" w:type="dxa"/>
            <w:tcBorders>
              <w:top w:val="nil"/>
              <w:left w:val="nil"/>
              <w:bottom w:val="single" w:sz="4" w:space="0" w:color="auto"/>
              <w:right w:val="nil"/>
            </w:tcBorders>
            <w:shd w:val="clear" w:color="000000" w:fill="FFFF00"/>
            <w:hideMark/>
          </w:tcPr>
          <w:p w:rsidR="00534114" w:rsidRPr="00534114" w:rsidRDefault="00534114" w:rsidP="00534114">
            <w:pPr>
              <w:rPr>
                <w:b/>
                <w:bCs/>
                <w:color w:val="FF0000"/>
                <w:sz w:val="18"/>
                <w:szCs w:val="18"/>
              </w:rPr>
            </w:pPr>
            <w:r w:rsidRPr="00534114">
              <w:rPr>
                <w:b/>
                <w:bCs/>
                <w:color w:val="FF0000"/>
                <w:sz w:val="18"/>
                <w:szCs w:val="18"/>
              </w:rPr>
              <w:t> </w:t>
            </w:r>
          </w:p>
        </w:tc>
        <w:tc>
          <w:tcPr>
            <w:tcW w:w="978" w:type="dxa"/>
            <w:tcBorders>
              <w:top w:val="nil"/>
              <w:left w:val="single" w:sz="8" w:space="0" w:color="auto"/>
              <w:bottom w:val="single" w:sz="4" w:space="0" w:color="auto"/>
              <w:right w:val="single" w:sz="8" w:space="0" w:color="auto"/>
            </w:tcBorders>
            <w:shd w:val="clear" w:color="000000" w:fill="FFFF00"/>
            <w:hideMark/>
          </w:tcPr>
          <w:p w:rsidR="00534114" w:rsidRPr="00534114" w:rsidRDefault="00534114" w:rsidP="00534114">
            <w:pPr>
              <w:rPr>
                <w:b/>
                <w:bCs/>
                <w:sz w:val="18"/>
                <w:szCs w:val="18"/>
              </w:rPr>
            </w:pPr>
            <w:r w:rsidRPr="00534114">
              <w:rPr>
                <w:b/>
                <w:bCs/>
                <w:sz w:val="18"/>
                <w:szCs w:val="18"/>
              </w:rPr>
              <w:t> </w:t>
            </w:r>
          </w:p>
        </w:tc>
      </w:tr>
      <w:tr w:rsidR="00052530" w:rsidRPr="00534114" w:rsidTr="00052530">
        <w:trPr>
          <w:trHeight w:val="359"/>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4114" w:rsidRPr="00534114" w:rsidRDefault="00534114" w:rsidP="00534114">
            <w:pPr>
              <w:rPr>
                <w:b/>
                <w:bCs/>
                <w:sz w:val="18"/>
                <w:szCs w:val="18"/>
              </w:rPr>
            </w:pPr>
            <w:r w:rsidRPr="00534114">
              <w:rPr>
                <w:b/>
                <w:bCs/>
                <w:sz w:val="18"/>
                <w:szCs w:val="18"/>
              </w:rPr>
              <w:t>Захаров А.М.( Таганрог.судебн. Приставы)</w:t>
            </w:r>
          </w:p>
        </w:tc>
        <w:tc>
          <w:tcPr>
            <w:tcW w:w="851"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автобус Розен. СМО</w:t>
            </w:r>
          </w:p>
        </w:tc>
        <w:tc>
          <w:tcPr>
            <w:tcW w:w="708"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2013г.</w:t>
            </w:r>
          </w:p>
        </w:tc>
        <w:tc>
          <w:tcPr>
            <w:tcW w:w="901"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аукцион</w:t>
            </w:r>
          </w:p>
        </w:tc>
        <w:tc>
          <w:tcPr>
            <w:tcW w:w="1084" w:type="dxa"/>
            <w:tcBorders>
              <w:top w:val="nil"/>
              <w:left w:val="single" w:sz="8" w:space="0" w:color="auto"/>
              <w:bottom w:val="single" w:sz="4" w:space="0" w:color="auto"/>
              <w:right w:val="single" w:sz="8"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44604,38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850"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 xml:space="preserve">112/80895 </w:t>
            </w:r>
          </w:p>
        </w:tc>
        <w:tc>
          <w:tcPr>
            <w:tcW w:w="1077" w:type="dxa"/>
            <w:tcBorders>
              <w:top w:val="nil"/>
              <w:left w:val="nil"/>
              <w:bottom w:val="single" w:sz="4" w:space="0" w:color="auto"/>
              <w:right w:val="single" w:sz="4" w:space="0" w:color="auto"/>
            </w:tcBorders>
            <w:shd w:val="clear" w:color="auto" w:fill="auto"/>
            <w:hideMark/>
          </w:tcPr>
          <w:p w:rsidR="00534114" w:rsidRPr="00534114" w:rsidRDefault="00534114" w:rsidP="00534114">
            <w:pPr>
              <w:jc w:val="right"/>
              <w:rPr>
                <w:b/>
                <w:bCs/>
                <w:sz w:val="18"/>
                <w:szCs w:val="18"/>
              </w:rPr>
            </w:pPr>
            <w:r w:rsidRPr="00534114">
              <w:rPr>
                <w:b/>
                <w:bCs/>
                <w:sz w:val="18"/>
                <w:szCs w:val="18"/>
              </w:rPr>
              <w:t>31.07.2018</w:t>
            </w:r>
          </w:p>
        </w:tc>
        <w:tc>
          <w:tcPr>
            <w:tcW w:w="766" w:type="dxa"/>
            <w:tcBorders>
              <w:top w:val="nil"/>
              <w:left w:val="nil"/>
              <w:bottom w:val="single" w:sz="4" w:space="0" w:color="auto"/>
              <w:right w:val="single" w:sz="4" w:space="0" w:color="auto"/>
            </w:tcBorders>
            <w:shd w:val="clear" w:color="auto" w:fill="auto"/>
            <w:hideMark/>
          </w:tcPr>
          <w:p w:rsidR="00534114" w:rsidRPr="00534114" w:rsidRDefault="00534114" w:rsidP="00534114">
            <w:pPr>
              <w:jc w:val="right"/>
              <w:rPr>
                <w:b/>
                <w:bCs/>
                <w:sz w:val="18"/>
                <w:szCs w:val="18"/>
              </w:rPr>
            </w:pPr>
            <w:r w:rsidRPr="00534114">
              <w:rPr>
                <w:b/>
                <w:bCs/>
                <w:sz w:val="18"/>
                <w:szCs w:val="18"/>
              </w:rPr>
              <w:t>227,58</w:t>
            </w:r>
          </w:p>
        </w:tc>
        <w:tc>
          <w:tcPr>
            <w:tcW w:w="850"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 </w:t>
            </w:r>
          </w:p>
        </w:tc>
        <w:tc>
          <w:tcPr>
            <w:tcW w:w="993" w:type="dxa"/>
            <w:tcBorders>
              <w:top w:val="nil"/>
              <w:left w:val="nil"/>
              <w:bottom w:val="single" w:sz="4" w:space="0" w:color="auto"/>
              <w:right w:val="nil"/>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978" w:type="dxa"/>
            <w:tcBorders>
              <w:top w:val="nil"/>
              <w:left w:val="single" w:sz="8" w:space="0" w:color="auto"/>
              <w:bottom w:val="single" w:sz="4" w:space="0" w:color="auto"/>
              <w:right w:val="single" w:sz="8" w:space="0" w:color="auto"/>
            </w:tcBorders>
            <w:shd w:val="clear" w:color="auto" w:fill="auto"/>
            <w:hideMark/>
          </w:tcPr>
          <w:p w:rsidR="00534114" w:rsidRPr="00534114" w:rsidRDefault="00534114" w:rsidP="00534114">
            <w:pPr>
              <w:rPr>
                <w:sz w:val="18"/>
                <w:szCs w:val="18"/>
              </w:rPr>
            </w:pPr>
            <w:r w:rsidRPr="00534114">
              <w:rPr>
                <w:b/>
                <w:bCs/>
                <w:sz w:val="18"/>
                <w:szCs w:val="18"/>
              </w:rPr>
              <w:t> 0</w:t>
            </w:r>
          </w:p>
        </w:tc>
      </w:tr>
      <w:tr w:rsidR="00052530" w:rsidRPr="00534114" w:rsidTr="00052530">
        <w:trPr>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Д/с Алёнушка</w:t>
            </w:r>
          </w:p>
        </w:tc>
        <w:tc>
          <w:tcPr>
            <w:tcW w:w="851"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 xml:space="preserve"> ( Ворота - металл)</w:t>
            </w:r>
          </w:p>
        </w:tc>
        <w:tc>
          <w:tcPr>
            <w:tcW w:w="708"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2018</w:t>
            </w:r>
          </w:p>
        </w:tc>
        <w:tc>
          <w:tcPr>
            <w:tcW w:w="901"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1084"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44376,80</w:t>
            </w:r>
          </w:p>
        </w:tc>
        <w:tc>
          <w:tcPr>
            <w:tcW w:w="709"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4300</w:t>
            </w:r>
          </w:p>
        </w:tc>
        <w:tc>
          <w:tcPr>
            <w:tcW w:w="850"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111274</w:t>
            </w:r>
          </w:p>
        </w:tc>
        <w:tc>
          <w:tcPr>
            <w:tcW w:w="1077"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31.08.2018</w:t>
            </w:r>
          </w:p>
        </w:tc>
        <w:tc>
          <w:tcPr>
            <w:tcW w:w="766"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850"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 </w:t>
            </w:r>
          </w:p>
        </w:tc>
        <w:tc>
          <w:tcPr>
            <w:tcW w:w="993" w:type="dxa"/>
            <w:tcBorders>
              <w:top w:val="nil"/>
              <w:left w:val="nil"/>
              <w:bottom w:val="single" w:sz="4" w:space="0" w:color="auto"/>
              <w:right w:val="nil"/>
            </w:tcBorders>
            <w:shd w:val="clear" w:color="auto" w:fill="auto"/>
            <w:hideMark/>
          </w:tcPr>
          <w:p w:rsidR="00534114" w:rsidRPr="00534114" w:rsidRDefault="00534114" w:rsidP="00534114">
            <w:pPr>
              <w:jc w:val="right"/>
              <w:rPr>
                <w:b/>
                <w:bCs/>
                <w:sz w:val="18"/>
                <w:szCs w:val="18"/>
              </w:rPr>
            </w:pPr>
            <w:r w:rsidRPr="00534114">
              <w:rPr>
                <w:b/>
                <w:bCs/>
                <w:sz w:val="18"/>
                <w:szCs w:val="18"/>
              </w:rPr>
              <w:t>4300</w:t>
            </w:r>
          </w:p>
        </w:tc>
        <w:tc>
          <w:tcPr>
            <w:tcW w:w="978" w:type="dxa"/>
            <w:tcBorders>
              <w:top w:val="nil"/>
              <w:left w:val="single" w:sz="8" w:space="0" w:color="auto"/>
              <w:bottom w:val="single" w:sz="4" w:space="0" w:color="auto"/>
              <w:right w:val="single" w:sz="8" w:space="0" w:color="auto"/>
            </w:tcBorders>
            <w:shd w:val="clear" w:color="auto" w:fill="auto"/>
            <w:hideMark/>
          </w:tcPr>
          <w:p w:rsidR="00534114" w:rsidRPr="00534114" w:rsidRDefault="00534114" w:rsidP="00534114">
            <w:pPr>
              <w:rPr>
                <w:sz w:val="18"/>
                <w:szCs w:val="18"/>
              </w:rPr>
            </w:pPr>
            <w:r w:rsidRPr="00534114">
              <w:rPr>
                <w:b/>
                <w:bCs/>
                <w:sz w:val="18"/>
                <w:szCs w:val="18"/>
              </w:rPr>
              <w:t> 0</w:t>
            </w:r>
          </w:p>
        </w:tc>
      </w:tr>
      <w:tr w:rsidR="00052530" w:rsidRPr="00534114" w:rsidTr="00052530">
        <w:trPr>
          <w:trHeight w:val="388"/>
        </w:trPr>
        <w:tc>
          <w:tcPr>
            <w:tcW w:w="1418" w:type="dxa"/>
            <w:tcBorders>
              <w:top w:val="nil"/>
              <w:left w:val="nil"/>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Захаров А.М.( Таганрог.судебн. Приставы)</w:t>
            </w:r>
          </w:p>
        </w:tc>
        <w:tc>
          <w:tcPr>
            <w:tcW w:w="851"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автобус Розен. СМО</w:t>
            </w:r>
          </w:p>
        </w:tc>
        <w:tc>
          <w:tcPr>
            <w:tcW w:w="708"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2013г.</w:t>
            </w:r>
          </w:p>
        </w:tc>
        <w:tc>
          <w:tcPr>
            <w:tcW w:w="901"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аукцион</w:t>
            </w:r>
          </w:p>
        </w:tc>
        <w:tc>
          <w:tcPr>
            <w:tcW w:w="1084" w:type="dxa"/>
            <w:tcBorders>
              <w:top w:val="nil"/>
              <w:left w:val="nil"/>
              <w:bottom w:val="nil"/>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44376,80</w:t>
            </w:r>
          </w:p>
        </w:tc>
        <w:tc>
          <w:tcPr>
            <w:tcW w:w="709" w:type="dxa"/>
            <w:tcBorders>
              <w:top w:val="nil"/>
              <w:left w:val="nil"/>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850"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350650</w:t>
            </w:r>
          </w:p>
        </w:tc>
        <w:tc>
          <w:tcPr>
            <w:tcW w:w="1077"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12.09.2018</w:t>
            </w:r>
          </w:p>
        </w:tc>
        <w:tc>
          <w:tcPr>
            <w:tcW w:w="766"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144,94</w:t>
            </w:r>
          </w:p>
        </w:tc>
        <w:tc>
          <w:tcPr>
            <w:tcW w:w="850" w:type="dxa"/>
            <w:tcBorders>
              <w:top w:val="nil"/>
              <w:left w:val="nil"/>
              <w:bottom w:val="nil"/>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 </w:t>
            </w:r>
          </w:p>
        </w:tc>
        <w:tc>
          <w:tcPr>
            <w:tcW w:w="993" w:type="dxa"/>
            <w:tcBorders>
              <w:top w:val="nil"/>
              <w:left w:val="nil"/>
              <w:bottom w:val="nil"/>
              <w:right w:val="nil"/>
            </w:tcBorders>
            <w:shd w:val="clear" w:color="auto" w:fill="auto"/>
            <w:hideMark/>
          </w:tcPr>
          <w:p w:rsidR="00534114" w:rsidRPr="00534114" w:rsidRDefault="00534114" w:rsidP="00534114">
            <w:pPr>
              <w:rPr>
                <w:b/>
                <w:bCs/>
                <w:sz w:val="18"/>
                <w:szCs w:val="18"/>
              </w:rPr>
            </w:pPr>
            <w:r w:rsidRPr="00534114">
              <w:rPr>
                <w:b/>
                <w:bCs/>
                <w:sz w:val="18"/>
                <w:szCs w:val="18"/>
              </w:rPr>
              <w:t> </w:t>
            </w:r>
          </w:p>
        </w:tc>
        <w:tc>
          <w:tcPr>
            <w:tcW w:w="978" w:type="dxa"/>
            <w:tcBorders>
              <w:top w:val="nil"/>
              <w:left w:val="single" w:sz="8" w:space="0" w:color="auto"/>
              <w:bottom w:val="nil"/>
              <w:right w:val="single" w:sz="8" w:space="0" w:color="auto"/>
            </w:tcBorders>
            <w:shd w:val="clear" w:color="auto" w:fill="auto"/>
            <w:hideMark/>
          </w:tcPr>
          <w:p w:rsidR="00534114" w:rsidRPr="00534114" w:rsidRDefault="00534114" w:rsidP="00534114">
            <w:pPr>
              <w:rPr>
                <w:sz w:val="18"/>
                <w:szCs w:val="18"/>
              </w:rPr>
            </w:pPr>
            <w:r w:rsidRPr="00534114">
              <w:rPr>
                <w:b/>
                <w:bCs/>
                <w:sz w:val="18"/>
                <w:szCs w:val="18"/>
              </w:rPr>
              <w:t> 0</w:t>
            </w:r>
          </w:p>
        </w:tc>
      </w:tr>
      <w:tr w:rsidR="00052530" w:rsidRPr="00534114" w:rsidTr="00052530">
        <w:trPr>
          <w:trHeight w:val="299"/>
        </w:trPr>
        <w:tc>
          <w:tcPr>
            <w:tcW w:w="1418" w:type="dxa"/>
            <w:tcBorders>
              <w:top w:val="single" w:sz="8" w:space="0" w:color="auto"/>
              <w:left w:val="single" w:sz="8" w:space="0" w:color="auto"/>
              <w:bottom w:val="nil"/>
              <w:right w:val="single" w:sz="4" w:space="0" w:color="auto"/>
            </w:tcBorders>
            <w:shd w:val="clear" w:color="000000" w:fill="FFFF00"/>
            <w:noWrap/>
            <w:vAlign w:val="bottom"/>
            <w:hideMark/>
          </w:tcPr>
          <w:p w:rsidR="00534114" w:rsidRPr="00534114" w:rsidRDefault="00534114" w:rsidP="00534114">
            <w:pPr>
              <w:rPr>
                <w:b/>
                <w:bCs/>
                <w:sz w:val="18"/>
                <w:szCs w:val="18"/>
              </w:rPr>
            </w:pPr>
            <w:r w:rsidRPr="00534114">
              <w:rPr>
                <w:b/>
                <w:bCs/>
                <w:sz w:val="18"/>
                <w:szCs w:val="18"/>
              </w:rPr>
              <w:t>Итого 3 кв.2018 г</w:t>
            </w:r>
          </w:p>
        </w:tc>
        <w:tc>
          <w:tcPr>
            <w:tcW w:w="851"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rPr>
                <w:b/>
                <w:bCs/>
                <w:sz w:val="18"/>
                <w:szCs w:val="18"/>
              </w:rPr>
            </w:pPr>
            <w:r w:rsidRPr="00534114">
              <w:rPr>
                <w:b/>
                <w:bCs/>
                <w:sz w:val="18"/>
                <w:szCs w:val="18"/>
              </w:rPr>
              <w:t> </w:t>
            </w:r>
          </w:p>
        </w:tc>
        <w:tc>
          <w:tcPr>
            <w:tcW w:w="708"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rPr>
                <w:b/>
                <w:bCs/>
                <w:sz w:val="18"/>
                <w:szCs w:val="18"/>
              </w:rPr>
            </w:pPr>
            <w:r w:rsidRPr="00534114">
              <w:rPr>
                <w:b/>
                <w:bCs/>
                <w:sz w:val="18"/>
                <w:szCs w:val="18"/>
              </w:rPr>
              <w:t> </w:t>
            </w:r>
          </w:p>
        </w:tc>
        <w:tc>
          <w:tcPr>
            <w:tcW w:w="901"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rPr>
                <w:b/>
                <w:bCs/>
                <w:sz w:val="18"/>
                <w:szCs w:val="18"/>
              </w:rPr>
            </w:pPr>
            <w:r w:rsidRPr="00534114">
              <w:rPr>
                <w:b/>
                <w:bCs/>
                <w:sz w:val="18"/>
                <w:szCs w:val="18"/>
              </w:rPr>
              <w:t> </w:t>
            </w:r>
          </w:p>
        </w:tc>
        <w:tc>
          <w:tcPr>
            <w:tcW w:w="1084"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709"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jc w:val="right"/>
              <w:rPr>
                <w:b/>
                <w:bCs/>
                <w:color w:val="FF0000"/>
                <w:sz w:val="18"/>
                <w:szCs w:val="18"/>
              </w:rPr>
            </w:pPr>
            <w:r w:rsidRPr="00534114">
              <w:rPr>
                <w:b/>
                <w:bCs/>
                <w:color w:val="FF0000"/>
                <w:sz w:val="18"/>
                <w:szCs w:val="18"/>
              </w:rPr>
              <w:t>4300</w:t>
            </w:r>
          </w:p>
        </w:tc>
        <w:tc>
          <w:tcPr>
            <w:tcW w:w="850"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1077"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766"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jc w:val="right"/>
              <w:rPr>
                <w:b/>
                <w:bCs/>
                <w:color w:val="FF0000"/>
                <w:sz w:val="18"/>
                <w:szCs w:val="18"/>
              </w:rPr>
            </w:pPr>
            <w:r w:rsidRPr="00534114">
              <w:rPr>
                <w:b/>
                <w:bCs/>
                <w:color w:val="FF0000"/>
                <w:sz w:val="18"/>
                <w:szCs w:val="18"/>
              </w:rPr>
              <w:t>372,52</w:t>
            </w:r>
          </w:p>
        </w:tc>
        <w:tc>
          <w:tcPr>
            <w:tcW w:w="850"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993" w:type="dxa"/>
            <w:tcBorders>
              <w:top w:val="single" w:sz="8" w:space="0" w:color="auto"/>
              <w:left w:val="nil"/>
              <w:bottom w:val="nil"/>
              <w:right w:val="nil"/>
            </w:tcBorders>
            <w:shd w:val="clear" w:color="000000" w:fill="FFFF00"/>
            <w:hideMark/>
          </w:tcPr>
          <w:p w:rsidR="00534114" w:rsidRPr="00534114" w:rsidRDefault="00534114" w:rsidP="00534114">
            <w:pPr>
              <w:jc w:val="right"/>
              <w:rPr>
                <w:b/>
                <w:bCs/>
                <w:color w:val="FF0000"/>
                <w:sz w:val="18"/>
                <w:szCs w:val="18"/>
              </w:rPr>
            </w:pPr>
            <w:r w:rsidRPr="00534114">
              <w:rPr>
                <w:b/>
                <w:bCs/>
                <w:color w:val="FF0000"/>
                <w:sz w:val="18"/>
                <w:szCs w:val="18"/>
              </w:rPr>
              <w:t>4300,00</w:t>
            </w:r>
          </w:p>
        </w:tc>
        <w:tc>
          <w:tcPr>
            <w:tcW w:w="978" w:type="dxa"/>
            <w:tcBorders>
              <w:top w:val="single" w:sz="8" w:space="0" w:color="auto"/>
              <w:left w:val="single" w:sz="8" w:space="0" w:color="auto"/>
              <w:bottom w:val="nil"/>
              <w:right w:val="single" w:sz="8" w:space="0" w:color="auto"/>
            </w:tcBorders>
            <w:shd w:val="clear" w:color="000000" w:fill="FFFF00"/>
            <w:hideMark/>
          </w:tcPr>
          <w:p w:rsidR="00534114" w:rsidRPr="00534114" w:rsidRDefault="00534114" w:rsidP="00534114">
            <w:pPr>
              <w:rPr>
                <w:sz w:val="18"/>
                <w:szCs w:val="18"/>
              </w:rPr>
            </w:pPr>
            <w:r w:rsidRPr="00534114">
              <w:rPr>
                <w:b/>
                <w:bCs/>
                <w:sz w:val="18"/>
                <w:szCs w:val="18"/>
              </w:rPr>
              <w:t> 0</w:t>
            </w:r>
          </w:p>
        </w:tc>
      </w:tr>
      <w:tr w:rsidR="00052530" w:rsidRPr="00534114" w:rsidTr="00052530">
        <w:trPr>
          <w:trHeight w:val="35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Захаров А.М.( Таганрог.судебн. Приставы)</w:t>
            </w:r>
          </w:p>
        </w:tc>
        <w:tc>
          <w:tcPr>
            <w:tcW w:w="851" w:type="dxa"/>
            <w:tcBorders>
              <w:top w:val="single" w:sz="4" w:space="0" w:color="auto"/>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автобус Розен. СМО</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2013</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аукцион</w:t>
            </w:r>
          </w:p>
        </w:tc>
        <w:tc>
          <w:tcPr>
            <w:tcW w:w="1084" w:type="dxa"/>
            <w:tcBorders>
              <w:top w:val="single" w:sz="4" w:space="0" w:color="auto"/>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43861,28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198541</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10.10.2018</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93,72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 </w:t>
            </w:r>
          </w:p>
        </w:tc>
        <w:tc>
          <w:tcPr>
            <w:tcW w:w="978" w:type="dxa"/>
            <w:tcBorders>
              <w:top w:val="single" w:sz="4" w:space="0" w:color="auto"/>
              <w:left w:val="nil"/>
              <w:bottom w:val="single" w:sz="4" w:space="0" w:color="auto"/>
              <w:right w:val="single" w:sz="4" w:space="0" w:color="auto"/>
            </w:tcBorders>
            <w:shd w:val="clear" w:color="auto" w:fill="auto"/>
            <w:hideMark/>
          </w:tcPr>
          <w:p w:rsidR="00534114" w:rsidRPr="00534114" w:rsidRDefault="00534114" w:rsidP="00534114">
            <w:pPr>
              <w:rPr>
                <w:sz w:val="18"/>
                <w:szCs w:val="18"/>
              </w:rPr>
            </w:pPr>
            <w:r w:rsidRPr="00534114">
              <w:rPr>
                <w:b/>
                <w:bCs/>
                <w:sz w:val="18"/>
                <w:szCs w:val="18"/>
              </w:rPr>
              <w:t> 0</w:t>
            </w:r>
          </w:p>
        </w:tc>
      </w:tr>
      <w:tr w:rsidR="00052530" w:rsidRPr="00534114" w:rsidTr="00052530">
        <w:trPr>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Захаров А.М.( Таганрог.судебн. Приставы)</w:t>
            </w:r>
          </w:p>
        </w:tc>
        <w:tc>
          <w:tcPr>
            <w:tcW w:w="851"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автобус Розен. СМО</w:t>
            </w:r>
          </w:p>
        </w:tc>
        <w:tc>
          <w:tcPr>
            <w:tcW w:w="708"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2013</w:t>
            </w:r>
          </w:p>
        </w:tc>
        <w:tc>
          <w:tcPr>
            <w:tcW w:w="901"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аукцион</w:t>
            </w:r>
          </w:p>
        </w:tc>
        <w:tc>
          <w:tcPr>
            <w:tcW w:w="1084"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43767,56</w:t>
            </w:r>
          </w:p>
        </w:tc>
        <w:tc>
          <w:tcPr>
            <w:tcW w:w="709"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765114</w:t>
            </w:r>
          </w:p>
        </w:tc>
        <w:tc>
          <w:tcPr>
            <w:tcW w:w="1077"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01.11.2018</w:t>
            </w:r>
          </w:p>
        </w:tc>
        <w:tc>
          <w:tcPr>
            <w:tcW w:w="766"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93,72</w:t>
            </w:r>
          </w:p>
        </w:tc>
        <w:tc>
          <w:tcPr>
            <w:tcW w:w="850"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993"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 </w:t>
            </w:r>
          </w:p>
        </w:tc>
        <w:tc>
          <w:tcPr>
            <w:tcW w:w="978" w:type="dxa"/>
            <w:tcBorders>
              <w:top w:val="nil"/>
              <w:left w:val="nil"/>
              <w:bottom w:val="single" w:sz="4" w:space="0" w:color="auto"/>
              <w:right w:val="single" w:sz="4" w:space="0" w:color="auto"/>
            </w:tcBorders>
            <w:shd w:val="clear" w:color="auto" w:fill="auto"/>
            <w:hideMark/>
          </w:tcPr>
          <w:p w:rsidR="00534114" w:rsidRPr="00534114" w:rsidRDefault="00534114" w:rsidP="00534114">
            <w:pPr>
              <w:rPr>
                <w:sz w:val="18"/>
                <w:szCs w:val="18"/>
              </w:rPr>
            </w:pPr>
            <w:r w:rsidRPr="00534114">
              <w:rPr>
                <w:b/>
                <w:bCs/>
                <w:sz w:val="18"/>
                <w:szCs w:val="18"/>
              </w:rPr>
              <w:t> 0</w:t>
            </w:r>
          </w:p>
        </w:tc>
      </w:tr>
      <w:tr w:rsidR="00052530" w:rsidRPr="00534114" w:rsidTr="00052530">
        <w:trPr>
          <w:trHeight w:val="299"/>
        </w:trPr>
        <w:tc>
          <w:tcPr>
            <w:tcW w:w="1418" w:type="dxa"/>
            <w:tcBorders>
              <w:top w:val="nil"/>
              <w:left w:val="single" w:sz="4" w:space="0" w:color="auto"/>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Захаров А.М.( Таганрог.судебн. Приставы)</w:t>
            </w:r>
          </w:p>
        </w:tc>
        <w:tc>
          <w:tcPr>
            <w:tcW w:w="851" w:type="dxa"/>
            <w:tcBorders>
              <w:top w:val="nil"/>
              <w:left w:val="nil"/>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автобус Розен. СМО</w:t>
            </w:r>
          </w:p>
        </w:tc>
        <w:tc>
          <w:tcPr>
            <w:tcW w:w="708"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2013</w:t>
            </w:r>
          </w:p>
        </w:tc>
        <w:tc>
          <w:tcPr>
            <w:tcW w:w="901" w:type="dxa"/>
            <w:tcBorders>
              <w:top w:val="nil"/>
              <w:left w:val="nil"/>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аукцион</w:t>
            </w:r>
          </w:p>
        </w:tc>
        <w:tc>
          <w:tcPr>
            <w:tcW w:w="1084" w:type="dxa"/>
            <w:tcBorders>
              <w:top w:val="nil"/>
              <w:left w:val="nil"/>
              <w:bottom w:val="nil"/>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43673,84</w:t>
            </w:r>
          </w:p>
        </w:tc>
        <w:tc>
          <w:tcPr>
            <w:tcW w:w="709" w:type="dxa"/>
            <w:tcBorders>
              <w:top w:val="nil"/>
              <w:left w:val="nil"/>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850" w:type="dxa"/>
            <w:tcBorders>
              <w:top w:val="nil"/>
              <w:left w:val="nil"/>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689584/169</w:t>
            </w:r>
          </w:p>
        </w:tc>
        <w:tc>
          <w:tcPr>
            <w:tcW w:w="1077" w:type="dxa"/>
            <w:tcBorders>
              <w:top w:val="nil"/>
              <w:left w:val="nil"/>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30.11/04.12</w:t>
            </w:r>
          </w:p>
        </w:tc>
        <w:tc>
          <w:tcPr>
            <w:tcW w:w="766"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91,57</w:t>
            </w:r>
          </w:p>
        </w:tc>
        <w:tc>
          <w:tcPr>
            <w:tcW w:w="850" w:type="dxa"/>
            <w:tcBorders>
              <w:top w:val="nil"/>
              <w:left w:val="nil"/>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993" w:type="dxa"/>
            <w:tcBorders>
              <w:top w:val="nil"/>
              <w:left w:val="nil"/>
              <w:bottom w:val="nil"/>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 </w:t>
            </w:r>
          </w:p>
        </w:tc>
        <w:tc>
          <w:tcPr>
            <w:tcW w:w="978" w:type="dxa"/>
            <w:tcBorders>
              <w:top w:val="nil"/>
              <w:left w:val="nil"/>
              <w:bottom w:val="nil"/>
              <w:right w:val="single" w:sz="4" w:space="0" w:color="auto"/>
            </w:tcBorders>
            <w:shd w:val="clear" w:color="auto" w:fill="auto"/>
            <w:hideMark/>
          </w:tcPr>
          <w:p w:rsidR="00534114" w:rsidRPr="00534114" w:rsidRDefault="00534114" w:rsidP="00534114">
            <w:pPr>
              <w:rPr>
                <w:sz w:val="18"/>
                <w:szCs w:val="18"/>
              </w:rPr>
            </w:pPr>
            <w:r w:rsidRPr="00534114">
              <w:rPr>
                <w:b/>
                <w:bCs/>
                <w:sz w:val="18"/>
                <w:szCs w:val="18"/>
              </w:rPr>
              <w:t> 0</w:t>
            </w:r>
          </w:p>
        </w:tc>
      </w:tr>
      <w:tr w:rsidR="00052530" w:rsidRPr="00534114" w:rsidTr="00052530">
        <w:trPr>
          <w:trHeight w:val="29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д/ с Алёнушка ч/з Корсунову</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дымовая труба Чебуращка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2018</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1084" w:type="dxa"/>
            <w:tcBorders>
              <w:top w:val="single" w:sz="4" w:space="0" w:color="auto"/>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43582,27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1000,00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307735</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14.12.2018</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534114" w:rsidRPr="00534114" w:rsidRDefault="00534114" w:rsidP="00534114">
            <w:pPr>
              <w:jc w:val="right"/>
              <w:rPr>
                <w:b/>
                <w:bCs/>
                <w:sz w:val="18"/>
                <w:szCs w:val="18"/>
              </w:rPr>
            </w:pPr>
            <w:r w:rsidRPr="00534114">
              <w:rPr>
                <w:b/>
                <w:bCs/>
                <w:sz w:val="18"/>
                <w:szCs w:val="18"/>
              </w:rPr>
              <w:t>1000,00</w:t>
            </w:r>
          </w:p>
        </w:tc>
        <w:tc>
          <w:tcPr>
            <w:tcW w:w="978" w:type="dxa"/>
            <w:tcBorders>
              <w:top w:val="single" w:sz="4" w:space="0" w:color="auto"/>
              <w:left w:val="nil"/>
              <w:bottom w:val="single" w:sz="4" w:space="0" w:color="auto"/>
              <w:right w:val="single" w:sz="4" w:space="0" w:color="auto"/>
            </w:tcBorders>
            <w:shd w:val="clear" w:color="auto" w:fill="auto"/>
            <w:hideMark/>
          </w:tcPr>
          <w:p w:rsidR="00534114" w:rsidRPr="00534114" w:rsidRDefault="00534114" w:rsidP="00534114">
            <w:pPr>
              <w:rPr>
                <w:sz w:val="18"/>
                <w:szCs w:val="18"/>
              </w:rPr>
            </w:pPr>
            <w:r w:rsidRPr="00534114">
              <w:rPr>
                <w:b/>
                <w:bCs/>
                <w:sz w:val="18"/>
                <w:szCs w:val="18"/>
              </w:rPr>
              <w:t> 0</w:t>
            </w:r>
          </w:p>
        </w:tc>
      </w:tr>
      <w:tr w:rsidR="00052530" w:rsidRPr="00534114" w:rsidTr="00052530">
        <w:trPr>
          <w:trHeight w:val="299"/>
        </w:trPr>
        <w:tc>
          <w:tcPr>
            <w:tcW w:w="1418" w:type="dxa"/>
            <w:tcBorders>
              <w:top w:val="nil"/>
              <w:left w:val="single" w:sz="4" w:space="0" w:color="auto"/>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Захаров А.М.( Таганрог.судебн. Приставы)</w:t>
            </w:r>
          </w:p>
        </w:tc>
        <w:tc>
          <w:tcPr>
            <w:tcW w:w="851" w:type="dxa"/>
            <w:tcBorders>
              <w:top w:val="nil"/>
              <w:left w:val="nil"/>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автобус Розен. СМО</w:t>
            </w:r>
          </w:p>
        </w:tc>
        <w:tc>
          <w:tcPr>
            <w:tcW w:w="708"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2013</w:t>
            </w:r>
          </w:p>
        </w:tc>
        <w:tc>
          <w:tcPr>
            <w:tcW w:w="901" w:type="dxa"/>
            <w:tcBorders>
              <w:top w:val="nil"/>
              <w:left w:val="nil"/>
              <w:bottom w:val="nil"/>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аукцион</w:t>
            </w:r>
          </w:p>
        </w:tc>
        <w:tc>
          <w:tcPr>
            <w:tcW w:w="1084"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43490,70</w:t>
            </w:r>
          </w:p>
        </w:tc>
        <w:tc>
          <w:tcPr>
            <w:tcW w:w="709"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91,57</w:t>
            </w:r>
          </w:p>
        </w:tc>
        <w:tc>
          <w:tcPr>
            <w:tcW w:w="850"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b/>
                <w:bCs/>
                <w:sz w:val="18"/>
                <w:szCs w:val="18"/>
              </w:rPr>
            </w:pPr>
            <w:r w:rsidRPr="00534114">
              <w:rPr>
                <w:b/>
                <w:bCs/>
                <w:sz w:val="18"/>
                <w:szCs w:val="18"/>
              </w:rPr>
              <w:t> </w:t>
            </w:r>
          </w:p>
        </w:tc>
        <w:tc>
          <w:tcPr>
            <w:tcW w:w="993" w:type="dxa"/>
            <w:tcBorders>
              <w:top w:val="nil"/>
              <w:left w:val="nil"/>
              <w:bottom w:val="single" w:sz="4" w:space="0" w:color="auto"/>
              <w:right w:val="single" w:sz="4" w:space="0" w:color="auto"/>
            </w:tcBorders>
            <w:shd w:val="clear" w:color="auto" w:fill="auto"/>
            <w:hideMark/>
          </w:tcPr>
          <w:p w:rsidR="00534114" w:rsidRPr="00534114" w:rsidRDefault="00534114" w:rsidP="00534114">
            <w:pPr>
              <w:rPr>
                <w:b/>
                <w:bCs/>
                <w:sz w:val="18"/>
                <w:szCs w:val="18"/>
              </w:rPr>
            </w:pPr>
            <w:r w:rsidRPr="00534114">
              <w:rPr>
                <w:b/>
                <w:bCs/>
                <w:sz w:val="18"/>
                <w:szCs w:val="18"/>
              </w:rPr>
              <w:t> </w:t>
            </w:r>
          </w:p>
        </w:tc>
        <w:tc>
          <w:tcPr>
            <w:tcW w:w="978" w:type="dxa"/>
            <w:tcBorders>
              <w:top w:val="nil"/>
              <w:left w:val="nil"/>
              <w:bottom w:val="single" w:sz="4" w:space="0" w:color="auto"/>
              <w:right w:val="single" w:sz="4" w:space="0" w:color="auto"/>
            </w:tcBorders>
            <w:shd w:val="clear" w:color="auto" w:fill="auto"/>
            <w:hideMark/>
          </w:tcPr>
          <w:p w:rsidR="00534114" w:rsidRPr="00534114" w:rsidRDefault="00534114" w:rsidP="00534114">
            <w:pPr>
              <w:rPr>
                <w:sz w:val="18"/>
                <w:szCs w:val="18"/>
              </w:rPr>
            </w:pPr>
            <w:r w:rsidRPr="00534114">
              <w:rPr>
                <w:b/>
                <w:bCs/>
                <w:sz w:val="18"/>
                <w:szCs w:val="18"/>
              </w:rPr>
              <w:t> 0</w:t>
            </w:r>
          </w:p>
        </w:tc>
      </w:tr>
      <w:tr w:rsidR="00052530" w:rsidRPr="00534114" w:rsidTr="00052530">
        <w:trPr>
          <w:trHeight w:val="314"/>
        </w:trPr>
        <w:tc>
          <w:tcPr>
            <w:tcW w:w="1418" w:type="dxa"/>
            <w:tcBorders>
              <w:top w:val="nil"/>
              <w:left w:val="single" w:sz="8" w:space="0" w:color="auto"/>
              <w:bottom w:val="single" w:sz="8" w:space="0" w:color="auto"/>
              <w:right w:val="single" w:sz="4" w:space="0" w:color="auto"/>
            </w:tcBorders>
            <w:shd w:val="clear" w:color="000000" w:fill="FFFF00"/>
            <w:noWrap/>
            <w:vAlign w:val="bottom"/>
            <w:hideMark/>
          </w:tcPr>
          <w:p w:rsidR="00534114" w:rsidRPr="00534114" w:rsidRDefault="00534114" w:rsidP="00534114">
            <w:pPr>
              <w:rPr>
                <w:b/>
                <w:bCs/>
                <w:sz w:val="18"/>
                <w:szCs w:val="18"/>
              </w:rPr>
            </w:pPr>
            <w:r w:rsidRPr="00534114">
              <w:rPr>
                <w:b/>
                <w:bCs/>
                <w:sz w:val="18"/>
                <w:szCs w:val="18"/>
              </w:rPr>
              <w:t>Итого 4 кв.2018 г</w:t>
            </w:r>
          </w:p>
        </w:tc>
        <w:tc>
          <w:tcPr>
            <w:tcW w:w="851" w:type="dxa"/>
            <w:tcBorders>
              <w:top w:val="nil"/>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sz w:val="18"/>
                <w:szCs w:val="18"/>
              </w:rPr>
            </w:pPr>
            <w:r w:rsidRPr="00534114">
              <w:rPr>
                <w:b/>
                <w:bCs/>
                <w:sz w:val="18"/>
                <w:szCs w:val="18"/>
              </w:rPr>
              <w:t> </w:t>
            </w:r>
          </w:p>
        </w:tc>
        <w:tc>
          <w:tcPr>
            <w:tcW w:w="708" w:type="dxa"/>
            <w:tcBorders>
              <w:top w:val="nil"/>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sz w:val="18"/>
                <w:szCs w:val="18"/>
              </w:rPr>
            </w:pPr>
            <w:r w:rsidRPr="00534114">
              <w:rPr>
                <w:b/>
                <w:bCs/>
                <w:sz w:val="18"/>
                <w:szCs w:val="18"/>
              </w:rPr>
              <w:t> </w:t>
            </w:r>
          </w:p>
        </w:tc>
        <w:tc>
          <w:tcPr>
            <w:tcW w:w="901" w:type="dxa"/>
            <w:tcBorders>
              <w:top w:val="nil"/>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sz w:val="18"/>
                <w:szCs w:val="18"/>
              </w:rPr>
            </w:pPr>
            <w:r w:rsidRPr="00534114">
              <w:rPr>
                <w:b/>
                <w:bCs/>
                <w:sz w:val="18"/>
                <w:szCs w:val="18"/>
              </w:rPr>
              <w:t> </w:t>
            </w:r>
          </w:p>
        </w:tc>
        <w:tc>
          <w:tcPr>
            <w:tcW w:w="1084" w:type="dxa"/>
            <w:tcBorders>
              <w:top w:val="nil"/>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709" w:type="dxa"/>
            <w:tcBorders>
              <w:top w:val="nil"/>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FF0000"/>
                <w:sz w:val="18"/>
                <w:szCs w:val="18"/>
              </w:rPr>
            </w:pPr>
            <w:r w:rsidRPr="00534114">
              <w:rPr>
                <w:b/>
                <w:bCs/>
                <w:color w:val="FF0000"/>
                <w:sz w:val="18"/>
                <w:szCs w:val="18"/>
              </w:rPr>
              <w:t>1000,00</w:t>
            </w:r>
          </w:p>
        </w:tc>
        <w:tc>
          <w:tcPr>
            <w:tcW w:w="850" w:type="dxa"/>
            <w:tcBorders>
              <w:top w:val="nil"/>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1077" w:type="dxa"/>
            <w:tcBorders>
              <w:top w:val="nil"/>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766" w:type="dxa"/>
            <w:tcBorders>
              <w:top w:val="nil"/>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FF0000"/>
                <w:sz w:val="18"/>
                <w:szCs w:val="18"/>
              </w:rPr>
            </w:pPr>
            <w:r w:rsidRPr="00534114">
              <w:rPr>
                <w:b/>
                <w:bCs/>
                <w:color w:val="FF0000"/>
                <w:sz w:val="18"/>
                <w:szCs w:val="18"/>
              </w:rPr>
              <w:t>370,58</w:t>
            </w:r>
          </w:p>
        </w:tc>
        <w:tc>
          <w:tcPr>
            <w:tcW w:w="850" w:type="dxa"/>
            <w:tcBorders>
              <w:top w:val="nil"/>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993" w:type="dxa"/>
            <w:tcBorders>
              <w:top w:val="nil"/>
              <w:left w:val="nil"/>
              <w:bottom w:val="single" w:sz="8" w:space="0" w:color="auto"/>
              <w:right w:val="nil"/>
            </w:tcBorders>
            <w:shd w:val="clear" w:color="000000" w:fill="FFFF00"/>
            <w:hideMark/>
          </w:tcPr>
          <w:p w:rsidR="00534114" w:rsidRPr="00534114" w:rsidRDefault="00534114" w:rsidP="00534114">
            <w:pPr>
              <w:jc w:val="right"/>
              <w:rPr>
                <w:b/>
                <w:bCs/>
                <w:color w:val="FF0000"/>
                <w:sz w:val="18"/>
                <w:szCs w:val="18"/>
              </w:rPr>
            </w:pPr>
            <w:r w:rsidRPr="00534114">
              <w:rPr>
                <w:b/>
                <w:bCs/>
                <w:color w:val="FF0000"/>
                <w:sz w:val="18"/>
                <w:szCs w:val="18"/>
              </w:rPr>
              <w:t>1000,00</w:t>
            </w:r>
          </w:p>
        </w:tc>
        <w:tc>
          <w:tcPr>
            <w:tcW w:w="978" w:type="dxa"/>
            <w:tcBorders>
              <w:top w:val="nil"/>
              <w:left w:val="single" w:sz="8" w:space="0" w:color="auto"/>
              <w:bottom w:val="single" w:sz="8" w:space="0" w:color="auto"/>
              <w:right w:val="single" w:sz="8" w:space="0" w:color="auto"/>
            </w:tcBorders>
            <w:shd w:val="clear" w:color="000000" w:fill="FFFF00"/>
            <w:hideMark/>
          </w:tcPr>
          <w:p w:rsidR="00534114" w:rsidRPr="00534114" w:rsidRDefault="00534114" w:rsidP="00534114">
            <w:pPr>
              <w:rPr>
                <w:sz w:val="18"/>
                <w:szCs w:val="18"/>
              </w:rPr>
            </w:pPr>
            <w:r w:rsidRPr="00534114">
              <w:rPr>
                <w:b/>
                <w:bCs/>
                <w:sz w:val="18"/>
                <w:szCs w:val="18"/>
              </w:rPr>
              <w:t> 0</w:t>
            </w:r>
          </w:p>
        </w:tc>
      </w:tr>
      <w:tr w:rsidR="00052530" w:rsidRPr="00534114" w:rsidTr="00052530">
        <w:trPr>
          <w:trHeight w:val="314"/>
        </w:trPr>
        <w:tc>
          <w:tcPr>
            <w:tcW w:w="1418" w:type="dxa"/>
            <w:tcBorders>
              <w:top w:val="nil"/>
              <w:left w:val="single" w:sz="8" w:space="0" w:color="auto"/>
              <w:bottom w:val="single" w:sz="8" w:space="0" w:color="auto"/>
              <w:right w:val="single" w:sz="4" w:space="0" w:color="auto"/>
            </w:tcBorders>
            <w:shd w:val="clear" w:color="auto" w:fill="auto"/>
            <w:noWrap/>
            <w:vAlign w:val="bottom"/>
            <w:hideMark/>
          </w:tcPr>
          <w:p w:rsidR="00534114" w:rsidRPr="00534114" w:rsidRDefault="00534114" w:rsidP="00534114">
            <w:pPr>
              <w:rPr>
                <w:color w:val="000000"/>
                <w:sz w:val="18"/>
                <w:szCs w:val="18"/>
              </w:rPr>
            </w:pPr>
            <w:r w:rsidRPr="00534114">
              <w:rPr>
                <w:color w:val="000000"/>
                <w:sz w:val="18"/>
                <w:szCs w:val="18"/>
              </w:rPr>
              <w:t>Всего за 2018 г</w:t>
            </w:r>
          </w:p>
        </w:tc>
        <w:tc>
          <w:tcPr>
            <w:tcW w:w="851" w:type="dxa"/>
            <w:tcBorders>
              <w:top w:val="nil"/>
              <w:left w:val="nil"/>
              <w:bottom w:val="single" w:sz="8" w:space="0" w:color="auto"/>
              <w:right w:val="single" w:sz="4" w:space="0" w:color="auto"/>
            </w:tcBorders>
            <w:shd w:val="clear" w:color="auto" w:fill="auto"/>
            <w:noWrap/>
            <w:vAlign w:val="bottom"/>
            <w:hideMark/>
          </w:tcPr>
          <w:p w:rsidR="00534114" w:rsidRPr="00534114" w:rsidRDefault="00534114" w:rsidP="00534114">
            <w:pPr>
              <w:rPr>
                <w:color w:val="000000"/>
                <w:sz w:val="18"/>
                <w:szCs w:val="18"/>
              </w:rPr>
            </w:pPr>
            <w:r w:rsidRPr="00534114">
              <w:rPr>
                <w:color w:val="000000"/>
                <w:sz w:val="18"/>
                <w:szCs w:val="18"/>
              </w:rPr>
              <w:t> </w:t>
            </w:r>
          </w:p>
        </w:tc>
        <w:tc>
          <w:tcPr>
            <w:tcW w:w="708" w:type="dxa"/>
            <w:tcBorders>
              <w:top w:val="nil"/>
              <w:left w:val="nil"/>
              <w:bottom w:val="single" w:sz="8" w:space="0" w:color="auto"/>
              <w:right w:val="single" w:sz="4" w:space="0" w:color="auto"/>
            </w:tcBorders>
            <w:shd w:val="clear" w:color="auto" w:fill="auto"/>
            <w:noWrap/>
            <w:vAlign w:val="bottom"/>
            <w:hideMark/>
          </w:tcPr>
          <w:p w:rsidR="00534114" w:rsidRPr="00534114" w:rsidRDefault="00534114" w:rsidP="00534114">
            <w:pPr>
              <w:rPr>
                <w:color w:val="000000"/>
                <w:sz w:val="18"/>
                <w:szCs w:val="18"/>
              </w:rPr>
            </w:pPr>
            <w:r w:rsidRPr="00534114">
              <w:rPr>
                <w:color w:val="000000"/>
                <w:sz w:val="18"/>
                <w:szCs w:val="18"/>
              </w:rPr>
              <w:t> </w:t>
            </w:r>
          </w:p>
        </w:tc>
        <w:tc>
          <w:tcPr>
            <w:tcW w:w="901" w:type="dxa"/>
            <w:tcBorders>
              <w:top w:val="nil"/>
              <w:left w:val="nil"/>
              <w:bottom w:val="single" w:sz="8" w:space="0" w:color="auto"/>
              <w:right w:val="single" w:sz="4" w:space="0" w:color="auto"/>
            </w:tcBorders>
            <w:shd w:val="clear" w:color="auto" w:fill="auto"/>
            <w:noWrap/>
            <w:vAlign w:val="bottom"/>
            <w:hideMark/>
          </w:tcPr>
          <w:p w:rsidR="00534114" w:rsidRPr="00534114" w:rsidRDefault="00534114" w:rsidP="00534114">
            <w:pPr>
              <w:rPr>
                <w:color w:val="000000"/>
                <w:sz w:val="18"/>
                <w:szCs w:val="18"/>
              </w:rPr>
            </w:pPr>
            <w:r w:rsidRPr="00534114">
              <w:rPr>
                <w:color w:val="000000"/>
                <w:sz w:val="18"/>
                <w:szCs w:val="18"/>
              </w:rPr>
              <w:t> </w:t>
            </w:r>
          </w:p>
        </w:tc>
        <w:tc>
          <w:tcPr>
            <w:tcW w:w="1084" w:type="dxa"/>
            <w:tcBorders>
              <w:top w:val="nil"/>
              <w:left w:val="nil"/>
              <w:bottom w:val="single" w:sz="8" w:space="0" w:color="auto"/>
              <w:right w:val="single" w:sz="4" w:space="0" w:color="auto"/>
            </w:tcBorders>
            <w:shd w:val="clear" w:color="auto" w:fill="auto"/>
            <w:noWrap/>
            <w:vAlign w:val="bottom"/>
            <w:hideMark/>
          </w:tcPr>
          <w:p w:rsidR="00534114" w:rsidRPr="00534114" w:rsidRDefault="00534114" w:rsidP="00534114">
            <w:pPr>
              <w:rPr>
                <w:color w:val="000000"/>
                <w:sz w:val="18"/>
                <w:szCs w:val="18"/>
              </w:rPr>
            </w:pPr>
            <w:r w:rsidRPr="00534114">
              <w:rPr>
                <w:color w:val="000000"/>
                <w:sz w:val="18"/>
                <w:szCs w:val="18"/>
              </w:rPr>
              <w:t> </w:t>
            </w:r>
          </w:p>
        </w:tc>
        <w:tc>
          <w:tcPr>
            <w:tcW w:w="709" w:type="dxa"/>
            <w:tcBorders>
              <w:top w:val="nil"/>
              <w:left w:val="nil"/>
              <w:bottom w:val="single" w:sz="8" w:space="0" w:color="auto"/>
              <w:right w:val="single" w:sz="4" w:space="0" w:color="auto"/>
            </w:tcBorders>
            <w:shd w:val="clear" w:color="auto" w:fill="auto"/>
            <w:noWrap/>
            <w:vAlign w:val="bottom"/>
            <w:hideMark/>
          </w:tcPr>
          <w:p w:rsidR="00534114" w:rsidRPr="00534114" w:rsidRDefault="00534114" w:rsidP="00534114">
            <w:pPr>
              <w:jc w:val="right"/>
              <w:rPr>
                <w:color w:val="000000"/>
                <w:sz w:val="18"/>
                <w:szCs w:val="18"/>
              </w:rPr>
            </w:pPr>
            <w:r w:rsidRPr="00534114">
              <w:rPr>
                <w:color w:val="000000"/>
                <w:sz w:val="18"/>
                <w:szCs w:val="18"/>
              </w:rPr>
              <w:t>17600,00</w:t>
            </w:r>
          </w:p>
        </w:tc>
        <w:tc>
          <w:tcPr>
            <w:tcW w:w="850" w:type="dxa"/>
            <w:tcBorders>
              <w:top w:val="nil"/>
              <w:left w:val="nil"/>
              <w:bottom w:val="single" w:sz="8" w:space="0" w:color="auto"/>
              <w:right w:val="single" w:sz="4" w:space="0" w:color="auto"/>
            </w:tcBorders>
            <w:shd w:val="clear" w:color="auto" w:fill="auto"/>
            <w:noWrap/>
            <w:vAlign w:val="bottom"/>
            <w:hideMark/>
          </w:tcPr>
          <w:p w:rsidR="00534114" w:rsidRPr="00534114" w:rsidRDefault="00534114" w:rsidP="00534114">
            <w:pPr>
              <w:rPr>
                <w:color w:val="000000"/>
                <w:sz w:val="18"/>
                <w:szCs w:val="18"/>
              </w:rPr>
            </w:pPr>
            <w:r w:rsidRPr="00534114">
              <w:rPr>
                <w:color w:val="000000"/>
                <w:sz w:val="18"/>
                <w:szCs w:val="18"/>
              </w:rPr>
              <w:t> </w:t>
            </w:r>
          </w:p>
        </w:tc>
        <w:tc>
          <w:tcPr>
            <w:tcW w:w="1077" w:type="dxa"/>
            <w:tcBorders>
              <w:top w:val="nil"/>
              <w:left w:val="nil"/>
              <w:bottom w:val="single" w:sz="8" w:space="0" w:color="auto"/>
              <w:right w:val="single" w:sz="4" w:space="0" w:color="auto"/>
            </w:tcBorders>
            <w:shd w:val="clear" w:color="auto" w:fill="auto"/>
            <w:noWrap/>
            <w:vAlign w:val="bottom"/>
            <w:hideMark/>
          </w:tcPr>
          <w:p w:rsidR="00534114" w:rsidRPr="00534114" w:rsidRDefault="00534114" w:rsidP="00534114">
            <w:pPr>
              <w:rPr>
                <w:color w:val="000000"/>
                <w:sz w:val="18"/>
                <w:szCs w:val="18"/>
              </w:rPr>
            </w:pPr>
            <w:r w:rsidRPr="00534114">
              <w:rPr>
                <w:color w:val="000000"/>
                <w:sz w:val="18"/>
                <w:szCs w:val="18"/>
              </w:rPr>
              <w:t> </w:t>
            </w:r>
          </w:p>
        </w:tc>
        <w:tc>
          <w:tcPr>
            <w:tcW w:w="766" w:type="dxa"/>
            <w:tcBorders>
              <w:top w:val="nil"/>
              <w:left w:val="nil"/>
              <w:bottom w:val="single" w:sz="8" w:space="0" w:color="auto"/>
              <w:right w:val="single" w:sz="4" w:space="0" w:color="auto"/>
            </w:tcBorders>
            <w:shd w:val="clear" w:color="auto" w:fill="auto"/>
            <w:noWrap/>
            <w:vAlign w:val="bottom"/>
            <w:hideMark/>
          </w:tcPr>
          <w:p w:rsidR="00534114" w:rsidRPr="00534114" w:rsidRDefault="00534114" w:rsidP="00534114">
            <w:pPr>
              <w:jc w:val="right"/>
              <w:rPr>
                <w:color w:val="000000"/>
                <w:sz w:val="18"/>
                <w:szCs w:val="18"/>
              </w:rPr>
            </w:pPr>
            <w:r w:rsidRPr="00534114">
              <w:rPr>
                <w:color w:val="000000"/>
                <w:sz w:val="18"/>
                <w:szCs w:val="18"/>
              </w:rPr>
              <w:t>1046,26</w:t>
            </w:r>
          </w:p>
        </w:tc>
        <w:tc>
          <w:tcPr>
            <w:tcW w:w="850" w:type="dxa"/>
            <w:tcBorders>
              <w:top w:val="nil"/>
              <w:left w:val="nil"/>
              <w:bottom w:val="single" w:sz="8" w:space="0" w:color="auto"/>
              <w:right w:val="single" w:sz="4" w:space="0" w:color="auto"/>
            </w:tcBorders>
            <w:shd w:val="clear" w:color="auto" w:fill="auto"/>
            <w:noWrap/>
            <w:vAlign w:val="bottom"/>
            <w:hideMark/>
          </w:tcPr>
          <w:p w:rsidR="00534114" w:rsidRPr="00534114" w:rsidRDefault="00534114" w:rsidP="00534114">
            <w:pPr>
              <w:rPr>
                <w:color w:val="000000"/>
                <w:sz w:val="18"/>
                <w:szCs w:val="18"/>
              </w:rPr>
            </w:pPr>
            <w:r w:rsidRPr="00534114">
              <w:rPr>
                <w:color w:val="000000"/>
                <w:sz w:val="18"/>
                <w:szCs w:val="18"/>
              </w:rPr>
              <w:t> </w:t>
            </w:r>
          </w:p>
        </w:tc>
        <w:tc>
          <w:tcPr>
            <w:tcW w:w="993" w:type="dxa"/>
            <w:tcBorders>
              <w:top w:val="nil"/>
              <w:left w:val="nil"/>
              <w:bottom w:val="single" w:sz="8" w:space="0" w:color="auto"/>
              <w:right w:val="single" w:sz="4" w:space="0" w:color="auto"/>
            </w:tcBorders>
            <w:shd w:val="clear" w:color="auto" w:fill="auto"/>
            <w:noWrap/>
            <w:vAlign w:val="bottom"/>
            <w:hideMark/>
          </w:tcPr>
          <w:p w:rsidR="00534114" w:rsidRPr="00534114" w:rsidRDefault="00534114" w:rsidP="00534114">
            <w:pPr>
              <w:jc w:val="right"/>
              <w:rPr>
                <w:color w:val="000000"/>
                <w:sz w:val="18"/>
                <w:szCs w:val="18"/>
              </w:rPr>
            </w:pPr>
            <w:r w:rsidRPr="00534114">
              <w:rPr>
                <w:color w:val="000000"/>
                <w:sz w:val="18"/>
                <w:szCs w:val="18"/>
              </w:rPr>
              <w:t>17600,00</w:t>
            </w:r>
          </w:p>
        </w:tc>
        <w:tc>
          <w:tcPr>
            <w:tcW w:w="978" w:type="dxa"/>
            <w:tcBorders>
              <w:top w:val="nil"/>
              <w:left w:val="single" w:sz="8" w:space="0" w:color="auto"/>
              <w:bottom w:val="single" w:sz="8" w:space="0" w:color="auto"/>
              <w:right w:val="single" w:sz="8" w:space="0" w:color="auto"/>
            </w:tcBorders>
            <w:shd w:val="clear" w:color="auto" w:fill="auto"/>
            <w:noWrap/>
            <w:vAlign w:val="bottom"/>
            <w:hideMark/>
          </w:tcPr>
          <w:p w:rsidR="00534114" w:rsidRPr="00534114" w:rsidRDefault="00534114" w:rsidP="00534114">
            <w:pPr>
              <w:rPr>
                <w:color w:val="000000"/>
                <w:sz w:val="18"/>
                <w:szCs w:val="18"/>
              </w:rPr>
            </w:pPr>
            <w:r w:rsidRPr="00534114">
              <w:rPr>
                <w:color w:val="000000"/>
                <w:sz w:val="18"/>
                <w:szCs w:val="18"/>
              </w:rPr>
              <w:t> 0</w:t>
            </w:r>
          </w:p>
        </w:tc>
      </w:tr>
    </w:tbl>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r w:rsidRPr="00534114">
        <w:rPr>
          <w:sz w:val="18"/>
          <w:szCs w:val="18"/>
        </w:rPr>
        <w:t xml:space="preserve">       Заключено договоров аренды  в 2018 г.по недвижимому имуществу :</w:t>
      </w:r>
    </w:p>
    <w:tbl>
      <w:tblPr>
        <w:tblpPr w:leftFromText="180" w:rightFromText="180" w:vertAnchor="text" w:tblpY="1"/>
        <w:tblOverlap w:val="never"/>
        <w:tblW w:w="29940" w:type="dxa"/>
        <w:tblLook w:val="04A0"/>
      </w:tblPr>
      <w:tblGrid>
        <w:gridCol w:w="10246"/>
        <w:gridCol w:w="914"/>
        <w:gridCol w:w="1327"/>
        <w:gridCol w:w="773"/>
        <w:gridCol w:w="1074"/>
        <w:gridCol w:w="752"/>
        <w:gridCol w:w="216"/>
        <w:gridCol w:w="810"/>
        <w:gridCol w:w="1150"/>
        <w:gridCol w:w="1044"/>
        <w:gridCol w:w="6120"/>
        <w:gridCol w:w="1368"/>
        <w:gridCol w:w="1086"/>
        <w:gridCol w:w="1086"/>
        <w:gridCol w:w="1368"/>
        <w:gridCol w:w="1368"/>
        <w:gridCol w:w="1086"/>
      </w:tblGrid>
      <w:tr w:rsidR="00534114" w:rsidRPr="00534114" w:rsidTr="00534114">
        <w:trPr>
          <w:trHeight w:val="255"/>
        </w:trPr>
        <w:tc>
          <w:tcPr>
            <w:tcW w:w="2709"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134"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4889" w:type="dxa"/>
            <w:gridSpan w:val="4"/>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213" w:type="dxa"/>
            <w:gridSpan w:val="2"/>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444"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304"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7977"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73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36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36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73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73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36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r>
      <w:tr w:rsidR="00534114" w:rsidRPr="00534114" w:rsidTr="00534114">
        <w:trPr>
          <w:trHeight w:val="255"/>
        </w:trPr>
        <w:tc>
          <w:tcPr>
            <w:tcW w:w="2709"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134"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4889" w:type="dxa"/>
            <w:gridSpan w:val="4"/>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213" w:type="dxa"/>
            <w:gridSpan w:val="2"/>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444"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304"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7977"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73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36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36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73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73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36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r>
      <w:tr w:rsidR="00534114" w:rsidRPr="00534114" w:rsidTr="00534114">
        <w:trPr>
          <w:trHeight w:val="315"/>
        </w:trPr>
        <w:tc>
          <w:tcPr>
            <w:tcW w:w="2709"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p>
          <w:p w:rsidR="00534114" w:rsidRPr="00534114" w:rsidRDefault="00534114" w:rsidP="00534114">
            <w:pPr>
              <w:rPr>
                <w:sz w:val="18"/>
                <w:szCs w:val="18"/>
              </w:rPr>
            </w:pPr>
          </w:p>
        </w:tc>
        <w:tc>
          <w:tcPr>
            <w:tcW w:w="1134"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21277" w:type="dxa"/>
            <w:gridSpan w:val="12"/>
            <w:tcBorders>
              <w:top w:val="nil"/>
              <w:left w:val="nil"/>
              <w:bottom w:val="nil"/>
              <w:right w:val="nil"/>
            </w:tcBorders>
            <w:shd w:val="clear" w:color="auto" w:fill="auto"/>
            <w:noWrap/>
            <w:vAlign w:val="bottom"/>
            <w:hideMark/>
          </w:tcPr>
          <w:p w:rsidR="00534114" w:rsidRPr="00534114" w:rsidRDefault="00534114" w:rsidP="00534114">
            <w:pPr>
              <w:ind w:left="-3843"/>
              <w:rPr>
                <w:b/>
                <w:bCs/>
                <w:sz w:val="18"/>
                <w:szCs w:val="18"/>
              </w:rPr>
            </w:pPr>
          </w:p>
          <w:p w:rsidR="00534114" w:rsidRPr="00534114" w:rsidRDefault="00534114" w:rsidP="00534114">
            <w:pPr>
              <w:ind w:left="-3936" w:firstLine="142"/>
              <w:rPr>
                <w:b/>
                <w:bCs/>
                <w:sz w:val="18"/>
                <w:szCs w:val="18"/>
              </w:rPr>
            </w:pPr>
          </w:p>
        </w:tc>
        <w:tc>
          <w:tcPr>
            <w:tcW w:w="173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73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36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r>
      <w:tr w:rsidR="00534114" w:rsidRPr="00534114" w:rsidTr="00534114">
        <w:trPr>
          <w:trHeight w:val="315"/>
        </w:trPr>
        <w:tc>
          <w:tcPr>
            <w:tcW w:w="2709" w:type="dxa"/>
            <w:tcBorders>
              <w:top w:val="nil"/>
              <w:left w:val="nil"/>
              <w:bottom w:val="nil"/>
              <w:right w:val="nil"/>
            </w:tcBorders>
            <w:shd w:val="clear" w:color="auto" w:fill="auto"/>
            <w:noWrap/>
            <w:vAlign w:val="bottom"/>
            <w:hideMark/>
          </w:tcPr>
          <w:tbl>
            <w:tblPr>
              <w:tblW w:w="9998" w:type="dxa"/>
              <w:tblLook w:val="04A0"/>
            </w:tblPr>
            <w:tblGrid>
              <w:gridCol w:w="1258"/>
              <w:gridCol w:w="759"/>
              <w:gridCol w:w="1150"/>
              <w:gridCol w:w="846"/>
              <w:gridCol w:w="970"/>
              <w:gridCol w:w="889"/>
              <w:gridCol w:w="1159"/>
              <w:gridCol w:w="661"/>
              <w:gridCol w:w="1159"/>
              <w:gridCol w:w="1159"/>
            </w:tblGrid>
            <w:tr w:rsidR="00534114" w:rsidRPr="00534114" w:rsidTr="00052530">
              <w:trPr>
                <w:trHeight w:val="586"/>
              </w:trPr>
              <w:tc>
                <w:tcPr>
                  <w:tcW w:w="1550" w:type="dxa"/>
                  <w:tcBorders>
                    <w:top w:val="single" w:sz="8" w:space="0" w:color="auto"/>
                    <w:left w:val="single" w:sz="8" w:space="0" w:color="000000"/>
                    <w:bottom w:val="nil"/>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lastRenderedPageBreak/>
                    <w:t>Арендатор</w:t>
                  </w:r>
                </w:p>
              </w:tc>
              <w:tc>
                <w:tcPr>
                  <w:tcW w:w="733" w:type="dxa"/>
                  <w:vMerge w:val="restart"/>
                  <w:tcBorders>
                    <w:top w:val="single" w:sz="8" w:space="0" w:color="auto"/>
                    <w:left w:val="single" w:sz="4" w:space="0" w:color="000000"/>
                    <w:bottom w:val="nil"/>
                    <w:right w:val="single" w:sz="4" w:space="0" w:color="000000"/>
                  </w:tcBorders>
                  <w:shd w:val="clear" w:color="auto" w:fill="auto"/>
                  <w:vAlign w:val="bottom"/>
                  <w:hideMark/>
                </w:tcPr>
                <w:p w:rsidR="00534114" w:rsidRPr="00534114" w:rsidRDefault="00534114" w:rsidP="00534114">
                  <w:pPr>
                    <w:framePr w:hSpace="180" w:wrap="around" w:vAnchor="text" w:hAnchor="text" w:y="1"/>
                    <w:suppressOverlap/>
                    <w:rPr>
                      <w:sz w:val="18"/>
                      <w:szCs w:val="18"/>
                    </w:rPr>
                  </w:pPr>
                  <w:r w:rsidRPr="00534114">
                    <w:rPr>
                      <w:sz w:val="18"/>
                      <w:szCs w:val="18"/>
                    </w:rPr>
                    <w:t>площадь, кв. м</w:t>
                  </w:r>
                </w:p>
              </w:tc>
              <w:tc>
                <w:tcPr>
                  <w:tcW w:w="1110" w:type="dxa"/>
                  <w:vMerge w:val="restart"/>
                  <w:tcBorders>
                    <w:top w:val="single" w:sz="8" w:space="0" w:color="auto"/>
                    <w:left w:val="single" w:sz="4" w:space="0" w:color="000000"/>
                    <w:bottom w:val="nil"/>
                    <w:right w:val="single" w:sz="8" w:space="0" w:color="auto"/>
                  </w:tcBorders>
                  <w:shd w:val="clear" w:color="auto" w:fill="auto"/>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Вид разрешенного использования</w:t>
                  </w:r>
                </w:p>
              </w:tc>
              <w:tc>
                <w:tcPr>
                  <w:tcW w:w="817" w:type="dxa"/>
                  <w:vMerge w:val="restart"/>
                  <w:tcBorders>
                    <w:top w:val="single" w:sz="8" w:space="0" w:color="auto"/>
                    <w:left w:val="single" w:sz="8" w:space="0" w:color="auto"/>
                    <w:bottom w:val="nil"/>
                    <w:right w:val="single" w:sz="8" w:space="0" w:color="auto"/>
                  </w:tcBorders>
                  <w:shd w:val="clear" w:color="auto" w:fill="auto"/>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xml:space="preserve">номер договорва </w:t>
                  </w:r>
                </w:p>
              </w:tc>
              <w:tc>
                <w:tcPr>
                  <w:tcW w:w="936" w:type="dxa"/>
                  <w:vMerge w:val="restart"/>
                  <w:tcBorders>
                    <w:top w:val="single" w:sz="8" w:space="0" w:color="auto"/>
                    <w:left w:val="single" w:sz="8" w:space="0" w:color="auto"/>
                    <w:bottom w:val="nil"/>
                    <w:right w:val="single" w:sz="4" w:space="0" w:color="000000"/>
                  </w:tcBorders>
                  <w:shd w:val="clear" w:color="auto" w:fill="auto"/>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дата заключения договора</w:t>
                  </w:r>
                </w:p>
              </w:tc>
              <w:tc>
                <w:tcPr>
                  <w:tcW w:w="858" w:type="dxa"/>
                  <w:vMerge w:val="restart"/>
                  <w:tcBorders>
                    <w:top w:val="single" w:sz="8" w:space="0" w:color="auto"/>
                    <w:left w:val="single" w:sz="4" w:space="0" w:color="000000"/>
                    <w:bottom w:val="nil"/>
                    <w:right w:val="single" w:sz="4" w:space="0" w:color="000000"/>
                  </w:tcBorders>
                  <w:shd w:val="clear" w:color="auto" w:fill="auto"/>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дата окончания договора</w:t>
                  </w:r>
                </w:p>
              </w:tc>
              <w:tc>
                <w:tcPr>
                  <w:tcW w:w="1118" w:type="dxa"/>
                  <w:tcBorders>
                    <w:top w:val="single" w:sz="8" w:space="0" w:color="auto"/>
                    <w:left w:val="single" w:sz="8" w:space="0" w:color="auto"/>
                    <w:bottom w:val="nil"/>
                    <w:right w:val="nil"/>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Задолженность</w:t>
                  </w:r>
                </w:p>
              </w:tc>
              <w:tc>
                <w:tcPr>
                  <w:tcW w:w="639" w:type="dxa"/>
                  <w:tcBorders>
                    <w:top w:val="single" w:sz="8" w:space="0" w:color="auto"/>
                    <w:left w:val="single" w:sz="8" w:space="0" w:color="auto"/>
                    <w:bottom w:val="nil"/>
                    <w:right w:val="nil"/>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Всего</w:t>
                  </w:r>
                </w:p>
              </w:tc>
              <w:tc>
                <w:tcPr>
                  <w:tcW w:w="1118" w:type="dxa"/>
                  <w:tcBorders>
                    <w:top w:val="single" w:sz="8" w:space="0" w:color="auto"/>
                    <w:left w:val="single" w:sz="8" w:space="0" w:color="auto"/>
                    <w:bottom w:val="nil"/>
                    <w:right w:val="nil"/>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Задолженность за 2018 г</w:t>
                  </w:r>
                </w:p>
              </w:tc>
              <w:tc>
                <w:tcPr>
                  <w:tcW w:w="1118" w:type="dxa"/>
                  <w:tcBorders>
                    <w:top w:val="single" w:sz="8" w:space="0" w:color="auto"/>
                    <w:left w:val="single" w:sz="8" w:space="0" w:color="auto"/>
                    <w:bottom w:val="nil"/>
                    <w:right w:val="single" w:sz="8" w:space="0" w:color="auto"/>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Задолженность на 01.12.2018 г</w:t>
                  </w:r>
                </w:p>
              </w:tc>
            </w:tr>
            <w:tr w:rsidR="00534114" w:rsidRPr="00534114" w:rsidTr="00052530">
              <w:trPr>
                <w:trHeight w:val="1067"/>
              </w:trPr>
              <w:tc>
                <w:tcPr>
                  <w:tcW w:w="1550" w:type="dxa"/>
                  <w:tcBorders>
                    <w:top w:val="nil"/>
                    <w:left w:val="single" w:sz="8" w:space="0" w:color="000000"/>
                    <w:bottom w:val="nil"/>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sz w:val="18"/>
                      <w:szCs w:val="18"/>
                    </w:rPr>
                  </w:pPr>
                  <w:r w:rsidRPr="00534114">
                    <w:rPr>
                      <w:sz w:val="18"/>
                      <w:szCs w:val="18"/>
                    </w:rPr>
                    <w:t> </w:t>
                  </w:r>
                </w:p>
              </w:tc>
              <w:tc>
                <w:tcPr>
                  <w:tcW w:w="733" w:type="dxa"/>
                  <w:vMerge/>
                  <w:tcBorders>
                    <w:top w:val="single" w:sz="8" w:space="0" w:color="auto"/>
                    <w:left w:val="single" w:sz="4" w:space="0" w:color="000000"/>
                    <w:bottom w:val="nil"/>
                    <w:right w:val="single" w:sz="4" w:space="0" w:color="000000"/>
                  </w:tcBorders>
                  <w:vAlign w:val="center"/>
                  <w:hideMark/>
                </w:tcPr>
                <w:p w:rsidR="00534114" w:rsidRPr="00534114" w:rsidRDefault="00534114" w:rsidP="00534114">
                  <w:pPr>
                    <w:framePr w:hSpace="180" w:wrap="around" w:vAnchor="text" w:hAnchor="text" w:y="1"/>
                    <w:suppressOverlap/>
                    <w:rPr>
                      <w:sz w:val="18"/>
                      <w:szCs w:val="18"/>
                    </w:rPr>
                  </w:pPr>
                </w:p>
              </w:tc>
              <w:tc>
                <w:tcPr>
                  <w:tcW w:w="1110" w:type="dxa"/>
                  <w:vMerge/>
                  <w:tcBorders>
                    <w:top w:val="single" w:sz="8" w:space="0" w:color="auto"/>
                    <w:left w:val="single" w:sz="4" w:space="0" w:color="000000"/>
                    <w:bottom w:val="nil"/>
                    <w:right w:val="single" w:sz="8" w:space="0" w:color="auto"/>
                  </w:tcBorders>
                  <w:vAlign w:val="center"/>
                  <w:hideMark/>
                </w:tcPr>
                <w:p w:rsidR="00534114" w:rsidRPr="00534114" w:rsidRDefault="00534114" w:rsidP="00534114">
                  <w:pPr>
                    <w:framePr w:hSpace="180" w:wrap="around" w:vAnchor="text" w:hAnchor="text" w:y="1"/>
                    <w:suppressOverlap/>
                    <w:rPr>
                      <w:b/>
                      <w:bCs/>
                      <w:sz w:val="18"/>
                      <w:szCs w:val="18"/>
                    </w:rPr>
                  </w:pPr>
                </w:p>
              </w:tc>
              <w:tc>
                <w:tcPr>
                  <w:tcW w:w="817" w:type="dxa"/>
                  <w:vMerge/>
                  <w:tcBorders>
                    <w:top w:val="single" w:sz="8" w:space="0" w:color="auto"/>
                    <w:left w:val="single" w:sz="8" w:space="0" w:color="auto"/>
                    <w:bottom w:val="nil"/>
                    <w:right w:val="single" w:sz="8" w:space="0" w:color="auto"/>
                  </w:tcBorders>
                  <w:vAlign w:val="center"/>
                  <w:hideMark/>
                </w:tcPr>
                <w:p w:rsidR="00534114" w:rsidRPr="00534114" w:rsidRDefault="00534114" w:rsidP="00534114">
                  <w:pPr>
                    <w:framePr w:hSpace="180" w:wrap="around" w:vAnchor="text" w:hAnchor="text" w:y="1"/>
                    <w:suppressOverlap/>
                    <w:rPr>
                      <w:b/>
                      <w:bCs/>
                      <w:sz w:val="18"/>
                      <w:szCs w:val="18"/>
                    </w:rPr>
                  </w:pPr>
                </w:p>
              </w:tc>
              <w:tc>
                <w:tcPr>
                  <w:tcW w:w="936" w:type="dxa"/>
                  <w:vMerge/>
                  <w:tcBorders>
                    <w:top w:val="single" w:sz="8" w:space="0" w:color="auto"/>
                    <w:left w:val="single" w:sz="8" w:space="0" w:color="auto"/>
                    <w:bottom w:val="nil"/>
                    <w:right w:val="single" w:sz="4" w:space="0" w:color="000000"/>
                  </w:tcBorders>
                  <w:vAlign w:val="center"/>
                  <w:hideMark/>
                </w:tcPr>
                <w:p w:rsidR="00534114" w:rsidRPr="00534114" w:rsidRDefault="00534114" w:rsidP="00534114">
                  <w:pPr>
                    <w:framePr w:hSpace="180" w:wrap="around" w:vAnchor="text" w:hAnchor="text" w:y="1"/>
                    <w:suppressOverlap/>
                    <w:rPr>
                      <w:b/>
                      <w:bCs/>
                      <w:sz w:val="18"/>
                      <w:szCs w:val="18"/>
                    </w:rPr>
                  </w:pPr>
                </w:p>
              </w:tc>
              <w:tc>
                <w:tcPr>
                  <w:tcW w:w="858" w:type="dxa"/>
                  <w:vMerge/>
                  <w:tcBorders>
                    <w:top w:val="single" w:sz="8" w:space="0" w:color="auto"/>
                    <w:left w:val="single" w:sz="4" w:space="0" w:color="000000"/>
                    <w:bottom w:val="nil"/>
                    <w:right w:val="single" w:sz="4" w:space="0" w:color="000000"/>
                  </w:tcBorders>
                  <w:vAlign w:val="center"/>
                  <w:hideMark/>
                </w:tcPr>
                <w:p w:rsidR="00534114" w:rsidRPr="00534114" w:rsidRDefault="00534114" w:rsidP="00534114">
                  <w:pPr>
                    <w:framePr w:hSpace="180" w:wrap="around" w:vAnchor="text" w:hAnchor="text" w:y="1"/>
                    <w:suppressOverlap/>
                    <w:rPr>
                      <w:b/>
                      <w:bCs/>
                      <w:sz w:val="18"/>
                      <w:szCs w:val="18"/>
                    </w:rPr>
                  </w:pPr>
                </w:p>
              </w:tc>
              <w:tc>
                <w:tcPr>
                  <w:tcW w:w="1118" w:type="dxa"/>
                  <w:tcBorders>
                    <w:top w:val="nil"/>
                    <w:left w:val="single" w:sz="8" w:space="0" w:color="auto"/>
                    <w:bottom w:val="nil"/>
                    <w:right w:val="nil"/>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xml:space="preserve">  на         </w:t>
                  </w:r>
                </w:p>
              </w:tc>
              <w:tc>
                <w:tcPr>
                  <w:tcW w:w="639" w:type="dxa"/>
                  <w:tcBorders>
                    <w:top w:val="nil"/>
                    <w:left w:val="single" w:sz="8" w:space="0" w:color="auto"/>
                    <w:bottom w:val="nil"/>
                    <w:right w:val="nil"/>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оплата за 2018 г</w:t>
                  </w:r>
                </w:p>
              </w:tc>
              <w:tc>
                <w:tcPr>
                  <w:tcW w:w="1118" w:type="dxa"/>
                  <w:tcBorders>
                    <w:top w:val="nil"/>
                    <w:left w:val="single" w:sz="8" w:space="0" w:color="auto"/>
                    <w:bottom w:val="nil"/>
                    <w:right w:val="nil"/>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2018 г</w:t>
                  </w:r>
                </w:p>
              </w:tc>
              <w:tc>
                <w:tcPr>
                  <w:tcW w:w="1118" w:type="dxa"/>
                  <w:tcBorders>
                    <w:top w:val="nil"/>
                    <w:left w:val="single" w:sz="8" w:space="0" w:color="auto"/>
                    <w:bottom w:val="nil"/>
                    <w:right w:val="single" w:sz="8" w:space="0" w:color="auto"/>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01.01.2019 г</w:t>
                  </w:r>
                </w:p>
              </w:tc>
            </w:tr>
            <w:tr w:rsidR="00534114" w:rsidRPr="00534114" w:rsidTr="00052530">
              <w:trPr>
                <w:trHeight w:val="872"/>
              </w:trPr>
              <w:tc>
                <w:tcPr>
                  <w:tcW w:w="1550" w:type="dxa"/>
                  <w:tcBorders>
                    <w:top w:val="nil"/>
                    <w:left w:val="single" w:sz="8" w:space="0" w:color="000000"/>
                    <w:bottom w:val="nil"/>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sz w:val="18"/>
                      <w:szCs w:val="18"/>
                    </w:rPr>
                  </w:pPr>
                  <w:r w:rsidRPr="00534114">
                    <w:rPr>
                      <w:sz w:val="18"/>
                      <w:szCs w:val="18"/>
                    </w:rPr>
                    <w:t> </w:t>
                  </w:r>
                </w:p>
              </w:tc>
              <w:tc>
                <w:tcPr>
                  <w:tcW w:w="733" w:type="dxa"/>
                  <w:vMerge/>
                  <w:tcBorders>
                    <w:top w:val="single" w:sz="8" w:space="0" w:color="auto"/>
                    <w:left w:val="single" w:sz="4" w:space="0" w:color="000000"/>
                    <w:bottom w:val="nil"/>
                    <w:right w:val="single" w:sz="4" w:space="0" w:color="000000"/>
                  </w:tcBorders>
                  <w:vAlign w:val="center"/>
                  <w:hideMark/>
                </w:tcPr>
                <w:p w:rsidR="00534114" w:rsidRPr="00534114" w:rsidRDefault="00534114" w:rsidP="00534114">
                  <w:pPr>
                    <w:framePr w:hSpace="180" w:wrap="around" w:vAnchor="text" w:hAnchor="text" w:y="1"/>
                    <w:suppressOverlap/>
                    <w:rPr>
                      <w:sz w:val="18"/>
                      <w:szCs w:val="18"/>
                    </w:rPr>
                  </w:pPr>
                </w:p>
              </w:tc>
              <w:tc>
                <w:tcPr>
                  <w:tcW w:w="1110" w:type="dxa"/>
                  <w:vMerge/>
                  <w:tcBorders>
                    <w:top w:val="single" w:sz="8" w:space="0" w:color="auto"/>
                    <w:left w:val="single" w:sz="4" w:space="0" w:color="000000"/>
                    <w:bottom w:val="nil"/>
                    <w:right w:val="single" w:sz="8" w:space="0" w:color="auto"/>
                  </w:tcBorders>
                  <w:vAlign w:val="center"/>
                  <w:hideMark/>
                </w:tcPr>
                <w:p w:rsidR="00534114" w:rsidRPr="00534114" w:rsidRDefault="00534114" w:rsidP="00534114">
                  <w:pPr>
                    <w:framePr w:hSpace="180" w:wrap="around" w:vAnchor="text" w:hAnchor="text" w:y="1"/>
                    <w:suppressOverlap/>
                    <w:rPr>
                      <w:b/>
                      <w:bCs/>
                      <w:sz w:val="18"/>
                      <w:szCs w:val="18"/>
                    </w:rPr>
                  </w:pPr>
                </w:p>
              </w:tc>
              <w:tc>
                <w:tcPr>
                  <w:tcW w:w="817" w:type="dxa"/>
                  <w:vMerge/>
                  <w:tcBorders>
                    <w:top w:val="single" w:sz="8" w:space="0" w:color="auto"/>
                    <w:left w:val="single" w:sz="8" w:space="0" w:color="auto"/>
                    <w:bottom w:val="nil"/>
                    <w:right w:val="single" w:sz="8" w:space="0" w:color="auto"/>
                  </w:tcBorders>
                  <w:vAlign w:val="center"/>
                  <w:hideMark/>
                </w:tcPr>
                <w:p w:rsidR="00534114" w:rsidRPr="00534114" w:rsidRDefault="00534114" w:rsidP="00534114">
                  <w:pPr>
                    <w:framePr w:hSpace="180" w:wrap="around" w:vAnchor="text" w:hAnchor="text" w:y="1"/>
                    <w:suppressOverlap/>
                    <w:rPr>
                      <w:b/>
                      <w:bCs/>
                      <w:sz w:val="18"/>
                      <w:szCs w:val="18"/>
                    </w:rPr>
                  </w:pPr>
                </w:p>
              </w:tc>
              <w:tc>
                <w:tcPr>
                  <w:tcW w:w="936" w:type="dxa"/>
                  <w:vMerge/>
                  <w:tcBorders>
                    <w:top w:val="single" w:sz="8" w:space="0" w:color="auto"/>
                    <w:left w:val="single" w:sz="8" w:space="0" w:color="auto"/>
                    <w:bottom w:val="nil"/>
                    <w:right w:val="single" w:sz="4" w:space="0" w:color="000000"/>
                  </w:tcBorders>
                  <w:vAlign w:val="center"/>
                  <w:hideMark/>
                </w:tcPr>
                <w:p w:rsidR="00534114" w:rsidRPr="00534114" w:rsidRDefault="00534114" w:rsidP="00534114">
                  <w:pPr>
                    <w:framePr w:hSpace="180" w:wrap="around" w:vAnchor="text" w:hAnchor="text" w:y="1"/>
                    <w:suppressOverlap/>
                    <w:rPr>
                      <w:b/>
                      <w:bCs/>
                      <w:sz w:val="18"/>
                      <w:szCs w:val="18"/>
                    </w:rPr>
                  </w:pPr>
                </w:p>
              </w:tc>
              <w:tc>
                <w:tcPr>
                  <w:tcW w:w="858" w:type="dxa"/>
                  <w:vMerge/>
                  <w:tcBorders>
                    <w:top w:val="single" w:sz="8" w:space="0" w:color="auto"/>
                    <w:left w:val="single" w:sz="4" w:space="0" w:color="000000"/>
                    <w:bottom w:val="nil"/>
                    <w:right w:val="single" w:sz="4" w:space="0" w:color="000000"/>
                  </w:tcBorders>
                  <w:vAlign w:val="center"/>
                  <w:hideMark/>
                </w:tcPr>
                <w:p w:rsidR="00534114" w:rsidRPr="00534114" w:rsidRDefault="00534114" w:rsidP="00534114">
                  <w:pPr>
                    <w:framePr w:hSpace="180" w:wrap="around" w:vAnchor="text" w:hAnchor="text" w:y="1"/>
                    <w:suppressOverlap/>
                    <w:rPr>
                      <w:b/>
                      <w:bCs/>
                      <w:sz w:val="18"/>
                      <w:szCs w:val="18"/>
                    </w:rPr>
                  </w:pPr>
                </w:p>
              </w:tc>
              <w:tc>
                <w:tcPr>
                  <w:tcW w:w="1118" w:type="dxa"/>
                  <w:tcBorders>
                    <w:top w:val="nil"/>
                    <w:left w:val="single" w:sz="8" w:space="0" w:color="auto"/>
                    <w:bottom w:val="nil"/>
                    <w:right w:val="nil"/>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xml:space="preserve">«01»  01 2018 г.   </w:t>
                  </w:r>
                </w:p>
              </w:tc>
              <w:tc>
                <w:tcPr>
                  <w:tcW w:w="639" w:type="dxa"/>
                  <w:tcBorders>
                    <w:top w:val="nil"/>
                    <w:left w:val="single" w:sz="8" w:space="0" w:color="auto"/>
                    <w:bottom w:val="nil"/>
                    <w:right w:val="nil"/>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w:t>
                  </w:r>
                </w:p>
              </w:tc>
              <w:tc>
                <w:tcPr>
                  <w:tcW w:w="1118" w:type="dxa"/>
                  <w:tcBorders>
                    <w:top w:val="nil"/>
                    <w:left w:val="single" w:sz="8" w:space="0" w:color="auto"/>
                    <w:bottom w:val="nil"/>
                    <w:right w:val="nil"/>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w:t>
                  </w:r>
                </w:p>
              </w:tc>
              <w:tc>
                <w:tcPr>
                  <w:tcW w:w="1118" w:type="dxa"/>
                  <w:tcBorders>
                    <w:top w:val="nil"/>
                    <w:left w:val="single" w:sz="8" w:space="0" w:color="auto"/>
                    <w:bottom w:val="nil"/>
                    <w:right w:val="single" w:sz="8" w:space="0" w:color="auto"/>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w:t>
                  </w:r>
                </w:p>
              </w:tc>
            </w:tr>
            <w:tr w:rsidR="00534114" w:rsidRPr="00534114" w:rsidTr="00052530">
              <w:trPr>
                <w:trHeight w:val="301"/>
              </w:trPr>
              <w:tc>
                <w:tcPr>
                  <w:tcW w:w="1550" w:type="dxa"/>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sz w:val="18"/>
                      <w:szCs w:val="18"/>
                    </w:rPr>
                  </w:pPr>
                  <w:r w:rsidRPr="00534114">
                    <w:rPr>
                      <w:sz w:val="18"/>
                      <w:szCs w:val="18"/>
                    </w:rPr>
                    <w:t> </w:t>
                  </w:r>
                </w:p>
              </w:tc>
              <w:tc>
                <w:tcPr>
                  <w:tcW w:w="733" w:type="dxa"/>
                  <w:tcBorders>
                    <w:top w:val="single" w:sz="8" w:space="0" w:color="auto"/>
                    <w:left w:val="nil"/>
                    <w:bottom w:val="single" w:sz="8" w:space="0" w:color="auto"/>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sz w:val="18"/>
                      <w:szCs w:val="18"/>
                    </w:rPr>
                  </w:pPr>
                  <w:r w:rsidRPr="00534114">
                    <w:rPr>
                      <w:sz w:val="18"/>
                      <w:szCs w:val="18"/>
                    </w:rPr>
                    <w:t> </w:t>
                  </w:r>
                </w:p>
              </w:tc>
              <w:tc>
                <w:tcPr>
                  <w:tcW w:w="1110" w:type="dxa"/>
                  <w:tcBorders>
                    <w:top w:val="single" w:sz="8" w:space="0" w:color="auto"/>
                    <w:left w:val="nil"/>
                    <w:bottom w:val="single" w:sz="8" w:space="0" w:color="auto"/>
                    <w:right w:val="nil"/>
                  </w:tcBorders>
                  <w:shd w:val="clear" w:color="auto" w:fill="auto"/>
                  <w:hideMark/>
                </w:tcPr>
                <w:p w:rsidR="00534114" w:rsidRPr="00534114" w:rsidRDefault="00534114" w:rsidP="00534114">
                  <w:pPr>
                    <w:framePr w:hSpace="180" w:wrap="around" w:vAnchor="text" w:hAnchor="text" w:y="1"/>
                    <w:suppressOverlap/>
                    <w:rPr>
                      <w:sz w:val="18"/>
                      <w:szCs w:val="18"/>
                    </w:rPr>
                  </w:pPr>
                  <w:r w:rsidRPr="00534114">
                    <w:rPr>
                      <w:sz w:val="18"/>
                      <w:szCs w:val="18"/>
                    </w:rPr>
                    <w:t> </w:t>
                  </w:r>
                </w:p>
              </w:tc>
              <w:tc>
                <w:tcPr>
                  <w:tcW w:w="817" w:type="dxa"/>
                  <w:tcBorders>
                    <w:top w:val="single" w:sz="8" w:space="0" w:color="auto"/>
                    <w:left w:val="nil"/>
                    <w:bottom w:val="single" w:sz="8" w:space="0" w:color="auto"/>
                    <w:right w:val="nil"/>
                  </w:tcBorders>
                  <w:shd w:val="clear" w:color="auto" w:fill="auto"/>
                  <w:hideMark/>
                </w:tcPr>
                <w:p w:rsidR="00534114" w:rsidRPr="00534114" w:rsidRDefault="00534114" w:rsidP="00534114">
                  <w:pPr>
                    <w:framePr w:hSpace="180" w:wrap="around" w:vAnchor="text" w:hAnchor="text" w:y="1"/>
                    <w:suppressOverlap/>
                    <w:rPr>
                      <w:sz w:val="18"/>
                      <w:szCs w:val="18"/>
                    </w:rPr>
                  </w:pPr>
                  <w:r w:rsidRPr="00534114">
                    <w:rPr>
                      <w:sz w:val="18"/>
                      <w:szCs w:val="18"/>
                    </w:rPr>
                    <w:t> </w:t>
                  </w:r>
                </w:p>
              </w:tc>
              <w:tc>
                <w:tcPr>
                  <w:tcW w:w="936" w:type="dxa"/>
                  <w:tcBorders>
                    <w:top w:val="single" w:sz="8" w:space="0" w:color="auto"/>
                    <w:left w:val="nil"/>
                    <w:bottom w:val="single" w:sz="8" w:space="0" w:color="auto"/>
                    <w:right w:val="single" w:sz="4" w:space="0" w:color="000000"/>
                  </w:tcBorders>
                  <w:shd w:val="clear" w:color="auto" w:fill="auto"/>
                  <w:hideMark/>
                </w:tcPr>
                <w:p w:rsidR="00534114" w:rsidRPr="00534114" w:rsidRDefault="00534114" w:rsidP="00534114">
                  <w:pPr>
                    <w:framePr w:hSpace="180" w:wrap="around" w:vAnchor="text" w:hAnchor="text" w:y="1"/>
                    <w:suppressOverlap/>
                    <w:rPr>
                      <w:sz w:val="18"/>
                      <w:szCs w:val="18"/>
                    </w:rPr>
                  </w:pPr>
                  <w:r w:rsidRPr="00534114">
                    <w:rPr>
                      <w:sz w:val="18"/>
                      <w:szCs w:val="18"/>
                    </w:rPr>
                    <w:t> </w:t>
                  </w:r>
                </w:p>
              </w:tc>
              <w:tc>
                <w:tcPr>
                  <w:tcW w:w="858" w:type="dxa"/>
                  <w:tcBorders>
                    <w:top w:val="single" w:sz="8" w:space="0" w:color="auto"/>
                    <w:left w:val="nil"/>
                    <w:bottom w:val="single" w:sz="8" w:space="0" w:color="auto"/>
                    <w:right w:val="single" w:sz="4" w:space="0" w:color="000000"/>
                  </w:tcBorders>
                  <w:shd w:val="clear" w:color="auto" w:fill="auto"/>
                  <w:hideMark/>
                </w:tcPr>
                <w:p w:rsidR="00534114" w:rsidRPr="00534114" w:rsidRDefault="00534114" w:rsidP="00534114">
                  <w:pPr>
                    <w:framePr w:hSpace="180" w:wrap="around" w:vAnchor="text" w:hAnchor="text" w:y="1"/>
                    <w:suppressOverlap/>
                    <w:rPr>
                      <w:sz w:val="18"/>
                      <w:szCs w:val="18"/>
                    </w:rPr>
                  </w:pPr>
                  <w:r w:rsidRPr="00534114">
                    <w:rPr>
                      <w:sz w:val="18"/>
                      <w:szCs w:val="18"/>
                    </w:rPr>
                    <w:t> </w:t>
                  </w:r>
                </w:p>
              </w:tc>
              <w:tc>
                <w:tcPr>
                  <w:tcW w:w="1118" w:type="dxa"/>
                  <w:tcBorders>
                    <w:top w:val="single" w:sz="8" w:space="0" w:color="auto"/>
                    <w:left w:val="single" w:sz="8" w:space="0" w:color="auto"/>
                    <w:bottom w:val="single" w:sz="8" w:space="0" w:color="auto"/>
                    <w:right w:val="nil"/>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w:t>
                  </w:r>
                </w:p>
              </w:tc>
              <w:tc>
                <w:tcPr>
                  <w:tcW w:w="639" w:type="dxa"/>
                  <w:tcBorders>
                    <w:top w:val="single" w:sz="8" w:space="0" w:color="auto"/>
                    <w:left w:val="single" w:sz="8" w:space="0" w:color="auto"/>
                    <w:bottom w:val="single" w:sz="8" w:space="0" w:color="auto"/>
                    <w:right w:val="nil"/>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руб. коп.</w:t>
                  </w:r>
                </w:p>
              </w:tc>
              <w:tc>
                <w:tcPr>
                  <w:tcW w:w="1118" w:type="dxa"/>
                  <w:tcBorders>
                    <w:top w:val="single" w:sz="8" w:space="0" w:color="auto"/>
                    <w:left w:val="single" w:sz="8" w:space="0" w:color="auto"/>
                    <w:bottom w:val="single" w:sz="8" w:space="0" w:color="auto"/>
                    <w:right w:val="nil"/>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руб. коп.</w:t>
                  </w:r>
                </w:p>
              </w:tc>
              <w:tc>
                <w:tcPr>
                  <w:tcW w:w="1118" w:type="dxa"/>
                  <w:tcBorders>
                    <w:top w:val="single" w:sz="8" w:space="0" w:color="auto"/>
                    <w:left w:val="single" w:sz="8" w:space="0" w:color="auto"/>
                    <w:bottom w:val="single" w:sz="8" w:space="0" w:color="auto"/>
                    <w:right w:val="single" w:sz="8" w:space="0" w:color="auto"/>
                  </w:tcBorders>
                  <w:shd w:val="clear" w:color="000000" w:fill="FCD5B4"/>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w:t>
                  </w:r>
                </w:p>
              </w:tc>
            </w:tr>
            <w:tr w:rsidR="00534114" w:rsidRPr="00534114" w:rsidTr="00052530">
              <w:trPr>
                <w:trHeight w:val="225"/>
              </w:trPr>
              <w:tc>
                <w:tcPr>
                  <w:tcW w:w="6005" w:type="dxa"/>
                  <w:gridSpan w:val="6"/>
                  <w:tcBorders>
                    <w:top w:val="single" w:sz="8" w:space="0" w:color="auto"/>
                    <w:left w:val="single" w:sz="8" w:space="0" w:color="auto"/>
                    <w:bottom w:val="nil"/>
                    <w:right w:val="nil"/>
                  </w:tcBorders>
                  <w:shd w:val="clear" w:color="000000" w:fill="B2A1C7"/>
                  <w:noWrap/>
                  <w:vAlign w:val="bottom"/>
                  <w:hideMark/>
                </w:tcPr>
                <w:p w:rsidR="00534114" w:rsidRPr="00534114" w:rsidRDefault="00534114" w:rsidP="00534114">
                  <w:pPr>
                    <w:framePr w:hSpace="180" w:wrap="around" w:vAnchor="text" w:hAnchor="text" w:y="1"/>
                    <w:suppressOverlap/>
                    <w:rPr>
                      <w:b/>
                      <w:bCs/>
                      <w:color w:val="7030A0"/>
                      <w:sz w:val="18"/>
                      <w:szCs w:val="18"/>
                    </w:rPr>
                  </w:pPr>
                  <w:r w:rsidRPr="00534114">
                    <w:rPr>
                      <w:b/>
                      <w:bCs/>
                      <w:color w:val="7030A0"/>
                      <w:sz w:val="18"/>
                      <w:szCs w:val="18"/>
                    </w:rPr>
                    <w:t>Договора аренды имущества находящегося в собственности муниципальных районов 724 1 11 09045 05 0000 120</w:t>
                  </w:r>
                </w:p>
              </w:tc>
              <w:tc>
                <w:tcPr>
                  <w:tcW w:w="1118" w:type="dxa"/>
                  <w:tcBorders>
                    <w:top w:val="nil"/>
                    <w:left w:val="nil"/>
                    <w:bottom w:val="nil"/>
                    <w:right w:val="nil"/>
                  </w:tcBorders>
                  <w:shd w:val="clear" w:color="000000" w:fill="B2A1C7"/>
                  <w:noWrap/>
                  <w:vAlign w:val="bottom"/>
                  <w:hideMark/>
                </w:tcPr>
                <w:p w:rsidR="00534114" w:rsidRPr="00534114" w:rsidRDefault="00534114" w:rsidP="00534114">
                  <w:pPr>
                    <w:framePr w:hSpace="180" w:wrap="around" w:vAnchor="text" w:hAnchor="text" w:y="1"/>
                    <w:suppressOverlap/>
                    <w:rPr>
                      <w:b/>
                      <w:bCs/>
                      <w:color w:val="7030A0"/>
                      <w:sz w:val="18"/>
                      <w:szCs w:val="18"/>
                    </w:rPr>
                  </w:pPr>
                  <w:r w:rsidRPr="00534114">
                    <w:rPr>
                      <w:b/>
                      <w:bCs/>
                      <w:color w:val="7030A0"/>
                      <w:sz w:val="18"/>
                      <w:szCs w:val="18"/>
                    </w:rPr>
                    <w:t> </w:t>
                  </w:r>
                </w:p>
              </w:tc>
              <w:tc>
                <w:tcPr>
                  <w:tcW w:w="639" w:type="dxa"/>
                  <w:tcBorders>
                    <w:top w:val="nil"/>
                    <w:left w:val="nil"/>
                    <w:bottom w:val="nil"/>
                    <w:right w:val="nil"/>
                  </w:tcBorders>
                  <w:shd w:val="clear" w:color="000000" w:fill="B2A1C7"/>
                  <w:noWrap/>
                  <w:vAlign w:val="bottom"/>
                  <w:hideMark/>
                </w:tcPr>
                <w:p w:rsidR="00534114" w:rsidRPr="00534114" w:rsidRDefault="00534114" w:rsidP="00534114">
                  <w:pPr>
                    <w:framePr w:hSpace="180" w:wrap="around" w:vAnchor="text" w:hAnchor="text" w:y="1"/>
                    <w:suppressOverlap/>
                    <w:rPr>
                      <w:b/>
                      <w:bCs/>
                      <w:color w:val="7030A0"/>
                      <w:sz w:val="18"/>
                      <w:szCs w:val="18"/>
                    </w:rPr>
                  </w:pPr>
                  <w:r w:rsidRPr="00534114">
                    <w:rPr>
                      <w:b/>
                      <w:bCs/>
                      <w:color w:val="7030A0"/>
                      <w:sz w:val="18"/>
                      <w:szCs w:val="18"/>
                    </w:rPr>
                    <w:t> </w:t>
                  </w:r>
                </w:p>
              </w:tc>
              <w:tc>
                <w:tcPr>
                  <w:tcW w:w="1118" w:type="dxa"/>
                  <w:tcBorders>
                    <w:top w:val="nil"/>
                    <w:left w:val="nil"/>
                    <w:bottom w:val="nil"/>
                    <w:right w:val="nil"/>
                  </w:tcBorders>
                  <w:shd w:val="clear" w:color="000000" w:fill="B2A1C7"/>
                  <w:noWrap/>
                  <w:vAlign w:val="bottom"/>
                  <w:hideMark/>
                </w:tcPr>
                <w:p w:rsidR="00534114" w:rsidRPr="00534114" w:rsidRDefault="00534114" w:rsidP="00534114">
                  <w:pPr>
                    <w:framePr w:hSpace="180" w:wrap="around" w:vAnchor="text" w:hAnchor="text" w:y="1"/>
                    <w:suppressOverlap/>
                    <w:rPr>
                      <w:b/>
                      <w:bCs/>
                      <w:color w:val="7030A0"/>
                      <w:sz w:val="18"/>
                      <w:szCs w:val="18"/>
                    </w:rPr>
                  </w:pPr>
                  <w:r w:rsidRPr="00534114">
                    <w:rPr>
                      <w:b/>
                      <w:bCs/>
                      <w:color w:val="7030A0"/>
                      <w:sz w:val="18"/>
                      <w:szCs w:val="18"/>
                    </w:rPr>
                    <w:t> </w:t>
                  </w:r>
                </w:p>
              </w:tc>
              <w:tc>
                <w:tcPr>
                  <w:tcW w:w="1118" w:type="dxa"/>
                  <w:tcBorders>
                    <w:top w:val="nil"/>
                    <w:left w:val="single" w:sz="8" w:space="0" w:color="auto"/>
                    <w:bottom w:val="nil"/>
                    <w:right w:val="single" w:sz="8" w:space="0" w:color="auto"/>
                  </w:tcBorders>
                  <w:shd w:val="clear" w:color="000000" w:fill="B2A1C7"/>
                  <w:noWrap/>
                  <w:vAlign w:val="bottom"/>
                  <w:hideMark/>
                </w:tcPr>
                <w:p w:rsidR="00534114" w:rsidRPr="00534114" w:rsidRDefault="00534114" w:rsidP="00534114">
                  <w:pPr>
                    <w:framePr w:hSpace="180" w:wrap="around" w:vAnchor="text" w:hAnchor="text" w:y="1"/>
                    <w:suppressOverlap/>
                    <w:rPr>
                      <w:b/>
                      <w:bCs/>
                      <w:color w:val="7030A0"/>
                      <w:sz w:val="18"/>
                      <w:szCs w:val="18"/>
                    </w:rPr>
                  </w:pPr>
                  <w:r w:rsidRPr="00534114">
                    <w:rPr>
                      <w:b/>
                      <w:bCs/>
                      <w:color w:val="7030A0"/>
                      <w:sz w:val="18"/>
                      <w:szCs w:val="18"/>
                    </w:rPr>
                    <w:t> </w:t>
                  </w:r>
                </w:p>
              </w:tc>
            </w:tr>
            <w:tr w:rsidR="00534114" w:rsidRPr="00534114" w:rsidTr="00052530">
              <w:trPr>
                <w:trHeight w:val="256"/>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ООО "Коммунальные системы"</w:t>
                  </w:r>
                </w:p>
              </w:tc>
              <w:tc>
                <w:tcPr>
                  <w:tcW w:w="733"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265,67</w:t>
                  </w:r>
                </w:p>
              </w:tc>
              <w:tc>
                <w:tcPr>
                  <w:tcW w:w="1110"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котельная</w:t>
                  </w:r>
                </w:p>
              </w:tc>
              <w:tc>
                <w:tcPr>
                  <w:tcW w:w="817"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7030A0"/>
                      <w:sz w:val="18"/>
                      <w:szCs w:val="18"/>
                    </w:rPr>
                  </w:pPr>
                  <w:r w:rsidRPr="00534114">
                    <w:rPr>
                      <w:b/>
                      <w:bCs/>
                      <w:color w:val="7030A0"/>
                      <w:sz w:val="18"/>
                      <w:szCs w:val="18"/>
                    </w:rPr>
                    <w:t>7</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7030A0"/>
                      <w:sz w:val="18"/>
                      <w:szCs w:val="18"/>
                    </w:rPr>
                  </w:pPr>
                  <w:r w:rsidRPr="00534114">
                    <w:rPr>
                      <w:b/>
                      <w:bCs/>
                      <w:color w:val="7030A0"/>
                      <w:sz w:val="18"/>
                      <w:szCs w:val="18"/>
                    </w:rPr>
                    <w:t>08.11.2018</w:t>
                  </w:r>
                </w:p>
              </w:tc>
              <w:tc>
                <w:tcPr>
                  <w:tcW w:w="858"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7030A0"/>
                      <w:sz w:val="18"/>
                      <w:szCs w:val="18"/>
                    </w:rPr>
                  </w:pPr>
                  <w:r w:rsidRPr="00534114">
                    <w:rPr>
                      <w:b/>
                      <w:bCs/>
                      <w:color w:val="7030A0"/>
                      <w:sz w:val="18"/>
                      <w:szCs w:val="18"/>
                    </w:rPr>
                    <w:t>08.11.2023</w:t>
                  </w: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w:t>
                  </w:r>
                </w:p>
              </w:tc>
              <w:tc>
                <w:tcPr>
                  <w:tcW w:w="639"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7850,47</w:t>
                  </w:r>
                </w:p>
              </w:tc>
              <w:tc>
                <w:tcPr>
                  <w:tcW w:w="1118" w:type="dxa"/>
                  <w:tcBorders>
                    <w:top w:val="single" w:sz="4" w:space="0" w:color="auto"/>
                    <w:left w:val="nil"/>
                    <w:bottom w:val="single" w:sz="4" w:space="0" w:color="auto"/>
                    <w:right w:val="nil"/>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w:t>
                  </w:r>
                </w:p>
              </w:tc>
              <w:tc>
                <w:tcPr>
                  <w:tcW w:w="1118"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w:t>
                  </w:r>
                </w:p>
              </w:tc>
            </w:tr>
            <w:tr w:rsidR="00534114" w:rsidRPr="00534114" w:rsidTr="00052530">
              <w:trPr>
                <w:trHeight w:val="256"/>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ООО "Коммунальные системы"</w:t>
                  </w:r>
                </w:p>
              </w:tc>
              <w:tc>
                <w:tcPr>
                  <w:tcW w:w="733" w:type="dxa"/>
                  <w:tcBorders>
                    <w:top w:val="nil"/>
                    <w:left w:val="nil"/>
                    <w:bottom w:val="single" w:sz="4" w:space="0" w:color="000000"/>
                    <w:right w:val="single" w:sz="4" w:space="0" w:color="000000"/>
                  </w:tcBorders>
                  <w:shd w:val="clear" w:color="000000" w:fill="FFFFFF"/>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w:t>
                  </w:r>
                </w:p>
              </w:tc>
              <w:tc>
                <w:tcPr>
                  <w:tcW w:w="1110" w:type="dxa"/>
                  <w:tcBorders>
                    <w:top w:val="nil"/>
                    <w:left w:val="nil"/>
                    <w:bottom w:val="single" w:sz="4" w:space="0" w:color="000000"/>
                    <w:right w:val="single" w:sz="4" w:space="0" w:color="000000"/>
                  </w:tcBorders>
                  <w:shd w:val="clear" w:color="000000" w:fill="FFFFFF"/>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аренда сейфа</w:t>
                  </w:r>
                </w:p>
              </w:tc>
              <w:tc>
                <w:tcPr>
                  <w:tcW w:w="817"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7030A0"/>
                      <w:sz w:val="18"/>
                      <w:szCs w:val="18"/>
                    </w:rPr>
                  </w:pPr>
                  <w:r w:rsidRPr="00534114">
                    <w:rPr>
                      <w:b/>
                      <w:bCs/>
                      <w:color w:val="7030A0"/>
                      <w:sz w:val="18"/>
                      <w:szCs w:val="18"/>
                    </w:rPr>
                    <w:t>8</w:t>
                  </w:r>
                </w:p>
              </w:tc>
              <w:tc>
                <w:tcPr>
                  <w:tcW w:w="936"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7030A0"/>
                      <w:sz w:val="18"/>
                      <w:szCs w:val="18"/>
                    </w:rPr>
                  </w:pPr>
                  <w:r w:rsidRPr="00534114">
                    <w:rPr>
                      <w:b/>
                      <w:bCs/>
                      <w:color w:val="7030A0"/>
                      <w:sz w:val="18"/>
                      <w:szCs w:val="18"/>
                    </w:rPr>
                    <w:t>08.11.2018</w:t>
                  </w:r>
                </w:p>
              </w:tc>
              <w:tc>
                <w:tcPr>
                  <w:tcW w:w="858"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7030A0"/>
                      <w:sz w:val="18"/>
                      <w:szCs w:val="18"/>
                    </w:rPr>
                  </w:pPr>
                  <w:r w:rsidRPr="00534114">
                    <w:rPr>
                      <w:b/>
                      <w:bCs/>
                      <w:color w:val="7030A0"/>
                      <w:sz w:val="18"/>
                      <w:szCs w:val="18"/>
                    </w:rPr>
                    <w:t>08.11.2023</w:t>
                  </w:r>
                </w:p>
              </w:tc>
              <w:tc>
                <w:tcPr>
                  <w:tcW w:w="1118"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w:t>
                  </w:r>
                </w:p>
              </w:tc>
              <w:tc>
                <w:tcPr>
                  <w:tcW w:w="639"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27,68</w:t>
                  </w:r>
                </w:p>
              </w:tc>
              <w:tc>
                <w:tcPr>
                  <w:tcW w:w="1118" w:type="dxa"/>
                  <w:tcBorders>
                    <w:top w:val="nil"/>
                    <w:left w:val="nil"/>
                    <w:bottom w:val="single" w:sz="4" w:space="0" w:color="auto"/>
                    <w:right w:val="nil"/>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w:t>
                  </w:r>
                </w:p>
              </w:tc>
              <w:tc>
                <w:tcPr>
                  <w:tcW w:w="1118" w:type="dxa"/>
                  <w:tcBorders>
                    <w:top w:val="nil"/>
                    <w:left w:val="single" w:sz="8" w:space="0" w:color="auto"/>
                    <w:bottom w:val="single" w:sz="4" w:space="0" w:color="auto"/>
                    <w:right w:val="single" w:sz="8"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w:t>
                  </w:r>
                </w:p>
              </w:tc>
            </w:tr>
            <w:tr w:rsidR="00534114" w:rsidRPr="00534114" w:rsidTr="00052530">
              <w:trPr>
                <w:trHeight w:val="256"/>
              </w:trPr>
              <w:tc>
                <w:tcPr>
                  <w:tcW w:w="1550" w:type="dxa"/>
                  <w:tcBorders>
                    <w:top w:val="nil"/>
                    <w:left w:val="single" w:sz="4" w:space="0" w:color="000000"/>
                    <w:bottom w:val="nil"/>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ООО "Коммунальные системы"</w:t>
                  </w:r>
                </w:p>
              </w:tc>
              <w:tc>
                <w:tcPr>
                  <w:tcW w:w="733" w:type="dxa"/>
                  <w:tcBorders>
                    <w:top w:val="nil"/>
                    <w:left w:val="nil"/>
                    <w:bottom w:val="nil"/>
                    <w:right w:val="single" w:sz="4" w:space="0" w:color="000000"/>
                  </w:tcBorders>
                  <w:shd w:val="clear" w:color="000000" w:fill="FFFFFF"/>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w:t>
                  </w:r>
                </w:p>
              </w:tc>
              <w:tc>
                <w:tcPr>
                  <w:tcW w:w="1110" w:type="dxa"/>
                  <w:tcBorders>
                    <w:top w:val="nil"/>
                    <w:left w:val="nil"/>
                    <w:bottom w:val="nil"/>
                    <w:right w:val="single" w:sz="4" w:space="0" w:color="000000"/>
                  </w:tcBorders>
                  <w:shd w:val="clear" w:color="000000" w:fill="FFFFFF"/>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аренда телевизора</w:t>
                  </w:r>
                </w:p>
              </w:tc>
              <w:tc>
                <w:tcPr>
                  <w:tcW w:w="817"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7030A0"/>
                      <w:sz w:val="18"/>
                      <w:szCs w:val="18"/>
                    </w:rPr>
                  </w:pPr>
                  <w:r w:rsidRPr="00534114">
                    <w:rPr>
                      <w:b/>
                      <w:bCs/>
                      <w:color w:val="7030A0"/>
                      <w:sz w:val="18"/>
                      <w:szCs w:val="18"/>
                    </w:rPr>
                    <w:t>9</w:t>
                  </w:r>
                </w:p>
              </w:tc>
              <w:tc>
                <w:tcPr>
                  <w:tcW w:w="936"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7030A0"/>
                      <w:sz w:val="18"/>
                      <w:szCs w:val="18"/>
                    </w:rPr>
                  </w:pPr>
                  <w:r w:rsidRPr="00534114">
                    <w:rPr>
                      <w:b/>
                      <w:bCs/>
                      <w:color w:val="7030A0"/>
                      <w:sz w:val="18"/>
                      <w:szCs w:val="18"/>
                    </w:rPr>
                    <w:t>08.11.2018</w:t>
                  </w:r>
                </w:p>
              </w:tc>
              <w:tc>
                <w:tcPr>
                  <w:tcW w:w="858"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7030A0"/>
                      <w:sz w:val="18"/>
                      <w:szCs w:val="18"/>
                    </w:rPr>
                  </w:pPr>
                  <w:r w:rsidRPr="00534114">
                    <w:rPr>
                      <w:b/>
                      <w:bCs/>
                      <w:color w:val="7030A0"/>
                      <w:sz w:val="18"/>
                      <w:szCs w:val="18"/>
                    </w:rPr>
                    <w:t>08.11.2023</w:t>
                  </w:r>
                </w:p>
              </w:tc>
              <w:tc>
                <w:tcPr>
                  <w:tcW w:w="1118"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w:t>
                  </w:r>
                </w:p>
              </w:tc>
              <w:tc>
                <w:tcPr>
                  <w:tcW w:w="639"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6,48</w:t>
                  </w:r>
                </w:p>
              </w:tc>
              <w:tc>
                <w:tcPr>
                  <w:tcW w:w="1118" w:type="dxa"/>
                  <w:tcBorders>
                    <w:top w:val="nil"/>
                    <w:left w:val="nil"/>
                    <w:bottom w:val="single" w:sz="4" w:space="0" w:color="auto"/>
                    <w:right w:val="nil"/>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w:t>
                  </w:r>
                </w:p>
              </w:tc>
              <w:tc>
                <w:tcPr>
                  <w:tcW w:w="1118" w:type="dxa"/>
                  <w:tcBorders>
                    <w:top w:val="nil"/>
                    <w:left w:val="single" w:sz="8" w:space="0" w:color="auto"/>
                    <w:bottom w:val="single" w:sz="4" w:space="0" w:color="auto"/>
                    <w:right w:val="single" w:sz="8"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w:t>
                  </w:r>
                </w:p>
              </w:tc>
            </w:tr>
            <w:tr w:rsidR="00534114" w:rsidRPr="00534114" w:rsidTr="00052530">
              <w:trPr>
                <w:trHeight w:val="256"/>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ООО "Коммунальные системы"</w:t>
                  </w:r>
                </w:p>
              </w:tc>
              <w:tc>
                <w:tcPr>
                  <w:tcW w:w="733"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w:t>
                  </w:r>
                </w:p>
              </w:tc>
              <w:tc>
                <w:tcPr>
                  <w:tcW w:w="1110"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аренда факса</w:t>
                  </w:r>
                </w:p>
              </w:tc>
              <w:tc>
                <w:tcPr>
                  <w:tcW w:w="817"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7030A0"/>
                      <w:sz w:val="18"/>
                      <w:szCs w:val="18"/>
                    </w:rPr>
                  </w:pPr>
                  <w:r w:rsidRPr="00534114">
                    <w:rPr>
                      <w:b/>
                      <w:bCs/>
                      <w:color w:val="7030A0"/>
                      <w:sz w:val="18"/>
                      <w:szCs w:val="18"/>
                    </w:rPr>
                    <w:t>10</w:t>
                  </w:r>
                </w:p>
              </w:tc>
              <w:tc>
                <w:tcPr>
                  <w:tcW w:w="936"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7030A0"/>
                      <w:sz w:val="18"/>
                      <w:szCs w:val="18"/>
                    </w:rPr>
                  </w:pPr>
                  <w:r w:rsidRPr="00534114">
                    <w:rPr>
                      <w:b/>
                      <w:bCs/>
                      <w:color w:val="7030A0"/>
                      <w:sz w:val="18"/>
                      <w:szCs w:val="18"/>
                    </w:rPr>
                    <w:t>08.11.2018</w:t>
                  </w:r>
                </w:p>
              </w:tc>
              <w:tc>
                <w:tcPr>
                  <w:tcW w:w="858"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7030A0"/>
                      <w:sz w:val="18"/>
                      <w:szCs w:val="18"/>
                    </w:rPr>
                  </w:pPr>
                  <w:r w:rsidRPr="00534114">
                    <w:rPr>
                      <w:b/>
                      <w:bCs/>
                      <w:color w:val="7030A0"/>
                      <w:sz w:val="18"/>
                      <w:szCs w:val="18"/>
                    </w:rPr>
                    <w:t>08.11.2023</w:t>
                  </w:r>
                </w:p>
              </w:tc>
              <w:tc>
                <w:tcPr>
                  <w:tcW w:w="1118"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w:t>
                  </w:r>
                </w:p>
              </w:tc>
              <w:tc>
                <w:tcPr>
                  <w:tcW w:w="639"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28,27</w:t>
                  </w:r>
                </w:p>
              </w:tc>
              <w:tc>
                <w:tcPr>
                  <w:tcW w:w="1118" w:type="dxa"/>
                  <w:tcBorders>
                    <w:top w:val="nil"/>
                    <w:left w:val="nil"/>
                    <w:bottom w:val="single" w:sz="4" w:space="0" w:color="auto"/>
                    <w:right w:val="nil"/>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w:t>
                  </w:r>
                </w:p>
              </w:tc>
              <w:tc>
                <w:tcPr>
                  <w:tcW w:w="1118" w:type="dxa"/>
                  <w:tcBorders>
                    <w:top w:val="nil"/>
                    <w:left w:val="single" w:sz="8" w:space="0" w:color="auto"/>
                    <w:bottom w:val="single" w:sz="4" w:space="0" w:color="auto"/>
                    <w:right w:val="single" w:sz="8"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w:t>
                  </w:r>
                </w:p>
              </w:tc>
            </w:tr>
            <w:tr w:rsidR="00534114" w:rsidRPr="00534114" w:rsidTr="00052530">
              <w:trPr>
                <w:trHeight w:val="256"/>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ООО "Коммунальные системы"</w:t>
                  </w:r>
                </w:p>
              </w:tc>
              <w:tc>
                <w:tcPr>
                  <w:tcW w:w="733"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1110"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котельная</w:t>
                  </w:r>
                </w:p>
              </w:tc>
              <w:tc>
                <w:tcPr>
                  <w:tcW w:w="817"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w:t>
                  </w:r>
                </w:p>
              </w:tc>
              <w:tc>
                <w:tcPr>
                  <w:tcW w:w="936"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16.09.2015</w:t>
                  </w:r>
                </w:p>
              </w:tc>
              <w:tc>
                <w:tcPr>
                  <w:tcW w:w="858"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16.09.2018</w:t>
                  </w:r>
                </w:p>
              </w:tc>
              <w:tc>
                <w:tcPr>
                  <w:tcW w:w="1118" w:type="dxa"/>
                  <w:tcBorders>
                    <w:top w:val="nil"/>
                    <w:left w:val="single" w:sz="8" w:space="0" w:color="auto"/>
                    <w:bottom w:val="single" w:sz="4" w:space="0" w:color="000000"/>
                    <w:right w:val="nil"/>
                  </w:tcBorders>
                  <w:shd w:val="clear" w:color="000000" w:fill="FDE9D9"/>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639" w:type="dxa"/>
                  <w:tcBorders>
                    <w:top w:val="nil"/>
                    <w:left w:val="single" w:sz="8" w:space="0" w:color="auto"/>
                    <w:bottom w:val="single" w:sz="4" w:space="0" w:color="000000"/>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16 208,98</w:t>
                  </w:r>
                </w:p>
              </w:tc>
              <w:tc>
                <w:tcPr>
                  <w:tcW w:w="1118" w:type="dxa"/>
                  <w:tcBorders>
                    <w:top w:val="nil"/>
                    <w:left w:val="single" w:sz="8" w:space="0" w:color="auto"/>
                    <w:bottom w:val="single" w:sz="4" w:space="0" w:color="000000"/>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c>
                <w:tcPr>
                  <w:tcW w:w="1118" w:type="dxa"/>
                  <w:tcBorders>
                    <w:top w:val="nil"/>
                    <w:left w:val="single" w:sz="8" w:space="0" w:color="auto"/>
                    <w:bottom w:val="single" w:sz="4" w:space="0" w:color="000000"/>
                    <w:right w:val="single" w:sz="8"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r>
            <w:tr w:rsidR="00534114" w:rsidRPr="00534114" w:rsidTr="00052530">
              <w:trPr>
                <w:trHeight w:val="256"/>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ООО "Коммунальные системы"</w:t>
                  </w:r>
                </w:p>
              </w:tc>
              <w:tc>
                <w:tcPr>
                  <w:tcW w:w="733"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1110"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аренда компьютера</w:t>
                  </w:r>
                </w:p>
              </w:tc>
              <w:tc>
                <w:tcPr>
                  <w:tcW w:w="817"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3</w:t>
                  </w:r>
                </w:p>
              </w:tc>
              <w:tc>
                <w:tcPr>
                  <w:tcW w:w="936"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16.09.2015</w:t>
                  </w:r>
                </w:p>
              </w:tc>
              <w:tc>
                <w:tcPr>
                  <w:tcW w:w="858"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16.09.2018</w:t>
                  </w:r>
                </w:p>
              </w:tc>
              <w:tc>
                <w:tcPr>
                  <w:tcW w:w="1118" w:type="dxa"/>
                  <w:tcBorders>
                    <w:top w:val="nil"/>
                    <w:left w:val="single" w:sz="8" w:space="0" w:color="auto"/>
                    <w:bottom w:val="single" w:sz="4" w:space="0" w:color="000000"/>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c>
                <w:tcPr>
                  <w:tcW w:w="639" w:type="dxa"/>
                  <w:tcBorders>
                    <w:top w:val="nil"/>
                    <w:left w:val="single" w:sz="8" w:space="0" w:color="auto"/>
                    <w:bottom w:val="single" w:sz="4" w:space="0" w:color="000000"/>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260,27</w:t>
                  </w:r>
                </w:p>
              </w:tc>
              <w:tc>
                <w:tcPr>
                  <w:tcW w:w="1118" w:type="dxa"/>
                  <w:tcBorders>
                    <w:top w:val="nil"/>
                    <w:left w:val="single" w:sz="8" w:space="0" w:color="auto"/>
                    <w:bottom w:val="single" w:sz="4" w:space="0" w:color="000000"/>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c>
                <w:tcPr>
                  <w:tcW w:w="1118" w:type="dxa"/>
                  <w:tcBorders>
                    <w:top w:val="nil"/>
                    <w:left w:val="single" w:sz="8" w:space="0" w:color="auto"/>
                    <w:bottom w:val="single" w:sz="4" w:space="0" w:color="000000"/>
                    <w:right w:val="single" w:sz="8"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r>
            <w:tr w:rsidR="00534114" w:rsidRPr="00534114" w:rsidTr="00052530">
              <w:trPr>
                <w:trHeight w:val="256"/>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ООО "Коммунальные системы"</w:t>
                  </w:r>
                </w:p>
              </w:tc>
              <w:tc>
                <w:tcPr>
                  <w:tcW w:w="733" w:type="dxa"/>
                  <w:tcBorders>
                    <w:top w:val="nil"/>
                    <w:left w:val="nil"/>
                    <w:bottom w:val="single" w:sz="4" w:space="0" w:color="000000"/>
                    <w:right w:val="single" w:sz="4" w:space="0" w:color="000000"/>
                  </w:tcBorders>
                  <w:shd w:val="clear" w:color="000000" w:fill="FFFFFF"/>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1110" w:type="dxa"/>
                  <w:tcBorders>
                    <w:top w:val="nil"/>
                    <w:left w:val="nil"/>
                    <w:bottom w:val="single" w:sz="4" w:space="0" w:color="000000"/>
                    <w:right w:val="single" w:sz="4" w:space="0" w:color="000000"/>
                  </w:tcBorders>
                  <w:shd w:val="clear" w:color="000000" w:fill="FFFFFF"/>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аренда сейфа</w:t>
                  </w:r>
                </w:p>
              </w:tc>
              <w:tc>
                <w:tcPr>
                  <w:tcW w:w="817" w:type="dxa"/>
                  <w:tcBorders>
                    <w:top w:val="nil"/>
                    <w:left w:val="nil"/>
                    <w:bottom w:val="single" w:sz="4" w:space="0" w:color="000000"/>
                    <w:right w:val="single" w:sz="4" w:space="0" w:color="000000"/>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4</w:t>
                  </w:r>
                </w:p>
              </w:tc>
              <w:tc>
                <w:tcPr>
                  <w:tcW w:w="936"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16.09.2015</w:t>
                  </w:r>
                </w:p>
              </w:tc>
              <w:tc>
                <w:tcPr>
                  <w:tcW w:w="858"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16.09.2018</w:t>
                  </w:r>
                </w:p>
              </w:tc>
              <w:tc>
                <w:tcPr>
                  <w:tcW w:w="1118" w:type="dxa"/>
                  <w:tcBorders>
                    <w:top w:val="nil"/>
                    <w:left w:val="single" w:sz="8" w:space="0" w:color="auto"/>
                    <w:bottom w:val="single" w:sz="4" w:space="0" w:color="000000"/>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c>
                <w:tcPr>
                  <w:tcW w:w="639" w:type="dxa"/>
                  <w:tcBorders>
                    <w:top w:val="nil"/>
                    <w:left w:val="single" w:sz="8" w:space="0" w:color="auto"/>
                    <w:bottom w:val="single" w:sz="4" w:space="0" w:color="000000"/>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133,72</w:t>
                  </w:r>
                </w:p>
              </w:tc>
              <w:tc>
                <w:tcPr>
                  <w:tcW w:w="1118" w:type="dxa"/>
                  <w:tcBorders>
                    <w:top w:val="nil"/>
                    <w:left w:val="single" w:sz="8" w:space="0" w:color="auto"/>
                    <w:bottom w:val="single" w:sz="4" w:space="0" w:color="000000"/>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c>
                <w:tcPr>
                  <w:tcW w:w="1118" w:type="dxa"/>
                  <w:tcBorders>
                    <w:top w:val="nil"/>
                    <w:left w:val="single" w:sz="8" w:space="0" w:color="auto"/>
                    <w:bottom w:val="single" w:sz="4" w:space="0" w:color="000000"/>
                    <w:right w:val="single" w:sz="8"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r>
            <w:tr w:rsidR="00534114" w:rsidRPr="00534114" w:rsidTr="00052530">
              <w:trPr>
                <w:trHeight w:val="256"/>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ООО "Коммунальные системы"</w:t>
                  </w:r>
                </w:p>
              </w:tc>
              <w:tc>
                <w:tcPr>
                  <w:tcW w:w="733" w:type="dxa"/>
                  <w:tcBorders>
                    <w:top w:val="nil"/>
                    <w:left w:val="nil"/>
                    <w:bottom w:val="single" w:sz="4" w:space="0" w:color="000000"/>
                    <w:right w:val="single" w:sz="4" w:space="0" w:color="000000"/>
                  </w:tcBorders>
                  <w:shd w:val="clear" w:color="000000" w:fill="FFFFFF"/>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1110" w:type="dxa"/>
                  <w:tcBorders>
                    <w:top w:val="nil"/>
                    <w:left w:val="nil"/>
                    <w:bottom w:val="single" w:sz="4" w:space="0" w:color="000000"/>
                    <w:right w:val="single" w:sz="4" w:space="0" w:color="000000"/>
                  </w:tcBorders>
                  <w:shd w:val="clear" w:color="000000" w:fill="FFFFFF"/>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аренда телевизора</w:t>
                  </w:r>
                </w:p>
              </w:tc>
              <w:tc>
                <w:tcPr>
                  <w:tcW w:w="817" w:type="dxa"/>
                  <w:tcBorders>
                    <w:top w:val="nil"/>
                    <w:left w:val="nil"/>
                    <w:bottom w:val="single" w:sz="4" w:space="0" w:color="000000"/>
                    <w:right w:val="single" w:sz="4" w:space="0" w:color="000000"/>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5</w:t>
                  </w:r>
                </w:p>
              </w:tc>
              <w:tc>
                <w:tcPr>
                  <w:tcW w:w="936"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16.09.2015</w:t>
                  </w:r>
                </w:p>
              </w:tc>
              <w:tc>
                <w:tcPr>
                  <w:tcW w:w="858"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16.09.2018</w:t>
                  </w:r>
                </w:p>
              </w:tc>
              <w:tc>
                <w:tcPr>
                  <w:tcW w:w="1118" w:type="dxa"/>
                  <w:tcBorders>
                    <w:top w:val="nil"/>
                    <w:left w:val="single" w:sz="8" w:space="0" w:color="auto"/>
                    <w:bottom w:val="single" w:sz="4" w:space="0" w:color="000000"/>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c>
                <w:tcPr>
                  <w:tcW w:w="639" w:type="dxa"/>
                  <w:tcBorders>
                    <w:top w:val="nil"/>
                    <w:left w:val="single" w:sz="8" w:space="0" w:color="auto"/>
                    <w:bottom w:val="single" w:sz="4" w:space="0" w:color="000000"/>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31,32</w:t>
                  </w:r>
                </w:p>
              </w:tc>
              <w:tc>
                <w:tcPr>
                  <w:tcW w:w="1118" w:type="dxa"/>
                  <w:tcBorders>
                    <w:top w:val="nil"/>
                    <w:left w:val="single" w:sz="8" w:space="0" w:color="auto"/>
                    <w:bottom w:val="single" w:sz="4" w:space="0" w:color="000000"/>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c>
                <w:tcPr>
                  <w:tcW w:w="1118" w:type="dxa"/>
                  <w:tcBorders>
                    <w:top w:val="nil"/>
                    <w:left w:val="single" w:sz="8" w:space="0" w:color="auto"/>
                    <w:bottom w:val="single" w:sz="4" w:space="0" w:color="000000"/>
                    <w:right w:val="single" w:sz="8"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r>
            <w:tr w:rsidR="00534114" w:rsidRPr="00534114" w:rsidTr="00052530">
              <w:trPr>
                <w:trHeight w:val="271"/>
              </w:trPr>
              <w:tc>
                <w:tcPr>
                  <w:tcW w:w="1550" w:type="dxa"/>
                  <w:tcBorders>
                    <w:top w:val="nil"/>
                    <w:left w:val="single" w:sz="4" w:space="0" w:color="000000"/>
                    <w:bottom w:val="nil"/>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ООО "Коммунальные системы"</w:t>
                  </w:r>
                </w:p>
              </w:tc>
              <w:tc>
                <w:tcPr>
                  <w:tcW w:w="733" w:type="dxa"/>
                  <w:tcBorders>
                    <w:top w:val="nil"/>
                    <w:left w:val="nil"/>
                    <w:bottom w:val="nil"/>
                    <w:right w:val="single" w:sz="4" w:space="0" w:color="000000"/>
                  </w:tcBorders>
                  <w:shd w:val="clear" w:color="000000" w:fill="FFFFFF"/>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1110" w:type="dxa"/>
                  <w:tcBorders>
                    <w:top w:val="nil"/>
                    <w:left w:val="nil"/>
                    <w:bottom w:val="nil"/>
                    <w:right w:val="single" w:sz="4" w:space="0" w:color="000000"/>
                  </w:tcBorders>
                  <w:shd w:val="clear" w:color="000000" w:fill="FFFFFF"/>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аренда факса</w:t>
                  </w:r>
                </w:p>
              </w:tc>
              <w:tc>
                <w:tcPr>
                  <w:tcW w:w="817" w:type="dxa"/>
                  <w:tcBorders>
                    <w:top w:val="nil"/>
                    <w:left w:val="nil"/>
                    <w:bottom w:val="nil"/>
                    <w:right w:val="single" w:sz="4" w:space="0" w:color="000000"/>
                  </w:tcBorders>
                  <w:shd w:val="clear" w:color="000000" w:fill="FFFFFF"/>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6</w:t>
                  </w:r>
                </w:p>
              </w:tc>
              <w:tc>
                <w:tcPr>
                  <w:tcW w:w="936" w:type="dxa"/>
                  <w:tcBorders>
                    <w:top w:val="nil"/>
                    <w:left w:val="nil"/>
                    <w:bottom w:val="nil"/>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16.09.2015</w:t>
                  </w:r>
                </w:p>
              </w:tc>
              <w:tc>
                <w:tcPr>
                  <w:tcW w:w="858" w:type="dxa"/>
                  <w:tcBorders>
                    <w:top w:val="nil"/>
                    <w:left w:val="nil"/>
                    <w:bottom w:val="nil"/>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16.09.2018</w:t>
                  </w:r>
                </w:p>
              </w:tc>
              <w:tc>
                <w:tcPr>
                  <w:tcW w:w="1118" w:type="dxa"/>
                  <w:tcBorders>
                    <w:top w:val="nil"/>
                    <w:left w:val="single" w:sz="8" w:space="0" w:color="auto"/>
                    <w:bottom w:val="nil"/>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-0,02</w:t>
                  </w:r>
                </w:p>
              </w:tc>
              <w:tc>
                <w:tcPr>
                  <w:tcW w:w="639" w:type="dxa"/>
                  <w:tcBorders>
                    <w:top w:val="nil"/>
                    <w:left w:val="single" w:sz="8" w:space="0" w:color="auto"/>
                    <w:bottom w:val="nil"/>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136,51</w:t>
                  </w:r>
                </w:p>
              </w:tc>
              <w:tc>
                <w:tcPr>
                  <w:tcW w:w="1118" w:type="dxa"/>
                  <w:tcBorders>
                    <w:top w:val="nil"/>
                    <w:left w:val="single" w:sz="8" w:space="0" w:color="auto"/>
                    <w:bottom w:val="nil"/>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0,02</w:t>
                  </w:r>
                </w:p>
              </w:tc>
              <w:tc>
                <w:tcPr>
                  <w:tcW w:w="1118" w:type="dxa"/>
                  <w:tcBorders>
                    <w:top w:val="nil"/>
                    <w:left w:val="single" w:sz="8" w:space="0" w:color="auto"/>
                    <w:bottom w:val="nil"/>
                    <w:right w:val="single" w:sz="8"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r>
            <w:tr w:rsidR="00534114" w:rsidRPr="00534114" w:rsidTr="00052530">
              <w:trPr>
                <w:trHeight w:val="256"/>
              </w:trPr>
              <w:tc>
                <w:tcPr>
                  <w:tcW w:w="1550" w:type="dxa"/>
                  <w:tcBorders>
                    <w:top w:val="single" w:sz="8" w:space="0" w:color="auto"/>
                    <w:left w:val="single" w:sz="8" w:space="0" w:color="auto"/>
                    <w:bottom w:val="nil"/>
                    <w:right w:val="single" w:sz="4" w:space="0" w:color="000000"/>
                  </w:tcBorders>
                  <w:shd w:val="clear" w:color="000000" w:fill="FFC000"/>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Всего по ООО" Ком. Системам"</w:t>
                  </w:r>
                </w:p>
              </w:tc>
              <w:tc>
                <w:tcPr>
                  <w:tcW w:w="733" w:type="dxa"/>
                  <w:tcBorders>
                    <w:top w:val="single" w:sz="8" w:space="0" w:color="auto"/>
                    <w:left w:val="nil"/>
                    <w:bottom w:val="nil"/>
                    <w:right w:val="single" w:sz="4" w:space="0" w:color="000000"/>
                  </w:tcBorders>
                  <w:shd w:val="clear" w:color="000000" w:fill="FFC000"/>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265,67</w:t>
                  </w:r>
                </w:p>
              </w:tc>
              <w:tc>
                <w:tcPr>
                  <w:tcW w:w="1110" w:type="dxa"/>
                  <w:tcBorders>
                    <w:top w:val="single" w:sz="8" w:space="0" w:color="auto"/>
                    <w:left w:val="nil"/>
                    <w:bottom w:val="nil"/>
                    <w:right w:val="single" w:sz="4" w:space="0" w:color="000000"/>
                  </w:tcBorders>
                  <w:shd w:val="clear" w:color="000000" w:fill="FFC000"/>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w:t>
                  </w:r>
                </w:p>
              </w:tc>
              <w:tc>
                <w:tcPr>
                  <w:tcW w:w="817" w:type="dxa"/>
                  <w:tcBorders>
                    <w:top w:val="single" w:sz="8" w:space="0" w:color="auto"/>
                    <w:left w:val="nil"/>
                    <w:bottom w:val="nil"/>
                    <w:right w:val="single" w:sz="4" w:space="0" w:color="000000"/>
                  </w:tcBorders>
                  <w:shd w:val="clear" w:color="000000" w:fill="FFC000"/>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w:t>
                  </w:r>
                </w:p>
              </w:tc>
              <w:tc>
                <w:tcPr>
                  <w:tcW w:w="936" w:type="dxa"/>
                  <w:tcBorders>
                    <w:top w:val="single" w:sz="8" w:space="0" w:color="auto"/>
                    <w:left w:val="nil"/>
                    <w:bottom w:val="nil"/>
                    <w:right w:val="single" w:sz="4" w:space="0" w:color="000000"/>
                  </w:tcBorders>
                  <w:shd w:val="clear" w:color="000000" w:fill="FFC000"/>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w:t>
                  </w:r>
                </w:p>
              </w:tc>
              <w:tc>
                <w:tcPr>
                  <w:tcW w:w="858" w:type="dxa"/>
                  <w:tcBorders>
                    <w:top w:val="single" w:sz="8" w:space="0" w:color="auto"/>
                    <w:left w:val="nil"/>
                    <w:bottom w:val="nil"/>
                    <w:right w:val="single" w:sz="4" w:space="0" w:color="000000"/>
                  </w:tcBorders>
                  <w:shd w:val="clear" w:color="000000" w:fill="FFC000"/>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w:t>
                  </w:r>
                </w:p>
              </w:tc>
              <w:tc>
                <w:tcPr>
                  <w:tcW w:w="1118" w:type="dxa"/>
                  <w:tcBorders>
                    <w:top w:val="single" w:sz="8" w:space="0" w:color="auto"/>
                    <w:left w:val="single" w:sz="8" w:space="0" w:color="auto"/>
                    <w:bottom w:val="nil"/>
                    <w:right w:val="nil"/>
                  </w:tcBorders>
                  <w:shd w:val="clear" w:color="000000" w:fill="FFC000"/>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-0,02</w:t>
                  </w:r>
                </w:p>
              </w:tc>
              <w:tc>
                <w:tcPr>
                  <w:tcW w:w="639" w:type="dxa"/>
                  <w:tcBorders>
                    <w:top w:val="single" w:sz="8" w:space="0" w:color="auto"/>
                    <w:left w:val="single" w:sz="8" w:space="0" w:color="auto"/>
                    <w:bottom w:val="nil"/>
                    <w:right w:val="nil"/>
                  </w:tcBorders>
                  <w:shd w:val="clear" w:color="000000" w:fill="FFC000"/>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24 683,70</w:t>
                  </w:r>
                </w:p>
              </w:tc>
              <w:tc>
                <w:tcPr>
                  <w:tcW w:w="1118" w:type="dxa"/>
                  <w:tcBorders>
                    <w:top w:val="single" w:sz="8" w:space="0" w:color="auto"/>
                    <w:left w:val="single" w:sz="8" w:space="0" w:color="auto"/>
                    <w:bottom w:val="nil"/>
                    <w:right w:val="nil"/>
                  </w:tcBorders>
                  <w:shd w:val="clear" w:color="000000" w:fill="FFC000"/>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0,02</w:t>
                  </w:r>
                </w:p>
              </w:tc>
              <w:tc>
                <w:tcPr>
                  <w:tcW w:w="1118" w:type="dxa"/>
                  <w:tcBorders>
                    <w:top w:val="single" w:sz="8" w:space="0" w:color="auto"/>
                    <w:left w:val="single" w:sz="8" w:space="0" w:color="auto"/>
                    <w:bottom w:val="nil"/>
                    <w:right w:val="single" w:sz="8" w:space="0" w:color="auto"/>
                  </w:tcBorders>
                  <w:shd w:val="clear" w:color="000000" w:fill="FFC000"/>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0,00</w:t>
                  </w:r>
                </w:p>
              </w:tc>
            </w:tr>
            <w:tr w:rsidR="00534114" w:rsidRPr="00534114" w:rsidTr="00052530">
              <w:trPr>
                <w:trHeight w:val="256"/>
              </w:trPr>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ПАО " МегаФон"</w:t>
                  </w:r>
                </w:p>
              </w:tc>
              <w:tc>
                <w:tcPr>
                  <w:tcW w:w="733"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17</w:t>
                  </w:r>
                </w:p>
              </w:tc>
              <w:tc>
                <w:tcPr>
                  <w:tcW w:w="1110"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сотовая связь</w:t>
                  </w:r>
                </w:p>
              </w:tc>
              <w:tc>
                <w:tcPr>
                  <w:tcW w:w="817"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1</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10.03.2017</w:t>
                  </w:r>
                </w:p>
              </w:tc>
              <w:tc>
                <w:tcPr>
                  <w:tcW w:w="858"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10.03.2022</w:t>
                  </w:r>
                </w:p>
              </w:tc>
              <w:tc>
                <w:tcPr>
                  <w:tcW w:w="1118" w:type="dxa"/>
                  <w:tcBorders>
                    <w:top w:val="single" w:sz="4" w:space="0" w:color="auto"/>
                    <w:left w:val="nil"/>
                    <w:bottom w:val="single" w:sz="4" w:space="0" w:color="auto"/>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0,00</w:t>
                  </w:r>
                </w:p>
              </w:tc>
              <w:tc>
                <w:tcPr>
                  <w:tcW w:w="639" w:type="dxa"/>
                  <w:tcBorders>
                    <w:top w:val="single" w:sz="4" w:space="0" w:color="auto"/>
                    <w:left w:val="nil"/>
                    <w:bottom w:val="single" w:sz="4" w:space="0" w:color="auto"/>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13 464,00</w:t>
                  </w:r>
                </w:p>
              </w:tc>
              <w:tc>
                <w:tcPr>
                  <w:tcW w:w="1118" w:type="dxa"/>
                  <w:tcBorders>
                    <w:top w:val="single" w:sz="4" w:space="0" w:color="auto"/>
                    <w:left w:val="nil"/>
                    <w:bottom w:val="single" w:sz="4" w:space="0" w:color="auto"/>
                    <w:right w:val="nil"/>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0,00</w:t>
                  </w:r>
                </w:p>
              </w:tc>
              <w:tc>
                <w:tcPr>
                  <w:tcW w:w="1118" w:type="dxa"/>
                  <w:tcBorders>
                    <w:top w:val="single" w:sz="4" w:space="0" w:color="auto"/>
                    <w:left w:val="single" w:sz="8" w:space="0" w:color="auto"/>
                    <w:bottom w:val="single" w:sz="4" w:space="0" w:color="auto"/>
                    <w:right w:val="single" w:sz="8" w:space="0" w:color="auto"/>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0,00</w:t>
                  </w:r>
                </w:p>
              </w:tc>
            </w:tr>
            <w:tr w:rsidR="00534114" w:rsidRPr="00534114" w:rsidTr="00052530">
              <w:trPr>
                <w:trHeight w:val="256"/>
              </w:trPr>
              <w:tc>
                <w:tcPr>
                  <w:tcW w:w="1550" w:type="dxa"/>
                  <w:tcBorders>
                    <w:top w:val="nil"/>
                    <w:left w:val="single" w:sz="4" w:space="0" w:color="auto"/>
                    <w:bottom w:val="nil"/>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Джапов В.А.</w:t>
                  </w:r>
                </w:p>
              </w:tc>
              <w:tc>
                <w:tcPr>
                  <w:tcW w:w="733" w:type="dxa"/>
                  <w:tcBorders>
                    <w:top w:val="nil"/>
                    <w:left w:val="nil"/>
                    <w:bottom w:val="nil"/>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 </w:t>
                  </w:r>
                </w:p>
              </w:tc>
              <w:tc>
                <w:tcPr>
                  <w:tcW w:w="1110" w:type="dxa"/>
                  <w:tcBorders>
                    <w:top w:val="nil"/>
                    <w:left w:val="nil"/>
                    <w:bottom w:val="nil"/>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Газель</w:t>
                  </w:r>
                </w:p>
              </w:tc>
              <w:tc>
                <w:tcPr>
                  <w:tcW w:w="817" w:type="dxa"/>
                  <w:tcBorders>
                    <w:top w:val="nil"/>
                    <w:left w:val="nil"/>
                    <w:bottom w:val="nil"/>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4</w:t>
                  </w:r>
                </w:p>
              </w:tc>
              <w:tc>
                <w:tcPr>
                  <w:tcW w:w="936" w:type="dxa"/>
                  <w:tcBorders>
                    <w:top w:val="nil"/>
                    <w:left w:val="nil"/>
                    <w:bottom w:val="nil"/>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07.05.2018</w:t>
                  </w:r>
                </w:p>
              </w:tc>
              <w:tc>
                <w:tcPr>
                  <w:tcW w:w="858" w:type="dxa"/>
                  <w:tcBorders>
                    <w:top w:val="nil"/>
                    <w:left w:val="nil"/>
                    <w:bottom w:val="nil"/>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07.05.2019</w:t>
                  </w:r>
                </w:p>
              </w:tc>
              <w:tc>
                <w:tcPr>
                  <w:tcW w:w="1118" w:type="dxa"/>
                  <w:tcBorders>
                    <w:top w:val="nil"/>
                    <w:left w:val="nil"/>
                    <w:bottom w:val="nil"/>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0,00</w:t>
                  </w:r>
                </w:p>
              </w:tc>
              <w:tc>
                <w:tcPr>
                  <w:tcW w:w="639" w:type="dxa"/>
                  <w:tcBorders>
                    <w:top w:val="nil"/>
                    <w:left w:val="nil"/>
                    <w:bottom w:val="nil"/>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41 903,87</w:t>
                  </w:r>
                </w:p>
              </w:tc>
              <w:tc>
                <w:tcPr>
                  <w:tcW w:w="1118" w:type="dxa"/>
                  <w:tcBorders>
                    <w:top w:val="nil"/>
                    <w:left w:val="nil"/>
                    <w:bottom w:val="nil"/>
                    <w:right w:val="nil"/>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102,53</w:t>
                  </w:r>
                </w:p>
              </w:tc>
              <w:tc>
                <w:tcPr>
                  <w:tcW w:w="1118" w:type="dxa"/>
                  <w:tcBorders>
                    <w:top w:val="nil"/>
                    <w:left w:val="single" w:sz="8" w:space="0" w:color="auto"/>
                    <w:bottom w:val="nil"/>
                    <w:right w:val="single" w:sz="8" w:space="0" w:color="auto"/>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102,53</w:t>
                  </w:r>
                </w:p>
              </w:tc>
            </w:tr>
            <w:tr w:rsidR="00534114" w:rsidRPr="00534114" w:rsidTr="00052530">
              <w:trPr>
                <w:trHeight w:val="271"/>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ИПГаевой В.С.</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швейный цех</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2</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10.01.2018</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30.06.2018</w:t>
                  </w:r>
                </w:p>
              </w:tc>
              <w:tc>
                <w:tcPr>
                  <w:tcW w:w="1118" w:type="dxa"/>
                  <w:tcBorders>
                    <w:top w:val="single" w:sz="4" w:space="0" w:color="auto"/>
                    <w:left w:val="nil"/>
                    <w:bottom w:val="single" w:sz="4" w:space="0" w:color="auto"/>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c>
                <w:tcPr>
                  <w:tcW w:w="639" w:type="dxa"/>
                  <w:tcBorders>
                    <w:top w:val="single" w:sz="4" w:space="0" w:color="auto"/>
                    <w:left w:val="nil"/>
                    <w:bottom w:val="single" w:sz="4" w:space="0" w:color="auto"/>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30 754,1</w:t>
                  </w:r>
                  <w:r w:rsidRPr="00534114">
                    <w:rPr>
                      <w:b/>
                      <w:bCs/>
                      <w:color w:val="FF0000"/>
                      <w:sz w:val="18"/>
                      <w:szCs w:val="18"/>
                    </w:rPr>
                    <w:lastRenderedPageBreak/>
                    <w:t>5</w:t>
                  </w:r>
                </w:p>
              </w:tc>
              <w:tc>
                <w:tcPr>
                  <w:tcW w:w="1118" w:type="dxa"/>
                  <w:tcBorders>
                    <w:top w:val="single" w:sz="4" w:space="0" w:color="auto"/>
                    <w:left w:val="nil"/>
                    <w:bottom w:val="single" w:sz="4" w:space="0" w:color="auto"/>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lastRenderedPageBreak/>
                    <w:t>0,00</w:t>
                  </w:r>
                </w:p>
              </w:tc>
              <w:tc>
                <w:tcPr>
                  <w:tcW w:w="1118" w:type="dxa"/>
                  <w:tcBorders>
                    <w:top w:val="single" w:sz="4" w:space="0" w:color="auto"/>
                    <w:left w:val="single" w:sz="8" w:space="0" w:color="auto"/>
                    <w:bottom w:val="single" w:sz="4" w:space="0" w:color="auto"/>
                    <w:right w:val="single" w:sz="8"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r>
            <w:tr w:rsidR="00534114" w:rsidRPr="00534114" w:rsidTr="00052530">
              <w:trPr>
                <w:trHeight w:val="331"/>
              </w:trPr>
              <w:tc>
                <w:tcPr>
                  <w:tcW w:w="1550" w:type="dxa"/>
                  <w:tcBorders>
                    <w:top w:val="single" w:sz="8" w:space="0" w:color="auto"/>
                    <w:left w:val="single" w:sz="8" w:space="0" w:color="auto"/>
                    <w:bottom w:val="single" w:sz="8" w:space="0" w:color="auto"/>
                    <w:right w:val="single" w:sz="4" w:space="0" w:color="000000"/>
                  </w:tcBorders>
                  <w:shd w:val="clear" w:color="000000" w:fill="C5D9F1"/>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lastRenderedPageBreak/>
                    <w:t>Итого по договорам  ОКАТМО 85605000</w:t>
                  </w:r>
                </w:p>
              </w:tc>
              <w:tc>
                <w:tcPr>
                  <w:tcW w:w="733" w:type="dxa"/>
                  <w:tcBorders>
                    <w:top w:val="single" w:sz="8" w:space="0" w:color="auto"/>
                    <w:left w:val="nil"/>
                    <w:bottom w:val="single" w:sz="8" w:space="0" w:color="auto"/>
                    <w:right w:val="single" w:sz="4" w:space="0" w:color="000000"/>
                  </w:tcBorders>
                  <w:shd w:val="clear" w:color="000000" w:fill="C5D9F1"/>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282,67</w:t>
                  </w:r>
                </w:p>
              </w:tc>
              <w:tc>
                <w:tcPr>
                  <w:tcW w:w="1110" w:type="dxa"/>
                  <w:tcBorders>
                    <w:top w:val="single" w:sz="8" w:space="0" w:color="auto"/>
                    <w:left w:val="nil"/>
                    <w:bottom w:val="single" w:sz="8" w:space="0" w:color="auto"/>
                    <w:right w:val="single" w:sz="4" w:space="0" w:color="000000"/>
                  </w:tcBorders>
                  <w:shd w:val="clear" w:color="000000" w:fill="C5D9F1"/>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817" w:type="dxa"/>
                  <w:tcBorders>
                    <w:top w:val="single" w:sz="8" w:space="0" w:color="auto"/>
                    <w:left w:val="nil"/>
                    <w:bottom w:val="single" w:sz="8" w:space="0" w:color="auto"/>
                    <w:right w:val="single" w:sz="4" w:space="0" w:color="000000"/>
                  </w:tcBorders>
                  <w:shd w:val="clear" w:color="000000" w:fill="C5D9F1"/>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936" w:type="dxa"/>
                  <w:tcBorders>
                    <w:top w:val="single" w:sz="8" w:space="0" w:color="auto"/>
                    <w:left w:val="nil"/>
                    <w:bottom w:val="single" w:sz="8" w:space="0" w:color="auto"/>
                    <w:right w:val="single" w:sz="4" w:space="0" w:color="000000"/>
                  </w:tcBorders>
                  <w:shd w:val="clear" w:color="000000" w:fill="C5D9F1"/>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858" w:type="dxa"/>
                  <w:tcBorders>
                    <w:top w:val="single" w:sz="8" w:space="0" w:color="auto"/>
                    <w:left w:val="nil"/>
                    <w:bottom w:val="single" w:sz="8" w:space="0" w:color="auto"/>
                    <w:right w:val="single" w:sz="4" w:space="0" w:color="000000"/>
                  </w:tcBorders>
                  <w:shd w:val="clear" w:color="000000" w:fill="C5D9F1"/>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1118" w:type="dxa"/>
                  <w:tcBorders>
                    <w:top w:val="single" w:sz="8" w:space="0" w:color="auto"/>
                    <w:left w:val="single" w:sz="8" w:space="0" w:color="auto"/>
                    <w:bottom w:val="single" w:sz="8" w:space="0" w:color="auto"/>
                    <w:right w:val="nil"/>
                  </w:tcBorders>
                  <w:shd w:val="clear" w:color="000000" w:fill="C5D9F1"/>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-0,02</w:t>
                  </w:r>
                </w:p>
              </w:tc>
              <w:tc>
                <w:tcPr>
                  <w:tcW w:w="639" w:type="dxa"/>
                  <w:tcBorders>
                    <w:top w:val="single" w:sz="8" w:space="0" w:color="auto"/>
                    <w:left w:val="single" w:sz="8" w:space="0" w:color="auto"/>
                    <w:bottom w:val="single" w:sz="8" w:space="0" w:color="auto"/>
                    <w:right w:val="nil"/>
                  </w:tcBorders>
                  <w:shd w:val="clear" w:color="000000" w:fill="C5D9F1"/>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110 805,72</w:t>
                  </w:r>
                </w:p>
              </w:tc>
              <w:tc>
                <w:tcPr>
                  <w:tcW w:w="1118" w:type="dxa"/>
                  <w:tcBorders>
                    <w:top w:val="single" w:sz="8" w:space="0" w:color="auto"/>
                    <w:left w:val="single" w:sz="8" w:space="0" w:color="auto"/>
                    <w:bottom w:val="single" w:sz="8" w:space="0" w:color="auto"/>
                    <w:right w:val="nil"/>
                  </w:tcBorders>
                  <w:shd w:val="clear" w:color="000000" w:fill="C5D9F1"/>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102,55</w:t>
                  </w:r>
                </w:p>
              </w:tc>
              <w:tc>
                <w:tcPr>
                  <w:tcW w:w="1118"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102,53</w:t>
                  </w:r>
                </w:p>
              </w:tc>
            </w:tr>
            <w:tr w:rsidR="00534114" w:rsidRPr="00534114" w:rsidTr="00052530">
              <w:trPr>
                <w:trHeight w:val="240"/>
              </w:trPr>
              <w:tc>
                <w:tcPr>
                  <w:tcW w:w="6005" w:type="dxa"/>
                  <w:gridSpan w:val="6"/>
                  <w:tcBorders>
                    <w:top w:val="nil"/>
                    <w:left w:val="single" w:sz="8" w:space="0" w:color="auto"/>
                    <w:bottom w:val="single" w:sz="8" w:space="0" w:color="auto"/>
                    <w:right w:val="nil"/>
                  </w:tcBorders>
                  <w:shd w:val="clear" w:color="000000" w:fill="CCC0DA"/>
                  <w:noWrap/>
                  <w:vAlign w:val="bottom"/>
                  <w:hideMark/>
                </w:tcPr>
                <w:p w:rsidR="00534114" w:rsidRPr="00534114" w:rsidRDefault="00534114" w:rsidP="00534114">
                  <w:pPr>
                    <w:framePr w:hSpace="180" w:wrap="around" w:vAnchor="text" w:hAnchor="text" w:y="1"/>
                    <w:suppressOverlap/>
                    <w:rPr>
                      <w:b/>
                      <w:bCs/>
                      <w:color w:val="7030A0"/>
                      <w:sz w:val="18"/>
                      <w:szCs w:val="18"/>
                    </w:rPr>
                  </w:pPr>
                  <w:r w:rsidRPr="00534114">
                    <w:rPr>
                      <w:b/>
                      <w:bCs/>
                      <w:color w:val="7030A0"/>
                      <w:sz w:val="18"/>
                      <w:szCs w:val="18"/>
                    </w:rPr>
                    <w:t>Договора аренды имущества  находящиеся в оперативном управлении органов управления муниципальных районов и созданных ими учреждений 72411105035050000120</w:t>
                  </w:r>
                </w:p>
              </w:tc>
              <w:tc>
                <w:tcPr>
                  <w:tcW w:w="1118" w:type="dxa"/>
                  <w:tcBorders>
                    <w:top w:val="nil"/>
                    <w:left w:val="nil"/>
                    <w:bottom w:val="nil"/>
                    <w:right w:val="nil"/>
                  </w:tcBorders>
                  <w:shd w:val="clear" w:color="000000" w:fill="CCC0DA"/>
                  <w:noWrap/>
                  <w:vAlign w:val="bottom"/>
                  <w:hideMark/>
                </w:tcPr>
                <w:p w:rsidR="00534114" w:rsidRPr="00534114" w:rsidRDefault="00534114" w:rsidP="00534114">
                  <w:pPr>
                    <w:framePr w:hSpace="180" w:wrap="around" w:vAnchor="text" w:hAnchor="text" w:y="1"/>
                    <w:suppressOverlap/>
                    <w:rPr>
                      <w:sz w:val="18"/>
                      <w:szCs w:val="18"/>
                    </w:rPr>
                  </w:pPr>
                  <w:r w:rsidRPr="00534114">
                    <w:rPr>
                      <w:sz w:val="18"/>
                      <w:szCs w:val="18"/>
                    </w:rPr>
                    <w:t> </w:t>
                  </w:r>
                </w:p>
              </w:tc>
              <w:tc>
                <w:tcPr>
                  <w:tcW w:w="639" w:type="dxa"/>
                  <w:tcBorders>
                    <w:top w:val="nil"/>
                    <w:left w:val="nil"/>
                    <w:bottom w:val="nil"/>
                    <w:right w:val="nil"/>
                  </w:tcBorders>
                  <w:shd w:val="clear" w:color="000000" w:fill="CCC0DA"/>
                  <w:noWrap/>
                  <w:vAlign w:val="bottom"/>
                  <w:hideMark/>
                </w:tcPr>
                <w:p w:rsidR="00534114" w:rsidRPr="00534114" w:rsidRDefault="00534114" w:rsidP="00534114">
                  <w:pPr>
                    <w:framePr w:hSpace="180" w:wrap="around" w:vAnchor="text" w:hAnchor="text" w:y="1"/>
                    <w:suppressOverlap/>
                    <w:rPr>
                      <w:sz w:val="18"/>
                      <w:szCs w:val="18"/>
                    </w:rPr>
                  </w:pPr>
                  <w:r w:rsidRPr="00534114">
                    <w:rPr>
                      <w:sz w:val="18"/>
                      <w:szCs w:val="18"/>
                    </w:rPr>
                    <w:t> </w:t>
                  </w:r>
                </w:p>
              </w:tc>
              <w:tc>
                <w:tcPr>
                  <w:tcW w:w="1118" w:type="dxa"/>
                  <w:tcBorders>
                    <w:top w:val="nil"/>
                    <w:left w:val="nil"/>
                    <w:bottom w:val="nil"/>
                    <w:right w:val="nil"/>
                  </w:tcBorders>
                  <w:shd w:val="clear" w:color="000000" w:fill="CCC0DA"/>
                  <w:noWrap/>
                  <w:vAlign w:val="bottom"/>
                  <w:hideMark/>
                </w:tcPr>
                <w:p w:rsidR="00534114" w:rsidRPr="00534114" w:rsidRDefault="00534114" w:rsidP="00534114">
                  <w:pPr>
                    <w:framePr w:hSpace="180" w:wrap="around" w:vAnchor="text" w:hAnchor="text" w:y="1"/>
                    <w:suppressOverlap/>
                    <w:rPr>
                      <w:sz w:val="18"/>
                      <w:szCs w:val="18"/>
                    </w:rPr>
                  </w:pPr>
                  <w:r w:rsidRPr="00534114">
                    <w:rPr>
                      <w:sz w:val="18"/>
                      <w:szCs w:val="18"/>
                    </w:rPr>
                    <w:t> </w:t>
                  </w:r>
                </w:p>
              </w:tc>
              <w:tc>
                <w:tcPr>
                  <w:tcW w:w="1118" w:type="dxa"/>
                  <w:tcBorders>
                    <w:top w:val="nil"/>
                    <w:left w:val="single" w:sz="8" w:space="0" w:color="auto"/>
                    <w:bottom w:val="nil"/>
                    <w:right w:val="single" w:sz="8" w:space="0" w:color="auto"/>
                  </w:tcBorders>
                  <w:shd w:val="clear" w:color="000000" w:fill="CCC0DA"/>
                  <w:noWrap/>
                  <w:vAlign w:val="bottom"/>
                  <w:hideMark/>
                </w:tcPr>
                <w:p w:rsidR="00534114" w:rsidRPr="00534114" w:rsidRDefault="00534114" w:rsidP="00534114">
                  <w:pPr>
                    <w:framePr w:hSpace="180" w:wrap="around" w:vAnchor="text" w:hAnchor="text" w:y="1"/>
                    <w:suppressOverlap/>
                    <w:rPr>
                      <w:sz w:val="18"/>
                      <w:szCs w:val="18"/>
                    </w:rPr>
                  </w:pPr>
                  <w:r w:rsidRPr="00534114">
                    <w:rPr>
                      <w:sz w:val="18"/>
                      <w:szCs w:val="18"/>
                    </w:rPr>
                    <w:t> </w:t>
                  </w:r>
                </w:p>
              </w:tc>
            </w:tr>
            <w:tr w:rsidR="00534114" w:rsidRPr="00534114" w:rsidTr="00052530">
              <w:trPr>
                <w:trHeight w:val="421"/>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КУ РК " центр социальной защиты населения"</w:t>
                  </w:r>
                </w:p>
              </w:tc>
              <w:tc>
                <w:tcPr>
                  <w:tcW w:w="733"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108,1</w:t>
                  </w:r>
                </w:p>
              </w:tc>
              <w:tc>
                <w:tcPr>
                  <w:tcW w:w="1110"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под офис</w:t>
                  </w:r>
                </w:p>
              </w:tc>
              <w:tc>
                <w:tcPr>
                  <w:tcW w:w="817"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6-18</w:t>
                  </w:r>
                </w:p>
              </w:tc>
              <w:tc>
                <w:tcPr>
                  <w:tcW w:w="936" w:type="dxa"/>
                  <w:tcBorders>
                    <w:top w:val="nil"/>
                    <w:left w:val="nil"/>
                    <w:bottom w:val="single" w:sz="4" w:space="0" w:color="000000"/>
                    <w:right w:val="nil"/>
                  </w:tcBorders>
                  <w:shd w:val="clear" w:color="auto" w:fill="auto"/>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17.06.2018</w:t>
                  </w:r>
                </w:p>
              </w:tc>
              <w:tc>
                <w:tcPr>
                  <w:tcW w:w="858" w:type="dxa"/>
                  <w:tcBorders>
                    <w:top w:val="nil"/>
                    <w:left w:val="single" w:sz="8" w:space="0" w:color="auto"/>
                    <w:bottom w:val="single" w:sz="4" w:space="0" w:color="000000"/>
                    <w:right w:val="nil"/>
                  </w:tcBorders>
                  <w:shd w:val="clear" w:color="auto" w:fill="auto"/>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31.12.2018</w:t>
                  </w:r>
                </w:p>
              </w:tc>
              <w:tc>
                <w:tcPr>
                  <w:tcW w:w="1118" w:type="dxa"/>
                  <w:tcBorders>
                    <w:top w:val="single" w:sz="4" w:space="0" w:color="auto"/>
                    <w:left w:val="single" w:sz="4" w:space="0" w:color="auto"/>
                    <w:bottom w:val="single" w:sz="4" w:space="0" w:color="auto"/>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0,00</w:t>
                  </w:r>
                </w:p>
              </w:tc>
              <w:tc>
                <w:tcPr>
                  <w:tcW w:w="639" w:type="dxa"/>
                  <w:tcBorders>
                    <w:top w:val="single" w:sz="4" w:space="0" w:color="auto"/>
                    <w:left w:val="nil"/>
                    <w:bottom w:val="single" w:sz="4" w:space="0" w:color="auto"/>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37 786,42</w:t>
                  </w:r>
                </w:p>
              </w:tc>
              <w:tc>
                <w:tcPr>
                  <w:tcW w:w="1118" w:type="dxa"/>
                  <w:tcBorders>
                    <w:top w:val="single" w:sz="4" w:space="0" w:color="auto"/>
                    <w:left w:val="nil"/>
                    <w:bottom w:val="single" w:sz="4" w:space="0" w:color="auto"/>
                    <w:right w:val="nil"/>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25 188,38</w:t>
                  </w:r>
                </w:p>
              </w:tc>
              <w:tc>
                <w:tcPr>
                  <w:tcW w:w="1118" w:type="dxa"/>
                  <w:tcBorders>
                    <w:top w:val="single" w:sz="4" w:space="0" w:color="auto"/>
                    <w:left w:val="single" w:sz="8" w:space="0" w:color="auto"/>
                    <w:bottom w:val="single" w:sz="4" w:space="0" w:color="auto"/>
                    <w:right w:val="single" w:sz="8" w:space="0" w:color="auto"/>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25 188,38</w:t>
                  </w:r>
                </w:p>
              </w:tc>
            </w:tr>
            <w:tr w:rsidR="00534114" w:rsidRPr="00534114" w:rsidTr="00052530">
              <w:trPr>
                <w:trHeight w:val="256"/>
              </w:trPr>
              <w:tc>
                <w:tcPr>
                  <w:tcW w:w="1550" w:type="dxa"/>
                  <w:tcBorders>
                    <w:top w:val="nil"/>
                    <w:left w:val="nil"/>
                    <w:bottom w:val="nil"/>
                    <w:right w:val="nil"/>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ООО "Коммунальные системы"</w:t>
                  </w:r>
                </w:p>
              </w:tc>
              <w:tc>
                <w:tcPr>
                  <w:tcW w:w="733" w:type="dxa"/>
                  <w:tcBorders>
                    <w:top w:val="nil"/>
                    <w:left w:val="nil"/>
                    <w:bottom w:val="nil"/>
                    <w:right w:val="nil"/>
                  </w:tcBorders>
                  <w:shd w:val="clear" w:color="auto" w:fill="auto"/>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20</w:t>
                  </w:r>
                </w:p>
              </w:tc>
              <w:tc>
                <w:tcPr>
                  <w:tcW w:w="1110" w:type="dxa"/>
                  <w:tcBorders>
                    <w:top w:val="nil"/>
                    <w:left w:val="nil"/>
                    <w:bottom w:val="nil"/>
                    <w:right w:val="nil"/>
                  </w:tcBorders>
                  <w:shd w:val="clear" w:color="auto" w:fill="auto"/>
                  <w:noWrap/>
                  <w:vAlign w:val="bottom"/>
                  <w:hideMark/>
                </w:tcPr>
                <w:p w:rsidR="00534114" w:rsidRPr="00534114" w:rsidRDefault="00534114" w:rsidP="00534114">
                  <w:pPr>
                    <w:framePr w:hSpace="180" w:wrap="around" w:vAnchor="text" w:hAnchor="text" w:y="1"/>
                    <w:suppressOverlap/>
                    <w:rPr>
                      <w:b/>
                      <w:bCs/>
                      <w:sz w:val="18"/>
                      <w:szCs w:val="18"/>
                    </w:rPr>
                  </w:pPr>
                  <w:r w:rsidRPr="00534114">
                    <w:rPr>
                      <w:b/>
                      <w:bCs/>
                      <w:sz w:val="18"/>
                      <w:szCs w:val="18"/>
                    </w:rPr>
                    <w:t>офис</w:t>
                  </w:r>
                </w:p>
              </w:tc>
              <w:tc>
                <w:tcPr>
                  <w:tcW w:w="817" w:type="dxa"/>
                  <w:tcBorders>
                    <w:top w:val="nil"/>
                    <w:left w:val="nil"/>
                    <w:bottom w:val="nil"/>
                    <w:right w:val="nil"/>
                  </w:tcBorders>
                  <w:shd w:val="clear" w:color="auto" w:fill="auto"/>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1</w:t>
                  </w:r>
                </w:p>
              </w:tc>
              <w:tc>
                <w:tcPr>
                  <w:tcW w:w="936" w:type="dxa"/>
                  <w:tcBorders>
                    <w:top w:val="nil"/>
                    <w:left w:val="nil"/>
                    <w:bottom w:val="nil"/>
                    <w:right w:val="nil"/>
                  </w:tcBorders>
                  <w:shd w:val="clear" w:color="auto" w:fill="auto"/>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10.01.2018</w:t>
                  </w:r>
                </w:p>
              </w:tc>
              <w:tc>
                <w:tcPr>
                  <w:tcW w:w="858" w:type="dxa"/>
                  <w:tcBorders>
                    <w:top w:val="nil"/>
                    <w:left w:val="single" w:sz="8" w:space="0" w:color="auto"/>
                    <w:bottom w:val="nil"/>
                    <w:right w:val="nil"/>
                  </w:tcBorders>
                  <w:shd w:val="clear" w:color="auto" w:fill="auto"/>
                  <w:noWrap/>
                  <w:vAlign w:val="bottom"/>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10.01.2021</w:t>
                  </w:r>
                </w:p>
              </w:tc>
              <w:tc>
                <w:tcPr>
                  <w:tcW w:w="1118" w:type="dxa"/>
                  <w:tcBorders>
                    <w:top w:val="nil"/>
                    <w:left w:val="single" w:sz="4" w:space="0" w:color="auto"/>
                    <w:bottom w:val="single" w:sz="4" w:space="0" w:color="auto"/>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0,00</w:t>
                  </w:r>
                </w:p>
              </w:tc>
              <w:tc>
                <w:tcPr>
                  <w:tcW w:w="639" w:type="dxa"/>
                  <w:tcBorders>
                    <w:top w:val="nil"/>
                    <w:left w:val="nil"/>
                    <w:bottom w:val="single" w:sz="4" w:space="0" w:color="auto"/>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32 143,14</w:t>
                  </w:r>
                </w:p>
              </w:tc>
              <w:tc>
                <w:tcPr>
                  <w:tcW w:w="1118" w:type="dxa"/>
                  <w:tcBorders>
                    <w:top w:val="nil"/>
                    <w:left w:val="nil"/>
                    <w:bottom w:val="single" w:sz="4" w:space="0" w:color="auto"/>
                    <w:right w:val="nil"/>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-0,08</w:t>
                  </w:r>
                </w:p>
              </w:tc>
              <w:tc>
                <w:tcPr>
                  <w:tcW w:w="1118" w:type="dxa"/>
                  <w:tcBorders>
                    <w:top w:val="nil"/>
                    <w:left w:val="single" w:sz="8" w:space="0" w:color="auto"/>
                    <w:bottom w:val="single" w:sz="4" w:space="0" w:color="auto"/>
                    <w:right w:val="single" w:sz="8" w:space="0" w:color="auto"/>
                  </w:tcBorders>
                  <w:shd w:val="clear" w:color="000000" w:fill="FDE9D9"/>
                  <w:hideMark/>
                </w:tcPr>
                <w:p w:rsidR="00534114" w:rsidRPr="00534114" w:rsidRDefault="00534114" w:rsidP="00534114">
                  <w:pPr>
                    <w:framePr w:hSpace="180" w:wrap="around" w:vAnchor="text" w:hAnchor="text" w:y="1"/>
                    <w:suppressOverlap/>
                    <w:jc w:val="right"/>
                    <w:rPr>
                      <w:b/>
                      <w:bCs/>
                      <w:sz w:val="18"/>
                      <w:szCs w:val="18"/>
                    </w:rPr>
                  </w:pPr>
                  <w:r w:rsidRPr="00534114">
                    <w:rPr>
                      <w:b/>
                      <w:bCs/>
                      <w:sz w:val="18"/>
                      <w:szCs w:val="18"/>
                    </w:rPr>
                    <w:t>-0,08</w:t>
                  </w:r>
                </w:p>
              </w:tc>
            </w:tr>
            <w:tr w:rsidR="00534114" w:rsidRPr="00534114" w:rsidTr="00052530">
              <w:trPr>
                <w:trHeight w:val="256"/>
              </w:trPr>
              <w:tc>
                <w:tcPr>
                  <w:tcW w:w="1550" w:type="dxa"/>
                  <w:tcBorders>
                    <w:top w:val="single" w:sz="4" w:space="0" w:color="auto"/>
                    <w:left w:val="single" w:sz="4" w:space="0" w:color="auto"/>
                    <w:bottom w:val="nil"/>
                    <w:right w:val="single" w:sz="4" w:space="0" w:color="auto"/>
                  </w:tcBorders>
                  <w:shd w:val="clear" w:color="000000" w:fill="FFFFFF"/>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ПАО " МегаФон"</w:t>
                  </w:r>
                </w:p>
              </w:tc>
              <w:tc>
                <w:tcPr>
                  <w:tcW w:w="733" w:type="dxa"/>
                  <w:tcBorders>
                    <w:top w:val="single" w:sz="4" w:space="0" w:color="auto"/>
                    <w:left w:val="nil"/>
                    <w:bottom w:val="nil"/>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468,75</w:t>
                  </w:r>
                </w:p>
              </w:tc>
              <w:tc>
                <w:tcPr>
                  <w:tcW w:w="1110" w:type="dxa"/>
                  <w:tcBorders>
                    <w:top w:val="single" w:sz="4" w:space="0" w:color="auto"/>
                    <w:left w:val="nil"/>
                    <w:bottom w:val="nil"/>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склад</w:t>
                  </w:r>
                </w:p>
              </w:tc>
              <w:tc>
                <w:tcPr>
                  <w:tcW w:w="817" w:type="dxa"/>
                  <w:tcBorders>
                    <w:top w:val="single" w:sz="4" w:space="0" w:color="auto"/>
                    <w:left w:val="nil"/>
                    <w:bottom w:val="nil"/>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3</w:t>
                  </w:r>
                </w:p>
              </w:tc>
              <w:tc>
                <w:tcPr>
                  <w:tcW w:w="936" w:type="dxa"/>
                  <w:tcBorders>
                    <w:top w:val="single" w:sz="4" w:space="0" w:color="auto"/>
                    <w:left w:val="nil"/>
                    <w:bottom w:val="nil"/>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02.03.2018</w:t>
                  </w:r>
                </w:p>
              </w:tc>
              <w:tc>
                <w:tcPr>
                  <w:tcW w:w="858" w:type="dxa"/>
                  <w:tcBorders>
                    <w:top w:val="single" w:sz="4" w:space="0" w:color="auto"/>
                    <w:left w:val="nil"/>
                    <w:bottom w:val="nil"/>
                    <w:right w:val="nil"/>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31.03.2018</w:t>
                  </w:r>
                </w:p>
              </w:tc>
              <w:tc>
                <w:tcPr>
                  <w:tcW w:w="1118" w:type="dxa"/>
                  <w:tcBorders>
                    <w:top w:val="nil"/>
                    <w:left w:val="single" w:sz="4" w:space="0" w:color="auto"/>
                    <w:bottom w:val="single" w:sz="4" w:space="0" w:color="auto"/>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c>
                <w:tcPr>
                  <w:tcW w:w="639" w:type="dxa"/>
                  <w:tcBorders>
                    <w:top w:val="nil"/>
                    <w:left w:val="nil"/>
                    <w:bottom w:val="single" w:sz="4" w:space="0" w:color="auto"/>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180 000,00</w:t>
                  </w:r>
                </w:p>
              </w:tc>
              <w:tc>
                <w:tcPr>
                  <w:tcW w:w="1118" w:type="dxa"/>
                  <w:tcBorders>
                    <w:top w:val="nil"/>
                    <w:left w:val="nil"/>
                    <w:bottom w:val="single" w:sz="4" w:space="0" w:color="auto"/>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c>
                <w:tcPr>
                  <w:tcW w:w="1118" w:type="dxa"/>
                  <w:tcBorders>
                    <w:top w:val="nil"/>
                    <w:left w:val="single" w:sz="8" w:space="0" w:color="auto"/>
                    <w:bottom w:val="single" w:sz="4" w:space="0" w:color="auto"/>
                    <w:right w:val="single" w:sz="8"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r>
            <w:tr w:rsidR="00534114" w:rsidRPr="00534114" w:rsidTr="00052530">
              <w:trPr>
                <w:trHeight w:val="256"/>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КУ РК " центр социальной защиты населения"</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под офис</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5</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01.06.2018</w:t>
                  </w:r>
                </w:p>
              </w:tc>
              <w:tc>
                <w:tcPr>
                  <w:tcW w:w="858" w:type="dxa"/>
                  <w:tcBorders>
                    <w:top w:val="single" w:sz="4" w:space="0" w:color="auto"/>
                    <w:left w:val="nil"/>
                    <w:bottom w:val="single" w:sz="4" w:space="0" w:color="auto"/>
                    <w:right w:val="nil"/>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31.07.2018</w:t>
                  </w:r>
                </w:p>
              </w:tc>
              <w:tc>
                <w:tcPr>
                  <w:tcW w:w="1118" w:type="dxa"/>
                  <w:tcBorders>
                    <w:top w:val="nil"/>
                    <w:left w:val="single" w:sz="4" w:space="0" w:color="auto"/>
                    <w:bottom w:val="single" w:sz="4" w:space="0" w:color="auto"/>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c>
                <w:tcPr>
                  <w:tcW w:w="639" w:type="dxa"/>
                  <w:tcBorders>
                    <w:top w:val="nil"/>
                    <w:left w:val="nil"/>
                    <w:bottom w:val="single" w:sz="4" w:space="0" w:color="auto"/>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88 164,72</w:t>
                  </w:r>
                </w:p>
              </w:tc>
              <w:tc>
                <w:tcPr>
                  <w:tcW w:w="1118" w:type="dxa"/>
                  <w:tcBorders>
                    <w:top w:val="nil"/>
                    <w:left w:val="nil"/>
                    <w:bottom w:val="single" w:sz="4" w:space="0" w:color="auto"/>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c>
                <w:tcPr>
                  <w:tcW w:w="1118" w:type="dxa"/>
                  <w:tcBorders>
                    <w:top w:val="nil"/>
                    <w:left w:val="single" w:sz="8" w:space="0" w:color="auto"/>
                    <w:bottom w:val="single" w:sz="4" w:space="0" w:color="auto"/>
                    <w:right w:val="single" w:sz="8"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r>
            <w:tr w:rsidR="00534114" w:rsidRPr="00534114" w:rsidTr="00052530">
              <w:trPr>
                <w:trHeight w:val="511"/>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КУ РК " центр социальной защиты населения"</w:t>
                  </w:r>
                </w:p>
              </w:tc>
              <w:tc>
                <w:tcPr>
                  <w:tcW w:w="733"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1110"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под офис</w:t>
                  </w:r>
                </w:p>
              </w:tc>
              <w:tc>
                <w:tcPr>
                  <w:tcW w:w="817" w:type="dxa"/>
                  <w:tcBorders>
                    <w:top w:val="nil"/>
                    <w:left w:val="nil"/>
                    <w:bottom w:val="single" w:sz="4" w:space="0" w:color="000000"/>
                    <w:right w:val="single" w:sz="4" w:space="0" w:color="000000"/>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6</w:t>
                  </w:r>
                </w:p>
              </w:tc>
              <w:tc>
                <w:tcPr>
                  <w:tcW w:w="936" w:type="dxa"/>
                  <w:tcBorders>
                    <w:top w:val="nil"/>
                    <w:left w:val="nil"/>
                    <w:bottom w:val="single" w:sz="4" w:space="0" w:color="000000"/>
                    <w:right w:val="nil"/>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01.01.2018</w:t>
                  </w:r>
                </w:p>
              </w:tc>
              <w:tc>
                <w:tcPr>
                  <w:tcW w:w="858" w:type="dxa"/>
                  <w:tcBorders>
                    <w:top w:val="nil"/>
                    <w:left w:val="single" w:sz="8" w:space="0" w:color="auto"/>
                    <w:bottom w:val="single" w:sz="4" w:space="0" w:color="000000"/>
                    <w:right w:val="nil"/>
                  </w:tcBorders>
                  <w:shd w:val="clear" w:color="auto" w:fill="auto"/>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31.01.2018</w:t>
                  </w:r>
                </w:p>
              </w:tc>
              <w:tc>
                <w:tcPr>
                  <w:tcW w:w="1118" w:type="dxa"/>
                  <w:tcBorders>
                    <w:top w:val="nil"/>
                    <w:left w:val="single" w:sz="4" w:space="0" w:color="auto"/>
                    <w:bottom w:val="nil"/>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36 781,69</w:t>
                  </w:r>
                </w:p>
              </w:tc>
              <w:tc>
                <w:tcPr>
                  <w:tcW w:w="639" w:type="dxa"/>
                  <w:tcBorders>
                    <w:top w:val="nil"/>
                    <w:left w:val="nil"/>
                    <w:bottom w:val="nil"/>
                    <w:right w:val="single" w:sz="4"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49 376,65</w:t>
                  </w:r>
                </w:p>
              </w:tc>
              <w:tc>
                <w:tcPr>
                  <w:tcW w:w="1118" w:type="dxa"/>
                  <w:tcBorders>
                    <w:top w:val="nil"/>
                    <w:left w:val="nil"/>
                    <w:bottom w:val="nil"/>
                    <w:right w:val="nil"/>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-36 781,69</w:t>
                  </w:r>
                </w:p>
              </w:tc>
              <w:tc>
                <w:tcPr>
                  <w:tcW w:w="1118" w:type="dxa"/>
                  <w:tcBorders>
                    <w:top w:val="nil"/>
                    <w:left w:val="single" w:sz="8" w:space="0" w:color="auto"/>
                    <w:bottom w:val="nil"/>
                    <w:right w:val="single" w:sz="8" w:space="0" w:color="auto"/>
                  </w:tcBorders>
                  <w:shd w:val="clear" w:color="000000" w:fill="FDE9D9"/>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r>
            <w:tr w:rsidR="00534114" w:rsidRPr="00534114" w:rsidTr="00052530">
              <w:trPr>
                <w:trHeight w:val="406"/>
              </w:trPr>
              <w:tc>
                <w:tcPr>
                  <w:tcW w:w="1550" w:type="dxa"/>
                  <w:tcBorders>
                    <w:top w:val="single" w:sz="8" w:space="0" w:color="auto"/>
                    <w:left w:val="single" w:sz="8" w:space="0" w:color="auto"/>
                    <w:bottom w:val="single" w:sz="8" w:space="0" w:color="auto"/>
                    <w:right w:val="single" w:sz="4" w:space="0" w:color="auto"/>
                  </w:tcBorders>
                  <w:shd w:val="clear" w:color="000000" w:fill="C5D9F1"/>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Итого по договорам  ОКАТМО 85605000</w:t>
                  </w:r>
                </w:p>
              </w:tc>
              <w:tc>
                <w:tcPr>
                  <w:tcW w:w="733" w:type="dxa"/>
                  <w:tcBorders>
                    <w:top w:val="single" w:sz="8" w:space="0" w:color="auto"/>
                    <w:left w:val="nil"/>
                    <w:bottom w:val="single" w:sz="8" w:space="0" w:color="auto"/>
                    <w:right w:val="single" w:sz="4" w:space="0" w:color="auto"/>
                  </w:tcBorders>
                  <w:shd w:val="clear" w:color="000000" w:fill="C5D9F1"/>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596,85</w:t>
                  </w:r>
                </w:p>
              </w:tc>
              <w:tc>
                <w:tcPr>
                  <w:tcW w:w="1110" w:type="dxa"/>
                  <w:tcBorders>
                    <w:top w:val="single" w:sz="8" w:space="0" w:color="auto"/>
                    <w:left w:val="nil"/>
                    <w:bottom w:val="single" w:sz="8" w:space="0" w:color="auto"/>
                    <w:right w:val="single" w:sz="4" w:space="0" w:color="auto"/>
                  </w:tcBorders>
                  <w:shd w:val="clear" w:color="000000" w:fill="C5D9F1"/>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817" w:type="dxa"/>
                  <w:tcBorders>
                    <w:top w:val="single" w:sz="8" w:space="0" w:color="auto"/>
                    <w:left w:val="nil"/>
                    <w:bottom w:val="single" w:sz="8" w:space="0" w:color="auto"/>
                    <w:right w:val="single" w:sz="4" w:space="0" w:color="auto"/>
                  </w:tcBorders>
                  <w:shd w:val="clear" w:color="000000" w:fill="C5D9F1"/>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936" w:type="dxa"/>
                  <w:tcBorders>
                    <w:top w:val="single" w:sz="8" w:space="0" w:color="auto"/>
                    <w:left w:val="nil"/>
                    <w:bottom w:val="single" w:sz="8" w:space="0" w:color="auto"/>
                    <w:right w:val="single" w:sz="4" w:space="0" w:color="auto"/>
                  </w:tcBorders>
                  <w:shd w:val="clear" w:color="000000" w:fill="C5D9F1"/>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858" w:type="dxa"/>
                  <w:tcBorders>
                    <w:top w:val="single" w:sz="8" w:space="0" w:color="auto"/>
                    <w:left w:val="nil"/>
                    <w:bottom w:val="single" w:sz="8" w:space="0" w:color="auto"/>
                    <w:right w:val="nil"/>
                  </w:tcBorders>
                  <w:shd w:val="clear" w:color="000000" w:fill="C5D9F1"/>
                  <w:noWrap/>
                  <w:vAlign w:val="bottom"/>
                  <w:hideMark/>
                </w:tcPr>
                <w:p w:rsidR="00534114" w:rsidRPr="00534114" w:rsidRDefault="00534114" w:rsidP="00534114">
                  <w:pPr>
                    <w:framePr w:hSpace="180" w:wrap="around" w:vAnchor="text" w:hAnchor="text" w:y="1"/>
                    <w:suppressOverlap/>
                    <w:rPr>
                      <w:b/>
                      <w:bCs/>
                      <w:color w:val="FF0000"/>
                      <w:sz w:val="18"/>
                      <w:szCs w:val="18"/>
                    </w:rPr>
                  </w:pPr>
                  <w:r w:rsidRPr="00534114">
                    <w:rPr>
                      <w:b/>
                      <w:bCs/>
                      <w:color w:val="FF0000"/>
                      <w:sz w:val="18"/>
                      <w:szCs w:val="18"/>
                    </w:rPr>
                    <w:t> </w:t>
                  </w:r>
                </w:p>
              </w:tc>
              <w:tc>
                <w:tcPr>
                  <w:tcW w:w="1118" w:type="dxa"/>
                  <w:tcBorders>
                    <w:top w:val="single" w:sz="8" w:space="0" w:color="auto"/>
                    <w:left w:val="single" w:sz="8" w:space="0" w:color="auto"/>
                    <w:bottom w:val="single" w:sz="8" w:space="0" w:color="auto"/>
                    <w:right w:val="nil"/>
                  </w:tcBorders>
                  <w:shd w:val="clear" w:color="000000" w:fill="C5D9F1"/>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0,00</w:t>
                  </w:r>
                </w:p>
              </w:tc>
              <w:tc>
                <w:tcPr>
                  <w:tcW w:w="639" w:type="dxa"/>
                  <w:tcBorders>
                    <w:top w:val="single" w:sz="8" w:space="0" w:color="auto"/>
                    <w:left w:val="single" w:sz="4" w:space="0" w:color="auto"/>
                    <w:bottom w:val="single" w:sz="8" w:space="0" w:color="auto"/>
                    <w:right w:val="nil"/>
                  </w:tcBorders>
                  <w:shd w:val="clear" w:color="000000" w:fill="C5D9F1"/>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387 470,93</w:t>
                  </w:r>
                </w:p>
              </w:tc>
              <w:tc>
                <w:tcPr>
                  <w:tcW w:w="1118" w:type="dxa"/>
                  <w:tcBorders>
                    <w:top w:val="single" w:sz="8" w:space="0" w:color="auto"/>
                    <w:left w:val="single" w:sz="4" w:space="0" w:color="auto"/>
                    <w:bottom w:val="single" w:sz="8" w:space="0" w:color="auto"/>
                    <w:right w:val="nil"/>
                  </w:tcBorders>
                  <w:shd w:val="clear" w:color="000000" w:fill="C5D9F1"/>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-11 593,39</w:t>
                  </w:r>
                </w:p>
              </w:tc>
              <w:tc>
                <w:tcPr>
                  <w:tcW w:w="1118"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534114" w:rsidRPr="00534114" w:rsidRDefault="00534114" w:rsidP="00534114">
                  <w:pPr>
                    <w:framePr w:hSpace="180" w:wrap="around" w:vAnchor="text" w:hAnchor="text" w:y="1"/>
                    <w:suppressOverlap/>
                    <w:jc w:val="right"/>
                    <w:rPr>
                      <w:b/>
                      <w:bCs/>
                      <w:color w:val="FF0000"/>
                      <w:sz w:val="18"/>
                      <w:szCs w:val="18"/>
                    </w:rPr>
                  </w:pPr>
                  <w:r w:rsidRPr="00534114">
                    <w:rPr>
                      <w:b/>
                      <w:bCs/>
                      <w:color w:val="FF0000"/>
                      <w:sz w:val="18"/>
                      <w:szCs w:val="18"/>
                    </w:rPr>
                    <w:t>25 188,30</w:t>
                  </w:r>
                </w:p>
              </w:tc>
            </w:tr>
          </w:tbl>
          <w:p w:rsidR="00534114" w:rsidRPr="00534114" w:rsidRDefault="00534114" w:rsidP="00534114">
            <w:pPr>
              <w:rPr>
                <w:sz w:val="18"/>
                <w:szCs w:val="18"/>
              </w:rPr>
            </w:pPr>
          </w:p>
        </w:tc>
        <w:tc>
          <w:tcPr>
            <w:tcW w:w="1134" w:type="dxa"/>
            <w:tcBorders>
              <w:top w:val="nil"/>
              <w:left w:val="nil"/>
              <w:bottom w:val="nil"/>
              <w:right w:val="nil"/>
            </w:tcBorders>
            <w:shd w:val="clear" w:color="auto" w:fill="auto"/>
            <w:noWrap/>
            <w:vAlign w:val="bottom"/>
            <w:hideMark/>
          </w:tcPr>
          <w:p w:rsidR="00534114" w:rsidRPr="00534114" w:rsidRDefault="00534114" w:rsidP="00534114">
            <w:pPr>
              <w:ind w:left="-2709"/>
              <w:rPr>
                <w:sz w:val="18"/>
                <w:szCs w:val="18"/>
              </w:rPr>
            </w:pPr>
          </w:p>
        </w:tc>
        <w:tc>
          <w:tcPr>
            <w:tcW w:w="1677" w:type="dxa"/>
            <w:tcBorders>
              <w:top w:val="nil"/>
              <w:left w:val="nil"/>
              <w:bottom w:val="nil"/>
              <w:right w:val="nil"/>
            </w:tcBorders>
            <w:shd w:val="clear" w:color="auto" w:fill="auto"/>
            <w:noWrap/>
            <w:vAlign w:val="bottom"/>
            <w:hideMark/>
          </w:tcPr>
          <w:p w:rsidR="00534114" w:rsidRPr="00534114" w:rsidRDefault="00534114" w:rsidP="00534114">
            <w:pPr>
              <w:ind w:left="-3843" w:right="-10394"/>
              <w:jc w:val="both"/>
              <w:rPr>
                <w:sz w:val="18"/>
                <w:szCs w:val="18"/>
              </w:rPr>
            </w:pPr>
          </w:p>
        </w:tc>
        <w:tc>
          <w:tcPr>
            <w:tcW w:w="948" w:type="dxa"/>
            <w:tcBorders>
              <w:top w:val="nil"/>
              <w:left w:val="nil"/>
              <w:bottom w:val="nil"/>
              <w:right w:val="nil"/>
            </w:tcBorders>
            <w:shd w:val="clear" w:color="auto" w:fill="auto"/>
            <w:noWrap/>
            <w:vAlign w:val="bottom"/>
            <w:hideMark/>
          </w:tcPr>
          <w:p w:rsidR="00534114" w:rsidRPr="00534114" w:rsidRDefault="00534114" w:rsidP="00534114">
            <w:pPr>
              <w:ind w:left="-5520" w:right="5401"/>
              <w:rPr>
                <w:sz w:val="18"/>
                <w:szCs w:val="18"/>
              </w:rPr>
            </w:pPr>
          </w:p>
        </w:tc>
        <w:tc>
          <w:tcPr>
            <w:tcW w:w="1344"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134" w:type="dxa"/>
            <w:gridSpan w:val="2"/>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1724" w:type="dxa"/>
            <w:gridSpan w:val="4"/>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73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36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36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73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73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c>
          <w:tcPr>
            <w:tcW w:w="1360" w:type="dxa"/>
            <w:tcBorders>
              <w:top w:val="nil"/>
              <w:left w:val="nil"/>
              <w:bottom w:val="nil"/>
              <w:right w:val="nil"/>
            </w:tcBorders>
            <w:shd w:val="clear" w:color="auto" w:fill="auto"/>
            <w:noWrap/>
            <w:vAlign w:val="bottom"/>
            <w:hideMark/>
          </w:tcPr>
          <w:p w:rsidR="00534114" w:rsidRPr="00534114" w:rsidRDefault="00534114" w:rsidP="00534114">
            <w:pPr>
              <w:rPr>
                <w:sz w:val="18"/>
                <w:szCs w:val="18"/>
              </w:rPr>
            </w:pPr>
          </w:p>
        </w:tc>
      </w:tr>
    </w:tbl>
    <w:p w:rsidR="00534114" w:rsidRPr="00534114" w:rsidRDefault="00534114" w:rsidP="00534114">
      <w:pPr>
        <w:rPr>
          <w:sz w:val="18"/>
          <w:szCs w:val="18"/>
        </w:rPr>
      </w:pPr>
    </w:p>
    <w:p w:rsidR="00534114" w:rsidRPr="00534114" w:rsidRDefault="00534114" w:rsidP="00534114">
      <w:pPr>
        <w:rPr>
          <w:color w:val="FF0000"/>
          <w:sz w:val="18"/>
          <w:szCs w:val="18"/>
        </w:rPr>
      </w:pPr>
      <w:r w:rsidRPr="00534114">
        <w:rPr>
          <w:sz w:val="18"/>
          <w:szCs w:val="18"/>
        </w:rPr>
        <w:t>Доходы поступившие в 2018 г. от продажи земельных участков  Городовиковского районного муниципального образования Республики Калмыкия</w:t>
      </w:r>
      <w:r w:rsidRPr="00534114">
        <w:rPr>
          <w:color w:val="FF0000"/>
          <w:sz w:val="18"/>
          <w:szCs w:val="18"/>
        </w:rPr>
        <w:t xml:space="preserve">   </w:t>
      </w:r>
    </w:p>
    <w:p w:rsidR="00534114" w:rsidRPr="00534114" w:rsidRDefault="00534114" w:rsidP="00534114">
      <w:pPr>
        <w:rPr>
          <w:color w:val="FF0000"/>
          <w:sz w:val="18"/>
          <w:szCs w:val="18"/>
        </w:rPr>
      </w:pPr>
    </w:p>
    <w:tbl>
      <w:tblPr>
        <w:tblW w:w="11381" w:type="dxa"/>
        <w:tblInd w:w="-1310" w:type="dxa"/>
        <w:tblLayout w:type="fixed"/>
        <w:tblLook w:val="04A0"/>
      </w:tblPr>
      <w:tblGrid>
        <w:gridCol w:w="1970"/>
        <w:gridCol w:w="490"/>
        <w:gridCol w:w="622"/>
        <w:gridCol w:w="445"/>
        <w:gridCol w:w="546"/>
        <w:gridCol w:w="883"/>
        <w:gridCol w:w="688"/>
        <w:gridCol w:w="622"/>
        <w:gridCol w:w="599"/>
        <w:gridCol w:w="941"/>
        <w:gridCol w:w="599"/>
        <w:gridCol w:w="732"/>
        <w:gridCol w:w="745"/>
        <w:gridCol w:w="745"/>
        <w:gridCol w:w="754"/>
      </w:tblGrid>
      <w:tr w:rsidR="00534114" w:rsidRPr="00534114" w:rsidTr="00534114">
        <w:trPr>
          <w:trHeight w:val="1504"/>
        </w:trPr>
        <w:tc>
          <w:tcPr>
            <w:tcW w:w="19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34114" w:rsidRPr="00534114" w:rsidRDefault="00534114" w:rsidP="00534114">
            <w:pPr>
              <w:rPr>
                <w:sz w:val="18"/>
                <w:szCs w:val="18"/>
              </w:rPr>
            </w:pPr>
            <w:r w:rsidRPr="00534114">
              <w:rPr>
                <w:sz w:val="18"/>
                <w:szCs w:val="18"/>
              </w:rPr>
              <w:t>Ф.И.О.</w:t>
            </w:r>
          </w:p>
        </w:tc>
        <w:tc>
          <w:tcPr>
            <w:tcW w:w="49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34114" w:rsidRPr="00534114" w:rsidRDefault="00534114" w:rsidP="00534114">
            <w:pPr>
              <w:rPr>
                <w:sz w:val="18"/>
                <w:szCs w:val="18"/>
              </w:rPr>
            </w:pPr>
            <w:r w:rsidRPr="00534114">
              <w:rPr>
                <w:sz w:val="18"/>
                <w:szCs w:val="18"/>
              </w:rPr>
              <w:t>договор №</w:t>
            </w:r>
          </w:p>
        </w:tc>
        <w:tc>
          <w:tcPr>
            <w:tcW w:w="62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34114" w:rsidRPr="00534114" w:rsidRDefault="00534114" w:rsidP="00534114">
            <w:pPr>
              <w:rPr>
                <w:sz w:val="18"/>
                <w:szCs w:val="18"/>
              </w:rPr>
            </w:pPr>
            <w:r w:rsidRPr="00534114">
              <w:rPr>
                <w:sz w:val="18"/>
                <w:szCs w:val="18"/>
              </w:rPr>
              <w:t xml:space="preserve"> дата договора</w:t>
            </w:r>
          </w:p>
        </w:tc>
        <w:tc>
          <w:tcPr>
            <w:tcW w:w="44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34114" w:rsidRPr="00534114" w:rsidRDefault="00534114" w:rsidP="00534114">
            <w:pPr>
              <w:rPr>
                <w:sz w:val="18"/>
                <w:szCs w:val="18"/>
              </w:rPr>
            </w:pPr>
            <w:r w:rsidRPr="00534114">
              <w:rPr>
                <w:sz w:val="18"/>
                <w:szCs w:val="18"/>
              </w:rPr>
              <w:t>Адрес зем. участка</w:t>
            </w:r>
          </w:p>
        </w:tc>
        <w:tc>
          <w:tcPr>
            <w:tcW w:w="5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34114" w:rsidRPr="00534114" w:rsidRDefault="00534114" w:rsidP="00534114">
            <w:pPr>
              <w:rPr>
                <w:sz w:val="18"/>
                <w:szCs w:val="18"/>
              </w:rPr>
            </w:pPr>
            <w:r w:rsidRPr="00534114">
              <w:rPr>
                <w:sz w:val="18"/>
                <w:szCs w:val="18"/>
              </w:rPr>
              <w:t>Площадь зем. участка, кв. м</w:t>
            </w:r>
          </w:p>
        </w:tc>
        <w:tc>
          <w:tcPr>
            <w:tcW w:w="8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34114" w:rsidRPr="00534114" w:rsidRDefault="00534114" w:rsidP="00534114">
            <w:pPr>
              <w:rPr>
                <w:sz w:val="18"/>
                <w:szCs w:val="18"/>
              </w:rPr>
            </w:pPr>
            <w:r w:rsidRPr="00534114">
              <w:rPr>
                <w:sz w:val="18"/>
                <w:szCs w:val="18"/>
              </w:rPr>
              <w:t>Вид разрешенного использования</w:t>
            </w:r>
          </w:p>
        </w:tc>
        <w:tc>
          <w:tcPr>
            <w:tcW w:w="688" w:type="dxa"/>
            <w:vMerge w:val="restart"/>
            <w:tcBorders>
              <w:top w:val="single" w:sz="8" w:space="0" w:color="auto"/>
              <w:left w:val="nil"/>
              <w:bottom w:val="single" w:sz="8" w:space="0" w:color="000000"/>
              <w:right w:val="single" w:sz="8" w:space="0" w:color="auto"/>
            </w:tcBorders>
            <w:shd w:val="clear" w:color="auto" w:fill="auto"/>
            <w:hideMark/>
          </w:tcPr>
          <w:p w:rsidR="00534114" w:rsidRPr="00534114" w:rsidRDefault="00534114" w:rsidP="00534114">
            <w:pPr>
              <w:rPr>
                <w:sz w:val="18"/>
                <w:szCs w:val="18"/>
              </w:rPr>
            </w:pPr>
            <w:r w:rsidRPr="00534114">
              <w:rPr>
                <w:sz w:val="18"/>
                <w:szCs w:val="18"/>
              </w:rPr>
              <w:t>Начислено, руб.</w:t>
            </w:r>
          </w:p>
        </w:tc>
        <w:tc>
          <w:tcPr>
            <w:tcW w:w="2760" w:type="dxa"/>
            <w:gridSpan w:val="4"/>
            <w:tcBorders>
              <w:top w:val="single" w:sz="8" w:space="0" w:color="auto"/>
              <w:left w:val="nil"/>
              <w:bottom w:val="single" w:sz="8" w:space="0" w:color="auto"/>
              <w:right w:val="single" w:sz="8" w:space="0" w:color="000000"/>
            </w:tcBorders>
            <w:shd w:val="clear" w:color="auto" w:fill="auto"/>
            <w:hideMark/>
          </w:tcPr>
          <w:p w:rsidR="00534114" w:rsidRPr="00534114" w:rsidRDefault="00534114" w:rsidP="00534114">
            <w:pPr>
              <w:rPr>
                <w:sz w:val="18"/>
                <w:szCs w:val="18"/>
              </w:rPr>
            </w:pPr>
            <w:r w:rsidRPr="00534114">
              <w:rPr>
                <w:sz w:val="18"/>
                <w:szCs w:val="18"/>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районов.724 1 14 06013 05 0000 430 </w:t>
            </w:r>
          </w:p>
        </w:tc>
        <w:tc>
          <w:tcPr>
            <w:tcW w:w="732" w:type="dxa"/>
            <w:tcBorders>
              <w:top w:val="single" w:sz="8" w:space="0" w:color="auto"/>
              <w:left w:val="nil"/>
              <w:bottom w:val="single" w:sz="8" w:space="0" w:color="auto"/>
              <w:right w:val="nil"/>
            </w:tcBorders>
            <w:shd w:val="clear" w:color="auto" w:fill="auto"/>
            <w:noWrap/>
            <w:vAlign w:val="bottom"/>
            <w:hideMark/>
          </w:tcPr>
          <w:p w:rsidR="00534114" w:rsidRPr="00534114" w:rsidRDefault="00534114" w:rsidP="00534114">
            <w:pPr>
              <w:rPr>
                <w:sz w:val="18"/>
                <w:szCs w:val="18"/>
              </w:rPr>
            </w:pPr>
            <w:r w:rsidRPr="00534114">
              <w:rPr>
                <w:sz w:val="18"/>
                <w:szCs w:val="18"/>
              </w:rPr>
              <w:t> </w:t>
            </w:r>
          </w:p>
        </w:tc>
        <w:tc>
          <w:tcPr>
            <w:tcW w:w="745" w:type="dxa"/>
            <w:tcBorders>
              <w:top w:val="single" w:sz="8" w:space="0" w:color="auto"/>
              <w:left w:val="single" w:sz="8" w:space="0" w:color="auto"/>
              <w:bottom w:val="single" w:sz="8" w:space="0" w:color="auto"/>
              <w:right w:val="nil"/>
            </w:tcBorders>
            <w:shd w:val="clear" w:color="auto" w:fill="auto"/>
            <w:noWrap/>
            <w:vAlign w:val="bottom"/>
            <w:hideMark/>
          </w:tcPr>
          <w:p w:rsidR="00534114" w:rsidRPr="00534114" w:rsidRDefault="00534114" w:rsidP="00534114">
            <w:pPr>
              <w:rPr>
                <w:sz w:val="18"/>
                <w:szCs w:val="18"/>
              </w:rPr>
            </w:pPr>
            <w:r w:rsidRPr="00534114">
              <w:rPr>
                <w:sz w:val="18"/>
                <w:szCs w:val="18"/>
              </w:rPr>
              <w:t>поступление доходов от аукциона</w:t>
            </w:r>
          </w:p>
        </w:tc>
        <w:tc>
          <w:tcPr>
            <w:tcW w:w="745" w:type="dxa"/>
            <w:tcBorders>
              <w:top w:val="single" w:sz="8" w:space="0" w:color="auto"/>
              <w:left w:val="single" w:sz="8" w:space="0" w:color="auto"/>
              <w:bottom w:val="single" w:sz="8" w:space="0" w:color="auto"/>
              <w:right w:val="nil"/>
            </w:tcBorders>
            <w:shd w:val="clear" w:color="auto" w:fill="auto"/>
            <w:noWrap/>
            <w:vAlign w:val="bottom"/>
            <w:hideMark/>
          </w:tcPr>
          <w:p w:rsidR="00534114" w:rsidRPr="00534114" w:rsidRDefault="00534114" w:rsidP="00534114">
            <w:pPr>
              <w:rPr>
                <w:sz w:val="18"/>
                <w:szCs w:val="18"/>
              </w:rPr>
            </w:pPr>
            <w:r w:rsidRPr="00534114">
              <w:rPr>
                <w:sz w:val="18"/>
                <w:szCs w:val="18"/>
              </w:rPr>
              <w:t>поступление доходов от аукциона</w:t>
            </w:r>
          </w:p>
        </w:tc>
        <w:tc>
          <w:tcPr>
            <w:tcW w:w="754"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534114" w:rsidRPr="00534114" w:rsidRDefault="00534114" w:rsidP="00534114">
            <w:pPr>
              <w:rPr>
                <w:sz w:val="18"/>
                <w:szCs w:val="18"/>
              </w:rPr>
            </w:pPr>
            <w:r w:rsidRPr="00534114">
              <w:rPr>
                <w:sz w:val="18"/>
                <w:szCs w:val="18"/>
              </w:rPr>
              <w:t>Итого поступило, руб.</w:t>
            </w:r>
          </w:p>
        </w:tc>
      </w:tr>
      <w:tr w:rsidR="00534114" w:rsidRPr="00534114" w:rsidTr="00534114">
        <w:trPr>
          <w:trHeight w:val="1385"/>
        </w:trPr>
        <w:tc>
          <w:tcPr>
            <w:tcW w:w="1970" w:type="dxa"/>
            <w:vMerge/>
            <w:tcBorders>
              <w:top w:val="single" w:sz="8" w:space="0" w:color="auto"/>
              <w:left w:val="single" w:sz="8" w:space="0" w:color="auto"/>
              <w:bottom w:val="single" w:sz="8" w:space="0" w:color="000000"/>
              <w:right w:val="single" w:sz="8" w:space="0" w:color="auto"/>
            </w:tcBorders>
            <w:vAlign w:val="center"/>
            <w:hideMark/>
          </w:tcPr>
          <w:p w:rsidR="00534114" w:rsidRPr="00534114" w:rsidRDefault="00534114" w:rsidP="00534114">
            <w:pPr>
              <w:rPr>
                <w:sz w:val="18"/>
                <w:szCs w:val="18"/>
              </w:rPr>
            </w:pPr>
          </w:p>
        </w:tc>
        <w:tc>
          <w:tcPr>
            <w:tcW w:w="490" w:type="dxa"/>
            <w:vMerge/>
            <w:tcBorders>
              <w:top w:val="single" w:sz="8" w:space="0" w:color="auto"/>
              <w:left w:val="single" w:sz="8" w:space="0" w:color="auto"/>
              <w:bottom w:val="single" w:sz="8" w:space="0" w:color="000000"/>
              <w:right w:val="single" w:sz="8" w:space="0" w:color="auto"/>
            </w:tcBorders>
            <w:vAlign w:val="center"/>
            <w:hideMark/>
          </w:tcPr>
          <w:p w:rsidR="00534114" w:rsidRPr="00534114" w:rsidRDefault="00534114" w:rsidP="00534114">
            <w:pPr>
              <w:rPr>
                <w:sz w:val="18"/>
                <w:szCs w:val="18"/>
              </w:rPr>
            </w:pPr>
          </w:p>
        </w:tc>
        <w:tc>
          <w:tcPr>
            <w:tcW w:w="622" w:type="dxa"/>
            <w:vMerge/>
            <w:tcBorders>
              <w:top w:val="single" w:sz="8" w:space="0" w:color="auto"/>
              <w:left w:val="single" w:sz="8" w:space="0" w:color="auto"/>
              <w:bottom w:val="single" w:sz="8" w:space="0" w:color="000000"/>
              <w:right w:val="single" w:sz="8" w:space="0" w:color="auto"/>
            </w:tcBorders>
            <w:vAlign w:val="center"/>
            <w:hideMark/>
          </w:tcPr>
          <w:p w:rsidR="00534114" w:rsidRPr="00534114" w:rsidRDefault="00534114" w:rsidP="00534114">
            <w:pPr>
              <w:rPr>
                <w:sz w:val="18"/>
                <w:szCs w:val="18"/>
              </w:rPr>
            </w:pPr>
          </w:p>
        </w:tc>
        <w:tc>
          <w:tcPr>
            <w:tcW w:w="445" w:type="dxa"/>
            <w:vMerge/>
            <w:tcBorders>
              <w:top w:val="single" w:sz="8" w:space="0" w:color="auto"/>
              <w:left w:val="single" w:sz="8" w:space="0" w:color="auto"/>
              <w:bottom w:val="single" w:sz="8" w:space="0" w:color="000000"/>
              <w:right w:val="single" w:sz="8" w:space="0" w:color="auto"/>
            </w:tcBorders>
            <w:vAlign w:val="center"/>
            <w:hideMark/>
          </w:tcPr>
          <w:p w:rsidR="00534114" w:rsidRPr="00534114" w:rsidRDefault="00534114" w:rsidP="00534114">
            <w:pPr>
              <w:rPr>
                <w:sz w:val="18"/>
                <w:szCs w:val="18"/>
              </w:rPr>
            </w:pPr>
          </w:p>
        </w:tc>
        <w:tc>
          <w:tcPr>
            <w:tcW w:w="546" w:type="dxa"/>
            <w:vMerge/>
            <w:tcBorders>
              <w:top w:val="single" w:sz="8" w:space="0" w:color="auto"/>
              <w:left w:val="single" w:sz="8" w:space="0" w:color="auto"/>
              <w:bottom w:val="single" w:sz="8" w:space="0" w:color="000000"/>
              <w:right w:val="single" w:sz="8" w:space="0" w:color="auto"/>
            </w:tcBorders>
            <w:vAlign w:val="center"/>
            <w:hideMark/>
          </w:tcPr>
          <w:p w:rsidR="00534114" w:rsidRPr="00534114" w:rsidRDefault="00534114" w:rsidP="00534114">
            <w:pPr>
              <w:rPr>
                <w:sz w:val="18"/>
                <w:szCs w:val="18"/>
              </w:rPr>
            </w:pPr>
          </w:p>
        </w:tc>
        <w:tc>
          <w:tcPr>
            <w:tcW w:w="883" w:type="dxa"/>
            <w:vMerge/>
            <w:tcBorders>
              <w:top w:val="single" w:sz="8" w:space="0" w:color="auto"/>
              <w:left w:val="single" w:sz="8" w:space="0" w:color="auto"/>
              <w:bottom w:val="single" w:sz="8" w:space="0" w:color="000000"/>
              <w:right w:val="single" w:sz="8" w:space="0" w:color="auto"/>
            </w:tcBorders>
            <w:vAlign w:val="center"/>
            <w:hideMark/>
          </w:tcPr>
          <w:p w:rsidR="00534114" w:rsidRPr="00534114" w:rsidRDefault="00534114" w:rsidP="00534114">
            <w:pPr>
              <w:rPr>
                <w:sz w:val="18"/>
                <w:szCs w:val="18"/>
              </w:rPr>
            </w:pPr>
          </w:p>
        </w:tc>
        <w:tc>
          <w:tcPr>
            <w:tcW w:w="688" w:type="dxa"/>
            <w:vMerge/>
            <w:tcBorders>
              <w:top w:val="single" w:sz="8" w:space="0" w:color="auto"/>
              <w:left w:val="nil"/>
              <w:bottom w:val="single" w:sz="8" w:space="0" w:color="000000"/>
              <w:right w:val="single" w:sz="8" w:space="0" w:color="auto"/>
            </w:tcBorders>
            <w:vAlign w:val="center"/>
            <w:hideMark/>
          </w:tcPr>
          <w:p w:rsidR="00534114" w:rsidRPr="00534114" w:rsidRDefault="00534114" w:rsidP="00534114">
            <w:pPr>
              <w:rPr>
                <w:sz w:val="18"/>
                <w:szCs w:val="18"/>
              </w:rPr>
            </w:pPr>
          </w:p>
        </w:tc>
        <w:tc>
          <w:tcPr>
            <w:tcW w:w="622" w:type="dxa"/>
            <w:tcBorders>
              <w:top w:val="nil"/>
              <w:left w:val="nil"/>
              <w:bottom w:val="single" w:sz="8" w:space="0" w:color="auto"/>
              <w:right w:val="single" w:sz="8" w:space="0" w:color="auto"/>
            </w:tcBorders>
            <w:shd w:val="clear" w:color="auto" w:fill="auto"/>
            <w:hideMark/>
          </w:tcPr>
          <w:p w:rsidR="00534114" w:rsidRPr="00534114" w:rsidRDefault="00534114" w:rsidP="00534114">
            <w:pPr>
              <w:rPr>
                <w:sz w:val="18"/>
                <w:szCs w:val="18"/>
              </w:rPr>
            </w:pPr>
            <w:r w:rsidRPr="00534114">
              <w:rPr>
                <w:sz w:val="18"/>
                <w:szCs w:val="18"/>
              </w:rPr>
              <w:t>ЛСМО октмо 85605422, руб.</w:t>
            </w:r>
          </w:p>
        </w:tc>
        <w:tc>
          <w:tcPr>
            <w:tcW w:w="599" w:type="dxa"/>
            <w:tcBorders>
              <w:top w:val="nil"/>
              <w:left w:val="nil"/>
              <w:bottom w:val="single" w:sz="8" w:space="0" w:color="auto"/>
              <w:right w:val="nil"/>
            </w:tcBorders>
            <w:shd w:val="clear" w:color="auto" w:fill="auto"/>
            <w:vAlign w:val="bottom"/>
            <w:hideMark/>
          </w:tcPr>
          <w:p w:rsidR="00534114" w:rsidRPr="00534114" w:rsidRDefault="00534114" w:rsidP="00534114">
            <w:pPr>
              <w:rPr>
                <w:sz w:val="18"/>
                <w:szCs w:val="18"/>
              </w:rPr>
            </w:pPr>
            <w:r w:rsidRPr="00534114">
              <w:rPr>
                <w:sz w:val="18"/>
                <w:szCs w:val="18"/>
              </w:rPr>
              <w:t>ДСМО ОКТМО 85605415, руб.</w:t>
            </w:r>
          </w:p>
        </w:tc>
        <w:tc>
          <w:tcPr>
            <w:tcW w:w="941" w:type="dxa"/>
            <w:tcBorders>
              <w:top w:val="nil"/>
              <w:left w:val="single" w:sz="8" w:space="0" w:color="auto"/>
              <w:bottom w:val="single" w:sz="8" w:space="0" w:color="auto"/>
              <w:right w:val="nil"/>
            </w:tcBorders>
            <w:shd w:val="clear" w:color="auto" w:fill="auto"/>
            <w:vAlign w:val="bottom"/>
            <w:hideMark/>
          </w:tcPr>
          <w:p w:rsidR="00534114" w:rsidRPr="00534114" w:rsidRDefault="00534114" w:rsidP="00534114">
            <w:pPr>
              <w:rPr>
                <w:sz w:val="18"/>
                <w:szCs w:val="18"/>
              </w:rPr>
            </w:pPr>
            <w:r w:rsidRPr="00534114">
              <w:rPr>
                <w:sz w:val="18"/>
                <w:szCs w:val="18"/>
              </w:rPr>
              <w:t>ГГМО РК  октмо85605101, руб.</w:t>
            </w:r>
          </w:p>
        </w:tc>
        <w:tc>
          <w:tcPr>
            <w:tcW w:w="599" w:type="dxa"/>
            <w:tcBorders>
              <w:top w:val="nil"/>
              <w:left w:val="single" w:sz="8" w:space="0" w:color="auto"/>
              <w:bottom w:val="single" w:sz="8" w:space="0" w:color="auto"/>
              <w:right w:val="nil"/>
            </w:tcBorders>
            <w:shd w:val="clear" w:color="auto" w:fill="auto"/>
            <w:vAlign w:val="bottom"/>
            <w:hideMark/>
          </w:tcPr>
          <w:p w:rsidR="00534114" w:rsidRPr="00534114" w:rsidRDefault="00534114" w:rsidP="00534114">
            <w:pPr>
              <w:rPr>
                <w:sz w:val="18"/>
                <w:szCs w:val="18"/>
              </w:rPr>
            </w:pPr>
            <w:r w:rsidRPr="00534114">
              <w:rPr>
                <w:sz w:val="18"/>
                <w:szCs w:val="18"/>
              </w:rPr>
              <w:t>ЮСМО   октмо 85605444, руб.</w:t>
            </w:r>
          </w:p>
        </w:tc>
        <w:tc>
          <w:tcPr>
            <w:tcW w:w="732" w:type="dxa"/>
            <w:tcBorders>
              <w:top w:val="nil"/>
              <w:left w:val="single" w:sz="8" w:space="0" w:color="auto"/>
              <w:bottom w:val="single" w:sz="8" w:space="0" w:color="auto"/>
              <w:right w:val="nil"/>
            </w:tcBorders>
            <w:shd w:val="clear" w:color="auto" w:fill="auto"/>
            <w:vAlign w:val="bottom"/>
            <w:hideMark/>
          </w:tcPr>
          <w:p w:rsidR="00534114" w:rsidRPr="00534114" w:rsidRDefault="00534114" w:rsidP="00534114">
            <w:pPr>
              <w:rPr>
                <w:sz w:val="18"/>
                <w:szCs w:val="18"/>
              </w:rPr>
            </w:pPr>
            <w:r w:rsidRPr="00534114">
              <w:rPr>
                <w:sz w:val="18"/>
                <w:szCs w:val="18"/>
              </w:rPr>
              <w:t>ВСМО   октмо 85605411, руб.</w:t>
            </w:r>
          </w:p>
        </w:tc>
        <w:tc>
          <w:tcPr>
            <w:tcW w:w="745" w:type="dxa"/>
            <w:tcBorders>
              <w:top w:val="nil"/>
              <w:left w:val="single" w:sz="8" w:space="0" w:color="auto"/>
              <w:bottom w:val="single" w:sz="8" w:space="0" w:color="auto"/>
              <w:right w:val="nil"/>
            </w:tcBorders>
            <w:shd w:val="clear" w:color="auto" w:fill="auto"/>
            <w:vAlign w:val="bottom"/>
            <w:hideMark/>
          </w:tcPr>
          <w:p w:rsidR="00534114" w:rsidRPr="00534114" w:rsidRDefault="00534114" w:rsidP="00534114">
            <w:pPr>
              <w:rPr>
                <w:sz w:val="18"/>
                <w:szCs w:val="18"/>
              </w:rPr>
            </w:pPr>
            <w:r w:rsidRPr="00534114">
              <w:rPr>
                <w:sz w:val="18"/>
                <w:szCs w:val="18"/>
              </w:rPr>
              <w:t>задаток</w:t>
            </w:r>
          </w:p>
        </w:tc>
        <w:tc>
          <w:tcPr>
            <w:tcW w:w="745" w:type="dxa"/>
            <w:tcBorders>
              <w:top w:val="nil"/>
              <w:left w:val="single" w:sz="8" w:space="0" w:color="auto"/>
              <w:bottom w:val="single" w:sz="8" w:space="0" w:color="auto"/>
              <w:right w:val="nil"/>
            </w:tcBorders>
            <w:shd w:val="clear" w:color="auto" w:fill="auto"/>
            <w:vAlign w:val="bottom"/>
            <w:hideMark/>
          </w:tcPr>
          <w:p w:rsidR="00534114" w:rsidRPr="00534114" w:rsidRDefault="00534114" w:rsidP="00534114">
            <w:pPr>
              <w:rPr>
                <w:sz w:val="18"/>
                <w:szCs w:val="18"/>
              </w:rPr>
            </w:pPr>
            <w:r w:rsidRPr="00534114">
              <w:rPr>
                <w:sz w:val="18"/>
                <w:szCs w:val="18"/>
              </w:rPr>
              <w:t>оплата</w:t>
            </w:r>
          </w:p>
        </w:tc>
        <w:tc>
          <w:tcPr>
            <w:tcW w:w="754" w:type="dxa"/>
            <w:vMerge/>
            <w:tcBorders>
              <w:top w:val="single" w:sz="8" w:space="0" w:color="auto"/>
              <w:left w:val="single" w:sz="8" w:space="0" w:color="auto"/>
              <w:bottom w:val="single" w:sz="8" w:space="0" w:color="000000"/>
              <w:right w:val="single" w:sz="4" w:space="0" w:color="auto"/>
            </w:tcBorders>
            <w:vAlign w:val="center"/>
            <w:hideMark/>
          </w:tcPr>
          <w:p w:rsidR="00534114" w:rsidRPr="00534114" w:rsidRDefault="00534114" w:rsidP="00534114">
            <w:pPr>
              <w:rPr>
                <w:sz w:val="18"/>
                <w:szCs w:val="18"/>
              </w:rPr>
            </w:pPr>
          </w:p>
        </w:tc>
      </w:tr>
      <w:tr w:rsidR="00534114" w:rsidRPr="00534114" w:rsidTr="00534114">
        <w:trPr>
          <w:trHeight w:val="268"/>
        </w:trPr>
        <w:tc>
          <w:tcPr>
            <w:tcW w:w="1970" w:type="dxa"/>
            <w:tcBorders>
              <w:top w:val="single" w:sz="8" w:space="0" w:color="auto"/>
              <w:left w:val="single" w:sz="4" w:space="0" w:color="auto"/>
              <w:bottom w:val="nil"/>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Фильшина Л.С.</w:t>
            </w:r>
          </w:p>
        </w:tc>
        <w:tc>
          <w:tcPr>
            <w:tcW w:w="490" w:type="dxa"/>
            <w:tcBorders>
              <w:top w:val="single" w:sz="8" w:space="0" w:color="auto"/>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1</w:t>
            </w:r>
          </w:p>
        </w:tc>
        <w:tc>
          <w:tcPr>
            <w:tcW w:w="622" w:type="dxa"/>
            <w:tcBorders>
              <w:top w:val="single" w:sz="8" w:space="0" w:color="auto"/>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10.01.2018</w:t>
            </w:r>
          </w:p>
        </w:tc>
        <w:tc>
          <w:tcPr>
            <w:tcW w:w="445" w:type="dxa"/>
            <w:tcBorders>
              <w:top w:val="single" w:sz="8" w:space="0" w:color="auto"/>
              <w:left w:val="nil"/>
              <w:bottom w:val="nil"/>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ЛСМО</w:t>
            </w:r>
          </w:p>
        </w:tc>
        <w:tc>
          <w:tcPr>
            <w:tcW w:w="546" w:type="dxa"/>
            <w:tcBorders>
              <w:top w:val="single" w:sz="8" w:space="0" w:color="auto"/>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490</w:t>
            </w:r>
          </w:p>
        </w:tc>
        <w:tc>
          <w:tcPr>
            <w:tcW w:w="883" w:type="dxa"/>
            <w:tcBorders>
              <w:top w:val="single" w:sz="8" w:space="0" w:color="auto"/>
              <w:left w:val="nil"/>
              <w:bottom w:val="nil"/>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ЛПХ</w:t>
            </w:r>
          </w:p>
        </w:tc>
        <w:tc>
          <w:tcPr>
            <w:tcW w:w="688" w:type="dxa"/>
            <w:tcBorders>
              <w:top w:val="single" w:sz="8" w:space="0" w:color="auto"/>
              <w:left w:val="single" w:sz="8" w:space="0" w:color="auto"/>
              <w:bottom w:val="nil"/>
              <w:right w:val="nil"/>
            </w:tcBorders>
            <w:shd w:val="clear" w:color="auto" w:fill="auto"/>
            <w:hideMark/>
          </w:tcPr>
          <w:p w:rsidR="00534114" w:rsidRPr="00534114" w:rsidRDefault="00534114" w:rsidP="00534114">
            <w:pPr>
              <w:jc w:val="right"/>
              <w:rPr>
                <w:b/>
                <w:bCs/>
                <w:sz w:val="18"/>
                <w:szCs w:val="18"/>
              </w:rPr>
            </w:pPr>
            <w:r w:rsidRPr="00534114">
              <w:rPr>
                <w:b/>
                <w:bCs/>
                <w:sz w:val="18"/>
                <w:szCs w:val="18"/>
              </w:rPr>
              <w:t>1012,96</w:t>
            </w:r>
          </w:p>
        </w:tc>
        <w:tc>
          <w:tcPr>
            <w:tcW w:w="622" w:type="dxa"/>
            <w:tcBorders>
              <w:top w:val="single" w:sz="8" w:space="0" w:color="auto"/>
              <w:left w:val="single" w:sz="8" w:space="0" w:color="auto"/>
              <w:bottom w:val="nil"/>
              <w:right w:val="single" w:sz="4" w:space="0" w:color="auto"/>
            </w:tcBorders>
            <w:shd w:val="clear" w:color="000000" w:fill="E5E0EC"/>
            <w:hideMark/>
          </w:tcPr>
          <w:p w:rsidR="00534114" w:rsidRPr="00534114" w:rsidRDefault="00534114" w:rsidP="00534114">
            <w:pPr>
              <w:jc w:val="right"/>
              <w:rPr>
                <w:b/>
                <w:bCs/>
                <w:sz w:val="18"/>
                <w:szCs w:val="18"/>
              </w:rPr>
            </w:pPr>
            <w:r w:rsidRPr="00534114">
              <w:rPr>
                <w:b/>
                <w:bCs/>
                <w:sz w:val="18"/>
                <w:szCs w:val="18"/>
              </w:rPr>
              <w:t>1012,96</w:t>
            </w:r>
          </w:p>
        </w:tc>
        <w:tc>
          <w:tcPr>
            <w:tcW w:w="599" w:type="dxa"/>
            <w:tcBorders>
              <w:top w:val="single" w:sz="4" w:space="0" w:color="auto"/>
              <w:left w:val="nil"/>
              <w:bottom w:val="nil"/>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941" w:type="dxa"/>
            <w:tcBorders>
              <w:top w:val="single" w:sz="4" w:space="0" w:color="auto"/>
              <w:left w:val="nil"/>
              <w:bottom w:val="nil"/>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599" w:type="dxa"/>
            <w:tcBorders>
              <w:top w:val="single" w:sz="4" w:space="0" w:color="auto"/>
              <w:left w:val="nil"/>
              <w:bottom w:val="nil"/>
              <w:right w:val="single" w:sz="8"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732" w:type="dxa"/>
            <w:tcBorders>
              <w:top w:val="nil"/>
              <w:left w:val="nil"/>
              <w:bottom w:val="nil"/>
              <w:right w:val="nil"/>
            </w:tcBorders>
            <w:shd w:val="clear" w:color="000000" w:fill="E5E0EC"/>
            <w:noWrap/>
            <w:vAlign w:val="bottom"/>
            <w:hideMark/>
          </w:tcPr>
          <w:p w:rsidR="00534114" w:rsidRPr="00534114" w:rsidRDefault="00534114" w:rsidP="00534114">
            <w:pPr>
              <w:rPr>
                <w:sz w:val="18"/>
                <w:szCs w:val="18"/>
              </w:rPr>
            </w:pPr>
            <w:r w:rsidRPr="00534114">
              <w:rPr>
                <w:sz w:val="18"/>
                <w:szCs w:val="18"/>
              </w:rPr>
              <w:t> </w:t>
            </w:r>
          </w:p>
        </w:tc>
        <w:tc>
          <w:tcPr>
            <w:tcW w:w="745" w:type="dxa"/>
            <w:tcBorders>
              <w:top w:val="single" w:sz="8" w:space="0" w:color="auto"/>
              <w:left w:val="single" w:sz="8" w:space="0" w:color="auto"/>
              <w:bottom w:val="nil"/>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45" w:type="dxa"/>
            <w:tcBorders>
              <w:top w:val="single" w:sz="8" w:space="0" w:color="auto"/>
              <w:left w:val="single" w:sz="8" w:space="0" w:color="auto"/>
              <w:bottom w:val="nil"/>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54" w:type="dxa"/>
            <w:tcBorders>
              <w:top w:val="single" w:sz="8" w:space="0" w:color="auto"/>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1012,96</w:t>
            </w:r>
          </w:p>
        </w:tc>
      </w:tr>
      <w:tr w:rsidR="00534114" w:rsidRPr="00534114" w:rsidTr="00534114">
        <w:trPr>
          <w:trHeight w:val="268"/>
        </w:trPr>
        <w:tc>
          <w:tcPr>
            <w:tcW w:w="1970"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Итого за 1 кв.2018 г</w:t>
            </w:r>
          </w:p>
        </w:tc>
        <w:tc>
          <w:tcPr>
            <w:tcW w:w="490"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622"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445"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546"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490</w:t>
            </w:r>
          </w:p>
        </w:tc>
        <w:tc>
          <w:tcPr>
            <w:tcW w:w="883"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688" w:type="dxa"/>
            <w:tcBorders>
              <w:top w:val="single" w:sz="8" w:space="0" w:color="auto"/>
              <w:left w:val="single" w:sz="8" w:space="0" w:color="auto"/>
              <w:bottom w:val="single" w:sz="8" w:space="0" w:color="auto"/>
              <w:right w:val="nil"/>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1012,96</w:t>
            </w:r>
          </w:p>
        </w:tc>
        <w:tc>
          <w:tcPr>
            <w:tcW w:w="622"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1012,96</w:t>
            </w:r>
          </w:p>
        </w:tc>
        <w:tc>
          <w:tcPr>
            <w:tcW w:w="599"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0,00</w:t>
            </w:r>
          </w:p>
        </w:tc>
        <w:tc>
          <w:tcPr>
            <w:tcW w:w="941"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0,00</w:t>
            </w:r>
          </w:p>
        </w:tc>
        <w:tc>
          <w:tcPr>
            <w:tcW w:w="599" w:type="dxa"/>
            <w:tcBorders>
              <w:top w:val="single" w:sz="8" w:space="0" w:color="auto"/>
              <w:left w:val="nil"/>
              <w:bottom w:val="single" w:sz="8" w:space="0" w:color="auto"/>
              <w:right w:val="single" w:sz="8"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w:t>
            </w:r>
          </w:p>
        </w:tc>
        <w:tc>
          <w:tcPr>
            <w:tcW w:w="732" w:type="dxa"/>
            <w:tcBorders>
              <w:top w:val="single" w:sz="8" w:space="0" w:color="auto"/>
              <w:left w:val="nil"/>
              <w:bottom w:val="single" w:sz="8" w:space="0" w:color="auto"/>
              <w:right w:val="nil"/>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745" w:type="dxa"/>
            <w:tcBorders>
              <w:top w:val="single" w:sz="8" w:space="0" w:color="auto"/>
              <w:left w:val="single" w:sz="8" w:space="0" w:color="auto"/>
              <w:bottom w:val="single" w:sz="8" w:space="0" w:color="auto"/>
              <w:right w:val="nil"/>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w:t>
            </w:r>
          </w:p>
        </w:tc>
        <w:tc>
          <w:tcPr>
            <w:tcW w:w="745" w:type="dxa"/>
            <w:tcBorders>
              <w:top w:val="single" w:sz="8" w:space="0" w:color="auto"/>
              <w:left w:val="single" w:sz="8" w:space="0" w:color="auto"/>
              <w:bottom w:val="single" w:sz="8" w:space="0" w:color="auto"/>
              <w:right w:val="nil"/>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w:t>
            </w:r>
          </w:p>
        </w:tc>
        <w:tc>
          <w:tcPr>
            <w:tcW w:w="754"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1012,96</w:t>
            </w:r>
          </w:p>
        </w:tc>
      </w:tr>
      <w:tr w:rsidR="00534114" w:rsidRPr="00534114" w:rsidTr="00534114">
        <w:trPr>
          <w:trHeight w:val="253"/>
        </w:trPr>
        <w:tc>
          <w:tcPr>
            <w:tcW w:w="1970" w:type="dxa"/>
            <w:tcBorders>
              <w:top w:val="nil"/>
              <w:left w:val="single" w:sz="4" w:space="0" w:color="auto"/>
              <w:bottom w:val="nil"/>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Челбасова И.В.</w:t>
            </w:r>
          </w:p>
        </w:tc>
        <w:tc>
          <w:tcPr>
            <w:tcW w:w="490"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2</w:t>
            </w:r>
          </w:p>
        </w:tc>
        <w:tc>
          <w:tcPr>
            <w:tcW w:w="622"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03.04.2018</w:t>
            </w:r>
          </w:p>
        </w:tc>
        <w:tc>
          <w:tcPr>
            <w:tcW w:w="445" w:type="dxa"/>
            <w:tcBorders>
              <w:top w:val="nil"/>
              <w:left w:val="nil"/>
              <w:bottom w:val="nil"/>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ЛСМО</w:t>
            </w:r>
          </w:p>
        </w:tc>
        <w:tc>
          <w:tcPr>
            <w:tcW w:w="546"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600</w:t>
            </w:r>
          </w:p>
        </w:tc>
        <w:tc>
          <w:tcPr>
            <w:tcW w:w="883" w:type="dxa"/>
            <w:tcBorders>
              <w:top w:val="nil"/>
              <w:left w:val="nil"/>
              <w:bottom w:val="nil"/>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ЛПХ</w:t>
            </w:r>
          </w:p>
        </w:tc>
        <w:tc>
          <w:tcPr>
            <w:tcW w:w="688" w:type="dxa"/>
            <w:tcBorders>
              <w:top w:val="nil"/>
              <w:left w:val="single" w:sz="8" w:space="0" w:color="auto"/>
              <w:bottom w:val="nil"/>
              <w:right w:val="nil"/>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1240,35</w:t>
            </w:r>
          </w:p>
        </w:tc>
        <w:tc>
          <w:tcPr>
            <w:tcW w:w="622" w:type="dxa"/>
            <w:tcBorders>
              <w:top w:val="nil"/>
              <w:left w:val="single" w:sz="8" w:space="0" w:color="auto"/>
              <w:bottom w:val="single" w:sz="4" w:space="0" w:color="auto"/>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1240,35</w:t>
            </w:r>
          </w:p>
        </w:tc>
        <w:tc>
          <w:tcPr>
            <w:tcW w:w="599"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941"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599" w:type="dxa"/>
            <w:tcBorders>
              <w:top w:val="nil"/>
              <w:left w:val="nil"/>
              <w:bottom w:val="single" w:sz="4" w:space="0" w:color="auto"/>
              <w:right w:val="nil"/>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732" w:type="dxa"/>
            <w:tcBorders>
              <w:top w:val="nil"/>
              <w:left w:val="single" w:sz="4" w:space="0" w:color="auto"/>
              <w:bottom w:val="single" w:sz="4" w:space="0" w:color="auto"/>
              <w:right w:val="nil"/>
            </w:tcBorders>
            <w:shd w:val="clear" w:color="000000" w:fill="E5E0EC"/>
            <w:noWrap/>
            <w:vAlign w:val="bottom"/>
            <w:hideMark/>
          </w:tcPr>
          <w:p w:rsidR="00534114" w:rsidRPr="00534114" w:rsidRDefault="00534114" w:rsidP="00534114">
            <w:pPr>
              <w:rPr>
                <w:sz w:val="18"/>
                <w:szCs w:val="18"/>
              </w:rPr>
            </w:pPr>
            <w:r w:rsidRPr="00534114">
              <w:rPr>
                <w:sz w:val="18"/>
                <w:szCs w:val="18"/>
              </w:rPr>
              <w:t> </w:t>
            </w:r>
          </w:p>
        </w:tc>
        <w:tc>
          <w:tcPr>
            <w:tcW w:w="745" w:type="dxa"/>
            <w:tcBorders>
              <w:top w:val="nil"/>
              <w:left w:val="single" w:sz="4" w:space="0" w:color="auto"/>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45"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54"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1240,35</w:t>
            </w:r>
          </w:p>
        </w:tc>
      </w:tr>
      <w:tr w:rsidR="00534114" w:rsidRPr="00534114" w:rsidTr="00534114">
        <w:trPr>
          <w:trHeight w:val="253"/>
        </w:trPr>
        <w:tc>
          <w:tcPr>
            <w:tcW w:w="1970" w:type="dxa"/>
            <w:tcBorders>
              <w:top w:val="single" w:sz="4" w:space="0" w:color="auto"/>
              <w:left w:val="single" w:sz="4" w:space="0" w:color="auto"/>
              <w:bottom w:val="nil"/>
              <w:right w:val="single" w:sz="4" w:space="0" w:color="auto"/>
            </w:tcBorders>
            <w:shd w:val="clear" w:color="000000" w:fill="FFFFFF"/>
            <w:noWrap/>
            <w:vAlign w:val="bottom"/>
            <w:hideMark/>
          </w:tcPr>
          <w:p w:rsidR="00534114" w:rsidRPr="00534114" w:rsidRDefault="00534114" w:rsidP="00534114">
            <w:pPr>
              <w:rPr>
                <w:b/>
                <w:bCs/>
                <w:color w:val="FF0000"/>
                <w:sz w:val="18"/>
                <w:szCs w:val="18"/>
              </w:rPr>
            </w:pPr>
            <w:r w:rsidRPr="00534114">
              <w:rPr>
                <w:b/>
                <w:bCs/>
                <w:color w:val="FF0000"/>
                <w:sz w:val="18"/>
                <w:szCs w:val="18"/>
              </w:rPr>
              <w:t>Садовой С.А.</w:t>
            </w:r>
          </w:p>
        </w:tc>
        <w:tc>
          <w:tcPr>
            <w:tcW w:w="490" w:type="dxa"/>
            <w:tcBorders>
              <w:top w:val="single" w:sz="4" w:space="0" w:color="auto"/>
              <w:left w:val="nil"/>
              <w:bottom w:val="nil"/>
              <w:right w:val="single" w:sz="4" w:space="0" w:color="auto"/>
            </w:tcBorders>
            <w:shd w:val="clear" w:color="000000" w:fill="FFFFFF"/>
            <w:noWrap/>
            <w:vAlign w:val="bottom"/>
            <w:hideMark/>
          </w:tcPr>
          <w:p w:rsidR="00534114" w:rsidRPr="00534114" w:rsidRDefault="00534114" w:rsidP="00534114">
            <w:pPr>
              <w:jc w:val="right"/>
              <w:rPr>
                <w:color w:val="FF0000"/>
                <w:sz w:val="18"/>
                <w:szCs w:val="18"/>
              </w:rPr>
            </w:pPr>
            <w:r w:rsidRPr="00534114">
              <w:rPr>
                <w:color w:val="FF0000"/>
                <w:sz w:val="18"/>
                <w:szCs w:val="18"/>
              </w:rPr>
              <w:t>3</w:t>
            </w:r>
          </w:p>
        </w:tc>
        <w:tc>
          <w:tcPr>
            <w:tcW w:w="622" w:type="dxa"/>
            <w:tcBorders>
              <w:top w:val="single" w:sz="4" w:space="0" w:color="auto"/>
              <w:left w:val="nil"/>
              <w:bottom w:val="nil"/>
              <w:right w:val="single" w:sz="4" w:space="0" w:color="auto"/>
            </w:tcBorders>
            <w:shd w:val="clear" w:color="000000" w:fill="FFFFFF"/>
            <w:noWrap/>
            <w:vAlign w:val="bottom"/>
            <w:hideMark/>
          </w:tcPr>
          <w:p w:rsidR="00534114" w:rsidRPr="00534114" w:rsidRDefault="00534114" w:rsidP="00534114">
            <w:pPr>
              <w:jc w:val="right"/>
              <w:rPr>
                <w:color w:val="FF0000"/>
                <w:sz w:val="18"/>
                <w:szCs w:val="18"/>
              </w:rPr>
            </w:pPr>
            <w:r w:rsidRPr="00534114">
              <w:rPr>
                <w:color w:val="FF0000"/>
                <w:sz w:val="18"/>
                <w:szCs w:val="18"/>
              </w:rPr>
              <w:t>26.04.2018</w:t>
            </w:r>
          </w:p>
        </w:tc>
        <w:tc>
          <w:tcPr>
            <w:tcW w:w="445" w:type="dxa"/>
            <w:tcBorders>
              <w:top w:val="single" w:sz="4" w:space="0" w:color="auto"/>
              <w:left w:val="nil"/>
              <w:bottom w:val="nil"/>
              <w:right w:val="single" w:sz="4" w:space="0" w:color="auto"/>
            </w:tcBorders>
            <w:shd w:val="clear" w:color="000000" w:fill="FFFFFF"/>
            <w:noWrap/>
            <w:vAlign w:val="bottom"/>
            <w:hideMark/>
          </w:tcPr>
          <w:p w:rsidR="00534114" w:rsidRPr="00534114" w:rsidRDefault="00534114" w:rsidP="00534114">
            <w:pPr>
              <w:rPr>
                <w:color w:val="FF0000"/>
                <w:sz w:val="18"/>
                <w:szCs w:val="18"/>
              </w:rPr>
            </w:pPr>
            <w:r w:rsidRPr="00534114">
              <w:rPr>
                <w:color w:val="FF0000"/>
                <w:sz w:val="18"/>
                <w:szCs w:val="18"/>
              </w:rPr>
              <w:t>ПСМ</w:t>
            </w:r>
            <w:r w:rsidRPr="00534114">
              <w:rPr>
                <w:color w:val="FF0000"/>
                <w:sz w:val="18"/>
                <w:szCs w:val="18"/>
              </w:rPr>
              <w:lastRenderedPageBreak/>
              <w:t>О</w:t>
            </w:r>
          </w:p>
        </w:tc>
        <w:tc>
          <w:tcPr>
            <w:tcW w:w="546" w:type="dxa"/>
            <w:tcBorders>
              <w:top w:val="single" w:sz="4" w:space="0" w:color="auto"/>
              <w:left w:val="nil"/>
              <w:bottom w:val="nil"/>
              <w:right w:val="single" w:sz="4" w:space="0" w:color="auto"/>
            </w:tcBorders>
            <w:shd w:val="clear" w:color="000000" w:fill="FFFFFF"/>
            <w:noWrap/>
            <w:vAlign w:val="bottom"/>
            <w:hideMark/>
          </w:tcPr>
          <w:p w:rsidR="00534114" w:rsidRPr="00534114" w:rsidRDefault="00534114" w:rsidP="00534114">
            <w:pPr>
              <w:jc w:val="right"/>
              <w:rPr>
                <w:color w:val="FF0000"/>
                <w:sz w:val="18"/>
                <w:szCs w:val="18"/>
              </w:rPr>
            </w:pPr>
            <w:r w:rsidRPr="00534114">
              <w:rPr>
                <w:color w:val="FF0000"/>
                <w:sz w:val="18"/>
                <w:szCs w:val="18"/>
              </w:rPr>
              <w:lastRenderedPageBreak/>
              <w:t>2000</w:t>
            </w:r>
          </w:p>
        </w:tc>
        <w:tc>
          <w:tcPr>
            <w:tcW w:w="883" w:type="dxa"/>
            <w:tcBorders>
              <w:top w:val="single" w:sz="4" w:space="0" w:color="auto"/>
              <w:left w:val="nil"/>
              <w:bottom w:val="nil"/>
              <w:right w:val="single" w:sz="4" w:space="0" w:color="auto"/>
            </w:tcBorders>
            <w:shd w:val="clear" w:color="000000" w:fill="FFFFFF"/>
            <w:noWrap/>
            <w:vAlign w:val="bottom"/>
            <w:hideMark/>
          </w:tcPr>
          <w:p w:rsidR="00534114" w:rsidRPr="00534114" w:rsidRDefault="00534114" w:rsidP="00534114">
            <w:pPr>
              <w:rPr>
                <w:color w:val="FF0000"/>
                <w:sz w:val="18"/>
                <w:szCs w:val="18"/>
              </w:rPr>
            </w:pPr>
            <w:r w:rsidRPr="00534114">
              <w:rPr>
                <w:color w:val="FF0000"/>
                <w:sz w:val="18"/>
                <w:szCs w:val="18"/>
              </w:rPr>
              <w:t>ИЖС</w:t>
            </w:r>
          </w:p>
        </w:tc>
        <w:tc>
          <w:tcPr>
            <w:tcW w:w="688" w:type="dxa"/>
            <w:tcBorders>
              <w:top w:val="single" w:sz="4" w:space="0" w:color="auto"/>
              <w:left w:val="single" w:sz="8" w:space="0" w:color="auto"/>
              <w:bottom w:val="nil"/>
              <w:right w:val="nil"/>
            </w:tcBorders>
            <w:shd w:val="clear" w:color="000000" w:fill="FFFFFF"/>
            <w:noWrap/>
            <w:vAlign w:val="bottom"/>
            <w:hideMark/>
          </w:tcPr>
          <w:p w:rsidR="00534114" w:rsidRPr="00534114" w:rsidRDefault="00534114" w:rsidP="00534114">
            <w:pPr>
              <w:jc w:val="right"/>
              <w:rPr>
                <w:b/>
                <w:bCs/>
                <w:color w:val="FF0000"/>
                <w:sz w:val="18"/>
                <w:szCs w:val="18"/>
              </w:rPr>
            </w:pPr>
            <w:r w:rsidRPr="00534114">
              <w:rPr>
                <w:b/>
                <w:bCs/>
                <w:color w:val="FF0000"/>
                <w:sz w:val="18"/>
                <w:szCs w:val="18"/>
              </w:rPr>
              <w:t>20400,00</w:t>
            </w:r>
          </w:p>
        </w:tc>
        <w:tc>
          <w:tcPr>
            <w:tcW w:w="622" w:type="dxa"/>
            <w:tcBorders>
              <w:top w:val="nil"/>
              <w:left w:val="single" w:sz="8" w:space="0" w:color="auto"/>
              <w:bottom w:val="single" w:sz="4" w:space="0" w:color="auto"/>
              <w:right w:val="single" w:sz="4" w:space="0" w:color="auto"/>
            </w:tcBorders>
            <w:shd w:val="clear" w:color="000000" w:fill="E5E0EC"/>
            <w:noWrap/>
            <w:vAlign w:val="bottom"/>
            <w:hideMark/>
          </w:tcPr>
          <w:p w:rsidR="00534114" w:rsidRPr="00534114" w:rsidRDefault="00534114" w:rsidP="00534114">
            <w:pPr>
              <w:rPr>
                <w:b/>
                <w:bCs/>
                <w:color w:val="FF0000"/>
                <w:sz w:val="18"/>
                <w:szCs w:val="18"/>
              </w:rPr>
            </w:pPr>
            <w:r w:rsidRPr="00534114">
              <w:rPr>
                <w:b/>
                <w:bCs/>
                <w:color w:val="FF0000"/>
                <w:sz w:val="18"/>
                <w:szCs w:val="18"/>
              </w:rPr>
              <w:t> </w:t>
            </w:r>
          </w:p>
        </w:tc>
        <w:tc>
          <w:tcPr>
            <w:tcW w:w="599"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941"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599" w:type="dxa"/>
            <w:tcBorders>
              <w:top w:val="nil"/>
              <w:left w:val="nil"/>
              <w:bottom w:val="single" w:sz="4" w:space="0" w:color="auto"/>
              <w:right w:val="nil"/>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732" w:type="dxa"/>
            <w:tcBorders>
              <w:top w:val="nil"/>
              <w:left w:val="single" w:sz="4" w:space="0" w:color="auto"/>
              <w:bottom w:val="single" w:sz="4" w:space="0" w:color="auto"/>
              <w:right w:val="nil"/>
            </w:tcBorders>
            <w:shd w:val="clear" w:color="000000" w:fill="E5E0EC"/>
            <w:noWrap/>
            <w:vAlign w:val="bottom"/>
            <w:hideMark/>
          </w:tcPr>
          <w:p w:rsidR="00534114" w:rsidRPr="00534114" w:rsidRDefault="00534114" w:rsidP="00534114">
            <w:pPr>
              <w:rPr>
                <w:sz w:val="18"/>
                <w:szCs w:val="18"/>
              </w:rPr>
            </w:pPr>
            <w:r w:rsidRPr="00534114">
              <w:rPr>
                <w:sz w:val="18"/>
                <w:szCs w:val="18"/>
              </w:rPr>
              <w:t> </w:t>
            </w:r>
          </w:p>
        </w:tc>
        <w:tc>
          <w:tcPr>
            <w:tcW w:w="745" w:type="dxa"/>
            <w:tcBorders>
              <w:top w:val="nil"/>
              <w:left w:val="single" w:sz="4" w:space="0" w:color="auto"/>
              <w:bottom w:val="single" w:sz="4" w:space="0" w:color="auto"/>
              <w:right w:val="single" w:sz="4" w:space="0" w:color="auto"/>
            </w:tcBorders>
            <w:shd w:val="clear" w:color="000000" w:fill="FFFFFF"/>
            <w:noWrap/>
            <w:vAlign w:val="bottom"/>
            <w:hideMark/>
          </w:tcPr>
          <w:p w:rsidR="00534114" w:rsidRPr="00534114" w:rsidRDefault="00534114" w:rsidP="00534114">
            <w:pPr>
              <w:jc w:val="center"/>
              <w:rPr>
                <w:b/>
                <w:bCs/>
                <w:color w:val="FF0000"/>
                <w:sz w:val="18"/>
                <w:szCs w:val="18"/>
              </w:rPr>
            </w:pPr>
            <w:r w:rsidRPr="00534114">
              <w:rPr>
                <w:b/>
                <w:bCs/>
                <w:color w:val="FF0000"/>
                <w:sz w:val="18"/>
                <w:szCs w:val="18"/>
              </w:rPr>
              <w:t>10200</w:t>
            </w:r>
          </w:p>
        </w:tc>
        <w:tc>
          <w:tcPr>
            <w:tcW w:w="745"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b/>
                <w:bCs/>
                <w:color w:val="FF0000"/>
                <w:sz w:val="18"/>
                <w:szCs w:val="18"/>
              </w:rPr>
            </w:pPr>
            <w:r w:rsidRPr="00534114">
              <w:rPr>
                <w:b/>
                <w:bCs/>
                <w:color w:val="FF0000"/>
                <w:sz w:val="18"/>
                <w:szCs w:val="18"/>
              </w:rPr>
              <w:t>10200,00</w:t>
            </w:r>
          </w:p>
        </w:tc>
        <w:tc>
          <w:tcPr>
            <w:tcW w:w="754" w:type="dxa"/>
            <w:tcBorders>
              <w:top w:val="nil"/>
              <w:left w:val="nil"/>
              <w:bottom w:val="nil"/>
              <w:right w:val="single" w:sz="4" w:space="0" w:color="auto"/>
            </w:tcBorders>
            <w:shd w:val="clear" w:color="000000" w:fill="FFFFFF"/>
            <w:noWrap/>
            <w:vAlign w:val="bottom"/>
            <w:hideMark/>
          </w:tcPr>
          <w:p w:rsidR="00534114" w:rsidRPr="00534114" w:rsidRDefault="00534114" w:rsidP="00534114">
            <w:pPr>
              <w:jc w:val="right"/>
              <w:rPr>
                <w:b/>
                <w:bCs/>
                <w:color w:val="FF0000"/>
                <w:sz w:val="18"/>
                <w:szCs w:val="18"/>
              </w:rPr>
            </w:pPr>
            <w:r w:rsidRPr="00534114">
              <w:rPr>
                <w:b/>
                <w:bCs/>
                <w:color w:val="FF0000"/>
                <w:sz w:val="18"/>
                <w:szCs w:val="18"/>
              </w:rPr>
              <w:t>20400,00</w:t>
            </w:r>
          </w:p>
        </w:tc>
      </w:tr>
      <w:tr w:rsidR="00534114" w:rsidRPr="00534114" w:rsidTr="00534114">
        <w:trPr>
          <w:trHeight w:val="253"/>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lastRenderedPageBreak/>
              <w:t>Костин В.В.</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4</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15.05.2018</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ЛСМО</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303152</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ПНВ</w:t>
            </w:r>
          </w:p>
        </w:tc>
        <w:tc>
          <w:tcPr>
            <w:tcW w:w="688" w:type="dxa"/>
            <w:tcBorders>
              <w:top w:val="single" w:sz="4" w:space="0" w:color="auto"/>
              <w:left w:val="single" w:sz="8" w:space="0" w:color="auto"/>
              <w:bottom w:val="single" w:sz="4" w:space="0" w:color="auto"/>
              <w:right w:val="nil"/>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397887,00</w:t>
            </w:r>
          </w:p>
        </w:tc>
        <w:tc>
          <w:tcPr>
            <w:tcW w:w="622" w:type="dxa"/>
            <w:tcBorders>
              <w:top w:val="nil"/>
              <w:left w:val="single" w:sz="8" w:space="0" w:color="auto"/>
              <w:bottom w:val="single" w:sz="4" w:space="0" w:color="auto"/>
              <w:right w:val="single" w:sz="4" w:space="0" w:color="auto"/>
            </w:tcBorders>
            <w:shd w:val="clear" w:color="000000" w:fill="E5E0EC"/>
            <w:noWrap/>
            <w:vAlign w:val="bottom"/>
            <w:hideMark/>
          </w:tcPr>
          <w:p w:rsidR="00534114" w:rsidRPr="00534114" w:rsidRDefault="00534114" w:rsidP="00534114">
            <w:pPr>
              <w:jc w:val="center"/>
              <w:rPr>
                <w:b/>
                <w:bCs/>
                <w:sz w:val="18"/>
                <w:szCs w:val="18"/>
              </w:rPr>
            </w:pPr>
            <w:r w:rsidRPr="00534114">
              <w:rPr>
                <w:b/>
                <w:bCs/>
                <w:sz w:val="18"/>
                <w:szCs w:val="18"/>
              </w:rPr>
              <w:t>397887</w:t>
            </w:r>
          </w:p>
        </w:tc>
        <w:tc>
          <w:tcPr>
            <w:tcW w:w="599"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941"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599" w:type="dxa"/>
            <w:tcBorders>
              <w:top w:val="nil"/>
              <w:left w:val="nil"/>
              <w:bottom w:val="single" w:sz="4" w:space="0" w:color="auto"/>
              <w:right w:val="nil"/>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732" w:type="dxa"/>
            <w:tcBorders>
              <w:top w:val="nil"/>
              <w:left w:val="single" w:sz="4" w:space="0" w:color="auto"/>
              <w:bottom w:val="single" w:sz="4" w:space="0" w:color="auto"/>
              <w:right w:val="nil"/>
            </w:tcBorders>
            <w:shd w:val="clear" w:color="000000" w:fill="E5E0EC"/>
            <w:noWrap/>
            <w:vAlign w:val="bottom"/>
            <w:hideMark/>
          </w:tcPr>
          <w:p w:rsidR="00534114" w:rsidRPr="00534114" w:rsidRDefault="00534114" w:rsidP="00534114">
            <w:pPr>
              <w:rPr>
                <w:sz w:val="18"/>
                <w:szCs w:val="18"/>
              </w:rPr>
            </w:pPr>
            <w:r w:rsidRPr="00534114">
              <w:rPr>
                <w:sz w:val="18"/>
                <w:szCs w:val="18"/>
              </w:rPr>
              <w:t> </w:t>
            </w:r>
          </w:p>
        </w:tc>
        <w:tc>
          <w:tcPr>
            <w:tcW w:w="745" w:type="dxa"/>
            <w:tcBorders>
              <w:top w:val="nil"/>
              <w:left w:val="single" w:sz="4" w:space="0" w:color="auto"/>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45"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397887,00</w:t>
            </w:r>
          </w:p>
        </w:tc>
      </w:tr>
      <w:tr w:rsidR="00534114" w:rsidRPr="00534114" w:rsidTr="00534114">
        <w:trPr>
          <w:trHeight w:val="253"/>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Попова Е.А.</w:t>
            </w:r>
          </w:p>
        </w:tc>
        <w:tc>
          <w:tcPr>
            <w:tcW w:w="490"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5</w:t>
            </w:r>
          </w:p>
        </w:tc>
        <w:tc>
          <w:tcPr>
            <w:tcW w:w="622"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23.05.2018</w:t>
            </w:r>
          </w:p>
        </w:tc>
        <w:tc>
          <w:tcPr>
            <w:tcW w:w="445"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ВСМО</w:t>
            </w:r>
          </w:p>
        </w:tc>
        <w:tc>
          <w:tcPr>
            <w:tcW w:w="546"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700</w:t>
            </w:r>
          </w:p>
        </w:tc>
        <w:tc>
          <w:tcPr>
            <w:tcW w:w="883"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ЛПХ</w:t>
            </w:r>
          </w:p>
        </w:tc>
        <w:tc>
          <w:tcPr>
            <w:tcW w:w="688" w:type="dxa"/>
            <w:tcBorders>
              <w:top w:val="nil"/>
              <w:left w:val="single" w:sz="8" w:space="0" w:color="auto"/>
              <w:bottom w:val="single" w:sz="4" w:space="0" w:color="auto"/>
              <w:right w:val="nil"/>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1394,43</w:t>
            </w:r>
          </w:p>
        </w:tc>
        <w:tc>
          <w:tcPr>
            <w:tcW w:w="622" w:type="dxa"/>
            <w:tcBorders>
              <w:top w:val="nil"/>
              <w:left w:val="single" w:sz="8" w:space="0" w:color="auto"/>
              <w:bottom w:val="single" w:sz="4" w:space="0" w:color="auto"/>
              <w:right w:val="single" w:sz="4" w:space="0" w:color="auto"/>
            </w:tcBorders>
            <w:shd w:val="clear" w:color="000000" w:fill="E5E0EC"/>
            <w:noWrap/>
            <w:vAlign w:val="bottom"/>
            <w:hideMark/>
          </w:tcPr>
          <w:p w:rsidR="00534114" w:rsidRPr="00534114" w:rsidRDefault="00534114" w:rsidP="00534114">
            <w:pPr>
              <w:rPr>
                <w:b/>
                <w:bCs/>
                <w:sz w:val="18"/>
                <w:szCs w:val="18"/>
              </w:rPr>
            </w:pPr>
            <w:r w:rsidRPr="00534114">
              <w:rPr>
                <w:b/>
                <w:bCs/>
                <w:sz w:val="18"/>
                <w:szCs w:val="18"/>
              </w:rPr>
              <w:t> </w:t>
            </w:r>
          </w:p>
        </w:tc>
        <w:tc>
          <w:tcPr>
            <w:tcW w:w="599"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941"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599" w:type="dxa"/>
            <w:tcBorders>
              <w:top w:val="nil"/>
              <w:left w:val="nil"/>
              <w:bottom w:val="single" w:sz="4" w:space="0" w:color="auto"/>
              <w:right w:val="nil"/>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0</w:t>
            </w:r>
          </w:p>
        </w:tc>
        <w:tc>
          <w:tcPr>
            <w:tcW w:w="732" w:type="dxa"/>
            <w:tcBorders>
              <w:top w:val="nil"/>
              <w:left w:val="single" w:sz="4" w:space="0" w:color="auto"/>
              <w:bottom w:val="single" w:sz="4" w:space="0" w:color="auto"/>
              <w:right w:val="nil"/>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1394,43</w:t>
            </w:r>
          </w:p>
        </w:tc>
        <w:tc>
          <w:tcPr>
            <w:tcW w:w="745" w:type="dxa"/>
            <w:tcBorders>
              <w:top w:val="nil"/>
              <w:left w:val="single" w:sz="4" w:space="0" w:color="auto"/>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45"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54"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1394,43</w:t>
            </w:r>
          </w:p>
        </w:tc>
      </w:tr>
      <w:tr w:rsidR="00534114" w:rsidRPr="00534114" w:rsidTr="00534114">
        <w:trPr>
          <w:trHeight w:val="268"/>
        </w:trPr>
        <w:tc>
          <w:tcPr>
            <w:tcW w:w="1970" w:type="dxa"/>
            <w:tcBorders>
              <w:top w:val="nil"/>
              <w:left w:val="single" w:sz="4" w:space="0" w:color="auto"/>
              <w:bottom w:val="nil"/>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Симачков В.А.</w:t>
            </w:r>
          </w:p>
        </w:tc>
        <w:tc>
          <w:tcPr>
            <w:tcW w:w="490"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6</w:t>
            </w:r>
          </w:p>
        </w:tc>
        <w:tc>
          <w:tcPr>
            <w:tcW w:w="622"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25.05.2018</w:t>
            </w:r>
          </w:p>
        </w:tc>
        <w:tc>
          <w:tcPr>
            <w:tcW w:w="445" w:type="dxa"/>
            <w:tcBorders>
              <w:top w:val="nil"/>
              <w:left w:val="nil"/>
              <w:bottom w:val="nil"/>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ЛСМО</w:t>
            </w:r>
          </w:p>
        </w:tc>
        <w:tc>
          <w:tcPr>
            <w:tcW w:w="546"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801</w:t>
            </w:r>
          </w:p>
        </w:tc>
        <w:tc>
          <w:tcPr>
            <w:tcW w:w="883" w:type="dxa"/>
            <w:tcBorders>
              <w:top w:val="nil"/>
              <w:left w:val="nil"/>
              <w:bottom w:val="nil"/>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ЛПХ</w:t>
            </w:r>
          </w:p>
        </w:tc>
        <w:tc>
          <w:tcPr>
            <w:tcW w:w="688" w:type="dxa"/>
            <w:tcBorders>
              <w:top w:val="nil"/>
              <w:left w:val="single" w:sz="8" w:space="0" w:color="auto"/>
              <w:bottom w:val="nil"/>
              <w:right w:val="nil"/>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1655,88</w:t>
            </w:r>
          </w:p>
        </w:tc>
        <w:tc>
          <w:tcPr>
            <w:tcW w:w="622" w:type="dxa"/>
            <w:tcBorders>
              <w:top w:val="nil"/>
              <w:left w:val="single" w:sz="8" w:space="0" w:color="auto"/>
              <w:bottom w:val="nil"/>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1655,88</w:t>
            </w:r>
          </w:p>
        </w:tc>
        <w:tc>
          <w:tcPr>
            <w:tcW w:w="599" w:type="dxa"/>
            <w:tcBorders>
              <w:top w:val="nil"/>
              <w:left w:val="nil"/>
              <w:bottom w:val="nil"/>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941" w:type="dxa"/>
            <w:tcBorders>
              <w:top w:val="nil"/>
              <w:left w:val="nil"/>
              <w:bottom w:val="nil"/>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599" w:type="dxa"/>
            <w:tcBorders>
              <w:top w:val="nil"/>
              <w:left w:val="nil"/>
              <w:bottom w:val="nil"/>
              <w:right w:val="nil"/>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732" w:type="dxa"/>
            <w:tcBorders>
              <w:top w:val="nil"/>
              <w:left w:val="single" w:sz="4" w:space="0" w:color="auto"/>
              <w:bottom w:val="nil"/>
              <w:right w:val="nil"/>
            </w:tcBorders>
            <w:shd w:val="clear" w:color="000000" w:fill="E5E0EC"/>
            <w:noWrap/>
            <w:vAlign w:val="bottom"/>
            <w:hideMark/>
          </w:tcPr>
          <w:p w:rsidR="00534114" w:rsidRPr="00534114" w:rsidRDefault="00534114" w:rsidP="00534114">
            <w:pPr>
              <w:rPr>
                <w:sz w:val="18"/>
                <w:szCs w:val="18"/>
              </w:rPr>
            </w:pPr>
            <w:r w:rsidRPr="00534114">
              <w:rPr>
                <w:sz w:val="18"/>
                <w:szCs w:val="18"/>
              </w:rPr>
              <w:t> </w:t>
            </w:r>
          </w:p>
        </w:tc>
        <w:tc>
          <w:tcPr>
            <w:tcW w:w="745" w:type="dxa"/>
            <w:tcBorders>
              <w:top w:val="nil"/>
              <w:left w:val="single" w:sz="4" w:space="0" w:color="auto"/>
              <w:bottom w:val="nil"/>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45" w:type="dxa"/>
            <w:tcBorders>
              <w:top w:val="nil"/>
              <w:left w:val="nil"/>
              <w:bottom w:val="nil"/>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54"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1655,88</w:t>
            </w:r>
          </w:p>
        </w:tc>
      </w:tr>
      <w:tr w:rsidR="00534114" w:rsidRPr="00534114" w:rsidTr="00534114">
        <w:trPr>
          <w:trHeight w:val="268"/>
        </w:trPr>
        <w:tc>
          <w:tcPr>
            <w:tcW w:w="1970"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Итого за 2 кв. 2018 г</w:t>
            </w:r>
          </w:p>
        </w:tc>
        <w:tc>
          <w:tcPr>
            <w:tcW w:w="490"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622"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445"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546"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307253</w:t>
            </w:r>
          </w:p>
        </w:tc>
        <w:tc>
          <w:tcPr>
            <w:tcW w:w="883"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688" w:type="dxa"/>
            <w:tcBorders>
              <w:top w:val="single" w:sz="8" w:space="0" w:color="auto"/>
              <w:left w:val="single" w:sz="8" w:space="0" w:color="auto"/>
              <w:bottom w:val="single" w:sz="8" w:space="0" w:color="auto"/>
              <w:right w:val="nil"/>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422577,66</w:t>
            </w:r>
          </w:p>
        </w:tc>
        <w:tc>
          <w:tcPr>
            <w:tcW w:w="622"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397887</w:t>
            </w:r>
          </w:p>
        </w:tc>
        <w:tc>
          <w:tcPr>
            <w:tcW w:w="599"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0,00</w:t>
            </w:r>
          </w:p>
        </w:tc>
        <w:tc>
          <w:tcPr>
            <w:tcW w:w="941"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0,00</w:t>
            </w:r>
          </w:p>
        </w:tc>
        <w:tc>
          <w:tcPr>
            <w:tcW w:w="599" w:type="dxa"/>
            <w:tcBorders>
              <w:top w:val="single" w:sz="8" w:space="0" w:color="auto"/>
              <w:left w:val="nil"/>
              <w:bottom w:val="single" w:sz="8" w:space="0" w:color="auto"/>
              <w:right w:val="single" w:sz="8"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0,00</w:t>
            </w:r>
          </w:p>
        </w:tc>
        <w:tc>
          <w:tcPr>
            <w:tcW w:w="732" w:type="dxa"/>
            <w:tcBorders>
              <w:top w:val="single" w:sz="8" w:space="0" w:color="auto"/>
              <w:left w:val="nil"/>
              <w:bottom w:val="single" w:sz="8" w:space="0" w:color="auto"/>
              <w:right w:val="nil"/>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1394,43</w:t>
            </w:r>
          </w:p>
        </w:tc>
        <w:tc>
          <w:tcPr>
            <w:tcW w:w="745"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34114" w:rsidRPr="00534114" w:rsidRDefault="00534114" w:rsidP="00534114">
            <w:pPr>
              <w:jc w:val="center"/>
              <w:rPr>
                <w:b/>
                <w:bCs/>
                <w:color w:val="00B050"/>
                <w:sz w:val="18"/>
                <w:szCs w:val="18"/>
              </w:rPr>
            </w:pPr>
            <w:r w:rsidRPr="00534114">
              <w:rPr>
                <w:b/>
                <w:bCs/>
                <w:color w:val="00B050"/>
                <w:sz w:val="18"/>
                <w:szCs w:val="18"/>
              </w:rPr>
              <w:t>10200</w:t>
            </w:r>
          </w:p>
        </w:tc>
        <w:tc>
          <w:tcPr>
            <w:tcW w:w="745"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10200</w:t>
            </w:r>
          </w:p>
        </w:tc>
        <w:tc>
          <w:tcPr>
            <w:tcW w:w="754"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422577,66</w:t>
            </w:r>
          </w:p>
        </w:tc>
      </w:tr>
      <w:tr w:rsidR="00534114" w:rsidRPr="00534114" w:rsidTr="00534114">
        <w:trPr>
          <w:trHeight w:val="253"/>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Артёменко А.М.</w:t>
            </w:r>
          </w:p>
        </w:tc>
        <w:tc>
          <w:tcPr>
            <w:tcW w:w="490"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7</w:t>
            </w:r>
          </w:p>
        </w:tc>
        <w:tc>
          <w:tcPr>
            <w:tcW w:w="622"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16.07.2018</w:t>
            </w:r>
          </w:p>
        </w:tc>
        <w:tc>
          <w:tcPr>
            <w:tcW w:w="445"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ЛСМО</w:t>
            </w:r>
          </w:p>
        </w:tc>
        <w:tc>
          <w:tcPr>
            <w:tcW w:w="546"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620</w:t>
            </w:r>
          </w:p>
        </w:tc>
        <w:tc>
          <w:tcPr>
            <w:tcW w:w="883"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ЛПХ</w:t>
            </w:r>
          </w:p>
        </w:tc>
        <w:tc>
          <w:tcPr>
            <w:tcW w:w="688" w:type="dxa"/>
            <w:tcBorders>
              <w:top w:val="nil"/>
              <w:left w:val="single" w:sz="8" w:space="0" w:color="auto"/>
              <w:bottom w:val="single" w:sz="4" w:space="0" w:color="auto"/>
              <w:right w:val="nil"/>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1281,72</w:t>
            </w:r>
          </w:p>
        </w:tc>
        <w:tc>
          <w:tcPr>
            <w:tcW w:w="622" w:type="dxa"/>
            <w:tcBorders>
              <w:top w:val="nil"/>
              <w:left w:val="single" w:sz="8" w:space="0" w:color="auto"/>
              <w:bottom w:val="single" w:sz="4" w:space="0" w:color="auto"/>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1281,72</w:t>
            </w:r>
          </w:p>
        </w:tc>
        <w:tc>
          <w:tcPr>
            <w:tcW w:w="599"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941"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599" w:type="dxa"/>
            <w:tcBorders>
              <w:top w:val="nil"/>
              <w:left w:val="nil"/>
              <w:bottom w:val="single" w:sz="4" w:space="0" w:color="auto"/>
              <w:right w:val="nil"/>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732" w:type="dxa"/>
            <w:tcBorders>
              <w:top w:val="nil"/>
              <w:left w:val="single" w:sz="4" w:space="0" w:color="auto"/>
              <w:bottom w:val="single" w:sz="4" w:space="0" w:color="auto"/>
              <w:right w:val="nil"/>
            </w:tcBorders>
            <w:shd w:val="clear" w:color="000000" w:fill="E5E0EC"/>
            <w:noWrap/>
            <w:vAlign w:val="bottom"/>
            <w:hideMark/>
          </w:tcPr>
          <w:p w:rsidR="00534114" w:rsidRPr="00534114" w:rsidRDefault="00534114" w:rsidP="00534114">
            <w:pPr>
              <w:rPr>
                <w:sz w:val="18"/>
                <w:szCs w:val="18"/>
              </w:rPr>
            </w:pPr>
            <w:r w:rsidRPr="00534114">
              <w:rPr>
                <w:sz w:val="18"/>
                <w:szCs w:val="18"/>
              </w:rPr>
              <w:t> </w:t>
            </w:r>
          </w:p>
        </w:tc>
        <w:tc>
          <w:tcPr>
            <w:tcW w:w="745" w:type="dxa"/>
            <w:tcBorders>
              <w:top w:val="nil"/>
              <w:left w:val="single" w:sz="4" w:space="0" w:color="auto"/>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45"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54" w:type="dxa"/>
            <w:tcBorders>
              <w:top w:val="nil"/>
              <w:left w:val="nil"/>
              <w:bottom w:val="single" w:sz="4" w:space="0" w:color="auto"/>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1281,72</w:t>
            </w:r>
          </w:p>
        </w:tc>
      </w:tr>
      <w:tr w:rsidR="00534114" w:rsidRPr="00534114" w:rsidTr="00534114">
        <w:trPr>
          <w:trHeight w:val="268"/>
        </w:trPr>
        <w:tc>
          <w:tcPr>
            <w:tcW w:w="1970" w:type="dxa"/>
            <w:tcBorders>
              <w:top w:val="nil"/>
              <w:left w:val="single" w:sz="4" w:space="0" w:color="auto"/>
              <w:bottom w:val="nil"/>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Хороших С.В.</w:t>
            </w:r>
          </w:p>
        </w:tc>
        <w:tc>
          <w:tcPr>
            <w:tcW w:w="490"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8</w:t>
            </w:r>
          </w:p>
        </w:tc>
        <w:tc>
          <w:tcPr>
            <w:tcW w:w="622"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13.08.2018</w:t>
            </w:r>
          </w:p>
        </w:tc>
        <w:tc>
          <w:tcPr>
            <w:tcW w:w="445" w:type="dxa"/>
            <w:tcBorders>
              <w:top w:val="nil"/>
              <w:left w:val="nil"/>
              <w:bottom w:val="nil"/>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ГГМО</w:t>
            </w:r>
          </w:p>
        </w:tc>
        <w:tc>
          <w:tcPr>
            <w:tcW w:w="546"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103795</w:t>
            </w:r>
          </w:p>
        </w:tc>
        <w:tc>
          <w:tcPr>
            <w:tcW w:w="883" w:type="dxa"/>
            <w:tcBorders>
              <w:top w:val="nil"/>
              <w:left w:val="nil"/>
              <w:bottom w:val="nil"/>
              <w:right w:val="single" w:sz="4" w:space="0" w:color="auto"/>
            </w:tcBorders>
            <w:shd w:val="clear" w:color="auto" w:fill="auto"/>
            <w:noWrap/>
            <w:vAlign w:val="bottom"/>
            <w:hideMark/>
          </w:tcPr>
          <w:p w:rsidR="00534114" w:rsidRPr="00534114" w:rsidRDefault="00534114" w:rsidP="00534114">
            <w:pPr>
              <w:rPr>
                <w:sz w:val="18"/>
                <w:szCs w:val="18"/>
              </w:rPr>
            </w:pPr>
            <w:r w:rsidRPr="00534114">
              <w:rPr>
                <w:sz w:val="18"/>
                <w:szCs w:val="18"/>
              </w:rPr>
              <w:t>ПНВ</w:t>
            </w:r>
          </w:p>
        </w:tc>
        <w:tc>
          <w:tcPr>
            <w:tcW w:w="688" w:type="dxa"/>
            <w:tcBorders>
              <w:top w:val="nil"/>
              <w:left w:val="single" w:sz="8" w:space="0" w:color="auto"/>
              <w:bottom w:val="nil"/>
              <w:right w:val="nil"/>
            </w:tcBorders>
            <w:shd w:val="clear" w:color="auto" w:fill="auto"/>
            <w:noWrap/>
            <w:vAlign w:val="bottom"/>
            <w:hideMark/>
          </w:tcPr>
          <w:p w:rsidR="00534114" w:rsidRPr="00534114" w:rsidRDefault="00534114" w:rsidP="00534114">
            <w:pPr>
              <w:jc w:val="right"/>
              <w:rPr>
                <w:b/>
                <w:bCs/>
                <w:sz w:val="18"/>
                <w:szCs w:val="18"/>
              </w:rPr>
            </w:pPr>
            <w:r w:rsidRPr="00534114">
              <w:rPr>
                <w:b/>
                <w:bCs/>
                <w:sz w:val="18"/>
                <w:szCs w:val="18"/>
              </w:rPr>
              <w:t>125799,54</w:t>
            </w:r>
          </w:p>
        </w:tc>
        <w:tc>
          <w:tcPr>
            <w:tcW w:w="622" w:type="dxa"/>
            <w:tcBorders>
              <w:top w:val="nil"/>
              <w:left w:val="single" w:sz="8" w:space="0" w:color="auto"/>
              <w:bottom w:val="nil"/>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599" w:type="dxa"/>
            <w:tcBorders>
              <w:top w:val="nil"/>
              <w:left w:val="nil"/>
              <w:bottom w:val="nil"/>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941" w:type="dxa"/>
            <w:tcBorders>
              <w:top w:val="nil"/>
              <w:left w:val="nil"/>
              <w:bottom w:val="nil"/>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125799,54</w:t>
            </w:r>
          </w:p>
        </w:tc>
        <w:tc>
          <w:tcPr>
            <w:tcW w:w="599" w:type="dxa"/>
            <w:tcBorders>
              <w:top w:val="nil"/>
              <w:left w:val="nil"/>
              <w:bottom w:val="nil"/>
              <w:right w:val="nil"/>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732" w:type="dxa"/>
            <w:tcBorders>
              <w:top w:val="nil"/>
              <w:left w:val="single" w:sz="4" w:space="0" w:color="auto"/>
              <w:bottom w:val="nil"/>
              <w:right w:val="nil"/>
            </w:tcBorders>
            <w:shd w:val="clear" w:color="000000" w:fill="E5E0EC"/>
            <w:noWrap/>
            <w:vAlign w:val="bottom"/>
            <w:hideMark/>
          </w:tcPr>
          <w:p w:rsidR="00534114" w:rsidRPr="00534114" w:rsidRDefault="00534114" w:rsidP="00534114">
            <w:pPr>
              <w:rPr>
                <w:sz w:val="18"/>
                <w:szCs w:val="18"/>
              </w:rPr>
            </w:pPr>
            <w:r w:rsidRPr="00534114">
              <w:rPr>
                <w:sz w:val="18"/>
                <w:szCs w:val="18"/>
              </w:rPr>
              <w:t> </w:t>
            </w:r>
          </w:p>
        </w:tc>
        <w:tc>
          <w:tcPr>
            <w:tcW w:w="745" w:type="dxa"/>
            <w:tcBorders>
              <w:top w:val="nil"/>
              <w:left w:val="single" w:sz="4" w:space="0" w:color="auto"/>
              <w:bottom w:val="nil"/>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45" w:type="dxa"/>
            <w:tcBorders>
              <w:top w:val="nil"/>
              <w:left w:val="nil"/>
              <w:bottom w:val="nil"/>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54" w:type="dxa"/>
            <w:tcBorders>
              <w:top w:val="nil"/>
              <w:left w:val="nil"/>
              <w:bottom w:val="nil"/>
              <w:right w:val="single" w:sz="4" w:space="0" w:color="auto"/>
            </w:tcBorders>
            <w:shd w:val="clear" w:color="auto" w:fill="auto"/>
            <w:noWrap/>
            <w:vAlign w:val="bottom"/>
            <w:hideMark/>
          </w:tcPr>
          <w:p w:rsidR="00534114" w:rsidRPr="00534114" w:rsidRDefault="00534114" w:rsidP="00534114">
            <w:pPr>
              <w:jc w:val="right"/>
              <w:rPr>
                <w:sz w:val="18"/>
                <w:szCs w:val="18"/>
              </w:rPr>
            </w:pPr>
            <w:r w:rsidRPr="00534114">
              <w:rPr>
                <w:sz w:val="18"/>
                <w:szCs w:val="18"/>
              </w:rPr>
              <w:t>125799,54</w:t>
            </w:r>
          </w:p>
        </w:tc>
      </w:tr>
      <w:tr w:rsidR="00534114" w:rsidRPr="00534114" w:rsidTr="00534114">
        <w:trPr>
          <w:trHeight w:val="253"/>
        </w:trPr>
        <w:tc>
          <w:tcPr>
            <w:tcW w:w="1970" w:type="dxa"/>
            <w:tcBorders>
              <w:top w:val="single" w:sz="8" w:space="0" w:color="auto"/>
              <w:left w:val="single" w:sz="4" w:space="0" w:color="auto"/>
              <w:bottom w:val="nil"/>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Итого 3 кв.2018 г</w:t>
            </w:r>
          </w:p>
        </w:tc>
        <w:tc>
          <w:tcPr>
            <w:tcW w:w="490"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622"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445"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546"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104415</w:t>
            </w:r>
          </w:p>
        </w:tc>
        <w:tc>
          <w:tcPr>
            <w:tcW w:w="883"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688" w:type="dxa"/>
            <w:tcBorders>
              <w:top w:val="single" w:sz="8" w:space="0" w:color="auto"/>
              <w:left w:val="single" w:sz="8" w:space="0" w:color="auto"/>
              <w:bottom w:val="nil"/>
              <w:right w:val="nil"/>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127081,26</w:t>
            </w:r>
          </w:p>
        </w:tc>
        <w:tc>
          <w:tcPr>
            <w:tcW w:w="622" w:type="dxa"/>
            <w:tcBorders>
              <w:top w:val="single" w:sz="8" w:space="0" w:color="auto"/>
              <w:left w:val="single" w:sz="8" w:space="0" w:color="auto"/>
              <w:bottom w:val="nil"/>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1281,72</w:t>
            </w:r>
          </w:p>
        </w:tc>
        <w:tc>
          <w:tcPr>
            <w:tcW w:w="599"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0,00</w:t>
            </w:r>
          </w:p>
        </w:tc>
        <w:tc>
          <w:tcPr>
            <w:tcW w:w="941"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125799,54</w:t>
            </w:r>
          </w:p>
        </w:tc>
        <w:tc>
          <w:tcPr>
            <w:tcW w:w="599" w:type="dxa"/>
            <w:tcBorders>
              <w:top w:val="single" w:sz="8" w:space="0" w:color="auto"/>
              <w:left w:val="nil"/>
              <w:bottom w:val="nil"/>
              <w:right w:val="single" w:sz="8"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732" w:type="dxa"/>
            <w:tcBorders>
              <w:top w:val="single" w:sz="8" w:space="0" w:color="auto"/>
              <w:left w:val="nil"/>
              <w:bottom w:val="nil"/>
              <w:right w:val="single" w:sz="8"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745" w:type="dxa"/>
            <w:tcBorders>
              <w:top w:val="single" w:sz="8" w:space="0" w:color="auto"/>
              <w:left w:val="nil"/>
              <w:bottom w:val="nil"/>
              <w:right w:val="single" w:sz="8"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0,00</w:t>
            </w:r>
          </w:p>
        </w:tc>
        <w:tc>
          <w:tcPr>
            <w:tcW w:w="745" w:type="dxa"/>
            <w:tcBorders>
              <w:top w:val="single" w:sz="8" w:space="0" w:color="auto"/>
              <w:left w:val="nil"/>
              <w:bottom w:val="nil"/>
              <w:right w:val="single" w:sz="8"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0,00</w:t>
            </w:r>
          </w:p>
        </w:tc>
        <w:tc>
          <w:tcPr>
            <w:tcW w:w="754" w:type="dxa"/>
            <w:tcBorders>
              <w:top w:val="single" w:sz="8" w:space="0" w:color="auto"/>
              <w:left w:val="nil"/>
              <w:bottom w:val="nil"/>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127081,26</w:t>
            </w:r>
          </w:p>
        </w:tc>
      </w:tr>
      <w:tr w:rsidR="00534114" w:rsidRPr="00534114" w:rsidTr="00534114">
        <w:trPr>
          <w:trHeight w:val="253"/>
        </w:trPr>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4114" w:rsidRPr="00534114" w:rsidRDefault="00534114" w:rsidP="00534114">
            <w:pPr>
              <w:rPr>
                <w:sz w:val="18"/>
                <w:szCs w:val="18"/>
              </w:rPr>
            </w:pPr>
            <w:r w:rsidRPr="00534114">
              <w:rPr>
                <w:sz w:val="18"/>
                <w:szCs w:val="18"/>
              </w:rPr>
              <w:t>Горбуненко Ф.В.</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9</w:t>
            </w:r>
          </w:p>
        </w:tc>
        <w:tc>
          <w:tcPr>
            <w:tcW w:w="622"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17.10.2018</w:t>
            </w:r>
          </w:p>
        </w:tc>
        <w:tc>
          <w:tcPr>
            <w:tcW w:w="445"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rPr>
                <w:sz w:val="18"/>
                <w:szCs w:val="18"/>
              </w:rPr>
            </w:pPr>
            <w:r w:rsidRPr="00534114">
              <w:rPr>
                <w:sz w:val="18"/>
                <w:szCs w:val="18"/>
              </w:rPr>
              <w:t>ЛСМО</w:t>
            </w:r>
          </w:p>
        </w:tc>
        <w:tc>
          <w:tcPr>
            <w:tcW w:w="546"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1432</w:t>
            </w:r>
          </w:p>
        </w:tc>
        <w:tc>
          <w:tcPr>
            <w:tcW w:w="883"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rPr>
                <w:sz w:val="18"/>
                <w:szCs w:val="18"/>
              </w:rPr>
            </w:pPr>
            <w:r w:rsidRPr="00534114">
              <w:rPr>
                <w:sz w:val="18"/>
                <w:szCs w:val="18"/>
              </w:rPr>
              <w:t>ЛПХ</w:t>
            </w:r>
          </w:p>
        </w:tc>
        <w:tc>
          <w:tcPr>
            <w:tcW w:w="688"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b/>
                <w:bCs/>
                <w:sz w:val="18"/>
                <w:szCs w:val="18"/>
              </w:rPr>
            </w:pPr>
            <w:r w:rsidRPr="00534114">
              <w:rPr>
                <w:b/>
                <w:bCs/>
                <w:sz w:val="18"/>
                <w:szCs w:val="18"/>
              </w:rPr>
              <w:t>1725,64</w:t>
            </w:r>
          </w:p>
        </w:tc>
        <w:tc>
          <w:tcPr>
            <w:tcW w:w="622" w:type="dxa"/>
            <w:tcBorders>
              <w:top w:val="single" w:sz="4" w:space="0" w:color="auto"/>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1725,64</w:t>
            </w:r>
          </w:p>
        </w:tc>
        <w:tc>
          <w:tcPr>
            <w:tcW w:w="599" w:type="dxa"/>
            <w:tcBorders>
              <w:top w:val="single" w:sz="4" w:space="0" w:color="auto"/>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941" w:type="dxa"/>
            <w:tcBorders>
              <w:top w:val="single" w:sz="4" w:space="0" w:color="auto"/>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599" w:type="dxa"/>
            <w:tcBorders>
              <w:top w:val="single" w:sz="4" w:space="0" w:color="auto"/>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732" w:type="dxa"/>
            <w:tcBorders>
              <w:top w:val="single" w:sz="4" w:space="0" w:color="auto"/>
              <w:left w:val="nil"/>
              <w:bottom w:val="single" w:sz="4" w:space="0" w:color="auto"/>
              <w:right w:val="single" w:sz="4" w:space="0" w:color="auto"/>
            </w:tcBorders>
            <w:shd w:val="clear" w:color="000000" w:fill="E5E0EC"/>
            <w:noWrap/>
            <w:vAlign w:val="bottom"/>
            <w:hideMark/>
          </w:tcPr>
          <w:p w:rsidR="00534114" w:rsidRPr="00534114" w:rsidRDefault="00534114" w:rsidP="00534114">
            <w:pPr>
              <w:rPr>
                <w:sz w:val="18"/>
                <w:szCs w:val="18"/>
              </w:rPr>
            </w:pPr>
            <w:r w:rsidRPr="00534114">
              <w:rPr>
                <w:sz w:val="18"/>
                <w:szCs w:val="18"/>
              </w:rPr>
              <w:t> </w:t>
            </w:r>
          </w:p>
        </w:tc>
        <w:tc>
          <w:tcPr>
            <w:tcW w:w="745"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45"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54" w:type="dxa"/>
            <w:tcBorders>
              <w:top w:val="single" w:sz="4" w:space="0" w:color="auto"/>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1725,64</w:t>
            </w:r>
          </w:p>
        </w:tc>
      </w:tr>
      <w:tr w:rsidR="00534114" w:rsidRPr="00534114" w:rsidTr="00534114">
        <w:trPr>
          <w:trHeight w:val="253"/>
        </w:trPr>
        <w:tc>
          <w:tcPr>
            <w:tcW w:w="1970" w:type="dxa"/>
            <w:tcBorders>
              <w:top w:val="nil"/>
              <w:left w:val="single" w:sz="4" w:space="0" w:color="auto"/>
              <w:bottom w:val="single" w:sz="4" w:space="0" w:color="auto"/>
              <w:right w:val="single" w:sz="4" w:space="0" w:color="auto"/>
            </w:tcBorders>
            <w:shd w:val="clear" w:color="000000" w:fill="FFFFFF"/>
            <w:noWrap/>
            <w:vAlign w:val="bottom"/>
            <w:hideMark/>
          </w:tcPr>
          <w:p w:rsidR="00534114" w:rsidRPr="00534114" w:rsidRDefault="00534114" w:rsidP="00534114">
            <w:pPr>
              <w:rPr>
                <w:sz w:val="18"/>
                <w:szCs w:val="18"/>
              </w:rPr>
            </w:pPr>
            <w:r w:rsidRPr="00534114">
              <w:rPr>
                <w:sz w:val="18"/>
                <w:szCs w:val="18"/>
              </w:rPr>
              <w:t>Петренко Л.С.</w:t>
            </w:r>
          </w:p>
        </w:tc>
        <w:tc>
          <w:tcPr>
            <w:tcW w:w="490"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10</w:t>
            </w:r>
          </w:p>
        </w:tc>
        <w:tc>
          <w:tcPr>
            <w:tcW w:w="622"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16.10.2018</w:t>
            </w:r>
          </w:p>
        </w:tc>
        <w:tc>
          <w:tcPr>
            <w:tcW w:w="445"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rPr>
                <w:sz w:val="18"/>
                <w:szCs w:val="18"/>
              </w:rPr>
            </w:pPr>
            <w:r w:rsidRPr="00534114">
              <w:rPr>
                <w:sz w:val="18"/>
                <w:szCs w:val="18"/>
              </w:rPr>
              <w:t>ДСМО</w:t>
            </w:r>
          </w:p>
        </w:tc>
        <w:tc>
          <w:tcPr>
            <w:tcW w:w="546"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250045</w:t>
            </w:r>
          </w:p>
        </w:tc>
        <w:tc>
          <w:tcPr>
            <w:tcW w:w="883"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rPr>
                <w:sz w:val="18"/>
                <w:szCs w:val="18"/>
              </w:rPr>
            </w:pPr>
            <w:r w:rsidRPr="00534114">
              <w:rPr>
                <w:sz w:val="18"/>
                <w:szCs w:val="18"/>
              </w:rPr>
              <w:t>ПНВ</w:t>
            </w:r>
          </w:p>
        </w:tc>
        <w:tc>
          <w:tcPr>
            <w:tcW w:w="688"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b/>
                <w:bCs/>
                <w:sz w:val="18"/>
                <w:szCs w:val="18"/>
              </w:rPr>
            </w:pPr>
            <w:r w:rsidRPr="00534114">
              <w:rPr>
                <w:b/>
                <w:bCs/>
                <w:sz w:val="18"/>
                <w:szCs w:val="18"/>
              </w:rPr>
              <w:t>383694,05</w:t>
            </w:r>
          </w:p>
        </w:tc>
        <w:tc>
          <w:tcPr>
            <w:tcW w:w="622"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0,00</w:t>
            </w:r>
          </w:p>
        </w:tc>
        <w:tc>
          <w:tcPr>
            <w:tcW w:w="599"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b/>
                <w:bCs/>
                <w:sz w:val="18"/>
                <w:szCs w:val="18"/>
              </w:rPr>
            </w:pPr>
            <w:r w:rsidRPr="00534114">
              <w:rPr>
                <w:b/>
                <w:bCs/>
                <w:sz w:val="18"/>
                <w:szCs w:val="18"/>
              </w:rPr>
              <w:t>383694,05</w:t>
            </w:r>
          </w:p>
        </w:tc>
        <w:tc>
          <w:tcPr>
            <w:tcW w:w="941"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599"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0</w:t>
            </w:r>
          </w:p>
        </w:tc>
        <w:tc>
          <w:tcPr>
            <w:tcW w:w="732" w:type="dxa"/>
            <w:tcBorders>
              <w:top w:val="nil"/>
              <w:left w:val="nil"/>
              <w:bottom w:val="single" w:sz="4" w:space="0" w:color="auto"/>
              <w:right w:val="single" w:sz="4" w:space="0" w:color="auto"/>
            </w:tcBorders>
            <w:shd w:val="clear" w:color="000000" w:fill="E5E0EC"/>
            <w:noWrap/>
            <w:vAlign w:val="bottom"/>
            <w:hideMark/>
          </w:tcPr>
          <w:p w:rsidR="00534114" w:rsidRPr="00534114" w:rsidRDefault="00534114" w:rsidP="00534114">
            <w:pPr>
              <w:rPr>
                <w:sz w:val="18"/>
                <w:szCs w:val="18"/>
              </w:rPr>
            </w:pPr>
            <w:r w:rsidRPr="00534114">
              <w:rPr>
                <w:sz w:val="18"/>
                <w:szCs w:val="18"/>
              </w:rPr>
              <w:t> </w:t>
            </w:r>
          </w:p>
        </w:tc>
        <w:tc>
          <w:tcPr>
            <w:tcW w:w="745"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45"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w:t>
            </w:r>
          </w:p>
        </w:tc>
        <w:tc>
          <w:tcPr>
            <w:tcW w:w="754"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383694,05</w:t>
            </w:r>
          </w:p>
        </w:tc>
      </w:tr>
      <w:tr w:rsidR="00534114" w:rsidRPr="00534114" w:rsidTr="00534114">
        <w:trPr>
          <w:trHeight w:val="268"/>
        </w:trPr>
        <w:tc>
          <w:tcPr>
            <w:tcW w:w="1970" w:type="dxa"/>
            <w:tcBorders>
              <w:top w:val="nil"/>
              <w:left w:val="single" w:sz="4" w:space="0" w:color="auto"/>
              <w:bottom w:val="nil"/>
              <w:right w:val="single" w:sz="4" w:space="0" w:color="auto"/>
            </w:tcBorders>
            <w:shd w:val="clear" w:color="000000" w:fill="FFFFFF"/>
            <w:noWrap/>
            <w:vAlign w:val="bottom"/>
            <w:hideMark/>
          </w:tcPr>
          <w:p w:rsidR="00534114" w:rsidRPr="00534114" w:rsidRDefault="00534114" w:rsidP="00534114">
            <w:pPr>
              <w:rPr>
                <w:sz w:val="18"/>
                <w:szCs w:val="18"/>
              </w:rPr>
            </w:pPr>
            <w:r w:rsidRPr="00534114">
              <w:rPr>
                <w:sz w:val="18"/>
                <w:szCs w:val="18"/>
              </w:rPr>
              <w:t>Мушкарцева Н.С./Мушкарцев В.В.</w:t>
            </w:r>
          </w:p>
        </w:tc>
        <w:tc>
          <w:tcPr>
            <w:tcW w:w="490" w:type="dxa"/>
            <w:tcBorders>
              <w:top w:val="nil"/>
              <w:left w:val="nil"/>
              <w:bottom w:val="nil"/>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11</w:t>
            </w:r>
          </w:p>
        </w:tc>
        <w:tc>
          <w:tcPr>
            <w:tcW w:w="622" w:type="dxa"/>
            <w:tcBorders>
              <w:top w:val="nil"/>
              <w:left w:val="nil"/>
              <w:bottom w:val="nil"/>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09.11.2018</w:t>
            </w:r>
          </w:p>
        </w:tc>
        <w:tc>
          <w:tcPr>
            <w:tcW w:w="445" w:type="dxa"/>
            <w:tcBorders>
              <w:top w:val="nil"/>
              <w:left w:val="nil"/>
              <w:bottom w:val="nil"/>
              <w:right w:val="single" w:sz="4" w:space="0" w:color="auto"/>
            </w:tcBorders>
            <w:shd w:val="clear" w:color="000000" w:fill="FFFFFF"/>
            <w:noWrap/>
            <w:vAlign w:val="bottom"/>
            <w:hideMark/>
          </w:tcPr>
          <w:p w:rsidR="00534114" w:rsidRPr="00534114" w:rsidRDefault="00534114" w:rsidP="00534114">
            <w:pPr>
              <w:rPr>
                <w:sz w:val="18"/>
                <w:szCs w:val="18"/>
              </w:rPr>
            </w:pPr>
            <w:r w:rsidRPr="00534114">
              <w:rPr>
                <w:sz w:val="18"/>
                <w:szCs w:val="18"/>
              </w:rPr>
              <w:t>ЮСМО</w:t>
            </w:r>
          </w:p>
        </w:tc>
        <w:tc>
          <w:tcPr>
            <w:tcW w:w="546" w:type="dxa"/>
            <w:tcBorders>
              <w:top w:val="nil"/>
              <w:left w:val="nil"/>
              <w:bottom w:val="nil"/>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268504</w:t>
            </w:r>
          </w:p>
        </w:tc>
        <w:tc>
          <w:tcPr>
            <w:tcW w:w="883" w:type="dxa"/>
            <w:tcBorders>
              <w:top w:val="nil"/>
              <w:left w:val="nil"/>
              <w:bottom w:val="nil"/>
              <w:right w:val="single" w:sz="4" w:space="0" w:color="auto"/>
            </w:tcBorders>
            <w:shd w:val="clear" w:color="000000" w:fill="FFFFFF"/>
            <w:noWrap/>
            <w:vAlign w:val="bottom"/>
            <w:hideMark/>
          </w:tcPr>
          <w:p w:rsidR="00534114" w:rsidRPr="00534114" w:rsidRDefault="00534114" w:rsidP="00534114">
            <w:pPr>
              <w:rPr>
                <w:sz w:val="18"/>
                <w:szCs w:val="18"/>
              </w:rPr>
            </w:pPr>
            <w:r w:rsidRPr="00534114">
              <w:rPr>
                <w:sz w:val="18"/>
                <w:szCs w:val="18"/>
              </w:rPr>
              <w:t>ПНВ</w:t>
            </w:r>
          </w:p>
        </w:tc>
        <w:tc>
          <w:tcPr>
            <w:tcW w:w="688" w:type="dxa"/>
            <w:tcBorders>
              <w:top w:val="nil"/>
              <w:left w:val="nil"/>
              <w:bottom w:val="nil"/>
              <w:right w:val="single" w:sz="4" w:space="0" w:color="auto"/>
            </w:tcBorders>
            <w:shd w:val="clear" w:color="000000" w:fill="FFFFFF"/>
            <w:noWrap/>
            <w:vAlign w:val="bottom"/>
            <w:hideMark/>
          </w:tcPr>
          <w:p w:rsidR="00534114" w:rsidRPr="00534114" w:rsidRDefault="00534114" w:rsidP="00534114">
            <w:pPr>
              <w:jc w:val="right"/>
              <w:rPr>
                <w:b/>
                <w:bCs/>
                <w:sz w:val="18"/>
                <w:szCs w:val="18"/>
              </w:rPr>
            </w:pPr>
            <w:r w:rsidRPr="00534114">
              <w:rPr>
                <w:b/>
                <w:bCs/>
                <w:sz w:val="18"/>
                <w:szCs w:val="18"/>
              </w:rPr>
              <w:t>339926,06</w:t>
            </w:r>
          </w:p>
        </w:tc>
        <w:tc>
          <w:tcPr>
            <w:tcW w:w="622" w:type="dxa"/>
            <w:tcBorders>
              <w:top w:val="nil"/>
              <w:left w:val="nil"/>
              <w:bottom w:val="nil"/>
              <w:right w:val="single" w:sz="4" w:space="0" w:color="auto"/>
            </w:tcBorders>
            <w:shd w:val="clear" w:color="000000" w:fill="E5E0EC"/>
            <w:noWrap/>
            <w:vAlign w:val="bottom"/>
            <w:hideMark/>
          </w:tcPr>
          <w:p w:rsidR="00534114" w:rsidRPr="00534114" w:rsidRDefault="00534114" w:rsidP="00534114">
            <w:pPr>
              <w:rPr>
                <w:b/>
                <w:bCs/>
                <w:sz w:val="18"/>
                <w:szCs w:val="18"/>
              </w:rPr>
            </w:pPr>
            <w:r w:rsidRPr="00534114">
              <w:rPr>
                <w:b/>
                <w:bCs/>
                <w:sz w:val="18"/>
                <w:szCs w:val="18"/>
              </w:rPr>
              <w:t> </w:t>
            </w:r>
          </w:p>
        </w:tc>
        <w:tc>
          <w:tcPr>
            <w:tcW w:w="599" w:type="dxa"/>
            <w:tcBorders>
              <w:top w:val="nil"/>
              <w:left w:val="nil"/>
              <w:bottom w:val="nil"/>
              <w:right w:val="single" w:sz="4" w:space="0" w:color="auto"/>
            </w:tcBorders>
            <w:shd w:val="clear" w:color="000000" w:fill="E5E0EC"/>
            <w:noWrap/>
            <w:vAlign w:val="bottom"/>
            <w:hideMark/>
          </w:tcPr>
          <w:p w:rsidR="00534114" w:rsidRPr="00534114" w:rsidRDefault="00534114" w:rsidP="00534114">
            <w:pPr>
              <w:rPr>
                <w:b/>
                <w:bCs/>
                <w:sz w:val="18"/>
                <w:szCs w:val="18"/>
              </w:rPr>
            </w:pPr>
            <w:r w:rsidRPr="00534114">
              <w:rPr>
                <w:b/>
                <w:bCs/>
                <w:sz w:val="18"/>
                <w:szCs w:val="18"/>
              </w:rPr>
              <w:t> </w:t>
            </w:r>
          </w:p>
        </w:tc>
        <w:tc>
          <w:tcPr>
            <w:tcW w:w="941" w:type="dxa"/>
            <w:tcBorders>
              <w:top w:val="nil"/>
              <w:left w:val="nil"/>
              <w:bottom w:val="nil"/>
              <w:right w:val="single" w:sz="4" w:space="0" w:color="auto"/>
            </w:tcBorders>
            <w:shd w:val="clear" w:color="000000" w:fill="E5E0EC"/>
            <w:noWrap/>
            <w:vAlign w:val="bottom"/>
            <w:hideMark/>
          </w:tcPr>
          <w:p w:rsidR="00534114" w:rsidRPr="00534114" w:rsidRDefault="00534114" w:rsidP="00534114">
            <w:pPr>
              <w:rPr>
                <w:sz w:val="18"/>
                <w:szCs w:val="18"/>
              </w:rPr>
            </w:pPr>
            <w:r w:rsidRPr="00534114">
              <w:rPr>
                <w:sz w:val="18"/>
                <w:szCs w:val="18"/>
              </w:rPr>
              <w:t> </w:t>
            </w:r>
          </w:p>
        </w:tc>
        <w:tc>
          <w:tcPr>
            <w:tcW w:w="599" w:type="dxa"/>
            <w:tcBorders>
              <w:top w:val="nil"/>
              <w:left w:val="nil"/>
              <w:bottom w:val="nil"/>
              <w:right w:val="single" w:sz="4" w:space="0" w:color="auto"/>
            </w:tcBorders>
            <w:shd w:val="clear" w:color="000000" w:fill="E5E0EC"/>
            <w:noWrap/>
            <w:vAlign w:val="bottom"/>
            <w:hideMark/>
          </w:tcPr>
          <w:p w:rsidR="00534114" w:rsidRPr="00534114" w:rsidRDefault="00534114" w:rsidP="00534114">
            <w:pPr>
              <w:jc w:val="right"/>
              <w:rPr>
                <w:sz w:val="18"/>
                <w:szCs w:val="18"/>
              </w:rPr>
            </w:pPr>
            <w:r w:rsidRPr="00534114">
              <w:rPr>
                <w:sz w:val="18"/>
                <w:szCs w:val="18"/>
              </w:rPr>
              <w:t>339926,1</w:t>
            </w:r>
          </w:p>
        </w:tc>
        <w:tc>
          <w:tcPr>
            <w:tcW w:w="732" w:type="dxa"/>
            <w:tcBorders>
              <w:top w:val="nil"/>
              <w:left w:val="nil"/>
              <w:bottom w:val="nil"/>
              <w:right w:val="single" w:sz="4" w:space="0" w:color="auto"/>
            </w:tcBorders>
            <w:shd w:val="clear" w:color="000000" w:fill="E5E0EC"/>
            <w:noWrap/>
            <w:vAlign w:val="bottom"/>
            <w:hideMark/>
          </w:tcPr>
          <w:p w:rsidR="00534114" w:rsidRPr="00534114" w:rsidRDefault="00534114" w:rsidP="00534114">
            <w:pPr>
              <w:rPr>
                <w:sz w:val="18"/>
                <w:szCs w:val="18"/>
              </w:rPr>
            </w:pPr>
            <w:r w:rsidRPr="00534114">
              <w:rPr>
                <w:sz w:val="18"/>
                <w:szCs w:val="18"/>
              </w:rPr>
              <w:t> </w:t>
            </w:r>
          </w:p>
        </w:tc>
        <w:tc>
          <w:tcPr>
            <w:tcW w:w="745" w:type="dxa"/>
            <w:tcBorders>
              <w:top w:val="nil"/>
              <w:left w:val="nil"/>
              <w:bottom w:val="nil"/>
              <w:right w:val="single" w:sz="4" w:space="0" w:color="auto"/>
            </w:tcBorders>
            <w:shd w:val="clear" w:color="000000" w:fill="FFFFFF"/>
            <w:noWrap/>
            <w:vAlign w:val="bottom"/>
            <w:hideMark/>
          </w:tcPr>
          <w:p w:rsidR="00534114" w:rsidRPr="00534114" w:rsidRDefault="00534114" w:rsidP="00534114">
            <w:pPr>
              <w:rPr>
                <w:sz w:val="18"/>
                <w:szCs w:val="18"/>
              </w:rPr>
            </w:pPr>
            <w:r w:rsidRPr="00534114">
              <w:rPr>
                <w:sz w:val="18"/>
                <w:szCs w:val="18"/>
              </w:rPr>
              <w:t> </w:t>
            </w:r>
          </w:p>
        </w:tc>
        <w:tc>
          <w:tcPr>
            <w:tcW w:w="745" w:type="dxa"/>
            <w:tcBorders>
              <w:top w:val="nil"/>
              <w:left w:val="nil"/>
              <w:bottom w:val="nil"/>
              <w:right w:val="single" w:sz="4" w:space="0" w:color="auto"/>
            </w:tcBorders>
            <w:shd w:val="clear" w:color="000000" w:fill="FFFFFF"/>
            <w:noWrap/>
            <w:vAlign w:val="bottom"/>
            <w:hideMark/>
          </w:tcPr>
          <w:p w:rsidR="00534114" w:rsidRPr="00534114" w:rsidRDefault="00534114" w:rsidP="00534114">
            <w:pPr>
              <w:rPr>
                <w:sz w:val="18"/>
                <w:szCs w:val="18"/>
              </w:rPr>
            </w:pPr>
            <w:r w:rsidRPr="00534114">
              <w:rPr>
                <w:sz w:val="18"/>
                <w:szCs w:val="18"/>
              </w:rPr>
              <w:t> </w:t>
            </w:r>
          </w:p>
        </w:tc>
        <w:tc>
          <w:tcPr>
            <w:tcW w:w="754" w:type="dxa"/>
            <w:tcBorders>
              <w:top w:val="nil"/>
              <w:left w:val="nil"/>
              <w:bottom w:val="single" w:sz="4" w:space="0" w:color="auto"/>
              <w:right w:val="single" w:sz="4" w:space="0" w:color="auto"/>
            </w:tcBorders>
            <w:shd w:val="clear" w:color="000000" w:fill="FFFFFF"/>
            <w:noWrap/>
            <w:vAlign w:val="bottom"/>
            <w:hideMark/>
          </w:tcPr>
          <w:p w:rsidR="00534114" w:rsidRPr="00534114" w:rsidRDefault="00534114" w:rsidP="00534114">
            <w:pPr>
              <w:jc w:val="right"/>
              <w:rPr>
                <w:sz w:val="18"/>
                <w:szCs w:val="18"/>
              </w:rPr>
            </w:pPr>
            <w:r w:rsidRPr="00534114">
              <w:rPr>
                <w:sz w:val="18"/>
                <w:szCs w:val="18"/>
              </w:rPr>
              <w:t>339926,06</w:t>
            </w:r>
          </w:p>
        </w:tc>
      </w:tr>
      <w:tr w:rsidR="00534114" w:rsidRPr="00534114" w:rsidTr="00534114">
        <w:trPr>
          <w:trHeight w:val="268"/>
        </w:trPr>
        <w:tc>
          <w:tcPr>
            <w:tcW w:w="1970"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Итого 4 кв.2018 г</w:t>
            </w:r>
          </w:p>
        </w:tc>
        <w:tc>
          <w:tcPr>
            <w:tcW w:w="490"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622"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445"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546"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251477</w:t>
            </w:r>
          </w:p>
        </w:tc>
        <w:tc>
          <w:tcPr>
            <w:tcW w:w="883"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688"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725345,75</w:t>
            </w:r>
          </w:p>
        </w:tc>
        <w:tc>
          <w:tcPr>
            <w:tcW w:w="622"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1725,64</w:t>
            </w:r>
          </w:p>
        </w:tc>
        <w:tc>
          <w:tcPr>
            <w:tcW w:w="599"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383694,05</w:t>
            </w:r>
          </w:p>
        </w:tc>
        <w:tc>
          <w:tcPr>
            <w:tcW w:w="941"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0,00</w:t>
            </w:r>
          </w:p>
        </w:tc>
        <w:tc>
          <w:tcPr>
            <w:tcW w:w="599"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339926,06</w:t>
            </w:r>
          </w:p>
        </w:tc>
        <w:tc>
          <w:tcPr>
            <w:tcW w:w="732"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rPr>
                <w:b/>
                <w:bCs/>
                <w:color w:val="00B050"/>
                <w:sz w:val="18"/>
                <w:szCs w:val="18"/>
              </w:rPr>
            </w:pPr>
            <w:r w:rsidRPr="00534114">
              <w:rPr>
                <w:b/>
                <w:bCs/>
                <w:color w:val="00B050"/>
                <w:sz w:val="18"/>
                <w:szCs w:val="18"/>
              </w:rPr>
              <w:t> </w:t>
            </w:r>
          </w:p>
        </w:tc>
        <w:tc>
          <w:tcPr>
            <w:tcW w:w="745"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0,00</w:t>
            </w:r>
          </w:p>
        </w:tc>
        <w:tc>
          <w:tcPr>
            <w:tcW w:w="745"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0,00</w:t>
            </w:r>
          </w:p>
        </w:tc>
        <w:tc>
          <w:tcPr>
            <w:tcW w:w="754" w:type="dxa"/>
            <w:tcBorders>
              <w:top w:val="single" w:sz="8" w:space="0" w:color="auto"/>
              <w:left w:val="nil"/>
              <w:bottom w:val="single" w:sz="8" w:space="0" w:color="auto"/>
              <w:right w:val="single" w:sz="4" w:space="0" w:color="auto"/>
            </w:tcBorders>
            <w:shd w:val="clear" w:color="000000" w:fill="FFFF00"/>
            <w:noWrap/>
            <w:vAlign w:val="bottom"/>
            <w:hideMark/>
          </w:tcPr>
          <w:p w:rsidR="00534114" w:rsidRPr="00534114" w:rsidRDefault="00534114" w:rsidP="00534114">
            <w:pPr>
              <w:jc w:val="right"/>
              <w:rPr>
                <w:b/>
                <w:bCs/>
                <w:color w:val="00B050"/>
                <w:sz w:val="18"/>
                <w:szCs w:val="18"/>
              </w:rPr>
            </w:pPr>
            <w:r w:rsidRPr="00534114">
              <w:rPr>
                <w:b/>
                <w:bCs/>
                <w:color w:val="00B050"/>
                <w:sz w:val="18"/>
                <w:szCs w:val="18"/>
              </w:rPr>
              <w:t>725345,75</w:t>
            </w:r>
          </w:p>
        </w:tc>
      </w:tr>
      <w:tr w:rsidR="00534114" w:rsidRPr="00534114" w:rsidTr="00534114">
        <w:trPr>
          <w:trHeight w:val="268"/>
        </w:trPr>
        <w:tc>
          <w:tcPr>
            <w:tcW w:w="1970" w:type="dxa"/>
            <w:tcBorders>
              <w:top w:val="nil"/>
              <w:left w:val="single" w:sz="4" w:space="0" w:color="auto"/>
              <w:bottom w:val="single" w:sz="8" w:space="0" w:color="auto"/>
              <w:right w:val="single" w:sz="4" w:space="0" w:color="auto"/>
            </w:tcBorders>
            <w:shd w:val="clear" w:color="000000" w:fill="C5D9F1"/>
            <w:noWrap/>
            <w:vAlign w:val="bottom"/>
            <w:hideMark/>
          </w:tcPr>
          <w:p w:rsidR="00534114" w:rsidRPr="00534114" w:rsidRDefault="00534114" w:rsidP="00534114">
            <w:pPr>
              <w:rPr>
                <w:color w:val="0070C0"/>
                <w:sz w:val="18"/>
                <w:szCs w:val="18"/>
              </w:rPr>
            </w:pPr>
            <w:r w:rsidRPr="00534114">
              <w:rPr>
                <w:color w:val="0070C0"/>
                <w:sz w:val="18"/>
                <w:szCs w:val="18"/>
              </w:rPr>
              <w:t>Всего за год</w:t>
            </w:r>
          </w:p>
        </w:tc>
        <w:tc>
          <w:tcPr>
            <w:tcW w:w="490" w:type="dxa"/>
            <w:tcBorders>
              <w:top w:val="nil"/>
              <w:left w:val="nil"/>
              <w:bottom w:val="single" w:sz="8" w:space="0" w:color="auto"/>
              <w:right w:val="single" w:sz="4" w:space="0" w:color="auto"/>
            </w:tcBorders>
            <w:shd w:val="clear" w:color="000000" w:fill="C5D9F1"/>
            <w:noWrap/>
            <w:vAlign w:val="bottom"/>
            <w:hideMark/>
          </w:tcPr>
          <w:p w:rsidR="00534114" w:rsidRPr="00534114" w:rsidRDefault="00534114" w:rsidP="00534114">
            <w:pPr>
              <w:rPr>
                <w:color w:val="0070C0"/>
                <w:sz w:val="18"/>
                <w:szCs w:val="18"/>
              </w:rPr>
            </w:pPr>
            <w:r w:rsidRPr="00534114">
              <w:rPr>
                <w:color w:val="0070C0"/>
                <w:sz w:val="18"/>
                <w:szCs w:val="18"/>
              </w:rPr>
              <w:t> </w:t>
            </w:r>
          </w:p>
        </w:tc>
        <w:tc>
          <w:tcPr>
            <w:tcW w:w="622" w:type="dxa"/>
            <w:tcBorders>
              <w:top w:val="nil"/>
              <w:left w:val="nil"/>
              <w:bottom w:val="single" w:sz="8" w:space="0" w:color="auto"/>
              <w:right w:val="single" w:sz="4" w:space="0" w:color="auto"/>
            </w:tcBorders>
            <w:shd w:val="clear" w:color="000000" w:fill="C5D9F1"/>
            <w:noWrap/>
            <w:vAlign w:val="bottom"/>
            <w:hideMark/>
          </w:tcPr>
          <w:p w:rsidR="00534114" w:rsidRPr="00534114" w:rsidRDefault="00534114" w:rsidP="00534114">
            <w:pPr>
              <w:rPr>
                <w:color w:val="0070C0"/>
                <w:sz w:val="18"/>
                <w:szCs w:val="18"/>
              </w:rPr>
            </w:pPr>
            <w:r w:rsidRPr="00534114">
              <w:rPr>
                <w:color w:val="0070C0"/>
                <w:sz w:val="18"/>
                <w:szCs w:val="18"/>
              </w:rPr>
              <w:t> </w:t>
            </w:r>
          </w:p>
        </w:tc>
        <w:tc>
          <w:tcPr>
            <w:tcW w:w="445" w:type="dxa"/>
            <w:tcBorders>
              <w:top w:val="nil"/>
              <w:left w:val="nil"/>
              <w:bottom w:val="single" w:sz="8" w:space="0" w:color="auto"/>
              <w:right w:val="single" w:sz="4" w:space="0" w:color="auto"/>
            </w:tcBorders>
            <w:shd w:val="clear" w:color="000000" w:fill="C5D9F1"/>
            <w:noWrap/>
            <w:vAlign w:val="bottom"/>
            <w:hideMark/>
          </w:tcPr>
          <w:p w:rsidR="00534114" w:rsidRPr="00534114" w:rsidRDefault="00534114" w:rsidP="00534114">
            <w:pPr>
              <w:rPr>
                <w:color w:val="0070C0"/>
                <w:sz w:val="18"/>
                <w:szCs w:val="18"/>
              </w:rPr>
            </w:pPr>
            <w:r w:rsidRPr="00534114">
              <w:rPr>
                <w:color w:val="0070C0"/>
                <w:sz w:val="18"/>
                <w:szCs w:val="18"/>
              </w:rPr>
              <w:t> </w:t>
            </w:r>
          </w:p>
        </w:tc>
        <w:tc>
          <w:tcPr>
            <w:tcW w:w="546" w:type="dxa"/>
            <w:tcBorders>
              <w:top w:val="nil"/>
              <w:left w:val="nil"/>
              <w:bottom w:val="single" w:sz="8" w:space="0" w:color="auto"/>
              <w:right w:val="single" w:sz="4" w:space="0" w:color="auto"/>
            </w:tcBorders>
            <w:shd w:val="clear" w:color="000000" w:fill="C5D9F1"/>
            <w:noWrap/>
            <w:vAlign w:val="bottom"/>
            <w:hideMark/>
          </w:tcPr>
          <w:p w:rsidR="00534114" w:rsidRPr="00534114" w:rsidRDefault="00534114" w:rsidP="00534114">
            <w:pPr>
              <w:jc w:val="right"/>
              <w:rPr>
                <w:color w:val="0070C0"/>
                <w:sz w:val="18"/>
                <w:szCs w:val="18"/>
              </w:rPr>
            </w:pPr>
            <w:r w:rsidRPr="00534114">
              <w:rPr>
                <w:color w:val="0070C0"/>
                <w:sz w:val="18"/>
                <w:szCs w:val="18"/>
              </w:rPr>
              <w:t>663635</w:t>
            </w:r>
          </w:p>
        </w:tc>
        <w:tc>
          <w:tcPr>
            <w:tcW w:w="883" w:type="dxa"/>
            <w:tcBorders>
              <w:top w:val="nil"/>
              <w:left w:val="nil"/>
              <w:bottom w:val="single" w:sz="8" w:space="0" w:color="auto"/>
              <w:right w:val="single" w:sz="4" w:space="0" w:color="auto"/>
            </w:tcBorders>
            <w:shd w:val="clear" w:color="000000" w:fill="C5D9F1"/>
            <w:noWrap/>
            <w:vAlign w:val="bottom"/>
            <w:hideMark/>
          </w:tcPr>
          <w:p w:rsidR="00534114" w:rsidRPr="00534114" w:rsidRDefault="00534114" w:rsidP="00534114">
            <w:pPr>
              <w:rPr>
                <w:color w:val="0070C0"/>
                <w:sz w:val="18"/>
                <w:szCs w:val="18"/>
              </w:rPr>
            </w:pPr>
            <w:r w:rsidRPr="00534114">
              <w:rPr>
                <w:color w:val="0070C0"/>
                <w:sz w:val="18"/>
                <w:szCs w:val="18"/>
              </w:rPr>
              <w:t> </w:t>
            </w:r>
          </w:p>
        </w:tc>
        <w:tc>
          <w:tcPr>
            <w:tcW w:w="688" w:type="dxa"/>
            <w:tcBorders>
              <w:top w:val="nil"/>
              <w:left w:val="single" w:sz="8" w:space="0" w:color="auto"/>
              <w:bottom w:val="single" w:sz="8" w:space="0" w:color="auto"/>
              <w:right w:val="nil"/>
            </w:tcBorders>
            <w:shd w:val="clear" w:color="000000" w:fill="C5D9F1"/>
            <w:noWrap/>
            <w:vAlign w:val="bottom"/>
            <w:hideMark/>
          </w:tcPr>
          <w:p w:rsidR="00534114" w:rsidRPr="00534114" w:rsidRDefault="00534114" w:rsidP="00534114">
            <w:pPr>
              <w:rPr>
                <w:b/>
                <w:bCs/>
                <w:color w:val="0070C0"/>
                <w:sz w:val="18"/>
                <w:szCs w:val="18"/>
              </w:rPr>
            </w:pPr>
            <w:r w:rsidRPr="00534114">
              <w:rPr>
                <w:b/>
                <w:bCs/>
                <w:color w:val="0070C0"/>
                <w:sz w:val="18"/>
                <w:szCs w:val="18"/>
              </w:rPr>
              <w:t>1276017,63</w:t>
            </w:r>
          </w:p>
          <w:p w:rsidR="00534114" w:rsidRPr="00534114" w:rsidRDefault="00534114" w:rsidP="00534114">
            <w:pPr>
              <w:jc w:val="center"/>
              <w:rPr>
                <w:b/>
                <w:bCs/>
                <w:color w:val="0070C0"/>
                <w:sz w:val="18"/>
                <w:szCs w:val="18"/>
              </w:rPr>
            </w:pPr>
          </w:p>
        </w:tc>
        <w:tc>
          <w:tcPr>
            <w:tcW w:w="622" w:type="dxa"/>
            <w:tcBorders>
              <w:top w:val="nil"/>
              <w:left w:val="single" w:sz="8" w:space="0" w:color="auto"/>
              <w:bottom w:val="single" w:sz="8" w:space="0" w:color="auto"/>
              <w:right w:val="single" w:sz="4" w:space="0" w:color="auto"/>
            </w:tcBorders>
            <w:shd w:val="clear" w:color="000000" w:fill="C5D9F1"/>
            <w:noWrap/>
            <w:vAlign w:val="bottom"/>
            <w:hideMark/>
          </w:tcPr>
          <w:p w:rsidR="00534114" w:rsidRPr="00534114" w:rsidRDefault="00534114" w:rsidP="00534114">
            <w:pPr>
              <w:rPr>
                <w:b/>
                <w:bCs/>
                <w:color w:val="0070C0"/>
                <w:sz w:val="18"/>
                <w:szCs w:val="18"/>
              </w:rPr>
            </w:pPr>
            <w:r w:rsidRPr="00534114">
              <w:rPr>
                <w:b/>
                <w:bCs/>
                <w:color w:val="0070C0"/>
                <w:sz w:val="18"/>
                <w:szCs w:val="18"/>
              </w:rPr>
              <w:t>404803,55</w:t>
            </w:r>
          </w:p>
          <w:p w:rsidR="00534114" w:rsidRPr="00534114" w:rsidRDefault="00534114" w:rsidP="00534114">
            <w:pPr>
              <w:jc w:val="center"/>
              <w:rPr>
                <w:b/>
                <w:bCs/>
                <w:color w:val="0070C0"/>
                <w:sz w:val="18"/>
                <w:szCs w:val="18"/>
              </w:rPr>
            </w:pPr>
          </w:p>
        </w:tc>
        <w:tc>
          <w:tcPr>
            <w:tcW w:w="599" w:type="dxa"/>
            <w:tcBorders>
              <w:top w:val="nil"/>
              <w:left w:val="nil"/>
              <w:bottom w:val="single" w:sz="8" w:space="0" w:color="auto"/>
              <w:right w:val="single" w:sz="4" w:space="0" w:color="auto"/>
            </w:tcBorders>
            <w:shd w:val="clear" w:color="000000" w:fill="C5D9F1"/>
            <w:noWrap/>
            <w:vAlign w:val="bottom"/>
            <w:hideMark/>
          </w:tcPr>
          <w:p w:rsidR="00534114" w:rsidRPr="00534114" w:rsidRDefault="00534114" w:rsidP="00534114">
            <w:pPr>
              <w:jc w:val="right"/>
              <w:rPr>
                <w:b/>
                <w:bCs/>
                <w:color w:val="0070C0"/>
                <w:sz w:val="18"/>
                <w:szCs w:val="18"/>
              </w:rPr>
            </w:pPr>
            <w:r w:rsidRPr="00534114">
              <w:rPr>
                <w:b/>
                <w:bCs/>
                <w:color w:val="0070C0"/>
                <w:sz w:val="18"/>
                <w:szCs w:val="18"/>
              </w:rPr>
              <w:t>383694,05</w:t>
            </w:r>
          </w:p>
        </w:tc>
        <w:tc>
          <w:tcPr>
            <w:tcW w:w="941" w:type="dxa"/>
            <w:tcBorders>
              <w:top w:val="nil"/>
              <w:left w:val="nil"/>
              <w:bottom w:val="single" w:sz="8" w:space="0" w:color="auto"/>
              <w:right w:val="single" w:sz="4" w:space="0" w:color="auto"/>
            </w:tcBorders>
            <w:shd w:val="clear" w:color="000000" w:fill="C5D9F1"/>
            <w:noWrap/>
            <w:vAlign w:val="bottom"/>
            <w:hideMark/>
          </w:tcPr>
          <w:p w:rsidR="00534114" w:rsidRPr="00534114" w:rsidRDefault="00534114" w:rsidP="00534114">
            <w:pPr>
              <w:jc w:val="right"/>
              <w:rPr>
                <w:b/>
                <w:bCs/>
                <w:color w:val="0070C0"/>
                <w:sz w:val="18"/>
                <w:szCs w:val="18"/>
              </w:rPr>
            </w:pPr>
            <w:r w:rsidRPr="00534114">
              <w:rPr>
                <w:b/>
                <w:bCs/>
                <w:color w:val="0070C0"/>
                <w:sz w:val="18"/>
                <w:szCs w:val="18"/>
              </w:rPr>
              <w:t>125799,54</w:t>
            </w:r>
          </w:p>
        </w:tc>
        <w:tc>
          <w:tcPr>
            <w:tcW w:w="599" w:type="dxa"/>
            <w:tcBorders>
              <w:top w:val="nil"/>
              <w:left w:val="nil"/>
              <w:bottom w:val="single" w:sz="8" w:space="0" w:color="auto"/>
              <w:right w:val="single" w:sz="8" w:space="0" w:color="auto"/>
            </w:tcBorders>
            <w:shd w:val="clear" w:color="000000" w:fill="C5D9F1"/>
            <w:noWrap/>
            <w:vAlign w:val="bottom"/>
            <w:hideMark/>
          </w:tcPr>
          <w:p w:rsidR="00534114" w:rsidRPr="00534114" w:rsidRDefault="00534114" w:rsidP="00534114">
            <w:pPr>
              <w:jc w:val="right"/>
              <w:rPr>
                <w:b/>
                <w:bCs/>
                <w:color w:val="0070C0"/>
                <w:sz w:val="18"/>
                <w:szCs w:val="18"/>
              </w:rPr>
            </w:pPr>
            <w:r w:rsidRPr="00534114">
              <w:rPr>
                <w:b/>
                <w:bCs/>
                <w:color w:val="0070C0"/>
                <w:sz w:val="18"/>
                <w:szCs w:val="18"/>
              </w:rPr>
              <w:t>339926,06</w:t>
            </w:r>
          </w:p>
        </w:tc>
        <w:tc>
          <w:tcPr>
            <w:tcW w:w="732" w:type="dxa"/>
            <w:tcBorders>
              <w:top w:val="nil"/>
              <w:left w:val="single" w:sz="4" w:space="0" w:color="auto"/>
              <w:bottom w:val="single" w:sz="8" w:space="0" w:color="auto"/>
              <w:right w:val="single" w:sz="8" w:space="0" w:color="auto"/>
            </w:tcBorders>
            <w:shd w:val="clear" w:color="000000" w:fill="C5D9F1"/>
            <w:noWrap/>
            <w:vAlign w:val="bottom"/>
            <w:hideMark/>
          </w:tcPr>
          <w:p w:rsidR="00534114" w:rsidRPr="00534114" w:rsidRDefault="00534114" w:rsidP="00534114">
            <w:pPr>
              <w:jc w:val="right"/>
              <w:rPr>
                <w:b/>
                <w:bCs/>
                <w:color w:val="0070C0"/>
                <w:sz w:val="18"/>
                <w:szCs w:val="18"/>
              </w:rPr>
            </w:pPr>
            <w:r w:rsidRPr="00534114">
              <w:rPr>
                <w:b/>
                <w:bCs/>
                <w:color w:val="0070C0"/>
                <w:sz w:val="18"/>
                <w:szCs w:val="18"/>
              </w:rPr>
              <w:t>1394,43</w:t>
            </w:r>
          </w:p>
        </w:tc>
        <w:tc>
          <w:tcPr>
            <w:tcW w:w="745" w:type="dxa"/>
            <w:tcBorders>
              <w:top w:val="nil"/>
              <w:left w:val="nil"/>
              <w:bottom w:val="single" w:sz="8" w:space="0" w:color="auto"/>
              <w:right w:val="single" w:sz="4" w:space="0" w:color="auto"/>
            </w:tcBorders>
            <w:shd w:val="clear" w:color="000000" w:fill="C5D9F1"/>
            <w:noWrap/>
            <w:vAlign w:val="bottom"/>
            <w:hideMark/>
          </w:tcPr>
          <w:p w:rsidR="00534114" w:rsidRPr="00534114" w:rsidRDefault="00534114" w:rsidP="00534114">
            <w:pPr>
              <w:jc w:val="center"/>
              <w:rPr>
                <w:b/>
                <w:bCs/>
                <w:color w:val="0070C0"/>
                <w:sz w:val="18"/>
                <w:szCs w:val="18"/>
              </w:rPr>
            </w:pPr>
            <w:r w:rsidRPr="00534114">
              <w:rPr>
                <w:b/>
                <w:bCs/>
                <w:color w:val="0070C0"/>
                <w:sz w:val="18"/>
                <w:szCs w:val="18"/>
              </w:rPr>
              <w:t>10200</w:t>
            </w:r>
          </w:p>
        </w:tc>
        <w:tc>
          <w:tcPr>
            <w:tcW w:w="745" w:type="dxa"/>
            <w:tcBorders>
              <w:top w:val="nil"/>
              <w:left w:val="single" w:sz="8" w:space="0" w:color="auto"/>
              <w:bottom w:val="single" w:sz="8" w:space="0" w:color="auto"/>
              <w:right w:val="single" w:sz="4" w:space="0" w:color="auto"/>
            </w:tcBorders>
            <w:shd w:val="clear" w:color="000000" w:fill="C5D9F1"/>
            <w:noWrap/>
            <w:vAlign w:val="bottom"/>
            <w:hideMark/>
          </w:tcPr>
          <w:p w:rsidR="00534114" w:rsidRPr="00534114" w:rsidRDefault="00534114" w:rsidP="00534114">
            <w:pPr>
              <w:jc w:val="right"/>
              <w:rPr>
                <w:b/>
                <w:bCs/>
                <w:color w:val="0070C0"/>
                <w:sz w:val="18"/>
                <w:szCs w:val="18"/>
              </w:rPr>
            </w:pPr>
            <w:r w:rsidRPr="00534114">
              <w:rPr>
                <w:b/>
                <w:bCs/>
                <w:color w:val="0070C0"/>
                <w:sz w:val="18"/>
                <w:szCs w:val="18"/>
              </w:rPr>
              <w:t>10200,00</w:t>
            </w:r>
          </w:p>
        </w:tc>
        <w:tc>
          <w:tcPr>
            <w:tcW w:w="754" w:type="dxa"/>
            <w:tcBorders>
              <w:top w:val="nil"/>
              <w:left w:val="nil"/>
              <w:bottom w:val="single" w:sz="8" w:space="0" w:color="auto"/>
              <w:right w:val="single" w:sz="4" w:space="0" w:color="auto"/>
            </w:tcBorders>
            <w:shd w:val="clear" w:color="000000" w:fill="C5D9F1"/>
            <w:noWrap/>
            <w:vAlign w:val="bottom"/>
            <w:hideMark/>
          </w:tcPr>
          <w:p w:rsidR="00534114" w:rsidRPr="00534114" w:rsidRDefault="00534114" w:rsidP="00534114">
            <w:pPr>
              <w:jc w:val="center"/>
              <w:rPr>
                <w:b/>
                <w:bCs/>
                <w:color w:val="0070C0"/>
                <w:sz w:val="18"/>
                <w:szCs w:val="18"/>
              </w:rPr>
            </w:pPr>
            <w:r w:rsidRPr="00534114">
              <w:rPr>
                <w:b/>
                <w:bCs/>
                <w:color w:val="0070C0"/>
                <w:sz w:val="18"/>
                <w:szCs w:val="18"/>
              </w:rPr>
              <w:t>1276017,63</w:t>
            </w:r>
          </w:p>
        </w:tc>
      </w:tr>
    </w:tbl>
    <w:p w:rsidR="00534114" w:rsidRPr="00534114" w:rsidRDefault="00534114" w:rsidP="00534114">
      <w:pPr>
        <w:autoSpaceDE w:val="0"/>
        <w:autoSpaceDN w:val="0"/>
        <w:adjustRightInd w:val="0"/>
        <w:jc w:val="both"/>
        <w:rPr>
          <w:sz w:val="18"/>
          <w:szCs w:val="18"/>
        </w:rPr>
      </w:pPr>
    </w:p>
    <w:p w:rsidR="00534114" w:rsidRPr="00534114" w:rsidRDefault="00534114" w:rsidP="00534114">
      <w:pPr>
        <w:autoSpaceDE w:val="0"/>
        <w:autoSpaceDN w:val="0"/>
        <w:adjustRightInd w:val="0"/>
        <w:ind w:firstLine="840"/>
        <w:jc w:val="both"/>
        <w:rPr>
          <w:sz w:val="18"/>
          <w:szCs w:val="18"/>
        </w:rPr>
      </w:pPr>
    </w:p>
    <w:p w:rsidR="00534114" w:rsidRPr="00534114" w:rsidRDefault="00534114" w:rsidP="00534114">
      <w:pPr>
        <w:autoSpaceDE w:val="0"/>
        <w:autoSpaceDN w:val="0"/>
        <w:adjustRightInd w:val="0"/>
        <w:ind w:firstLine="840"/>
        <w:jc w:val="both"/>
        <w:rPr>
          <w:sz w:val="18"/>
          <w:szCs w:val="18"/>
        </w:rPr>
      </w:pPr>
      <w:r w:rsidRPr="00534114">
        <w:rPr>
          <w:sz w:val="18"/>
          <w:szCs w:val="18"/>
        </w:rPr>
        <w:t>Была проведена работа по оформлению прав собственности на недвижимое имущество. Свидетельства о государственной регистрации права в 2018 г  получены на здания и сооружения количеством 10</w:t>
      </w:r>
      <w:r w:rsidRPr="00534114">
        <w:rPr>
          <w:color w:val="0070C0"/>
          <w:sz w:val="18"/>
          <w:szCs w:val="18"/>
        </w:rPr>
        <w:t xml:space="preserve"> </w:t>
      </w:r>
      <w:r w:rsidRPr="00534114">
        <w:rPr>
          <w:sz w:val="18"/>
          <w:szCs w:val="18"/>
        </w:rPr>
        <w:t>ед. ( ремонтные мастерские находящиеся по адресу: пер. Западный,62 (Казна), Гараж находящийся по адресу: ул. Ленина, 52 а , сооружения по Газоснабжению на территории Лазаревского СМО, Дружненского СМО, административное здание, Гараж на 8 машин, столярные мастерские  МУП « Дорожник», 7ед. на земельные участки.</w:t>
      </w:r>
    </w:p>
    <w:p w:rsidR="00534114" w:rsidRPr="00534114" w:rsidRDefault="00534114" w:rsidP="00534114">
      <w:pPr>
        <w:ind w:firstLine="708"/>
        <w:jc w:val="both"/>
        <w:rPr>
          <w:sz w:val="18"/>
          <w:szCs w:val="18"/>
        </w:rPr>
      </w:pPr>
      <w:r w:rsidRPr="00534114">
        <w:rPr>
          <w:sz w:val="18"/>
          <w:szCs w:val="18"/>
        </w:rPr>
        <w:t>В 4 квартале 2018 г. была проведена выборочная инвентаризация имущества ГРМО РК в учреждениях ГРМО РК , недостачи и излишков обнаружено не было.</w:t>
      </w:r>
    </w:p>
    <w:p w:rsidR="00534114" w:rsidRPr="00534114" w:rsidRDefault="00534114" w:rsidP="00534114">
      <w:pPr>
        <w:jc w:val="both"/>
        <w:rPr>
          <w:sz w:val="18"/>
          <w:szCs w:val="18"/>
        </w:rPr>
      </w:pPr>
      <w:r w:rsidRPr="00534114">
        <w:rPr>
          <w:sz w:val="18"/>
          <w:szCs w:val="18"/>
        </w:rPr>
        <w:t xml:space="preserve">           Получены из Республиканской собственности 1 единица недвижимого имущества балансовой стоимостью – 81 765 рублей 60 копеек( Гараж находящийся по адресу: ул. Ленина, 52 а), 3 единицы движимого имущества (Школьные автобусы для перевозки детей,  общей балансовой стоимостью –5 733 600 руб.).</w:t>
      </w:r>
    </w:p>
    <w:p w:rsidR="00534114" w:rsidRPr="00534114" w:rsidRDefault="00534114" w:rsidP="00534114">
      <w:pPr>
        <w:jc w:val="both"/>
        <w:rPr>
          <w:sz w:val="18"/>
          <w:szCs w:val="18"/>
        </w:rPr>
      </w:pPr>
      <w:r w:rsidRPr="00534114">
        <w:rPr>
          <w:sz w:val="18"/>
          <w:szCs w:val="18"/>
        </w:rPr>
        <w:t xml:space="preserve">     В 2018 г. на сегодняшний день  не определено место хранения  стоянки для имущества Казны ГРМО РК .</w:t>
      </w:r>
    </w:p>
    <w:p w:rsidR="00534114" w:rsidRPr="00534114" w:rsidRDefault="00534114" w:rsidP="00534114">
      <w:pPr>
        <w:jc w:val="both"/>
        <w:rPr>
          <w:sz w:val="18"/>
          <w:szCs w:val="18"/>
        </w:rPr>
      </w:pPr>
    </w:p>
    <w:p w:rsidR="00534114" w:rsidRPr="00534114" w:rsidRDefault="00534114" w:rsidP="00534114">
      <w:pPr>
        <w:rPr>
          <w:sz w:val="18"/>
          <w:szCs w:val="18"/>
        </w:rPr>
      </w:pPr>
      <w:r w:rsidRPr="00534114">
        <w:rPr>
          <w:color w:val="FF0000"/>
          <w:sz w:val="18"/>
          <w:szCs w:val="18"/>
        </w:rPr>
        <w:t xml:space="preserve">     </w:t>
      </w:r>
      <w:r w:rsidRPr="00534114">
        <w:rPr>
          <w:sz w:val="18"/>
          <w:szCs w:val="18"/>
        </w:rPr>
        <w:t>В 2018 г. заключено 36 договоров аренды земель сельскохозяйственного назначения  общей площадью-1061,6  га, на общую сумму 1458,2 тыс. руб., в том числе 12 договоров аренды земель сельскохозяйственного назначения находящиеся в собственности РМО общей площадью 269,9 га, на общую сумму – 858,2 тыс. руб.. В 2018 году сумма оплаченой арендной платы по договорам аренды земель сельскохозяйственного назначения составила 18473,6 тыс. руб., задолженность по арендной плате по состоянию на 01.01.2019 г. составила 4716,94 тыс. руб. Крупные задолжники: СПК « Пролетарская Победа» -</w:t>
      </w:r>
      <w:r w:rsidRPr="00534114">
        <w:rPr>
          <w:bCs/>
          <w:sz w:val="18"/>
          <w:szCs w:val="18"/>
        </w:rPr>
        <w:t xml:space="preserve">379,5 </w:t>
      </w:r>
      <w:r w:rsidRPr="00534114">
        <w:rPr>
          <w:sz w:val="18"/>
          <w:szCs w:val="18"/>
        </w:rPr>
        <w:t>тыс. руб., СПК «Бага- Бурул»/ ООО «Бага- Бурул»- 2660,6 тыс. руб.</w:t>
      </w:r>
    </w:p>
    <w:p w:rsidR="00534114" w:rsidRPr="00534114" w:rsidRDefault="00534114" w:rsidP="00534114">
      <w:pPr>
        <w:rPr>
          <w:sz w:val="18"/>
          <w:szCs w:val="18"/>
        </w:rPr>
      </w:pPr>
      <w:r w:rsidRPr="00534114">
        <w:rPr>
          <w:sz w:val="18"/>
          <w:szCs w:val="18"/>
        </w:rPr>
        <w:t xml:space="preserve">   Направлено в Арбитражный суд Республики Калмыкия  2 исковых заявления о досрочном расторжении договора аренды земельного участка и взыскании долга с ООО «Мир». А также были направлены в Городовиковский районный суд РК 7 исковых заявлений о взыскании задолженности  и досрочного расторжения договоров аренды земельных участков, по которым были вынесены 5 решений о взыскании задолженности на сумму 93873,46 руб.  По другим должникам были направлены предупреждения, задолженность была погашена, также производится дальнейшее информирование задолжников.</w:t>
      </w:r>
    </w:p>
    <w:p w:rsidR="00534114" w:rsidRPr="00534114" w:rsidRDefault="00534114" w:rsidP="00534114">
      <w:pPr>
        <w:ind w:firstLine="708"/>
        <w:jc w:val="both"/>
        <w:rPr>
          <w:sz w:val="18"/>
          <w:szCs w:val="18"/>
        </w:rPr>
      </w:pPr>
      <w:r w:rsidRPr="00534114">
        <w:rPr>
          <w:sz w:val="18"/>
          <w:szCs w:val="18"/>
        </w:rPr>
        <w:lastRenderedPageBreak/>
        <w:t xml:space="preserve">В отношении недобросовестных арендаторов ведется претензионная работа по взысканию задолженности по арендной плате, направлено  88 претензионных письма  арендаторам земель. Общая сумма выставленных требований по уплате задолженности по арендной плате в 2018 году составила 4509,80 тыс.руб., оплачено 3366,7 тыс. руб. </w:t>
      </w:r>
    </w:p>
    <w:p w:rsidR="00534114" w:rsidRPr="00534114" w:rsidRDefault="00534114" w:rsidP="00534114">
      <w:pPr>
        <w:ind w:left="-426"/>
        <w:jc w:val="right"/>
        <w:rPr>
          <w:sz w:val="18"/>
          <w:szCs w:val="18"/>
        </w:rPr>
      </w:pPr>
    </w:p>
    <w:p w:rsidR="00534114" w:rsidRPr="00534114" w:rsidRDefault="00534114" w:rsidP="00534114">
      <w:pPr>
        <w:ind w:left="-709" w:hanging="709"/>
        <w:rPr>
          <w:sz w:val="18"/>
          <w:szCs w:val="18"/>
        </w:rPr>
      </w:pPr>
    </w:p>
    <w:p w:rsidR="00534114" w:rsidRPr="00B6528E" w:rsidRDefault="00534114" w:rsidP="00534114">
      <w:pPr>
        <w:jc w:val="both"/>
        <w:rPr>
          <w:b/>
          <w:bCs/>
          <w:color w:val="FF0000"/>
          <w:sz w:val="28"/>
          <w:szCs w:val="28"/>
        </w:rPr>
      </w:pPr>
    </w:p>
    <w:p w:rsidR="00534114" w:rsidRPr="00B6528E" w:rsidRDefault="00534114" w:rsidP="00534114">
      <w:pPr>
        <w:jc w:val="both"/>
        <w:rPr>
          <w:b/>
          <w:bCs/>
          <w:color w:val="FF0000"/>
          <w:sz w:val="28"/>
          <w:szCs w:val="28"/>
        </w:rPr>
      </w:pPr>
    </w:p>
    <w:tbl>
      <w:tblPr>
        <w:tblpPr w:leftFromText="180" w:rightFromText="180" w:vertAnchor="text" w:horzAnchor="margin" w:tblpXSpec="center" w:tblpY="23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724"/>
        <w:gridCol w:w="4706"/>
      </w:tblGrid>
      <w:tr w:rsidR="00052530" w:rsidRPr="00CC5A24" w:rsidTr="004037C9">
        <w:trPr>
          <w:trHeight w:val="709"/>
        </w:trPr>
        <w:tc>
          <w:tcPr>
            <w:tcW w:w="4724" w:type="dxa"/>
            <w:tcBorders>
              <w:top w:val="single" w:sz="4" w:space="0" w:color="C0C0C0"/>
              <w:left w:val="single" w:sz="4" w:space="0" w:color="C0C0C0"/>
              <w:bottom w:val="single" w:sz="4" w:space="0" w:color="C0C0C0"/>
              <w:right w:val="single" w:sz="4" w:space="0" w:color="C0C0C0"/>
            </w:tcBorders>
            <w:hideMark/>
          </w:tcPr>
          <w:p w:rsidR="00052530" w:rsidRPr="00CC5A24" w:rsidRDefault="00052530" w:rsidP="004037C9">
            <w:pPr>
              <w:pStyle w:val="af0"/>
              <w:rPr>
                <w:rFonts w:ascii="Times New Roman" w:hAnsi="Times New Roman" w:cs="Times New Roman"/>
                <w:sz w:val="18"/>
                <w:szCs w:val="18"/>
              </w:rPr>
            </w:pPr>
            <w:r w:rsidRPr="00CC5A24">
              <w:rPr>
                <w:rFonts w:ascii="Times New Roman" w:hAnsi="Times New Roman" w:cs="Times New Roman"/>
                <w:sz w:val="18"/>
                <w:szCs w:val="18"/>
              </w:rPr>
              <w:t>Учредитель: Собрание депутатов Городовиковского районного муниципального образования Республики Калмыкия, Администрация Городовиковского районного муниципального образования Республики Калмыкия.   тираж: 200 экз.</w:t>
            </w:r>
          </w:p>
        </w:tc>
        <w:tc>
          <w:tcPr>
            <w:tcW w:w="4706" w:type="dxa"/>
            <w:tcBorders>
              <w:top w:val="single" w:sz="4" w:space="0" w:color="C0C0C0"/>
              <w:left w:val="single" w:sz="4" w:space="0" w:color="C0C0C0"/>
              <w:bottom w:val="single" w:sz="4" w:space="0" w:color="C0C0C0"/>
              <w:right w:val="single" w:sz="4" w:space="0" w:color="C0C0C0"/>
            </w:tcBorders>
            <w:hideMark/>
          </w:tcPr>
          <w:p w:rsidR="00052530" w:rsidRPr="00CC5A24" w:rsidRDefault="00052530" w:rsidP="004037C9">
            <w:pPr>
              <w:pStyle w:val="af0"/>
              <w:rPr>
                <w:rFonts w:ascii="Times New Roman" w:hAnsi="Times New Roman" w:cs="Times New Roman"/>
                <w:sz w:val="18"/>
                <w:szCs w:val="18"/>
              </w:rPr>
            </w:pPr>
            <w:r w:rsidRPr="00CC5A24">
              <w:rPr>
                <w:rFonts w:ascii="Times New Roman" w:hAnsi="Times New Roman" w:cs="Times New Roman"/>
                <w:sz w:val="18"/>
                <w:szCs w:val="18"/>
              </w:rPr>
              <w:t>адрес:  Республика Калмыкия, г.  Городовиковск,</w:t>
            </w:r>
          </w:p>
          <w:p w:rsidR="00052530" w:rsidRPr="00CC5A24" w:rsidRDefault="00052530" w:rsidP="004037C9">
            <w:pPr>
              <w:pStyle w:val="af0"/>
              <w:rPr>
                <w:rFonts w:ascii="Times New Roman" w:hAnsi="Times New Roman" w:cs="Times New Roman"/>
                <w:sz w:val="18"/>
                <w:szCs w:val="18"/>
              </w:rPr>
            </w:pPr>
            <w:r w:rsidRPr="00CC5A24">
              <w:rPr>
                <w:rFonts w:ascii="Times New Roman" w:hAnsi="Times New Roman" w:cs="Times New Roman"/>
                <w:sz w:val="18"/>
                <w:szCs w:val="18"/>
              </w:rPr>
              <w:t>пер.  Комсомольский, 3.</w:t>
            </w:r>
          </w:p>
          <w:p w:rsidR="00052530" w:rsidRPr="00CC5A24" w:rsidRDefault="00052530" w:rsidP="004037C9">
            <w:pPr>
              <w:pStyle w:val="af0"/>
              <w:rPr>
                <w:rFonts w:ascii="Times New Roman" w:hAnsi="Times New Roman" w:cs="Times New Roman"/>
                <w:sz w:val="18"/>
                <w:szCs w:val="18"/>
              </w:rPr>
            </w:pPr>
            <w:r w:rsidRPr="00CC5A24">
              <w:rPr>
                <w:rFonts w:ascii="Times New Roman" w:hAnsi="Times New Roman" w:cs="Times New Roman"/>
                <w:sz w:val="18"/>
                <w:szCs w:val="18"/>
              </w:rPr>
              <w:t>контактный телефон: 91-5-57</w:t>
            </w:r>
          </w:p>
        </w:tc>
      </w:tr>
    </w:tbl>
    <w:p w:rsidR="00534114" w:rsidRPr="00B6528E" w:rsidRDefault="00534114" w:rsidP="00534114">
      <w:pPr>
        <w:jc w:val="both"/>
        <w:rPr>
          <w:b/>
          <w:bCs/>
          <w:color w:val="FF0000"/>
          <w:sz w:val="28"/>
          <w:szCs w:val="28"/>
        </w:rPr>
      </w:pPr>
    </w:p>
    <w:p w:rsidR="00534114" w:rsidRPr="00B6528E" w:rsidRDefault="00534114" w:rsidP="00534114">
      <w:pPr>
        <w:jc w:val="both"/>
        <w:rPr>
          <w:b/>
          <w:bCs/>
          <w:color w:val="FF0000"/>
          <w:sz w:val="28"/>
          <w:szCs w:val="28"/>
        </w:rPr>
      </w:pPr>
    </w:p>
    <w:p w:rsidR="00534114" w:rsidRPr="00B6528E" w:rsidRDefault="00534114" w:rsidP="00534114">
      <w:pPr>
        <w:jc w:val="both"/>
        <w:rPr>
          <w:b/>
          <w:bCs/>
          <w:color w:val="FF0000"/>
          <w:sz w:val="28"/>
          <w:szCs w:val="28"/>
        </w:rPr>
      </w:pPr>
    </w:p>
    <w:p w:rsidR="00857C89" w:rsidRDefault="00857C89"/>
    <w:sectPr w:rsidR="00857C89" w:rsidSect="00534114">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3AC" w:rsidRDefault="008863AC" w:rsidP="000E42B4">
      <w:r>
        <w:separator/>
      </w:r>
    </w:p>
  </w:endnote>
  <w:endnote w:type="continuationSeparator" w:id="1">
    <w:p w:rsidR="008863AC" w:rsidRDefault="008863AC" w:rsidP="000E4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agmaticaC">
    <w:panose1 w:val="00000000000000000000"/>
    <w:charset w:val="CC"/>
    <w:family w:val="roman"/>
    <w:notTrueType/>
    <w:pitch w:val="variable"/>
    <w:sig w:usb0="00000201" w:usb1="00000000" w:usb2="00000000" w:usb3="00000000" w:csb0="00000004" w:csb1="00000000"/>
  </w:font>
  <w:font w:name="Helvetica Neue Medium">
    <w:altName w:val="Arial"/>
    <w:panose1 w:val="00000000000000000000"/>
    <w:charset w:val="00"/>
    <w:family w:val="auto"/>
    <w:notTrueType/>
    <w:pitch w:val="variable"/>
    <w:sig w:usb0="00000003" w:usb1="00000000" w:usb2="00000000" w:usb3="00000000" w:csb0="00000001" w:csb1="00000000"/>
  </w:font>
  <w:font w:name="Helvetica Neue Thin">
    <w:altName w:val="Corbel"/>
    <w:panose1 w:val="00000000000000000000"/>
    <w:charset w:val="00"/>
    <w:family w:val="auto"/>
    <w:notTrueType/>
    <w:pitch w:val="variable"/>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57547"/>
      <w:docPartObj>
        <w:docPartGallery w:val="Page Numbers (Bottom of Page)"/>
        <w:docPartUnique/>
      </w:docPartObj>
    </w:sdtPr>
    <w:sdtContent>
      <w:p w:rsidR="00F54328" w:rsidRDefault="00F54328">
        <w:pPr>
          <w:pStyle w:val="afa"/>
          <w:jc w:val="right"/>
        </w:pPr>
        <w:fldSimple w:instr=" PAGE   \* MERGEFORMAT ">
          <w:r>
            <w:rPr>
              <w:noProof/>
            </w:rPr>
            <w:t>3</w:t>
          </w:r>
        </w:fldSimple>
      </w:p>
    </w:sdtContent>
  </w:sdt>
  <w:p w:rsidR="009F1629" w:rsidRDefault="008863AC">
    <w:pPr>
      <w:pStyle w:val="af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40351"/>
      <w:docPartObj>
        <w:docPartGallery w:val="Page Numbers (Bottom of Page)"/>
        <w:docPartUnique/>
      </w:docPartObj>
    </w:sdtPr>
    <w:sdtContent>
      <w:p w:rsidR="009F1629" w:rsidRDefault="008863AC">
        <w:pPr>
          <w:pStyle w:val="afa"/>
          <w:jc w:val="center"/>
        </w:pPr>
      </w:p>
      <w:p w:rsidR="009F1629" w:rsidRDefault="000E42B4">
        <w:pPr>
          <w:pStyle w:val="afa"/>
          <w:jc w:val="center"/>
        </w:pPr>
        <w:r w:rsidRPr="000E42B4">
          <w:rPr>
            <w:lang w:val="en-US"/>
          </w:rPr>
          <w:fldChar w:fldCharType="begin"/>
        </w:r>
        <w:r w:rsidR="00052530">
          <w:instrText>PAGE   \* MERGEFORMAT</w:instrText>
        </w:r>
        <w:r w:rsidRPr="000E42B4">
          <w:rPr>
            <w:lang w:val="en-US"/>
          </w:rPr>
          <w:fldChar w:fldCharType="separate"/>
        </w:r>
        <w:r w:rsidR="00F54328">
          <w:rPr>
            <w:noProof/>
          </w:rPr>
          <w:t>107</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3AC" w:rsidRDefault="008863AC" w:rsidP="000E42B4">
      <w:r>
        <w:separator/>
      </w:r>
    </w:p>
  </w:footnote>
  <w:footnote w:type="continuationSeparator" w:id="1">
    <w:p w:rsidR="008863AC" w:rsidRDefault="008863AC" w:rsidP="000E4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29" w:rsidRPr="0044513A" w:rsidRDefault="000E42B4" w:rsidP="0044513A">
    <w:pPr>
      <w:pStyle w:val="af8"/>
      <w:tabs>
        <w:tab w:val="left" w:pos="3767"/>
        <w:tab w:val="right" w:pos="9026"/>
      </w:tabs>
      <w:jc w:val="right"/>
      <w:rPr>
        <w:b/>
        <w:sz w:val="18"/>
        <w:szCs w:val="20"/>
      </w:rPr>
    </w:pPr>
    <w:r>
      <w:rPr>
        <w:b/>
        <w:noProof/>
        <w:sz w:val="18"/>
        <w:szCs w:val="20"/>
      </w:rPr>
      <w:pict>
        <v:rect id="Прямоугольник 8" o:spid="_x0000_s2050" style="position:absolute;left:0;text-align:left;margin-left:315.35pt;margin-top:-13.3pt;width:13.2pt;height:14.9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" fillcolor="#95b3d7 [1940]" stroked="f" strokeweight="2pt">
          <v:path arrowok="t"/>
        </v:rect>
      </w:pict>
    </w:r>
    <w:r>
      <w:rPr>
        <w:b/>
        <w:noProof/>
        <w:sz w:val="18"/>
        <w:szCs w:val="20"/>
      </w:rPr>
      <w:pict>
        <v:rect id="Прямоугольник 13" o:spid="_x0000_s2051" style="position:absolute;left:0;text-align:left;margin-left:315.4pt;margin-top:6pt;width:13.2pt;height:14.9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" fillcolor="#d8d8d8 [2732]" stroked="f" strokeweight="2pt">
          <v:path arrowok="t"/>
        </v:rect>
      </w:pict>
    </w:r>
    <w:r>
      <w:rPr>
        <w:b/>
        <w:noProof/>
        <w:sz w:val="18"/>
        <w:szCs w:val="20"/>
      </w:rPr>
      <w:pict>
        <v:rect id="Прямоугольник 5" o:spid="_x0000_s2052" style="position:absolute;left:0;text-align:left;margin-left:303.25pt;margin-top:-6.9pt;width:17.85pt;height:19.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" fillcolor="#b8cce4 [1300]" strokecolor="white [3212]" strokeweight="1pt">
          <v:path arrowok="t"/>
        </v:rect>
      </w:pict>
    </w:r>
    <w:r w:rsidR="00052530" w:rsidRPr="0044513A">
      <w:rPr>
        <w:b/>
        <w:sz w:val="18"/>
        <w:szCs w:val="20"/>
      </w:rPr>
      <w:t xml:space="preserve">ПРАВИЛА ЗЕМЛЕПОЛЬЗОВАНИЯ </w:t>
    </w:r>
  </w:p>
  <w:p w:rsidR="009F1629" w:rsidRDefault="00052530" w:rsidP="0044513A">
    <w:pPr>
      <w:pStyle w:val="af8"/>
      <w:tabs>
        <w:tab w:val="left" w:pos="3767"/>
        <w:tab w:val="right" w:pos="9026"/>
      </w:tabs>
      <w:jc w:val="right"/>
      <w:rPr>
        <w:b/>
        <w:sz w:val="18"/>
        <w:szCs w:val="20"/>
      </w:rPr>
    </w:pPr>
    <w:r w:rsidRPr="0044513A">
      <w:rPr>
        <w:b/>
        <w:sz w:val="18"/>
        <w:szCs w:val="20"/>
      </w:rPr>
      <w:t>И ЗАСТРОЙКИ</w:t>
    </w:r>
  </w:p>
  <w:p w:rsidR="009F1629" w:rsidRPr="0044513A" w:rsidRDefault="000E42B4" w:rsidP="0044513A">
    <w:pPr>
      <w:pStyle w:val="af8"/>
      <w:tabs>
        <w:tab w:val="left" w:pos="3767"/>
        <w:tab w:val="right" w:pos="9026"/>
      </w:tabs>
      <w:jc w:val="right"/>
      <w:rPr>
        <w:b/>
        <w:sz w:val="18"/>
        <w:szCs w:val="20"/>
      </w:rPr>
    </w:pPr>
    <w:r>
      <w:rPr>
        <w:b/>
        <w:noProof/>
        <w:sz w:val="18"/>
        <w:szCs w:val="20"/>
      </w:rPr>
      <w:pict>
        <v:line id="Прямая соединительная линия 4" o:spid="_x0000_s2049" style="position:absolute;left:0;text-align:left;flip:x;z-index:251659264;visibility:visible;mso-wrap-distance-top:-8e-5mm;mso-wrap-distance-bottom:-8e-5mm;mso-height-relative:margin" from="-8.05pt,5.25pt" to="490.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" strokecolor="#548dd4 [1951]" strokeweight="1.5pt">
          <v:stroke opacity="42662f"/>
          <v:shadow on="t" color="black" opacity="26214f" origin=",-.5" offset="0,3pt"/>
          <o:lock v:ext="edit" shapetype="f"/>
        </v:line>
      </w:pict>
    </w:r>
  </w:p>
  <w:p w:rsidR="009F1629" w:rsidRDefault="008863AC">
    <w:pPr>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29" w:rsidRDefault="00052530" w:rsidP="00BF301C">
    <w:pPr>
      <w:pStyle w:val="af8"/>
      <w:tabs>
        <w:tab w:val="left" w:pos="3767"/>
        <w:tab w:val="right" w:pos="9026"/>
      </w:tabs>
      <w:jc w:val="right"/>
      <w:rPr>
        <w:b/>
        <w:sz w:val="18"/>
        <w:szCs w:val="20"/>
      </w:rPr>
    </w:pPr>
    <w:r>
      <w:rPr>
        <w:b/>
        <w:sz w:val="18"/>
        <w:szCs w:val="20"/>
      </w:rPr>
      <w:tab/>
    </w:r>
  </w:p>
  <w:p w:rsidR="009F1629" w:rsidRPr="0044513A" w:rsidRDefault="008863AC" w:rsidP="00D02E76">
    <w:pPr>
      <w:pStyle w:val="af8"/>
      <w:tabs>
        <w:tab w:val="left" w:pos="3767"/>
        <w:tab w:val="left" w:pos="6373"/>
        <w:tab w:val="right" w:pos="9026"/>
        <w:tab w:val="right" w:pos="9780"/>
      </w:tabs>
      <w:rPr>
        <w:b/>
        <w:sz w:val="18"/>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29" w:rsidRPr="0044513A" w:rsidRDefault="00052530" w:rsidP="00D02E76">
    <w:pPr>
      <w:pStyle w:val="af8"/>
      <w:tabs>
        <w:tab w:val="left" w:pos="3767"/>
        <w:tab w:val="left" w:pos="6373"/>
        <w:tab w:val="right" w:pos="9026"/>
        <w:tab w:val="right" w:pos="9780"/>
      </w:tabs>
      <w:rPr>
        <w:b/>
        <w:sz w:val="18"/>
        <w:szCs w:val="20"/>
      </w:rPr>
    </w:pPr>
    <w:r>
      <w:rPr>
        <w:b/>
        <w:sz w:val="18"/>
        <w:szCs w:val="20"/>
      </w:rPr>
      <w:tab/>
    </w:r>
  </w:p>
  <w:p w:rsidR="009F1629" w:rsidRPr="00D02E76" w:rsidRDefault="008863AC" w:rsidP="00C017E6">
    <w:pPr>
      <w:spacing w:line="200" w:lineRule="exact"/>
      <w:jc w:val="center"/>
      <w:rPr>
        <w:b/>
        <w:sz w:val="18"/>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18F6A6A"/>
    <w:multiLevelType w:val="hybridMultilevel"/>
    <w:tmpl w:val="509A7538"/>
    <w:lvl w:ilvl="0" w:tplc="547221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26793"/>
    <w:multiLevelType w:val="hybridMultilevel"/>
    <w:tmpl w:val="46688632"/>
    <w:lvl w:ilvl="0" w:tplc="04090011">
      <w:start w:val="1"/>
      <w:numFmt w:val="decimal"/>
      <w:lvlText w:val="%1)"/>
      <w:lvlJc w:val="left"/>
      <w:pPr>
        <w:ind w:left="360" w:hanging="360"/>
      </w:pPr>
    </w:lvl>
    <w:lvl w:ilvl="1" w:tplc="04090011">
      <w:start w:val="1"/>
      <w:numFmt w:val="decimal"/>
      <w:lvlText w:val="%2)"/>
      <w:lvlJc w:val="left"/>
      <w:pPr>
        <w:ind w:left="360" w:hanging="360"/>
      </w:pPr>
    </w:lvl>
    <w:lvl w:ilvl="2" w:tplc="D3CE44FC">
      <w:start w:val="252"/>
      <w:numFmt w:val="decimal"/>
      <w:lvlText w:val="%3."/>
      <w:lvlJc w:val="left"/>
      <w:pPr>
        <w:ind w:left="2145" w:hanging="525"/>
      </w:pPr>
      <w:rPr>
        <w:rFonts w:eastAsia="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6363C"/>
    <w:multiLevelType w:val="hybridMultilevel"/>
    <w:tmpl w:val="3012AABC"/>
    <w:lvl w:ilvl="0" w:tplc="ADFC4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CE9087B"/>
    <w:multiLevelType w:val="hybridMultilevel"/>
    <w:tmpl w:val="F0A81260"/>
    <w:styleLink w:val="a0"/>
    <w:lvl w:ilvl="0" w:tplc="547C85E6">
      <w:start w:val="1"/>
      <w:numFmt w:val="decimal"/>
      <w:pStyle w:val="a1"/>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7">
    <w:nsid w:val="0F236214"/>
    <w:multiLevelType w:val="multilevel"/>
    <w:tmpl w:val="A66298D4"/>
    <w:lvl w:ilvl="0">
      <w:start w:val="4"/>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10401DDE"/>
    <w:multiLevelType w:val="hybridMultilevel"/>
    <w:tmpl w:val="E534864C"/>
    <w:lvl w:ilvl="0" w:tplc="909A0DBA">
      <w:start w:val="1"/>
      <w:numFmt w:val="bullet"/>
      <w:pStyle w:val="20"/>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1255B6"/>
    <w:multiLevelType w:val="multilevel"/>
    <w:tmpl w:val="F36E70F0"/>
    <w:lvl w:ilvl="0">
      <w:start w:val="2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52B59FB"/>
    <w:multiLevelType w:val="multilevel"/>
    <w:tmpl w:val="581CAB72"/>
    <w:lvl w:ilvl="0">
      <w:start w:val="1"/>
      <w:numFmt w:val="decimal"/>
      <w:lvlText w:val="%1."/>
      <w:lvlJc w:val="left"/>
      <w:pPr>
        <w:ind w:left="1996" w:hanging="360"/>
      </w:pPr>
      <w:rPr>
        <w:rFonts w:hint="default"/>
      </w:rPr>
    </w:lvl>
    <w:lvl w:ilvl="1">
      <w:start w:val="1"/>
      <w:numFmt w:val="decimal"/>
      <w:pStyle w:val="S5"/>
      <w:isLgl/>
      <w:lvlText w:val="%1.%2."/>
      <w:lvlJc w:val="left"/>
      <w:pPr>
        <w:ind w:left="1850" w:hanging="1140"/>
      </w:pPr>
      <w:rPr>
        <w:rFonts w:hint="default"/>
        <w:b w:val="0"/>
        <w:color w:val="auto"/>
      </w:rPr>
    </w:lvl>
    <w:lvl w:ilvl="2">
      <w:start w:val="1"/>
      <w:numFmt w:val="decimal"/>
      <w:isLgl/>
      <w:lvlText w:val="%1.%2.%3."/>
      <w:lvlJc w:val="left"/>
      <w:pPr>
        <w:ind w:left="1991" w:hanging="1140"/>
      </w:pPr>
      <w:rPr>
        <w:rFonts w:hint="default"/>
      </w:rPr>
    </w:lvl>
    <w:lvl w:ilvl="3">
      <w:start w:val="1"/>
      <w:numFmt w:val="decimal"/>
      <w:isLgl/>
      <w:lvlText w:val="%1.%2.%3.%4."/>
      <w:lvlJc w:val="left"/>
      <w:pPr>
        <w:ind w:left="2776" w:hanging="1140"/>
      </w:pPr>
      <w:rPr>
        <w:rFonts w:hint="default"/>
      </w:rPr>
    </w:lvl>
    <w:lvl w:ilvl="4">
      <w:start w:val="1"/>
      <w:numFmt w:val="decimal"/>
      <w:isLgl/>
      <w:lvlText w:val="%1.%2.%3.%4.%5."/>
      <w:lvlJc w:val="left"/>
      <w:pPr>
        <w:ind w:left="2776" w:hanging="1140"/>
      </w:pPr>
      <w:rPr>
        <w:rFonts w:hint="default"/>
      </w:rPr>
    </w:lvl>
    <w:lvl w:ilvl="5">
      <w:start w:val="1"/>
      <w:numFmt w:val="decimal"/>
      <w:isLgl/>
      <w:lvlText w:val="%1.%2.%3.%4.%5.%6."/>
      <w:lvlJc w:val="left"/>
      <w:pPr>
        <w:ind w:left="2776" w:hanging="114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11">
    <w:nsid w:val="1C2C6C52"/>
    <w:multiLevelType w:val="hybridMultilevel"/>
    <w:tmpl w:val="84AE9346"/>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2">
    <w:nsid w:val="1C326470"/>
    <w:multiLevelType w:val="hybridMultilevel"/>
    <w:tmpl w:val="681ED3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3D773D"/>
    <w:multiLevelType w:val="multilevel"/>
    <w:tmpl w:val="BA025F96"/>
    <w:lvl w:ilvl="0">
      <w:start w:val="1"/>
      <w:numFmt w:val="decimal"/>
      <w:lvlText w:val="%1."/>
      <w:lvlJc w:val="left"/>
      <w:pPr>
        <w:ind w:left="380" w:hanging="3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4">
    <w:nsid w:val="1D992FED"/>
    <w:multiLevelType w:val="hybridMultilevel"/>
    <w:tmpl w:val="5B0AF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F031C6"/>
    <w:multiLevelType w:val="multilevel"/>
    <w:tmpl w:val="65445324"/>
    <w:lvl w:ilvl="0">
      <w:start w:val="5"/>
      <w:numFmt w:val="decimal"/>
      <w:lvlText w:val="%1."/>
      <w:lvlJc w:val="left"/>
      <w:pPr>
        <w:ind w:left="435" w:hanging="435"/>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1E543E39"/>
    <w:multiLevelType w:val="multilevel"/>
    <w:tmpl w:val="310059E0"/>
    <w:lvl w:ilvl="0">
      <w:start w:val="1"/>
      <w:numFmt w:val="decimal"/>
      <w:lvlText w:val="%1)"/>
      <w:lvlJc w:val="left"/>
      <w:pPr>
        <w:ind w:left="360" w:hanging="360"/>
      </w:pPr>
      <w:rPr>
        <w:rFonts w:hint="default"/>
      </w:rPr>
    </w:lvl>
    <w:lvl w:ilvl="1">
      <w:start w:val="1"/>
      <w:numFmt w:val="decimal"/>
      <w:pStyle w:val="1"/>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EEC749A"/>
    <w:multiLevelType w:val="hybridMultilevel"/>
    <w:tmpl w:val="2500BFCA"/>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A95C70"/>
    <w:multiLevelType w:val="hybridMultilevel"/>
    <w:tmpl w:val="F478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341083"/>
    <w:multiLevelType w:val="multilevel"/>
    <w:tmpl w:val="F36E70F0"/>
    <w:lvl w:ilvl="0">
      <w:start w:val="1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BD0791B"/>
    <w:multiLevelType w:val="hybridMultilevel"/>
    <w:tmpl w:val="025CE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A51795"/>
    <w:multiLevelType w:val="multilevel"/>
    <w:tmpl w:val="F36E70F0"/>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13030A"/>
    <w:multiLevelType w:val="multilevel"/>
    <w:tmpl w:val="6CE6436A"/>
    <w:lvl w:ilvl="0">
      <w:start w:val="26"/>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7D111EB"/>
    <w:multiLevelType w:val="hybridMultilevel"/>
    <w:tmpl w:val="3BB265B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87B7ABE"/>
    <w:multiLevelType w:val="hybridMultilevel"/>
    <w:tmpl w:val="D7A6A538"/>
    <w:lvl w:ilvl="0" w:tplc="0FC68D40">
      <w:start w:val="1"/>
      <w:numFmt w:val="decimal"/>
      <w:pStyle w:val="a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9692975"/>
    <w:multiLevelType w:val="hybridMultilevel"/>
    <w:tmpl w:val="6A7ED6F4"/>
    <w:lvl w:ilvl="0" w:tplc="7E608E3C">
      <w:start w:val="1"/>
      <w:numFmt w:val="bullet"/>
      <w:lvlText w:val="-"/>
      <w:lvlJc w:val="left"/>
      <w:pPr>
        <w:ind w:left="720" w:hanging="360"/>
      </w:pPr>
      <w:rPr>
        <w:rFonts w:ascii="Helvetica Neue Light" w:eastAsia="Helvetica Neue Light" w:hAnsi="Helvetica Neue Light" w:cs="Helvetica Neue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940FB1"/>
    <w:multiLevelType w:val="hybridMultilevel"/>
    <w:tmpl w:val="66C281B6"/>
    <w:lvl w:ilvl="0" w:tplc="7534BF96">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9B5F6D"/>
    <w:multiLevelType w:val="hybridMultilevel"/>
    <w:tmpl w:val="9B021586"/>
    <w:lvl w:ilvl="0" w:tplc="3BE6520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F101329"/>
    <w:multiLevelType w:val="multilevel"/>
    <w:tmpl w:val="F36E70F0"/>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FB242D1"/>
    <w:multiLevelType w:val="hybridMultilevel"/>
    <w:tmpl w:val="2F60FB00"/>
    <w:lvl w:ilvl="0" w:tplc="5F30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FE7D96"/>
    <w:multiLevelType w:val="multilevel"/>
    <w:tmpl w:val="6D2EF19A"/>
    <w:lvl w:ilvl="0">
      <w:start w:val="4"/>
      <w:numFmt w:val="decimal"/>
      <w:lvlText w:val="%1."/>
      <w:lvlJc w:val="left"/>
      <w:pPr>
        <w:ind w:left="435" w:hanging="435"/>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460F017E"/>
    <w:multiLevelType w:val="hybridMultilevel"/>
    <w:tmpl w:val="E154F7F8"/>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2">
    <w:nsid w:val="4AD16C28"/>
    <w:multiLevelType w:val="hybridMultilevel"/>
    <w:tmpl w:val="FBEEA326"/>
    <w:lvl w:ilvl="0" w:tplc="6EECEC74">
      <w:numFmt w:val="bullet"/>
      <w:pStyle w:val="a3"/>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1825C8"/>
    <w:multiLevelType w:val="multilevel"/>
    <w:tmpl w:val="93E0738E"/>
    <w:styleLink w:val="10"/>
    <w:lvl w:ilvl="0">
      <w:start w:val="2"/>
      <w:numFmt w:val="decimal"/>
      <w:lvlText w:val="%1."/>
      <w:lvlJc w:val="left"/>
      <w:pPr>
        <w:tabs>
          <w:tab w:val="num" w:pos="541"/>
        </w:tabs>
        <w:ind w:left="541" w:hanging="360"/>
      </w:pPr>
    </w:lvl>
    <w:lvl w:ilvl="1">
      <w:start w:val="1"/>
      <w:numFmt w:val="decimal"/>
      <w:suff w:val="space"/>
      <w:lvlText w:val="2.%2"/>
      <w:lvlJc w:val="left"/>
      <w:pPr>
        <w:ind w:left="748" w:hanging="207"/>
      </w:pPr>
    </w:lvl>
    <w:lvl w:ilvl="2">
      <w:start w:val="1"/>
      <w:numFmt w:val="decimal"/>
      <w:suff w:val="space"/>
      <w:lvlText w:val="2.2.%3"/>
      <w:lvlJc w:val="left"/>
      <w:pPr>
        <w:ind w:left="748" w:hanging="170"/>
      </w:pPr>
      <w:rPr>
        <w:b w:val="0"/>
        <w:i w:val="0"/>
        <w:color w:val="auto"/>
        <w:sz w:val="24"/>
        <w:szCs w:val="24"/>
        <w:vertAlign w:val="baseline"/>
      </w:rPr>
    </w:lvl>
    <w:lvl w:ilvl="3">
      <w:start w:val="1"/>
      <w:numFmt w:val="decimal"/>
      <w:suff w:val="space"/>
      <w:lvlText w:val="2.2.1.%4"/>
      <w:lvlJc w:val="left"/>
      <w:pPr>
        <w:ind w:left="362" w:firstLine="0"/>
      </w:pPr>
    </w:lvl>
    <w:lvl w:ilvl="4">
      <w:start w:val="1"/>
      <w:numFmt w:val="decimal"/>
      <w:suff w:val="space"/>
      <w:lvlText w:val="2.2.1.1.%5"/>
      <w:lvlJc w:val="left"/>
      <w:pPr>
        <w:ind w:left="748" w:hanging="227"/>
      </w:pPr>
    </w:lvl>
    <w:lvl w:ilvl="5">
      <w:start w:val="1"/>
      <w:numFmt w:val="decimal"/>
      <w:lvlText w:val="%1.%2.%3.%4.%5.%6."/>
      <w:lvlJc w:val="left"/>
      <w:pPr>
        <w:tabs>
          <w:tab w:val="num" w:pos="3421"/>
        </w:tabs>
        <w:ind w:left="2917" w:hanging="936"/>
      </w:pPr>
    </w:lvl>
    <w:lvl w:ilvl="6">
      <w:start w:val="1"/>
      <w:numFmt w:val="decimal"/>
      <w:lvlText w:val="%1.%2.%3.%4.%5.%6.%7."/>
      <w:lvlJc w:val="left"/>
      <w:pPr>
        <w:tabs>
          <w:tab w:val="num" w:pos="3781"/>
        </w:tabs>
        <w:ind w:left="3421" w:hanging="1080"/>
      </w:pPr>
    </w:lvl>
    <w:lvl w:ilvl="7">
      <w:start w:val="1"/>
      <w:numFmt w:val="decimal"/>
      <w:lvlText w:val="%1.%2.%3.%4.%5.%6.%7.%8."/>
      <w:lvlJc w:val="left"/>
      <w:pPr>
        <w:tabs>
          <w:tab w:val="num" w:pos="4501"/>
        </w:tabs>
        <w:ind w:left="3925" w:hanging="1224"/>
      </w:pPr>
    </w:lvl>
    <w:lvl w:ilvl="8">
      <w:start w:val="1"/>
      <w:numFmt w:val="decimal"/>
      <w:lvlText w:val="%1.%2.%3.%4.%5.%6.%7.%8.%9."/>
      <w:lvlJc w:val="left"/>
      <w:pPr>
        <w:tabs>
          <w:tab w:val="num" w:pos="4861"/>
        </w:tabs>
        <w:ind w:left="4501" w:hanging="1440"/>
      </w:pPr>
    </w:lvl>
  </w:abstractNum>
  <w:abstractNum w:abstractNumId="34">
    <w:nsid w:val="4BD73440"/>
    <w:multiLevelType w:val="multilevel"/>
    <w:tmpl w:val="4F723582"/>
    <w:lvl w:ilvl="0">
      <w:start w:val="27"/>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2AB37DB"/>
    <w:multiLevelType w:val="hybridMultilevel"/>
    <w:tmpl w:val="0C4E4826"/>
    <w:lvl w:ilvl="0" w:tplc="97D44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36503B1"/>
    <w:multiLevelType w:val="multilevel"/>
    <w:tmpl w:val="38D0EE9A"/>
    <w:styleLink w:val="111111"/>
    <w:lvl w:ilvl="0">
      <w:start w:val="1"/>
      <w:numFmt w:val="decimal"/>
      <w:lvlText w:val="%1"/>
      <w:lvlJc w:val="left"/>
      <w:pPr>
        <w:tabs>
          <w:tab w:val="num" w:pos="360"/>
        </w:tabs>
        <w:ind w:left="360" w:hanging="360"/>
      </w:pPr>
    </w:lvl>
    <w:lvl w:ilvl="1">
      <w:start w:val="1"/>
      <w:numFmt w:val="decimal"/>
      <w:lvlText w:val="%12.2."/>
      <w:lvlJc w:val="left"/>
      <w:pPr>
        <w:tabs>
          <w:tab w:val="num" w:pos="792"/>
        </w:tabs>
        <w:ind w:left="792" w:hanging="432"/>
      </w:pPr>
    </w:lvl>
    <w:lvl w:ilvl="2">
      <w:start w:val="1"/>
      <w:numFmt w:val="decimal"/>
      <w:suff w:val="space"/>
      <w:lvlText w:val="%12.2.%3."/>
      <w:lvlJc w:val="left"/>
      <w:pPr>
        <w:ind w:left="1224" w:hanging="504"/>
      </w:p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5900230E"/>
    <w:multiLevelType w:val="hybridMultilevel"/>
    <w:tmpl w:val="8960BA74"/>
    <w:lvl w:ilvl="0" w:tplc="098CA2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nsid w:val="592640DD"/>
    <w:multiLevelType w:val="hybridMultilevel"/>
    <w:tmpl w:val="491AFD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B37889"/>
    <w:multiLevelType w:val="multilevel"/>
    <w:tmpl w:val="C4C41CB6"/>
    <w:lvl w:ilvl="0">
      <w:start w:val="9"/>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5D6252D4"/>
    <w:multiLevelType w:val="hybridMultilevel"/>
    <w:tmpl w:val="3BB265B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63E05B24"/>
    <w:multiLevelType w:val="multilevel"/>
    <w:tmpl w:val="F0A81260"/>
    <w:numStyleLink w:val="a0"/>
  </w:abstractNum>
  <w:abstractNum w:abstractNumId="44">
    <w:nsid w:val="64A61133"/>
    <w:multiLevelType w:val="multilevel"/>
    <w:tmpl w:val="6D2EF19A"/>
    <w:lvl w:ilvl="0">
      <w:start w:val="4"/>
      <w:numFmt w:val="decimal"/>
      <w:lvlText w:val="%1."/>
      <w:lvlJc w:val="left"/>
      <w:pPr>
        <w:ind w:left="435" w:hanging="435"/>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nsid w:val="68FC4AE8"/>
    <w:multiLevelType w:val="multilevel"/>
    <w:tmpl w:val="F36E70F0"/>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D6C0874"/>
    <w:multiLevelType w:val="multilevel"/>
    <w:tmpl w:val="0972BE7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E2961E8"/>
    <w:multiLevelType w:val="multilevel"/>
    <w:tmpl w:val="9356E374"/>
    <w:lvl w:ilvl="0">
      <w:start w:val="1"/>
      <w:numFmt w:val="decimal"/>
      <w:lvlText w:val="%1."/>
      <w:lvlJc w:val="left"/>
      <w:pPr>
        <w:tabs>
          <w:tab w:val="num" w:pos="1072"/>
        </w:tabs>
        <w:ind w:left="1072" w:hanging="930"/>
      </w:pPr>
      <w:rPr>
        <w:rFonts w:cs="Times New Roman"/>
        <w:b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6F600C28"/>
    <w:multiLevelType w:val="hybridMultilevel"/>
    <w:tmpl w:val="3BB265B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70960089"/>
    <w:multiLevelType w:val="multilevel"/>
    <w:tmpl w:val="F36E70F0"/>
    <w:lvl w:ilvl="0">
      <w:start w:val="1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743D2AC0"/>
    <w:multiLevelType w:val="hybridMultilevel"/>
    <w:tmpl w:val="3BB265B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nsid w:val="74523237"/>
    <w:multiLevelType w:val="hybridMultilevel"/>
    <w:tmpl w:val="B11AD698"/>
    <w:lvl w:ilvl="0" w:tplc="547221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E83C87"/>
    <w:multiLevelType w:val="hybridMultilevel"/>
    <w:tmpl w:val="8276708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6E32B39"/>
    <w:multiLevelType w:val="multilevel"/>
    <w:tmpl w:val="38D0EE9A"/>
    <w:styleLink w:val="2212211"/>
    <w:lvl w:ilvl="0">
      <w:start w:val="1"/>
      <w:numFmt w:val="none"/>
      <w:lvlText w:val="2."/>
      <w:lvlJc w:val="left"/>
      <w:pPr>
        <w:tabs>
          <w:tab w:val="num" w:pos="360"/>
        </w:tabs>
        <w:ind w:left="360" w:hanging="360"/>
      </w:pPr>
    </w:lvl>
    <w:lvl w:ilvl="1">
      <w:start w:val="1"/>
      <w:numFmt w:val="decimal"/>
      <w:lvlText w:val="%12.2."/>
      <w:lvlJc w:val="left"/>
      <w:pPr>
        <w:tabs>
          <w:tab w:val="num" w:pos="792"/>
        </w:tabs>
        <w:ind w:left="792" w:hanging="432"/>
      </w:pPr>
    </w:lvl>
    <w:lvl w:ilvl="2">
      <w:start w:val="1"/>
      <w:numFmt w:val="decimal"/>
      <w:suff w:val="space"/>
      <w:lvlText w:val="%12.2.%3."/>
      <w:lvlJc w:val="left"/>
      <w:pPr>
        <w:ind w:left="1224" w:hanging="504"/>
      </w:p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7152395"/>
    <w:multiLevelType w:val="hybridMultilevel"/>
    <w:tmpl w:val="78FA8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9F86E67"/>
    <w:multiLevelType w:val="multilevel"/>
    <w:tmpl w:val="7A1848E4"/>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nsid w:val="7BF120F5"/>
    <w:multiLevelType w:val="hybridMultilevel"/>
    <w:tmpl w:val="26061A64"/>
    <w:lvl w:ilvl="0" w:tplc="DBEA4CCC">
      <w:numFmt w:val="bullet"/>
      <w:pStyle w:val="a4"/>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534FAD"/>
    <w:multiLevelType w:val="multilevel"/>
    <w:tmpl w:val="F36E70F0"/>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7E973DCF"/>
    <w:multiLevelType w:val="multilevel"/>
    <w:tmpl w:val="F36E70F0"/>
    <w:lvl w:ilvl="0">
      <w:start w:val="2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7"/>
  </w:num>
  <w:num w:numId="3">
    <w:abstractNumId w:val="12"/>
  </w:num>
  <w:num w:numId="4">
    <w:abstractNumId w:val="4"/>
  </w:num>
  <w:num w:numId="5">
    <w:abstractNumId w:val="0"/>
  </w:num>
  <w:num w:numId="6">
    <w:abstractNumId w:val="36"/>
  </w:num>
  <w:num w:numId="7">
    <w:abstractNumId w:val="3"/>
  </w:num>
  <w:num w:numId="8">
    <w:abstractNumId w:val="33"/>
  </w:num>
  <w:num w:numId="9">
    <w:abstractNumId w:val="35"/>
  </w:num>
  <w:num w:numId="10">
    <w:abstractNumId w:val="38"/>
  </w:num>
  <w:num w:numId="11">
    <w:abstractNumId w:val="53"/>
  </w:num>
  <w:num w:numId="12">
    <w:abstractNumId w:val="24"/>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56"/>
  </w:num>
  <w:num w:numId="18">
    <w:abstractNumId w:val="39"/>
  </w:num>
  <w:num w:numId="19">
    <w:abstractNumId w:val="6"/>
  </w:num>
  <w:num w:numId="20">
    <w:abstractNumId w:val="43"/>
  </w:num>
  <w:num w:numId="21">
    <w:abstractNumId w:val="43"/>
    <w:lvlOverride w:ilvl="0">
      <w:startOverride w:val="1"/>
    </w:lvlOverride>
  </w:num>
  <w:num w:numId="22">
    <w:abstractNumId w:val="17"/>
  </w:num>
  <w:num w:numId="23">
    <w:abstractNumId w:val="52"/>
  </w:num>
  <w:num w:numId="24">
    <w:abstractNumId w:val="40"/>
  </w:num>
  <w:num w:numId="25">
    <w:abstractNumId w:val="18"/>
  </w:num>
  <w:num w:numId="26">
    <w:abstractNumId w:val="29"/>
  </w:num>
  <w:num w:numId="27">
    <w:abstractNumId w:val="54"/>
  </w:num>
  <w:num w:numId="28">
    <w:abstractNumId w:val="13"/>
  </w:num>
  <w:num w:numId="29">
    <w:abstractNumId w:val="2"/>
  </w:num>
  <w:num w:numId="30">
    <w:abstractNumId w:val="7"/>
  </w:num>
  <w:num w:numId="31">
    <w:abstractNumId w:val="15"/>
  </w:num>
  <w:num w:numId="32">
    <w:abstractNumId w:val="30"/>
  </w:num>
  <w:num w:numId="33">
    <w:abstractNumId w:val="11"/>
  </w:num>
  <w:num w:numId="34">
    <w:abstractNumId w:val="31"/>
  </w:num>
  <w:num w:numId="35">
    <w:abstractNumId w:val="2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0"/>
  </w:num>
  <w:num w:numId="39">
    <w:abstractNumId w:val="47"/>
  </w:num>
  <w:num w:numId="40">
    <w:abstractNumId w:val="44"/>
  </w:num>
  <w:num w:numId="41">
    <w:abstractNumId w:val="48"/>
  </w:num>
  <w:num w:numId="42">
    <w:abstractNumId w:val="14"/>
  </w:num>
  <w:num w:numId="43">
    <w:abstractNumId w:val="46"/>
  </w:num>
  <w:num w:numId="44">
    <w:abstractNumId w:val="55"/>
  </w:num>
  <w:num w:numId="45">
    <w:abstractNumId w:val="51"/>
  </w:num>
  <w:num w:numId="46">
    <w:abstractNumId w:val="16"/>
  </w:num>
  <w:num w:numId="47">
    <w:abstractNumId w:val="23"/>
  </w:num>
  <w:num w:numId="48">
    <w:abstractNumId w:val="42"/>
  </w:num>
  <w:num w:numId="49">
    <w:abstractNumId w:val="50"/>
  </w:num>
  <w:num w:numId="50">
    <w:abstractNumId w:val="2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1"/>
  </w:num>
  <w:num w:numId="54">
    <w:abstractNumId w:val="28"/>
  </w:num>
  <w:num w:numId="55">
    <w:abstractNumId w:val="21"/>
  </w:num>
  <w:num w:numId="56">
    <w:abstractNumId w:val="57"/>
  </w:num>
  <w:num w:numId="57">
    <w:abstractNumId w:val="19"/>
  </w:num>
  <w:num w:numId="58">
    <w:abstractNumId w:val="45"/>
  </w:num>
  <w:num w:numId="59">
    <w:abstractNumId w:val="49"/>
  </w:num>
  <w:num w:numId="60">
    <w:abstractNumId w:val="9"/>
  </w:num>
  <w:num w:numId="61">
    <w:abstractNumId w:val="58"/>
  </w:num>
  <w:num w:numId="62">
    <w:abstractNumId w:val="22"/>
  </w:num>
  <w:num w:numId="63">
    <w:abstractNumId w:val="34"/>
  </w:num>
  <w:num w:numId="64">
    <w:abstractNumId w:val="37"/>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34114"/>
    <w:rsid w:val="00052530"/>
    <w:rsid w:val="000E42B4"/>
    <w:rsid w:val="00534114"/>
    <w:rsid w:val="00857C89"/>
    <w:rsid w:val="008863AC"/>
    <w:rsid w:val="00F54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qFormat="1"/>
    <w:lsdException w:name="footnote text" w:uiPriority="0"/>
    <w:lsdException w:name="caption" w:uiPriority="0" w:qFormat="1"/>
    <w:lsdException w:name="footnote reference" w:uiPriority="0"/>
    <w:lsdException w:name="endnote reference"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Message Header" w:uiPriority="0"/>
    <w:lsdException w:name="Subtitle" w:semiHidden="0" w:unhideWhenUsed="0" w:qFormat="1"/>
    <w:lsdException w:name="Date"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Acronym" w:uiPriority="0"/>
    <w:lsdException w:name="HTML Preformatted" w:uiPriority="0"/>
    <w:lsdException w:name="Outline List 1"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34114"/>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w:basedOn w:val="a5"/>
    <w:next w:val="a5"/>
    <w:link w:val="13"/>
    <w:uiPriority w:val="99"/>
    <w:qFormat/>
    <w:rsid w:val="00534114"/>
    <w:pPr>
      <w:widowControl w:val="0"/>
      <w:autoSpaceDE w:val="0"/>
      <w:autoSpaceDN w:val="0"/>
      <w:adjustRightInd w:val="0"/>
      <w:spacing w:before="108" w:after="108"/>
      <w:jc w:val="center"/>
      <w:outlineLvl w:val="0"/>
    </w:pPr>
    <w:rPr>
      <w:rFonts w:ascii="Arial" w:hAnsi="Arial" w:cs="Arial"/>
      <w:b/>
      <w:bCs/>
      <w:color w:val="26282F"/>
    </w:rPr>
  </w:style>
  <w:style w:type="paragraph" w:styleId="21">
    <w:name w:val="heading 2"/>
    <w:basedOn w:val="a5"/>
    <w:next w:val="a5"/>
    <w:link w:val="22"/>
    <w:uiPriority w:val="99"/>
    <w:qFormat/>
    <w:rsid w:val="00052530"/>
    <w:pPr>
      <w:keepNext/>
      <w:spacing w:before="240" w:after="60"/>
      <w:outlineLvl w:val="1"/>
    </w:pPr>
    <w:rPr>
      <w:rFonts w:ascii="Arial" w:hAnsi="Arial" w:cs="Arial"/>
      <w:b/>
      <w:bCs/>
      <w:i/>
      <w:iCs/>
      <w:sz w:val="28"/>
      <w:szCs w:val="28"/>
    </w:rPr>
  </w:style>
  <w:style w:type="paragraph" w:styleId="3">
    <w:name w:val="heading 3"/>
    <w:basedOn w:val="a5"/>
    <w:next w:val="a5"/>
    <w:link w:val="30"/>
    <w:uiPriority w:val="99"/>
    <w:qFormat/>
    <w:rsid w:val="00052530"/>
    <w:pPr>
      <w:keepNext/>
      <w:outlineLvl w:val="2"/>
    </w:pPr>
    <w:rPr>
      <w:rFonts w:ascii="Arial" w:hAnsi="Arial" w:cs="Arial"/>
      <w:b/>
      <w:bCs/>
      <w:sz w:val="20"/>
      <w:szCs w:val="20"/>
    </w:rPr>
  </w:style>
  <w:style w:type="paragraph" w:styleId="4">
    <w:name w:val="heading 4"/>
    <w:basedOn w:val="a5"/>
    <w:next w:val="a5"/>
    <w:link w:val="40"/>
    <w:uiPriority w:val="9"/>
    <w:unhideWhenUsed/>
    <w:qFormat/>
    <w:rsid w:val="0005253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5"/>
    <w:next w:val="a5"/>
    <w:link w:val="50"/>
    <w:qFormat/>
    <w:rsid w:val="00052530"/>
    <w:pPr>
      <w:keepNext/>
      <w:widowControl w:val="0"/>
      <w:tabs>
        <w:tab w:val="num" w:pos="1008"/>
      </w:tabs>
      <w:ind w:left="1008" w:hanging="432"/>
      <w:jc w:val="center"/>
      <w:outlineLvl w:val="4"/>
    </w:pPr>
    <w:rPr>
      <w:b/>
      <w:bCs/>
      <w:sz w:val="28"/>
      <w:szCs w:val="28"/>
    </w:rPr>
  </w:style>
  <w:style w:type="paragraph" w:styleId="6">
    <w:name w:val="heading 6"/>
    <w:basedOn w:val="a5"/>
    <w:next w:val="a5"/>
    <w:link w:val="60"/>
    <w:qFormat/>
    <w:rsid w:val="00052530"/>
    <w:pPr>
      <w:keepNext/>
      <w:widowControl w:val="0"/>
      <w:tabs>
        <w:tab w:val="num" w:pos="1152"/>
      </w:tabs>
      <w:ind w:left="1152" w:hanging="432"/>
      <w:jc w:val="center"/>
      <w:outlineLvl w:val="5"/>
    </w:pPr>
    <w:rPr>
      <w:b/>
      <w:bCs/>
      <w:color w:val="000000"/>
      <w:sz w:val="28"/>
      <w:szCs w:val="28"/>
    </w:rPr>
  </w:style>
  <w:style w:type="paragraph" w:styleId="7">
    <w:name w:val="heading 7"/>
    <w:basedOn w:val="a5"/>
    <w:next w:val="a5"/>
    <w:link w:val="70"/>
    <w:qFormat/>
    <w:rsid w:val="00052530"/>
    <w:pPr>
      <w:keepNext/>
      <w:widowControl w:val="0"/>
      <w:tabs>
        <w:tab w:val="num" w:pos="1296"/>
      </w:tabs>
      <w:ind w:left="1296" w:hanging="288"/>
      <w:jc w:val="center"/>
      <w:outlineLvl w:val="6"/>
    </w:pPr>
    <w:rPr>
      <w:b/>
      <w:bCs/>
      <w:color w:val="000000"/>
    </w:rPr>
  </w:style>
  <w:style w:type="paragraph" w:styleId="8">
    <w:name w:val="heading 8"/>
    <w:basedOn w:val="a5"/>
    <w:next w:val="a5"/>
    <w:link w:val="80"/>
    <w:qFormat/>
    <w:rsid w:val="00052530"/>
    <w:pPr>
      <w:keepNext/>
      <w:widowControl w:val="0"/>
      <w:tabs>
        <w:tab w:val="num" w:pos="360"/>
        <w:tab w:val="num" w:pos="1440"/>
      </w:tabs>
      <w:ind w:left="1440" w:hanging="432"/>
      <w:jc w:val="right"/>
      <w:outlineLvl w:val="7"/>
    </w:pPr>
    <w:rPr>
      <w:sz w:val="28"/>
      <w:szCs w:val="28"/>
    </w:rPr>
  </w:style>
  <w:style w:type="paragraph" w:styleId="9">
    <w:name w:val="heading 9"/>
    <w:basedOn w:val="a5"/>
    <w:next w:val="a5"/>
    <w:link w:val="90"/>
    <w:qFormat/>
    <w:rsid w:val="00052530"/>
    <w:pPr>
      <w:keepNext/>
      <w:widowControl w:val="0"/>
      <w:tabs>
        <w:tab w:val="num" w:pos="360"/>
        <w:tab w:val="num" w:pos="1584"/>
      </w:tabs>
      <w:ind w:left="1584" w:hanging="144"/>
      <w:jc w:val="right"/>
      <w:outlineLvl w:val="8"/>
    </w:pPr>
    <w:rPr>
      <w:sz w:val="28"/>
      <w:szCs w:val="2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534114"/>
    <w:rPr>
      <w:color w:val="0000FF" w:themeColor="hyperlink"/>
      <w:u w:val="single"/>
    </w:rPr>
  </w:style>
  <w:style w:type="character" w:customStyle="1" w:styleId="13">
    <w:name w:val="Заголовок 1 Знак"/>
    <w:aliases w:val="Заголовок 1 Знак Знак Знак1,Заголовок 1 Знак Знак Знак Знак"/>
    <w:basedOn w:val="a6"/>
    <w:link w:val="12"/>
    <w:uiPriority w:val="99"/>
    <w:rsid w:val="00534114"/>
    <w:rPr>
      <w:rFonts w:ascii="Arial" w:eastAsia="Times New Roman" w:hAnsi="Arial" w:cs="Arial"/>
      <w:b/>
      <w:bCs/>
      <w:color w:val="26282F"/>
      <w:sz w:val="24"/>
      <w:szCs w:val="24"/>
      <w:lang w:eastAsia="ru-RU"/>
    </w:rPr>
  </w:style>
  <w:style w:type="paragraph" w:styleId="aa">
    <w:name w:val="Title"/>
    <w:basedOn w:val="a5"/>
    <w:link w:val="ab"/>
    <w:uiPriority w:val="10"/>
    <w:qFormat/>
    <w:rsid w:val="00534114"/>
    <w:pPr>
      <w:spacing w:after="200" w:line="276" w:lineRule="auto"/>
      <w:jc w:val="center"/>
    </w:pPr>
    <w:rPr>
      <w:rFonts w:ascii="Calibri" w:hAnsi="Calibri"/>
      <w:sz w:val="28"/>
      <w:szCs w:val="22"/>
      <w:lang w:eastAsia="en-US"/>
    </w:rPr>
  </w:style>
  <w:style w:type="character" w:customStyle="1" w:styleId="ab">
    <w:name w:val="Название Знак"/>
    <w:basedOn w:val="a6"/>
    <w:link w:val="aa"/>
    <w:uiPriority w:val="10"/>
    <w:rsid w:val="00534114"/>
    <w:rPr>
      <w:rFonts w:ascii="Calibri" w:eastAsia="Times New Roman" w:hAnsi="Calibri" w:cs="Times New Roman"/>
      <w:sz w:val="28"/>
    </w:rPr>
  </w:style>
  <w:style w:type="paragraph" w:styleId="ac">
    <w:name w:val="List Paragraph"/>
    <w:basedOn w:val="a5"/>
    <w:link w:val="ad"/>
    <w:uiPriority w:val="99"/>
    <w:qFormat/>
    <w:rsid w:val="00534114"/>
    <w:pPr>
      <w:ind w:left="720"/>
      <w:contextualSpacing/>
    </w:pPr>
  </w:style>
  <w:style w:type="paragraph" w:styleId="ae">
    <w:name w:val="Body Text Indent"/>
    <w:basedOn w:val="a5"/>
    <w:link w:val="af"/>
    <w:rsid w:val="00534114"/>
    <w:pPr>
      <w:spacing w:after="120"/>
      <w:ind w:left="283"/>
    </w:pPr>
  </w:style>
  <w:style w:type="character" w:customStyle="1" w:styleId="af">
    <w:name w:val="Основной текст с отступом Знак"/>
    <w:basedOn w:val="a6"/>
    <w:link w:val="ae"/>
    <w:rsid w:val="00534114"/>
    <w:rPr>
      <w:rFonts w:ascii="Times New Roman" w:eastAsia="Times New Roman" w:hAnsi="Times New Roman" w:cs="Times New Roman"/>
      <w:sz w:val="24"/>
      <w:szCs w:val="24"/>
      <w:lang w:eastAsia="ru-RU"/>
    </w:rPr>
  </w:style>
  <w:style w:type="paragraph" w:styleId="af0">
    <w:name w:val="No Spacing"/>
    <w:link w:val="af1"/>
    <w:uiPriority w:val="1"/>
    <w:qFormat/>
    <w:rsid w:val="00052530"/>
    <w:pPr>
      <w:spacing w:after="0" w:line="240" w:lineRule="auto"/>
    </w:pPr>
  </w:style>
  <w:style w:type="character" w:customStyle="1" w:styleId="22">
    <w:name w:val="Заголовок 2 Знак"/>
    <w:basedOn w:val="a6"/>
    <w:link w:val="21"/>
    <w:uiPriority w:val="99"/>
    <w:rsid w:val="00052530"/>
    <w:rPr>
      <w:rFonts w:ascii="Arial" w:eastAsia="Times New Roman" w:hAnsi="Arial" w:cs="Arial"/>
      <w:b/>
      <w:bCs/>
      <w:i/>
      <w:iCs/>
      <w:sz w:val="28"/>
      <w:szCs w:val="28"/>
      <w:lang w:eastAsia="ru-RU"/>
    </w:rPr>
  </w:style>
  <w:style w:type="character" w:customStyle="1" w:styleId="30">
    <w:name w:val="Заголовок 3 Знак"/>
    <w:basedOn w:val="a6"/>
    <w:link w:val="3"/>
    <w:uiPriority w:val="99"/>
    <w:rsid w:val="00052530"/>
    <w:rPr>
      <w:rFonts w:ascii="Arial" w:eastAsia="Times New Roman" w:hAnsi="Arial" w:cs="Arial"/>
      <w:b/>
      <w:bCs/>
      <w:sz w:val="20"/>
      <w:szCs w:val="20"/>
      <w:lang w:eastAsia="ru-RU"/>
    </w:rPr>
  </w:style>
  <w:style w:type="character" w:customStyle="1" w:styleId="40">
    <w:name w:val="Заголовок 4 Знак"/>
    <w:basedOn w:val="a6"/>
    <w:link w:val="4"/>
    <w:uiPriority w:val="9"/>
    <w:rsid w:val="00052530"/>
    <w:rPr>
      <w:rFonts w:asciiTheme="majorHAnsi" w:eastAsiaTheme="majorEastAsia" w:hAnsiTheme="majorHAnsi" w:cstheme="majorBidi"/>
      <w:b/>
      <w:bCs/>
      <w:i/>
      <w:iCs/>
      <w:color w:val="4F81BD" w:themeColor="accent1"/>
    </w:rPr>
  </w:style>
  <w:style w:type="character" w:customStyle="1" w:styleId="50">
    <w:name w:val="Заголовок 5 Знак"/>
    <w:basedOn w:val="a6"/>
    <w:link w:val="5"/>
    <w:rsid w:val="00052530"/>
    <w:rPr>
      <w:rFonts w:ascii="Times New Roman" w:eastAsia="Times New Roman" w:hAnsi="Times New Roman" w:cs="Times New Roman"/>
      <w:b/>
      <w:bCs/>
      <w:sz w:val="28"/>
      <w:szCs w:val="28"/>
      <w:lang w:eastAsia="ru-RU"/>
    </w:rPr>
  </w:style>
  <w:style w:type="character" w:customStyle="1" w:styleId="60">
    <w:name w:val="Заголовок 6 Знак"/>
    <w:basedOn w:val="a6"/>
    <w:link w:val="6"/>
    <w:rsid w:val="00052530"/>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6"/>
    <w:link w:val="7"/>
    <w:rsid w:val="00052530"/>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6"/>
    <w:link w:val="8"/>
    <w:rsid w:val="00052530"/>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052530"/>
    <w:rPr>
      <w:rFonts w:ascii="Times New Roman" w:eastAsia="Times New Roman" w:hAnsi="Times New Roman" w:cs="Times New Roman"/>
      <w:sz w:val="28"/>
      <w:szCs w:val="28"/>
      <w:lang w:eastAsia="ru-RU"/>
    </w:rPr>
  </w:style>
  <w:style w:type="paragraph" w:styleId="af2">
    <w:name w:val="Body Text"/>
    <w:basedOn w:val="a5"/>
    <w:link w:val="af3"/>
    <w:qFormat/>
    <w:rsid w:val="00052530"/>
    <w:pPr>
      <w:jc w:val="both"/>
    </w:pPr>
    <w:rPr>
      <w:rFonts w:eastAsia="Calibri"/>
      <w:sz w:val="20"/>
      <w:szCs w:val="20"/>
    </w:rPr>
  </w:style>
  <w:style w:type="character" w:customStyle="1" w:styleId="af3">
    <w:name w:val="Основной текст Знак"/>
    <w:basedOn w:val="a6"/>
    <w:link w:val="af2"/>
    <w:rsid w:val="00052530"/>
    <w:rPr>
      <w:rFonts w:ascii="Times New Roman" w:eastAsia="Calibri" w:hAnsi="Times New Roman" w:cs="Times New Roman"/>
      <w:sz w:val="20"/>
      <w:szCs w:val="20"/>
      <w:lang w:eastAsia="ru-RU"/>
    </w:rPr>
  </w:style>
  <w:style w:type="table" w:styleId="af4">
    <w:name w:val="Table Grid"/>
    <w:basedOn w:val="a7"/>
    <w:uiPriority w:val="99"/>
    <w:rsid w:val="000525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Содержимое таблицы"/>
    <w:basedOn w:val="a5"/>
    <w:rsid w:val="00052530"/>
    <w:pPr>
      <w:suppressLineNumbers/>
      <w:suppressAutoHyphens/>
    </w:pPr>
    <w:rPr>
      <w:lang w:eastAsia="ar-SA"/>
    </w:rPr>
  </w:style>
  <w:style w:type="paragraph" w:customStyle="1" w:styleId="af6">
    <w:name w:val="Абзац"/>
    <w:basedOn w:val="a5"/>
    <w:link w:val="af7"/>
    <w:qFormat/>
    <w:rsid w:val="00052530"/>
    <w:pPr>
      <w:spacing w:line="360" w:lineRule="auto"/>
      <w:ind w:firstLine="567"/>
      <w:jc w:val="both"/>
    </w:pPr>
  </w:style>
  <w:style w:type="character" w:customStyle="1" w:styleId="af7">
    <w:name w:val="Абзац Знак"/>
    <w:link w:val="af6"/>
    <w:rsid w:val="00052530"/>
    <w:rPr>
      <w:rFonts w:ascii="Times New Roman" w:eastAsia="Times New Roman" w:hAnsi="Times New Roman" w:cs="Times New Roman"/>
      <w:sz w:val="24"/>
      <w:szCs w:val="24"/>
      <w:lang w:eastAsia="ru-RU"/>
    </w:rPr>
  </w:style>
  <w:style w:type="character" w:customStyle="1" w:styleId="14">
    <w:name w:val="Основной шрифт абзаца1"/>
    <w:rsid w:val="00052530"/>
  </w:style>
  <w:style w:type="character" w:customStyle="1" w:styleId="ad">
    <w:name w:val="Абзац списка Знак"/>
    <w:link w:val="ac"/>
    <w:uiPriority w:val="99"/>
    <w:locked/>
    <w:rsid w:val="00052530"/>
    <w:rPr>
      <w:rFonts w:ascii="Times New Roman" w:eastAsia="Times New Roman" w:hAnsi="Times New Roman" w:cs="Times New Roman"/>
      <w:sz w:val="24"/>
      <w:szCs w:val="24"/>
      <w:lang w:eastAsia="ru-RU"/>
    </w:rPr>
  </w:style>
  <w:style w:type="numbering" w:customStyle="1" w:styleId="15">
    <w:name w:val="Нет списка1"/>
    <w:next w:val="a8"/>
    <w:uiPriority w:val="99"/>
    <w:semiHidden/>
    <w:unhideWhenUsed/>
    <w:rsid w:val="00052530"/>
  </w:style>
  <w:style w:type="numbering" w:customStyle="1" w:styleId="110">
    <w:name w:val="Нет списка11"/>
    <w:next w:val="a8"/>
    <w:uiPriority w:val="99"/>
    <w:semiHidden/>
    <w:unhideWhenUsed/>
    <w:rsid w:val="00052530"/>
  </w:style>
  <w:style w:type="paragraph" w:customStyle="1" w:styleId="ConsPlusNonformat">
    <w:name w:val="ConsPlusNonformat"/>
    <w:rsid w:val="00052530"/>
    <w:pPr>
      <w:suppressAutoHyphens/>
      <w:autoSpaceDE w:val="0"/>
      <w:spacing w:after="0" w:line="240" w:lineRule="auto"/>
    </w:pPr>
    <w:rPr>
      <w:rFonts w:ascii="Courier New" w:eastAsia="Arial" w:hAnsi="Courier New" w:cs="Courier New"/>
      <w:sz w:val="20"/>
      <w:szCs w:val="20"/>
      <w:lang w:eastAsia="ar-SA"/>
    </w:rPr>
  </w:style>
  <w:style w:type="paragraph" w:styleId="af8">
    <w:name w:val="header"/>
    <w:basedOn w:val="a5"/>
    <w:link w:val="af9"/>
    <w:uiPriority w:val="99"/>
    <w:unhideWhenUsed/>
    <w:rsid w:val="00052530"/>
    <w:pPr>
      <w:tabs>
        <w:tab w:val="center" w:pos="4677"/>
        <w:tab w:val="right" w:pos="9355"/>
      </w:tabs>
    </w:pPr>
  </w:style>
  <w:style w:type="character" w:customStyle="1" w:styleId="af9">
    <w:name w:val="Верхний колонтитул Знак"/>
    <w:basedOn w:val="a6"/>
    <w:link w:val="af8"/>
    <w:uiPriority w:val="99"/>
    <w:rsid w:val="00052530"/>
    <w:rPr>
      <w:rFonts w:ascii="Times New Roman" w:eastAsia="Times New Roman" w:hAnsi="Times New Roman" w:cs="Times New Roman"/>
      <w:sz w:val="24"/>
      <w:szCs w:val="24"/>
      <w:lang w:eastAsia="ru-RU"/>
    </w:rPr>
  </w:style>
  <w:style w:type="paragraph" w:styleId="afa">
    <w:name w:val="footer"/>
    <w:basedOn w:val="a5"/>
    <w:link w:val="afb"/>
    <w:uiPriority w:val="99"/>
    <w:unhideWhenUsed/>
    <w:rsid w:val="00052530"/>
    <w:pPr>
      <w:tabs>
        <w:tab w:val="center" w:pos="4677"/>
        <w:tab w:val="right" w:pos="9355"/>
      </w:tabs>
    </w:pPr>
  </w:style>
  <w:style w:type="character" w:customStyle="1" w:styleId="afb">
    <w:name w:val="Нижний колонтитул Знак"/>
    <w:basedOn w:val="a6"/>
    <w:link w:val="afa"/>
    <w:uiPriority w:val="99"/>
    <w:rsid w:val="00052530"/>
    <w:rPr>
      <w:rFonts w:ascii="Times New Roman" w:eastAsia="Times New Roman" w:hAnsi="Times New Roman" w:cs="Times New Roman"/>
      <w:sz w:val="24"/>
      <w:szCs w:val="24"/>
      <w:lang w:eastAsia="ru-RU"/>
    </w:rPr>
  </w:style>
  <w:style w:type="paragraph" w:styleId="afc">
    <w:name w:val="Balloon Text"/>
    <w:basedOn w:val="a5"/>
    <w:link w:val="afd"/>
    <w:uiPriority w:val="99"/>
    <w:unhideWhenUsed/>
    <w:rsid w:val="00052530"/>
    <w:rPr>
      <w:rFonts w:ascii="Segoe UI" w:hAnsi="Segoe UI" w:cs="Segoe UI"/>
      <w:sz w:val="18"/>
      <w:szCs w:val="18"/>
    </w:rPr>
  </w:style>
  <w:style w:type="character" w:customStyle="1" w:styleId="afd">
    <w:name w:val="Текст выноски Знак"/>
    <w:basedOn w:val="a6"/>
    <w:link w:val="afc"/>
    <w:uiPriority w:val="99"/>
    <w:rsid w:val="00052530"/>
    <w:rPr>
      <w:rFonts w:ascii="Segoe UI" w:eastAsia="Times New Roman" w:hAnsi="Segoe UI" w:cs="Segoe UI"/>
      <w:sz w:val="18"/>
      <w:szCs w:val="18"/>
      <w:lang w:eastAsia="ru-RU"/>
    </w:rPr>
  </w:style>
  <w:style w:type="character" w:customStyle="1" w:styleId="apple-converted-space">
    <w:name w:val="apple-converted-space"/>
    <w:basedOn w:val="a6"/>
    <w:rsid w:val="00052530"/>
  </w:style>
  <w:style w:type="paragraph" w:customStyle="1" w:styleId="Default">
    <w:name w:val="Default"/>
    <w:rsid w:val="000525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052530"/>
    <w:rPr>
      <w:rFonts w:ascii="OpenSymbol" w:hAnsi="OpenSymbol"/>
    </w:rPr>
  </w:style>
  <w:style w:type="paragraph" w:styleId="afe">
    <w:name w:val="Normal (Web)"/>
    <w:aliases w:val="Обычный (Web)1 Знак,Обычный (Web)1,Знак Знак Знак Знак Знак Знак"/>
    <w:basedOn w:val="a5"/>
    <w:uiPriority w:val="99"/>
    <w:rsid w:val="00052530"/>
    <w:pPr>
      <w:spacing w:before="100" w:beforeAutospacing="1" w:after="100" w:afterAutospacing="1"/>
    </w:pPr>
    <w:rPr>
      <w:rFonts w:ascii="Arial" w:hAnsi="Arial" w:cs="Arial"/>
    </w:rPr>
  </w:style>
  <w:style w:type="paragraph" w:customStyle="1" w:styleId="S0">
    <w:name w:val="S_Обычный"/>
    <w:basedOn w:val="a5"/>
    <w:link w:val="S1"/>
    <w:rsid w:val="00052530"/>
    <w:pPr>
      <w:spacing w:line="360" w:lineRule="auto"/>
      <w:ind w:firstLine="709"/>
      <w:jc w:val="both"/>
    </w:pPr>
    <w:rPr>
      <w:rFonts w:ascii="Arial" w:hAnsi="Arial" w:cs="Arial"/>
    </w:rPr>
  </w:style>
  <w:style w:type="character" w:customStyle="1" w:styleId="S1">
    <w:name w:val="S_Обычный Знак"/>
    <w:link w:val="S0"/>
    <w:locked/>
    <w:rsid w:val="00052530"/>
    <w:rPr>
      <w:rFonts w:ascii="Arial" w:eastAsia="Times New Roman" w:hAnsi="Arial" w:cs="Arial"/>
      <w:sz w:val="24"/>
      <w:szCs w:val="24"/>
      <w:lang w:eastAsia="ru-RU"/>
    </w:rPr>
  </w:style>
  <w:style w:type="paragraph" w:styleId="aff">
    <w:name w:val="List"/>
    <w:basedOn w:val="a5"/>
    <w:rsid w:val="00052530"/>
    <w:pPr>
      <w:ind w:left="283" w:hanging="283"/>
    </w:pPr>
  </w:style>
  <w:style w:type="paragraph" w:styleId="31">
    <w:name w:val="toc 3"/>
    <w:basedOn w:val="a5"/>
    <w:uiPriority w:val="39"/>
    <w:qFormat/>
    <w:rsid w:val="00052530"/>
    <w:pPr>
      <w:widowControl w:val="0"/>
      <w:spacing w:before="141"/>
      <w:ind w:left="1297" w:hanging="718"/>
    </w:pPr>
    <w:rPr>
      <w:lang w:val="en-US" w:eastAsia="en-US"/>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autoRedefine/>
    <w:qFormat/>
    <w:rsid w:val="00052530"/>
    <w:pPr>
      <w:spacing w:before="120" w:after="120"/>
      <w:jc w:val="right"/>
    </w:pPr>
    <w:rPr>
      <w:bCs/>
      <w:i/>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052530"/>
    <w:rPr>
      <w:rFonts w:ascii="Times New Roman" w:eastAsia="Times New Roman" w:hAnsi="Times New Roman" w:cs="Times New Roman"/>
      <w:bCs/>
      <w:i/>
      <w:sz w:val="24"/>
      <w:szCs w:val="24"/>
      <w:lang w:eastAsia="ru-RU"/>
    </w:rPr>
  </w:style>
  <w:style w:type="paragraph" w:customStyle="1" w:styleId="S">
    <w:name w:val="S_Нумерованный"/>
    <w:basedOn w:val="a5"/>
    <w:autoRedefine/>
    <w:rsid w:val="00052530"/>
    <w:pPr>
      <w:numPr>
        <w:numId w:val="4"/>
      </w:numPr>
      <w:tabs>
        <w:tab w:val="left" w:pos="992"/>
      </w:tabs>
      <w:spacing w:line="360" w:lineRule="auto"/>
      <w:ind w:left="0" w:firstLine="709"/>
      <w:jc w:val="both"/>
    </w:pPr>
  </w:style>
  <w:style w:type="paragraph" w:customStyle="1" w:styleId="ConsNonformat">
    <w:name w:val="ConsNonformat"/>
    <w:link w:val="ConsNonformat0"/>
    <w:rsid w:val="0005253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052530"/>
    <w:rPr>
      <w:rFonts w:ascii="Courier New" w:eastAsia="Times New Roman" w:hAnsi="Courier New" w:cs="Courier New"/>
      <w:sz w:val="20"/>
      <w:szCs w:val="20"/>
      <w:lang w:eastAsia="ru-RU"/>
    </w:rPr>
  </w:style>
  <w:style w:type="paragraph" w:customStyle="1" w:styleId="ConsPlusCell">
    <w:name w:val="ConsPlusCell"/>
    <w:rsid w:val="000525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nhideWhenUsed/>
    <w:qFormat/>
    <w:rsid w:val="0005253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6">
    <w:name w:val="toc 1"/>
    <w:basedOn w:val="a5"/>
    <w:uiPriority w:val="39"/>
    <w:qFormat/>
    <w:rsid w:val="00052530"/>
    <w:pPr>
      <w:widowControl w:val="0"/>
      <w:spacing w:before="104"/>
      <w:ind w:left="120"/>
    </w:pPr>
    <w:rPr>
      <w:lang w:val="en-US" w:eastAsia="en-US"/>
    </w:rPr>
  </w:style>
  <w:style w:type="paragraph" w:styleId="24">
    <w:name w:val="toc 2"/>
    <w:basedOn w:val="a5"/>
    <w:uiPriority w:val="39"/>
    <w:qFormat/>
    <w:rsid w:val="00052530"/>
    <w:pPr>
      <w:widowControl w:val="0"/>
      <w:spacing w:before="141"/>
      <w:ind w:left="360" w:hanging="579"/>
    </w:pPr>
    <w:rPr>
      <w:lang w:val="en-US" w:eastAsia="en-US"/>
    </w:rPr>
  </w:style>
  <w:style w:type="paragraph" w:styleId="41">
    <w:name w:val="toc 4"/>
    <w:basedOn w:val="a5"/>
    <w:uiPriority w:val="99"/>
    <w:qFormat/>
    <w:rsid w:val="00052530"/>
    <w:pPr>
      <w:widowControl w:val="0"/>
      <w:spacing w:before="137"/>
      <w:ind w:left="1000" w:hanging="862"/>
    </w:pPr>
    <w:rPr>
      <w:lang w:val="en-US" w:eastAsia="en-US"/>
    </w:rPr>
  </w:style>
  <w:style w:type="paragraph" w:customStyle="1" w:styleId="TableParagraph">
    <w:name w:val="Table Paragraph"/>
    <w:basedOn w:val="a5"/>
    <w:uiPriority w:val="1"/>
    <w:qFormat/>
    <w:rsid w:val="00052530"/>
    <w:pPr>
      <w:widowControl w:val="0"/>
    </w:pPr>
    <w:rPr>
      <w:rFonts w:ascii="Calibri" w:eastAsia="Calibri" w:hAnsi="Calibri"/>
      <w:sz w:val="22"/>
      <w:szCs w:val="22"/>
      <w:lang w:val="en-US" w:eastAsia="en-US"/>
    </w:rPr>
  </w:style>
  <w:style w:type="paragraph" w:customStyle="1" w:styleId="u">
    <w:name w:val="u"/>
    <w:basedOn w:val="a5"/>
    <w:rsid w:val="00052530"/>
    <w:pPr>
      <w:spacing w:before="100" w:beforeAutospacing="1" w:after="100" w:afterAutospacing="1"/>
    </w:pPr>
  </w:style>
  <w:style w:type="character" w:styleId="aff1">
    <w:name w:val="Strong"/>
    <w:qFormat/>
    <w:rsid w:val="00052530"/>
    <w:rPr>
      <w:b/>
      <w:bCs/>
    </w:rPr>
  </w:style>
  <w:style w:type="paragraph" w:customStyle="1" w:styleId="formattext">
    <w:name w:val="formattext"/>
    <w:basedOn w:val="a5"/>
    <w:rsid w:val="00052530"/>
    <w:pPr>
      <w:spacing w:before="100" w:beforeAutospacing="1" w:after="100" w:afterAutospacing="1"/>
    </w:pPr>
  </w:style>
  <w:style w:type="table" w:customStyle="1" w:styleId="17">
    <w:name w:val="Сетка таблицы1"/>
    <w:basedOn w:val="a7"/>
    <w:next w:val="af4"/>
    <w:rsid w:val="000525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1 Знак Знак Знак Знак Знак Знак"/>
    <w:basedOn w:val="a5"/>
    <w:rsid w:val="00052530"/>
    <w:pPr>
      <w:spacing w:after="160" w:line="240" w:lineRule="exact"/>
    </w:pPr>
    <w:rPr>
      <w:rFonts w:ascii="Verdana" w:hAnsi="Verdana" w:cs="Verdana"/>
      <w:lang w:val="en-US" w:eastAsia="en-US"/>
    </w:rPr>
  </w:style>
  <w:style w:type="paragraph" w:customStyle="1" w:styleId="aff2">
    <w:name w:val="Знак"/>
    <w:basedOn w:val="a5"/>
    <w:rsid w:val="00052530"/>
    <w:pPr>
      <w:spacing w:line="240" w:lineRule="exact"/>
      <w:jc w:val="both"/>
    </w:pPr>
    <w:rPr>
      <w:rFonts w:ascii="Arial" w:hAnsi="Arial" w:cs="Arial"/>
      <w:lang w:val="en-US" w:eastAsia="en-US"/>
    </w:rPr>
  </w:style>
  <w:style w:type="paragraph" w:customStyle="1" w:styleId="ConsNormal">
    <w:name w:val="ConsNormal"/>
    <w:uiPriority w:val="99"/>
    <w:qFormat/>
    <w:rsid w:val="0005253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3">
    <w:name w:val="footnote text"/>
    <w:aliases w:val="Table_Footnote_last Знак,Table_Footnote_last Знак Знак,Table_Footnote_last"/>
    <w:basedOn w:val="a5"/>
    <w:link w:val="aff4"/>
    <w:rsid w:val="00052530"/>
    <w:rPr>
      <w:rFonts w:ascii="Arial" w:hAnsi="Arial" w:cs="Arial"/>
      <w:sz w:val="20"/>
      <w:szCs w:val="20"/>
    </w:rPr>
  </w:style>
  <w:style w:type="character" w:customStyle="1" w:styleId="aff4">
    <w:name w:val="Текст сноски Знак"/>
    <w:aliases w:val="Table_Footnote_last Знак Знак1,Table_Footnote_last Знак Знак Знак,Table_Footnote_last Знак1"/>
    <w:basedOn w:val="a6"/>
    <w:link w:val="aff3"/>
    <w:rsid w:val="00052530"/>
    <w:rPr>
      <w:rFonts w:ascii="Arial" w:eastAsia="Times New Roman" w:hAnsi="Arial" w:cs="Arial"/>
      <w:sz w:val="20"/>
      <w:szCs w:val="20"/>
      <w:lang w:eastAsia="ru-RU"/>
    </w:rPr>
  </w:style>
  <w:style w:type="character" w:styleId="aff5">
    <w:name w:val="footnote reference"/>
    <w:rsid w:val="00052530"/>
    <w:rPr>
      <w:vertAlign w:val="superscript"/>
    </w:rPr>
  </w:style>
  <w:style w:type="character" w:styleId="aff6">
    <w:name w:val="page number"/>
    <w:uiPriority w:val="99"/>
    <w:rsid w:val="00052530"/>
  </w:style>
  <w:style w:type="character" w:customStyle="1" w:styleId="grame">
    <w:name w:val="grame"/>
    <w:rsid w:val="00052530"/>
  </w:style>
  <w:style w:type="paragraph" w:customStyle="1" w:styleId="Heading">
    <w:name w:val="Heading"/>
    <w:rsid w:val="00052530"/>
    <w:pPr>
      <w:widowControl w:val="0"/>
      <w:autoSpaceDE w:val="0"/>
      <w:autoSpaceDN w:val="0"/>
      <w:adjustRightInd w:val="0"/>
      <w:spacing w:after="0" w:line="240" w:lineRule="auto"/>
    </w:pPr>
    <w:rPr>
      <w:rFonts w:ascii="Arial" w:eastAsia="Times New Roman" w:hAnsi="Arial" w:cs="Arial"/>
      <w:b/>
      <w:bCs/>
      <w:lang w:eastAsia="ru-RU"/>
    </w:rPr>
  </w:style>
  <w:style w:type="paragraph" w:styleId="aff7">
    <w:name w:val="Plain Text"/>
    <w:basedOn w:val="a5"/>
    <w:link w:val="aff8"/>
    <w:rsid w:val="00052530"/>
    <w:rPr>
      <w:rFonts w:ascii="Courier New" w:hAnsi="Courier New" w:cs="Courier New"/>
      <w:sz w:val="20"/>
      <w:szCs w:val="20"/>
    </w:rPr>
  </w:style>
  <w:style w:type="character" w:customStyle="1" w:styleId="aff8">
    <w:name w:val="Текст Знак"/>
    <w:basedOn w:val="a6"/>
    <w:link w:val="aff7"/>
    <w:rsid w:val="00052530"/>
    <w:rPr>
      <w:rFonts w:ascii="Courier New" w:eastAsia="Times New Roman" w:hAnsi="Courier New" w:cs="Courier New"/>
      <w:sz w:val="20"/>
      <w:szCs w:val="20"/>
      <w:lang w:eastAsia="ru-RU"/>
    </w:rPr>
  </w:style>
  <w:style w:type="character" w:customStyle="1" w:styleId="spelle">
    <w:name w:val="spelle"/>
    <w:rsid w:val="00052530"/>
  </w:style>
  <w:style w:type="paragraph" w:styleId="HTML">
    <w:name w:val="HTML Preformatted"/>
    <w:basedOn w:val="a5"/>
    <w:link w:val="HTML0"/>
    <w:rsid w:val="0005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052530"/>
    <w:rPr>
      <w:rFonts w:ascii="Courier New" w:eastAsia="Times New Roman" w:hAnsi="Courier New" w:cs="Courier New"/>
      <w:color w:val="000000"/>
      <w:sz w:val="20"/>
      <w:szCs w:val="20"/>
      <w:lang w:eastAsia="ru-RU"/>
    </w:rPr>
  </w:style>
  <w:style w:type="paragraph" w:customStyle="1" w:styleId="ConsPlusNormal">
    <w:name w:val="ConsPlusNormal"/>
    <w:link w:val="ConsPlusNormal0"/>
    <w:qFormat/>
    <w:rsid w:val="000525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052530"/>
  </w:style>
  <w:style w:type="paragraph" w:customStyle="1" w:styleId="FR2">
    <w:name w:val="FR2"/>
    <w:rsid w:val="0005253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5"/>
    <w:next w:val="a5"/>
    <w:rsid w:val="00052530"/>
    <w:pPr>
      <w:autoSpaceDE w:val="0"/>
      <w:autoSpaceDN w:val="0"/>
      <w:adjustRightInd w:val="0"/>
      <w:spacing w:before="28" w:after="28"/>
    </w:pPr>
    <w:rPr>
      <w:rFonts w:ascii="Arial" w:hAnsi="Arial" w:cs="Arial"/>
    </w:rPr>
  </w:style>
  <w:style w:type="paragraph" w:styleId="25">
    <w:name w:val="List 2"/>
    <w:basedOn w:val="a5"/>
    <w:rsid w:val="00052530"/>
    <w:pPr>
      <w:ind w:left="566" w:hanging="283"/>
    </w:pPr>
    <w:rPr>
      <w:rFonts w:ascii="Arial" w:hAnsi="Arial" w:cs="Arial"/>
      <w:sz w:val="20"/>
      <w:szCs w:val="20"/>
    </w:rPr>
  </w:style>
  <w:style w:type="paragraph" w:styleId="32">
    <w:name w:val="List 3"/>
    <w:basedOn w:val="a5"/>
    <w:rsid w:val="00052530"/>
    <w:pPr>
      <w:ind w:left="849" w:hanging="283"/>
    </w:pPr>
    <w:rPr>
      <w:rFonts w:ascii="Arial" w:hAnsi="Arial" w:cs="Arial"/>
      <w:sz w:val="20"/>
      <w:szCs w:val="20"/>
    </w:rPr>
  </w:style>
  <w:style w:type="paragraph" w:customStyle="1" w:styleId="19">
    <w:name w:val="Знак1"/>
    <w:basedOn w:val="a5"/>
    <w:rsid w:val="00052530"/>
    <w:pPr>
      <w:spacing w:line="240" w:lineRule="exact"/>
      <w:jc w:val="both"/>
    </w:pPr>
    <w:rPr>
      <w:rFonts w:ascii="Arial" w:hAnsi="Arial" w:cs="Arial"/>
      <w:lang w:val="en-US" w:eastAsia="en-US"/>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052530"/>
    <w:pPr>
      <w:spacing w:after="120" w:line="480" w:lineRule="auto"/>
      <w:ind w:left="283"/>
    </w:pPr>
    <w:rPr>
      <w:rFonts w:ascii="Arial" w:hAnsi="Arial" w:cs="Arial"/>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052530"/>
    <w:rPr>
      <w:rFonts w:ascii="Arial" w:eastAsia="Times New Roman" w:hAnsi="Arial" w:cs="Arial"/>
      <w:sz w:val="24"/>
      <w:szCs w:val="24"/>
      <w:lang w:eastAsia="ru-RU"/>
    </w:rPr>
  </w:style>
  <w:style w:type="paragraph" w:styleId="28">
    <w:name w:val="Body Text 2"/>
    <w:basedOn w:val="a5"/>
    <w:link w:val="29"/>
    <w:uiPriority w:val="99"/>
    <w:rsid w:val="00052530"/>
    <w:pPr>
      <w:spacing w:after="120" w:line="480" w:lineRule="auto"/>
    </w:pPr>
    <w:rPr>
      <w:rFonts w:ascii="Arial" w:hAnsi="Arial" w:cs="Arial"/>
    </w:rPr>
  </w:style>
  <w:style w:type="character" w:customStyle="1" w:styleId="29">
    <w:name w:val="Основной текст 2 Знак"/>
    <w:basedOn w:val="a6"/>
    <w:link w:val="28"/>
    <w:uiPriority w:val="99"/>
    <w:rsid w:val="00052530"/>
    <w:rPr>
      <w:rFonts w:ascii="Arial" w:eastAsia="Times New Roman" w:hAnsi="Arial" w:cs="Arial"/>
      <w:sz w:val="24"/>
      <w:szCs w:val="24"/>
      <w:lang w:eastAsia="ru-RU"/>
    </w:rPr>
  </w:style>
  <w:style w:type="character" w:customStyle="1" w:styleId="S10">
    <w:name w:val="S_Маркированный Знак1"/>
    <w:link w:val="S2"/>
    <w:locked/>
    <w:rsid w:val="00052530"/>
    <w:rPr>
      <w:sz w:val="24"/>
      <w:szCs w:val="24"/>
    </w:rPr>
  </w:style>
  <w:style w:type="paragraph" w:customStyle="1" w:styleId="S2">
    <w:name w:val="S_Маркированный"/>
    <w:basedOn w:val="aff9"/>
    <w:link w:val="S10"/>
    <w:autoRedefine/>
    <w:rsid w:val="00052530"/>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9">
    <w:name w:val="List Bullet"/>
    <w:basedOn w:val="a5"/>
    <w:link w:val="affa"/>
    <w:rsid w:val="00052530"/>
    <w:pPr>
      <w:ind w:left="1069" w:hanging="360"/>
    </w:pPr>
    <w:rPr>
      <w:rFonts w:ascii="Arial" w:hAnsi="Arial" w:cs="Arial"/>
    </w:rPr>
  </w:style>
  <w:style w:type="paragraph" w:customStyle="1" w:styleId="S3">
    <w:name w:val="S_Таблица"/>
    <w:basedOn w:val="a5"/>
    <w:link w:val="S4"/>
    <w:autoRedefine/>
    <w:rsid w:val="00052530"/>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052530"/>
    <w:rPr>
      <w:rFonts w:ascii="Arial" w:eastAsia="Times New Roman" w:hAnsi="Arial" w:cs="Arial"/>
      <w:color w:val="008000"/>
      <w:sz w:val="24"/>
      <w:szCs w:val="24"/>
    </w:rPr>
  </w:style>
  <w:style w:type="character" w:customStyle="1" w:styleId="S6">
    <w:name w:val="S_Обычный в таблице Знак"/>
    <w:link w:val="S7"/>
    <w:locked/>
    <w:rsid w:val="00052530"/>
    <w:rPr>
      <w:sz w:val="24"/>
      <w:szCs w:val="24"/>
    </w:rPr>
  </w:style>
  <w:style w:type="paragraph" w:customStyle="1" w:styleId="S7">
    <w:name w:val="S_Обычный в таблице"/>
    <w:basedOn w:val="a5"/>
    <w:link w:val="S6"/>
    <w:rsid w:val="00052530"/>
    <w:pPr>
      <w:jc w:val="center"/>
    </w:pPr>
    <w:rPr>
      <w:rFonts w:asciiTheme="minorHAnsi" w:eastAsiaTheme="minorHAnsi" w:hAnsiTheme="minorHAnsi" w:cstheme="minorBidi"/>
      <w:lang w:eastAsia="en-US"/>
    </w:rPr>
  </w:style>
  <w:style w:type="paragraph" w:customStyle="1" w:styleId="affb">
    <w:name w:val="Примечание"/>
    <w:basedOn w:val="a5"/>
    <w:qFormat/>
    <w:rsid w:val="00052530"/>
    <w:pPr>
      <w:ind w:firstLine="567"/>
      <w:jc w:val="both"/>
    </w:pPr>
    <w:rPr>
      <w:rFonts w:ascii="Arial" w:hAnsi="Arial" w:cs="Arial"/>
      <w:sz w:val="20"/>
      <w:szCs w:val="20"/>
      <w:lang w:eastAsia="en-US"/>
    </w:rPr>
  </w:style>
  <w:style w:type="paragraph" w:customStyle="1" w:styleId="ConsCell">
    <w:name w:val="ConsCell"/>
    <w:rsid w:val="0005253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c">
    <w:name w:val="annotation text"/>
    <w:basedOn w:val="a5"/>
    <w:link w:val="affd"/>
    <w:uiPriority w:val="99"/>
    <w:rsid w:val="00052530"/>
    <w:rPr>
      <w:rFonts w:ascii="Arial" w:hAnsi="Arial" w:cs="Arial"/>
      <w:sz w:val="20"/>
      <w:szCs w:val="20"/>
    </w:rPr>
  </w:style>
  <w:style w:type="character" w:customStyle="1" w:styleId="affd">
    <w:name w:val="Текст примечания Знак"/>
    <w:basedOn w:val="a6"/>
    <w:link w:val="affc"/>
    <w:uiPriority w:val="99"/>
    <w:rsid w:val="00052530"/>
    <w:rPr>
      <w:rFonts w:ascii="Arial" w:eastAsia="Times New Roman" w:hAnsi="Arial" w:cs="Arial"/>
      <w:sz w:val="20"/>
      <w:szCs w:val="20"/>
      <w:lang w:eastAsia="ru-RU"/>
    </w:rPr>
  </w:style>
  <w:style w:type="paragraph" w:customStyle="1" w:styleId="affe">
    <w:name w:val="приложения рнгп"/>
    <w:basedOn w:val="21"/>
    <w:autoRedefine/>
    <w:qFormat/>
    <w:rsid w:val="00052530"/>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5"/>
    <w:link w:val="34"/>
    <w:rsid w:val="00052530"/>
    <w:pPr>
      <w:spacing w:after="120"/>
      <w:ind w:left="283"/>
    </w:pPr>
    <w:rPr>
      <w:rFonts w:ascii="Arial" w:hAnsi="Arial" w:cs="Arial"/>
      <w:sz w:val="16"/>
      <w:szCs w:val="16"/>
    </w:rPr>
  </w:style>
  <w:style w:type="character" w:customStyle="1" w:styleId="34">
    <w:name w:val="Основной текст с отступом 3 Знак"/>
    <w:basedOn w:val="a6"/>
    <w:link w:val="33"/>
    <w:rsid w:val="00052530"/>
    <w:rPr>
      <w:rFonts w:ascii="Arial" w:eastAsia="Times New Roman" w:hAnsi="Arial" w:cs="Arial"/>
      <w:sz w:val="16"/>
      <w:szCs w:val="16"/>
      <w:lang w:eastAsia="ru-RU"/>
    </w:rPr>
  </w:style>
  <w:style w:type="paragraph" w:styleId="2a">
    <w:name w:val="List Continue 2"/>
    <w:basedOn w:val="a5"/>
    <w:rsid w:val="00052530"/>
    <w:pPr>
      <w:spacing w:after="120"/>
      <w:ind w:left="566"/>
    </w:pPr>
    <w:rPr>
      <w:rFonts w:ascii="Arial" w:hAnsi="Arial" w:cs="Arial"/>
    </w:rPr>
  </w:style>
  <w:style w:type="paragraph" w:styleId="35">
    <w:name w:val="List Continue 3"/>
    <w:basedOn w:val="a5"/>
    <w:rsid w:val="00052530"/>
    <w:pPr>
      <w:spacing w:after="120"/>
      <w:ind w:left="849"/>
    </w:pPr>
    <w:rPr>
      <w:rFonts w:ascii="Arial" w:hAnsi="Arial" w:cs="Arial"/>
    </w:rPr>
  </w:style>
  <w:style w:type="paragraph" w:customStyle="1" w:styleId="1a">
    <w:name w:val="Стиль1"/>
    <w:basedOn w:val="a5"/>
    <w:link w:val="1b"/>
    <w:rsid w:val="00052530"/>
    <w:pPr>
      <w:jc w:val="center"/>
    </w:pPr>
    <w:rPr>
      <w:rFonts w:ascii="Arial" w:hAnsi="Arial" w:cs="Arial"/>
      <w:sz w:val="20"/>
      <w:szCs w:val="20"/>
    </w:rPr>
  </w:style>
  <w:style w:type="paragraph" w:customStyle="1" w:styleId="textn">
    <w:name w:val="textn"/>
    <w:basedOn w:val="a5"/>
    <w:rsid w:val="00052530"/>
    <w:pPr>
      <w:spacing w:before="100" w:beforeAutospacing="1" w:after="100" w:afterAutospacing="1"/>
    </w:pPr>
    <w:rPr>
      <w:rFonts w:ascii="Arial" w:hAnsi="Arial" w:cs="Arial"/>
    </w:rPr>
  </w:style>
  <w:style w:type="paragraph" w:customStyle="1" w:styleId="2b">
    <w:name w:val="Знак2"/>
    <w:basedOn w:val="a5"/>
    <w:rsid w:val="00052530"/>
    <w:pPr>
      <w:spacing w:line="240" w:lineRule="exact"/>
      <w:jc w:val="both"/>
    </w:pPr>
    <w:rPr>
      <w:rFonts w:ascii="Arial" w:hAnsi="Arial" w:cs="Arial"/>
      <w:lang w:val="en-US" w:eastAsia="en-US"/>
    </w:rPr>
  </w:style>
  <w:style w:type="character" w:customStyle="1" w:styleId="FontStyle11">
    <w:name w:val="Font Style11"/>
    <w:rsid w:val="00052530"/>
    <w:rPr>
      <w:rFonts w:ascii="Times New Roman" w:hAnsi="Times New Roman" w:cs="Times New Roman"/>
      <w:sz w:val="26"/>
      <w:szCs w:val="26"/>
    </w:rPr>
  </w:style>
  <w:style w:type="paragraph" w:customStyle="1" w:styleId="36">
    <w:name w:val="Знак3"/>
    <w:basedOn w:val="a5"/>
    <w:rsid w:val="00052530"/>
    <w:pPr>
      <w:spacing w:line="240" w:lineRule="exact"/>
      <w:jc w:val="both"/>
    </w:pPr>
    <w:rPr>
      <w:rFonts w:ascii="Arial" w:hAnsi="Arial" w:cs="Arial"/>
      <w:lang w:val="en-US" w:eastAsia="en-US"/>
    </w:rPr>
  </w:style>
  <w:style w:type="paragraph" w:customStyle="1" w:styleId="42">
    <w:name w:val="Знак4"/>
    <w:basedOn w:val="a5"/>
    <w:rsid w:val="00052530"/>
    <w:pPr>
      <w:spacing w:line="240" w:lineRule="exact"/>
      <w:jc w:val="both"/>
    </w:pPr>
    <w:rPr>
      <w:rFonts w:ascii="Arial" w:hAnsi="Arial" w:cs="Arial"/>
      <w:lang w:val="en-US" w:eastAsia="en-US"/>
    </w:rPr>
  </w:style>
  <w:style w:type="paragraph" w:customStyle="1" w:styleId="51">
    <w:name w:val="Знак5"/>
    <w:basedOn w:val="a5"/>
    <w:rsid w:val="00052530"/>
    <w:pPr>
      <w:spacing w:line="240" w:lineRule="exact"/>
      <w:jc w:val="both"/>
    </w:pPr>
    <w:rPr>
      <w:rFonts w:ascii="Arial" w:hAnsi="Arial" w:cs="Arial"/>
      <w:lang w:val="en-US" w:eastAsia="en-US"/>
    </w:rPr>
  </w:style>
  <w:style w:type="paragraph" w:customStyle="1" w:styleId="61">
    <w:name w:val="Знак6"/>
    <w:basedOn w:val="a5"/>
    <w:rsid w:val="00052530"/>
    <w:pPr>
      <w:spacing w:line="240" w:lineRule="exact"/>
      <w:jc w:val="both"/>
    </w:pPr>
    <w:rPr>
      <w:rFonts w:ascii="Arial" w:hAnsi="Arial" w:cs="Arial"/>
      <w:lang w:val="en-US" w:eastAsia="en-US"/>
    </w:rPr>
  </w:style>
  <w:style w:type="paragraph" w:customStyle="1" w:styleId="71">
    <w:name w:val="Знак7"/>
    <w:basedOn w:val="a5"/>
    <w:rsid w:val="00052530"/>
    <w:pPr>
      <w:spacing w:line="240" w:lineRule="exact"/>
      <w:jc w:val="both"/>
    </w:pPr>
    <w:rPr>
      <w:rFonts w:ascii="Arial" w:hAnsi="Arial" w:cs="Arial"/>
      <w:lang w:val="en-US" w:eastAsia="en-US"/>
    </w:rPr>
  </w:style>
  <w:style w:type="paragraph" w:customStyle="1" w:styleId="81">
    <w:name w:val="Знак8"/>
    <w:basedOn w:val="a5"/>
    <w:rsid w:val="00052530"/>
    <w:pPr>
      <w:spacing w:line="240" w:lineRule="exact"/>
      <w:jc w:val="both"/>
    </w:pPr>
    <w:rPr>
      <w:rFonts w:ascii="Arial" w:hAnsi="Arial" w:cs="Arial"/>
      <w:lang w:val="en-US" w:eastAsia="en-US"/>
    </w:rPr>
  </w:style>
  <w:style w:type="paragraph" w:customStyle="1" w:styleId="91">
    <w:name w:val="Знак9"/>
    <w:basedOn w:val="a5"/>
    <w:rsid w:val="00052530"/>
    <w:pPr>
      <w:spacing w:line="240" w:lineRule="exact"/>
      <w:jc w:val="both"/>
    </w:pPr>
    <w:rPr>
      <w:rFonts w:ascii="Arial" w:hAnsi="Arial" w:cs="Arial"/>
      <w:lang w:val="en-US" w:eastAsia="en-US"/>
    </w:rPr>
  </w:style>
  <w:style w:type="character" w:customStyle="1" w:styleId="apple-style-span">
    <w:name w:val="apple-style-span"/>
    <w:rsid w:val="00052530"/>
  </w:style>
  <w:style w:type="paragraph" w:customStyle="1" w:styleId="100">
    <w:name w:val="Знак10"/>
    <w:basedOn w:val="a5"/>
    <w:rsid w:val="00052530"/>
    <w:pPr>
      <w:spacing w:line="240" w:lineRule="exact"/>
      <w:jc w:val="both"/>
    </w:pPr>
    <w:rPr>
      <w:rFonts w:ascii="Arial" w:hAnsi="Arial" w:cs="Arial"/>
      <w:lang w:val="en-US" w:eastAsia="en-US"/>
    </w:rPr>
  </w:style>
  <w:style w:type="paragraph" w:customStyle="1" w:styleId="FORMATTEXT0">
    <w:name w:val=".FORMATTEXT"/>
    <w:rsid w:val="000525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5"/>
    <w:rsid w:val="00052530"/>
    <w:rPr>
      <w:rFonts w:ascii="Verdana" w:hAnsi="Verdana" w:cs="Verdana"/>
      <w:sz w:val="20"/>
      <w:szCs w:val="20"/>
      <w:lang w:val="en-US" w:eastAsia="en-US"/>
    </w:rPr>
  </w:style>
  <w:style w:type="paragraph" w:customStyle="1" w:styleId="afff">
    <w:name w:val="Основной шрифт абзаца Знак Знак Знак Знак"/>
    <w:aliases w:val="Знак1 Знак Знак Знак Знак Знак Знак Знак Знак Знак Знак"/>
    <w:basedOn w:val="a5"/>
    <w:rsid w:val="00052530"/>
    <w:rPr>
      <w:rFonts w:ascii="Verdana" w:hAnsi="Verdana" w:cs="Verdana"/>
      <w:sz w:val="20"/>
      <w:szCs w:val="20"/>
      <w:lang w:val="en-US" w:eastAsia="en-US"/>
    </w:rPr>
  </w:style>
  <w:style w:type="character" w:customStyle="1" w:styleId="text11">
    <w:name w:val="text11"/>
    <w:rsid w:val="00052530"/>
    <w:rPr>
      <w:b/>
      <w:bCs/>
      <w:color w:val="333333"/>
      <w:sz w:val="20"/>
      <w:szCs w:val="20"/>
      <w:u w:val="single"/>
    </w:rPr>
  </w:style>
  <w:style w:type="paragraph" w:customStyle="1" w:styleId="1d">
    <w:name w:val="Обычный1"/>
    <w:rsid w:val="00052530"/>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052530"/>
  </w:style>
  <w:style w:type="paragraph" w:customStyle="1" w:styleId="txt">
    <w:name w:val="txt"/>
    <w:basedOn w:val="a5"/>
    <w:rsid w:val="00052530"/>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052530"/>
    <w:rPr>
      <w:rFonts w:ascii="Arial" w:hAnsi="Arial" w:cs="Arial"/>
      <w:b/>
      <w:bCs/>
      <w:sz w:val="22"/>
      <w:szCs w:val="22"/>
    </w:rPr>
  </w:style>
  <w:style w:type="paragraph" w:customStyle="1" w:styleId="western">
    <w:name w:val="western"/>
    <w:basedOn w:val="a5"/>
    <w:rsid w:val="00052530"/>
    <w:pPr>
      <w:spacing w:before="100" w:beforeAutospacing="1" w:after="100" w:afterAutospacing="1"/>
    </w:pPr>
  </w:style>
  <w:style w:type="character" w:customStyle="1" w:styleId="Normal">
    <w:name w:val="Normal Знак"/>
    <w:link w:val="2c"/>
    <w:locked/>
    <w:rsid w:val="00052530"/>
    <w:rPr>
      <w:sz w:val="24"/>
      <w:szCs w:val="24"/>
      <w:lang w:eastAsia="ru-RU"/>
    </w:rPr>
  </w:style>
  <w:style w:type="paragraph" w:customStyle="1" w:styleId="ConsTitle">
    <w:name w:val="ConsTitle"/>
    <w:rsid w:val="000525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5253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5"/>
    <w:next w:val="a5"/>
    <w:rsid w:val="00052530"/>
    <w:pPr>
      <w:keepNext/>
      <w:jc w:val="center"/>
    </w:pPr>
  </w:style>
  <w:style w:type="paragraph" w:customStyle="1" w:styleId="Normal10-022">
    <w:name w:val="Стиль Normal + 10 пт полужирный По центру Слева:  -02 см Справ...2"/>
    <w:basedOn w:val="a5"/>
    <w:link w:val="Normal10-0220"/>
    <w:rsid w:val="00052530"/>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052530"/>
    <w:rPr>
      <w:rFonts w:ascii="Times New Roman" w:eastAsia="Times New Roman" w:hAnsi="Times New Roman" w:cs="Times New Roman"/>
      <w:b/>
      <w:bCs/>
      <w:sz w:val="24"/>
      <w:szCs w:val="24"/>
      <w:lang w:eastAsia="ru-RU"/>
    </w:rPr>
  </w:style>
  <w:style w:type="paragraph" w:customStyle="1" w:styleId="ConsPlusTitle">
    <w:name w:val="ConsPlusTitle"/>
    <w:rsid w:val="000525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052530"/>
    <w:rPr>
      <w:rFonts w:ascii="Times New Roman" w:hAnsi="Times New Roman" w:cs="Times New Roman"/>
      <w:sz w:val="22"/>
      <w:szCs w:val="22"/>
    </w:rPr>
  </w:style>
  <w:style w:type="paragraph" w:customStyle="1" w:styleId="afff0">
    <w:name w:val="Знак Знак Знак Знак"/>
    <w:basedOn w:val="a5"/>
    <w:rsid w:val="00052530"/>
    <w:rPr>
      <w:rFonts w:ascii="Verdana" w:hAnsi="Verdana" w:cs="Verdana"/>
      <w:sz w:val="20"/>
      <w:szCs w:val="20"/>
      <w:lang w:val="en-US" w:eastAsia="en-US"/>
    </w:rPr>
  </w:style>
  <w:style w:type="character" w:styleId="afff1">
    <w:name w:val="FollowedHyperlink"/>
    <w:rsid w:val="00052530"/>
    <w:rPr>
      <w:color w:val="800080"/>
      <w:u w:val="single"/>
    </w:rPr>
  </w:style>
  <w:style w:type="paragraph" w:customStyle="1" w:styleId="formattexttopleveltext">
    <w:name w:val="formattext topleveltext"/>
    <w:basedOn w:val="a5"/>
    <w:rsid w:val="00052530"/>
    <w:pPr>
      <w:spacing w:before="100" w:beforeAutospacing="1" w:after="100" w:afterAutospacing="1"/>
    </w:pPr>
  </w:style>
  <w:style w:type="character" w:customStyle="1" w:styleId="context">
    <w:name w:val="context"/>
    <w:rsid w:val="00052530"/>
  </w:style>
  <w:style w:type="character" w:customStyle="1" w:styleId="contextcurrent">
    <w:name w:val="context_current"/>
    <w:rsid w:val="00052530"/>
  </w:style>
  <w:style w:type="paragraph" w:customStyle="1" w:styleId="11Char">
    <w:name w:val="Знак1 Знак Знак Знак Знак Знак Знак Знак Знак1 Char"/>
    <w:basedOn w:val="a5"/>
    <w:rsid w:val="00052530"/>
    <w:pPr>
      <w:spacing w:after="160" w:line="240" w:lineRule="exact"/>
    </w:pPr>
    <w:rPr>
      <w:rFonts w:ascii="Verdana" w:hAnsi="Verdana"/>
      <w:sz w:val="20"/>
      <w:szCs w:val="20"/>
      <w:lang w:val="en-US" w:eastAsia="en-US"/>
    </w:rPr>
  </w:style>
  <w:style w:type="paragraph" w:styleId="2">
    <w:name w:val="List Bullet 2"/>
    <w:basedOn w:val="a5"/>
    <w:rsid w:val="00052530"/>
    <w:pPr>
      <w:numPr>
        <w:numId w:val="5"/>
      </w:numPr>
    </w:pPr>
  </w:style>
  <w:style w:type="character" w:customStyle="1" w:styleId="WW8Num4z1">
    <w:name w:val="WW8Num4z1"/>
    <w:rsid w:val="00052530"/>
    <w:rPr>
      <w:rFonts w:ascii="Courier New" w:hAnsi="Courier New" w:cs="Courier New"/>
    </w:rPr>
  </w:style>
  <w:style w:type="paragraph" w:customStyle="1" w:styleId="headertext">
    <w:name w:val="headertext"/>
    <w:basedOn w:val="a5"/>
    <w:rsid w:val="00052530"/>
    <w:pPr>
      <w:spacing w:before="100" w:beforeAutospacing="1" w:after="100" w:afterAutospacing="1"/>
    </w:pPr>
  </w:style>
  <w:style w:type="character" w:customStyle="1" w:styleId="afff2">
    <w:name w:val="Цветовое выделение"/>
    <w:uiPriority w:val="99"/>
    <w:rsid w:val="00052530"/>
    <w:rPr>
      <w:b/>
      <w:bCs/>
      <w:color w:val="000080"/>
      <w:sz w:val="20"/>
      <w:szCs w:val="20"/>
    </w:rPr>
  </w:style>
  <w:style w:type="paragraph" w:styleId="afff3">
    <w:name w:val="Subtitle"/>
    <w:basedOn w:val="a5"/>
    <w:link w:val="afff4"/>
    <w:uiPriority w:val="99"/>
    <w:qFormat/>
    <w:rsid w:val="00052530"/>
    <w:pPr>
      <w:spacing w:line="252" w:lineRule="auto"/>
      <w:ind w:left="-108" w:right="-108"/>
      <w:jc w:val="center"/>
    </w:pPr>
    <w:rPr>
      <w:b/>
      <w:sz w:val="19"/>
      <w:szCs w:val="20"/>
    </w:rPr>
  </w:style>
  <w:style w:type="character" w:customStyle="1" w:styleId="afff4">
    <w:name w:val="Подзаголовок Знак"/>
    <w:basedOn w:val="a6"/>
    <w:link w:val="afff3"/>
    <w:uiPriority w:val="99"/>
    <w:rsid w:val="00052530"/>
    <w:rPr>
      <w:rFonts w:ascii="Times New Roman" w:eastAsia="Times New Roman" w:hAnsi="Times New Roman" w:cs="Times New Roman"/>
      <w:b/>
      <w:sz w:val="19"/>
      <w:szCs w:val="20"/>
      <w:lang w:eastAsia="ru-RU"/>
    </w:rPr>
  </w:style>
  <w:style w:type="paragraph" w:customStyle="1" w:styleId="2d">
    <w:name w:val="Верхний колонтитул2"/>
    <w:basedOn w:val="a5"/>
    <w:rsid w:val="00052530"/>
    <w:pPr>
      <w:widowControl w:val="0"/>
      <w:tabs>
        <w:tab w:val="center" w:pos="4153"/>
        <w:tab w:val="right" w:pos="8306"/>
      </w:tabs>
    </w:pPr>
    <w:rPr>
      <w:szCs w:val="20"/>
    </w:rPr>
  </w:style>
  <w:style w:type="paragraph" w:customStyle="1" w:styleId="afff5">
    <w:name w:val="ВыпускныеДанные"/>
    <w:basedOn w:val="a5"/>
    <w:next w:val="a5"/>
    <w:rsid w:val="00052530"/>
    <w:rPr>
      <w:sz w:val="18"/>
      <w:szCs w:val="20"/>
    </w:rPr>
  </w:style>
  <w:style w:type="paragraph" w:customStyle="1" w:styleId="afff6">
    <w:name w:val="ШапкаТаблицы"/>
    <w:basedOn w:val="a5"/>
    <w:next w:val="a5"/>
    <w:rsid w:val="00052530"/>
    <w:pPr>
      <w:ind w:left="-113" w:right="-113"/>
      <w:jc w:val="center"/>
    </w:pPr>
    <w:rPr>
      <w:i/>
      <w:sz w:val="18"/>
      <w:szCs w:val="20"/>
    </w:rPr>
  </w:style>
  <w:style w:type="paragraph" w:customStyle="1" w:styleId="310">
    <w:name w:val="заголовок 31"/>
    <w:basedOn w:val="a5"/>
    <w:next w:val="a5"/>
    <w:rsid w:val="00052530"/>
    <w:pPr>
      <w:keepNext/>
      <w:spacing w:line="216" w:lineRule="auto"/>
      <w:jc w:val="center"/>
    </w:pPr>
    <w:rPr>
      <w:b/>
      <w:szCs w:val="20"/>
    </w:rPr>
  </w:style>
  <w:style w:type="paragraph" w:customStyle="1" w:styleId="11">
    <w:name w:val="Список 1)"/>
    <w:basedOn w:val="a5"/>
    <w:rsid w:val="00052530"/>
    <w:pPr>
      <w:numPr>
        <w:numId w:val="6"/>
      </w:numPr>
      <w:spacing w:after="60"/>
      <w:jc w:val="both"/>
    </w:pPr>
  </w:style>
  <w:style w:type="paragraph" w:customStyle="1" w:styleId="afff7">
    <w:name w:val="Название таблицы"/>
    <w:basedOn w:val="aff0"/>
    <w:rsid w:val="00052530"/>
    <w:pPr>
      <w:keepNext/>
      <w:keepLines/>
      <w:spacing w:after="0"/>
      <w:jc w:val="left"/>
    </w:pPr>
    <w:rPr>
      <w:b/>
      <w:i w:val="0"/>
      <w:sz w:val="22"/>
      <w:szCs w:val="22"/>
    </w:rPr>
  </w:style>
  <w:style w:type="paragraph" w:customStyle="1" w:styleId="afff8">
    <w:name w:val="Табличный_заголовки"/>
    <w:basedOn w:val="a5"/>
    <w:rsid w:val="00052530"/>
    <w:pPr>
      <w:keepNext/>
      <w:keepLines/>
      <w:jc w:val="center"/>
    </w:pPr>
    <w:rPr>
      <w:b/>
      <w:sz w:val="20"/>
      <w:szCs w:val="20"/>
    </w:rPr>
  </w:style>
  <w:style w:type="paragraph" w:customStyle="1" w:styleId="afff9">
    <w:name w:val="Табличный_центр"/>
    <w:basedOn w:val="a5"/>
    <w:rsid w:val="00052530"/>
    <w:pPr>
      <w:jc w:val="center"/>
    </w:pPr>
    <w:rPr>
      <w:sz w:val="22"/>
      <w:szCs w:val="22"/>
    </w:rPr>
  </w:style>
  <w:style w:type="paragraph" w:customStyle="1" w:styleId="afffa">
    <w:name w:val="Табличный_слева"/>
    <w:basedOn w:val="a5"/>
    <w:rsid w:val="00052530"/>
    <w:rPr>
      <w:sz w:val="22"/>
      <w:szCs w:val="22"/>
    </w:rPr>
  </w:style>
  <w:style w:type="character" w:styleId="afffb">
    <w:name w:val="Emphasis"/>
    <w:uiPriority w:val="20"/>
    <w:qFormat/>
    <w:rsid w:val="00052530"/>
    <w:rPr>
      <w:b/>
      <w:bCs/>
      <w:i/>
      <w:iCs/>
      <w:color w:val="5A5A5A"/>
    </w:rPr>
  </w:style>
  <w:style w:type="paragraph" w:styleId="afffc">
    <w:name w:val="List Continue"/>
    <w:basedOn w:val="a5"/>
    <w:uiPriority w:val="99"/>
    <w:semiHidden/>
    <w:unhideWhenUsed/>
    <w:rsid w:val="00052530"/>
    <w:pPr>
      <w:spacing w:after="120"/>
      <w:ind w:left="283"/>
      <w:contextualSpacing/>
    </w:pPr>
  </w:style>
  <w:style w:type="paragraph" w:customStyle="1" w:styleId="collapse-refs-p">
    <w:name w:val="collapse-refs-p"/>
    <w:basedOn w:val="a5"/>
    <w:rsid w:val="00052530"/>
    <w:pPr>
      <w:spacing w:before="240" w:after="240"/>
      <w:ind w:left="480" w:right="480"/>
    </w:pPr>
    <w:rPr>
      <w:sz w:val="19"/>
      <w:szCs w:val="19"/>
    </w:rPr>
  </w:style>
  <w:style w:type="paragraph" w:customStyle="1" w:styleId="postedit-container">
    <w:name w:val="postedit-container"/>
    <w:basedOn w:val="a5"/>
    <w:rsid w:val="00052530"/>
    <w:rPr>
      <w:sz w:val="20"/>
      <w:szCs w:val="20"/>
    </w:rPr>
  </w:style>
  <w:style w:type="paragraph" w:customStyle="1" w:styleId="postedit">
    <w:name w:val="postedit"/>
    <w:basedOn w:val="a5"/>
    <w:rsid w:val="0005253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5"/>
    <w:rsid w:val="00052530"/>
    <w:pPr>
      <w:spacing w:before="100" w:beforeAutospacing="1" w:after="100" w:afterAutospacing="1" w:line="375" w:lineRule="atLeast"/>
    </w:pPr>
  </w:style>
  <w:style w:type="paragraph" w:customStyle="1" w:styleId="postedit-icon-checkmark">
    <w:name w:val="postedit-icon-checkmark"/>
    <w:basedOn w:val="a5"/>
    <w:rsid w:val="00052530"/>
    <w:pPr>
      <w:spacing w:before="100" w:beforeAutospacing="1" w:after="100" w:afterAutospacing="1"/>
    </w:pPr>
  </w:style>
  <w:style w:type="paragraph" w:customStyle="1" w:styleId="postedit-close">
    <w:name w:val="postedit-close"/>
    <w:basedOn w:val="a5"/>
    <w:rsid w:val="00052530"/>
    <w:pPr>
      <w:spacing w:before="100" w:beforeAutospacing="1" w:after="100" w:afterAutospacing="1" w:line="552" w:lineRule="atLeast"/>
    </w:pPr>
    <w:rPr>
      <w:b/>
      <w:bCs/>
      <w:color w:val="000000"/>
      <w:sz w:val="30"/>
      <w:szCs w:val="30"/>
    </w:rPr>
  </w:style>
  <w:style w:type="paragraph" w:customStyle="1" w:styleId="uls-menu">
    <w:name w:val="uls-menu"/>
    <w:basedOn w:val="a5"/>
    <w:rsid w:val="00052530"/>
    <w:pPr>
      <w:spacing w:before="100" w:beforeAutospacing="1" w:after="100" w:afterAutospacing="1"/>
    </w:pPr>
    <w:rPr>
      <w:sz w:val="27"/>
      <w:szCs w:val="27"/>
    </w:rPr>
  </w:style>
  <w:style w:type="paragraph" w:customStyle="1" w:styleId="uls-search-wrapper-wrapper">
    <w:name w:val="uls-search-wrapper-wrapper"/>
    <w:basedOn w:val="a5"/>
    <w:rsid w:val="00052530"/>
    <w:pPr>
      <w:spacing w:before="75" w:after="75"/>
    </w:pPr>
  </w:style>
  <w:style w:type="paragraph" w:customStyle="1" w:styleId="uls-icon-back">
    <w:name w:val="uls-icon-back"/>
    <w:basedOn w:val="a5"/>
    <w:rsid w:val="00052530"/>
    <w:pPr>
      <w:pBdr>
        <w:right w:val="single" w:sz="6" w:space="0" w:color="C9C9C9"/>
      </w:pBdr>
      <w:spacing w:before="100" w:beforeAutospacing="1" w:after="100" w:afterAutospacing="1"/>
    </w:pPr>
  </w:style>
  <w:style w:type="paragraph" w:customStyle="1" w:styleId="mwembedplayer">
    <w:name w:val="mwembedplayer"/>
    <w:basedOn w:val="a5"/>
    <w:rsid w:val="00052530"/>
    <w:pPr>
      <w:spacing w:before="100" w:beforeAutospacing="1" w:after="100" w:afterAutospacing="1"/>
    </w:pPr>
  </w:style>
  <w:style w:type="paragraph" w:customStyle="1" w:styleId="loadingspinner">
    <w:name w:val="loadingspinner"/>
    <w:basedOn w:val="a5"/>
    <w:rsid w:val="00052530"/>
    <w:pPr>
      <w:spacing w:before="100" w:beforeAutospacing="1" w:after="100" w:afterAutospacing="1"/>
    </w:pPr>
  </w:style>
  <w:style w:type="paragraph" w:customStyle="1" w:styleId="mw-imported-resource">
    <w:name w:val="mw-imported-resource"/>
    <w:basedOn w:val="a5"/>
    <w:rsid w:val="0005253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5"/>
    <w:rsid w:val="00052530"/>
    <w:pPr>
      <w:spacing w:before="30" w:after="100" w:afterAutospacing="1"/>
      <w:ind w:left="45"/>
    </w:pPr>
  </w:style>
  <w:style w:type="paragraph" w:customStyle="1" w:styleId="mw-fullscreen-overlay">
    <w:name w:val="mw-fullscreen-overlay"/>
    <w:basedOn w:val="a5"/>
    <w:rsid w:val="00052530"/>
    <w:pPr>
      <w:shd w:val="clear" w:color="auto" w:fill="000000"/>
      <w:spacing w:before="100" w:beforeAutospacing="1" w:after="100" w:afterAutospacing="1"/>
    </w:pPr>
  </w:style>
  <w:style w:type="paragraph" w:customStyle="1" w:styleId="play-btn-large">
    <w:name w:val="play-btn-large"/>
    <w:basedOn w:val="a5"/>
    <w:rsid w:val="00052530"/>
    <w:pPr>
      <w:spacing w:before="100" w:beforeAutospacing="1" w:after="100" w:afterAutospacing="1"/>
    </w:pPr>
  </w:style>
  <w:style w:type="paragraph" w:customStyle="1" w:styleId="carouselcontainer">
    <w:name w:val="carouselcontainer"/>
    <w:basedOn w:val="a5"/>
    <w:rsid w:val="00052530"/>
    <w:pPr>
      <w:spacing w:before="100" w:beforeAutospacing="1" w:after="100" w:afterAutospacing="1"/>
    </w:pPr>
  </w:style>
  <w:style w:type="paragraph" w:customStyle="1" w:styleId="carouselvideotitle">
    <w:name w:val="carouselvideotitle"/>
    <w:basedOn w:val="a5"/>
    <w:rsid w:val="00052530"/>
    <w:pPr>
      <w:spacing w:before="100" w:beforeAutospacing="1" w:after="100" w:afterAutospacing="1"/>
    </w:pPr>
    <w:rPr>
      <w:b/>
      <w:bCs/>
      <w:color w:val="FFFFFF"/>
    </w:rPr>
  </w:style>
  <w:style w:type="paragraph" w:customStyle="1" w:styleId="carouselvideotitletext">
    <w:name w:val="carouselvideotitletext"/>
    <w:basedOn w:val="a5"/>
    <w:rsid w:val="00052530"/>
    <w:pPr>
      <w:spacing w:before="100" w:beforeAutospacing="1" w:after="100" w:afterAutospacing="1"/>
    </w:pPr>
  </w:style>
  <w:style w:type="paragraph" w:customStyle="1" w:styleId="carouseltitleduration">
    <w:name w:val="carouseltitleduration"/>
    <w:basedOn w:val="a5"/>
    <w:rsid w:val="00052530"/>
    <w:pPr>
      <w:shd w:val="clear" w:color="auto" w:fill="5A5A5A"/>
      <w:spacing w:before="100" w:beforeAutospacing="1" w:after="100" w:afterAutospacing="1"/>
    </w:pPr>
    <w:rPr>
      <w:color w:val="D9D9D9"/>
      <w:sz w:val="20"/>
      <w:szCs w:val="20"/>
    </w:rPr>
  </w:style>
  <w:style w:type="paragraph" w:customStyle="1" w:styleId="carouselimgtitle">
    <w:name w:val="carouselimgtitle"/>
    <w:basedOn w:val="a5"/>
    <w:rsid w:val="00052530"/>
    <w:pPr>
      <w:spacing w:before="100" w:beforeAutospacing="1" w:after="100" w:afterAutospacing="1"/>
      <w:jc w:val="center"/>
    </w:pPr>
    <w:rPr>
      <w:color w:val="FFFFFF"/>
    </w:rPr>
  </w:style>
  <w:style w:type="paragraph" w:customStyle="1" w:styleId="carouselimgduration">
    <w:name w:val="carouselimgduration"/>
    <w:basedOn w:val="a5"/>
    <w:rsid w:val="00052530"/>
    <w:pPr>
      <w:spacing w:before="100" w:beforeAutospacing="1" w:after="100" w:afterAutospacing="1"/>
    </w:pPr>
    <w:rPr>
      <w:color w:val="FFFFFF"/>
    </w:rPr>
  </w:style>
  <w:style w:type="paragraph" w:customStyle="1" w:styleId="carouselprevbutton">
    <w:name w:val="carouselprevbutton"/>
    <w:basedOn w:val="a5"/>
    <w:rsid w:val="00052530"/>
    <w:pPr>
      <w:spacing w:before="100" w:beforeAutospacing="1" w:after="100" w:afterAutospacing="1"/>
    </w:pPr>
  </w:style>
  <w:style w:type="paragraph" w:customStyle="1" w:styleId="carouselnextbutton">
    <w:name w:val="carouselnextbutton"/>
    <w:basedOn w:val="a5"/>
    <w:rsid w:val="00052530"/>
    <w:pPr>
      <w:spacing w:before="100" w:beforeAutospacing="1" w:after="100" w:afterAutospacing="1"/>
    </w:pPr>
  </w:style>
  <w:style w:type="paragraph" w:customStyle="1" w:styleId="alert-container">
    <w:name w:val="alert-container"/>
    <w:basedOn w:val="a5"/>
    <w:rsid w:val="00052530"/>
    <w:pPr>
      <w:spacing w:before="100" w:beforeAutospacing="1" w:after="100" w:afterAutospacing="1"/>
    </w:pPr>
  </w:style>
  <w:style w:type="paragraph" w:customStyle="1" w:styleId="alert-title">
    <w:name w:val="alert-title"/>
    <w:basedOn w:val="a5"/>
    <w:rsid w:val="00052530"/>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5"/>
    <w:rsid w:val="00052530"/>
    <w:pPr>
      <w:spacing w:before="100" w:beforeAutospacing="1" w:after="100" w:afterAutospacing="1"/>
      <w:jc w:val="center"/>
    </w:pPr>
    <w:rPr>
      <w:sz w:val="21"/>
      <w:szCs w:val="21"/>
    </w:rPr>
  </w:style>
  <w:style w:type="paragraph" w:customStyle="1" w:styleId="alert-buttons-container">
    <w:name w:val="alert-buttons-container"/>
    <w:basedOn w:val="a5"/>
    <w:rsid w:val="00052530"/>
    <w:pPr>
      <w:spacing w:before="100" w:beforeAutospacing="1" w:after="100" w:afterAutospacing="1"/>
      <w:jc w:val="center"/>
    </w:pPr>
  </w:style>
  <w:style w:type="paragraph" w:customStyle="1" w:styleId="alert-button">
    <w:name w:val="alert-button"/>
    <w:basedOn w:val="a5"/>
    <w:rsid w:val="00052530"/>
    <w:pPr>
      <w:shd w:val="clear" w:color="auto" w:fill="474747"/>
      <w:spacing w:before="100" w:beforeAutospacing="1" w:after="100" w:afterAutospacing="1"/>
    </w:pPr>
    <w:rPr>
      <w:color w:val="FFFFFF"/>
    </w:rPr>
  </w:style>
  <w:style w:type="paragraph" w:customStyle="1" w:styleId="mw-tmh-playtext">
    <w:name w:val="mw-tmh-playtext"/>
    <w:basedOn w:val="a5"/>
    <w:rsid w:val="00052530"/>
    <w:pPr>
      <w:spacing w:before="100" w:beforeAutospacing="1" w:after="100" w:afterAutospacing="1"/>
    </w:pPr>
  </w:style>
  <w:style w:type="paragraph" w:customStyle="1" w:styleId="suggestions">
    <w:name w:val="suggestions"/>
    <w:basedOn w:val="a5"/>
    <w:rsid w:val="00052530"/>
  </w:style>
  <w:style w:type="paragraph" w:customStyle="1" w:styleId="suggestions-special">
    <w:name w:val="suggestions-special"/>
    <w:basedOn w:val="a5"/>
    <w:rsid w:val="00052530"/>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5"/>
    <w:rsid w:val="00052530"/>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5"/>
    <w:rsid w:val="00052530"/>
    <w:pPr>
      <w:spacing w:line="360" w:lineRule="atLeast"/>
    </w:pPr>
    <w:rPr>
      <w:color w:val="000000"/>
    </w:rPr>
  </w:style>
  <w:style w:type="paragraph" w:customStyle="1" w:styleId="suggestions-result-current">
    <w:name w:val="suggestions-result-current"/>
    <w:basedOn w:val="a5"/>
    <w:rsid w:val="00052530"/>
    <w:pPr>
      <w:shd w:val="clear" w:color="auto" w:fill="4C59A6"/>
      <w:spacing w:before="100" w:beforeAutospacing="1" w:after="100" w:afterAutospacing="1"/>
    </w:pPr>
    <w:rPr>
      <w:color w:val="FFFFFF"/>
    </w:rPr>
  </w:style>
  <w:style w:type="paragraph" w:customStyle="1" w:styleId="highlight">
    <w:name w:val="highlight"/>
    <w:basedOn w:val="a5"/>
    <w:rsid w:val="00052530"/>
    <w:pPr>
      <w:spacing w:before="100" w:beforeAutospacing="1" w:after="100" w:afterAutospacing="1"/>
    </w:pPr>
    <w:rPr>
      <w:b/>
      <w:bCs/>
    </w:rPr>
  </w:style>
  <w:style w:type="paragraph" w:customStyle="1" w:styleId="referencetooltip">
    <w:name w:val="referencetooltip"/>
    <w:basedOn w:val="a5"/>
    <w:rsid w:val="00052530"/>
    <w:rPr>
      <w:sz w:val="18"/>
      <w:szCs w:val="18"/>
    </w:rPr>
  </w:style>
  <w:style w:type="paragraph" w:customStyle="1" w:styleId="rtflipped">
    <w:name w:val="rtflipped"/>
    <w:basedOn w:val="a5"/>
    <w:rsid w:val="00052530"/>
    <w:pPr>
      <w:spacing w:before="100" w:beforeAutospacing="1" w:after="100" w:afterAutospacing="1"/>
    </w:pPr>
  </w:style>
  <w:style w:type="paragraph" w:customStyle="1" w:styleId="rtsettings">
    <w:name w:val="rtsettings"/>
    <w:basedOn w:val="a5"/>
    <w:rsid w:val="00052530"/>
    <w:pPr>
      <w:ind w:left="120"/>
    </w:pPr>
  </w:style>
  <w:style w:type="paragraph" w:customStyle="1" w:styleId="mw-ui-button">
    <w:name w:val="mw-ui-button"/>
    <w:basedOn w:val="a5"/>
    <w:rsid w:val="00052530"/>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5"/>
    <w:rsid w:val="00052530"/>
    <w:pPr>
      <w:spacing w:before="100" w:beforeAutospacing="1" w:after="100" w:afterAutospacing="1" w:line="360" w:lineRule="atLeast"/>
    </w:pPr>
  </w:style>
  <w:style w:type="paragraph" w:customStyle="1" w:styleId="cn-closebutton">
    <w:name w:val="cn-closebutton"/>
    <w:basedOn w:val="a5"/>
    <w:rsid w:val="00052530"/>
    <w:pPr>
      <w:spacing w:before="100" w:beforeAutospacing="1" w:after="100" w:afterAutospacing="1"/>
      <w:ind w:firstLine="285"/>
    </w:pPr>
  </w:style>
  <w:style w:type="paragraph" w:customStyle="1" w:styleId="ve-init-mw-desktoparticletarget-loading-overlay">
    <w:name w:val="ve-init-mw-desktoparticletarget-loading-overlay"/>
    <w:basedOn w:val="a5"/>
    <w:rsid w:val="00052530"/>
    <w:pPr>
      <w:spacing w:after="100" w:afterAutospacing="1"/>
    </w:pPr>
  </w:style>
  <w:style w:type="paragraph" w:customStyle="1" w:styleId="ve-init-mw-desktoparticletarget-progress">
    <w:name w:val="ve-init-mw-desktoparticletarget-progress"/>
    <w:basedOn w:val="a5"/>
    <w:rsid w:val="00052530"/>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5"/>
    <w:rsid w:val="00052530"/>
    <w:pPr>
      <w:shd w:val="clear" w:color="auto" w:fill="347BFF"/>
      <w:spacing w:before="100" w:beforeAutospacing="1" w:after="100" w:afterAutospacing="1"/>
    </w:pPr>
  </w:style>
  <w:style w:type="paragraph" w:customStyle="1" w:styleId="mw-editsection">
    <w:name w:val="mw-editsection"/>
    <w:basedOn w:val="a5"/>
    <w:rsid w:val="00052530"/>
    <w:pPr>
      <w:spacing w:before="100" w:beforeAutospacing="1" w:after="100" w:afterAutospacing="1"/>
    </w:pPr>
  </w:style>
  <w:style w:type="paragraph" w:customStyle="1" w:styleId="mw-editsection-divider">
    <w:name w:val="mw-editsection-divider"/>
    <w:basedOn w:val="a5"/>
    <w:rsid w:val="00052530"/>
    <w:pPr>
      <w:spacing w:before="100" w:beforeAutospacing="1" w:after="100" w:afterAutospacing="1"/>
    </w:pPr>
    <w:rPr>
      <w:color w:val="555555"/>
    </w:rPr>
  </w:style>
  <w:style w:type="paragraph" w:customStyle="1" w:styleId="mw-mmv-overlay">
    <w:name w:val="mw-mmv-overlay"/>
    <w:basedOn w:val="a5"/>
    <w:rsid w:val="00052530"/>
    <w:pPr>
      <w:shd w:val="clear" w:color="auto" w:fill="000000"/>
      <w:spacing w:before="100" w:beforeAutospacing="1" w:after="100" w:afterAutospacing="1"/>
    </w:pPr>
  </w:style>
  <w:style w:type="paragraph" w:customStyle="1" w:styleId="mw-mmv-filepage-buttons">
    <w:name w:val="mw-mmv-filepage-buttons"/>
    <w:basedOn w:val="a5"/>
    <w:rsid w:val="00052530"/>
    <w:pPr>
      <w:spacing w:before="75" w:after="100" w:afterAutospacing="1"/>
    </w:pPr>
  </w:style>
  <w:style w:type="paragraph" w:customStyle="1" w:styleId="allpagesredirect">
    <w:name w:val="allpagesredirect"/>
    <w:basedOn w:val="a5"/>
    <w:rsid w:val="00052530"/>
    <w:pPr>
      <w:spacing w:before="100" w:beforeAutospacing="1" w:after="100" w:afterAutospacing="1"/>
    </w:pPr>
    <w:rPr>
      <w:i/>
      <w:iCs/>
    </w:rPr>
  </w:style>
  <w:style w:type="paragraph" w:customStyle="1" w:styleId="mw-tag-markers">
    <w:name w:val="mw-tag-markers"/>
    <w:basedOn w:val="a5"/>
    <w:rsid w:val="00052530"/>
    <w:pPr>
      <w:spacing w:before="100" w:beforeAutospacing="1" w:after="100" w:afterAutospacing="1"/>
    </w:pPr>
    <w:rPr>
      <w:rFonts w:ascii="Arial" w:hAnsi="Arial" w:cs="Arial"/>
      <w:i/>
      <w:iCs/>
      <w:sz w:val="22"/>
      <w:szCs w:val="22"/>
    </w:rPr>
  </w:style>
  <w:style w:type="paragraph" w:customStyle="1" w:styleId="warningbox">
    <w:name w:val="warningbox"/>
    <w:basedOn w:val="a5"/>
    <w:rsid w:val="00052530"/>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5"/>
    <w:rsid w:val="00052530"/>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5"/>
    <w:rsid w:val="00052530"/>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5"/>
    <w:rsid w:val="00052530"/>
    <w:pPr>
      <w:spacing w:before="240" w:after="240"/>
      <w:ind w:left="120" w:right="120"/>
      <w:jc w:val="both"/>
    </w:pPr>
  </w:style>
  <w:style w:type="paragraph" w:customStyle="1" w:styleId="messagebox">
    <w:name w:val="messagebox"/>
    <w:basedOn w:val="a5"/>
    <w:rsid w:val="00052530"/>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5"/>
    <w:rsid w:val="00052530"/>
    <w:rPr>
      <w:sz w:val="22"/>
      <w:szCs w:val="22"/>
    </w:rPr>
  </w:style>
  <w:style w:type="paragraph" w:customStyle="1" w:styleId="references-scroll">
    <w:name w:val="references-scroll"/>
    <w:basedOn w:val="a5"/>
    <w:rsid w:val="00052530"/>
  </w:style>
  <w:style w:type="paragraph" w:customStyle="1" w:styleId="printonly">
    <w:name w:val="printonly"/>
    <w:basedOn w:val="a5"/>
    <w:rsid w:val="00052530"/>
    <w:pPr>
      <w:spacing w:before="100" w:beforeAutospacing="1" w:after="100" w:afterAutospacing="1"/>
    </w:pPr>
    <w:rPr>
      <w:vanish/>
    </w:rPr>
  </w:style>
  <w:style w:type="paragraph" w:customStyle="1" w:styleId="dablink">
    <w:name w:val="dablink"/>
    <w:basedOn w:val="a5"/>
    <w:rsid w:val="00052530"/>
    <w:pPr>
      <w:spacing w:before="100" w:beforeAutospacing="1" w:after="100" w:afterAutospacing="1"/>
    </w:pPr>
    <w:rPr>
      <w:i/>
      <w:iCs/>
    </w:rPr>
  </w:style>
  <w:style w:type="paragraph" w:customStyle="1" w:styleId="rellink">
    <w:name w:val="rellink"/>
    <w:basedOn w:val="a5"/>
    <w:rsid w:val="00052530"/>
    <w:pPr>
      <w:spacing w:before="100" w:beforeAutospacing="1" w:after="100" w:afterAutospacing="1"/>
    </w:pPr>
    <w:rPr>
      <w:i/>
      <w:iCs/>
    </w:rPr>
  </w:style>
  <w:style w:type="paragraph" w:customStyle="1" w:styleId="coordinates">
    <w:name w:val="coordinates"/>
    <w:basedOn w:val="a5"/>
    <w:rsid w:val="00052530"/>
  </w:style>
  <w:style w:type="paragraph" w:customStyle="1" w:styleId="geo-google">
    <w:name w:val="geo-google"/>
    <w:basedOn w:val="a5"/>
    <w:rsid w:val="00052530"/>
    <w:pPr>
      <w:spacing w:before="100" w:beforeAutospacing="1" w:after="100" w:afterAutospacing="1" w:line="240" w:lineRule="atLeast"/>
    </w:pPr>
    <w:rPr>
      <w:b/>
      <w:bCs/>
    </w:rPr>
  </w:style>
  <w:style w:type="paragraph" w:customStyle="1" w:styleId="geo-osm">
    <w:name w:val="geo-osm"/>
    <w:basedOn w:val="a5"/>
    <w:rsid w:val="00052530"/>
    <w:pPr>
      <w:spacing w:before="100" w:beforeAutospacing="1" w:after="100" w:afterAutospacing="1" w:line="240" w:lineRule="atLeast"/>
    </w:pPr>
    <w:rPr>
      <w:b/>
      <w:bCs/>
    </w:rPr>
  </w:style>
  <w:style w:type="paragraph" w:customStyle="1" w:styleId="geo-yandex">
    <w:name w:val="geo-yandex"/>
    <w:basedOn w:val="a5"/>
    <w:rsid w:val="00052530"/>
    <w:pPr>
      <w:spacing w:before="100" w:beforeAutospacing="1" w:after="100" w:afterAutospacing="1" w:line="240" w:lineRule="atLeast"/>
    </w:pPr>
    <w:rPr>
      <w:b/>
      <w:bCs/>
    </w:rPr>
  </w:style>
  <w:style w:type="paragraph" w:customStyle="1" w:styleId="geo-multi-punct">
    <w:name w:val="geo-multi-punct"/>
    <w:basedOn w:val="a5"/>
    <w:rsid w:val="00052530"/>
    <w:pPr>
      <w:spacing w:before="100" w:beforeAutospacing="1" w:after="100" w:afterAutospacing="1"/>
    </w:pPr>
    <w:rPr>
      <w:vanish/>
    </w:rPr>
  </w:style>
  <w:style w:type="paragraph" w:customStyle="1" w:styleId="geo-lat">
    <w:name w:val="geo-lat"/>
    <w:basedOn w:val="a5"/>
    <w:rsid w:val="00052530"/>
    <w:pPr>
      <w:spacing w:before="100" w:beforeAutospacing="1" w:after="100" w:afterAutospacing="1"/>
    </w:pPr>
  </w:style>
  <w:style w:type="paragraph" w:customStyle="1" w:styleId="geo-lon">
    <w:name w:val="geo-lon"/>
    <w:basedOn w:val="a5"/>
    <w:rsid w:val="00052530"/>
    <w:pPr>
      <w:spacing w:before="100" w:beforeAutospacing="1" w:after="100" w:afterAutospacing="1"/>
    </w:pPr>
  </w:style>
  <w:style w:type="paragraph" w:customStyle="1" w:styleId="wp-templatelink">
    <w:name w:val="wp-templatelink"/>
    <w:basedOn w:val="a5"/>
    <w:rsid w:val="00052530"/>
    <w:pPr>
      <w:spacing w:before="100" w:beforeAutospacing="1" w:after="100" w:afterAutospacing="1"/>
    </w:pPr>
    <w:rPr>
      <w:color w:val="9098A0"/>
    </w:rPr>
  </w:style>
  <w:style w:type="paragraph" w:customStyle="1" w:styleId="mw-fr-reviewlink">
    <w:name w:val="mw-fr-reviewlink"/>
    <w:basedOn w:val="a5"/>
    <w:rsid w:val="00052530"/>
    <w:pPr>
      <w:spacing w:before="100" w:beforeAutospacing="1" w:after="100" w:afterAutospacing="1"/>
    </w:pPr>
    <w:rPr>
      <w:sz w:val="20"/>
      <w:szCs w:val="20"/>
    </w:rPr>
  </w:style>
  <w:style w:type="paragraph" w:customStyle="1" w:styleId="fr-hist-basic-user">
    <w:name w:val="fr-hist-basic-user"/>
    <w:basedOn w:val="a5"/>
    <w:rsid w:val="00052530"/>
    <w:pPr>
      <w:spacing w:before="100" w:beforeAutospacing="1" w:after="100" w:afterAutospacing="1"/>
    </w:pPr>
    <w:rPr>
      <w:sz w:val="20"/>
      <w:szCs w:val="20"/>
    </w:rPr>
  </w:style>
  <w:style w:type="paragraph" w:customStyle="1" w:styleId="fr-hist-basic-auto">
    <w:name w:val="fr-hist-basic-auto"/>
    <w:basedOn w:val="a5"/>
    <w:rsid w:val="00052530"/>
    <w:pPr>
      <w:spacing w:before="100" w:beforeAutospacing="1" w:after="100" w:afterAutospacing="1"/>
    </w:pPr>
    <w:rPr>
      <w:sz w:val="20"/>
      <w:szCs w:val="20"/>
    </w:rPr>
  </w:style>
  <w:style w:type="paragraph" w:customStyle="1" w:styleId="flaggedrevs-pending">
    <w:name w:val="flaggedrevs-pending"/>
    <w:basedOn w:val="a5"/>
    <w:rsid w:val="00052530"/>
    <w:pPr>
      <w:shd w:val="clear" w:color="auto" w:fill="FFFFCC"/>
      <w:spacing w:before="100" w:beforeAutospacing="1" w:after="100" w:afterAutospacing="1"/>
    </w:pPr>
  </w:style>
  <w:style w:type="paragraph" w:customStyle="1" w:styleId="navbox">
    <w:name w:val="navbox"/>
    <w:basedOn w:val="a5"/>
    <w:rsid w:val="00052530"/>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5"/>
    <w:rsid w:val="00052530"/>
    <w:pPr>
      <w:spacing w:before="100" w:beforeAutospacing="1" w:after="100" w:afterAutospacing="1"/>
    </w:pPr>
  </w:style>
  <w:style w:type="paragraph" w:customStyle="1" w:styleId="navbox-subgroup">
    <w:name w:val="navbox-subgroup"/>
    <w:basedOn w:val="a5"/>
    <w:rsid w:val="00052530"/>
    <w:pPr>
      <w:shd w:val="clear" w:color="auto" w:fill="FDFDFD"/>
      <w:spacing w:before="100" w:beforeAutospacing="1" w:after="100" w:afterAutospacing="1"/>
    </w:pPr>
  </w:style>
  <w:style w:type="paragraph" w:customStyle="1" w:styleId="navbox-group">
    <w:name w:val="navbox-group"/>
    <w:basedOn w:val="a5"/>
    <w:rsid w:val="00052530"/>
    <w:pPr>
      <w:spacing w:before="100" w:beforeAutospacing="1" w:after="100" w:afterAutospacing="1" w:line="360" w:lineRule="atLeast"/>
      <w:jc w:val="center"/>
    </w:pPr>
  </w:style>
  <w:style w:type="paragraph" w:customStyle="1" w:styleId="navbox-title">
    <w:name w:val="navbox-title"/>
    <w:basedOn w:val="a5"/>
    <w:rsid w:val="00052530"/>
    <w:pPr>
      <w:shd w:val="clear" w:color="auto" w:fill="CCCCFF"/>
      <w:spacing w:before="100" w:beforeAutospacing="1" w:after="100" w:afterAutospacing="1" w:line="360" w:lineRule="atLeast"/>
      <w:jc w:val="center"/>
    </w:pPr>
  </w:style>
  <w:style w:type="paragraph" w:customStyle="1" w:styleId="navbox-abovebelow">
    <w:name w:val="navbox-abovebelow"/>
    <w:basedOn w:val="a5"/>
    <w:rsid w:val="00052530"/>
    <w:pPr>
      <w:shd w:val="clear" w:color="auto" w:fill="DDDDFF"/>
      <w:spacing w:before="100" w:beforeAutospacing="1" w:after="100" w:afterAutospacing="1" w:line="360" w:lineRule="atLeast"/>
      <w:jc w:val="center"/>
    </w:pPr>
  </w:style>
  <w:style w:type="paragraph" w:customStyle="1" w:styleId="navbox-list">
    <w:name w:val="navbox-list"/>
    <w:basedOn w:val="a5"/>
    <w:rsid w:val="00052530"/>
    <w:pPr>
      <w:spacing w:before="100" w:beforeAutospacing="1" w:after="100" w:afterAutospacing="1"/>
    </w:pPr>
  </w:style>
  <w:style w:type="paragraph" w:customStyle="1" w:styleId="navbox-even">
    <w:name w:val="navbox-even"/>
    <w:basedOn w:val="a5"/>
    <w:rsid w:val="00052530"/>
    <w:pPr>
      <w:shd w:val="clear" w:color="auto" w:fill="F4F4F4"/>
      <w:spacing w:before="100" w:beforeAutospacing="1" w:after="100" w:afterAutospacing="1"/>
    </w:pPr>
  </w:style>
  <w:style w:type="paragraph" w:customStyle="1" w:styleId="navbox-odd">
    <w:name w:val="navbox-odd"/>
    <w:basedOn w:val="a5"/>
    <w:rsid w:val="00052530"/>
    <w:pPr>
      <w:spacing w:before="100" w:beforeAutospacing="1" w:after="100" w:afterAutospacing="1"/>
    </w:pPr>
  </w:style>
  <w:style w:type="paragraph" w:customStyle="1" w:styleId="navbar">
    <w:name w:val="navbar"/>
    <w:basedOn w:val="a5"/>
    <w:rsid w:val="00052530"/>
    <w:pPr>
      <w:spacing w:before="100" w:beforeAutospacing="1" w:after="100" w:afterAutospacing="1"/>
    </w:pPr>
    <w:rPr>
      <w:sz w:val="21"/>
      <w:szCs w:val="21"/>
    </w:rPr>
  </w:style>
  <w:style w:type="paragraph" w:customStyle="1" w:styleId="collapsebutton">
    <w:name w:val="collapsebutton"/>
    <w:basedOn w:val="a5"/>
    <w:rsid w:val="00052530"/>
    <w:pPr>
      <w:spacing w:before="100" w:beforeAutospacing="1" w:after="100" w:afterAutospacing="1"/>
      <w:ind w:left="120"/>
      <w:jc w:val="right"/>
    </w:pPr>
  </w:style>
  <w:style w:type="paragraph" w:customStyle="1" w:styleId="nowrap">
    <w:name w:val="nowrap"/>
    <w:basedOn w:val="a5"/>
    <w:rsid w:val="00052530"/>
    <w:pPr>
      <w:spacing w:before="100" w:beforeAutospacing="1" w:after="100" w:afterAutospacing="1"/>
    </w:pPr>
  </w:style>
  <w:style w:type="paragraph" w:customStyle="1" w:styleId="wrap">
    <w:name w:val="wrap"/>
    <w:basedOn w:val="a5"/>
    <w:rsid w:val="00052530"/>
    <w:pPr>
      <w:spacing w:before="100" w:beforeAutospacing="1" w:after="100" w:afterAutospacing="1"/>
    </w:pPr>
  </w:style>
  <w:style w:type="paragraph" w:customStyle="1" w:styleId="watchlist-msg">
    <w:name w:val="watchlist-msg"/>
    <w:basedOn w:val="a5"/>
    <w:rsid w:val="00052530"/>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5"/>
    <w:rsid w:val="00052530"/>
    <w:pPr>
      <w:spacing w:before="100" w:beforeAutospacing="1" w:after="100" w:afterAutospacing="1"/>
    </w:pPr>
    <w:rPr>
      <w:sz w:val="29"/>
      <w:szCs w:val="29"/>
    </w:rPr>
  </w:style>
  <w:style w:type="paragraph" w:customStyle="1" w:styleId="ipa">
    <w:name w:val="ipa"/>
    <w:basedOn w:val="a5"/>
    <w:rsid w:val="00052530"/>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5"/>
    <w:rsid w:val="00052530"/>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5"/>
    <w:rsid w:val="00052530"/>
    <w:pPr>
      <w:spacing w:before="100" w:beforeAutospacing="1" w:after="100" w:afterAutospacing="1"/>
    </w:pPr>
  </w:style>
  <w:style w:type="paragraph" w:customStyle="1" w:styleId="special-query">
    <w:name w:val="special-query"/>
    <w:basedOn w:val="a5"/>
    <w:rsid w:val="00052530"/>
    <w:pPr>
      <w:spacing w:before="100" w:beforeAutospacing="1" w:after="100" w:afterAutospacing="1"/>
    </w:pPr>
  </w:style>
  <w:style w:type="paragraph" w:customStyle="1" w:styleId="special-hover">
    <w:name w:val="special-hover"/>
    <w:basedOn w:val="a5"/>
    <w:rsid w:val="00052530"/>
    <w:pPr>
      <w:spacing w:before="100" w:beforeAutospacing="1" w:after="100" w:afterAutospacing="1"/>
    </w:pPr>
  </w:style>
  <w:style w:type="paragraph" w:customStyle="1" w:styleId="mw-indicators">
    <w:name w:val="mw-indicators"/>
    <w:basedOn w:val="a5"/>
    <w:rsid w:val="00052530"/>
    <w:pPr>
      <w:spacing w:before="100" w:beforeAutospacing="1" w:after="100" w:afterAutospacing="1"/>
    </w:pPr>
  </w:style>
  <w:style w:type="paragraph" w:customStyle="1" w:styleId="ve-ui-surface">
    <w:name w:val="ve-ui-surface"/>
    <w:basedOn w:val="a5"/>
    <w:rsid w:val="00052530"/>
    <w:pPr>
      <w:spacing w:before="100" w:beforeAutospacing="1" w:after="100" w:afterAutospacing="1"/>
    </w:pPr>
  </w:style>
  <w:style w:type="paragraph" w:customStyle="1" w:styleId="ve-init-mw-desktoparticletarget-editablecontent">
    <w:name w:val="ve-init-mw-desktoparticletarget-editablecontent"/>
    <w:basedOn w:val="a5"/>
    <w:rsid w:val="00052530"/>
    <w:pPr>
      <w:spacing w:before="100" w:beforeAutospacing="1" w:after="100" w:afterAutospacing="1"/>
    </w:pPr>
  </w:style>
  <w:style w:type="paragraph" w:customStyle="1" w:styleId="mw-mmv-view-expanded">
    <w:name w:val="mw-mmv-view-expanded"/>
    <w:basedOn w:val="a5"/>
    <w:rsid w:val="00052530"/>
    <w:pPr>
      <w:spacing w:before="100" w:beforeAutospacing="1" w:after="100" w:afterAutospacing="1"/>
    </w:pPr>
  </w:style>
  <w:style w:type="paragraph" w:customStyle="1" w:styleId="mw-mmv-view-config">
    <w:name w:val="mw-mmv-view-config"/>
    <w:basedOn w:val="a5"/>
    <w:rsid w:val="00052530"/>
    <w:pPr>
      <w:spacing w:before="100" w:beforeAutospacing="1" w:after="100" w:afterAutospacing="1"/>
    </w:pPr>
  </w:style>
  <w:style w:type="paragraph" w:customStyle="1" w:styleId="mw-empty-li">
    <w:name w:val="mw-empty-li"/>
    <w:basedOn w:val="a5"/>
    <w:rsid w:val="00052530"/>
    <w:pPr>
      <w:spacing w:before="100" w:beforeAutospacing="1" w:after="100" w:afterAutospacing="1"/>
    </w:pPr>
  </w:style>
  <w:style w:type="paragraph" w:customStyle="1" w:styleId="imbox">
    <w:name w:val="imbox"/>
    <w:basedOn w:val="a5"/>
    <w:rsid w:val="00052530"/>
    <w:pPr>
      <w:spacing w:before="100" w:beforeAutospacing="1" w:after="100" w:afterAutospacing="1"/>
    </w:pPr>
  </w:style>
  <w:style w:type="paragraph" w:customStyle="1" w:styleId="toclevel-2">
    <w:name w:val="toclevel-2"/>
    <w:basedOn w:val="a5"/>
    <w:rsid w:val="00052530"/>
    <w:pPr>
      <w:spacing w:before="100" w:beforeAutospacing="1" w:after="100" w:afterAutospacing="1"/>
    </w:pPr>
  </w:style>
  <w:style w:type="paragraph" w:customStyle="1" w:styleId="toclevel-3">
    <w:name w:val="toclevel-3"/>
    <w:basedOn w:val="a5"/>
    <w:rsid w:val="00052530"/>
    <w:pPr>
      <w:spacing w:before="100" w:beforeAutospacing="1" w:after="100" w:afterAutospacing="1"/>
    </w:pPr>
  </w:style>
  <w:style w:type="paragraph" w:customStyle="1" w:styleId="toclevel-4">
    <w:name w:val="toclevel-4"/>
    <w:basedOn w:val="a5"/>
    <w:rsid w:val="00052530"/>
    <w:pPr>
      <w:spacing w:before="100" w:beforeAutospacing="1" w:after="100" w:afterAutospacing="1"/>
    </w:pPr>
  </w:style>
  <w:style w:type="paragraph" w:customStyle="1" w:styleId="toclevel-5">
    <w:name w:val="toclevel-5"/>
    <w:basedOn w:val="a5"/>
    <w:rsid w:val="00052530"/>
    <w:pPr>
      <w:spacing w:before="100" w:beforeAutospacing="1" w:after="100" w:afterAutospacing="1"/>
    </w:pPr>
  </w:style>
  <w:style w:type="paragraph" w:customStyle="1" w:styleId="toclevel-6">
    <w:name w:val="toclevel-6"/>
    <w:basedOn w:val="a5"/>
    <w:rsid w:val="00052530"/>
    <w:pPr>
      <w:spacing w:before="100" w:beforeAutospacing="1" w:after="100" w:afterAutospacing="1"/>
    </w:pPr>
  </w:style>
  <w:style w:type="paragraph" w:customStyle="1" w:styleId="toclevel-7">
    <w:name w:val="toclevel-7"/>
    <w:basedOn w:val="a5"/>
    <w:rsid w:val="00052530"/>
    <w:pPr>
      <w:spacing w:before="100" w:beforeAutospacing="1" w:after="100" w:afterAutospacing="1"/>
    </w:pPr>
  </w:style>
  <w:style w:type="paragraph" w:customStyle="1" w:styleId="tocnumber">
    <w:name w:val="tocnumber"/>
    <w:basedOn w:val="a5"/>
    <w:rsid w:val="00052530"/>
    <w:pPr>
      <w:spacing w:before="100" w:beforeAutospacing="1" w:after="100" w:afterAutospacing="1"/>
    </w:pPr>
  </w:style>
  <w:style w:type="paragraph" w:customStyle="1" w:styleId="floatleft">
    <w:name w:val="floatleft"/>
    <w:basedOn w:val="a5"/>
    <w:rsid w:val="00052530"/>
    <w:pPr>
      <w:spacing w:before="100" w:beforeAutospacing="1" w:after="100" w:afterAutospacing="1"/>
    </w:pPr>
  </w:style>
  <w:style w:type="paragraph" w:customStyle="1" w:styleId="image">
    <w:name w:val="image"/>
    <w:basedOn w:val="a5"/>
    <w:rsid w:val="00052530"/>
    <w:pPr>
      <w:spacing w:before="100" w:beforeAutospacing="1" w:after="100" w:afterAutospacing="1"/>
    </w:pPr>
  </w:style>
  <w:style w:type="paragraph" w:customStyle="1" w:styleId="geo-dec">
    <w:name w:val="geo-dec"/>
    <w:basedOn w:val="a5"/>
    <w:rsid w:val="00052530"/>
    <w:pPr>
      <w:spacing w:before="100" w:beforeAutospacing="1" w:after="100" w:afterAutospacing="1"/>
    </w:pPr>
  </w:style>
  <w:style w:type="paragraph" w:customStyle="1" w:styleId="geo-dms">
    <w:name w:val="geo-dms"/>
    <w:basedOn w:val="a5"/>
    <w:rsid w:val="00052530"/>
    <w:pPr>
      <w:spacing w:before="100" w:beforeAutospacing="1" w:after="100" w:afterAutospacing="1"/>
    </w:pPr>
  </w:style>
  <w:style w:type="paragraph" w:customStyle="1" w:styleId="selflink">
    <w:name w:val="selflink"/>
    <w:basedOn w:val="a5"/>
    <w:rsid w:val="00052530"/>
    <w:pPr>
      <w:spacing w:before="100" w:beforeAutospacing="1" w:after="100" w:afterAutospacing="1"/>
    </w:pPr>
  </w:style>
  <w:style w:type="paragraph" w:customStyle="1" w:styleId="mbox-image">
    <w:name w:val="mbox-image"/>
    <w:basedOn w:val="a5"/>
    <w:rsid w:val="00052530"/>
    <w:pPr>
      <w:spacing w:before="100" w:beforeAutospacing="1" w:after="100" w:afterAutospacing="1"/>
    </w:pPr>
  </w:style>
  <w:style w:type="paragraph" w:customStyle="1" w:styleId="tmbox">
    <w:name w:val="tmbox"/>
    <w:basedOn w:val="a5"/>
    <w:rsid w:val="00052530"/>
    <w:pPr>
      <w:spacing w:before="100" w:beforeAutospacing="1" w:after="100" w:afterAutospacing="1"/>
    </w:pPr>
  </w:style>
  <w:style w:type="paragraph" w:customStyle="1" w:styleId="ambox-text-small">
    <w:name w:val="ambox-text-small"/>
    <w:basedOn w:val="a5"/>
    <w:rsid w:val="00052530"/>
    <w:pPr>
      <w:spacing w:before="100" w:beforeAutospacing="1" w:after="100" w:afterAutospacing="1"/>
    </w:pPr>
  </w:style>
  <w:style w:type="paragraph" w:customStyle="1" w:styleId="uls-settings-trigger">
    <w:name w:val="uls-settings-trigger"/>
    <w:basedOn w:val="a5"/>
    <w:rsid w:val="00052530"/>
    <w:pPr>
      <w:spacing w:before="100" w:beforeAutospacing="1" w:after="100" w:afterAutospacing="1"/>
    </w:pPr>
  </w:style>
  <w:style w:type="paragraph" w:customStyle="1" w:styleId="uls-trigger">
    <w:name w:val="uls-trigger"/>
    <w:basedOn w:val="a5"/>
    <w:rsid w:val="00052530"/>
    <w:pPr>
      <w:spacing w:before="100" w:beforeAutospacing="1" w:after="100" w:afterAutospacing="1"/>
    </w:pPr>
  </w:style>
  <w:style w:type="paragraph" w:customStyle="1" w:styleId="alert-text">
    <w:name w:val="alert-text"/>
    <w:basedOn w:val="a5"/>
    <w:rsid w:val="00052530"/>
    <w:pPr>
      <w:spacing w:before="100" w:beforeAutospacing="1" w:after="100" w:afterAutospacing="1"/>
    </w:pPr>
    <w:rPr>
      <w:color w:val="000000"/>
    </w:rPr>
  </w:style>
  <w:style w:type="paragraph" w:customStyle="1" w:styleId="cite-accessibility-label">
    <w:name w:val="cite-accessibility-label"/>
    <w:basedOn w:val="a5"/>
    <w:rsid w:val="00052530"/>
    <w:pPr>
      <w:spacing w:before="100" w:beforeAutospacing="1" w:after="100" w:afterAutospacing="1"/>
    </w:pPr>
  </w:style>
  <w:style w:type="paragraph" w:customStyle="1" w:styleId="transparent">
    <w:name w:val="transparent"/>
    <w:basedOn w:val="a5"/>
    <w:rsid w:val="00052530"/>
    <w:pPr>
      <w:spacing w:before="100" w:beforeAutospacing="1" w:after="100" w:afterAutospacing="1"/>
    </w:pPr>
  </w:style>
  <w:style w:type="paragraph" w:customStyle="1" w:styleId="plainlinksneverexpand">
    <w:name w:val="plainlinksneverexpand"/>
    <w:basedOn w:val="a5"/>
    <w:rsid w:val="00052530"/>
    <w:pPr>
      <w:spacing w:before="100" w:beforeAutospacing="1" w:after="100" w:afterAutospacing="1"/>
    </w:pPr>
  </w:style>
  <w:style w:type="paragraph" w:customStyle="1" w:styleId="reflist">
    <w:name w:val="reflist"/>
    <w:basedOn w:val="a5"/>
    <w:rsid w:val="00052530"/>
  </w:style>
  <w:style w:type="paragraph" w:customStyle="1" w:styleId="reflist1">
    <w:name w:val="reflist1"/>
    <w:basedOn w:val="a5"/>
    <w:rsid w:val="00052530"/>
  </w:style>
  <w:style w:type="paragraph" w:customStyle="1" w:styleId="reflist2">
    <w:name w:val="reflist2"/>
    <w:basedOn w:val="a5"/>
    <w:rsid w:val="00052530"/>
  </w:style>
  <w:style w:type="paragraph" w:customStyle="1" w:styleId="reflist3">
    <w:name w:val="reflist3"/>
    <w:basedOn w:val="a5"/>
    <w:rsid w:val="00052530"/>
  </w:style>
  <w:style w:type="paragraph" w:customStyle="1" w:styleId="reflist4">
    <w:name w:val="reflist4"/>
    <w:basedOn w:val="a5"/>
    <w:rsid w:val="00052530"/>
  </w:style>
  <w:style w:type="paragraph" w:customStyle="1" w:styleId="mw-dismissable-notice-body">
    <w:name w:val="mw-dismissable-notice-body"/>
    <w:basedOn w:val="a5"/>
    <w:rsid w:val="00052530"/>
    <w:pPr>
      <w:spacing w:before="100" w:beforeAutospacing="1" w:after="100" w:afterAutospacing="1"/>
    </w:pPr>
  </w:style>
  <w:style w:type="character" w:customStyle="1" w:styleId="reference">
    <w:name w:val="reference"/>
    <w:basedOn w:val="a6"/>
    <w:rsid w:val="00052530"/>
    <w:rPr>
      <w:sz w:val="19"/>
      <w:szCs w:val="19"/>
    </w:rPr>
  </w:style>
  <w:style w:type="character" w:customStyle="1" w:styleId="subcaption">
    <w:name w:val="subcaption"/>
    <w:basedOn w:val="a6"/>
    <w:rsid w:val="00052530"/>
  </w:style>
  <w:style w:type="paragraph" w:customStyle="1" w:styleId="play-btn-large1">
    <w:name w:val="play-btn-large1"/>
    <w:basedOn w:val="a5"/>
    <w:rsid w:val="00052530"/>
    <w:pPr>
      <w:spacing w:after="100" w:afterAutospacing="1"/>
      <w:ind w:left="-525"/>
    </w:pPr>
  </w:style>
  <w:style w:type="paragraph" w:customStyle="1" w:styleId="special-label1">
    <w:name w:val="special-label1"/>
    <w:basedOn w:val="a5"/>
    <w:rsid w:val="00052530"/>
    <w:pPr>
      <w:spacing w:before="100" w:beforeAutospacing="1" w:after="100" w:afterAutospacing="1"/>
    </w:pPr>
    <w:rPr>
      <w:color w:val="808080"/>
    </w:rPr>
  </w:style>
  <w:style w:type="paragraph" w:customStyle="1" w:styleId="special-query1">
    <w:name w:val="special-query1"/>
    <w:basedOn w:val="a5"/>
    <w:rsid w:val="00052530"/>
    <w:pPr>
      <w:spacing w:before="100" w:beforeAutospacing="1" w:after="100" w:afterAutospacing="1"/>
    </w:pPr>
    <w:rPr>
      <w:i/>
      <w:iCs/>
      <w:color w:val="000000"/>
    </w:rPr>
  </w:style>
  <w:style w:type="paragraph" w:customStyle="1" w:styleId="special-hover1">
    <w:name w:val="special-hover1"/>
    <w:basedOn w:val="a5"/>
    <w:rsid w:val="00052530"/>
    <w:pPr>
      <w:shd w:val="clear" w:color="auto" w:fill="C0C0C0"/>
      <w:spacing w:before="100" w:beforeAutospacing="1" w:after="100" w:afterAutospacing="1"/>
    </w:pPr>
  </w:style>
  <w:style w:type="paragraph" w:customStyle="1" w:styleId="special-label2">
    <w:name w:val="special-label2"/>
    <w:basedOn w:val="a5"/>
    <w:rsid w:val="00052530"/>
    <w:pPr>
      <w:spacing w:before="100" w:beforeAutospacing="1" w:after="100" w:afterAutospacing="1"/>
    </w:pPr>
    <w:rPr>
      <w:color w:val="FFFFFF"/>
    </w:rPr>
  </w:style>
  <w:style w:type="paragraph" w:customStyle="1" w:styleId="special-query2">
    <w:name w:val="special-query2"/>
    <w:basedOn w:val="a5"/>
    <w:rsid w:val="00052530"/>
    <w:pPr>
      <w:spacing w:before="100" w:beforeAutospacing="1" w:after="100" w:afterAutospacing="1"/>
    </w:pPr>
    <w:rPr>
      <w:color w:val="FFFFFF"/>
    </w:rPr>
  </w:style>
  <w:style w:type="paragraph" w:customStyle="1" w:styleId="uls-settings-trigger1">
    <w:name w:val="uls-settings-trigger1"/>
    <w:basedOn w:val="a5"/>
    <w:rsid w:val="00052530"/>
    <w:pPr>
      <w:spacing w:before="100" w:beforeAutospacing="1" w:after="100" w:afterAutospacing="1"/>
    </w:pPr>
  </w:style>
  <w:style w:type="paragraph" w:customStyle="1" w:styleId="uls-settings-trigger2">
    <w:name w:val="uls-settings-trigger2"/>
    <w:basedOn w:val="a5"/>
    <w:rsid w:val="00052530"/>
    <w:pPr>
      <w:spacing w:before="45" w:after="100" w:afterAutospacing="1"/>
    </w:pPr>
  </w:style>
  <w:style w:type="paragraph" w:customStyle="1" w:styleId="mw-indicators1">
    <w:name w:val="mw-indicators1"/>
    <w:basedOn w:val="a5"/>
    <w:rsid w:val="00052530"/>
    <w:pPr>
      <w:spacing w:before="100" w:beforeAutospacing="1" w:after="100" w:afterAutospacing="1"/>
    </w:pPr>
    <w:rPr>
      <w:vanish/>
    </w:rPr>
  </w:style>
  <w:style w:type="paragraph" w:customStyle="1" w:styleId="ve-ui-surface1">
    <w:name w:val="ve-ui-surface1"/>
    <w:basedOn w:val="a5"/>
    <w:rsid w:val="00052530"/>
    <w:pPr>
      <w:spacing w:before="100" w:beforeAutospacing="1" w:after="100" w:afterAutospacing="1"/>
    </w:pPr>
    <w:rPr>
      <w:vanish/>
    </w:rPr>
  </w:style>
  <w:style w:type="paragraph" w:customStyle="1" w:styleId="ve-init-mw-desktoparticletarget-editablecontent1">
    <w:name w:val="ve-init-mw-desktoparticletarget-editablecontent1"/>
    <w:basedOn w:val="a5"/>
    <w:rsid w:val="00052530"/>
    <w:pPr>
      <w:spacing w:before="100" w:beforeAutospacing="1" w:after="100" w:afterAutospacing="1"/>
    </w:pPr>
    <w:rPr>
      <w:vanish/>
    </w:rPr>
  </w:style>
  <w:style w:type="paragraph" w:customStyle="1" w:styleId="ve-ui-surface2">
    <w:name w:val="ve-ui-surface2"/>
    <w:basedOn w:val="a5"/>
    <w:rsid w:val="00052530"/>
    <w:pPr>
      <w:spacing w:before="100" w:beforeAutospacing="1" w:after="100" w:afterAutospacing="1"/>
    </w:pPr>
  </w:style>
  <w:style w:type="paragraph" w:customStyle="1" w:styleId="special-query3">
    <w:name w:val="special-query3"/>
    <w:basedOn w:val="a5"/>
    <w:rsid w:val="00052530"/>
    <w:pPr>
      <w:spacing w:before="100" w:beforeAutospacing="1" w:after="100" w:afterAutospacing="1"/>
    </w:pPr>
  </w:style>
  <w:style w:type="paragraph" w:customStyle="1" w:styleId="uls-trigger1">
    <w:name w:val="uls-trigger1"/>
    <w:basedOn w:val="a5"/>
    <w:rsid w:val="00052530"/>
    <w:pPr>
      <w:spacing w:before="100" w:beforeAutospacing="1" w:after="100" w:afterAutospacing="1"/>
    </w:pPr>
  </w:style>
  <w:style w:type="paragraph" w:customStyle="1" w:styleId="uls-trigger2">
    <w:name w:val="uls-trigger2"/>
    <w:basedOn w:val="a5"/>
    <w:rsid w:val="00052530"/>
    <w:pPr>
      <w:spacing w:before="100" w:beforeAutospacing="1" w:after="100" w:afterAutospacing="1"/>
    </w:pPr>
  </w:style>
  <w:style w:type="paragraph" w:customStyle="1" w:styleId="mw-mmv-view-expanded1">
    <w:name w:val="mw-mmv-view-expanded1"/>
    <w:basedOn w:val="a5"/>
    <w:rsid w:val="00052530"/>
    <w:pPr>
      <w:spacing w:before="100" w:beforeAutospacing="1" w:after="100" w:afterAutospacing="1"/>
    </w:pPr>
  </w:style>
  <w:style w:type="paragraph" w:customStyle="1" w:styleId="mw-mmv-view-config1">
    <w:name w:val="mw-mmv-view-config1"/>
    <w:basedOn w:val="a5"/>
    <w:rsid w:val="00052530"/>
    <w:pPr>
      <w:spacing w:before="100" w:beforeAutospacing="1" w:after="100" w:afterAutospacing="1"/>
    </w:pPr>
  </w:style>
  <w:style w:type="paragraph" w:customStyle="1" w:styleId="mw-empty-li1">
    <w:name w:val="mw-empty-li1"/>
    <w:basedOn w:val="a5"/>
    <w:rsid w:val="00052530"/>
    <w:pPr>
      <w:spacing w:before="100" w:beforeAutospacing="1" w:after="100" w:afterAutospacing="1"/>
    </w:pPr>
    <w:rPr>
      <w:vanish/>
    </w:rPr>
  </w:style>
  <w:style w:type="character" w:customStyle="1" w:styleId="subcaption1">
    <w:name w:val="subcaption1"/>
    <w:basedOn w:val="a6"/>
    <w:rsid w:val="00052530"/>
    <w:rPr>
      <w:b w:val="0"/>
      <w:bCs w:val="0"/>
      <w:sz w:val="19"/>
      <w:szCs w:val="19"/>
    </w:rPr>
  </w:style>
  <w:style w:type="paragraph" w:customStyle="1" w:styleId="imbox1">
    <w:name w:val="imbox1"/>
    <w:basedOn w:val="a5"/>
    <w:rsid w:val="00052530"/>
    <w:pPr>
      <w:ind w:left="-120" w:right="-120"/>
    </w:pPr>
  </w:style>
  <w:style w:type="paragraph" w:customStyle="1" w:styleId="imbox2">
    <w:name w:val="imbox2"/>
    <w:basedOn w:val="a5"/>
    <w:rsid w:val="00052530"/>
    <w:pPr>
      <w:spacing w:before="60" w:after="60"/>
      <w:ind w:left="60" w:right="60"/>
    </w:pPr>
  </w:style>
  <w:style w:type="paragraph" w:customStyle="1" w:styleId="tmbox1">
    <w:name w:val="tmbox1"/>
    <w:basedOn w:val="a5"/>
    <w:rsid w:val="00052530"/>
    <w:pPr>
      <w:spacing w:before="30" w:after="30"/>
    </w:pPr>
  </w:style>
  <w:style w:type="paragraph" w:customStyle="1" w:styleId="ambox-text-small1">
    <w:name w:val="ambox-text-small1"/>
    <w:basedOn w:val="a5"/>
    <w:rsid w:val="00052530"/>
    <w:pPr>
      <w:spacing w:before="100" w:beforeAutospacing="1" w:after="100" w:afterAutospacing="1"/>
    </w:pPr>
    <w:rPr>
      <w:sz w:val="20"/>
      <w:szCs w:val="20"/>
    </w:rPr>
  </w:style>
  <w:style w:type="paragraph" w:customStyle="1" w:styleId="toclevel-21">
    <w:name w:val="toclevel-21"/>
    <w:basedOn w:val="a5"/>
    <w:rsid w:val="00052530"/>
    <w:pPr>
      <w:spacing w:before="100" w:beforeAutospacing="1" w:after="100" w:afterAutospacing="1"/>
    </w:pPr>
    <w:rPr>
      <w:vanish/>
    </w:rPr>
  </w:style>
  <w:style w:type="paragraph" w:customStyle="1" w:styleId="toclevel-31">
    <w:name w:val="toclevel-31"/>
    <w:basedOn w:val="a5"/>
    <w:rsid w:val="00052530"/>
    <w:pPr>
      <w:spacing w:before="100" w:beforeAutospacing="1" w:after="100" w:afterAutospacing="1"/>
    </w:pPr>
    <w:rPr>
      <w:vanish/>
    </w:rPr>
  </w:style>
  <w:style w:type="paragraph" w:customStyle="1" w:styleId="toclevel-41">
    <w:name w:val="toclevel-41"/>
    <w:basedOn w:val="a5"/>
    <w:rsid w:val="00052530"/>
    <w:pPr>
      <w:spacing w:before="100" w:beforeAutospacing="1" w:after="100" w:afterAutospacing="1"/>
    </w:pPr>
    <w:rPr>
      <w:vanish/>
    </w:rPr>
  </w:style>
  <w:style w:type="paragraph" w:customStyle="1" w:styleId="toclevel-51">
    <w:name w:val="toclevel-51"/>
    <w:basedOn w:val="a5"/>
    <w:rsid w:val="00052530"/>
    <w:pPr>
      <w:spacing w:before="100" w:beforeAutospacing="1" w:after="100" w:afterAutospacing="1"/>
    </w:pPr>
    <w:rPr>
      <w:vanish/>
    </w:rPr>
  </w:style>
  <w:style w:type="paragraph" w:customStyle="1" w:styleId="toclevel-61">
    <w:name w:val="toclevel-61"/>
    <w:basedOn w:val="a5"/>
    <w:rsid w:val="00052530"/>
    <w:pPr>
      <w:spacing w:before="100" w:beforeAutospacing="1" w:after="100" w:afterAutospacing="1"/>
    </w:pPr>
    <w:rPr>
      <w:vanish/>
    </w:rPr>
  </w:style>
  <w:style w:type="paragraph" w:customStyle="1" w:styleId="toclevel-71">
    <w:name w:val="toclevel-71"/>
    <w:basedOn w:val="a5"/>
    <w:rsid w:val="00052530"/>
    <w:pPr>
      <w:spacing w:before="100" w:beforeAutospacing="1" w:after="100" w:afterAutospacing="1"/>
    </w:pPr>
    <w:rPr>
      <w:vanish/>
    </w:rPr>
  </w:style>
  <w:style w:type="paragraph" w:customStyle="1" w:styleId="tocnumber1">
    <w:name w:val="tocnumber1"/>
    <w:basedOn w:val="a5"/>
    <w:rsid w:val="00052530"/>
    <w:pPr>
      <w:spacing w:before="100" w:beforeAutospacing="1" w:after="100" w:afterAutospacing="1"/>
    </w:pPr>
    <w:rPr>
      <w:vanish/>
    </w:rPr>
  </w:style>
  <w:style w:type="paragraph" w:customStyle="1" w:styleId="floatleft1">
    <w:name w:val="floatleft1"/>
    <w:basedOn w:val="a5"/>
    <w:rsid w:val="00052530"/>
    <w:pPr>
      <w:spacing w:before="30" w:after="30"/>
      <w:ind w:left="30" w:right="30"/>
      <w:textAlignment w:val="center"/>
    </w:pPr>
  </w:style>
  <w:style w:type="paragraph" w:customStyle="1" w:styleId="image1">
    <w:name w:val="image1"/>
    <w:basedOn w:val="a5"/>
    <w:rsid w:val="00052530"/>
  </w:style>
  <w:style w:type="paragraph" w:customStyle="1" w:styleId="geo-dec1">
    <w:name w:val="geo-dec1"/>
    <w:basedOn w:val="a5"/>
    <w:rsid w:val="00052530"/>
    <w:pPr>
      <w:spacing w:before="100" w:beforeAutospacing="1" w:after="100" w:afterAutospacing="1"/>
    </w:pPr>
  </w:style>
  <w:style w:type="paragraph" w:customStyle="1" w:styleId="geo-dms1">
    <w:name w:val="geo-dms1"/>
    <w:basedOn w:val="a5"/>
    <w:rsid w:val="00052530"/>
    <w:pPr>
      <w:spacing w:before="100" w:beforeAutospacing="1" w:after="100" w:afterAutospacing="1"/>
    </w:pPr>
  </w:style>
  <w:style w:type="paragraph" w:customStyle="1" w:styleId="geo-dms2">
    <w:name w:val="geo-dms2"/>
    <w:basedOn w:val="a5"/>
    <w:rsid w:val="00052530"/>
    <w:pPr>
      <w:spacing w:before="100" w:beforeAutospacing="1" w:after="100" w:afterAutospacing="1"/>
    </w:pPr>
    <w:rPr>
      <w:vanish/>
    </w:rPr>
  </w:style>
  <w:style w:type="paragraph" w:customStyle="1" w:styleId="geo-dec2">
    <w:name w:val="geo-dec2"/>
    <w:basedOn w:val="a5"/>
    <w:rsid w:val="00052530"/>
    <w:pPr>
      <w:spacing w:before="100" w:beforeAutospacing="1" w:after="100" w:afterAutospacing="1"/>
    </w:pPr>
    <w:rPr>
      <w:vanish/>
    </w:rPr>
  </w:style>
  <w:style w:type="paragraph" w:customStyle="1" w:styleId="mw-dismissable-notice-body1">
    <w:name w:val="mw-dismissable-notice-body1"/>
    <w:basedOn w:val="a5"/>
    <w:rsid w:val="00052530"/>
    <w:pPr>
      <w:spacing w:before="100" w:beforeAutospacing="1" w:after="100" w:afterAutospacing="1"/>
      <w:ind w:right="1200"/>
    </w:pPr>
  </w:style>
  <w:style w:type="paragraph" w:customStyle="1" w:styleId="navbox-title1">
    <w:name w:val="navbox-title1"/>
    <w:basedOn w:val="a5"/>
    <w:rsid w:val="00052530"/>
    <w:pPr>
      <w:shd w:val="clear" w:color="auto" w:fill="DDDDFF"/>
      <w:spacing w:before="100" w:beforeAutospacing="1" w:after="100" w:afterAutospacing="1" w:line="360" w:lineRule="atLeast"/>
      <w:jc w:val="center"/>
    </w:pPr>
  </w:style>
  <w:style w:type="paragraph" w:customStyle="1" w:styleId="navbox-group1">
    <w:name w:val="navbox-group1"/>
    <w:basedOn w:val="a5"/>
    <w:rsid w:val="00052530"/>
    <w:pPr>
      <w:shd w:val="clear" w:color="auto" w:fill="E6E6FF"/>
      <w:spacing w:before="100" w:beforeAutospacing="1" w:after="100" w:afterAutospacing="1" w:line="360" w:lineRule="atLeast"/>
      <w:jc w:val="center"/>
    </w:pPr>
  </w:style>
  <w:style w:type="paragraph" w:customStyle="1" w:styleId="navbox-abovebelow1">
    <w:name w:val="navbox-abovebelow1"/>
    <w:basedOn w:val="a5"/>
    <w:rsid w:val="00052530"/>
    <w:pPr>
      <w:shd w:val="clear" w:color="auto" w:fill="E6E6FF"/>
      <w:spacing w:before="100" w:beforeAutospacing="1" w:after="100" w:afterAutospacing="1" w:line="360" w:lineRule="atLeast"/>
      <w:jc w:val="center"/>
    </w:pPr>
  </w:style>
  <w:style w:type="paragraph" w:customStyle="1" w:styleId="navbox1">
    <w:name w:val="navbox1"/>
    <w:basedOn w:val="a5"/>
    <w:rsid w:val="00052530"/>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5"/>
    <w:rsid w:val="00052530"/>
    <w:pPr>
      <w:spacing w:before="100" w:beforeAutospacing="1" w:after="100" w:afterAutospacing="1"/>
    </w:pPr>
  </w:style>
  <w:style w:type="paragraph" w:customStyle="1" w:styleId="navbar2">
    <w:name w:val="navbar2"/>
    <w:basedOn w:val="a5"/>
    <w:rsid w:val="00052530"/>
    <w:pPr>
      <w:spacing w:before="100" w:beforeAutospacing="1" w:after="100" w:afterAutospacing="1"/>
    </w:pPr>
  </w:style>
  <w:style w:type="paragraph" w:customStyle="1" w:styleId="navbar3">
    <w:name w:val="navbar3"/>
    <w:basedOn w:val="a5"/>
    <w:rsid w:val="00052530"/>
    <w:pPr>
      <w:spacing w:before="100" w:beforeAutospacing="1" w:after="100" w:afterAutospacing="1"/>
      <w:ind w:right="120"/>
    </w:pPr>
    <w:rPr>
      <w:sz w:val="21"/>
      <w:szCs w:val="21"/>
    </w:rPr>
  </w:style>
  <w:style w:type="paragraph" w:customStyle="1" w:styleId="collapsebutton1">
    <w:name w:val="collapsebutton1"/>
    <w:basedOn w:val="a5"/>
    <w:rsid w:val="00052530"/>
    <w:pPr>
      <w:spacing w:before="100" w:beforeAutospacing="1" w:after="100" w:afterAutospacing="1"/>
      <w:ind w:left="120"/>
      <w:jc w:val="right"/>
    </w:pPr>
  </w:style>
  <w:style w:type="paragraph" w:customStyle="1" w:styleId="selflink1">
    <w:name w:val="selflink1"/>
    <w:basedOn w:val="a5"/>
    <w:rsid w:val="00052530"/>
    <w:pPr>
      <w:spacing w:before="100" w:beforeAutospacing="1" w:after="100" w:afterAutospacing="1"/>
    </w:pPr>
  </w:style>
  <w:style w:type="paragraph" w:customStyle="1" w:styleId="mbox-image1">
    <w:name w:val="mbox-image1"/>
    <w:basedOn w:val="a5"/>
    <w:rsid w:val="00052530"/>
    <w:pPr>
      <w:spacing w:before="100" w:beforeAutospacing="1" w:after="100" w:afterAutospacing="1"/>
    </w:pPr>
    <w:rPr>
      <w:vanish/>
    </w:rPr>
  </w:style>
  <w:style w:type="paragraph" w:customStyle="1" w:styleId="collapse-refs-p1">
    <w:name w:val="collapse-refs-p1"/>
    <w:basedOn w:val="a5"/>
    <w:rsid w:val="00052530"/>
    <w:pPr>
      <w:spacing w:before="240" w:after="240"/>
      <w:ind w:left="480" w:right="480"/>
    </w:pPr>
    <w:rPr>
      <w:vanish/>
      <w:sz w:val="19"/>
      <w:szCs w:val="19"/>
    </w:rPr>
  </w:style>
  <w:style w:type="paragraph" w:customStyle="1" w:styleId="collapse-refs-p2">
    <w:name w:val="collapse-refs-p2"/>
    <w:basedOn w:val="a5"/>
    <w:rsid w:val="00052530"/>
    <w:pPr>
      <w:spacing w:before="240" w:after="240"/>
      <w:ind w:left="480" w:right="480"/>
    </w:pPr>
    <w:rPr>
      <w:vanish/>
      <w:sz w:val="19"/>
      <w:szCs w:val="19"/>
    </w:rPr>
  </w:style>
  <w:style w:type="paragraph" w:customStyle="1" w:styleId="collapse-refs-p3">
    <w:name w:val="collapse-refs-p3"/>
    <w:basedOn w:val="a5"/>
    <w:rsid w:val="00052530"/>
    <w:pPr>
      <w:spacing w:before="240" w:after="240"/>
      <w:ind w:left="480" w:right="480"/>
    </w:pPr>
    <w:rPr>
      <w:vanish/>
      <w:sz w:val="19"/>
      <w:szCs w:val="19"/>
    </w:rPr>
  </w:style>
  <w:style w:type="paragraph" w:customStyle="1" w:styleId="collapse-refs-p4">
    <w:name w:val="collapse-refs-p4"/>
    <w:basedOn w:val="a5"/>
    <w:rsid w:val="00052530"/>
    <w:pPr>
      <w:spacing w:before="240" w:after="240"/>
      <w:ind w:left="480" w:right="480"/>
    </w:pPr>
    <w:rPr>
      <w:vanish/>
      <w:sz w:val="19"/>
      <w:szCs w:val="19"/>
    </w:rPr>
  </w:style>
  <w:style w:type="paragraph" w:customStyle="1" w:styleId="collapse-refs-p5">
    <w:name w:val="collapse-refs-p5"/>
    <w:basedOn w:val="a5"/>
    <w:rsid w:val="00052530"/>
    <w:pPr>
      <w:spacing w:before="240" w:after="240"/>
      <w:ind w:left="480" w:right="480"/>
    </w:pPr>
    <w:rPr>
      <w:vanish/>
      <w:sz w:val="19"/>
      <w:szCs w:val="19"/>
    </w:rPr>
  </w:style>
  <w:style w:type="character" w:customStyle="1" w:styleId="collapsebutton2">
    <w:name w:val="collapsebutton2"/>
    <w:basedOn w:val="a6"/>
    <w:rsid w:val="00052530"/>
    <w:rPr>
      <w:b w:val="0"/>
      <w:bCs w:val="0"/>
    </w:rPr>
  </w:style>
  <w:style w:type="paragraph" w:customStyle="1" w:styleId="1e">
    <w:name w:val="заголовок 1"/>
    <w:basedOn w:val="a5"/>
    <w:next w:val="a5"/>
    <w:rsid w:val="00052530"/>
    <w:pPr>
      <w:keepNext/>
      <w:tabs>
        <w:tab w:val="left" w:pos="10065"/>
      </w:tabs>
      <w:autoSpaceDE w:val="0"/>
      <w:autoSpaceDN w:val="0"/>
      <w:ind w:firstLine="720"/>
      <w:outlineLvl w:val="0"/>
    </w:pPr>
    <w:rPr>
      <w:sz w:val="28"/>
      <w:szCs w:val="28"/>
    </w:rPr>
  </w:style>
  <w:style w:type="table" w:customStyle="1" w:styleId="2e">
    <w:name w:val="Сетка таблицы2"/>
    <w:basedOn w:val="a7"/>
    <w:next w:val="af4"/>
    <w:uiPriority w:val="59"/>
    <w:rsid w:val="000525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052530"/>
    <w:rPr>
      <w:rFonts w:ascii="Arial" w:eastAsia="Times New Roman" w:hAnsi="Arial" w:cs="Arial"/>
      <w:sz w:val="20"/>
      <w:szCs w:val="20"/>
      <w:lang w:eastAsia="ru-RU"/>
    </w:rPr>
  </w:style>
  <w:style w:type="table" w:customStyle="1" w:styleId="37">
    <w:name w:val="Сетка таблицы3"/>
    <w:basedOn w:val="a7"/>
    <w:next w:val="af4"/>
    <w:uiPriority w:val="59"/>
    <w:rsid w:val="000525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ktexjustify">
    <w:name w:val="dktexjustify"/>
    <w:basedOn w:val="a5"/>
    <w:rsid w:val="00052530"/>
    <w:pPr>
      <w:spacing w:before="100" w:beforeAutospacing="1" w:after="100" w:afterAutospacing="1"/>
    </w:pPr>
  </w:style>
  <w:style w:type="paragraph" w:styleId="53">
    <w:name w:val="toc 5"/>
    <w:basedOn w:val="a5"/>
    <w:next w:val="a5"/>
    <w:autoRedefine/>
    <w:uiPriority w:val="99"/>
    <w:rsid w:val="00052530"/>
    <w:pPr>
      <w:widowControl w:val="0"/>
      <w:ind w:left="800"/>
    </w:pPr>
    <w:rPr>
      <w:sz w:val="20"/>
      <w:szCs w:val="20"/>
    </w:rPr>
  </w:style>
  <w:style w:type="paragraph" w:styleId="62">
    <w:name w:val="toc 6"/>
    <w:basedOn w:val="a5"/>
    <w:next w:val="a5"/>
    <w:autoRedefine/>
    <w:uiPriority w:val="99"/>
    <w:rsid w:val="00052530"/>
    <w:pPr>
      <w:widowControl w:val="0"/>
      <w:ind w:left="1000"/>
    </w:pPr>
    <w:rPr>
      <w:sz w:val="20"/>
      <w:szCs w:val="20"/>
    </w:rPr>
  </w:style>
  <w:style w:type="paragraph" w:styleId="72">
    <w:name w:val="toc 7"/>
    <w:basedOn w:val="a5"/>
    <w:next w:val="a5"/>
    <w:autoRedefine/>
    <w:uiPriority w:val="99"/>
    <w:rsid w:val="00052530"/>
    <w:pPr>
      <w:widowControl w:val="0"/>
      <w:ind w:left="1200"/>
    </w:pPr>
    <w:rPr>
      <w:sz w:val="20"/>
      <w:szCs w:val="20"/>
    </w:rPr>
  </w:style>
  <w:style w:type="paragraph" w:styleId="82">
    <w:name w:val="toc 8"/>
    <w:basedOn w:val="a5"/>
    <w:next w:val="a5"/>
    <w:autoRedefine/>
    <w:uiPriority w:val="99"/>
    <w:rsid w:val="00052530"/>
    <w:pPr>
      <w:widowControl w:val="0"/>
      <w:ind w:left="1400"/>
    </w:pPr>
    <w:rPr>
      <w:sz w:val="20"/>
      <w:szCs w:val="20"/>
    </w:rPr>
  </w:style>
  <w:style w:type="paragraph" w:styleId="92">
    <w:name w:val="toc 9"/>
    <w:basedOn w:val="a5"/>
    <w:next w:val="a5"/>
    <w:autoRedefine/>
    <w:uiPriority w:val="99"/>
    <w:rsid w:val="00052530"/>
    <w:pPr>
      <w:widowControl w:val="0"/>
      <w:ind w:left="1600"/>
    </w:pPr>
    <w:rPr>
      <w:sz w:val="20"/>
      <w:szCs w:val="20"/>
    </w:rPr>
  </w:style>
  <w:style w:type="character" w:customStyle="1" w:styleId="afffd">
    <w:name w:val="Шапка Знак"/>
    <w:link w:val="afffe"/>
    <w:locked/>
    <w:rsid w:val="00052530"/>
    <w:rPr>
      <w:rFonts w:ascii="Arial" w:hAnsi="Arial" w:cs="Arial"/>
      <w:i/>
      <w:iCs/>
      <w:lang w:eastAsia="ru-RU"/>
    </w:rPr>
  </w:style>
  <w:style w:type="paragraph" w:styleId="afffe">
    <w:name w:val="Message Header"/>
    <w:basedOn w:val="a5"/>
    <w:link w:val="afffd"/>
    <w:rsid w:val="00052530"/>
    <w:pPr>
      <w:jc w:val="center"/>
    </w:pPr>
    <w:rPr>
      <w:rFonts w:ascii="Arial" w:eastAsiaTheme="minorHAnsi" w:hAnsi="Arial" w:cs="Arial"/>
      <w:i/>
      <w:iCs/>
      <w:sz w:val="22"/>
      <w:szCs w:val="22"/>
    </w:rPr>
  </w:style>
  <w:style w:type="character" w:customStyle="1" w:styleId="1f">
    <w:name w:val="Шапка Знак1"/>
    <w:basedOn w:val="a6"/>
    <w:link w:val="afffe"/>
    <w:uiPriority w:val="99"/>
    <w:semiHidden/>
    <w:rsid w:val="00052530"/>
    <w:rPr>
      <w:rFonts w:asciiTheme="majorHAnsi" w:eastAsiaTheme="majorEastAsia" w:hAnsiTheme="majorHAnsi" w:cstheme="majorBidi"/>
      <w:sz w:val="24"/>
      <w:szCs w:val="24"/>
      <w:shd w:val="pct20" w:color="auto" w:fill="auto"/>
      <w:lang w:eastAsia="ru-RU"/>
    </w:rPr>
  </w:style>
  <w:style w:type="paragraph" w:styleId="affff">
    <w:name w:val="Date"/>
    <w:basedOn w:val="a5"/>
    <w:next w:val="a5"/>
    <w:link w:val="affff0"/>
    <w:rsid w:val="00052530"/>
    <w:pPr>
      <w:widowControl w:val="0"/>
    </w:pPr>
    <w:rPr>
      <w:rFonts w:ascii="Arial" w:hAnsi="Arial" w:cs="Arial"/>
      <w:sz w:val="20"/>
      <w:szCs w:val="20"/>
    </w:rPr>
  </w:style>
  <w:style w:type="character" w:customStyle="1" w:styleId="affff0">
    <w:name w:val="Дата Знак"/>
    <w:basedOn w:val="a6"/>
    <w:link w:val="affff"/>
    <w:rsid w:val="00052530"/>
    <w:rPr>
      <w:rFonts w:ascii="Arial" w:eastAsia="Times New Roman" w:hAnsi="Arial" w:cs="Arial"/>
      <w:sz w:val="20"/>
      <w:szCs w:val="20"/>
      <w:lang w:eastAsia="ru-RU"/>
    </w:rPr>
  </w:style>
  <w:style w:type="character" w:customStyle="1" w:styleId="38">
    <w:name w:val="Основной текст 3 Знак"/>
    <w:link w:val="39"/>
    <w:locked/>
    <w:rsid w:val="00052530"/>
    <w:rPr>
      <w:b/>
      <w:bCs/>
      <w:sz w:val="24"/>
      <w:szCs w:val="24"/>
      <w:lang w:eastAsia="ru-RU"/>
    </w:rPr>
  </w:style>
  <w:style w:type="paragraph" w:styleId="39">
    <w:name w:val="Body Text 3"/>
    <w:basedOn w:val="a5"/>
    <w:link w:val="38"/>
    <w:rsid w:val="00052530"/>
    <w:pPr>
      <w:overflowPunct w:val="0"/>
      <w:autoSpaceDE w:val="0"/>
      <w:autoSpaceDN w:val="0"/>
      <w:adjustRightInd w:val="0"/>
      <w:jc w:val="center"/>
    </w:pPr>
    <w:rPr>
      <w:rFonts w:asciiTheme="minorHAnsi" w:eastAsiaTheme="minorHAnsi" w:hAnsiTheme="minorHAnsi" w:cstheme="minorBidi"/>
      <w:b/>
      <w:bCs/>
    </w:rPr>
  </w:style>
  <w:style w:type="character" w:customStyle="1" w:styleId="311">
    <w:name w:val="Основной текст 3 Знак1"/>
    <w:basedOn w:val="a6"/>
    <w:link w:val="39"/>
    <w:uiPriority w:val="99"/>
    <w:semiHidden/>
    <w:rsid w:val="00052530"/>
    <w:rPr>
      <w:rFonts w:ascii="Times New Roman" w:eastAsia="Times New Roman" w:hAnsi="Times New Roman" w:cs="Times New Roman"/>
      <w:sz w:val="16"/>
      <w:szCs w:val="16"/>
      <w:lang w:eastAsia="ru-RU"/>
    </w:rPr>
  </w:style>
  <w:style w:type="paragraph" w:styleId="affff1">
    <w:name w:val="Block Text"/>
    <w:basedOn w:val="a5"/>
    <w:rsid w:val="00052530"/>
    <w:pPr>
      <w:ind w:left="57" w:right="57"/>
      <w:jc w:val="both"/>
    </w:pPr>
    <w:rPr>
      <w:color w:val="000000"/>
      <w:spacing w:val="-2"/>
      <w:sz w:val="22"/>
      <w:szCs w:val="22"/>
    </w:rPr>
  </w:style>
  <w:style w:type="character" w:customStyle="1" w:styleId="affff2">
    <w:name w:val="Схема документа Знак"/>
    <w:link w:val="affff3"/>
    <w:uiPriority w:val="99"/>
    <w:locked/>
    <w:rsid w:val="00052530"/>
    <w:rPr>
      <w:rFonts w:ascii="Tahoma" w:hAnsi="Tahoma" w:cs="Tahoma"/>
      <w:sz w:val="16"/>
      <w:szCs w:val="16"/>
      <w:lang w:eastAsia="ru-RU"/>
    </w:rPr>
  </w:style>
  <w:style w:type="paragraph" w:styleId="affff3">
    <w:name w:val="Document Map"/>
    <w:basedOn w:val="a5"/>
    <w:link w:val="affff2"/>
    <w:uiPriority w:val="99"/>
    <w:rsid w:val="00052530"/>
    <w:pPr>
      <w:widowControl w:val="0"/>
    </w:pPr>
    <w:rPr>
      <w:rFonts w:ascii="Tahoma" w:eastAsiaTheme="minorHAnsi" w:hAnsi="Tahoma" w:cs="Tahoma"/>
      <w:sz w:val="16"/>
      <w:szCs w:val="16"/>
    </w:rPr>
  </w:style>
  <w:style w:type="character" w:customStyle="1" w:styleId="1f0">
    <w:name w:val="Схема документа Знак1"/>
    <w:basedOn w:val="a6"/>
    <w:link w:val="affff3"/>
    <w:uiPriority w:val="99"/>
    <w:semiHidden/>
    <w:rsid w:val="00052530"/>
    <w:rPr>
      <w:rFonts w:ascii="Tahoma" w:eastAsia="Times New Roman" w:hAnsi="Tahoma" w:cs="Tahoma"/>
      <w:sz w:val="16"/>
      <w:szCs w:val="16"/>
      <w:lang w:eastAsia="ru-RU"/>
    </w:rPr>
  </w:style>
  <w:style w:type="paragraph" w:styleId="affff4">
    <w:name w:val="annotation subject"/>
    <w:basedOn w:val="affc"/>
    <w:next w:val="affc"/>
    <w:link w:val="affff5"/>
    <w:uiPriority w:val="99"/>
    <w:semiHidden/>
    <w:rsid w:val="00052530"/>
    <w:pPr>
      <w:widowControl w:val="0"/>
    </w:pPr>
    <w:rPr>
      <w:b/>
      <w:bCs/>
    </w:rPr>
  </w:style>
  <w:style w:type="character" w:customStyle="1" w:styleId="affff5">
    <w:name w:val="Тема примечания Знак"/>
    <w:basedOn w:val="affd"/>
    <w:link w:val="affff4"/>
    <w:uiPriority w:val="99"/>
    <w:semiHidden/>
    <w:rsid w:val="00052530"/>
    <w:rPr>
      <w:b/>
      <w:bCs/>
    </w:rPr>
  </w:style>
  <w:style w:type="paragraph" w:customStyle="1" w:styleId="Preformat">
    <w:name w:val="Preformat"/>
    <w:rsid w:val="000525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6">
    <w:name w:val="Таблица"/>
    <w:link w:val="affff7"/>
    <w:uiPriority w:val="99"/>
    <w:qFormat/>
    <w:rsid w:val="00052530"/>
    <w:pPr>
      <w:spacing w:before="120" w:after="0" w:line="204" w:lineRule="auto"/>
    </w:pPr>
    <w:rPr>
      <w:rFonts w:ascii="Arial" w:eastAsia="Times New Roman" w:hAnsi="Arial" w:cs="Arial"/>
      <w:sz w:val="20"/>
      <w:szCs w:val="20"/>
      <w:lang w:eastAsia="ru-RU"/>
    </w:rPr>
  </w:style>
  <w:style w:type="paragraph" w:customStyle="1" w:styleId="affff8">
    <w:name w:val="Цифры таблицы"/>
    <w:rsid w:val="00052530"/>
    <w:pPr>
      <w:spacing w:after="0" w:line="240" w:lineRule="auto"/>
      <w:jc w:val="right"/>
    </w:pPr>
    <w:rPr>
      <w:rFonts w:ascii="Arial" w:eastAsia="Times New Roman" w:hAnsi="Arial" w:cs="Arial"/>
      <w:sz w:val="24"/>
      <w:szCs w:val="24"/>
      <w:lang w:eastAsia="ru-RU"/>
    </w:rPr>
  </w:style>
  <w:style w:type="paragraph" w:customStyle="1" w:styleId="affff9">
    <w:name w:val="Таблотст"/>
    <w:basedOn w:val="affff6"/>
    <w:rsid w:val="00052530"/>
    <w:pPr>
      <w:ind w:left="85"/>
    </w:pPr>
  </w:style>
  <w:style w:type="paragraph" w:customStyle="1" w:styleId="affffa">
    <w:name w:val="Единицы"/>
    <w:basedOn w:val="a5"/>
    <w:rsid w:val="00052530"/>
    <w:pPr>
      <w:keepNext/>
      <w:spacing w:before="20" w:after="20"/>
      <w:jc w:val="right"/>
    </w:pPr>
    <w:rPr>
      <w:rFonts w:ascii="Arial" w:hAnsi="Arial" w:cs="Arial"/>
      <w:sz w:val="22"/>
      <w:szCs w:val="22"/>
    </w:rPr>
  </w:style>
  <w:style w:type="paragraph" w:customStyle="1" w:styleId="210">
    <w:name w:val="Основной текст с отступом 21"/>
    <w:basedOn w:val="a5"/>
    <w:rsid w:val="00052530"/>
    <w:pPr>
      <w:widowControl w:val="0"/>
      <w:suppressAutoHyphens/>
      <w:ind w:firstLine="709"/>
      <w:jc w:val="both"/>
    </w:pPr>
    <w:rPr>
      <w:rFonts w:eastAsia="Lucida Sans Unicode"/>
      <w:color w:val="000000"/>
      <w:sz w:val="28"/>
      <w:szCs w:val="28"/>
      <w:lang w:val="en-US" w:eastAsia="en-US" w:bidi="en-US"/>
    </w:rPr>
  </w:style>
  <w:style w:type="paragraph" w:customStyle="1" w:styleId="2c">
    <w:name w:val="Обычный2"/>
    <w:link w:val="Normal"/>
    <w:uiPriority w:val="99"/>
    <w:qFormat/>
    <w:rsid w:val="00052530"/>
    <w:pPr>
      <w:widowControl w:val="0"/>
      <w:snapToGrid w:val="0"/>
      <w:spacing w:after="0" w:line="259" w:lineRule="auto"/>
      <w:ind w:firstLine="220"/>
      <w:jc w:val="both"/>
    </w:pPr>
    <w:rPr>
      <w:sz w:val="24"/>
      <w:szCs w:val="24"/>
      <w:lang w:eastAsia="ru-RU"/>
    </w:rPr>
  </w:style>
  <w:style w:type="paragraph" w:customStyle="1" w:styleId="Style4">
    <w:name w:val="Style4"/>
    <w:basedOn w:val="a5"/>
    <w:rsid w:val="00052530"/>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5"/>
    <w:rsid w:val="00052530"/>
    <w:pPr>
      <w:widowControl w:val="0"/>
      <w:autoSpaceDE w:val="0"/>
      <w:autoSpaceDN w:val="0"/>
      <w:adjustRightInd w:val="0"/>
    </w:pPr>
    <w:rPr>
      <w:bCs/>
    </w:rPr>
  </w:style>
  <w:style w:type="paragraph" w:customStyle="1" w:styleId="affffb">
    <w:name w:val="Прижатый влево"/>
    <w:basedOn w:val="a5"/>
    <w:next w:val="a5"/>
    <w:uiPriority w:val="99"/>
    <w:rsid w:val="00052530"/>
    <w:pPr>
      <w:autoSpaceDE w:val="0"/>
      <w:autoSpaceDN w:val="0"/>
      <w:adjustRightInd w:val="0"/>
    </w:pPr>
    <w:rPr>
      <w:rFonts w:ascii="Arial" w:hAnsi="Arial"/>
      <w:sz w:val="20"/>
      <w:szCs w:val="20"/>
    </w:rPr>
  </w:style>
  <w:style w:type="paragraph" w:customStyle="1" w:styleId="1f1">
    <w:name w:val="Текст примечания1"/>
    <w:basedOn w:val="a5"/>
    <w:rsid w:val="00052530"/>
    <w:pPr>
      <w:suppressAutoHyphens/>
    </w:pPr>
    <w:rPr>
      <w:bCs/>
      <w:sz w:val="20"/>
      <w:szCs w:val="20"/>
      <w:lang w:eastAsia="ar-SA"/>
    </w:rPr>
  </w:style>
  <w:style w:type="paragraph" w:customStyle="1" w:styleId="1f2">
    <w:name w:val="Знак Знак Знак Знак Знак1 Знак Знак Знак Знак"/>
    <w:basedOn w:val="a5"/>
    <w:rsid w:val="00052530"/>
    <w:pPr>
      <w:widowControl w:val="0"/>
      <w:adjustRightInd w:val="0"/>
      <w:spacing w:after="160" w:line="240" w:lineRule="exact"/>
      <w:jc w:val="right"/>
    </w:pPr>
    <w:rPr>
      <w:sz w:val="20"/>
      <w:szCs w:val="20"/>
      <w:lang w:val="en-GB" w:eastAsia="en-US"/>
    </w:rPr>
  </w:style>
  <w:style w:type="paragraph" w:customStyle="1" w:styleId="rvps1">
    <w:name w:val="rvps1"/>
    <w:basedOn w:val="a5"/>
    <w:rsid w:val="00052530"/>
    <w:pPr>
      <w:jc w:val="center"/>
    </w:pPr>
  </w:style>
  <w:style w:type="paragraph" w:customStyle="1" w:styleId="affffc">
    <w:name w:val="основной текст"/>
    <w:basedOn w:val="a5"/>
    <w:rsid w:val="00052530"/>
    <w:pPr>
      <w:spacing w:after="120"/>
      <w:ind w:firstLine="851"/>
      <w:jc w:val="both"/>
    </w:pPr>
    <w:rPr>
      <w:rFonts w:ascii="Arial" w:hAnsi="Arial"/>
      <w:sz w:val="28"/>
      <w:szCs w:val="20"/>
    </w:rPr>
  </w:style>
  <w:style w:type="paragraph" w:customStyle="1" w:styleId="220">
    <w:name w:val="Основной текст с отступом 22"/>
    <w:basedOn w:val="a5"/>
    <w:rsid w:val="00052530"/>
    <w:pPr>
      <w:widowControl w:val="0"/>
      <w:overflowPunct w:val="0"/>
      <w:autoSpaceDE w:val="0"/>
      <w:autoSpaceDN w:val="0"/>
      <w:adjustRightInd w:val="0"/>
      <w:ind w:firstLine="284"/>
      <w:jc w:val="center"/>
    </w:pPr>
    <w:rPr>
      <w:szCs w:val="20"/>
      <w:u w:val="single"/>
    </w:rPr>
  </w:style>
  <w:style w:type="paragraph" w:customStyle="1" w:styleId="Style3">
    <w:name w:val="Style3"/>
    <w:basedOn w:val="a5"/>
    <w:rsid w:val="00052530"/>
    <w:pPr>
      <w:widowControl w:val="0"/>
      <w:autoSpaceDE w:val="0"/>
      <w:autoSpaceDN w:val="0"/>
      <w:adjustRightInd w:val="0"/>
      <w:spacing w:line="331" w:lineRule="exact"/>
      <w:ind w:firstLine="715"/>
      <w:jc w:val="both"/>
    </w:pPr>
  </w:style>
  <w:style w:type="paragraph" w:customStyle="1" w:styleId="Style5">
    <w:name w:val="Style5"/>
    <w:basedOn w:val="a5"/>
    <w:rsid w:val="00052530"/>
    <w:pPr>
      <w:widowControl w:val="0"/>
      <w:autoSpaceDE w:val="0"/>
      <w:autoSpaceDN w:val="0"/>
      <w:adjustRightInd w:val="0"/>
      <w:spacing w:line="278" w:lineRule="exact"/>
      <w:jc w:val="center"/>
    </w:pPr>
  </w:style>
  <w:style w:type="paragraph" w:customStyle="1" w:styleId="Style6">
    <w:name w:val="Style6"/>
    <w:basedOn w:val="a5"/>
    <w:rsid w:val="00052530"/>
    <w:pPr>
      <w:widowControl w:val="0"/>
      <w:autoSpaceDE w:val="0"/>
      <w:autoSpaceDN w:val="0"/>
      <w:adjustRightInd w:val="0"/>
      <w:spacing w:line="326" w:lineRule="exact"/>
      <w:ind w:firstLine="542"/>
      <w:jc w:val="both"/>
    </w:pPr>
  </w:style>
  <w:style w:type="paragraph" w:customStyle="1" w:styleId="Style7">
    <w:name w:val="Style7"/>
    <w:basedOn w:val="a5"/>
    <w:rsid w:val="00052530"/>
    <w:pPr>
      <w:widowControl w:val="0"/>
      <w:autoSpaceDE w:val="0"/>
      <w:autoSpaceDN w:val="0"/>
      <w:adjustRightInd w:val="0"/>
      <w:spacing w:line="322" w:lineRule="exact"/>
      <w:ind w:firstLine="461"/>
      <w:jc w:val="both"/>
    </w:pPr>
  </w:style>
  <w:style w:type="paragraph" w:customStyle="1" w:styleId="Style20">
    <w:name w:val="Style20"/>
    <w:basedOn w:val="a5"/>
    <w:rsid w:val="00052530"/>
    <w:pPr>
      <w:widowControl w:val="0"/>
      <w:autoSpaceDE w:val="0"/>
      <w:autoSpaceDN w:val="0"/>
      <w:adjustRightInd w:val="0"/>
      <w:spacing w:line="311" w:lineRule="exact"/>
      <w:ind w:firstLine="1344"/>
      <w:jc w:val="both"/>
    </w:pPr>
  </w:style>
  <w:style w:type="character" w:customStyle="1" w:styleId="Bodytext">
    <w:name w:val="Body text_"/>
    <w:link w:val="Bodytext1"/>
    <w:locked/>
    <w:rsid w:val="00052530"/>
    <w:rPr>
      <w:sz w:val="28"/>
      <w:szCs w:val="28"/>
      <w:shd w:val="clear" w:color="auto" w:fill="FFFFFF"/>
    </w:rPr>
  </w:style>
  <w:style w:type="paragraph" w:customStyle="1" w:styleId="Bodytext1">
    <w:name w:val="Body text1"/>
    <w:basedOn w:val="a5"/>
    <w:link w:val="Bodytext"/>
    <w:rsid w:val="00052530"/>
    <w:pPr>
      <w:shd w:val="clear" w:color="auto" w:fill="FFFFFF"/>
      <w:spacing w:after="240" w:line="322" w:lineRule="exact"/>
      <w:ind w:hanging="1460"/>
    </w:pPr>
    <w:rPr>
      <w:rFonts w:asciiTheme="minorHAnsi" w:eastAsiaTheme="minorHAnsi" w:hAnsiTheme="minorHAnsi" w:cstheme="minorBidi"/>
      <w:sz w:val="28"/>
      <w:szCs w:val="28"/>
      <w:lang w:eastAsia="en-US"/>
    </w:rPr>
  </w:style>
  <w:style w:type="paragraph" w:customStyle="1" w:styleId="uni">
    <w:name w:val="uni"/>
    <w:basedOn w:val="a5"/>
    <w:rsid w:val="00052530"/>
    <w:pPr>
      <w:spacing w:before="100" w:beforeAutospacing="1" w:after="100" w:afterAutospacing="1"/>
    </w:pPr>
  </w:style>
  <w:style w:type="paragraph" w:customStyle="1" w:styleId="unip">
    <w:name w:val="unip"/>
    <w:basedOn w:val="a5"/>
    <w:rsid w:val="00052530"/>
    <w:pPr>
      <w:spacing w:before="100" w:beforeAutospacing="1" w:after="100" w:afterAutospacing="1"/>
    </w:pPr>
  </w:style>
  <w:style w:type="paragraph" w:customStyle="1" w:styleId="Standard">
    <w:name w:val="Standard"/>
    <w:rsid w:val="0005253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ffd">
    <w:name w:val="Отступ перед"/>
    <w:basedOn w:val="Standard"/>
    <w:rsid w:val="00052530"/>
    <w:pPr>
      <w:shd w:val="clear" w:color="auto" w:fill="FFFFFF"/>
      <w:spacing w:before="120"/>
      <w:ind w:firstLine="284"/>
      <w:jc w:val="both"/>
    </w:pPr>
    <w:rPr>
      <w:szCs w:val="22"/>
    </w:rPr>
  </w:style>
  <w:style w:type="paragraph" w:customStyle="1" w:styleId="63">
    <w:name w:val="заголовок 6"/>
    <w:basedOn w:val="a5"/>
    <w:next w:val="a5"/>
    <w:rsid w:val="00052530"/>
    <w:pPr>
      <w:keepNext/>
      <w:autoSpaceDE w:val="0"/>
      <w:autoSpaceDN w:val="0"/>
      <w:jc w:val="center"/>
    </w:pPr>
    <w:rPr>
      <w:rFonts w:ascii="Courier New" w:hAnsi="Courier New" w:cs="Courier New"/>
      <w:i/>
      <w:iCs/>
    </w:rPr>
  </w:style>
  <w:style w:type="paragraph" w:customStyle="1" w:styleId="83">
    <w:name w:val="заголовок 8"/>
    <w:basedOn w:val="a5"/>
    <w:next w:val="a5"/>
    <w:rsid w:val="00052530"/>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5"/>
    <w:rsid w:val="00052530"/>
    <w:pPr>
      <w:spacing w:before="100" w:beforeAutospacing="1" w:after="100" w:afterAutospacing="1"/>
    </w:pPr>
  </w:style>
  <w:style w:type="paragraph" w:customStyle="1" w:styleId="dktexleft">
    <w:name w:val="dktexleft"/>
    <w:basedOn w:val="a5"/>
    <w:rsid w:val="00052530"/>
    <w:pPr>
      <w:spacing w:before="100" w:beforeAutospacing="1" w:after="100" w:afterAutospacing="1"/>
    </w:pPr>
  </w:style>
  <w:style w:type="character" w:styleId="affffe">
    <w:name w:val="annotation reference"/>
    <w:uiPriority w:val="99"/>
    <w:semiHidden/>
    <w:rsid w:val="00052530"/>
    <w:rPr>
      <w:sz w:val="16"/>
      <w:szCs w:val="16"/>
    </w:rPr>
  </w:style>
  <w:style w:type="character" w:styleId="afffff">
    <w:name w:val="endnote reference"/>
    <w:semiHidden/>
    <w:rsid w:val="00052530"/>
    <w:rPr>
      <w:vertAlign w:val="superscript"/>
    </w:rPr>
  </w:style>
  <w:style w:type="character" w:customStyle="1" w:styleId="FontStyle12">
    <w:name w:val="Font Style12"/>
    <w:rsid w:val="00052530"/>
    <w:rPr>
      <w:rFonts w:ascii="Courier New" w:hAnsi="Courier New" w:cs="Courier New" w:hint="default"/>
      <w:sz w:val="24"/>
      <w:szCs w:val="24"/>
    </w:rPr>
  </w:style>
  <w:style w:type="character" w:customStyle="1" w:styleId="rvts24">
    <w:name w:val="rvts24"/>
    <w:rsid w:val="00052530"/>
    <w:rPr>
      <w:rFonts w:ascii="Times New Roman" w:hAnsi="Times New Roman" w:cs="Times New Roman" w:hint="default"/>
      <w:sz w:val="24"/>
      <w:szCs w:val="24"/>
    </w:rPr>
  </w:style>
  <w:style w:type="character" w:customStyle="1" w:styleId="FontStyle17">
    <w:name w:val="Font Style17"/>
    <w:rsid w:val="00052530"/>
    <w:rPr>
      <w:rFonts w:ascii="Times New Roman" w:hAnsi="Times New Roman" w:cs="Times New Roman" w:hint="default"/>
      <w:sz w:val="28"/>
      <w:szCs w:val="28"/>
    </w:rPr>
  </w:style>
  <w:style w:type="character" w:customStyle="1" w:styleId="FontStyle84">
    <w:name w:val="Font Style84"/>
    <w:rsid w:val="00052530"/>
    <w:rPr>
      <w:rFonts w:ascii="Times New Roman" w:hAnsi="Times New Roman" w:cs="Times New Roman" w:hint="default"/>
      <w:sz w:val="26"/>
      <w:szCs w:val="26"/>
    </w:rPr>
  </w:style>
  <w:style w:type="character" w:customStyle="1" w:styleId="FontStyle21">
    <w:name w:val="Font Style21"/>
    <w:rsid w:val="00052530"/>
    <w:rPr>
      <w:rFonts w:ascii="Arial Narrow" w:hAnsi="Arial Narrow" w:cs="Arial Narrow" w:hint="default"/>
      <w:spacing w:val="-30"/>
      <w:sz w:val="34"/>
      <w:szCs w:val="34"/>
    </w:rPr>
  </w:style>
  <w:style w:type="character" w:customStyle="1" w:styleId="FontStyle22">
    <w:name w:val="Font Style22"/>
    <w:rsid w:val="00052530"/>
    <w:rPr>
      <w:rFonts w:ascii="Arial Narrow" w:hAnsi="Arial Narrow" w:cs="Arial Narrow" w:hint="default"/>
      <w:spacing w:val="-20"/>
      <w:sz w:val="34"/>
      <w:szCs w:val="34"/>
    </w:rPr>
  </w:style>
  <w:style w:type="character" w:customStyle="1" w:styleId="FontStyle90">
    <w:name w:val="Font Style90"/>
    <w:rsid w:val="00052530"/>
    <w:rPr>
      <w:rFonts w:ascii="Times New Roman" w:hAnsi="Times New Roman" w:cs="Times New Roman" w:hint="default"/>
      <w:b/>
      <w:bCs/>
      <w:spacing w:val="-20"/>
      <w:sz w:val="26"/>
      <w:szCs w:val="26"/>
    </w:rPr>
  </w:style>
  <w:style w:type="character" w:customStyle="1" w:styleId="FontStyle86">
    <w:name w:val="Font Style86"/>
    <w:rsid w:val="00052530"/>
    <w:rPr>
      <w:rFonts w:ascii="Times New Roman" w:hAnsi="Times New Roman" w:cs="Times New Roman" w:hint="default"/>
      <w:b/>
      <w:bCs/>
      <w:smallCaps/>
      <w:sz w:val="18"/>
      <w:szCs w:val="18"/>
    </w:rPr>
  </w:style>
  <w:style w:type="character" w:customStyle="1" w:styleId="Bodytext0">
    <w:name w:val="Body text"/>
    <w:rsid w:val="00052530"/>
    <w:rPr>
      <w:rFonts w:ascii="Times New Roman" w:hAnsi="Times New Roman" w:cs="Times New Roman" w:hint="default"/>
      <w:spacing w:val="0"/>
      <w:sz w:val="28"/>
      <w:szCs w:val="28"/>
      <w:u w:val="single"/>
      <w:lang w:bidi="ar-SA"/>
    </w:rPr>
  </w:style>
  <w:style w:type="character" w:customStyle="1" w:styleId="afffff0">
    <w:name w:val="Буквица"/>
    <w:rsid w:val="00052530"/>
    <w:rPr>
      <w:lang w:val="ru-RU"/>
    </w:rPr>
  </w:style>
  <w:style w:type="numbering" w:styleId="a">
    <w:name w:val="Outline List 3"/>
    <w:basedOn w:val="a8"/>
    <w:rsid w:val="00052530"/>
    <w:pPr>
      <w:numPr>
        <w:numId w:val="7"/>
      </w:numPr>
    </w:pPr>
  </w:style>
  <w:style w:type="numbering" w:customStyle="1" w:styleId="10">
    <w:name w:val="Текущий список1"/>
    <w:rsid w:val="00052530"/>
    <w:pPr>
      <w:numPr>
        <w:numId w:val="8"/>
      </w:numPr>
    </w:pPr>
  </w:style>
  <w:style w:type="numbering" w:styleId="1ai">
    <w:name w:val="Outline List 1"/>
    <w:basedOn w:val="a8"/>
    <w:rsid w:val="00052530"/>
    <w:pPr>
      <w:numPr>
        <w:numId w:val="9"/>
      </w:numPr>
    </w:pPr>
  </w:style>
  <w:style w:type="numbering" w:styleId="111111">
    <w:name w:val="Outline List 2"/>
    <w:aliases w:val="2.3.2"/>
    <w:basedOn w:val="a8"/>
    <w:uiPriority w:val="99"/>
    <w:rsid w:val="00052530"/>
    <w:pPr>
      <w:numPr>
        <w:numId w:val="10"/>
      </w:numPr>
    </w:pPr>
  </w:style>
  <w:style w:type="numbering" w:customStyle="1" w:styleId="2212211">
    <w:name w:val="2.2.1/2.2.1.1"/>
    <w:rsid w:val="00052530"/>
    <w:pPr>
      <w:numPr>
        <w:numId w:val="11"/>
      </w:numPr>
    </w:pPr>
  </w:style>
  <w:style w:type="paragraph" w:customStyle="1" w:styleId="Style2">
    <w:name w:val="Style2"/>
    <w:basedOn w:val="a5"/>
    <w:rsid w:val="00052530"/>
    <w:pPr>
      <w:widowControl w:val="0"/>
      <w:autoSpaceDE w:val="0"/>
      <w:autoSpaceDN w:val="0"/>
      <w:adjustRightInd w:val="0"/>
    </w:pPr>
  </w:style>
  <w:style w:type="paragraph" w:customStyle="1" w:styleId="Style8">
    <w:name w:val="Style8"/>
    <w:basedOn w:val="a5"/>
    <w:rsid w:val="00052530"/>
    <w:pPr>
      <w:widowControl w:val="0"/>
      <w:autoSpaceDE w:val="0"/>
      <w:autoSpaceDN w:val="0"/>
      <w:adjustRightInd w:val="0"/>
      <w:spacing w:line="283" w:lineRule="exact"/>
      <w:ind w:firstLine="725"/>
      <w:jc w:val="both"/>
    </w:pPr>
  </w:style>
  <w:style w:type="paragraph" w:customStyle="1" w:styleId="Style9">
    <w:name w:val="Style9"/>
    <w:basedOn w:val="a5"/>
    <w:rsid w:val="00052530"/>
    <w:pPr>
      <w:widowControl w:val="0"/>
      <w:autoSpaceDE w:val="0"/>
      <w:autoSpaceDN w:val="0"/>
      <w:adjustRightInd w:val="0"/>
      <w:spacing w:line="277" w:lineRule="exact"/>
      <w:ind w:firstLine="1147"/>
      <w:jc w:val="both"/>
    </w:pPr>
  </w:style>
  <w:style w:type="character" w:customStyle="1" w:styleId="FontStyle14">
    <w:name w:val="Font Style14"/>
    <w:basedOn w:val="a6"/>
    <w:rsid w:val="00052530"/>
    <w:rPr>
      <w:rFonts w:ascii="Arial" w:hAnsi="Arial" w:cs="Arial"/>
      <w:b/>
      <w:bCs/>
      <w:sz w:val="20"/>
      <w:szCs w:val="20"/>
    </w:rPr>
  </w:style>
  <w:style w:type="character" w:customStyle="1" w:styleId="FontStyle15">
    <w:name w:val="Font Style15"/>
    <w:basedOn w:val="a6"/>
    <w:rsid w:val="00052530"/>
    <w:rPr>
      <w:rFonts w:ascii="Times New Roman" w:hAnsi="Times New Roman" w:cs="Times New Roman"/>
      <w:sz w:val="22"/>
      <w:szCs w:val="22"/>
    </w:rPr>
  </w:style>
  <w:style w:type="character" w:customStyle="1" w:styleId="blk">
    <w:name w:val="blk"/>
    <w:basedOn w:val="a6"/>
    <w:rsid w:val="00052530"/>
  </w:style>
  <w:style w:type="paragraph" w:styleId="afffff1">
    <w:name w:val="TOC Heading"/>
    <w:basedOn w:val="12"/>
    <w:next w:val="a5"/>
    <w:uiPriority w:val="39"/>
    <w:unhideWhenUsed/>
    <w:qFormat/>
    <w:rsid w:val="00052530"/>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1f3">
    <w:name w:val="Обычный 1"/>
    <w:basedOn w:val="a5"/>
    <w:link w:val="1f4"/>
    <w:uiPriority w:val="99"/>
    <w:qFormat/>
    <w:rsid w:val="00052530"/>
    <w:pPr>
      <w:widowControl w:val="0"/>
      <w:spacing w:line="312" w:lineRule="auto"/>
      <w:ind w:firstLine="357"/>
      <w:jc w:val="both"/>
    </w:pPr>
    <w:rPr>
      <w:rFonts w:ascii="Arial" w:eastAsiaTheme="minorHAnsi" w:hAnsi="Arial" w:cstheme="minorBidi"/>
      <w:sz w:val="20"/>
      <w:szCs w:val="22"/>
      <w:lang w:eastAsia="en-US"/>
    </w:rPr>
  </w:style>
  <w:style w:type="character" w:customStyle="1" w:styleId="1f4">
    <w:name w:val="Обычный 1 Знак"/>
    <w:basedOn w:val="a6"/>
    <w:link w:val="1f3"/>
    <w:uiPriority w:val="99"/>
    <w:rsid w:val="00052530"/>
    <w:rPr>
      <w:rFonts w:ascii="Arial" w:hAnsi="Arial"/>
      <w:sz w:val="20"/>
    </w:rPr>
  </w:style>
  <w:style w:type="paragraph" w:customStyle="1" w:styleId="a2">
    <w:name w:val="Нумерация"/>
    <w:basedOn w:val="1f3"/>
    <w:link w:val="afffff2"/>
    <w:rsid w:val="00052530"/>
    <w:pPr>
      <w:numPr>
        <w:numId w:val="12"/>
      </w:numPr>
      <w:spacing w:before="80"/>
    </w:pPr>
  </w:style>
  <w:style w:type="character" w:customStyle="1" w:styleId="afffff2">
    <w:name w:val="Нумерация Знак"/>
    <w:basedOn w:val="1f4"/>
    <w:link w:val="a2"/>
    <w:rsid w:val="00052530"/>
  </w:style>
  <w:style w:type="paragraph" w:customStyle="1" w:styleId="1">
    <w:name w:val="Нумерация1"/>
    <w:basedOn w:val="a2"/>
    <w:link w:val="1f5"/>
    <w:uiPriority w:val="99"/>
    <w:qFormat/>
    <w:rsid w:val="00052530"/>
    <w:pPr>
      <w:numPr>
        <w:ilvl w:val="1"/>
        <w:numId w:val="14"/>
      </w:numPr>
    </w:pPr>
    <w:rPr>
      <w:rFonts w:eastAsia="Arial" w:cs="Arial"/>
      <w:szCs w:val="20"/>
    </w:rPr>
  </w:style>
  <w:style w:type="paragraph" w:customStyle="1" w:styleId="20">
    <w:name w:val="Нумерация2"/>
    <w:basedOn w:val="1"/>
    <w:link w:val="2f"/>
    <w:rsid w:val="00052530"/>
    <w:pPr>
      <w:numPr>
        <w:ilvl w:val="0"/>
        <w:numId w:val="13"/>
      </w:numPr>
      <w:ind w:left="1134"/>
    </w:pPr>
  </w:style>
  <w:style w:type="character" w:customStyle="1" w:styleId="1f5">
    <w:name w:val="Нумерация1 Знак"/>
    <w:basedOn w:val="afffff2"/>
    <w:link w:val="1"/>
    <w:uiPriority w:val="99"/>
    <w:rsid w:val="00052530"/>
    <w:rPr>
      <w:rFonts w:eastAsia="Arial" w:cs="Arial"/>
      <w:szCs w:val="20"/>
    </w:rPr>
  </w:style>
  <w:style w:type="paragraph" w:customStyle="1" w:styleId="afffff3">
    <w:name w:val="В нумерации"/>
    <w:basedOn w:val="1"/>
    <w:link w:val="afffff4"/>
    <w:rsid w:val="00052530"/>
    <w:pPr>
      <w:numPr>
        <w:ilvl w:val="0"/>
        <w:numId w:val="0"/>
      </w:numPr>
      <w:ind w:left="426"/>
    </w:pPr>
  </w:style>
  <w:style w:type="character" w:customStyle="1" w:styleId="2f">
    <w:name w:val="Нумерация2 Знак"/>
    <w:basedOn w:val="1f5"/>
    <w:link w:val="20"/>
    <w:rsid w:val="00052530"/>
  </w:style>
  <w:style w:type="character" w:customStyle="1" w:styleId="afffff4">
    <w:name w:val="В нумерации Знак"/>
    <w:basedOn w:val="1f5"/>
    <w:link w:val="afffff3"/>
    <w:rsid w:val="00052530"/>
  </w:style>
  <w:style w:type="character" w:customStyle="1" w:styleId="RTFNum105">
    <w:name w:val="RTF_Num 10 5"/>
    <w:rsid w:val="00052530"/>
  </w:style>
  <w:style w:type="paragraph" w:customStyle="1" w:styleId="Contents1">
    <w:name w:val="Contents 1"/>
    <w:basedOn w:val="Standard"/>
    <w:next w:val="Standard"/>
    <w:rsid w:val="00052530"/>
    <w:pPr>
      <w:widowControl/>
      <w:autoSpaceDN/>
      <w:textAlignment w:val="baseline"/>
    </w:pPr>
    <w:rPr>
      <w:rFonts w:eastAsia="Times New Roman" w:cs="Times New Roman"/>
      <w:kern w:val="0"/>
      <w:sz w:val="20"/>
      <w:szCs w:val="20"/>
      <w:lang w:eastAsia="ru-RU" w:bidi="ar-SA"/>
    </w:rPr>
  </w:style>
  <w:style w:type="paragraph" w:styleId="afffff5">
    <w:name w:val="Revision"/>
    <w:hidden/>
    <w:uiPriority w:val="99"/>
    <w:semiHidden/>
    <w:rsid w:val="00052530"/>
    <w:pPr>
      <w:spacing w:after="0" w:line="240" w:lineRule="auto"/>
    </w:pPr>
    <w:rPr>
      <w:rFonts w:ascii="Arial" w:hAnsi="Arial"/>
      <w:lang w:val="en-US"/>
    </w:rPr>
  </w:style>
  <w:style w:type="character" w:customStyle="1" w:styleId="1b">
    <w:name w:val="Стиль1 Знак"/>
    <w:basedOn w:val="40"/>
    <w:link w:val="1a"/>
    <w:rsid w:val="00052530"/>
    <w:rPr>
      <w:rFonts w:ascii="Arial" w:eastAsia="Times New Roman" w:hAnsi="Arial" w:cs="Arial"/>
      <w:sz w:val="20"/>
      <w:szCs w:val="20"/>
      <w:lang w:eastAsia="ru-RU"/>
    </w:rPr>
  </w:style>
  <w:style w:type="character" w:customStyle="1" w:styleId="affff7">
    <w:name w:val="Таблица Знак"/>
    <w:basedOn w:val="a6"/>
    <w:link w:val="affff6"/>
    <w:uiPriority w:val="99"/>
    <w:rsid w:val="00052530"/>
    <w:rPr>
      <w:rFonts w:ascii="Arial" w:eastAsia="Times New Roman" w:hAnsi="Arial" w:cs="Arial"/>
      <w:sz w:val="20"/>
      <w:szCs w:val="20"/>
      <w:lang w:eastAsia="ru-RU"/>
    </w:rPr>
  </w:style>
  <w:style w:type="paragraph" w:customStyle="1" w:styleId="1f6">
    <w:name w:val="Таблица1"/>
    <w:basedOn w:val="affff6"/>
    <w:link w:val="1f7"/>
    <w:rsid w:val="00052530"/>
    <w:pPr>
      <w:widowControl w:val="0"/>
      <w:spacing w:before="60" w:after="60" w:line="276" w:lineRule="auto"/>
      <w:jc w:val="both"/>
    </w:pPr>
    <w:rPr>
      <w:rFonts w:eastAsiaTheme="minorHAnsi" w:cstheme="minorBidi"/>
      <w:b/>
      <w:szCs w:val="22"/>
      <w:lang w:val="en-US" w:eastAsia="en-US"/>
    </w:rPr>
  </w:style>
  <w:style w:type="character" w:customStyle="1" w:styleId="2f0">
    <w:name w:val="Обычный2 Знак"/>
    <w:basedOn w:val="1f4"/>
    <w:uiPriority w:val="99"/>
    <w:rsid w:val="00052530"/>
  </w:style>
  <w:style w:type="paragraph" w:customStyle="1" w:styleId="afffff6">
    <w:name w:val="Нормальный (таблица)"/>
    <w:basedOn w:val="a5"/>
    <w:next w:val="a5"/>
    <w:link w:val="afffff7"/>
    <w:uiPriority w:val="99"/>
    <w:qFormat/>
    <w:rsid w:val="00052530"/>
    <w:pPr>
      <w:widowControl w:val="0"/>
      <w:autoSpaceDE w:val="0"/>
      <w:autoSpaceDN w:val="0"/>
      <w:adjustRightInd w:val="0"/>
      <w:jc w:val="both"/>
    </w:pPr>
    <w:rPr>
      <w:rFonts w:ascii="Arial" w:eastAsiaTheme="minorEastAsia" w:hAnsi="Arial" w:cs="Arial"/>
      <w:sz w:val="26"/>
      <w:szCs w:val="26"/>
    </w:rPr>
  </w:style>
  <w:style w:type="character" w:customStyle="1" w:styleId="1f7">
    <w:name w:val="Таблица1 Знак"/>
    <w:basedOn w:val="affff7"/>
    <w:link w:val="1f6"/>
    <w:rsid w:val="00052530"/>
    <w:rPr>
      <w:b/>
      <w:lang w:val="en-US"/>
    </w:rPr>
  </w:style>
  <w:style w:type="paragraph" w:customStyle="1" w:styleId="afffff8">
    <w:name w:val="Необходимые документы"/>
    <w:basedOn w:val="a5"/>
    <w:next w:val="a5"/>
    <w:uiPriority w:val="99"/>
    <w:rsid w:val="00052530"/>
    <w:pPr>
      <w:widowControl w:val="0"/>
      <w:autoSpaceDE w:val="0"/>
      <w:autoSpaceDN w:val="0"/>
      <w:adjustRightInd w:val="0"/>
      <w:spacing w:before="240" w:after="240"/>
      <w:ind w:left="420" w:right="420" w:firstLine="118"/>
      <w:jc w:val="both"/>
    </w:pPr>
    <w:rPr>
      <w:rFonts w:ascii="Arial" w:eastAsiaTheme="minorEastAsia" w:hAnsi="Arial" w:cs="Arial"/>
      <w:sz w:val="26"/>
      <w:szCs w:val="26"/>
      <w:shd w:val="clear" w:color="auto" w:fill="FAF3E9"/>
    </w:rPr>
  </w:style>
  <w:style w:type="character" w:customStyle="1" w:styleId="afffff9">
    <w:name w:val="Гипертекстовая ссылка"/>
    <w:basedOn w:val="a6"/>
    <w:uiPriority w:val="99"/>
    <w:rsid w:val="00052530"/>
    <w:rPr>
      <w:color w:val="106BBE"/>
    </w:rPr>
  </w:style>
  <w:style w:type="paragraph" w:customStyle="1" w:styleId="afffffa">
    <w:name w:val="Комментарий"/>
    <w:basedOn w:val="a5"/>
    <w:next w:val="a5"/>
    <w:uiPriority w:val="99"/>
    <w:rsid w:val="00052530"/>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fffffb">
    <w:name w:val="Информация о версии"/>
    <w:basedOn w:val="afffffa"/>
    <w:next w:val="a5"/>
    <w:uiPriority w:val="99"/>
    <w:rsid w:val="00052530"/>
    <w:rPr>
      <w:i/>
      <w:iCs/>
    </w:rPr>
  </w:style>
  <w:style w:type="paragraph" w:customStyle="1" w:styleId="afffffc">
    <w:name w:val="Информация об изменениях"/>
    <w:basedOn w:val="a5"/>
    <w:next w:val="a5"/>
    <w:uiPriority w:val="99"/>
    <w:rsid w:val="00052530"/>
    <w:pPr>
      <w:widowControl w:val="0"/>
      <w:autoSpaceDE w:val="0"/>
      <w:autoSpaceDN w:val="0"/>
      <w:adjustRightInd w:val="0"/>
      <w:spacing w:before="180"/>
      <w:ind w:left="360" w:right="360"/>
      <w:jc w:val="both"/>
    </w:pPr>
    <w:rPr>
      <w:rFonts w:ascii="Arial" w:eastAsiaTheme="minorEastAsia" w:hAnsi="Arial" w:cs="Arial"/>
      <w:color w:val="353842"/>
      <w:sz w:val="20"/>
      <w:szCs w:val="20"/>
      <w:shd w:val="clear" w:color="auto" w:fill="EAEFED"/>
    </w:rPr>
  </w:style>
  <w:style w:type="paragraph" w:customStyle="1" w:styleId="afffffd">
    <w:name w:val="Подзаголовок для информации об изменениях"/>
    <w:basedOn w:val="a5"/>
    <w:next w:val="a5"/>
    <w:uiPriority w:val="99"/>
    <w:rsid w:val="00052530"/>
    <w:pPr>
      <w:widowControl w:val="0"/>
      <w:autoSpaceDE w:val="0"/>
      <w:autoSpaceDN w:val="0"/>
      <w:adjustRightInd w:val="0"/>
      <w:ind w:firstLine="720"/>
      <w:jc w:val="both"/>
    </w:pPr>
    <w:rPr>
      <w:rFonts w:ascii="Arial" w:eastAsiaTheme="minorEastAsia" w:hAnsi="Arial" w:cs="Arial"/>
      <w:b/>
      <w:bCs/>
      <w:color w:val="353842"/>
      <w:sz w:val="20"/>
      <w:szCs w:val="20"/>
    </w:rPr>
  </w:style>
  <w:style w:type="character" w:styleId="afffffe">
    <w:name w:val="Placeholder Text"/>
    <w:basedOn w:val="a6"/>
    <w:uiPriority w:val="99"/>
    <w:semiHidden/>
    <w:rsid w:val="00052530"/>
    <w:rPr>
      <w:color w:val="808080"/>
    </w:rPr>
  </w:style>
  <w:style w:type="paragraph" w:customStyle="1" w:styleId="Iauiue">
    <w:name w:val="Iau?iue"/>
    <w:rsid w:val="00052530"/>
    <w:pPr>
      <w:widowControl w:val="0"/>
      <w:spacing w:after="0" w:line="240" w:lineRule="auto"/>
    </w:pPr>
    <w:rPr>
      <w:rFonts w:ascii="Times New Roman" w:eastAsia="Times New Roman" w:hAnsi="Times New Roman" w:cs="Times New Roman"/>
      <w:sz w:val="20"/>
      <w:szCs w:val="20"/>
      <w:lang w:eastAsia="ru-RU"/>
    </w:rPr>
  </w:style>
  <w:style w:type="character" w:customStyle="1" w:styleId="comment">
    <w:name w:val="comment"/>
    <w:basedOn w:val="a6"/>
    <w:rsid w:val="00052530"/>
  </w:style>
  <w:style w:type="table" w:customStyle="1" w:styleId="-11">
    <w:name w:val="Таблица-сетка 1 светлая1"/>
    <w:basedOn w:val="a7"/>
    <w:uiPriority w:val="46"/>
    <w:rsid w:val="000525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1">
    <w:name w:val="Без интервала Знак"/>
    <w:basedOn w:val="a6"/>
    <w:link w:val="af0"/>
    <w:uiPriority w:val="1"/>
    <w:rsid w:val="00052530"/>
  </w:style>
  <w:style w:type="paragraph" w:customStyle="1" w:styleId="affffff">
    <w:name w:val="текст"/>
    <w:basedOn w:val="a5"/>
    <w:link w:val="affffff0"/>
    <w:qFormat/>
    <w:rsid w:val="00052530"/>
    <w:pPr>
      <w:widowControl w:val="0"/>
      <w:suppressAutoHyphens/>
      <w:spacing w:after="240" w:line="360" w:lineRule="auto"/>
      <w:ind w:left="1418" w:firstLine="720"/>
      <w:jc w:val="both"/>
      <w:textAlignment w:val="baseline"/>
    </w:pPr>
    <w:rPr>
      <w:rFonts w:ascii="Arial" w:hAnsi="Arial" w:cs="Arial"/>
      <w:szCs w:val="28"/>
    </w:rPr>
  </w:style>
  <w:style w:type="character" w:customStyle="1" w:styleId="affffff0">
    <w:name w:val="текст Знак"/>
    <w:link w:val="affffff"/>
    <w:rsid w:val="00052530"/>
    <w:rPr>
      <w:rFonts w:ascii="Arial" w:eastAsia="Times New Roman" w:hAnsi="Arial" w:cs="Arial"/>
      <w:sz w:val="24"/>
      <w:szCs w:val="28"/>
      <w:lang w:eastAsia="ru-RU"/>
    </w:rPr>
  </w:style>
  <w:style w:type="paragraph" w:customStyle="1" w:styleId="affffff1">
    <w:name w:val="Содержимое врезки"/>
    <w:basedOn w:val="af2"/>
    <w:rsid w:val="00052530"/>
    <w:pPr>
      <w:widowControl w:val="0"/>
      <w:suppressAutoHyphens/>
      <w:spacing w:after="120"/>
      <w:jc w:val="left"/>
      <w:textAlignment w:val="baseline"/>
    </w:pPr>
    <w:rPr>
      <w:rFonts w:eastAsia="Times New Roman"/>
    </w:rPr>
  </w:style>
  <w:style w:type="paragraph" w:customStyle="1" w:styleId="affffff2">
    <w:name w:val="Стиль"/>
    <w:basedOn w:val="a5"/>
    <w:rsid w:val="00052530"/>
    <w:pPr>
      <w:spacing w:line="164" w:lineRule="atLeast"/>
      <w:ind w:firstLine="240"/>
      <w:jc w:val="both"/>
      <w:textAlignment w:val="center"/>
    </w:pPr>
    <w:rPr>
      <w:rFonts w:ascii="PragmaticaC" w:hAnsi="PragmaticaC" w:cs="PragmaticaC"/>
      <w:color w:val="000000"/>
      <w:sz w:val="16"/>
      <w:szCs w:val="16"/>
    </w:rPr>
  </w:style>
  <w:style w:type="paragraph" w:customStyle="1" w:styleId="affffff3">
    <w:name w:val="Îñíîâíîé òåêñò"/>
    <w:basedOn w:val="a5"/>
    <w:rsid w:val="00052530"/>
    <w:pPr>
      <w:widowControl w:val="0"/>
      <w:tabs>
        <w:tab w:val="left" w:leader="dot" w:pos="9072"/>
      </w:tabs>
      <w:jc w:val="both"/>
    </w:pPr>
    <w:rPr>
      <w:b/>
      <w:szCs w:val="20"/>
    </w:rPr>
  </w:style>
  <w:style w:type="paragraph" w:customStyle="1" w:styleId="a4">
    <w:name w:val="ОКС"/>
    <w:basedOn w:val="a5"/>
    <w:link w:val="affffff4"/>
    <w:rsid w:val="00052530"/>
    <w:pPr>
      <w:widowControl w:val="0"/>
      <w:numPr>
        <w:numId w:val="17"/>
      </w:numPr>
      <w:suppressAutoHyphens/>
      <w:jc w:val="both"/>
    </w:pPr>
    <w:rPr>
      <w:rFonts w:ascii="Arial" w:eastAsiaTheme="minorHAnsi" w:hAnsi="Arial" w:cstheme="minorBidi"/>
      <w:sz w:val="22"/>
      <w:szCs w:val="22"/>
      <w:lang w:eastAsia="en-US"/>
    </w:rPr>
  </w:style>
  <w:style w:type="paragraph" w:customStyle="1" w:styleId="affffff5">
    <w:name w:val="ВРИ"/>
    <w:basedOn w:val="afffff6"/>
    <w:link w:val="affffff6"/>
    <w:uiPriority w:val="99"/>
    <w:qFormat/>
    <w:rsid w:val="00052530"/>
    <w:rPr>
      <w:rFonts w:eastAsiaTheme="minorHAnsi" w:cstheme="minorBidi"/>
      <w:sz w:val="22"/>
      <w:szCs w:val="22"/>
      <w:lang w:eastAsia="en-US"/>
    </w:rPr>
  </w:style>
  <w:style w:type="character" w:customStyle="1" w:styleId="affffff4">
    <w:name w:val="ОКС Знак"/>
    <w:basedOn w:val="a6"/>
    <w:link w:val="a4"/>
    <w:rsid w:val="00052530"/>
    <w:rPr>
      <w:rFonts w:ascii="Arial" w:hAnsi="Arial"/>
    </w:rPr>
  </w:style>
  <w:style w:type="character" w:customStyle="1" w:styleId="afffff7">
    <w:name w:val="Нормальный (таблица) Знак"/>
    <w:basedOn w:val="a6"/>
    <w:link w:val="afffff6"/>
    <w:uiPriority w:val="99"/>
    <w:rsid w:val="00052530"/>
    <w:rPr>
      <w:rFonts w:ascii="Arial" w:eastAsiaTheme="minorEastAsia" w:hAnsi="Arial" w:cs="Arial"/>
      <w:sz w:val="26"/>
      <w:szCs w:val="26"/>
      <w:lang w:eastAsia="ru-RU"/>
    </w:rPr>
  </w:style>
  <w:style w:type="character" w:customStyle="1" w:styleId="affffff6">
    <w:name w:val="ВРИ Знак"/>
    <w:basedOn w:val="afffff7"/>
    <w:link w:val="affffff5"/>
    <w:uiPriority w:val="99"/>
    <w:rsid w:val="00052530"/>
  </w:style>
  <w:style w:type="paragraph" w:customStyle="1" w:styleId="a3">
    <w:name w:val="окс"/>
    <w:basedOn w:val="a5"/>
    <w:link w:val="affffff7"/>
    <w:uiPriority w:val="99"/>
    <w:qFormat/>
    <w:rsid w:val="00052530"/>
    <w:pPr>
      <w:widowControl w:val="0"/>
      <w:numPr>
        <w:numId w:val="16"/>
      </w:numPr>
      <w:suppressAutoHyphens/>
      <w:ind w:left="238" w:hanging="238"/>
      <w:jc w:val="both"/>
    </w:pPr>
    <w:rPr>
      <w:rFonts w:ascii="Arial" w:eastAsiaTheme="minorHAnsi" w:hAnsi="Arial" w:cstheme="minorBidi"/>
      <w:sz w:val="22"/>
      <w:szCs w:val="22"/>
      <w:lang w:eastAsia="en-US"/>
    </w:rPr>
  </w:style>
  <w:style w:type="character" w:customStyle="1" w:styleId="affffff7">
    <w:name w:val="окс Знак"/>
    <w:basedOn w:val="a6"/>
    <w:link w:val="a3"/>
    <w:uiPriority w:val="99"/>
    <w:rsid w:val="00052530"/>
    <w:rPr>
      <w:rFonts w:ascii="Arial" w:hAnsi="Arial"/>
    </w:rPr>
  </w:style>
  <w:style w:type="character" w:customStyle="1" w:styleId="affa">
    <w:name w:val="Маркированный список Знак"/>
    <w:link w:val="aff9"/>
    <w:rsid w:val="00052530"/>
    <w:rPr>
      <w:rFonts w:ascii="Arial" w:eastAsia="Times New Roman" w:hAnsi="Arial" w:cs="Arial"/>
      <w:sz w:val="24"/>
      <w:szCs w:val="24"/>
      <w:lang w:eastAsia="ru-RU"/>
    </w:rPr>
  </w:style>
  <w:style w:type="paragraph" w:customStyle="1" w:styleId="affffff8">
    <w:name w:val="Пункты"/>
    <w:basedOn w:val="a5"/>
    <w:qFormat/>
    <w:rsid w:val="00052530"/>
    <w:pPr>
      <w:widowControl w:val="0"/>
      <w:shd w:val="clear" w:color="auto" w:fill="FFFFFF"/>
      <w:suppressAutoHyphens/>
      <w:spacing w:line="276" w:lineRule="exact"/>
      <w:ind w:hanging="227"/>
      <w:textAlignment w:val="baseline"/>
    </w:pPr>
    <w:rPr>
      <w:rFonts w:eastAsia="Lucida Sans Unicode"/>
      <w:sz w:val="26"/>
      <w:szCs w:val="26"/>
    </w:rPr>
  </w:style>
  <w:style w:type="paragraph" w:customStyle="1" w:styleId="affffff9">
    <w:name w:val="Стиль П"/>
    <w:basedOn w:val="a5"/>
    <w:link w:val="affffffa"/>
    <w:qFormat/>
    <w:rsid w:val="00052530"/>
    <w:pPr>
      <w:spacing w:after="160" w:line="259" w:lineRule="auto"/>
    </w:pPr>
    <w:rPr>
      <w:rFonts w:eastAsia="Calibri"/>
      <w:sz w:val="28"/>
      <w:szCs w:val="28"/>
      <w:lang w:eastAsia="en-US"/>
    </w:rPr>
  </w:style>
  <w:style w:type="character" w:customStyle="1" w:styleId="affffffa">
    <w:name w:val="Стиль П Знак"/>
    <w:link w:val="affffff9"/>
    <w:rsid w:val="00052530"/>
    <w:rPr>
      <w:rFonts w:ascii="Times New Roman" w:eastAsia="Calibri" w:hAnsi="Times New Roman" w:cs="Times New Roman"/>
      <w:sz w:val="28"/>
      <w:szCs w:val="28"/>
    </w:rPr>
  </w:style>
  <w:style w:type="paragraph" w:customStyle="1" w:styleId="1f8">
    <w:name w:val="1 Знак Знак Знак Знак Знак Знак Знак"/>
    <w:basedOn w:val="a5"/>
    <w:rsid w:val="00052530"/>
    <w:pPr>
      <w:spacing w:after="160" w:line="240" w:lineRule="exact"/>
    </w:pPr>
    <w:rPr>
      <w:rFonts w:ascii="Verdana" w:hAnsi="Verdana"/>
      <w:sz w:val="20"/>
      <w:szCs w:val="20"/>
      <w:lang w:val="en-US" w:eastAsia="en-US"/>
    </w:rPr>
  </w:style>
  <w:style w:type="paragraph" w:customStyle="1" w:styleId="2f1">
    <w:name w:val="Стиль таблицы 2"/>
    <w:rsid w:val="00052530"/>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ffb">
    <w:name w:val="Табл_подзагол"/>
    <w:basedOn w:val="a5"/>
    <w:uiPriority w:val="99"/>
    <w:qFormat/>
    <w:rsid w:val="00052530"/>
    <w:pPr>
      <w:spacing w:before="80" w:after="100" w:line="360" w:lineRule="auto"/>
      <w:ind w:left="-113"/>
    </w:pPr>
    <w:rPr>
      <w:rFonts w:ascii="Arial" w:eastAsia="Calibri" w:hAnsi="Arial" w:cs="Arial"/>
      <w:b/>
      <w:color w:val="000000"/>
      <w:sz w:val="20"/>
      <w:szCs w:val="20"/>
    </w:rPr>
  </w:style>
  <w:style w:type="paragraph" w:customStyle="1" w:styleId="affffffc">
    <w:name w:val="Текстовый блок"/>
    <w:uiPriority w:val="99"/>
    <w:rsid w:val="00052530"/>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0">
    <w:name w:val="С числами"/>
    <w:rsid w:val="00052530"/>
    <w:pPr>
      <w:numPr>
        <w:numId w:val="19"/>
      </w:numPr>
    </w:pPr>
  </w:style>
  <w:style w:type="paragraph" w:customStyle="1" w:styleId="affffffd">
    <w:name w:val="Преамбула"/>
    <w:basedOn w:val="21"/>
    <w:uiPriority w:val="99"/>
    <w:qFormat/>
    <w:rsid w:val="00052530"/>
    <w:pPr>
      <w:keepNext w:val="0"/>
      <w:pBdr>
        <w:top w:val="nil"/>
        <w:left w:val="nil"/>
        <w:bottom w:val="nil"/>
        <w:right w:val="nil"/>
        <w:between w:val="nil"/>
        <w:bar w:val="nil"/>
      </w:pBdr>
      <w:spacing w:before="200" w:after="140"/>
    </w:pPr>
    <w:rPr>
      <w:rFonts w:ascii="Helvetica Neue Medium" w:eastAsia="Arial Unicode MS" w:hAnsi="Helvetica Neue Medium" w:cs="Arial Unicode MS"/>
      <w:b w:val="0"/>
      <w:i w:val="0"/>
      <w:iCs w:val="0"/>
      <w:color w:val="357CA2"/>
      <w:sz w:val="24"/>
      <w:szCs w:val="24"/>
      <w:bdr w:val="nil"/>
    </w:rPr>
  </w:style>
  <w:style w:type="paragraph" w:customStyle="1" w:styleId="affffffe">
    <w:name w:val="Основ текст"/>
    <w:basedOn w:val="affffffc"/>
    <w:uiPriority w:val="99"/>
    <w:qFormat/>
    <w:rsid w:val="00052530"/>
    <w:pPr>
      <w:spacing w:after="240" w:line="240" w:lineRule="auto"/>
      <w:jc w:val="both"/>
    </w:pPr>
    <w:rPr>
      <w:rFonts w:ascii="Helvetica Neue Thin" w:hAnsi="Helvetica Neue Thin"/>
      <w:sz w:val="24"/>
      <w:szCs w:val="24"/>
    </w:rPr>
  </w:style>
  <w:style w:type="paragraph" w:customStyle="1" w:styleId="afffffff">
    <w:name w:val="ЧАСТЬ"/>
    <w:next w:val="a5"/>
    <w:uiPriority w:val="99"/>
    <w:rsid w:val="00052530"/>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f9">
    <w:name w:val="1. Текст"/>
    <w:uiPriority w:val="99"/>
    <w:rsid w:val="00052530"/>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fff0">
    <w:name w:val="ГЛАВА"/>
    <w:next w:val="a5"/>
    <w:uiPriority w:val="99"/>
    <w:rsid w:val="00052530"/>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ffffff1">
    <w:name w:val="Статья"/>
    <w:uiPriority w:val="99"/>
    <w:rsid w:val="00052530"/>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ffffff2">
    <w:name w:val="ЧАСТЬ !"/>
    <w:basedOn w:val="afffffff"/>
    <w:uiPriority w:val="99"/>
    <w:qFormat/>
    <w:rsid w:val="00052530"/>
    <w:rPr>
      <w:rFonts w:ascii="Helvetica Neue Medium" w:hAnsi="Helvetica Neue Medium"/>
    </w:rPr>
  </w:style>
  <w:style w:type="paragraph" w:customStyle="1" w:styleId="afffffff3">
    <w:name w:val="статья"/>
    <w:basedOn w:val="affffffe"/>
    <w:uiPriority w:val="99"/>
    <w:qFormat/>
    <w:rsid w:val="00052530"/>
    <w:pPr>
      <w:jc w:val="left"/>
    </w:pPr>
    <w:rPr>
      <w:rFonts w:ascii="Helvetica Neue Medium" w:hAnsi="Helvetica Neue Medium"/>
    </w:rPr>
  </w:style>
  <w:style w:type="numbering" w:customStyle="1" w:styleId="1fa">
    <w:name w:val="С числами1"/>
    <w:rsid w:val="00052530"/>
  </w:style>
  <w:style w:type="paragraph" w:customStyle="1" w:styleId="a1">
    <w:name w:val="текст статьи"/>
    <w:basedOn w:val="a5"/>
    <w:uiPriority w:val="99"/>
    <w:qFormat/>
    <w:rsid w:val="00052530"/>
    <w:pPr>
      <w:numPr>
        <w:numId w:val="20"/>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1">
    <w:name w:val="1.1. текст"/>
    <w:uiPriority w:val="99"/>
    <w:rsid w:val="00052530"/>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fff4">
    <w:name w:val="Статья!"/>
    <w:basedOn w:val="affffffe"/>
    <w:uiPriority w:val="99"/>
    <w:qFormat/>
    <w:rsid w:val="00052530"/>
    <w:pPr>
      <w:ind w:firstLine="426"/>
      <w:jc w:val="left"/>
    </w:pPr>
    <w:rPr>
      <w:rFonts w:ascii="Helvetica Neue Medium" w:hAnsi="Helvetica Neue Medium"/>
    </w:rPr>
  </w:style>
  <w:style w:type="paragraph" w:customStyle="1" w:styleId="afffffff5">
    <w:name w:val="ГЛАВА!"/>
    <w:basedOn w:val="affffffd"/>
    <w:uiPriority w:val="99"/>
    <w:qFormat/>
    <w:rsid w:val="00052530"/>
    <w:pPr>
      <w:spacing w:after="240"/>
      <w:ind w:firstLine="426"/>
    </w:pPr>
  </w:style>
  <w:style w:type="paragraph" w:customStyle="1" w:styleId="afffffff6">
    <w:name w:val="пзз"/>
    <w:basedOn w:val="a5"/>
    <w:link w:val="afffffff7"/>
    <w:uiPriority w:val="99"/>
    <w:qFormat/>
    <w:rsid w:val="00052530"/>
    <w:pPr>
      <w:widowControl w:val="0"/>
      <w:spacing w:line="312" w:lineRule="auto"/>
      <w:ind w:left="709" w:firstLine="709"/>
      <w:jc w:val="both"/>
    </w:pPr>
    <w:rPr>
      <w:rFonts w:eastAsiaTheme="minorHAnsi"/>
      <w:sz w:val="28"/>
      <w:szCs w:val="28"/>
      <w:lang w:eastAsia="en-US"/>
    </w:rPr>
  </w:style>
  <w:style w:type="character" w:customStyle="1" w:styleId="afffffff7">
    <w:name w:val="пзз Знак"/>
    <w:basedOn w:val="a6"/>
    <w:link w:val="afffffff6"/>
    <w:uiPriority w:val="99"/>
    <w:rsid w:val="00052530"/>
    <w:rPr>
      <w:rFonts w:ascii="Times New Roman" w:hAnsi="Times New Roman" w:cs="Times New Roman"/>
      <w:sz w:val="28"/>
      <w:szCs w:val="28"/>
    </w:rPr>
  </w:style>
  <w:style w:type="paragraph" w:customStyle="1" w:styleId="1fb">
    <w:name w:val="Стиль таблицы 1"/>
    <w:uiPriority w:val="99"/>
    <w:rsid w:val="00052530"/>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customStyle="1" w:styleId="1590">
    <w:name w:val="Стиль ОСНОВНОЙ !!! + Слева:  159 см Первая строка:  0 см"/>
    <w:basedOn w:val="a5"/>
    <w:rsid w:val="00052530"/>
    <w:pPr>
      <w:spacing w:before="120"/>
      <w:ind w:left="900"/>
      <w:jc w:val="both"/>
    </w:pPr>
    <w:rPr>
      <w:rFonts w:ascii="Arial" w:hAnsi="Arial"/>
      <w:szCs w:val="20"/>
    </w:rPr>
  </w:style>
  <w:style w:type="paragraph" w:customStyle="1" w:styleId="TimesNewRoman12">
    <w:name w:val="Стиль ОСНОВНОЙ !!! + Times New Roman 12 пт"/>
    <w:basedOn w:val="a5"/>
    <w:link w:val="TimesNewRoman120"/>
    <w:rsid w:val="00052530"/>
    <w:pPr>
      <w:spacing w:before="120"/>
      <w:ind w:firstLine="851"/>
      <w:jc w:val="both"/>
    </w:pPr>
    <w:rPr>
      <w:lang w:eastAsia="ar-SA"/>
    </w:rPr>
  </w:style>
  <w:style w:type="character" w:customStyle="1" w:styleId="TimesNewRoman120">
    <w:name w:val="Стиль ОСНОВНОЙ !!! + Times New Roman 12 пт Знак"/>
    <w:link w:val="TimesNewRoman12"/>
    <w:rsid w:val="00052530"/>
    <w:rPr>
      <w:rFonts w:ascii="Times New Roman" w:eastAsia="Times New Roman" w:hAnsi="Times New Roman" w:cs="Times New Roman"/>
      <w:sz w:val="24"/>
      <w:szCs w:val="24"/>
      <w:lang w:eastAsia="ar-SA"/>
    </w:rPr>
  </w:style>
  <w:style w:type="table" w:customStyle="1" w:styleId="TableNormal1">
    <w:name w:val="Table Normal1"/>
    <w:uiPriority w:val="99"/>
    <w:rsid w:val="0005253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ff8">
    <w:name w:val="_Абзац ="/>
    <w:basedOn w:val="a5"/>
    <w:link w:val="afffffff9"/>
    <w:uiPriority w:val="99"/>
    <w:rsid w:val="00052530"/>
    <w:pPr>
      <w:autoSpaceDE w:val="0"/>
      <w:autoSpaceDN w:val="0"/>
      <w:adjustRightInd w:val="0"/>
      <w:ind w:firstLine="709"/>
      <w:jc w:val="both"/>
    </w:pPr>
    <w:rPr>
      <w:rFonts w:eastAsia="MS Mincho"/>
      <w:sz w:val="28"/>
    </w:rPr>
  </w:style>
  <w:style w:type="character" w:customStyle="1" w:styleId="afffffff9">
    <w:name w:val="_Абзац = Знак"/>
    <w:link w:val="afffffff8"/>
    <w:uiPriority w:val="99"/>
    <w:locked/>
    <w:rsid w:val="00052530"/>
    <w:rPr>
      <w:rFonts w:ascii="Times New Roman" w:eastAsia="MS Mincho" w:hAnsi="Times New Roman" w:cs="Times New Roman"/>
      <w:sz w:val="28"/>
      <w:szCs w:val="24"/>
      <w:lang w:eastAsia="ru-RU"/>
    </w:rPr>
  </w:style>
  <w:style w:type="paragraph" w:customStyle="1" w:styleId="312">
    <w:name w:val="Стиль Заголовок 3 + 12 пт"/>
    <w:basedOn w:val="3"/>
    <w:rsid w:val="00052530"/>
    <w:pPr>
      <w:numPr>
        <w:ilvl w:val="2"/>
      </w:numPr>
      <w:tabs>
        <w:tab w:val="num" w:pos="0"/>
        <w:tab w:val="left" w:pos="2340"/>
      </w:tabs>
      <w:spacing w:before="240" w:after="120"/>
      <w:ind w:left="1276" w:hanging="1276"/>
    </w:pPr>
    <w:rPr>
      <w:rFonts w:ascii="Times New Roman" w:hAnsi="Times New Roman" w:cs="Times New Roman"/>
      <w:sz w:val="24"/>
      <w:szCs w:val="26"/>
      <w:lang w:eastAsia="ar-SA"/>
    </w:rPr>
  </w:style>
  <w:style w:type="character" w:customStyle="1" w:styleId="afffffffa">
    <w:name w:val="Опечатки"/>
    <w:uiPriority w:val="99"/>
    <w:rsid w:val="00052530"/>
    <w:rPr>
      <w:color w:val="FF0000"/>
    </w:rPr>
  </w:style>
  <w:style w:type="paragraph" w:customStyle="1" w:styleId="S5">
    <w:name w:val="S_Заголовок 5"/>
    <w:basedOn w:val="a5"/>
    <w:autoRedefine/>
    <w:qFormat/>
    <w:rsid w:val="00052530"/>
    <w:pPr>
      <w:keepNext/>
      <w:keepLines/>
      <w:numPr>
        <w:ilvl w:val="1"/>
        <w:numId w:val="38"/>
      </w:numPr>
      <w:ind w:left="0" w:firstLine="709"/>
      <w:jc w:val="both"/>
    </w:pPr>
  </w:style>
  <w:style w:type="character" w:styleId="HTML1">
    <w:name w:val="HTML Acronym"/>
    <w:rsid w:val="00052530"/>
    <w:rPr>
      <w:lang w:val="ru-RU"/>
    </w:rPr>
  </w:style>
  <w:style w:type="paragraph" w:customStyle="1" w:styleId="afffffffb">
    <w:name w:val="Подпункты"/>
    <w:basedOn w:val="a5"/>
    <w:qFormat/>
    <w:rsid w:val="00052530"/>
    <w:pPr>
      <w:widowControl w:val="0"/>
      <w:tabs>
        <w:tab w:val="left" w:pos="1454"/>
      </w:tabs>
      <w:suppressAutoHyphens/>
      <w:ind w:firstLine="567"/>
      <w:jc w:val="both"/>
      <w:textAlignment w:val="baseline"/>
    </w:pPr>
    <w:rPr>
      <w:rFonts w:eastAsia="Calibri"/>
      <w:sz w:val="28"/>
      <w:szCs w:val="28"/>
    </w:rPr>
  </w:style>
  <w:style w:type="paragraph" w:customStyle="1" w:styleId="afffffffc">
    <w:name w:val="ОВРИ"/>
    <w:basedOn w:val="affff6"/>
    <w:link w:val="afffffffd"/>
    <w:qFormat/>
    <w:rsid w:val="00052530"/>
    <w:pPr>
      <w:widowControl w:val="0"/>
      <w:spacing w:before="60" w:after="60" w:line="276" w:lineRule="auto"/>
    </w:pPr>
    <w:rPr>
      <w:rFonts w:ascii="Times New Roman" w:eastAsiaTheme="minorHAnsi" w:hAnsi="Times New Roman" w:cstheme="minorBidi"/>
      <w:sz w:val="24"/>
      <w:szCs w:val="24"/>
      <w:lang w:val="en-US" w:eastAsia="en-US"/>
    </w:rPr>
  </w:style>
  <w:style w:type="character" w:customStyle="1" w:styleId="afffffffd">
    <w:name w:val="ОВРИ Знак"/>
    <w:basedOn w:val="affff7"/>
    <w:link w:val="afffffffc"/>
    <w:rsid w:val="00052530"/>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12024447&amp;sub=1000" TargetMode="External"/><Relationship Id="rId21" Type="http://schemas.openxmlformats.org/officeDocument/2006/relationships/hyperlink" Target="http://internet.garant.ru/document?id=12058477&amp;sub=10000" TargetMode="External"/><Relationship Id="rId42" Type="http://schemas.openxmlformats.org/officeDocument/2006/relationships/hyperlink" Target="consultantplus://offline/ref=9248AF145C293890CBEA65CA6F74696668A0DDBD4963BDF37291D6TAE0H" TargetMode="External"/><Relationship Id="rId47" Type="http://schemas.openxmlformats.org/officeDocument/2006/relationships/hyperlink" Target="consultantplus://offline/ref=9248AF145C293890CBEA65CA6F7469666BACD3BF4737EAF123C4D8A5DFT2E3H" TargetMode="External"/><Relationship Id="rId63" Type="http://schemas.openxmlformats.org/officeDocument/2006/relationships/hyperlink" Target="consultantplus://offline/ref=9248AF145C293890CBEA7ADF6A7469666BAED8BE403EB7FB2B9DD4A7TDE8H" TargetMode="External"/><Relationship Id="rId68" Type="http://schemas.openxmlformats.org/officeDocument/2006/relationships/hyperlink" Target="consultantplus://offline/ref=9248AF145C293890CBEA7ADF6A7469666BAED8BE403EB7FB2B9DD4A7TDE8H" TargetMode="External"/><Relationship Id="rId84" Type="http://schemas.openxmlformats.org/officeDocument/2006/relationships/hyperlink" Target="consultantplus://offline/ref=9248AF145C293890CBEA7ADF6A74696668AFDCB94963BDF37291D6TAE0H" TargetMode="External"/><Relationship Id="rId89" Type="http://schemas.openxmlformats.org/officeDocument/2006/relationships/hyperlink" Target="consultantplus://offline/ref=9248AF145C293890CBEA7ADF6A7469666BABDCB84963BDF37291D6TAE0H" TargetMode="External"/><Relationship Id="rId7" Type="http://schemas.openxmlformats.org/officeDocument/2006/relationships/image" Target="media/image1.jpeg"/><Relationship Id="rId71" Type="http://schemas.openxmlformats.org/officeDocument/2006/relationships/hyperlink" Target="consultantplus://offline/ref=9248AF145C293890CBEA7ADF6A74696668A0DABC4963BDF37291D6TAE0H" TargetMode="External"/><Relationship Id="rId92" Type="http://schemas.openxmlformats.org/officeDocument/2006/relationships/hyperlink" Target="consultantplus://offline/ref=9248AF145C293890CBEA65CA6F74696663A0DABF433EB7FB2B9DD4A7TDE8H" TargetMode="Externa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internet.garant.ru/document?id=12025153&amp;sub=1000" TargetMode="External"/><Relationship Id="rId11" Type="http://schemas.openxmlformats.org/officeDocument/2006/relationships/footer" Target="footer2.xml"/><Relationship Id="rId24" Type="http://schemas.openxmlformats.org/officeDocument/2006/relationships/hyperlink" Target="http://internet.garant.ru/document?id=12025153&amp;sub=1000" TargetMode="External"/><Relationship Id="rId32" Type="http://schemas.openxmlformats.org/officeDocument/2006/relationships/hyperlink" Target="http://internet.garant.ru/document?id=2205932&amp;sub=0" TargetMode="External"/><Relationship Id="rId37" Type="http://schemas.openxmlformats.org/officeDocument/2006/relationships/hyperlink" Target="http://internet.garant.ru/document?id=12025153&amp;sub=1000" TargetMode="External"/><Relationship Id="rId40" Type="http://schemas.openxmlformats.org/officeDocument/2006/relationships/hyperlink" Target="consultantplus://offline/main?base=LAW;n=119016;fld=134;dst=100013" TargetMode="External"/><Relationship Id="rId45" Type="http://schemas.openxmlformats.org/officeDocument/2006/relationships/hyperlink" Target="consultantplus://offline/ref=9248AF145C293890CBEA65CA6F7469666BADD9BD433CEAF123C4D8A5DFT2E3H" TargetMode="External"/><Relationship Id="rId53" Type="http://schemas.openxmlformats.org/officeDocument/2006/relationships/hyperlink" Target="consultantplus://offline/ref=9248AF145C293890CBEA65CA6F7469666BABD9BB4B30EAF123C4D8A5DFT2E3H" TargetMode="External"/><Relationship Id="rId58" Type="http://schemas.openxmlformats.org/officeDocument/2006/relationships/hyperlink" Target="consultantplus://offline/ref=9248AF145C293890CBEA65CA6F7469666BACD2B14436EAF123C4D8A5DFT2E3H" TargetMode="External"/><Relationship Id="rId66" Type="http://schemas.openxmlformats.org/officeDocument/2006/relationships/hyperlink" Target="consultantplus://offline/ref=9248AF145C293890CBEA7ADF6A7469666BAED8BA463EB7FB2B9DD4A7TDE8H" TargetMode="External"/><Relationship Id="rId74" Type="http://schemas.openxmlformats.org/officeDocument/2006/relationships/hyperlink" Target="consultantplus://offline/ref=9248AF145C293890CBEA7ADF6A7469666BABDDBC4A3EB7FB2B9DD4A7TDE8H" TargetMode="External"/><Relationship Id="rId79" Type="http://schemas.openxmlformats.org/officeDocument/2006/relationships/hyperlink" Target="consultantplus://offline/ref=9248AF145C293890CBEA7ADF6A7469666BADDDB94B3EB7FB2B9DD4A7TDE8H" TargetMode="External"/><Relationship Id="rId87" Type="http://schemas.openxmlformats.org/officeDocument/2006/relationships/hyperlink" Target="consultantplus://offline/ref=9248AF145C293890CBEA7ADF6A7469666BA9D9B94A3EB7FB2B9DD4A7TDE8H" TargetMode="External"/><Relationship Id="rId102" Type="http://schemas.openxmlformats.org/officeDocument/2006/relationships/hyperlink" Target="consultantplus://offline/ref=9248AF145C293890CBEA65CA6F7469666CA1DBBF413EB7FB2B9DD4A7D82CE309E2113919C3653ET1E8H" TargetMode="External"/><Relationship Id="rId5" Type="http://schemas.openxmlformats.org/officeDocument/2006/relationships/footnotes" Target="footnotes.xml"/><Relationship Id="rId61" Type="http://schemas.openxmlformats.org/officeDocument/2006/relationships/hyperlink" Target="consultantplus://offline/ref=9248AF145C293890CBEA65CA6F74696663AAD2B84A3EB7FB2B9DD4A7TDE8H" TargetMode="External"/><Relationship Id="rId82" Type="http://schemas.openxmlformats.org/officeDocument/2006/relationships/hyperlink" Target="consultantplus://offline/ref=9248AF145C293890CBEA7ADF6A7469666CAFD2B31469B5AA7E93TDE1H" TargetMode="External"/><Relationship Id="rId90" Type="http://schemas.openxmlformats.org/officeDocument/2006/relationships/hyperlink" Target="consultantplus://offline/ref=9248AF145C293890CBEA7ADF6A7469666BABDDB0423EB7FB2B9DD4A7TDE8H" TargetMode="External"/><Relationship Id="rId95" Type="http://schemas.openxmlformats.org/officeDocument/2006/relationships/hyperlink" Target="consultantplus://offline/ref=9248AF145C293890CBEA65CA6F7469666BA8D8BA4331EAF123C4D8A5DFT2E3H" TargetMode="External"/><Relationship Id="rId19" Type="http://schemas.openxmlformats.org/officeDocument/2006/relationships/hyperlink" Target="http://internet.garant.ru/document?id=12058477&amp;sub=10000" TargetMode="External"/><Relationship Id="rId14" Type="http://schemas.openxmlformats.org/officeDocument/2006/relationships/hyperlink" Target="garantF1://12038258.510" TargetMode="External"/><Relationship Id="rId22" Type="http://schemas.openxmlformats.org/officeDocument/2006/relationships/hyperlink" Target="http://internet.garant.ru/document?id=12058477&amp;sub=10000" TargetMode="External"/><Relationship Id="rId27" Type="http://schemas.openxmlformats.org/officeDocument/2006/relationships/hyperlink" Target="http://internet.garant.ru/document?id=12025153&amp;sub=1000" TargetMode="External"/><Relationship Id="rId30" Type="http://schemas.openxmlformats.org/officeDocument/2006/relationships/hyperlink" Target="http://internet.garant.ru/document?id=12024447&amp;sub=1000" TargetMode="External"/><Relationship Id="rId35" Type="http://schemas.openxmlformats.org/officeDocument/2006/relationships/hyperlink" Target="http://internet.garant.ru/document?id=12025153&amp;sub=1000" TargetMode="External"/><Relationship Id="rId43" Type="http://schemas.openxmlformats.org/officeDocument/2006/relationships/hyperlink" Target="consultantplus://offline/ref=9248AF145C293890CBEA65CA6F7469666BACDDBD4333EAF123C4D8A5DFT2E3H" TargetMode="External"/><Relationship Id="rId48" Type="http://schemas.openxmlformats.org/officeDocument/2006/relationships/hyperlink" Target="consultantplus://offline/ref=9248AF145C293890CBEA65CA6F7469666BACD2BF473CEAF123C4D8A5DFT2E3H" TargetMode="External"/><Relationship Id="rId56" Type="http://schemas.openxmlformats.org/officeDocument/2006/relationships/hyperlink" Target="consultantplus://offline/ref=9248AF145C293890CBEA65CA6F7469666BACD2B14535EAF123C4D8A5DFT2E3H" TargetMode="External"/><Relationship Id="rId64" Type="http://schemas.openxmlformats.org/officeDocument/2006/relationships/hyperlink" Target="consultantplus://offline/ref=9248AF145C293890CBEA7ADF6A7469666DA1D8B04963BDF37291D6TAE0H" TargetMode="External"/><Relationship Id="rId69" Type="http://schemas.openxmlformats.org/officeDocument/2006/relationships/hyperlink" Target="consultantplus://offline/ref=9248AF145C293890CBEA7ADF6A7469666BAEDEBD443EB7FB2B9DD4A7TDE8H" TargetMode="External"/><Relationship Id="rId77" Type="http://schemas.openxmlformats.org/officeDocument/2006/relationships/hyperlink" Target="consultantplus://offline/ref=9248AF145C293890CBEA7ADF6A7469666BAED9BF4A3EB7FB2B9DD4A7TDE8H" TargetMode="External"/><Relationship Id="rId100" Type="http://schemas.openxmlformats.org/officeDocument/2006/relationships/hyperlink" Target="consultantplus://offline/ref=9248AF145C293890CBEA65CA6F74696669ACDAB9443EB7FB2B9DD4A7D82CE309E2113919C3653ET1EAH" TargetMode="External"/><Relationship Id="rId8" Type="http://schemas.openxmlformats.org/officeDocument/2006/relationships/hyperlink" Target="garantF1://86367.1504" TargetMode="External"/><Relationship Id="rId51" Type="http://schemas.openxmlformats.org/officeDocument/2006/relationships/hyperlink" Target="consultantplus://offline/ref=9248AF145C293890CBEA65CA6F7469666FACDFBD413EB7FB2B9DD4A7TDE8H" TargetMode="External"/><Relationship Id="rId72" Type="http://schemas.openxmlformats.org/officeDocument/2006/relationships/hyperlink" Target="consultantplus://offline/ref=9248AF145C293890CBEA7ADF6A7469666BABDDBF443EB7FB2B9DD4A7TDE8H" TargetMode="External"/><Relationship Id="rId80" Type="http://schemas.openxmlformats.org/officeDocument/2006/relationships/hyperlink" Target="consultantplus://offline/ref=9248AF145C293890CBEA7ADF6A7469666BADDCB1413EB7FB2B9DD4A7TDE8H" TargetMode="External"/><Relationship Id="rId85" Type="http://schemas.openxmlformats.org/officeDocument/2006/relationships/hyperlink" Target="consultantplus://offline/ref=9248AF145C293890CBEA7ADF6A7469666BABDDBF403EB7FB2B9DD4A7TDE8H" TargetMode="External"/><Relationship Id="rId93" Type="http://schemas.openxmlformats.org/officeDocument/2006/relationships/hyperlink" Target="consultantplus://offline/ref=9248AF145C293890CBEA65CA6F7469666BA8DBB04B35EAF123C4D8A5DFT2E3H" TargetMode="External"/><Relationship Id="rId98" Type="http://schemas.openxmlformats.org/officeDocument/2006/relationships/hyperlink" Target="consultantplus://offline/ref=9248AF145C293890CBEA65CA6F7469666BA8D9B04230EAF123C4D8A5DFT2E3H" TargetMode="External"/><Relationship Id="rId3" Type="http://schemas.openxmlformats.org/officeDocument/2006/relationships/settings" Target="settings.xml"/><Relationship Id="rId12" Type="http://schemas.openxmlformats.org/officeDocument/2006/relationships/hyperlink" Target="garantF1://12038258.1011" TargetMode="External"/><Relationship Id="rId17" Type="http://schemas.openxmlformats.org/officeDocument/2006/relationships/header" Target="header3.xml"/><Relationship Id="rId25" Type="http://schemas.openxmlformats.org/officeDocument/2006/relationships/hyperlink" Target="http://internet.garant.ru/document?id=12025153&amp;sub=1000" TargetMode="External"/><Relationship Id="rId33" Type="http://schemas.openxmlformats.org/officeDocument/2006/relationships/hyperlink" Target="http://internet.garant.ru/document?id=12025153&amp;sub=1000" TargetMode="External"/><Relationship Id="rId38" Type="http://schemas.openxmlformats.org/officeDocument/2006/relationships/hyperlink" Target="http://internet.garant.ru/document?id=2205932&amp;sub=0" TargetMode="External"/><Relationship Id="rId46" Type="http://schemas.openxmlformats.org/officeDocument/2006/relationships/hyperlink" Target="consultantplus://offline/ref=9248AF145C293890CBEA65CA6F7469666BABD9BB4735EAF123C4D8A5DFT2E3H" TargetMode="External"/><Relationship Id="rId59" Type="http://schemas.openxmlformats.org/officeDocument/2006/relationships/hyperlink" Target="consultantplus://offline/ref=9248AF145C293890CBEA65CA6F7469666BACD9B84036EAF123C4D8A5DFT2E3H" TargetMode="External"/><Relationship Id="rId67" Type="http://schemas.openxmlformats.org/officeDocument/2006/relationships/hyperlink" Target="consultantplus://offline/ref=9248AF145C293890CBEA7ADF6A7469666DAADDB84963BDF37291D6TAE0H" TargetMode="External"/><Relationship Id="rId103" Type="http://schemas.openxmlformats.org/officeDocument/2006/relationships/fontTable" Target="fontTable.xml"/><Relationship Id="rId20" Type="http://schemas.openxmlformats.org/officeDocument/2006/relationships/hyperlink" Target="http://internet.garant.ru/document?id=3822115&amp;sub=0" TargetMode="External"/><Relationship Id="rId41" Type="http://schemas.openxmlformats.org/officeDocument/2006/relationships/hyperlink" Target="consultantplus://offline/ref=13D6D503408EB374BD1B7865DE3BD63AD08EA1129319E0346FB711F2E4E65555AD6211A3601A160Av4Z6I" TargetMode="External"/><Relationship Id="rId54" Type="http://schemas.openxmlformats.org/officeDocument/2006/relationships/hyperlink" Target="consultantplus://offline/ref=9248AF145C293890CBEA65CA6F7469666BADDEBF4533EAF123C4D8A5DFT2E3H" TargetMode="External"/><Relationship Id="rId62" Type="http://schemas.openxmlformats.org/officeDocument/2006/relationships/hyperlink" Target="consultantplus://offline/ref=9248AF145C293890CBEA65CA6F7469666BACDFB94B34EAF123C4D8A5DFT2E3H" TargetMode="External"/><Relationship Id="rId70" Type="http://schemas.openxmlformats.org/officeDocument/2006/relationships/hyperlink" Target="consultantplus://offline/ref=9248AF145C293890CBEA7ADF6A7469666BA8DBBF4963BDF37291D6TAE0H" TargetMode="External"/><Relationship Id="rId75" Type="http://schemas.openxmlformats.org/officeDocument/2006/relationships/hyperlink" Target="consultantplus://offline/ref=9248AF145C293890CBEA7ADF6A7469666DAED8BA4963BDF37291D6TAE0H" TargetMode="External"/><Relationship Id="rId83" Type="http://schemas.openxmlformats.org/officeDocument/2006/relationships/hyperlink" Target="consultantplus://offline/ref=9248AF145C293890CBEA7ADF6A7469666BADD9BD403EB7FB2B9DD4A7TDE8H" TargetMode="External"/><Relationship Id="rId88" Type="http://schemas.openxmlformats.org/officeDocument/2006/relationships/hyperlink" Target="consultantplus://offline/ref=9248AF145C293890CBEA7ADF6A7469666BABDEBA4963BDF37291D6TAE0H" TargetMode="External"/><Relationship Id="rId91" Type="http://schemas.openxmlformats.org/officeDocument/2006/relationships/hyperlink" Target="consultantplus://offline/ref=9248AF145C293890CBEA7ADF6A7469666BACD3BA473EB7FB2B9DD4A7TDE8H" TargetMode="External"/><Relationship Id="rId96" Type="http://schemas.openxmlformats.org/officeDocument/2006/relationships/hyperlink" Target="consultantplus://offline/ref=9248AF145C293890CBEA65CA6F7469666BABDABC423EB7FB2B9DD4A7D82CE309E2113919C3653ET1ED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0064072.3200" TargetMode="External"/><Relationship Id="rId23" Type="http://schemas.openxmlformats.org/officeDocument/2006/relationships/hyperlink" Target="http://internet.garant.ru/document?id=12024447&amp;sub=1000" TargetMode="External"/><Relationship Id="rId28" Type="http://schemas.openxmlformats.org/officeDocument/2006/relationships/hyperlink" Target="http://internet.garant.ru/document?id=2205932&amp;sub=0" TargetMode="External"/><Relationship Id="rId36" Type="http://schemas.openxmlformats.org/officeDocument/2006/relationships/hyperlink" Target="http://internet.garant.ru/document?id=2205932&amp;sub=0" TargetMode="External"/><Relationship Id="rId49" Type="http://schemas.openxmlformats.org/officeDocument/2006/relationships/hyperlink" Target="consultantplus://offline/ref=9248AF145C293890CBEA65CA6F7469666BACDCBA4332EAF123C4D8A5DFT2E3H" TargetMode="External"/><Relationship Id="rId57" Type="http://schemas.openxmlformats.org/officeDocument/2006/relationships/hyperlink" Target="consultantplus://offline/ref=9248AF145C293890CBEA65CA6F7469666BACD2BF433CEAF123C4D8A5DFT2E3H" TargetMode="External"/><Relationship Id="rId10" Type="http://schemas.openxmlformats.org/officeDocument/2006/relationships/header" Target="header1.xml"/><Relationship Id="rId31" Type="http://schemas.openxmlformats.org/officeDocument/2006/relationships/hyperlink" Target="http://internet.garant.ru/document?id=12025153&amp;sub=1000" TargetMode="External"/><Relationship Id="rId44" Type="http://schemas.openxmlformats.org/officeDocument/2006/relationships/hyperlink" Target="consultantplus://offline/ref=9248AF145C293890CBEA65CA6F7469666BACDDBB4137EAF123C4D8A5DFT2E3H" TargetMode="External"/><Relationship Id="rId52" Type="http://schemas.openxmlformats.org/officeDocument/2006/relationships/hyperlink" Target="consultantplus://offline/ref=9248AF145C293890CBEA65CA6F7469666BACDDBB463DEAF123C4D8A5DFT2E3H" TargetMode="External"/><Relationship Id="rId60" Type="http://schemas.openxmlformats.org/officeDocument/2006/relationships/hyperlink" Target="consultantplus://offline/ref=9248AF145C293890CBEA65CA6F7469666BACDDBB4332EAF123C4D8A5DFT2E3H" TargetMode="External"/><Relationship Id="rId65" Type="http://schemas.openxmlformats.org/officeDocument/2006/relationships/hyperlink" Target="consultantplus://offline/ref=9248AF145C293890CBEA7ADF6A7469666BAEDBBE403EB7FB2B9DD4A7TDE8H" TargetMode="External"/><Relationship Id="rId73" Type="http://schemas.openxmlformats.org/officeDocument/2006/relationships/hyperlink" Target="consultantplus://offline/ref=9248AF145C293890CBEA7ADF6A7469666BABDDB84B3EB7FB2B9DD4A7TDE8H" TargetMode="External"/><Relationship Id="rId78" Type="http://schemas.openxmlformats.org/officeDocument/2006/relationships/hyperlink" Target="consultantplus://offline/ref=9248AF145C293890CBEA7ADF6A7469666EADDEBE4963BDF37291D6TAE0H" TargetMode="External"/><Relationship Id="rId81" Type="http://schemas.openxmlformats.org/officeDocument/2006/relationships/hyperlink" Target="consultantplus://offline/ref=9248AF145C293890CBEA7ADF6A7469666BAEDDBB4B3EB7FB2B9DD4A7TDE8H" TargetMode="External"/><Relationship Id="rId86" Type="http://schemas.openxmlformats.org/officeDocument/2006/relationships/hyperlink" Target="consultantplus://offline/ref=9248AF145C293890CBEA7ADF6A7469666BABDCB1473EB7FB2B9DD4A7TDE8H" TargetMode="External"/><Relationship Id="rId94" Type="http://schemas.openxmlformats.org/officeDocument/2006/relationships/hyperlink" Target="consultantplus://offline/ref=9248AF145C293890CBEA65CA6F7469666DACDEBA473EB7FB2B9DD4A7D82CE309E2113919C3653ET1EDH" TargetMode="External"/><Relationship Id="rId99" Type="http://schemas.openxmlformats.org/officeDocument/2006/relationships/hyperlink" Target="consultantplus://offline/ref=9248AF145C293890CBEA65CA6F74696663ABD2BC453EB7FB2B9DD4A7TDE8H" TargetMode="External"/><Relationship Id="rId101" Type="http://schemas.openxmlformats.org/officeDocument/2006/relationships/hyperlink" Target="consultantplus://offline/ref=9248AF145C293890CBEA65CA6F7469666BA8DFB14232EAF123C4D8A5DF23BC1EE5583518C3653F1FT7E4H"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garantF1://12038258.500" TargetMode="External"/><Relationship Id="rId18" Type="http://schemas.openxmlformats.org/officeDocument/2006/relationships/hyperlink" Target="http://internet.garant.ru/document?id=3822115&amp;sub=0" TargetMode="External"/><Relationship Id="rId39" Type="http://schemas.openxmlformats.org/officeDocument/2006/relationships/hyperlink" Target="http://internet.garant.ru/document?id=2205932&amp;sub=0" TargetMode="External"/><Relationship Id="rId34" Type="http://schemas.openxmlformats.org/officeDocument/2006/relationships/hyperlink" Target="http://internet.garant.ru/document?id=12024447&amp;sub=1000" TargetMode="External"/><Relationship Id="rId50" Type="http://schemas.openxmlformats.org/officeDocument/2006/relationships/hyperlink" Target="consultantplus://offline/ref=9248AF145C293890CBEA65CA6F7469666BABDBBE4436EAF123C4D8A5DFT2E3H" TargetMode="External"/><Relationship Id="rId55" Type="http://schemas.openxmlformats.org/officeDocument/2006/relationships/hyperlink" Target="consultantplus://offline/ref=9248AF145C293890CBEA65CA6F7469666BABDBBE4437EAF123C4D8A5DFT2E3H" TargetMode="External"/><Relationship Id="rId76" Type="http://schemas.openxmlformats.org/officeDocument/2006/relationships/hyperlink" Target="consultantplus://offline/ref=9248AF145C293890CBEA7ADF6A7469666BADD2BC433EB7FB2B9DD4A7TDE8H" TargetMode="External"/><Relationship Id="rId97" Type="http://schemas.openxmlformats.org/officeDocument/2006/relationships/hyperlink" Target="consultantplus://offline/ref=9248AF145C293890CBEA65CA6F74696663A0DBB9453EB7FB2B9DD4A7TDE8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51872</Words>
  <Characters>295672</Characters>
  <Application>Microsoft Office Word</Application>
  <DocSecurity>0</DocSecurity>
  <Lines>2463</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АГРМО РК</dc:creator>
  <cp:lastModifiedBy>АГРМО РК</cp:lastModifiedBy>
  <cp:revision>3</cp:revision>
  <dcterms:created xsi:type="dcterms:W3CDTF">2019-01-31T08:34:00Z</dcterms:created>
  <dcterms:modified xsi:type="dcterms:W3CDTF">2019-01-31T11:45:00Z</dcterms:modified>
</cp:coreProperties>
</file>