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D" w:rsidRDefault="001D119D" w:rsidP="00C954A6">
      <w:pPr>
        <w:shd w:val="clear" w:color="auto" w:fill="FFFFFF"/>
        <w:spacing w:after="0" w:line="240" w:lineRule="auto"/>
        <w:ind w:left="5103" w:right="-8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D119D" w:rsidRDefault="001D119D" w:rsidP="00C954A6">
      <w:pPr>
        <w:shd w:val="clear" w:color="auto" w:fill="FFFFFF"/>
        <w:spacing w:after="0" w:line="240" w:lineRule="auto"/>
        <w:ind w:left="5103" w:right="-8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D119D" w:rsidRPr="001D119D" w:rsidRDefault="001D119D" w:rsidP="001D11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1D119D" w:rsidRPr="001D119D" w:rsidRDefault="001D119D" w:rsidP="001D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D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Городовиковское</w:t>
      </w:r>
      <w:proofErr w:type="spellEnd"/>
      <w:r w:rsidRPr="001D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районное муниципальное образование</w:t>
      </w:r>
    </w:p>
    <w:p w:rsidR="001D119D" w:rsidRPr="001D119D" w:rsidRDefault="001D119D" w:rsidP="001D11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Калмыкия</w:t>
      </w:r>
    </w:p>
    <w:p w:rsidR="001D119D" w:rsidRPr="001D119D" w:rsidRDefault="001D119D" w:rsidP="001D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9D" w:rsidRPr="001D119D" w:rsidRDefault="001D119D" w:rsidP="001D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D119D" w:rsidRPr="001D119D" w:rsidRDefault="001D119D" w:rsidP="001D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</w:t>
      </w:r>
      <w:proofErr w:type="spellStart"/>
      <w:r w:rsidRPr="001D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Городовиковского</w:t>
      </w:r>
      <w:proofErr w:type="spellEnd"/>
      <w:r w:rsidRPr="001D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районного муниципального образования Республики Калмыкия</w:t>
      </w:r>
    </w:p>
    <w:p w:rsidR="001D119D" w:rsidRPr="001D119D" w:rsidRDefault="001D119D" w:rsidP="001D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9D" w:rsidRPr="001D119D" w:rsidRDefault="001D119D" w:rsidP="001D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____»_______ 2018 г.                                №                                            г. </w:t>
      </w:r>
      <w:proofErr w:type="spellStart"/>
      <w:r w:rsidRPr="001D11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</w:t>
      </w:r>
      <w:proofErr w:type="spellEnd"/>
      <w:r w:rsidRPr="001D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19D" w:rsidRDefault="001D119D" w:rsidP="00C954A6">
      <w:pPr>
        <w:shd w:val="clear" w:color="auto" w:fill="FFFFFF"/>
        <w:spacing w:after="0" w:line="240" w:lineRule="auto"/>
        <w:ind w:left="5103" w:right="-8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D119D" w:rsidRDefault="001D119D" w:rsidP="001D119D">
      <w:pPr>
        <w:shd w:val="clear" w:color="auto" w:fill="FFFFFF"/>
        <w:spacing w:after="0" w:line="240" w:lineRule="auto"/>
        <w:ind w:right="-8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954A6" w:rsidRPr="002F713A" w:rsidRDefault="001D119D" w:rsidP="00C954A6">
      <w:pPr>
        <w:shd w:val="clear" w:color="auto" w:fill="FFFFFF"/>
        <w:spacing w:after="0" w:line="240" w:lineRule="auto"/>
        <w:ind w:left="5103" w:right="-8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954A6"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«Об утверждении Положения о порядке подготовки и утверждения местных нормативов       градостроительного проектирования и внесения изменений в них»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54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соответствии со ст. 29.4  Градостроительного </w:t>
      </w:r>
      <w:hyperlink r:id="rId5" w:history="1">
        <w:r w:rsidRPr="002F71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Российской Федерации, Федеральным законом  «Об общих принципах организации местного самоуправления в Российской Федерации», руководствуясь Уставом  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Калмыкия, Собрание депутатов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 </w:t>
      </w:r>
      <w:r w:rsidRPr="002F713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решило</w:t>
      </w: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54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Утвердить </w:t>
      </w:r>
      <w:hyperlink r:id="rId6" w:anchor="Par31" w:history="1">
        <w:r w:rsidRPr="002F71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 о порядке подготовки и утверждения местных нормативов градостроительного проектирования и внесения изменений в них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Калмыкия,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согласно приложению №1. </w:t>
      </w:r>
    </w:p>
    <w:p w:rsidR="00C954A6" w:rsidRPr="002F713A" w:rsidRDefault="00C954A6" w:rsidP="00C954A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       2. Настоящее решение подлежит опубликованию и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       </w:t>
      </w:r>
    </w:p>
    <w:p w:rsidR="00C954A6" w:rsidRPr="002F713A" w:rsidRDefault="00C954A6" w:rsidP="00C954A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 3. Настоящее решение вступает в силу со дня его официального опубликования (обнародования).</w:t>
      </w:r>
    </w:p>
    <w:p w:rsidR="00C954A6" w:rsidRDefault="00C954A6" w:rsidP="00C954A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954A6" w:rsidRDefault="00C954A6" w:rsidP="00C9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Председатель </w:t>
      </w: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Собрания депутатов</w:t>
      </w:r>
      <w:r w:rsidRPr="00363A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</w:t>
      </w:r>
    </w:p>
    <w:p w:rsidR="00C954A6" w:rsidRPr="002F713A" w:rsidRDefault="00C954A6" w:rsidP="00C9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РК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Абушинов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C954A6" w:rsidRPr="002F713A" w:rsidRDefault="00C954A6" w:rsidP="00C9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C954A6" w:rsidRPr="002F713A" w:rsidTr="00F24127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4A6" w:rsidRPr="002B14D0" w:rsidRDefault="00C954A6" w:rsidP="00F2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2B14D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Врио</w:t>
            </w:r>
            <w:proofErr w:type="spellEnd"/>
            <w:r w:rsidRPr="002B14D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Главы  </w:t>
            </w:r>
          </w:p>
          <w:p w:rsidR="00C954A6" w:rsidRPr="002B14D0" w:rsidRDefault="00C954A6" w:rsidP="00F2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2B14D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Городовиковского</w:t>
            </w:r>
            <w:proofErr w:type="spellEnd"/>
            <w:r w:rsidRPr="002B14D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районного</w:t>
            </w:r>
          </w:p>
          <w:p w:rsidR="00C954A6" w:rsidRPr="002B14D0" w:rsidRDefault="00C954A6" w:rsidP="00F2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B14D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954A6" w:rsidRPr="002F713A" w:rsidRDefault="00C954A6" w:rsidP="00F2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B14D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Республики Калмыкия (</w:t>
            </w:r>
            <w:proofErr w:type="spellStart"/>
            <w:r w:rsidRPr="002B14D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ахлачи</w:t>
            </w:r>
            <w:proofErr w:type="spellEnd"/>
            <w:r w:rsidRPr="002B14D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)                                                                        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4A6" w:rsidRDefault="00C954A6" w:rsidP="00F241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  <w:p w:rsidR="00C954A6" w:rsidRPr="002B14D0" w:rsidRDefault="00C954A6" w:rsidP="00F2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                              </w:t>
            </w:r>
            <w:proofErr w:type="spellStart"/>
            <w:r w:rsidRPr="002B14D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В.С.Абушинов</w:t>
            </w:r>
            <w:proofErr w:type="spellEnd"/>
            <w:r w:rsidRPr="002B14D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     </w:t>
            </w:r>
          </w:p>
          <w:p w:rsidR="00C954A6" w:rsidRPr="002B14D0" w:rsidRDefault="00C954A6" w:rsidP="00F2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  <w:p w:rsidR="00C954A6" w:rsidRDefault="00C954A6" w:rsidP="00F241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  <w:p w:rsidR="00C954A6" w:rsidRDefault="00C954A6" w:rsidP="00F241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  <w:p w:rsidR="00C954A6" w:rsidRDefault="00C954A6" w:rsidP="00F241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  <w:p w:rsidR="00C954A6" w:rsidRDefault="00C954A6" w:rsidP="00F241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  <w:p w:rsidR="00C954A6" w:rsidRPr="002F713A" w:rsidRDefault="00C954A6" w:rsidP="00F241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F713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Приложение №1</w:t>
            </w:r>
          </w:p>
          <w:p w:rsidR="00C954A6" w:rsidRPr="002F713A" w:rsidRDefault="00C954A6" w:rsidP="00F241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F713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 Решению Собрания депутатов</w:t>
            </w:r>
          </w:p>
          <w:p w:rsidR="00C954A6" w:rsidRPr="002F713A" w:rsidRDefault="00C954A6" w:rsidP="00F241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Городовиковского</w:t>
            </w:r>
            <w:proofErr w:type="spellEnd"/>
            <w:r w:rsidRPr="002F713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РМО РК</w:t>
            </w:r>
          </w:p>
          <w:p w:rsidR="00C954A6" w:rsidRPr="002F713A" w:rsidRDefault="00C954A6" w:rsidP="00F241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«19» ноября 2018</w:t>
            </w:r>
            <w:r w:rsidRPr="002F713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 № 231</w:t>
            </w:r>
          </w:p>
        </w:tc>
      </w:tr>
    </w:tbl>
    <w:p w:rsidR="00C954A6" w:rsidRDefault="00C954A6" w:rsidP="00C954A6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954A6" w:rsidRPr="002F713A" w:rsidRDefault="00C954A6" w:rsidP="00C954A6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ПОЛОЖЕНИЕ</w:t>
      </w:r>
    </w:p>
    <w:p w:rsidR="00C954A6" w:rsidRPr="002F713A" w:rsidRDefault="00C954A6" w:rsidP="00C95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 порядке подготовки и утверждения местных нормативов градостроительного проектирования и внесения изменений в них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</w:t>
      </w:r>
    </w:p>
    <w:p w:rsidR="00C954A6" w:rsidRDefault="00C954A6" w:rsidP="00C95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Республики Калмыкия</w:t>
      </w:r>
    </w:p>
    <w:p w:rsidR="00C954A6" w:rsidRPr="002F713A" w:rsidRDefault="00C954A6" w:rsidP="00C95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954A6" w:rsidRPr="002F713A" w:rsidRDefault="00C954A6" w:rsidP="00C954A6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u w:val="single"/>
          <w:lang w:eastAsia="ru-RU"/>
        </w:rPr>
        <w:t>Общие положения</w:t>
      </w:r>
    </w:p>
    <w:p w:rsidR="00C954A6" w:rsidRPr="002F713A" w:rsidRDefault="00C954A6" w:rsidP="00C95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 w:hanging="36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Положение о порядке подготовки и утверждения местных нормативов градостроительного проектирования и внесения изменений в них (далее – Положение) разработано в соответствии с нормами Градостроительного кодекса Российской Федерации и определяет порядок подготовки и утверждения местных </w:t>
      </w:r>
      <w:hyperlink r:id="rId7" w:history="1">
        <w:r w:rsidRPr="002F71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нормативов</w:t>
        </w:r>
      </w:hyperlink>
      <w:r>
        <w:t xml:space="preserve"> </w:t>
      </w: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градостроительного проектирования и внесения изменений в них на территории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 (далее –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РМО).</w:t>
      </w:r>
      <w:proofErr w:type="gramEnd"/>
    </w:p>
    <w:p w:rsidR="00C954A6" w:rsidRPr="002F713A" w:rsidRDefault="00C954A6" w:rsidP="00C95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 w:hanging="36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Под местными нормативами градостроительного проектирования (далее – местные нормативы) понимаются муниципальные правовые акты,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устанавливающие требования к планировочной организации и параметрам застройки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РМО.</w:t>
      </w:r>
    </w:p>
    <w:p w:rsidR="00C954A6" w:rsidRPr="002F713A" w:rsidRDefault="00C954A6" w:rsidP="00C95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 w:hanging="36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Нормативы  градостроительного проектирования  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3 статьи 19 и в пункте 1 части 5 статьи 23  Градостроительного кодекса Российской Федерации, и иными объектами местного значения для населения муниципального района и расчетных показателей максимально допустимого уровня территориальной доступности таких объектов для населения</w:t>
      </w:r>
      <w:proofErr w:type="gram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района.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1.4. Местные нормативы разрабатываются с учетом социально-демографического состава и плотности населения на территории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РМО, планов и программ комплексного социально-экономического развития  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РМО, предложений органов местного самоуправления и заинтересованных лиц</w:t>
      </w:r>
      <w:r w:rsidRPr="002F713A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1.5. Местные нормативы включают в себя: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1) основную часть (расчетные показатели минимально допустимого уровня обеспеченности объектами населения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РМО)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РМО;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3) правила и область применения расчетных показателей, содержащихся в основной части местных нормативов.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1.7. Местные нормативы обязательны для использования, применения и соблюдения на всей территории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</w:t>
      </w:r>
      <w:r w:rsidRPr="002F713A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1.8. </w:t>
      </w:r>
      <w:proofErr w:type="gramStart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соблюдением местных нормативов осуществляет   администрация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u w:val="single"/>
          <w:lang w:eastAsia="ru-RU"/>
        </w:rPr>
        <w:t>II. Цели и задачи подготовки местных нормативов.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2.1. Местные нормативы разрабатываются в целях: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1) организации управления градостроительной деятельностью в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Городовиковском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</w:t>
      </w:r>
      <w:r w:rsidRPr="002F713A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 </w:t>
      </w: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2) обоснованного определения параметров развития территорий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</w:t>
      </w:r>
      <w:r w:rsidRPr="002F713A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  </w:t>
      </w: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2.2. Задачами применения местных нормативов является создание условий </w:t>
      </w:r>
      <w:proofErr w:type="gramStart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для</w:t>
      </w:r>
      <w:proofErr w:type="gram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1) преобразования пространственной организации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РМО, обеспечивающего современные стандарты организации территорий </w:t>
      </w: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муниципального образования жилого, производственного, рекреационного назначения;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2) планирования территорий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4) сохранения индивидуальных особенностей территории;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5) сохранения самобытности жилой среды поселений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 на основе традиционных ценностных предпочтений местного сообщества.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left="709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u w:val="single"/>
          <w:lang w:eastAsia="ru-RU"/>
        </w:rPr>
        <w:t>III. Порядок подготовки и утверждения местных нормативов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3.1. Подготовка проектов местных нормативов осуществляется применительно к застроенным и незастроенным территориям, расположенным в границах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3.2. 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Республики   и муниципальными правовыми актами.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3.3. Предложения о подготовке местных нормативов градостроительного проектирования вносятся главе администрации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</w:t>
      </w:r>
      <w:r w:rsidRPr="002F713A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 </w:t>
      </w: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сельскими муниципальными образованиями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– муниципальный орган), заинтересованными лицами.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3.4. В предложениях о подготовке местных нормативов указываются: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1) сведения о действующих местных в данной сфере обеспечения благоприятных условий жизнедеятельности человека;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3) сведения о расчетных показателях, которые предлагается включить в местные нормативы;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4) предполагаемая стоимость работ по подготовке местных нормативов.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3.5. Решение о подготовке проектов местных нормативов принимаются Главой администрации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(далее – </w:t>
      </w: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администрации) путем принятия постановления.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3.6. В постановлении Главы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3.7. Финансирование подготовки проектов местных нормативов осуществляется в установленном порядке из средств консолидированного бюджета муниципального образования.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3.8. Уполномоченный орган (или должностное лицо), ответственный за подготовку проектов местных нормативов, в установленный срок представляет Главе администрации разработанный проект местных нормативов на рассмотрение.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3.9. Глава администрации   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   принимает решение о направлении указанного проекта на утверждение   Собранию депутатов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– Собрание)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или об отклонении проекта местных нормативов и направлении его на доработку с указанием даты его повторного представления.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3.10. Проект местных нормативов размещается на официальном сайте   в сети «Интернет»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Городовиковского</w:t>
      </w:r>
      <w:proofErr w:type="spellEnd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 в установленном порядке не менее чем за два месяца до их утверждения.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3.11. 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пяти дней со дня утверждения их Собранием.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u w:val="single"/>
          <w:lang w:eastAsia="ru-RU"/>
        </w:rPr>
        <w:t>IV. Внесение изменений в местные нормативы</w:t>
      </w:r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4.1. </w:t>
      </w:r>
      <w:proofErr w:type="gramStart"/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C954A6" w:rsidRPr="002F713A" w:rsidRDefault="00C954A6" w:rsidP="00C954A6">
      <w:pPr>
        <w:shd w:val="clear" w:color="auto" w:fill="FFFFFF"/>
        <w:spacing w:before="240"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F71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4.2.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C954A6" w:rsidRPr="002F713A" w:rsidRDefault="00C954A6" w:rsidP="00C954A6">
      <w:pPr>
        <w:rPr>
          <w:rFonts w:ascii="Times New Roman" w:hAnsi="Times New Roman" w:cs="Times New Roman"/>
          <w:sz w:val="28"/>
          <w:szCs w:val="28"/>
        </w:rPr>
      </w:pPr>
    </w:p>
    <w:p w:rsidR="00D963EA" w:rsidRDefault="00D963EA"/>
    <w:sectPr w:rsidR="00D963EA" w:rsidSect="002B14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00947"/>
    <w:multiLevelType w:val="multilevel"/>
    <w:tmpl w:val="0BA4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4A6"/>
    <w:rsid w:val="001D119D"/>
    <w:rsid w:val="004E5E64"/>
    <w:rsid w:val="00C954A6"/>
    <w:rsid w:val="00D9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D6D503408EB374BD1B6668C8578B36D583FD19931CEF6033E84AAFB3EF5F02EA2D48E12417140243F2FBvBZ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Users\%D0%9F%D1%80%D0%B8%D0%B5%D0%BC%D0%BD%D0%B0%D1%8F\Downloads\%D0%9C%D0%BE%D0%B4%D0%B5%D0%BB%D1%8C%20%D0%9D%D0%9F%D0%90_%D0%BE%20%D0%BF%D0%BE%D1%80%D1%8F%D0%B4%D0%BA%D0%B5%20%D0%BF%D0%BE%D0%B4%D0%B3%D0%BE%D1%82%D0%BE%D0%B2%D0%BA%D0%B8%20%D0%BD%D0%BE%D1%80%D0%BC%D0%B0%D1%82%D0%B8%D0%B2%D0%BE%D0%B2%20%D0%B3%D1%80%D0%B0%D0%B4%D0%BE%D1%81%D1%82%D1%80%D0%BE%D0%B8%D1%82%D0%B5%D0%BB%D1%8C%D0%BD%D0%BE%D0%B3%D0%BE%20%D0%BF%D1%80%D0%BE%D0%B5%D0%BA%D1%82%D0%B8%D1%80%D0%BE%D0%B2%D0%B0%D0%BD%D0%B8%D1%8F.doc" TargetMode="External"/><Relationship Id="rId5" Type="http://schemas.openxmlformats.org/officeDocument/2006/relationships/hyperlink" Target="consultantplus://offline/ref=13D6D503408EB374BD1B7865DE3BD63AD08EA1129319E0346FB711F2E4E65555AD6211A3601A160Av4Z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9009</Characters>
  <Application>Microsoft Office Word</Application>
  <DocSecurity>0</DocSecurity>
  <Lines>75</Lines>
  <Paragraphs>21</Paragraphs>
  <ScaleCrop>false</ScaleCrop>
  <Company>Grizli777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2</cp:revision>
  <dcterms:created xsi:type="dcterms:W3CDTF">2018-11-16T13:42:00Z</dcterms:created>
  <dcterms:modified xsi:type="dcterms:W3CDTF">2018-11-16T13:46:00Z</dcterms:modified>
</cp:coreProperties>
</file>