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C0" w:rsidRPr="001E6264" w:rsidRDefault="000D07C0" w:rsidP="000D07C0">
      <w:pPr>
        <w:pStyle w:val="a3"/>
      </w:pPr>
      <w:r w:rsidRPr="006E4364">
        <w:t>Городовиковское районное муниципальное образование</w:t>
      </w:r>
    </w:p>
    <w:p w:rsidR="000D07C0" w:rsidRPr="006E4364" w:rsidRDefault="000D07C0" w:rsidP="000D07C0">
      <w:pPr>
        <w:jc w:val="center"/>
        <w:rPr>
          <w:b/>
          <w:bCs/>
        </w:rPr>
      </w:pPr>
      <w:r w:rsidRPr="006E4364">
        <w:rPr>
          <w:b/>
          <w:bCs/>
        </w:rPr>
        <w:t xml:space="preserve">Республики Калмыкия </w:t>
      </w:r>
      <w:r>
        <w:rPr>
          <w:b/>
          <w:bCs/>
        </w:rPr>
        <w:t xml:space="preserve">   </w:t>
      </w:r>
      <w:r w:rsidRPr="006E4364">
        <w:rPr>
          <w:b/>
          <w:bCs/>
        </w:rPr>
        <w:t>____________________________________________________________</w:t>
      </w:r>
      <w:r w:rsidRPr="000514F1">
        <w:rPr>
          <w:b/>
          <w:bCs/>
        </w:rPr>
        <w:t xml:space="preserve"> </w:t>
      </w:r>
      <w:r w:rsidRPr="006E4364">
        <w:rPr>
          <w:b/>
          <w:bCs/>
        </w:rPr>
        <w:t>______</w:t>
      </w:r>
    </w:p>
    <w:p w:rsidR="000D07C0" w:rsidRPr="006E4364" w:rsidRDefault="000D07C0" w:rsidP="000D07C0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0D07C0" w:rsidRPr="006E4364" w:rsidRDefault="000D07C0" w:rsidP="000D07C0">
      <w:pPr>
        <w:jc w:val="center"/>
        <w:rPr>
          <w:b/>
          <w:bCs/>
        </w:rPr>
      </w:pPr>
      <w:r w:rsidRPr="006E4364">
        <w:rPr>
          <w:b/>
          <w:bCs/>
        </w:rPr>
        <w:t>Собрания депутатов Городовиковского районного</w:t>
      </w:r>
    </w:p>
    <w:p w:rsidR="000D07C0" w:rsidRPr="006E4364" w:rsidRDefault="000D07C0" w:rsidP="000D07C0">
      <w:pPr>
        <w:jc w:val="center"/>
        <w:rPr>
          <w:b/>
          <w:bCs/>
        </w:rPr>
      </w:pPr>
      <w:r w:rsidRPr="006E4364">
        <w:rPr>
          <w:b/>
          <w:bCs/>
        </w:rPr>
        <w:t xml:space="preserve"> муниципального образования Республики Калмыкия </w:t>
      </w:r>
    </w:p>
    <w:p w:rsidR="000D07C0" w:rsidRDefault="000D07C0" w:rsidP="000D07C0">
      <w:pPr>
        <w:pStyle w:val="1"/>
        <w:rPr>
          <w:b w:val="0"/>
        </w:rPr>
      </w:pPr>
      <w:r>
        <w:rPr>
          <w:b w:val="0"/>
        </w:rPr>
        <w:t>ПРОЕКТ</w:t>
      </w:r>
    </w:p>
    <w:p w:rsidR="000D07C0" w:rsidRPr="00A10813" w:rsidRDefault="000D07C0" w:rsidP="000D07C0"/>
    <w:p w:rsidR="000D07C0" w:rsidRPr="003667CE" w:rsidRDefault="000D07C0" w:rsidP="000D07C0">
      <w:pPr>
        <w:pStyle w:val="1"/>
        <w:rPr>
          <w:b w:val="0"/>
        </w:rPr>
      </w:pPr>
      <w:r w:rsidRPr="003667CE">
        <w:rPr>
          <w:b w:val="0"/>
        </w:rPr>
        <w:t>от «</w:t>
      </w:r>
      <w:r>
        <w:rPr>
          <w:b w:val="0"/>
        </w:rPr>
        <w:t>__</w:t>
      </w:r>
      <w:r w:rsidRPr="003667CE">
        <w:rPr>
          <w:b w:val="0"/>
        </w:rPr>
        <w:t xml:space="preserve">» </w:t>
      </w:r>
      <w:r>
        <w:rPr>
          <w:b w:val="0"/>
        </w:rPr>
        <w:t xml:space="preserve">октября </w:t>
      </w:r>
      <w:r w:rsidRPr="003667CE">
        <w:rPr>
          <w:b w:val="0"/>
        </w:rPr>
        <w:t>20</w:t>
      </w:r>
      <w:r>
        <w:rPr>
          <w:b w:val="0"/>
        </w:rPr>
        <w:t>20</w:t>
      </w:r>
      <w:r w:rsidRPr="003667CE">
        <w:rPr>
          <w:b w:val="0"/>
        </w:rPr>
        <w:t xml:space="preserve">г.   </w:t>
      </w:r>
      <w:r>
        <w:rPr>
          <w:b w:val="0"/>
        </w:rPr>
        <w:t xml:space="preserve">    </w:t>
      </w:r>
      <w:r w:rsidRPr="003667CE">
        <w:rPr>
          <w:b w:val="0"/>
        </w:rPr>
        <w:t xml:space="preserve">   </w:t>
      </w:r>
      <w:r>
        <w:rPr>
          <w:b w:val="0"/>
        </w:rPr>
        <w:t xml:space="preserve">                </w:t>
      </w:r>
      <w:r w:rsidRPr="003667CE">
        <w:rPr>
          <w:b w:val="0"/>
        </w:rPr>
        <w:t xml:space="preserve">  №</w:t>
      </w:r>
      <w:r>
        <w:rPr>
          <w:b w:val="0"/>
        </w:rPr>
        <w:t xml:space="preserve"> ____       </w:t>
      </w:r>
      <w:r w:rsidRPr="003667CE">
        <w:rPr>
          <w:b w:val="0"/>
        </w:rPr>
        <w:tab/>
      </w:r>
      <w:r>
        <w:rPr>
          <w:b w:val="0"/>
        </w:rPr>
        <w:t xml:space="preserve">                                  </w:t>
      </w:r>
      <w:r w:rsidRPr="003667CE">
        <w:rPr>
          <w:b w:val="0"/>
        </w:rPr>
        <w:t>г. Городовиковск</w:t>
      </w:r>
    </w:p>
    <w:p w:rsidR="000D07C0" w:rsidRDefault="000D07C0" w:rsidP="000D07C0">
      <w:pPr>
        <w:ind w:left="3119"/>
        <w:jc w:val="both"/>
      </w:pPr>
    </w:p>
    <w:p w:rsidR="000D07C0" w:rsidRDefault="000D07C0" w:rsidP="000D07C0">
      <w:pPr>
        <w:jc w:val="center"/>
      </w:pPr>
      <w:r w:rsidRPr="00FE535E">
        <w:t xml:space="preserve">О внесении изменений и дополнений в  Решение Собрания  депутатов Городовиковского районного муниципального образования Республики Калмыкия  № </w:t>
      </w:r>
      <w:r>
        <w:t xml:space="preserve">319 </w:t>
      </w:r>
      <w:r w:rsidRPr="00FE535E">
        <w:t xml:space="preserve">от </w:t>
      </w:r>
      <w:r>
        <w:t xml:space="preserve">25 декабря </w:t>
      </w:r>
      <w:r w:rsidRPr="00FE535E">
        <w:t>201</w:t>
      </w:r>
      <w:r>
        <w:t>9</w:t>
      </w:r>
      <w:r w:rsidRPr="00FE535E">
        <w:t xml:space="preserve">г. «О бюджете Городовиковского районного муниципального образования </w:t>
      </w:r>
      <w:r>
        <w:t xml:space="preserve"> </w:t>
      </w:r>
      <w:r w:rsidRPr="00FE535E">
        <w:t>Республики</w:t>
      </w:r>
      <w:r>
        <w:t xml:space="preserve"> </w:t>
      </w:r>
      <w:r w:rsidRPr="00FE535E">
        <w:t>Калмыкия</w:t>
      </w:r>
      <w:r>
        <w:t xml:space="preserve"> </w:t>
      </w:r>
      <w:r w:rsidRPr="00FE535E">
        <w:t>на 20</w:t>
      </w:r>
      <w:r>
        <w:t>20</w:t>
      </w:r>
      <w:r w:rsidRPr="00FE535E">
        <w:t> год</w:t>
      </w:r>
      <w:r>
        <w:t xml:space="preserve"> и на плановый период 2021 и 2022 годов</w:t>
      </w:r>
      <w:r w:rsidRPr="00FE535E">
        <w:t>»</w:t>
      </w:r>
    </w:p>
    <w:p w:rsidR="000D07C0" w:rsidRDefault="000D07C0" w:rsidP="000D07C0">
      <w:pPr>
        <w:ind w:left="3119" w:firstLine="567"/>
        <w:jc w:val="both"/>
      </w:pPr>
    </w:p>
    <w:p w:rsidR="000D07C0" w:rsidRDefault="000D07C0" w:rsidP="000D07C0">
      <w:pPr>
        <w:ind w:firstLine="567"/>
        <w:jc w:val="both"/>
      </w:pPr>
      <w:r w:rsidRPr="008D51D4">
        <w:t xml:space="preserve">В соответствии с пунктом </w:t>
      </w:r>
      <w:r>
        <w:t>6</w:t>
      </w:r>
      <w:r w:rsidRPr="008D51D4">
        <w:t>.4 Решения Собрания депутатов Городовиковского районного муниципального образования</w:t>
      </w:r>
      <w:r>
        <w:t xml:space="preserve"> Республики Калмыкия </w:t>
      </w:r>
      <w:r w:rsidRPr="008D51D4">
        <w:t xml:space="preserve">№ </w:t>
      </w:r>
      <w:r>
        <w:t>467</w:t>
      </w:r>
      <w:r w:rsidRPr="008D51D4">
        <w:t xml:space="preserve"> от 15 ма</w:t>
      </w:r>
      <w:r>
        <w:t>я</w:t>
      </w:r>
      <w:r w:rsidRPr="008D51D4">
        <w:t xml:space="preserve"> 201</w:t>
      </w:r>
      <w:r>
        <w:t>4г.</w:t>
      </w:r>
      <w:r w:rsidRPr="008D51D4">
        <w:t xml:space="preserve"> «Об </w:t>
      </w:r>
      <w:r w:rsidRPr="006D5C69">
        <w:t>утверждении положения о бюджетном процессе в Городовиковском районном муниципальном образовании Республики Калмыкия</w:t>
      </w:r>
      <w:r>
        <w:t xml:space="preserve"> в новой редакции</w:t>
      </w:r>
      <w:r w:rsidRPr="006D5C69">
        <w:t>»:</w:t>
      </w:r>
    </w:p>
    <w:p w:rsidR="000D07C0" w:rsidRDefault="000D07C0" w:rsidP="000D07C0">
      <w:pPr>
        <w:ind w:firstLine="567"/>
        <w:jc w:val="both"/>
        <w:rPr>
          <w:b/>
        </w:rPr>
      </w:pPr>
    </w:p>
    <w:p w:rsidR="000D07C0" w:rsidRPr="009773ED" w:rsidRDefault="000D07C0" w:rsidP="000D07C0">
      <w:pPr>
        <w:ind w:firstLine="567"/>
        <w:jc w:val="both"/>
      </w:pPr>
      <w:r w:rsidRPr="009773ED">
        <w:rPr>
          <w:b/>
        </w:rPr>
        <w:t>Статья 1 .</w:t>
      </w:r>
      <w:r w:rsidRPr="009773ED">
        <w:t xml:space="preserve">  Внести в Решение Собрания депутатов Городовиковского районного муниципального образования № </w:t>
      </w:r>
      <w:r>
        <w:t>3</w:t>
      </w:r>
      <w:r w:rsidRPr="009773ED">
        <w:t>1</w:t>
      </w:r>
      <w:r>
        <w:t>9</w:t>
      </w:r>
      <w:r w:rsidRPr="009773ED">
        <w:t xml:space="preserve"> от 25</w:t>
      </w:r>
      <w:r>
        <w:t xml:space="preserve"> декабря </w:t>
      </w:r>
      <w:r w:rsidRPr="009773ED">
        <w:t>201</w:t>
      </w:r>
      <w:r>
        <w:t>9</w:t>
      </w:r>
      <w:r w:rsidRPr="009773ED">
        <w:t>г. «О бюджете Городовиковского районного муниципального образования  Республики Калмыкия на 20</w:t>
      </w:r>
      <w:r>
        <w:t>20</w:t>
      </w:r>
      <w:r w:rsidRPr="009773ED">
        <w:t> год и на плановый период 202</w:t>
      </w:r>
      <w:r>
        <w:t>1</w:t>
      </w:r>
      <w:r w:rsidRPr="009773ED">
        <w:t xml:space="preserve"> и 202</w:t>
      </w:r>
      <w:r>
        <w:t>2</w:t>
      </w:r>
      <w:r w:rsidRPr="009773ED">
        <w:t xml:space="preserve"> годов» следующие изменения и дополнения:</w:t>
      </w:r>
    </w:p>
    <w:p w:rsidR="000D07C0" w:rsidRPr="00B2650B" w:rsidRDefault="000D07C0" w:rsidP="000D07C0">
      <w:pPr>
        <w:pStyle w:val="a5"/>
        <w:ind w:firstLine="567"/>
      </w:pPr>
      <w:r w:rsidRPr="00B2650B">
        <w:t>1. В статье 1:</w:t>
      </w:r>
    </w:p>
    <w:p w:rsidR="000D07C0" w:rsidRPr="003413BB" w:rsidRDefault="000D07C0" w:rsidP="000D07C0">
      <w:pPr>
        <w:pStyle w:val="a5"/>
        <w:ind w:firstLine="567"/>
      </w:pPr>
      <w:r w:rsidRPr="00B2650B">
        <w:t xml:space="preserve">а) в подпункте 1 пункта 1 слова «в сумме </w:t>
      </w:r>
      <w:r>
        <w:t>317 164,4</w:t>
      </w:r>
      <w:r w:rsidRPr="00B2650B">
        <w:t xml:space="preserve"> тыс. руб.» заменить словами «в сумме </w:t>
      </w:r>
      <w:r>
        <w:t>320 986,2</w:t>
      </w:r>
      <w:r w:rsidRPr="003413BB">
        <w:t xml:space="preserve"> тыс. руб.»;</w:t>
      </w:r>
    </w:p>
    <w:p w:rsidR="000D07C0" w:rsidRDefault="000D07C0" w:rsidP="000D07C0">
      <w:pPr>
        <w:pStyle w:val="a5"/>
        <w:ind w:firstLine="567"/>
      </w:pPr>
      <w:r w:rsidRPr="003413BB">
        <w:t xml:space="preserve">б) в подпункте 2 пункта 1 слова «в сумме </w:t>
      </w:r>
      <w:r>
        <w:t>326 481,9</w:t>
      </w:r>
      <w:r w:rsidRPr="003413BB">
        <w:t xml:space="preserve"> тыс. руб.» заменить словами «в сумме </w:t>
      </w:r>
      <w:r>
        <w:t>330 303,6</w:t>
      </w:r>
      <w:r w:rsidRPr="003413BB">
        <w:t xml:space="preserve"> тыс. руб</w:t>
      </w:r>
      <w:r w:rsidRPr="00B2650B">
        <w:t>.»;</w:t>
      </w:r>
    </w:p>
    <w:p w:rsidR="000D07C0" w:rsidRDefault="000D07C0" w:rsidP="000D07C0">
      <w:pPr>
        <w:pStyle w:val="a5"/>
        <w:ind w:firstLine="567"/>
      </w:pPr>
      <w:r>
        <w:t>в) в подпункте 3 пункта 1 слова «в сумме 9317,5 тыс.руб.» заменить словами «в сумме 9317,4 тыс.руб.»</w:t>
      </w:r>
    </w:p>
    <w:p w:rsidR="000D07C0" w:rsidRDefault="000D07C0" w:rsidP="000D07C0">
      <w:pPr>
        <w:pStyle w:val="a5"/>
        <w:ind w:firstLine="567"/>
      </w:pPr>
      <w:r>
        <w:t>г</w:t>
      </w:r>
      <w:r w:rsidRPr="00B2650B">
        <w:t>) в подпункте 1 пункта 2 слова «на 202</w:t>
      </w:r>
      <w:r>
        <w:t>1</w:t>
      </w:r>
      <w:r w:rsidRPr="00B2650B">
        <w:t xml:space="preserve"> год в сумме </w:t>
      </w:r>
      <w:r>
        <w:t>301 114,1</w:t>
      </w:r>
      <w:r w:rsidRPr="00B2650B">
        <w:t xml:space="preserve"> тыс. рублей и на 202</w:t>
      </w:r>
      <w:r>
        <w:t>2</w:t>
      </w:r>
      <w:r w:rsidRPr="00B2650B">
        <w:t xml:space="preserve"> год в сумме </w:t>
      </w:r>
      <w:r>
        <w:t>339 308,3</w:t>
      </w:r>
      <w:r w:rsidRPr="00B2650B">
        <w:t xml:space="preserve"> тыс. рублей» заменить словами «на 202</w:t>
      </w:r>
      <w:r>
        <w:t>1</w:t>
      </w:r>
      <w:r w:rsidRPr="00B2650B">
        <w:t xml:space="preserve"> год в сумме </w:t>
      </w:r>
      <w:r>
        <w:t>309 784,1</w:t>
      </w:r>
      <w:r w:rsidRPr="00B2650B">
        <w:t xml:space="preserve"> тыс. рублей и на 202</w:t>
      </w:r>
      <w:r>
        <w:t>2</w:t>
      </w:r>
      <w:r w:rsidRPr="00B2650B">
        <w:t xml:space="preserve"> год в сумме </w:t>
      </w:r>
      <w:r>
        <w:t>347 980,3</w:t>
      </w:r>
      <w:r w:rsidRPr="00B2650B">
        <w:t xml:space="preserve"> тыс. рублей»;</w:t>
      </w:r>
    </w:p>
    <w:p w:rsidR="000D07C0" w:rsidRPr="00B2650B" w:rsidRDefault="000D07C0" w:rsidP="000D07C0">
      <w:pPr>
        <w:pStyle w:val="a5"/>
        <w:ind w:firstLine="567"/>
      </w:pPr>
      <w:r>
        <w:t>д</w:t>
      </w:r>
      <w:r w:rsidRPr="00B2650B">
        <w:t>) в подпункте 2 пункта 2 слова «</w:t>
      </w:r>
      <w:r w:rsidRPr="009301A4">
        <w:t xml:space="preserve">на 2021 год в сумме </w:t>
      </w:r>
      <w:r>
        <w:t>301 114,1</w:t>
      </w:r>
      <w:r w:rsidRPr="009301A4">
        <w:t xml:space="preserve"> тыс. рублей</w:t>
      </w:r>
      <w:r>
        <w:t xml:space="preserve">, в том числе </w:t>
      </w:r>
      <w:r w:rsidRPr="00563364">
        <w:t xml:space="preserve">условно утвержденные расходы в сумме </w:t>
      </w:r>
      <w:r>
        <w:t>2 874 тыс. рублей, на 2022 год в сумме 339 308,3 тыс. рублей, в том числе условно утвержденные расходы в сумме 5 875 тыс.рублей</w:t>
      </w:r>
      <w:r w:rsidRPr="00B2650B">
        <w:t>» заменить словами «</w:t>
      </w:r>
      <w:r w:rsidRPr="009301A4">
        <w:t xml:space="preserve">на 2021 год в сумме </w:t>
      </w:r>
      <w:r>
        <w:t>309 784,1</w:t>
      </w:r>
      <w:r w:rsidRPr="009301A4">
        <w:t xml:space="preserve"> тыс. рублей</w:t>
      </w:r>
      <w:r>
        <w:t xml:space="preserve">, в том числе </w:t>
      </w:r>
      <w:r w:rsidRPr="00563364">
        <w:t xml:space="preserve">условно утвержденные расходы в сумме </w:t>
      </w:r>
      <w:r>
        <w:t>2 874 тыс. рублей,</w:t>
      </w:r>
      <w:r w:rsidRPr="00CE50D3">
        <w:t xml:space="preserve"> </w:t>
      </w:r>
      <w:r>
        <w:t xml:space="preserve">на 2022 год в сумме 347 980,3 тыс. рублей, в том числе условно утвержденные расходы в сумме 5 875 тыс.рублей </w:t>
      </w:r>
      <w:r w:rsidRPr="00B2650B">
        <w:t>».</w:t>
      </w:r>
    </w:p>
    <w:p w:rsidR="000D07C0" w:rsidRDefault="000D07C0" w:rsidP="000D07C0">
      <w:pPr>
        <w:ind w:firstLine="567"/>
        <w:jc w:val="both"/>
      </w:pPr>
      <w:r>
        <w:t>2.</w:t>
      </w:r>
      <w:r w:rsidRPr="000C1D30">
        <w:rPr>
          <w:color w:val="000000"/>
        </w:rPr>
        <w:t xml:space="preserve"> </w:t>
      </w:r>
      <w:r>
        <w:rPr>
          <w:color w:val="000000"/>
        </w:rPr>
        <w:t xml:space="preserve">В статье </w:t>
      </w:r>
      <w:r w:rsidRPr="00B2650B">
        <w:t>2</w:t>
      </w:r>
      <w:r>
        <w:t>4</w:t>
      </w:r>
      <w:r w:rsidRPr="00B2650B">
        <w:t xml:space="preserve">-1 </w:t>
      </w:r>
      <w:r>
        <w:t>слова «в объеме 3503,5 тыс.рублей» заменить словами «в объеме 2203,5 тыс.рублей»</w:t>
      </w:r>
    </w:p>
    <w:p w:rsidR="000D07C0" w:rsidRDefault="000D07C0" w:rsidP="000D07C0">
      <w:pPr>
        <w:pStyle w:val="a5"/>
        <w:ind w:firstLine="567"/>
        <w:rPr>
          <w:sz w:val="22"/>
          <w:szCs w:val="22"/>
        </w:rPr>
      </w:pPr>
      <w:r>
        <w:t>3</w:t>
      </w:r>
      <w:r w:rsidRPr="00B2650B">
        <w:t>. В</w:t>
      </w:r>
      <w:r w:rsidRPr="00B2650B">
        <w:rPr>
          <w:sz w:val="22"/>
          <w:szCs w:val="22"/>
        </w:rPr>
        <w:t xml:space="preserve"> приложении 1 к Решению № </w:t>
      </w:r>
      <w:r>
        <w:rPr>
          <w:sz w:val="22"/>
          <w:szCs w:val="22"/>
        </w:rPr>
        <w:t>319</w:t>
      </w:r>
      <w:r w:rsidRPr="00B2650B">
        <w:rPr>
          <w:sz w:val="22"/>
          <w:szCs w:val="22"/>
        </w:rPr>
        <w:t xml:space="preserve">  от 25 декабря 201</w:t>
      </w:r>
      <w:r>
        <w:rPr>
          <w:sz w:val="22"/>
          <w:szCs w:val="22"/>
        </w:rPr>
        <w:t>9</w:t>
      </w:r>
      <w:r w:rsidRPr="00B2650B">
        <w:rPr>
          <w:sz w:val="22"/>
          <w:szCs w:val="22"/>
        </w:rPr>
        <w:t xml:space="preserve"> г. «</w:t>
      </w:r>
      <w:r w:rsidRPr="00B2650B">
        <w:t>О бюджете Городовиковского районного муниципального образования  Республики Калмыкия на 20</w:t>
      </w:r>
      <w:r>
        <w:t>20</w:t>
      </w:r>
      <w:r w:rsidRPr="00B2650B">
        <w:t> год и на плановый период 202</w:t>
      </w:r>
      <w:r>
        <w:t>1</w:t>
      </w:r>
      <w:r w:rsidRPr="00B2650B">
        <w:t xml:space="preserve"> и 202</w:t>
      </w:r>
      <w:r>
        <w:t>2</w:t>
      </w:r>
      <w:r w:rsidRPr="00B2650B">
        <w:t xml:space="preserve"> годов</w:t>
      </w:r>
      <w:r w:rsidRPr="00B2650B">
        <w:rPr>
          <w:sz w:val="22"/>
          <w:szCs w:val="22"/>
        </w:rPr>
        <w:t>»  добавить строки следующего содержания:</w:t>
      </w:r>
    </w:p>
    <w:p w:rsidR="000D07C0" w:rsidRPr="00B2650B" w:rsidRDefault="000D07C0" w:rsidP="000D07C0">
      <w:pPr>
        <w:pStyle w:val="a5"/>
        <w:ind w:firstLine="567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5978"/>
      </w:tblGrid>
      <w:tr w:rsidR="000D07C0" w:rsidRPr="00EC15D6" w:rsidTr="003216F0">
        <w:tc>
          <w:tcPr>
            <w:tcW w:w="3625" w:type="dxa"/>
            <w:vAlign w:val="center"/>
          </w:tcPr>
          <w:p w:rsidR="000D07C0" w:rsidRPr="00A24117" w:rsidRDefault="000D07C0" w:rsidP="003216F0">
            <w:pPr>
              <w:pStyle w:val="s16"/>
              <w:spacing w:before="0" w:beforeAutospacing="0" w:after="0" w:afterAutospacing="0"/>
              <w:jc w:val="center"/>
            </w:pPr>
            <w:r w:rsidRPr="00A24117">
              <w:t>2 02 25304 05 0000 150</w:t>
            </w:r>
          </w:p>
          <w:p w:rsidR="000D07C0" w:rsidRPr="001463F0" w:rsidRDefault="000D07C0" w:rsidP="003216F0">
            <w:pPr>
              <w:spacing w:before="100" w:after="100"/>
              <w:ind w:left="60" w:right="60"/>
              <w:jc w:val="center"/>
            </w:pPr>
          </w:p>
        </w:tc>
        <w:tc>
          <w:tcPr>
            <w:tcW w:w="5978" w:type="dxa"/>
          </w:tcPr>
          <w:p w:rsidR="000D07C0" w:rsidRPr="001463F0" w:rsidRDefault="000D07C0" w:rsidP="003216F0">
            <w:pPr>
              <w:ind w:left="120" w:right="120"/>
              <w:jc w:val="both"/>
              <w:rPr>
                <w:rFonts w:ascii="Verdana" w:hAnsi="Verdana"/>
              </w:rPr>
            </w:pPr>
            <w:r w:rsidRPr="00A24117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0D07C0" w:rsidRPr="00B2650B" w:rsidRDefault="000D07C0" w:rsidP="000D07C0">
      <w:pPr>
        <w:ind w:firstLine="567"/>
        <w:jc w:val="both"/>
      </w:pPr>
    </w:p>
    <w:p w:rsidR="000D07C0" w:rsidRDefault="000D07C0" w:rsidP="000D07C0">
      <w:pPr>
        <w:pStyle w:val="a5"/>
        <w:ind w:firstLine="567"/>
        <w:rPr>
          <w:color w:val="000000"/>
        </w:rPr>
      </w:pPr>
      <w:r w:rsidRPr="00205B30">
        <w:rPr>
          <w:color w:val="000000"/>
        </w:rPr>
        <w:t>4. Приложения № 4,5,6,7,11</w:t>
      </w:r>
      <w:r>
        <w:rPr>
          <w:color w:val="000000"/>
        </w:rPr>
        <w:t>,12</w:t>
      </w:r>
      <w:r w:rsidRPr="00205B30">
        <w:rPr>
          <w:color w:val="000000"/>
        </w:rPr>
        <w:t xml:space="preserve"> к  Решению Собрания депутатов Городовиковского РМО № 319 от 25.12.2019г. «О бюджете Городовиковского районного муниципального </w:t>
      </w:r>
      <w:r w:rsidRPr="00205B30">
        <w:rPr>
          <w:color w:val="000000"/>
        </w:rPr>
        <w:lastRenderedPageBreak/>
        <w:t>образования  Республики Калмыкия на 2020 год и на плановый период 2021 и 2022 годов»  изложить согласно приложениям  №№ 1-</w:t>
      </w:r>
      <w:r>
        <w:rPr>
          <w:color w:val="000000"/>
        </w:rPr>
        <w:t>6</w:t>
      </w:r>
      <w:r w:rsidRPr="00205B30">
        <w:rPr>
          <w:color w:val="000000"/>
        </w:rPr>
        <w:t xml:space="preserve"> к настоящему Решению.</w:t>
      </w:r>
    </w:p>
    <w:p w:rsidR="000D07C0" w:rsidRPr="00825923" w:rsidRDefault="000D07C0" w:rsidP="000D07C0">
      <w:pPr>
        <w:ind w:firstLine="567"/>
        <w:jc w:val="both"/>
        <w:rPr>
          <w:color w:val="000000"/>
        </w:rPr>
      </w:pPr>
      <w:r w:rsidRPr="00560C4A">
        <w:rPr>
          <w:color w:val="000000"/>
        </w:rPr>
        <w:t>5. Таблицу 2, Приложения 8 к  Решению Собрания депутатов Городовиковского РМО № 319 от 25.12.2019г. «О бюджете Городовиковского районного муниципального</w:t>
      </w:r>
      <w:r w:rsidRPr="00B2650B">
        <w:rPr>
          <w:color w:val="000000"/>
        </w:rPr>
        <w:t xml:space="preserve"> образования  Республики Калмыкия на 20</w:t>
      </w:r>
      <w:r>
        <w:rPr>
          <w:color w:val="000000"/>
        </w:rPr>
        <w:t>20</w:t>
      </w:r>
      <w:r w:rsidRPr="00B2650B">
        <w:rPr>
          <w:color w:val="000000"/>
        </w:rPr>
        <w:t> год и на плановый период 202</w:t>
      </w:r>
      <w:r>
        <w:rPr>
          <w:color w:val="000000"/>
        </w:rPr>
        <w:t>1</w:t>
      </w:r>
      <w:r w:rsidRPr="00B2650B">
        <w:rPr>
          <w:color w:val="000000"/>
        </w:rPr>
        <w:t xml:space="preserve"> и 202</w:t>
      </w:r>
      <w:r>
        <w:rPr>
          <w:color w:val="000000"/>
        </w:rPr>
        <w:t>2</w:t>
      </w:r>
      <w:r w:rsidRPr="00B2650B">
        <w:rPr>
          <w:color w:val="000000"/>
        </w:rPr>
        <w:t xml:space="preserve"> годов» изложить согласно </w:t>
      </w:r>
      <w:r w:rsidRPr="00FD2D62">
        <w:rPr>
          <w:color w:val="000000"/>
        </w:rPr>
        <w:t>Приложени</w:t>
      </w:r>
      <w:r>
        <w:rPr>
          <w:color w:val="000000"/>
        </w:rPr>
        <w:t>ю</w:t>
      </w:r>
      <w:r w:rsidRPr="00FD2D62">
        <w:rPr>
          <w:color w:val="000000"/>
        </w:rPr>
        <w:t xml:space="preserve"> </w:t>
      </w:r>
      <w:r>
        <w:rPr>
          <w:color w:val="000000"/>
        </w:rPr>
        <w:t xml:space="preserve">7, </w:t>
      </w:r>
      <w:r w:rsidRPr="00B2650B">
        <w:rPr>
          <w:color w:val="000000"/>
        </w:rPr>
        <w:t xml:space="preserve"> </w:t>
      </w:r>
      <w:r>
        <w:rPr>
          <w:color w:val="000000"/>
        </w:rPr>
        <w:t>к настоящему Решению.</w:t>
      </w:r>
    </w:p>
    <w:p w:rsidR="000D07C0" w:rsidRDefault="000D07C0" w:rsidP="000D07C0">
      <w:pPr>
        <w:ind w:firstLine="567"/>
        <w:jc w:val="both"/>
        <w:rPr>
          <w:b/>
        </w:rPr>
      </w:pPr>
    </w:p>
    <w:p w:rsidR="000D07C0" w:rsidRPr="008D51D4" w:rsidRDefault="000D07C0" w:rsidP="000D07C0">
      <w:pPr>
        <w:ind w:firstLine="567"/>
        <w:jc w:val="both"/>
      </w:pPr>
      <w:r w:rsidRPr="00B2650B">
        <w:rPr>
          <w:b/>
        </w:rPr>
        <w:t>Статья 2.</w:t>
      </w:r>
      <w:r w:rsidRPr="00B2650B">
        <w:t xml:space="preserve"> Настоящее </w:t>
      </w:r>
      <w:r w:rsidRPr="002E406B">
        <w:t>Решение вступает в силу с момента его подписания и подлежит официальному опубликованию.</w:t>
      </w:r>
    </w:p>
    <w:p w:rsidR="000D07C0" w:rsidRDefault="000D07C0" w:rsidP="000D07C0"/>
    <w:p w:rsidR="000D07C0" w:rsidRPr="00F043E1" w:rsidRDefault="000D07C0" w:rsidP="000D07C0">
      <w:r w:rsidRPr="00F043E1">
        <w:t>Председатель собрания депутатов</w:t>
      </w:r>
    </w:p>
    <w:p w:rsidR="000D07C0" w:rsidRPr="00F043E1" w:rsidRDefault="000D07C0" w:rsidP="000D07C0">
      <w:r w:rsidRPr="00F043E1">
        <w:t xml:space="preserve">Городовиковского районного </w:t>
      </w:r>
    </w:p>
    <w:p w:rsidR="000D07C0" w:rsidRPr="00F043E1" w:rsidRDefault="000D07C0" w:rsidP="000D07C0">
      <w:r w:rsidRPr="00F043E1">
        <w:t>муниципального образования</w:t>
      </w:r>
    </w:p>
    <w:p w:rsidR="000D07C0" w:rsidRPr="00F043E1" w:rsidRDefault="000D07C0" w:rsidP="000D07C0">
      <w:r w:rsidRPr="00F043E1">
        <w:t xml:space="preserve">Республики Калмыкия </w:t>
      </w:r>
      <w:r w:rsidRPr="00F043E1">
        <w:tab/>
      </w:r>
      <w:r w:rsidRPr="00F043E1">
        <w:tab/>
        <w:t xml:space="preserve">          </w:t>
      </w:r>
      <w:r w:rsidRPr="00F043E1">
        <w:tab/>
      </w:r>
      <w:r w:rsidRPr="00F043E1">
        <w:tab/>
        <w:t xml:space="preserve">                             </w:t>
      </w:r>
      <w:r w:rsidRPr="00F043E1">
        <w:tab/>
        <w:t xml:space="preserve"> </w:t>
      </w:r>
      <w:r w:rsidRPr="00F043E1">
        <w:tab/>
      </w:r>
      <w:r>
        <w:t>Б.Б.Кавкишев</w:t>
      </w:r>
    </w:p>
    <w:p w:rsidR="000D07C0" w:rsidRDefault="000D07C0" w:rsidP="000D07C0"/>
    <w:p w:rsidR="000D07C0" w:rsidRPr="00F043E1" w:rsidRDefault="000D07C0" w:rsidP="000D07C0">
      <w:r>
        <w:t>И.о.</w:t>
      </w:r>
      <w:r w:rsidRPr="00F043E1">
        <w:t>Глав</w:t>
      </w:r>
      <w:r>
        <w:t>ы</w:t>
      </w:r>
      <w:r w:rsidRPr="00F043E1">
        <w:t xml:space="preserve"> Городовиковского районного </w:t>
      </w:r>
    </w:p>
    <w:p w:rsidR="000D07C0" w:rsidRPr="00F043E1" w:rsidRDefault="000D07C0" w:rsidP="000D07C0">
      <w:r w:rsidRPr="00F043E1">
        <w:t xml:space="preserve">муниципального образования </w:t>
      </w:r>
    </w:p>
    <w:p w:rsidR="000D07C0" w:rsidRPr="00F043E1" w:rsidRDefault="000D07C0" w:rsidP="000D07C0">
      <w:r w:rsidRPr="00F043E1">
        <w:t>Республики Калмыкия (ахлач</w:t>
      </w:r>
      <w:r>
        <w:t>и</w:t>
      </w:r>
      <w:r w:rsidRPr="00F043E1">
        <w:t>)</w:t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  <w:t xml:space="preserve">       </w:t>
      </w:r>
      <w:r w:rsidRPr="00F043E1">
        <w:tab/>
      </w:r>
      <w:r>
        <w:t>В.С.Абушинов</w:t>
      </w:r>
    </w:p>
    <w:p w:rsidR="00B46506" w:rsidRDefault="00B46506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3B4AE5" w:rsidRPr="00063731" w:rsidRDefault="003B4AE5" w:rsidP="003B4AE5">
      <w:pPr>
        <w:pStyle w:val="1"/>
        <w:spacing w:line="269" w:lineRule="auto"/>
        <w:rPr>
          <w:bCs w:val="0"/>
        </w:rPr>
      </w:pPr>
      <w:r w:rsidRPr="00063731">
        <w:rPr>
          <w:bCs w:val="0"/>
        </w:rPr>
        <w:lastRenderedPageBreak/>
        <w:t>Пояснительная записка</w:t>
      </w:r>
    </w:p>
    <w:p w:rsidR="003B4AE5" w:rsidRPr="00247FE9" w:rsidRDefault="003B4AE5" w:rsidP="003B4AE5">
      <w:pPr>
        <w:spacing w:line="269" w:lineRule="auto"/>
        <w:jc w:val="center"/>
        <w:rPr>
          <w:b/>
          <w:bCs/>
        </w:rPr>
      </w:pPr>
      <w:r w:rsidRPr="00247FE9">
        <w:rPr>
          <w:b/>
          <w:bCs/>
        </w:rPr>
        <w:t>к проекту решения Собрания депутатов ГРМО РК</w:t>
      </w:r>
    </w:p>
    <w:p w:rsidR="003B4AE5" w:rsidRPr="00C835C5" w:rsidRDefault="003B4AE5" w:rsidP="003B4AE5">
      <w:pPr>
        <w:spacing w:line="269" w:lineRule="auto"/>
        <w:jc w:val="center"/>
      </w:pPr>
      <w:r w:rsidRPr="00247FE9">
        <w:rPr>
          <w:b/>
          <w:bCs/>
        </w:rPr>
        <w:t xml:space="preserve">«О внесении изменений и дополнений в Решение Собрания депутатов ГРМО  </w:t>
      </w:r>
      <w:r w:rsidRPr="00247FE9">
        <w:rPr>
          <w:b/>
        </w:rPr>
        <w:t xml:space="preserve">№ </w:t>
      </w:r>
      <w:r>
        <w:rPr>
          <w:b/>
        </w:rPr>
        <w:t>319</w:t>
      </w:r>
      <w:r w:rsidRPr="00247FE9">
        <w:rPr>
          <w:b/>
        </w:rPr>
        <w:t xml:space="preserve"> от 2</w:t>
      </w:r>
      <w:r>
        <w:rPr>
          <w:b/>
        </w:rPr>
        <w:t>5</w:t>
      </w:r>
      <w:r w:rsidRPr="00247FE9">
        <w:rPr>
          <w:b/>
        </w:rPr>
        <w:t>.12.201</w:t>
      </w:r>
      <w:r>
        <w:rPr>
          <w:b/>
        </w:rPr>
        <w:t>9</w:t>
      </w:r>
      <w:r w:rsidRPr="00247FE9">
        <w:rPr>
          <w:b/>
        </w:rPr>
        <w:t>г. «О бюджете Городовиковского районного муниципального образования  Республики Калмыкия на 20</w:t>
      </w:r>
      <w:r>
        <w:rPr>
          <w:b/>
        </w:rPr>
        <w:t>20</w:t>
      </w:r>
      <w:r w:rsidRPr="00247FE9">
        <w:rPr>
          <w:b/>
        </w:rPr>
        <w:t> год и на плановый период 20</w:t>
      </w:r>
      <w:r w:rsidRPr="003F0C07">
        <w:rPr>
          <w:b/>
        </w:rPr>
        <w:t>2</w:t>
      </w:r>
      <w:r>
        <w:rPr>
          <w:b/>
        </w:rPr>
        <w:t>1</w:t>
      </w:r>
      <w:r w:rsidRPr="00247FE9">
        <w:rPr>
          <w:b/>
        </w:rPr>
        <w:t xml:space="preserve"> и 20</w:t>
      </w:r>
      <w:r>
        <w:rPr>
          <w:b/>
        </w:rPr>
        <w:t>22</w:t>
      </w:r>
      <w:r w:rsidRPr="00247FE9">
        <w:rPr>
          <w:b/>
        </w:rPr>
        <w:t xml:space="preserve"> годов»</w:t>
      </w:r>
    </w:p>
    <w:p w:rsidR="003B4AE5" w:rsidRDefault="003B4AE5" w:rsidP="003B4AE5">
      <w:pPr>
        <w:spacing w:line="269" w:lineRule="auto"/>
        <w:jc w:val="both"/>
      </w:pPr>
    </w:p>
    <w:p w:rsidR="003B4AE5" w:rsidRDefault="003B4AE5" w:rsidP="003B4AE5">
      <w:pPr>
        <w:spacing w:line="269" w:lineRule="auto"/>
        <w:ind w:firstLine="708"/>
        <w:jc w:val="both"/>
      </w:pPr>
      <w:r w:rsidRPr="00C835C5">
        <w:t xml:space="preserve">Проект Решения Собрания депутатов ГРМО РК </w:t>
      </w:r>
      <w:r w:rsidRPr="00185F16">
        <w:rPr>
          <w:bCs/>
        </w:rPr>
        <w:t xml:space="preserve">«О внесении изменений и дополнений в бюджет ГРМО РК </w:t>
      </w:r>
      <w:r w:rsidRPr="00185F16">
        <w:t>на 20</w:t>
      </w:r>
      <w:r>
        <w:t>20</w:t>
      </w:r>
      <w:r w:rsidRPr="00185F16">
        <w:t> год</w:t>
      </w:r>
      <w:r>
        <w:t xml:space="preserve"> и на плановый период 20</w:t>
      </w:r>
      <w:r w:rsidRPr="003F0C07">
        <w:t>2</w:t>
      </w:r>
      <w:r>
        <w:t>1 и 2022 годов</w:t>
      </w:r>
      <w:r w:rsidRPr="00185F16">
        <w:t>»</w:t>
      </w:r>
      <w:r>
        <w:t xml:space="preserve"> </w:t>
      </w:r>
      <w:r w:rsidRPr="00C835C5">
        <w:t xml:space="preserve">подготовлен </w:t>
      </w:r>
      <w:r>
        <w:t xml:space="preserve">в </w:t>
      </w:r>
      <w:r w:rsidRPr="00C835C5">
        <w:t>соответствии с требованиями, установленными Бюджетным кодексом Российской Федерации, Решением Собрания депутатов ГРМО  «О бюджетном процессе в ГРМО».</w:t>
      </w:r>
    </w:p>
    <w:p w:rsidR="003B4AE5" w:rsidRDefault="003B4AE5" w:rsidP="003B4AE5">
      <w:pPr>
        <w:spacing w:line="269" w:lineRule="auto"/>
        <w:jc w:val="both"/>
        <w:rPr>
          <w:b/>
        </w:rPr>
      </w:pPr>
    </w:p>
    <w:p w:rsidR="003B4AE5" w:rsidRDefault="003B4AE5" w:rsidP="003B4AE5">
      <w:pPr>
        <w:numPr>
          <w:ilvl w:val="0"/>
          <w:numId w:val="1"/>
        </w:numPr>
        <w:spacing w:line="269" w:lineRule="auto"/>
        <w:jc w:val="center"/>
        <w:rPr>
          <w:b/>
        </w:rPr>
      </w:pPr>
      <w:r w:rsidRPr="00D42930">
        <w:rPr>
          <w:b/>
        </w:rPr>
        <w:t xml:space="preserve">Доходы </w:t>
      </w:r>
      <w:r w:rsidRPr="008F3345">
        <w:rPr>
          <w:b/>
        </w:rPr>
        <w:t>бюджета Городовиковского РМО на 20</w:t>
      </w:r>
      <w:r>
        <w:rPr>
          <w:b/>
        </w:rPr>
        <w:t>20-2022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3B4AE5" w:rsidRDefault="003B4AE5" w:rsidP="003B4AE5">
      <w:pPr>
        <w:spacing w:line="269" w:lineRule="auto"/>
        <w:ind w:firstLine="708"/>
        <w:jc w:val="both"/>
      </w:pPr>
    </w:p>
    <w:p w:rsidR="003B4AE5" w:rsidRPr="00AD67C0" w:rsidRDefault="003B4AE5" w:rsidP="003B4AE5">
      <w:pPr>
        <w:spacing w:line="269" w:lineRule="auto"/>
        <w:ind w:left="708"/>
        <w:jc w:val="both"/>
      </w:pPr>
      <w:r>
        <w:t>1.</w:t>
      </w:r>
      <w:r w:rsidRPr="004D4EA7">
        <w:t xml:space="preserve"> </w:t>
      </w:r>
      <w:r w:rsidRPr="00AD67C0">
        <w:t>Руководствуясь стать</w:t>
      </w:r>
      <w:r>
        <w:t>ей</w:t>
      </w:r>
      <w:r w:rsidRPr="00AD67C0">
        <w:t xml:space="preserve"> 32 БК РФ</w:t>
      </w:r>
      <w:r>
        <w:t>,</w:t>
      </w:r>
      <w:r w:rsidRPr="00AD67C0">
        <w:t xml:space="preserve"> предлагается уточнить сумму межбюджетных  трансфертов</w:t>
      </w:r>
      <w:r>
        <w:t xml:space="preserve"> на 2020 год и плановый период 2021 и 2022 годов. </w:t>
      </w:r>
      <w:r w:rsidRPr="00AD67C0">
        <w:t xml:space="preserve">Общий объем безвозмездных поступлений </w:t>
      </w:r>
      <w:r>
        <w:t xml:space="preserve">увеличится в 2020 году на 3821,7 тыс.руб., в 2021 году на 8670,0 тыс.руб., в 2022 году на 8672,0 тыс.руб. </w:t>
      </w:r>
      <w:r w:rsidRPr="002401E8">
        <w:t>в том числе: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559"/>
        <w:gridCol w:w="1418"/>
        <w:gridCol w:w="1701"/>
      </w:tblGrid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AD67C0" w:rsidRDefault="003B4AE5" w:rsidP="00C06017">
            <w:pPr>
              <w:spacing w:line="269" w:lineRule="auto"/>
              <w:jc w:val="both"/>
            </w:pPr>
            <w:r w:rsidRPr="00AD67C0">
              <w:t>Наименование источника дохода</w:t>
            </w:r>
          </w:p>
        </w:tc>
        <w:tc>
          <w:tcPr>
            <w:tcW w:w="1559" w:type="dxa"/>
          </w:tcPr>
          <w:p w:rsidR="003B4AE5" w:rsidRPr="00AD67C0" w:rsidRDefault="003B4AE5" w:rsidP="00C06017">
            <w:pPr>
              <w:spacing w:line="269" w:lineRule="auto"/>
              <w:jc w:val="both"/>
            </w:pPr>
            <w:r w:rsidRPr="00AD67C0">
              <w:t>Первонач. назначение</w:t>
            </w:r>
          </w:p>
        </w:tc>
        <w:tc>
          <w:tcPr>
            <w:tcW w:w="1418" w:type="dxa"/>
          </w:tcPr>
          <w:p w:rsidR="003B4AE5" w:rsidRPr="00AD67C0" w:rsidRDefault="003B4AE5" w:rsidP="00C06017">
            <w:pPr>
              <w:spacing w:line="269" w:lineRule="auto"/>
              <w:jc w:val="both"/>
            </w:pPr>
            <w:r w:rsidRPr="00AD67C0">
              <w:t>Уточнение</w:t>
            </w:r>
          </w:p>
        </w:tc>
        <w:tc>
          <w:tcPr>
            <w:tcW w:w="1701" w:type="dxa"/>
          </w:tcPr>
          <w:p w:rsidR="003B4AE5" w:rsidRPr="00AD67C0" w:rsidRDefault="003B4AE5" w:rsidP="00C06017">
            <w:pPr>
              <w:spacing w:line="269" w:lineRule="auto"/>
              <w:jc w:val="both"/>
            </w:pPr>
            <w:r w:rsidRPr="00AD67C0">
              <w:t>С уточнением</w:t>
            </w:r>
          </w:p>
        </w:tc>
      </w:tr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485294" w:rsidRDefault="003B4AE5" w:rsidP="00C06017">
            <w:pPr>
              <w:spacing w:line="269" w:lineRule="auto"/>
              <w:jc w:val="both"/>
            </w:pPr>
            <w:r w:rsidRPr="00CA753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t xml:space="preserve"> </w:t>
            </w:r>
            <w:r w:rsidRPr="00670FD1">
              <w:rPr>
                <w:b/>
              </w:rPr>
              <w:t>(на 2020г.)</w:t>
            </w:r>
          </w:p>
        </w:tc>
        <w:tc>
          <w:tcPr>
            <w:tcW w:w="1559" w:type="dxa"/>
          </w:tcPr>
          <w:p w:rsidR="003B4AE5" w:rsidRPr="00AD67C0" w:rsidRDefault="003B4AE5" w:rsidP="00C06017">
            <w:pPr>
              <w:spacing w:line="269" w:lineRule="auto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3B4AE5" w:rsidRPr="00AD67C0" w:rsidRDefault="003B4AE5" w:rsidP="00C06017">
            <w:pPr>
              <w:spacing w:line="269" w:lineRule="auto"/>
              <w:jc w:val="center"/>
            </w:pPr>
            <w:r>
              <w:t>+2783,9</w:t>
            </w:r>
          </w:p>
        </w:tc>
        <w:tc>
          <w:tcPr>
            <w:tcW w:w="1701" w:type="dxa"/>
          </w:tcPr>
          <w:p w:rsidR="003B4AE5" w:rsidRPr="00AD67C0" w:rsidRDefault="003B4AE5" w:rsidP="00C06017">
            <w:pPr>
              <w:spacing w:line="269" w:lineRule="auto"/>
              <w:jc w:val="center"/>
            </w:pPr>
            <w:r>
              <w:t>2783,9</w:t>
            </w:r>
          </w:p>
        </w:tc>
      </w:tr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670FD1" w:rsidRDefault="003B4AE5" w:rsidP="00C06017">
            <w:pPr>
              <w:spacing w:line="269" w:lineRule="auto"/>
              <w:jc w:val="right"/>
              <w:rPr>
                <w:b/>
              </w:rPr>
            </w:pPr>
            <w:r w:rsidRPr="00670FD1">
              <w:rPr>
                <w:b/>
              </w:rPr>
              <w:t>(на 2021г.)</w:t>
            </w:r>
          </w:p>
        </w:tc>
        <w:tc>
          <w:tcPr>
            <w:tcW w:w="1559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+8672,0</w:t>
            </w:r>
          </w:p>
        </w:tc>
        <w:tc>
          <w:tcPr>
            <w:tcW w:w="1701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8672,0</w:t>
            </w:r>
          </w:p>
        </w:tc>
      </w:tr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670FD1" w:rsidRDefault="003B4AE5" w:rsidP="00C06017">
            <w:pPr>
              <w:spacing w:line="269" w:lineRule="auto"/>
              <w:jc w:val="right"/>
              <w:rPr>
                <w:b/>
              </w:rPr>
            </w:pPr>
            <w:r w:rsidRPr="00670FD1">
              <w:rPr>
                <w:b/>
              </w:rPr>
              <w:t>(на 2022г.)</w:t>
            </w:r>
          </w:p>
        </w:tc>
        <w:tc>
          <w:tcPr>
            <w:tcW w:w="1559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+8672,0</w:t>
            </w:r>
          </w:p>
        </w:tc>
        <w:tc>
          <w:tcPr>
            <w:tcW w:w="1701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8672,0</w:t>
            </w:r>
          </w:p>
        </w:tc>
      </w:tr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CA7534" w:rsidRDefault="003B4AE5" w:rsidP="00C06017">
            <w:pPr>
              <w:jc w:val="both"/>
            </w:pPr>
            <w:r w:rsidRPr="00CA7534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t xml:space="preserve"> </w:t>
            </w:r>
            <w:r w:rsidRPr="00670FD1">
              <w:rPr>
                <w:b/>
              </w:rPr>
              <w:t>(на 2020г.)</w:t>
            </w:r>
          </w:p>
          <w:p w:rsidR="003B4AE5" w:rsidRDefault="003B4AE5" w:rsidP="00C06017">
            <w:pPr>
              <w:spacing w:line="269" w:lineRule="auto"/>
              <w:jc w:val="right"/>
            </w:pPr>
          </w:p>
        </w:tc>
        <w:tc>
          <w:tcPr>
            <w:tcW w:w="1559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+1882,0</w:t>
            </w:r>
          </w:p>
        </w:tc>
        <w:tc>
          <w:tcPr>
            <w:tcW w:w="1701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1882,0</w:t>
            </w:r>
          </w:p>
        </w:tc>
      </w:tr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713E6C" w:rsidRDefault="003B4AE5" w:rsidP="00C06017">
            <w:pPr>
              <w:spacing w:line="269" w:lineRule="auto"/>
              <w:jc w:val="both"/>
            </w:pPr>
            <w:r w:rsidRPr="00670FD1">
              <w:rPr>
                <w:color w:val="000000"/>
              </w:rPr>
              <w:t>Субсидии бюджетам муниципальных районов на финансовое обеспечение отдельных полномочий</w:t>
            </w:r>
            <w:r>
              <w:rPr>
                <w:color w:val="000000"/>
              </w:rPr>
              <w:t xml:space="preserve"> по организации отдыха детей в каникулярное время в лагерях дневного пребывания на базе муниципальных образовательных учреждений  </w:t>
            </w:r>
            <w:r w:rsidRPr="00670FD1">
              <w:rPr>
                <w:b/>
                <w:color w:val="000000"/>
              </w:rPr>
              <w:t>(на 2020г.)</w:t>
            </w:r>
          </w:p>
        </w:tc>
        <w:tc>
          <w:tcPr>
            <w:tcW w:w="1559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867,3</w:t>
            </w:r>
          </w:p>
        </w:tc>
        <w:tc>
          <w:tcPr>
            <w:tcW w:w="1418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-815,9</w:t>
            </w:r>
          </w:p>
        </w:tc>
        <w:tc>
          <w:tcPr>
            <w:tcW w:w="1701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51,4</w:t>
            </w:r>
          </w:p>
        </w:tc>
      </w:tr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670FD1" w:rsidRDefault="003B4AE5" w:rsidP="00C06017">
            <w:pPr>
              <w:spacing w:line="269" w:lineRule="auto"/>
              <w:jc w:val="both"/>
              <w:rPr>
                <w:color w:val="000000"/>
              </w:rPr>
            </w:pPr>
            <w:r w:rsidRPr="00670FD1">
              <w:rPr>
                <w:color w:val="000000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  <w:r>
              <w:rPr>
                <w:color w:val="000000"/>
              </w:rPr>
              <w:t xml:space="preserve"> </w:t>
            </w:r>
            <w:r w:rsidRPr="00670FD1">
              <w:rPr>
                <w:b/>
                <w:color w:val="000000"/>
              </w:rPr>
              <w:t>(на 2020г.)</w:t>
            </w:r>
          </w:p>
        </w:tc>
        <w:tc>
          <w:tcPr>
            <w:tcW w:w="1559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38,6</w:t>
            </w:r>
          </w:p>
        </w:tc>
        <w:tc>
          <w:tcPr>
            <w:tcW w:w="1418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-28,2</w:t>
            </w:r>
          </w:p>
        </w:tc>
        <w:tc>
          <w:tcPr>
            <w:tcW w:w="1701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10,4</w:t>
            </w:r>
          </w:p>
        </w:tc>
      </w:tr>
      <w:tr w:rsidR="003B4AE5" w:rsidRPr="00AD67C0" w:rsidTr="00C0601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B4AE5" w:rsidRPr="00351E70" w:rsidRDefault="003B4AE5" w:rsidP="00C06017">
            <w:pPr>
              <w:spacing w:line="269" w:lineRule="auto"/>
              <w:jc w:val="right"/>
              <w:rPr>
                <w:b/>
                <w:color w:val="000000"/>
              </w:rPr>
            </w:pPr>
            <w:r w:rsidRPr="00351E70">
              <w:rPr>
                <w:b/>
                <w:color w:val="000000"/>
              </w:rPr>
              <w:t>(на 2021г.)</w:t>
            </w:r>
          </w:p>
        </w:tc>
        <w:tc>
          <w:tcPr>
            <w:tcW w:w="1559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6,3</w:t>
            </w:r>
          </w:p>
        </w:tc>
        <w:tc>
          <w:tcPr>
            <w:tcW w:w="1418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-2</w:t>
            </w:r>
          </w:p>
        </w:tc>
        <w:tc>
          <w:tcPr>
            <w:tcW w:w="1701" w:type="dxa"/>
          </w:tcPr>
          <w:p w:rsidR="003B4AE5" w:rsidRDefault="003B4AE5" w:rsidP="00C06017">
            <w:pPr>
              <w:spacing w:line="269" w:lineRule="auto"/>
              <w:jc w:val="center"/>
            </w:pPr>
            <w:r>
              <w:t>4,3</w:t>
            </w:r>
          </w:p>
        </w:tc>
      </w:tr>
    </w:tbl>
    <w:p w:rsidR="003B4AE5" w:rsidRDefault="003B4AE5" w:rsidP="003B4AE5">
      <w:pPr>
        <w:spacing w:line="269" w:lineRule="auto"/>
        <w:ind w:firstLine="708"/>
        <w:jc w:val="both"/>
      </w:pPr>
    </w:p>
    <w:p w:rsidR="003B4AE5" w:rsidRDefault="003B4AE5" w:rsidP="003B4AE5">
      <w:pPr>
        <w:spacing w:line="269" w:lineRule="auto"/>
        <w:ind w:firstLine="708"/>
        <w:jc w:val="both"/>
      </w:pPr>
      <w:r w:rsidRPr="00AD67C0">
        <w:t xml:space="preserve">С учетом вносимых изменений безвозмездные поступления </w:t>
      </w:r>
      <w:r>
        <w:t xml:space="preserve">составят на 2020 год 207650,4 тыс.руб., на 2021 год 194725,4 тыс.руб., на 2022 год 229973,8 тыс.руб. </w:t>
      </w:r>
    </w:p>
    <w:p w:rsidR="003B4AE5" w:rsidRPr="00AD67C0" w:rsidRDefault="003B4AE5" w:rsidP="003B4AE5">
      <w:pPr>
        <w:spacing w:line="269" w:lineRule="auto"/>
        <w:ind w:firstLine="708"/>
        <w:jc w:val="both"/>
        <w:rPr>
          <w:b/>
        </w:rPr>
      </w:pPr>
      <w:r w:rsidRPr="00AD67C0">
        <w:rPr>
          <w:b/>
        </w:rPr>
        <w:t>Всего доходы на 20</w:t>
      </w:r>
      <w:r>
        <w:rPr>
          <w:b/>
        </w:rPr>
        <w:t>20</w:t>
      </w:r>
      <w:r w:rsidRPr="00AD67C0">
        <w:rPr>
          <w:b/>
        </w:rPr>
        <w:t xml:space="preserve">г. </w:t>
      </w:r>
      <w:r>
        <w:rPr>
          <w:b/>
        </w:rPr>
        <w:t>составят</w:t>
      </w:r>
      <w:r w:rsidRPr="002401E8">
        <w:rPr>
          <w:b/>
        </w:rPr>
        <w:t xml:space="preserve"> </w:t>
      </w:r>
      <w:r>
        <w:rPr>
          <w:b/>
        </w:rPr>
        <w:t>320 986,2</w:t>
      </w:r>
      <w:r w:rsidRPr="002401E8">
        <w:rPr>
          <w:b/>
        </w:rPr>
        <w:t xml:space="preserve"> тыс.руб.,  на 202</w:t>
      </w:r>
      <w:r>
        <w:rPr>
          <w:b/>
        </w:rPr>
        <w:t>1</w:t>
      </w:r>
      <w:r w:rsidRPr="002401E8">
        <w:rPr>
          <w:b/>
        </w:rPr>
        <w:t xml:space="preserve"> год</w:t>
      </w:r>
      <w:r>
        <w:rPr>
          <w:b/>
        </w:rPr>
        <w:t xml:space="preserve"> 309 784,1 тыс.руб.,</w:t>
      </w:r>
      <w:r w:rsidRPr="002401E8">
        <w:rPr>
          <w:b/>
        </w:rPr>
        <w:t xml:space="preserve"> </w:t>
      </w:r>
      <w:r>
        <w:rPr>
          <w:b/>
        </w:rPr>
        <w:t xml:space="preserve">на </w:t>
      </w:r>
      <w:r w:rsidRPr="002401E8">
        <w:rPr>
          <w:b/>
        </w:rPr>
        <w:t>202</w:t>
      </w:r>
      <w:r>
        <w:rPr>
          <w:b/>
        </w:rPr>
        <w:t>2</w:t>
      </w:r>
      <w:r w:rsidRPr="002401E8">
        <w:rPr>
          <w:b/>
        </w:rPr>
        <w:t xml:space="preserve"> год </w:t>
      </w:r>
      <w:r>
        <w:rPr>
          <w:b/>
        </w:rPr>
        <w:t>347 980,3 тыс.руб.</w:t>
      </w:r>
    </w:p>
    <w:p w:rsidR="003B4AE5" w:rsidRDefault="003B4AE5" w:rsidP="003B4AE5">
      <w:pPr>
        <w:spacing w:line="269" w:lineRule="auto"/>
        <w:ind w:firstLine="567"/>
        <w:jc w:val="both"/>
        <w:rPr>
          <w:b/>
        </w:rPr>
      </w:pPr>
    </w:p>
    <w:p w:rsidR="003B4AE5" w:rsidRDefault="003B4AE5" w:rsidP="003B4AE5">
      <w:pPr>
        <w:numPr>
          <w:ilvl w:val="0"/>
          <w:numId w:val="1"/>
        </w:numPr>
        <w:spacing w:line="269" w:lineRule="auto"/>
        <w:jc w:val="center"/>
        <w:rPr>
          <w:b/>
        </w:rPr>
      </w:pPr>
      <w:r w:rsidRPr="008F3345">
        <w:rPr>
          <w:b/>
        </w:rPr>
        <w:t>Расходы бюджета Городовиковского РМО на 20</w:t>
      </w:r>
      <w:r>
        <w:rPr>
          <w:b/>
        </w:rPr>
        <w:t>20-2022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3B4AE5" w:rsidRDefault="003B4AE5" w:rsidP="003B4AE5">
      <w:pPr>
        <w:spacing w:line="269" w:lineRule="auto"/>
        <w:jc w:val="center"/>
        <w:rPr>
          <w:b/>
        </w:rPr>
      </w:pPr>
    </w:p>
    <w:p w:rsidR="003B4AE5" w:rsidRPr="00964B55" w:rsidRDefault="003B4AE5" w:rsidP="003B4AE5">
      <w:pPr>
        <w:spacing w:line="269" w:lineRule="auto"/>
        <w:ind w:firstLine="644"/>
        <w:jc w:val="both"/>
      </w:pPr>
      <w:r w:rsidRPr="00964B55">
        <w:t>Учитывая изменения доходной части местного бюджета,</w:t>
      </w:r>
      <w:r>
        <w:t xml:space="preserve"> </w:t>
      </w:r>
      <w:r w:rsidRPr="00964B55">
        <w:t>планируется следующие изменения в структуру расходов Городовиковского РМО на 20</w:t>
      </w:r>
      <w:r>
        <w:t>20</w:t>
      </w:r>
      <w:r w:rsidRPr="00964B55">
        <w:t>г.</w:t>
      </w:r>
      <w:r>
        <w:t xml:space="preserve"> и плановый период 2021 и 2022 годов</w:t>
      </w:r>
      <w:r w:rsidRPr="00964B55">
        <w:t>:</w:t>
      </w:r>
    </w:p>
    <w:p w:rsidR="003B4AE5" w:rsidRPr="006514BE" w:rsidRDefault="003B4AE5" w:rsidP="003B4AE5">
      <w:pPr>
        <w:spacing w:line="269" w:lineRule="auto"/>
        <w:ind w:firstLine="644"/>
        <w:jc w:val="both"/>
      </w:pPr>
      <w:r w:rsidRPr="006514BE">
        <w:t xml:space="preserve">1. </w:t>
      </w:r>
      <w:r>
        <w:t>Н</w:t>
      </w:r>
      <w:r w:rsidRPr="006514BE">
        <w:t xml:space="preserve">а основании поступивших уведомлений </w:t>
      </w:r>
      <w:r>
        <w:t>об изменении б</w:t>
      </w:r>
      <w:r w:rsidRPr="006514BE">
        <w:t>юджетны</w:t>
      </w:r>
      <w:r>
        <w:t>х</w:t>
      </w:r>
      <w:r w:rsidRPr="006514BE">
        <w:t xml:space="preserve"> ассигновани</w:t>
      </w:r>
      <w:r>
        <w:t>й</w:t>
      </w:r>
      <w:r w:rsidRPr="006514BE">
        <w:t xml:space="preserve"> по безвозмездным поступлениям от других бюджетов бюджетной системы подлежат уточнению</w:t>
      </w:r>
      <w:r>
        <w:t xml:space="preserve"> расходы по следующим мероприятиям</w:t>
      </w:r>
      <w:r w:rsidRPr="006514BE">
        <w:t>:</w:t>
      </w:r>
    </w:p>
    <w:p w:rsidR="003B4AE5" w:rsidRDefault="003B4AE5" w:rsidP="003B4AE5">
      <w:pPr>
        <w:spacing w:line="269" w:lineRule="auto"/>
        <w:ind w:firstLine="709"/>
        <w:jc w:val="both"/>
      </w:pPr>
      <w:r w:rsidRPr="007F6777">
        <w:t>1.</w:t>
      </w:r>
      <w:r>
        <w:t>1</w:t>
      </w:r>
      <w:r w:rsidRPr="007F6777">
        <w:t>.</w:t>
      </w:r>
      <w:r>
        <w:t xml:space="preserve"> - н</w:t>
      </w:r>
      <w:r w:rsidRPr="00CA7534">
        <w:t>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t xml:space="preserve"> увеличить в 2020 г. на 2783,9 тыс.руб., в 2021г. на 8672,0 тыс.руб., в 2022г. на 8672,0 тыс.руб.;</w:t>
      </w:r>
    </w:p>
    <w:p w:rsidR="003B4AE5" w:rsidRDefault="003B4AE5" w:rsidP="003B4AE5">
      <w:pPr>
        <w:spacing w:line="269" w:lineRule="auto"/>
        <w:ind w:firstLine="709"/>
        <w:jc w:val="both"/>
      </w:pPr>
      <w:r>
        <w:t xml:space="preserve">- </w:t>
      </w:r>
      <w:r w:rsidRPr="00CA7534"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t xml:space="preserve"> увеличить в 2020г. на 1882,0 тыс.руб.;</w:t>
      </w:r>
    </w:p>
    <w:p w:rsidR="003B4AE5" w:rsidRDefault="003B4AE5" w:rsidP="003B4AE5">
      <w:pPr>
        <w:spacing w:line="269" w:lineRule="auto"/>
        <w:ind w:firstLine="709"/>
        <w:jc w:val="both"/>
        <w:rPr>
          <w:color w:val="000000"/>
        </w:rPr>
      </w:pPr>
      <w:r>
        <w:t>-</w:t>
      </w:r>
      <w:r w:rsidRPr="00347754">
        <w:rPr>
          <w:color w:val="000000"/>
        </w:rPr>
        <w:t xml:space="preserve"> </w:t>
      </w:r>
      <w:r>
        <w:rPr>
          <w:color w:val="000000"/>
        </w:rPr>
        <w:t>на организацию отдыха детей в каникулярное время в лагерях дневного пребывания на базе муниципальных образовательных учреждений уменьшить в 2020г. на 815,9 тыс.руб.;</w:t>
      </w:r>
    </w:p>
    <w:p w:rsidR="003B4AE5" w:rsidRDefault="003B4AE5" w:rsidP="003B4AE5">
      <w:pPr>
        <w:spacing w:line="269" w:lineRule="auto"/>
        <w:ind w:firstLine="709"/>
        <w:jc w:val="both"/>
      </w:pPr>
      <w:r>
        <w:rPr>
          <w:color w:val="000000"/>
        </w:rPr>
        <w:t>-</w:t>
      </w:r>
      <w:r w:rsidRPr="00347754">
        <w:rPr>
          <w:color w:val="000000"/>
        </w:rPr>
        <w:t xml:space="preserve"> </w:t>
      </w:r>
      <w:r w:rsidRPr="00670FD1">
        <w:rPr>
          <w:color w:val="000000"/>
        </w:rPr>
        <w:t>на возмещение части затрат на уплату процентов по инвестиционным кредитам (займам) в агропромышленном комплексе</w:t>
      </w:r>
      <w:r>
        <w:rPr>
          <w:color w:val="000000"/>
        </w:rPr>
        <w:t xml:space="preserve"> уменьшить в 2020г. на 28,2 тыс.руб., в 2021 г.на 2,0 тыс.руб.</w:t>
      </w:r>
    </w:p>
    <w:p w:rsidR="003B4AE5" w:rsidRPr="005517A6" w:rsidRDefault="003B4AE5" w:rsidP="003B4AE5">
      <w:pPr>
        <w:spacing w:line="269" w:lineRule="auto"/>
        <w:ind w:firstLine="709"/>
        <w:jc w:val="both"/>
      </w:pPr>
      <w:r w:rsidRPr="005517A6">
        <w:t>2. В связи с обращением Дружненского СМО</w:t>
      </w:r>
      <w:r>
        <w:t xml:space="preserve"> от 14.10.2020г. №64</w:t>
      </w:r>
      <w:r w:rsidRPr="005517A6">
        <w:t xml:space="preserve"> о выделении дополнительно денежных средств из бюджета Городовиковского РМО РК в бюджет Дружненского СМО РК для устройства асфальтобетонного покрытия парковочной площадки и благоустройства территории сельского дома культуры     необходимо увеличить бюджетные ассигнования по следующим направлениям:</w:t>
      </w:r>
    </w:p>
    <w:p w:rsidR="003B4AE5" w:rsidRPr="005517A6" w:rsidRDefault="003B4AE5" w:rsidP="003B4AE5">
      <w:pPr>
        <w:spacing w:line="269" w:lineRule="auto"/>
        <w:ind w:firstLine="709"/>
        <w:jc w:val="both"/>
      </w:pPr>
      <w:r w:rsidRPr="005517A6">
        <w:t>- Дружненскому СМО РК для устройства асфальтобетонного покрытия парковочной площадки и благоустройства территории сельского дома культуры в сумме 600,0 тыс.руб.;</w:t>
      </w:r>
    </w:p>
    <w:p w:rsidR="003B4AE5" w:rsidRPr="00512018" w:rsidRDefault="003B4AE5" w:rsidP="003B4AE5">
      <w:pPr>
        <w:spacing w:line="269" w:lineRule="auto"/>
        <w:ind w:firstLine="709"/>
        <w:jc w:val="both"/>
      </w:pPr>
      <w:r w:rsidRPr="00512018">
        <w:t>3. В связи с производственной необходимостью необходимо перераспределить бюджетные ассигнования в рамках МП «Развитие о</w:t>
      </w:r>
      <w:r w:rsidRPr="00512018">
        <w:t>б</w:t>
      </w:r>
      <w:r w:rsidRPr="00512018">
        <w:t>разования и воспитание в Городовиковском районе» на 2020-2025 годы»</w:t>
      </w:r>
      <w:r>
        <w:t xml:space="preserve">, МП «Развитие культуры на 2020-2025 годы»,  </w:t>
      </w:r>
      <w:r w:rsidRPr="00512018">
        <w:t>по следующим мероприятиям:</w:t>
      </w:r>
    </w:p>
    <w:p w:rsidR="003B4AE5" w:rsidRPr="00512018" w:rsidRDefault="003B4AE5" w:rsidP="003B4AE5">
      <w:pPr>
        <w:spacing w:line="269" w:lineRule="auto"/>
        <w:ind w:firstLine="709"/>
        <w:jc w:val="both"/>
      </w:pPr>
      <w:r w:rsidRPr="00512018">
        <w:t xml:space="preserve">- </w:t>
      </w:r>
      <w:r>
        <w:t>на организацию питания детей с ОВЗ (МКОУ ГСОШ№1, ГСОШ№3)</w:t>
      </w:r>
      <w:r w:rsidRPr="00512018">
        <w:t xml:space="preserve"> в сумме </w:t>
      </w:r>
      <w:r>
        <w:t>11,0</w:t>
      </w:r>
      <w:r w:rsidRPr="00512018">
        <w:t xml:space="preserve"> тыс.руб.;</w:t>
      </w:r>
    </w:p>
    <w:p w:rsidR="003B4AE5" w:rsidRPr="00512018" w:rsidRDefault="003B4AE5" w:rsidP="003B4AE5">
      <w:pPr>
        <w:spacing w:line="269" w:lineRule="auto"/>
        <w:ind w:firstLine="709"/>
        <w:jc w:val="both"/>
      </w:pPr>
      <w:r w:rsidRPr="00512018">
        <w:t>-</w:t>
      </w:r>
      <w:r>
        <w:t>на медосмотр</w:t>
      </w:r>
      <w:r w:rsidRPr="00512018">
        <w:t xml:space="preserve"> </w:t>
      </w:r>
      <w:r>
        <w:t xml:space="preserve">по школам </w:t>
      </w:r>
      <w:r w:rsidRPr="00512018">
        <w:t xml:space="preserve">в сумме </w:t>
      </w:r>
      <w:r>
        <w:t>119,7</w:t>
      </w:r>
      <w:r w:rsidRPr="00512018">
        <w:t xml:space="preserve"> тыс.руб.;</w:t>
      </w:r>
    </w:p>
    <w:p w:rsidR="003B4AE5" w:rsidRDefault="003B4AE5" w:rsidP="003B4AE5">
      <w:pPr>
        <w:spacing w:line="269" w:lineRule="auto"/>
        <w:ind w:firstLine="709"/>
        <w:jc w:val="both"/>
      </w:pPr>
      <w:r w:rsidRPr="00512018">
        <w:t xml:space="preserve">-на ремонт </w:t>
      </w:r>
      <w:r>
        <w:t>трубы в котельной МКОУ ГСОШ №2 по предписанию газовой службы в сумме 117,5 тыс.руб.;</w:t>
      </w:r>
    </w:p>
    <w:p w:rsidR="003B4AE5" w:rsidRDefault="003B4AE5" w:rsidP="003B4AE5">
      <w:pPr>
        <w:spacing w:line="269" w:lineRule="auto"/>
        <w:ind w:firstLine="709"/>
        <w:jc w:val="both"/>
      </w:pPr>
      <w:r>
        <w:t>-на приобретение запасных частей и комплекта зимних шин для школьных автобусов в сумме 70,8 тыс.руб. в т.ч. (МКОУ «ГМГ им.Б.Б.Городовикова»-50,0 тыс.руб., МКОУ Виноградненский лицей им.Дедова Ф.И.-20,8 тыс.руб.);</w:t>
      </w:r>
    </w:p>
    <w:p w:rsidR="003B4AE5" w:rsidRDefault="003B4AE5" w:rsidP="003B4AE5">
      <w:pPr>
        <w:spacing w:line="269" w:lineRule="auto"/>
        <w:ind w:firstLine="709"/>
        <w:jc w:val="both"/>
      </w:pPr>
      <w:r>
        <w:t>-на уплату налога на имущество в сумме 15,7 тыс.руб. в т.ч.(МКОУ Виноградненский лицей, МКОУ ГСОШ»1, МКОУ ГСОШ№3, детский сад «Колокольчик»)</w:t>
      </w:r>
    </w:p>
    <w:p w:rsidR="003B4AE5" w:rsidRDefault="003B4AE5" w:rsidP="003B4AE5">
      <w:pPr>
        <w:spacing w:line="269" w:lineRule="auto"/>
        <w:ind w:firstLine="709"/>
        <w:jc w:val="both"/>
      </w:pPr>
      <w:r>
        <w:lastRenderedPageBreak/>
        <w:t>-возмещение питания детям с ОВЗ, находящиеся на домашнем обучении в сумме 7,7 тыс.руб. (МКОУ Виноградненский лицей им.Дедова Ф.И.);</w:t>
      </w:r>
    </w:p>
    <w:p w:rsidR="003B4AE5" w:rsidRDefault="003B4AE5" w:rsidP="003B4AE5">
      <w:pPr>
        <w:spacing w:line="269" w:lineRule="auto"/>
        <w:ind w:firstLine="709"/>
        <w:jc w:val="both"/>
      </w:pPr>
      <w:r>
        <w:t>-приобретение материалов для котлов в сумме 230,0 тыс. (МКОУ Виноградненский лице им.Дедова Ф.И.);</w:t>
      </w:r>
    </w:p>
    <w:p w:rsidR="003B4AE5" w:rsidRDefault="003B4AE5" w:rsidP="003B4AE5">
      <w:pPr>
        <w:spacing w:line="269" w:lineRule="auto"/>
        <w:ind w:firstLine="709"/>
        <w:jc w:val="both"/>
      </w:pPr>
      <w:r>
        <w:t>-услуги связи в сумме 6,4 тыс.руб. (МКОУ Виноградненский лицей им.Дедова Ф.И.);</w:t>
      </w:r>
    </w:p>
    <w:p w:rsidR="003B4AE5" w:rsidRDefault="003B4AE5" w:rsidP="003B4AE5">
      <w:pPr>
        <w:spacing w:line="269" w:lineRule="auto"/>
        <w:ind w:firstLine="709"/>
        <w:jc w:val="both"/>
      </w:pPr>
      <w:r>
        <w:t>-на выплату заработной платы с начислениями по передаваемым полномочиям по созданию досуга и обеспечения жителей поселений услугами культуры в сумме 148,0 тыс.руб.</w:t>
      </w:r>
    </w:p>
    <w:p w:rsidR="003B4AE5" w:rsidRDefault="003B4AE5" w:rsidP="003B4AE5">
      <w:pPr>
        <w:ind w:firstLine="708"/>
        <w:jc w:val="both"/>
        <w:rPr>
          <w:color w:val="000000"/>
        </w:rPr>
      </w:pPr>
      <w:r>
        <w:t>4.</w:t>
      </w:r>
      <w:r w:rsidRPr="00E62279">
        <w:rPr>
          <w:color w:val="000000"/>
        </w:rPr>
        <w:t xml:space="preserve"> </w:t>
      </w:r>
      <w:r>
        <w:rPr>
          <w:color w:val="000000"/>
        </w:rPr>
        <w:t>За счет средств, зарезервированных в целях финансового обеспечения целевых расходов бюджета Городовиковского РМО РК (Резервные средства) увеличить объем бюджетных ассигнований, предусмотренных в 2020году в сумме 200,0 тыс.руб. по следующим направлениям:</w:t>
      </w:r>
    </w:p>
    <w:p w:rsidR="003B4AE5" w:rsidRDefault="003B4AE5" w:rsidP="003B4AE5">
      <w:pPr>
        <w:ind w:firstLine="708"/>
        <w:jc w:val="both"/>
      </w:pPr>
      <w:r>
        <w:rPr>
          <w:shd w:val="clear" w:color="auto" w:fill="FFFFFF"/>
        </w:rPr>
        <w:t>- Комитету по земельным и имущественным отношениям ГРМО РК в сумме 200,0 тыс.руб. на приобретение рециркуляторов.</w:t>
      </w:r>
    </w:p>
    <w:p w:rsidR="003B4AE5" w:rsidRDefault="003B4AE5" w:rsidP="003B4AE5">
      <w:pPr>
        <w:spacing w:line="269" w:lineRule="auto"/>
        <w:ind w:firstLine="709"/>
        <w:jc w:val="both"/>
        <w:rPr>
          <w:b/>
        </w:rPr>
      </w:pPr>
    </w:p>
    <w:p w:rsidR="003B4AE5" w:rsidRPr="00B673B1" w:rsidRDefault="003B4AE5" w:rsidP="003B4AE5">
      <w:pPr>
        <w:spacing w:line="269" w:lineRule="auto"/>
        <w:ind w:firstLine="709"/>
        <w:jc w:val="both"/>
        <w:rPr>
          <w:b/>
        </w:rPr>
      </w:pPr>
      <w:r w:rsidRPr="002401E8">
        <w:rPr>
          <w:b/>
        </w:rPr>
        <w:t>Всего расходы с учетом поправок составят на 20</w:t>
      </w:r>
      <w:r>
        <w:rPr>
          <w:b/>
        </w:rPr>
        <w:t>20</w:t>
      </w:r>
      <w:r w:rsidRPr="002401E8">
        <w:rPr>
          <w:b/>
        </w:rPr>
        <w:t xml:space="preserve"> год –</w:t>
      </w:r>
      <w:r>
        <w:rPr>
          <w:b/>
        </w:rPr>
        <w:t>330303,6</w:t>
      </w:r>
      <w:r w:rsidRPr="002401E8">
        <w:rPr>
          <w:b/>
        </w:rPr>
        <w:t xml:space="preserve"> тыс. руб., на 202</w:t>
      </w:r>
      <w:r>
        <w:rPr>
          <w:b/>
        </w:rPr>
        <w:t>1</w:t>
      </w:r>
      <w:r w:rsidRPr="002401E8">
        <w:rPr>
          <w:b/>
        </w:rPr>
        <w:t xml:space="preserve"> год </w:t>
      </w:r>
      <w:r>
        <w:rPr>
          <w:b/>
        </w:rPr>
        <w:t xml:space="preserve"> </w:t>
      </w:r>
      <w:r w:rsidRPr="002401E8">
        <w:rPr>
          <w:b/>
        </w:rPr>
        <w:t>и 202</w:t>
      </w:r>
      <w:r>
        <w:rPr>
          <w:b/>
        </w:rPr>
        <w:t>2</w:t>
      </w:r>
      <w:r w:rsidRPr="002401E8">
        <w:rPr>
          <w:b/>
        </w:rPr>
        <w:t xml:space="preserve"> год </w:t>
      </w:r>
      <w:r>
        <w:rPr>
          <w:b/>
        </w:rPr>
        <w:t>составят</w:t>
      </w:r>
      <w:r w:rsidRPr="002401E8">
        <w:rPr>
          <w:b/>
        </w:rPr>
        <w:t xml:space="preserve"> </w:t>
      </w:r>
      <w:r>
        <w:rPr>
          <w:b/>
        </w:rPr>
        <w:t xml:space="preserve">309 784,1 тыс.руб. </w:t>
      </w:r>
      <w:r w:rsidRPr="002401E8">
        <w:rPr>
          <w:b/>
        </w:rPr>
        <w:t xml:space="preserve">и </w:t>
      </w:r>
      <w:r>
        <w:rPr>
          <w:b/>
        </w:rPr>
        <w:t>347 980,3</w:t>
      </w:r>
      <w:r w:rsidRPr="002401E8">
        <w:rPr>
          <w:b/>
        </w:rPr>
        <w:t xml:space="preserve"> тыс.руб. соответственно.</w:t>
      </w:r>
    </w:p>
    <w:p w:rsidR="003B4AE5" w:rsidRDefault="003B4AE5" w:rsidP="003B4AE5">
      <w:pPr>
        <w:spacing w:line="269" w:lineRule="auto"/>
        <w:ind w:firstLine="567"/>
        <w:jc w:val="both"/>
      </w:pPr>
      <w:r>
        <w:rPr>
          <w:bCs/>
        </w:rPr>
        <w:t xml:space="preserve">В соответствии с вносимыми изменениями в доходную и расходную часть бюджета предлагается </w:t>
      </w:r>
      <w:r w:rsidRPr="0088578C">
        <w:rPr>
          <w:bCs/>
        </w:rPr>
        <w:t xml:space="preserve">изложить в новой редакции приложение </w:t>
      </w:r>
      <w:r>
        <w:rPr>
          <w:bCs/>
        </w:rPr>
        <w:t>11</w:t>
      </w:r>
      <w:r w:rsidRPr="0088578C">
        <w:rPr>
          <w:bCs/>
        </w:rPr>
        <w:t xml:space="preserve"> </w:t>
      </w:r>
      <w:r w:rsidRPr="0088578C">
        <w:t>решения о бюджете №</w:t>
      </w:r>
      <w:r>
        <w:t>467</w:t>
      </w:r>
      <w:r w:rsidRPr="0088578C">
        <w:t xml:space="preserve"> </w:t>
      </w:r>
      <w:r>
        <w:t xml:space="preserve">от 25.12.2019г. </w:t>
      </w:r>
      <w:r w:rsidRPr="00385ABA">
        <w:t>«О бюджете Городовиковского районного муниципального образования  Республики Калмыкия на 2020 год и на плановый период 2021 и 2022 годов»</w:t>
      </w:r>
      <w:r w:rsidRPr="0088578C">
        <w:t xml:space="preserve"> «</w:t>
      </w:r>
      <w:r w:rsidRPr="0088578C">
        <w:rPr>
          <w:bCs/>
        </w:rPr>
        <w:t xml:space="preserve">Источники внутреннего финансирования дефицита бюджета  </w:t>
      </w:r>
      <w:r>
        <w:rPr>
          <w:bCs/>
        </w:rPr>
        <w:t>Городовиковского</w:t>
      </w:r>
      <w:r w:rsidRPr="0088578C">
        <w:rPr>
          <w:bCs/>
        </w:rPr>
        <w:t xml:space="preserve"> </w:t>
      </w:r>
      <w:r>
        <w:rPr>
          <w:bCs/>
        </w:rPr>
        <w:t>РМ</w:t>
      </w:r>
      <w:r w:rsidRPr="0088578C">
        <w:rPr>
          <w:bCs/>
        </w:rPr>
        <w:t>О РК на 202</w:t>
      </w:r>
      <w:r>
        <w:rPr>
          <w:bCs/>
        </w:rPr>
        <w:t xml:space="preserve">0 год и на плановый период 2021 и </w:t>
      </w:r>
      <w:r w:rsidRPr="0088578C">
        <w:rPr>
          <w:bCs/>
        </w:rPr>
        <w:t>2022 годов</w:t>
      </w:r>
      <w:r>
        <w:rPr>
          <w:bCs/>
        </w:rPr>
        <w:t xml:space="preserve">», увеличив строку </w:t>
      </w:r>
      <w:r w:rsidRPr="0088578C">
        <w:rPr>
          <w:bCs/>
        </w:rPr>
        <w:t>«</w:t>
      </w:r>
      <w:r w:rsidRPr="0088578C">
        <w:rPr>
          <w:color w:val="000000"/>
        </w:rPr>
        <w:t xml:space="preserve">Уменьшение прочих остатков денежных средств бюджетов </w:t>
      </w:r>
      <w:r>
        <w:rPr>
          <w:color w:val="000000"/>
        </w:rPr>
        <w:t>муниципальных районов</w:t>
      </w:r>
      <w:r w:rsidRPr="0088578C">
        <w:t>»</w:t>
      </w:r>
      <w:r>
        <w:t xml:space="preserve"> и сократив строку «Увеличение</w:t>
      </w:r>
      <w:r w:rsidRPr="0088578C">
        <w:t xml:space="preserve"> </w:t>
      </w:r>
      <w:r w:rsidRPr="0088578C">
        <w:rPr>
          <w:color w:val="000000"/>
        </w:rPr>
        <w:t xml:space="preserve">прочих остатков денежных средств бюджетов </w:t>
      </w:r>
      <w:r>
        <w:rPr>
          <w:color w:val="000000"/>
        </w:rPr>
        <w:t>муниципальных районов</w:t>
      </w:r>
      <w:r w:rsidRPr="0088578C">
        <w:t>»</w:t>
      </w:r>
      <w:r>
        <w:t xml:space="preserve"> в 2020г. на 3 821,7 </w:t>
      </w:r>
      <w:r w:rsidRPr="0088578C">
        <w:t>тыс. руб.</w:t>
      </w:r>
      <w:r>
        <w:t>, в 2021г. и 2022г. на 8670,0 тыс.руб. и 8672,0 тыс.руб. соответственно.</w:t>
      </w:r>
    </w:p>
    <w:p w:rsidR="003B4AE5" w:rsidRDefault="003B4AE5" w:rsidP="003B4AE5">
      <w:pPr>
        <w:pStyle w:val="a5"/>
        <w:spacing w:line="269" w:lineRule="auto"/>
        <w:ind w:firstLine="709"/>
      </w:pPr>
      <w:r w:rsidRPr="008F487C">
        <w:t>Размер дефицита на 20</w:t>
      </w:r>
      <w:r>
        <w:t>20</w:t>
      </w:r>
      <w:r w:rsidRPr="008F487C">
        <w:t xml:space="preserve"> год </w:t>
      </w:r>
      <w:r>
        <w:t xml:space="preserve">и плановый период 2021 и 2022 годов </w:t>
      </w:r>
      <w:r w:rsidRPr="008F487C">
        <w:t xml:space="preserve">составит  </w:t>
      </w:r>
      <w:r>
        <w:t>9 317,4</w:t>
      </w:r>
      <w:r w:rsidRPr="008F487C">
        <w:t xml:space="preserve"> тыс. руб.</w:t>
      </w:r>
      <w:r>
        <w:t xml:space="preserve">, 0 тыс. руб., 0 тыс. руб. соответственно. </w:t>
      </w:r>
    </w:p>
    <w:p w:rsidR="003B4AE5" w:rsidRPr="00E066B2" w:rsidRDefault="003B4AE5" w:rsidP="003B4AE5">
      <w:pPr>
        <w:tabs>
          <w:tab w:val="left" w:pos="1239"/>
        </w:tabs>
        <w:spacing w:line="269" w:lineRule="auto"/>
        <w:ind w:firstLine="709"/>
        <w:jc w:val="both"/>
      </w:pPr>
      <w:r>
        <w:tab/>
      </w:r>
    </w:p>
    <w:p w:rsidR="003B4AE5" w:rsidRDefault="003B4AE5" w:rsidP="003B4AE5">
      <w:pPr>
        <w:ind w:firstLine="709"/>
        <w:jc w:val="both"/>
        <w:rPr>
          <w:b/>
        </w:rPr>
      </w:pPr>
    </w:p>
    <w:p w:rsidR="003B4AE5" w:rsidRDefault="003B4AE5" w:rsidP="003B4AE5">
      <w:pPr>
        <w:ind w:firstLine="709"/>
        <w:jc w:val="both"/>
        <w:rPr>
          <w:b/>
        </w:rPr>
      </w:pPr>
    </w:p>
    <w:p w:rsidR="003B4AE5" w:rsidRDefault="003B4AE5" w:rsidP="003B4AE5">
      <w:pPr>
        <w:ind w:firstLine="709"/>
        <w:jc w:val="both"/>
        <w:rPr>
          <w:rFonts w:ascii="Georgia" w:hAnsi="Georgia"/>
          <w:color w:val="202020"/>
          <w:sz w:val="25"/>
          <w:szCs w:val="25"/>
          <w:highlight w:val="yellow"/>
          <w:shd w:val="clear" w:color="auto" w:fill="FFFFFF"/>
        </w:rPr>
      </w:pPr>
      <w:r w:rsidRPr="008F487C">
        <w:rPr>
          <w:b/>
        </w:rPr>
        <w:t>Начальник ФУ ГРМО РК                                                          Степанова Г.Н.</w:t>
      </w:r>
    </w:p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tbl>
      <w:tblPr>
        <w:tblW w:w="10360" w:type="dxa"/>
        <w:tblInd w:w="96" w:type="dxa"/>
        <w:tblLayout w:type="fixed"/>
        <w:tblLook w:val="04A0"/>
      </w:tblPr>
      <w:tblGrid>
        <w:gridCol w:w="820"/>
        <w:gridCol w:w="326"/>
        <w:gridCol w:w="4962"/>
        <w:gridCol w:w="1559"/>
        <w:gridCol w:w="1300"/>
        <w:gridCol w:w="1393"/>
      </w:tblGrid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26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___ от "___" октября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ГРМО РК</w:t>
            </w: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 25 " декабря 2019 г.</w:t>
            </w: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</w:t>
            </w: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районного муниципального образования</w:t>
            </w: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на 2020 год и</w:t>
            </w: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2021 и 2022 годов"      </w:t>
            </w: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поступлений доходов бюджета  Городовиковского районного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образования Республики Калмыкия  на 2020 год и плановый период 2021 и 2022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</w:tbl>
    <w:p w:rsidR="000D07C0" w:rsidRDefault="000D07C0"/>
    <w:p w:rsidR="000D07C0" w:rsidRDefault="000D07C0"/>
    <w:p w:rsidR="000D07C0" w:rsidRDefault="000D07C0"/>
    <w:p w:rsidR="000D07C0" w:rsidRDefault="000D07C0"/>
    <w:p w:rsidR="000D07C0" w:rsidRDefault="000D07C0"/>
    <w:tbl>
      <w:tblPr>
        <w:tblStyle w:val="aa"/>
        <w:tblW w:w="11150" w:type="dxa"/>
        <w:tblInd w:w="-885" w:type="dxa"/>
        <w:tblLayout w:type="fixed"/>
        <w:tblLook w:val="04A0"/>
      </w:tblPr>
      <w:tblGrid>
        <w:gridCol w:w="709"/>
        <w:gridCol w:w="1795"/>
        <w:gridCol w:w="5314"/>
        <w:gridCol w:w="1406"/>
        <w:gridCol w:w="931"/>
        <w:gridCol w:w="995"/>
      </w:tblGrid>
      <w:tr w:rsidR="003216F0" w:rsidRPr="003216F0" w:rsidTr="003216F0">
        <w:trPr>
          <w:trHeight w:val="300"/>
        </w:trPr>
        <w:tc>
          <w:tcPr>
            <w:tcW w:w="709" w:type="dxa"/>
            <w:vMerge w:val="restart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bookmarkStart w:id="0" w:name="RANGE!A1:F167"/>
            <w:bookmarkEnd w:id="0"/>
            <w:r w:rsidRPr="003216F0">
              <w:rPr>
                <w:b/>
                <w:bCs/>
              </w:rPr>
              <w:t>код администратора</w:t>
            </w:r>
          </w:p>
        </w:tc>
        <w:tc>
          <w:tcPr>
            <w:tcW w:w="1795" w:type="dxa"/>
            <w:vMerge w:val="restart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14" w:type="dxa"/>
            <w:vMerge w:val="restart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Показатели</w:t>
            </w:r>
          </w:p>
        </w:tc>
        <w:tc>
          <w:tcPr>
            <w:tcW w:w="1406" w:type="dxa"/>
            <w:vMerge w:val="restart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2020</w:t>
            </w:r>
          </w:p>
        </w:tc>
        <w:tc>
          <w:tcPr>
            <w:tcW w:w="931" w:type="dxa"/>
            <w:vMerge w:val="restart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2021</w:t>
            </w:r>
          </w:p>
        </w:tc>
        <w:tc>
          <w:tcPr>
            <w:tcW w:w="995" w:type="dxa"/>
            <w:vMerge w:val="restart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2022</w:t>
            </w:r>
          </w:p>
        </w:tc>
      </w:tr>
      <w:tr w:rsidR="003216F0" w:rsidRPr="003216F0" w:rsidTr="003216F0">
        <w:trPr>
          <w:trHeight w:val="450"/>
        </w:trPr>
        <w:tc>
          <w:tcPr>
            <w:tcW w:w="709" w:type="dxa"/>
            <w:vMerge/>
            <w:hideMark/>
          </w:tcPr>
          <w:p w:rsidR="003216F0" w:rsidRPr="003216F0" w:rsidRDefault="003216F0">
            <w:pPr>
              <w:rPr>
                <w:b/>
                <w:bCs/>
              </w:rPr>
            </w:pPr>
          </w:p>
        </w:tc>
        <w:tc>
          <w:tcPr>
            <w:tcW w:w="1795" w:type="dxa"/>
            <w:vMerge/>
            <w:hideMark/>
          </w:tcPr>
          <w:p w:rsidR="003216F0" w:rsidRPr="003216F0" w:rsidRDefault="003216F0">
            <w:pPr>
              <w:rPr>
                <w:b/>
                <w:bCs/>
              </w:rPr>
            </w:pPr>
          </w:p>
        </w:tc>
        <w:tc>
          <w:tcPr>
            <w:tcW w:w="5314" w:type="dxa"/>
            <w:vMerge/>
            <w:hideMark/>
          </w:tcPr>
          <w:p w:rsidR="003216F0" w:rsidRPr="003216F0" w:rsidRDefault="003216F0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:rsidR="003216F0" w:rsidRPr="003216F0" w:rsidRDefault="003216F0">
            <w:pPr>
              <w:rPr>
                <w:b/>
                <w:bCs/>
              </w:rPr>
            </w:pPr>
          </w:p>
        </w:tc>
        <w:tc>
          <w:tcPr>
            <w:tcW w:w="931" w:type="dxa"/>
            <w:vMerge/>
            <w:hideMark/>
          </w:tcPr>
          <w:p w:rsidR="003216F0" w:rsidRPr="003216F0" w:rsidRDefault="003216F0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hideMark/>
          </w:tcPr>
          <w:p w:rsidR="003216F0" w:rsidRPr="003216F0" w:rsidRDefault="003216F0">
            <w:pPr>
              <w:rPr>
                <w:b/>
                <w:bCs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1 00 00000 00 0000 000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113 335,8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115 058,7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118 006,5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1 01 00000 00 0000 000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51 105,9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53 609,4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56 236,4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1 01 02000 01 0000 110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 xml:space="preserve">Налоги на доходы физических лиц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51 105,9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53 609,4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56 236,4  </w:t>
            </w:r>
          </w:p>
        </w:tc>
      </w:tr>
      <w:tr w:rsidR="003216F0" w:rsidRPr="003216F0" w:rsidTr="003216F0">
        <w:trPr>
          <w:trHeight w:val="110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1 01 02010 01 0000 110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16F0">
              <w:rPr>
                <w:vertAlign w:val="superscript"/>
              </w:rPr>
              <w:t>1</w:t>
            </w:r>
            <w:r w:rsidRPr="003216F0">
              <w:t xml:space="preserve"> и 228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49766,9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52204,4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54 762,4  </w:t>
            </w:r>
          </w:p>
        </w:tc>
      </w:tr>
      <w:tr w:rsidR="003216F0" w:rsidRPr="003216F0" w:rsidTr="003216F0">
        <w:trPr>
          <w:trHeight w:val="158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1 01 02020 01 0000 110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3216F0">
              <w:lastRenderedPageBreak/>
              <w:t>Российской Федерации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353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370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388,0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1 01 02030 01 0000 110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710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745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782,0  </w:t>
            </w:r>
          </w:p>
        </w:tc>
      </w:tr>
      <w:tr w:rsidR="003216F0" w:rsidRPr="003216F0" w:rsidTr="003216F0">
        <w:trPr>
          <w:trHeight w:val="136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1 01 02040 01 0000 110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216F0">
              <w:rPr>
                <w:vertAlign w:val="superscript"/>
              </w:rPr>
              <w:t>1</w:t>
            </w:r>
            <w:r w:rsidRPr="003216F0">
              <w:t xml:space="preserve">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276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290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304,0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1 03 00000 00 0000 000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6 168,6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6 032,8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6 588,7  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100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>
            <w:r w:rsidRPr="003216F0">
              <w:t>1 03 02231 01 0000 110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2826,7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2781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3032,6</w:t>
            </w:r>
          </w:p>
        </w:tc>
      </w:tr>
      <w:tr w:rsidR="003216F0" w:rsidRPr="003216F0" w:rsidTr="003216F0">
        <w:trPr>
          <w:trHeight w:val="132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100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>
            <w:r w:rsidRPr="003216F0">
              <w:t>1 03 02241 01 0000 110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14,5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14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15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100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>
            <w:r w:rsidRPr="003216F0">
              <w:t>1 03 02251 01 0000 110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3692,2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3622,4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3926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100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>
            <w:r w:rsidRPr="003216F0">
              <w:t>1 03 02261 01 0000 110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-364,8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-384,6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-384,9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1 05 00000 00 0000 000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22 085,0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21 882,0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21 583,0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1 05 01000 00 0000 110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4 400,0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5 200,0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5 230,0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1 05 01011 01 0000 110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2040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2535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2553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1 05 01021 01 0000 110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1681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1986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1998</w:t>
            </w:r>
          </w:p>
        </w:tc>
      </w:tr>
      <w:tr w:rsidR="003216F0" w:rsidRPr="003216F0" w:rsidTr="003216F0">
        <w:trPr>
          <w:trHeight w:val="792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1 05 01022 01 0000 110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r w:rsidRPr="003216F0">
              <w:lastRenderedPageBreak/>
              <w:t>периоды, истекшие до 1 января 2011 года)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19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19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19</w:t>
            </w:r>
          </w:p>
        </w:tc>
      </w:tr>
      <w:tr w:rsidR="003216F0" w:rsidRPr="003216F0" w:rsidTr="003216F0">
        <w:trPr>
          <w:trHeight w:val="5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1 05 01050 01 0000 110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660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660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660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1 05 02000 02 0000 110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2 812,0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700,0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1 05 02010 02 0000 110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2 802,0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690,0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1 05 02020 02 0000 110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1 05 03000 01 0000 110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Единый сельскохозяйственный налог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14 785,0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15 140,0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15 503,0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1 05 03010 01 0000 110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Единый сельскохозяйственный налог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14 780,0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15 135,0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15 498,0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1 05 03020 01 0000 110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5,0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5,0  </w:t>
            </w:r>
          </w:p>
        </w:tc>
      </w:tr>
      <w:tr w:rsidR="003216F0" w:rsidRPr="003216F0" w:rsidTr="003216F0">
        <w:trPr>
          <w:trHeight w:val="34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1 05 04000 02 0000 110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88,0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842,0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850,0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1 05 04020 02 0000 110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88,0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842,0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850,0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1 08 00000 00 0000 000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1 600,0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1 600,0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1 630,0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1 08 03000 01 0000 110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1 600,0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1 600,0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1 630,0  </w:t>
            </w:r>
          </w:p>
        </w:tc>
      </w:tr>
      <w:tr w:rsidR="003216F0" w:rsidRPr="003216F0" w:rsidTr="003216F0">
        <w:trPr>
          <w:trHeight w:val="792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182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1 08 03010 01 0000 110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1 600,0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1 600,0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1 630,0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1 11 00000 00 0000 000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18 804,8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18 777,5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18 808,4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1 11 03050 05 0000 120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0,2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132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724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1 11 05013 05 0000 120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10 717,5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10 717,5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10 717,5  </w:t>
            </w:r>
          </w:p>
        </w:tc>
      </w:tr>
      <w:tr w:rsidR="003216F0" w:rsidRPr="003216F0" w:rsidTr="003216F0">
        <w:trPr>
          <w:trHeight w:val="105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724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1 11 05013 13 0000 120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1 050,0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1 050,0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1 050,0  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724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1 11 05025 05 0000 120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6 860,0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6 860,0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6 860,0  </w:t>
            </w:r>
          </w:p>
        </w:tc>
      </w:tr>
      <w:tr w:rsidR="003216F0" w:rsidRPr="003216F0" w:rsidTr="003216F0">
        <w:trPr>
          <w:trHeight w:val="90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724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1 11 05035 05 0000 120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50,0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50,0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50,0  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724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1 11 09045 05 0000 120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127,1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130,9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1 12 00000 00 0000 000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35,0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36,0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37,0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048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1 12 01000 01 0000 120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Плата за негативное воздействие на окружающую среду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35,0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36,0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37,0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048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1 12 01010 01 0000 120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10,0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048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1 12 01040 01 0000 120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Плата за размещение отходов производства и потребления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25,0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26,0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27,0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1 13 00000 00 0000 000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12 516,0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12 516,0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12 516,0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1 13 01995 05 0000 130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12 516,0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12 516,0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12 516,0  </w:t>
            </w:r>
          </w:p>
        </w:tc>
      </w:tr>
      <w:tr w:rsidR="003216F0" w:rsidRPr="003216F0" w:rsidTr="003216F0">
        <w:trPr>
          <w:trHeight w:val="51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1 13 01995 05 0000 130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15,0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15,0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1 13 01995 05 0000 130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12 501,0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12 501,0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12 501,0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1 14 00000 00 0000 000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1 015,5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600,0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600,0  </w:t>
            </w:r>
          </w:p>
        </w:tc>
      </w:tr>
      <w:tr w:rsidR="003216F0" w:rsidRPr="003216F0" w:rsidTr="003216F0">
        <w:trPr>
          <w:trHeight w:val="132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724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 xml:space="preserve">1 14 02053 05 0000 410 </w:t>
            </w:r>
          </w:p>
        </w:tc>
        <w:tc>
          <w:tcPr>
            <w:tcW w:w="5314" w:type="dxa"/>
            <w:noWrap/>
            <w:hideMark/>
          </w:tcPr>
          <w:p w:rsidR="003216F0" w:rsidRPr="003216F0" w:rsidRDefault="003216F0" w:rsidP="003216F0">
            <w:r w:rsidRPr="003216F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400,0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300,0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300,0  </w:t>
            </w:r>
          </w:p>
        </w:tc>
      </w:tr>
      <w:tr w:rsidR="003216F0" w:rsidRPr="003216F0" w:rsidTr="003216F0">
        <w:trPr>
          <w:trHeight w:val="792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724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1 14 06013 05 0000 430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615,5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300,0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300,0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1 16 00000 00 0000 000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5,0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5,0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7,0  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645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1 16 01053 01 0000 140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2,0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2,0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3,0  </w:t>
            </w:r>
          </w:p>
        </w:tc>
      </w:tr>
      <w:tr w:rsidR="003216F0" w:rsidRPr="003216F0" w:rsidTr="003216F0">
        <w:trPr>
          <w:trHeight w:val="126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645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1 16 01203 01 0000 140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3,0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3,0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4,0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2 00 00000 00 0000 000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207 650,4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194 725,4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229 973,8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2 02 00000 00 0000 000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207 205,9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194 280,9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229 529,3  </w:t>
            </w:r>
          </w:p>
        </w:tc>
      </w:tr>
      <w:tr w:rsidR="003216F0" w:rsidRPr="003216F0" w:rsidTr="003216F0">
        <w:trPr>
          <w:trHeight w:val="51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2 02 10000 00 0000 151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6 612,6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0,0  </w:t>
            </w:r>
          </w:p>
        </w:tc>
      </w:tr>
      <w:tr w:rsidR="003216F0" w:rsidRPr="003216F0" w:rsidTr="003216F0">
        <w:trPr>
          <w:trHeight w:val="51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2 02 15002 05 0000 150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6612,6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0,0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0,0</w:t>
            </w:r>
          </w:p>
        </w:tc>
      </w:tr>
      <w:tr w:rsidR="003216F0" w:rsidRPr="003216F0" w:rsidTr="003216F0">
        <w:trPr>
          <w:trHeight w:val="5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722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2 02 15002 05 0000 150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>6612,6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>0,0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>0,0</w:t>
            </w:r>
          </w:p>
        </w:tc>
      </w:tr>
      <w:tr w:rsidR="003216F0" w:rsidRPr="003216F0" w:rsidTr="003216F0">
        <w:trPr>
          <w:trHeight w:val="5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2 02 02000 00 0000 151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24 398,2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11 241,4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46 456,0  </w:t>
            </w:r>
          </w:p>
        </w:tc>
      </w:tr>
      <w:tr w:rsidR="003216F0" w:rsidRPr="003216F0" w:rsidTr="003216F0">
        <w:trPr>
          <w:trHeight w:val="5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2 02 25567 05 0000 150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5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2 02 25576 05 0000 150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9 263,4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51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230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2 02 02051 05 0000 150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11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722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 xml:space="preserve">2 02 20041 05 0000 150 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10 000,0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76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2 02 25097 05 0000 150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4 477,2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2 02 29998 05 0000 150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51,4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867,3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867,3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2 02 20077 05 0000 150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722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2 02 20077 05 0000 150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8 253,6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722</w:t>
            </w:r>
          </w:p>
        </w:tc>
        <w:tc>
          <w:tcPr>
            <w:tcW w:w="1795" w:type="dxa"/>
            <w:hideMark/>
          </w:tcPr>
          <w:p w:rsidR="003216F0" w:rsidRPr="003216F0" w:rsidRDefault="003216F0">
            <w:r w:rsidRPr="003216F0">
              <w:t>2 02 25243 05 0000 150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40 000,0  </w:t>
            </w:r>
          </w:p>
        </w:tc>
      </w:tr>
      <w:tr w:rsidR="003216F0" w:rsidRPr="003216F0" w:rsidTr="003216F0">
        <w:trPr>
          <w:trHeight w:val="112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hideMark/>
          </w:tcPr>
          <w:p w:rsidR="003216F0" w:rsidRPr="003216F0" w:rsidRDefault="003216F0">
            <w:r w:rsidRPr="003216F0">
              <w:t>2 02 25255 05 0000 150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87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723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>
            <w:r w:rsidRPr="003216F0">
              <w:t>2 02 25304 05 0000 150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1 882,0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2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2 02 25519 05 0000 150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Субсидия бюджетам муниципальных районов на поддержку отрасли культуры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91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2 02 25467 05 0000 150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61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2 02 25497 05 0000 150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1 211,2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1 110,7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1 111,5  </w:t>
            </w:r>
          </w:p>
        </w:tc>
      </w:tr>
      <w:tr w:rsidR="003216F0" w:rsidRPr="003216F0" w:rsidTr="003216F0">
        <w:trPr>
          <w:trHeight w:val="2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2 02 29999 05 0000 150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 xml:space="preserve">Прочие субсидии бюджетам муниципальных районов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3 000,0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2 02 30000 00 0000 150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162 486,6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163 449,0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163 487,1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2 02 30024 05 0000 150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157 887,6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158 887,6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158 887,6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2 02 30024 05 0000 150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noWrap/>
            <w:hideMark/>
          </w:tcPr>
          <w:p w:rsidR="003216F0" w:rsidRPr="003216F0" w:rsidRDefault="003216F0" w:rsidP="003216F0">
            <w:r w:rsidRPr="003216F0">
              <w:t>2587,8</w:t>
            </w:r>
          </w:p>
        </w:tc>
        <w:tc>
          <w:tcPr>
            <w:tcW w:w="931" w:type="dxa"/>
            <w:noWrap/>
            <w:hideMark/>
          </w:tcPr>
          <w:p w:rsidR="003216F0" w:rsidRPr="003216F0" w:rsidRDefault="003216F0" w:rsidP="003216F0">
            <w:r w:rsidRPr="003216F0">
              <w:t>2587,8</w:t>
            </w:r>
          </w:p>
        </w:tc>
        <w:tc>
          <w:tcPr>
            <w:tcW w:w="995" w:type="dxa"/>
            <w:noWrap/>
            <w:hideMark/>
          </w:tcPr>
          <w:p w:rsidR="003216F0" w:rsidRPr="003216F0" w:rsidRDefault="003216F0" w:rsidP="003216F0">
            <w:r w:rsidRPr="003216F0">
              <w:t>2587,8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2 02 30024 05 0000 150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4 683,0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4 683,0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4 683,0  </w:t>
            </w:r>
          </w:p>
        </w:tc>
      </w:tr>
      <w:tr w:rsidR="003216F0" w:rsidRPr="003216F0" w:rsidTr="003216F0">
        <w:trPr>
          <w:trHeight w:val="528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2 02 30024 05 0000 150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150 616,8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151 616,8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151 616,8  </w:t>
            </w:r>
          </w:p>
        </w:tc>
      </w:tr>
      <w:tr w:rsidR="003216F0" w:rsidRPr="003216F0" w:rsidTr="003216F0">
        <w:trPr>
          <w:trHeight w:val="792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2 02 30027 05 0000 150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2 706,0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2 706,0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2 706,0  </w:t>
            </w:r>
          </w:p>
        </w:tc>
      </w:tr>
      <w:tr w:rsidR="003216F0" w:rsidRPr="003216F0" w:rsidTr="003216F0">
        <w:trPr>
          <w:trHeight w:val="105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2 02 30029 05 0000 150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1 846,8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1 846,8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1 846,8  </w:t>
            </w:r>
          </w:p>
        </w:tc>
      </w:tr>
      <w:tr w:rsidR="003216F0" w:rsidRPr="003216F0" w:rsidTr="003216F0">
        <w:trPr>
          <w:trHeight w:val="79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2 02 35120 05 0000 150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8,0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8,5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46,7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2 02 35502 05 0000 150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38,2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0,1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264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2 02 04000 00 0000 150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13 708,5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19 590,5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19 586,2  </w:t>
            </w:r>
          </w:p>
        </w:tc>
      </w:tr>
      <w:tr w:rsidR="003216F0" w:rsidRPr="003216F0" w:rsidTr="003216F0">
        <w:trPr>
          <w:trHeight w:val="82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2 02 40014 05 0000 150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8 536,7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8 536,7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8 536,7  </w:t>
            </w:r>
          </w:p>
        </w:tc>
      </w:tr>
      <w:tr w:rsidR="003216F0" w:rsidRPr="003216F0" w:rsidTr="003216F0">
        <w:trPr>
          <w:trHeight w:val="78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721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2 02 40014 05 0000 150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Pr="003216F0">
              <w:lastRenderedPageBreak/>
              <w:t>с заключенными соглашениями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lastRenderedPageBreak/>
              <w:t xml:space="preserve">296,0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296,0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296,0  </w:t>
            </w:r>
          </w:p>
        </w:tc>
      </w:tr>
      <w:tr w:rsidR="003216F0" w:rsidRPr="003216F0" w:rsidTr="003216F0">
        <w:trPr>
          <w:trHeight w:val="51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lastRenderedPageBreak/>
              <w:t>722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2 02 40014 05 0000 150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2 081,5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2 081,5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2 081,5  </w:t>
            </w:r>
          </w:p>
        </w:tc>
      </w:tr>
      <w:tr w:rsidR="003216F0" w:rsidRPr="003216F0" w:rsidTr="003216F0">
        <w:trPr>
          <w:trHeight w:val="82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noWrap/>
            <w:hideMark/>
          </w:tcPr>
          <w:p w:rsidR="003216F0" w:rsidRPr="003216F0" w:rsidRDefault="003216F0" w:rsidP="003216F0">
            <w:r w:rsidRPr="003216F0">
              <w:t>2 02 45303 05 0000 150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r w:rsidRPr="003216F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2 783,9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8 672,0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8 672,0  </w:t>
            </w:r>
          </w:p>
        </w:tc>
      </w:tr>
      <w:tr w:rsidR="003216F0" w:rsidRPr="003216F0" w:rsidTr="003216F0">
        <w:trPr>
          <w:trHeight w:val="855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2 02 45433 05 0000 150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10,4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4,3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60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2 02 49999 05 0000 150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0,0  </w:t>
            </w:r>
          </w:p>
        </w:tc>
      </w:tr>
      <w:tr w:rsidR="003216F0" w:rsidRPr="003216F0" w:rsidTr="003216F0">
        <w:trPr>
          <w:trHeight w:val="54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2 03 00000 00 0000 150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0,0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0,0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0,0  </w:t>
            </w:r>
          </w:p>
        </w:tc>
      </w:tr>
      <w:tr w:rsidR="003216F0" w:rsidRPr="003216F0" w:rsidTr="003216F0">
        <w:trPr>
          <w:trHeight w:val="27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000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2 07 00000 00 0000 150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444,5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444,5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444,5  </w:t>
            </w:r>
          </w:p>
        </w:tc>
      </w:tr>
      <w:tr w:rsidR="003216F0" w:rsidRPr="003216F0" w:rsidTr="003216F0">
        <w:trPr>
          <w:trHeight w:val="276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r w:rsidRPr="003216F0">
              <w:t>723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r w:rsidRPr="003216F0">
              <w:t>2 07 05030 05 0000 150</w:t>
            </w:r>
          </w:p>
        </w:tc>
        <w:tc>
          <w:tcPr>
            <w:tcW w:w="5314" w:type="dxa"/>
            <w:hideMark/>
          </w:tcPr>
          <w:p w:rsidR="003216F0" w:rsidRPr="003216F0" w:rsidRDefault="003216F0" w:rsidP="003216F0">
            <w:r w:rsidRPr="003216F0"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r w:rsidRPr="003216F0">
              <w:t xml:space="preserve">444,5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r w:rsidRPr="003216F0">
              <w:t xml:space="preserve">444,5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r w:rsidRPr="003216F0">
              <w:t xml:space="preserve">444,5  </w:t>
            </w:r>
          </w:p>
        </w:tc>
      </w:tr>
      <w:tr w:rsidR="003216F0" w:rsidRPr="003216F0" w:rsidTr="003216F0">
        <w:trPr>
          <w:trHeight w:val="360"/>
        </w:trPr>
        <w:tc>
          <w:tcPr>
            <w:tcW w:w="709" w:type="dxa"/>
            <w:noWrap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 </w:t>
            </w:r>
          </w:p>
        </w:tc>
        <w:tc>
          <w:tcPr>
            <w:tcW w:w="17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 </w:t>
            </w:r>
          </w:p>
        </w:tc>
        <w:tc>
          <w:tcPr>
            <w:tcW w:w="5314" w:type="dxa"/>
            <w:hideMark/>
          </w:tcPr>
          <w:p w:rsidR="003216F0" w:rsidRPr="003216F0" w:rsidRDefault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>ВСЕГО ДОХОДЫ</w:t>
            </w:r>
          </w:p>
        </w:tc>
        <w:tc>
          <w:tcPr>
            <w:tcW w:w="1406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320 986,2  </w:t>
            </w:r>
          </w:p>
        </w:tc>
        <w:tc>
          <w:tcPr>
            <w:tcW w:w="931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309 784,1  </w:t>
            </w:r>
          </w:p>
        </w:tc>
        <w:tc>
          <w:tcPr>
            <w:tcW w:w="995" w:type="dxa"/>
            <w:hideMark/>
          </w:tcPr>
          <w:p w:rsidR="003216F0" w:rsidRPr="003216F0" w:rsidRDefault="003216F0" w:rsidP="003216F0">
            <w:pPr>
              <w:rPr>
                <w:b/>
                <w:bCs/>
              </w:rPr>
            </w:pPr>
            <w:r w:rsidRPr="003216F0">
              <w:rPr>
                <w:b/>
                <w:bCs/>
              </w:rPr>
              <w:t xml:space="preserve">347 980,3  </w:t>
            </w:r>
          </w:p>
        </w:tc>
      </w:tr>
    </w:tbl>
    <w:p w:rsidR="000D07C0" w:rsidRDefault="000D07C0"/>
    <w:p w:rsidR="000D07C0" w:rsidRDefault="000D07C0"/>
    <w:tbl>
      <w:tblPr>
        <w:tblW w:w="15252" w:type="dxa"/>
        <w:tblInd w:w="-885" w:type="dxa"/>
        <w:tblLayout w:type="fixed"/>
        <w:tblLook w:val="04A0"/>
      </w:tblPr>
      <w:tblGrid>
        <w:gridCol w:w="261"/>
        <w:gridCol w:w="236"/>
        <w:gridCol w:w="236"/>
        <w:gridCol w:w="236"/>
        <w:gridCol w:w="236"/>
        <w:gridCol w:w="236"/>
        <w:gridCol w:w="236"/>
        <w:gridCol w:w="236"/>
        <w:gridCol w:w="1980"/>
        <w:gridCol w:w="691"/>
        <w:gridCol w:w="632"/>
        <w:gridCol w:w="1589"/>
        <w:gridCol w:w="1221"/>
        <w:gridCol w:w="515"/>
        <w:gridCol w:w="904"/>
        <w:gridCol w:w="590"/>
        <w:gridCol w:w="110"/>
        <w:gridCol w:w="457"/>
        <w:gridCol w:w="381"/>
        <w:gridCol w:w="236"/>
        <w:gridCol w:w="37"/>
        <w:gridCol w:w="199"/>
        <w:gridCol w:w="316"/>
        <w:gridCol w:w="52"/>
        <w:gridCol w:w="515"/>
        <w:gridCol w:w="337"/>
        <w:gridCol w:w="567"/>
        <w:gridCol w:w="133"/>
        <w:gridCol w:w="567"/>
        <w:gridCol w:w="271"/>
        <w:gridCol w:w="236"/>
        <w:gridCol w:w="236"/>
        <w:gridCol w:w="95"/>
        <w:gridCol w:w="236"/>
        <w:gridCol w:w="236"/>
      </w:tblGrid>
      <w:tr w:rsidR="003216F0" w:rsidTr="003216F0">
        <w:trPr>
          <w:gridAfter w:val="16"/>
          <w:wAfter w:w="4269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   от "          " октября 2020 г.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внесении  изм. и доп. в решение Собрания депутатов 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Городовиковского районного муниципального 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Республики Калмыкия на 2020 год и плановый период 2021 и 2022 годов "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3"/>
          <w:wAfter w:w="56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3"/>
          <w:wAfter w:w="56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3"/>
          <w:wAfter w:w="56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3"/>
          <w:wAfter w:w="56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"25" декабря 2019 г.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3"/>
          <w:wAfter w:w="56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 районного муниципального образования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5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Калмыкия на 2020 год и плановый период 2021 и 2022 годов"  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Городовиковского районного муниципального образования Республики Калмыкия на 2020 год и плановый период 2021 и 2022 годов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2021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г.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2022 г.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Городовиковского районного муниципального образования Респулики Калмыкия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39423,4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38578,3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37280,4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17319,7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15312,3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14849,2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7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11008,7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10415,5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5450,6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1594,8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2598,7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«Обеспечивающая подпрограмма» муниципальной программы Городовиковского РМО РК «Безопасность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Повышение эффективности противодействия и профилактики незаконного употребления наркотиков и других психоактивных веществ различными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слоями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2422,3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1314,7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5219,3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6924,5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7476,0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2007,8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11279,1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9409,6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9324,6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1869,5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1869,5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2089,8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2090,6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2113,8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1984,7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1985,5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34 4 02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730,4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Контрольно-счетная палата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44747,8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24897,1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58851,9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8638,7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6040,6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4242,7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1683,7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75 1 99 90100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75 1 99 90100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14589,7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14589,7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38 2 01 73080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38 2 01 73080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9430,2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9713,4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40394,5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9430,2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9713,4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40394,5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9713,4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40394,5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40394,5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52433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52433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11629,3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6946,3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Городовиковского РМО «Управление муниципальными финансами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 из бюджета Городовиковского РМО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М1021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М1021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образования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241669,8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242232,1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247771,4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236443,9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237032,9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242572,2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61214,8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26063,2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налога на имущество организаций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31 1 01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8065,4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140057,9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143447,5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149957,6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139220,3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141510,7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146113,8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139093,5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141383,9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145987,0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19196,2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14679,0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13615,7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119663,9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25537,9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L3040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L3040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50970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50970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31 5 01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16656,2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31 3 01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10277,8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профилактике терроризма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42 2 01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7351,7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7351,7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7292,6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7292,6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11163,1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10418,3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10268,2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7217,5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5226,0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земельным и имущественным отношениям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3794,9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3494,9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3494,9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3494,9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582,2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1746,0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521,5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gridAfter w:val="13"/>
          <w:wAfter w:w="379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330303,6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309784,1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347980,3</w:t>
            </w:r>
          </w:p>
        </w:tc>
        <w:tc>
          <w:tcPr>
            <w:tcW w:w="236" w:type="dxa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</w:tbl>
    <w:p w:rsidR="000D07C0" w:rsidRDefault="000D07C0"/>
    <w:p w:rsidR="000D07C0" w:rsidRDefault="000D07C0"/>
    <w:tbl>
      <w:tblPr>
        <w:tblW w:w="11340" w:type="dxa"/>
        <w:tblInd w:w="-1026" w:type="dxa"/>
        <w:tblLayout w:type="fixed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3582"/>
        <w:gridCol w:w="756"/>
        <w:gridCol w:w="438"/>
        <w:gridCol w:w="1260"/>
        <w:gridCol w:w="542"/>
        <w:gridCol w:w="1086"/>
        <w:gridCol w:w="1035"/>
        <w:gridCol w:w="737"/>
      </w:tblGrid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Приложение 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 </w:t>
            </w:r>
          </w:p>
        </w:tc>
      </w:tr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</w:tr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№           от "         " октября 2020 г.</w:t>
            </w:r>
          </w:p>
        </w:tc>
      </w:tr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"О внесении  изм. и доп. в решение Собрания депутатов</w:t>
            </w:r>
          </w:p>
        </w:tc>
      </w:tr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</w:tr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</w:tr>
      <w:tr w:rsidR="003216F0" w:rsidRPr="003216F0" w:rsidTr="003216F0">
        <w:trPr>
          <w:trHeight w:val="2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"О бюджете Городовиковского районного муниципального</w:t>
            </w:r>
          </w:p>
        </w:tc>
      </w:tr>
      <w:tr w:rsidR="003216F0" w:rsidRPr="003216F0" w:rsidTr="003216F0">
        <w:trPr>
          <w:trHeight w:val="5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образования Республики Калмыкия на 2020 год и плановый период 2021 и 2022 годов"        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Приложение 6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№ 319 от "25" декабря  2019 г.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"О бюджете Городовиковского районного муниципального образования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Республики Калмыкия на 2020 год и плановый период 2021 и 2022 годов"        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1106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6F0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 районного муниципального образования Республики Калмыкия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</w:t>
            </w:r>
          </w:p>
        </w:tc>
      </w:tr>
      <w:tr w:rsidR="003216F0" w:rsidRPr="003216F0" w:rsidTr="003216F0">
        <w:trPr>
          <w:trHeight w:val="22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24"/>
        </w:trPr>
        <w:tc>
          <w:tcPr>
            <w:tcW w:w="54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216F0" w:rsidRPr="003216F0" w:rsidTr="003216F0">
        <w:trPr>
          <w:trHeight w:val="209"/>
        </w:trPr>
        <w:tc>
          <w:tcPr>
            <w:tcW w:w="54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30121,0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25029,5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24839,2</w:t>
            </w:r>
          </w:p>
        </w:tc>
      </w:tr>
      <w:tr w:rsidR="003216F0" w:rsidRPr="003216F0" w:rsidTr="003216F0">
        <w:trPr>
          <w:trHeight w:val="598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1213,8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938,4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</w:tr>
      <w:tr w:rsidR="003216F0" w:rsidRPr="003216F0" w:rsidTr="003216F0">
        <w:trPr>
          <w:trHeight w:val="79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11008,7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10415,5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10056,0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10056,0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10056,0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5450,6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1594,8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2598,7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</w:tr>
      <w:tr w:rsidR="003216F0" w:rsidRPr="003216F0" w:rsidTr="003216F0">
        <w:trPr>
          <w:trHeight w:val="1479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598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6681,0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6953,8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4242,7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2251,5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679,7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681,3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1683,7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508,8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8886,2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2422,3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Проведение административной реформы, развитие муниципальной службы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2219,3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1314,7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3494,9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582,2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582,2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Выполнение кадастровых работ по формированию земельных участков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521,5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2945,0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2945,0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7519900000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2334,2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598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20108,9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8450,6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9002,1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1852,0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6032,8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6588,7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3830300000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9430,2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9953,4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40634,5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9430,2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9953,4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40634,5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9953,4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40634,5</w:t>
            </w:r>
          </w:p>
        </w:tc>
      </w:tr>
      <w:tr w:rsidR="003216F0" w:rsidRPr="003216F0" w:rsidTr="003216F0">
        <w:trPr>
          <w:trHeight w:val="1270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40634,5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Улучшение экологической ситуации в муниципальном образовании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381G500000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236765,7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237354,7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242894,0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61214,8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61035,6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26063,2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284,5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4296,8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26707,0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8065,4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140057,9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143447,5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149957,6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139220,3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141510,7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146113,8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139093,5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141383,9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145987,0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19196,2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14679,0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13615,7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3216F0" w:rsidRPr="003216F0" w:rsidTr="003216F0">
        <w:trPr>
          <w:trHeight w:val="1479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119663,9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2138,1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645,8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25537,9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3120300000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312E200000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638,7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16656,2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16600,0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7351,7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7351,7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7292,6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7292,6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943,3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11484,9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10740,1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10753,1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10914,2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10914,2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10914,2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10268,2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7217,5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2179,7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11279,1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9409,6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9324,6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2052,9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2052,9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1815,9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0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1869,5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1869,5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895,0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7896,9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7741,0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7741,8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2592,6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2436,7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2437,5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2085,2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1061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730,4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Поддержка и развитие детского спорта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0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288,3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40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11629,3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598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6946,3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2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 из бюджета Городовиковского РМО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433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254"/>
        </w:trPr>
        <w:tc>
          <w:tcPr>
            <w:tcW w:w="548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254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1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  <w:r w:rsidRPr="00321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  <w:r w:rsidRPr="00321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  <w:r w:rsidRPr="00321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  <w:r w:rsidRPr="00321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  <w:r w:rsidRPr="00321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  <w:r w:rsidRPr="00321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330303,6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309784,1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347980,3</w:t>
            </w:r>
          </w:p>
        </w:tc>
      </w:tr>
    </w:tbl>
    <w:p w:rsidR="000D07C0" w:rsidRDefault="000D07C0"/>
    <w:tbl>
      <w:tblPr>
        <w:tblW w:w="10892" w:type="dxa"/>
        <w:tblInd w:w="-1026" w:type="dxa"/>
        <w:tblLook w:val="04A0"/>
      </w:tblPr>
      <w:tblGrid>
        <w:gridCol w:w="261"/>
        <w:gridCol w:w="3141"/>
        <w:gridCol w:w="1168"/>
        <w:gridCol w:w="949"/>
        <w:gridCol w:w="1011"/>
        <w:gridCol w:w="520"/>
        <w:gridCol w:w="1322"/>
        <w:gridCol w:w="1260"/>
        <w:gridCol w:w="1260"/>
      </w:tblGrid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Приложение 4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  №         от "          " октября 2020 г."О внесении  изм. и доп. в решение Собрания депутатов Городовиковского районного муниципального образования Республики Калмыкия № 319 от "25" декабря 2019 г."О бюджете Городовиковского районного муниципального образования Республики Калмыкия на 2020 год и плановый период 2021 и 2022 годов"</w:t>
            </w: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Приложение 7                              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 к Решению Собрания депутатов Городовиковского районного </w:t>
            </w:r>
          </w:p>
        </w:tc>
      </w:tr>
      <w:tr w:rsidR="003216F0" w:rsidRPr="003216F0" w:rsidTr="003216F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муниципального образования Республики Калмыкия № 319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от "25" декабря  2019 г."О бюджете Городовиковского районного 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>муниципального образования Республики Калмыкия на 2020 год и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sz w:val="20"/>
                <w:szCs w:val="20"/>
              </w:rPr>
            </w:pPr>
            <w:r w:rsidRPr="003216F0">
              <w:rPr>
                <w:sz w:val="20"/>
                <w:szCs w:val="20"/>
              </w:rPr>
              <w:t xml:space="preserve"> плановый период 2021 и 2022 годов"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6F0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районного муниципального образования Республики Калмыкия по целевым статьям (муниципальным программам и непрограммным направлениям деятельности), группам и подгруппам видов расходов, разделам, подразделам  классификации расходов бюджетов на 2020 год и плановый период 2021 и 2022 годов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F0" w:rsidRPr="003216F0" w:rsidTr="003216F0">
        <w:trPr>
          <w:trHeight w:val="36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216F0" w:rsidRPr="003216F0" w:rsidTr="003216F0">
        <w:trPr>
          <w:trHeight w:val="36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240347,9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238641,6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243214,7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62882,4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62563,5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62479,5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26063,2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24744,3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24660,3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19017,2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17614,3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19017,2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4296,8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626,0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выполнении передаваемых полномочий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3110200000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36819,2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26707,0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8065,4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141826,3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144089,9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148693,0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19222,9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17405,4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17295,4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14705,7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13125,4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14679,0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14679,0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13615,7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3216F0" w:rsidRPr="003216F0" w:rsidTr="003216F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122369,9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126376,0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126376,0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2783,9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8672,0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8672,0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2138,1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25537,9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3120300000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312E200000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16600,0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16600,0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15760,5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14934,1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15760,5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3140200000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мероприятий, направленных на проведение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оздоровительной кампании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18853,2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15311,5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15324,5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10914,2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10418,3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10431,3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10268,2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9813,3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10268,2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10268,2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7217,5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2179,7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7292,6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943,3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943,3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943,3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3160300000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11194,1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2052,9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2052,9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созданию досуга и обеспечению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жителей поселения услугами культуры из бюджета Городовиковского ГМО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1815,9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 xml:space="preserve">Фонд оплаты труда казенных </w:t>
            </w: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2825,6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3708,9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2709,7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13264,7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14090,6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13589,3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547,5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547,5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3430200000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«Обеспечивающая подпрограмма» муниципальной программы Городовиковского РМО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3440000000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12702,2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13735,6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13126,3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11817,8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12851,2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12241,9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11817,8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11446,2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11646,9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11817,8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11446,2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11646,9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10056,0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1594,8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2598,7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</w:tr>
      <w:tr w:rsidR="003216F0" w:rsidRPr="003216F0" w:rsidTr="003216F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595,0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3440200000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18524,5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11183,6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11456,4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11637,3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3520200000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11629,3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Дотации бюджетам поселений на поддержку мер по обеспечению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сбалансированности бюджетов из бюджета Городовиковского РМО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35202М1021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6946,3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6946,3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6887,2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6765,4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4242,7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4231,9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4242,7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4242,7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2251,5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679,7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681,3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616,8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1683,7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508,8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3530200000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Городовиковского РМО РК «Развитие сельского хозяйства и управление муниципальным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имуществом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3600000000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5346,9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5044,0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5039,6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682,2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196,5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4616,1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2912,7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2912,7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2912,7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3630200000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 Городовиковского РМО РК «Развитие муниципального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28475,8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18302,7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50839,7</w:t>
            </w:r>
          </w:p>
        </w:tc>
      </w:tr>
      <w:tr w:rsidR="003216F0" w:rsidRPr="003216F0" w:rsidTr="003216F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40634,5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381G500000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г. Городовиковск Городовиковского района Республики Калмыкия")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381G552433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</w:t>
            </w: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17947,0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17947,0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3357,3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5462,6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3357,3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4589,7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3830300000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577,0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261,5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3850200000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2210,3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1876,5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1465,2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1881,6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1213,8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938,4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471,6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4134,2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2334,2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2334,2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1334,2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1334,2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7410000000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7410100000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7500000000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3188,9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7510000000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3188,9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7519900000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751W000000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985,4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985,4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7600000000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7610000000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7610100000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7910000000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7910100000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0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3216F0" w:rsidRPr="003216F0" w:rsidTr="003216F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Pr="003216F0" w:rsidRDefault="003216F0" w:rsidP="00321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330303,6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309784,1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F0" w:rsidRPr="003216F0" w:rsidRDefault="003216F0" w:rsidP="003216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6F0">
              <w:rPr>
                <w:rFonts w:ascii="Arial" w:hAnsi="Arial" w:cs="Arial"/>
                <w:b/>
                <w:bCs/>
                <w:sz w:val="16"/>
                <w:szCs w:val="16"/>
              </w:rPr>
              <w:t>347980,3</w:t>
            </w:r>
          </w:p>
        </w:tc>
      </w:tr>
    </w:tbl>
    <w:p w:rsidR="000D07C0" w:rsidRDefault="000D07C0"/>
    <w:tbl>
      <w:tblPr>
        <w:tblW w:w="10275" w:type="dxa"/>
        <w:tblInd w:w="96" w:type="dxa"/>
        <w:tblLook w:val="04A0"/>
      </w:tblPr>
      <w:tblGrid>
        <w:gridCol w:w="2661"/>
        <w:gridCol w:w="3234"/>
        <w:gridCol w:w="1630"/>
        <w:gridCol w:w="1397"/>
        <w:gridCol w:w="1353"/>
      </w:tblGrid>
      <w:tr w:rsidR="003216F0" w:rsidTr="003216F0">
        <w:trPr>
          <w:trHeight w:val="329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219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№___ от "__ " октября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3216F0" w:rsidTr="003216F0">
        <w:trPr>
          <w:trHeight w:val="26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26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15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№ 319 от « 25 » декабря  2019 г."О бюджете Городовиковского районного муниципального образования Республики Калмыкия на 2020 год и на плановый период 2021 и 2022 годов"</w:t>
            </w:r>
          </w:p>
        </w:tc>
      </w:tr>
      <w:tr w:rsidR="003216F0" w:rsidTr="003216F0">
        <w:trPr>
          <w:trHeight w:val="311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3216F0" w:rsidTr="003216F0">
        <w:trPr>
          <w:trHeight w:val="311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Городовиковского районного муниципального </w:t>
            </w:r>
          </w:p>
        </w:tc>
      </w:tr>
      <w:tr w:rsidR="003216F0" w:rsidTr="003216F0">
        <w:trPr>
          <w:trHeight w:val="311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Республики Калмыкия на 2020 год и на плановый период 2021 и 2022 годов</w:t>
            </w:r>
          </w:p>
        </w:tc>
      </w:tr>
      <w:tr w:rsidR="003216F0" w:rsidTr="003216F0">
        <w:trPr>
          <w:trHeight w:val="27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(тыс. руб.)</w:t>
            </w:r>
          </w:p>
        </w:tc>
      </w:tr>
      <w:tr w:rsidR="003216F0" w:rsidTr="003216F0">
        <w:trPr>
          <w:trHeight w:val="463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КИВФ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216F0" w:rsidTr="003216F0">
        <w:trPr>
          <w:trHeight w:val="65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b/>
                <w:bCs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3216F0" w:rsidTr="003216F0">
        <w:trPr>
          <w:trHeight w:val="62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722 01 02 00 00 00 0000 000 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216F0" w:rsidTr="003216F0">
        <w:trPr>
          <w:trHeight w:val="31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</w:pPr>
          </w:p>
        </w:tc>
      </w:tr>
      <w:tr w:rsidR="003216F0" w:rsidTr="003216F0">
        <w:trPr>
          <w:trHeight w:val="101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</w:pPr>
            <w:r>
              <w:t>722 01 02 00 00 05 0000 710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</w:pPr>
            <w: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5838,8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16F0" w:rsidTr="003216F0">
        <w:trPr>
          <w:trHeight w:val="94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</w:pPr>
            <w:r>
              <w:t>722 01 02 00 00 05 0000 810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</w:pPr>
            <w:r>
              <w:t>Погашение кредитов от кредитных организаций бюджетами муниципальных районов в валюте РФ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16F0" w:rsidTr="003216F0">
        <w:trPr>
          <w:trHeight w:val="94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722 01 03 00 00 00 000  000 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216F0" w:rsidTr="003216F0">
        <w:trPr>
          <w:trHeight w:val="31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</w:pPr>
          </w:p>
        </w:tc>
      </w:tr>
      <w:tr w:rsidR="003216F0" w:rsidTr="003216F0">
        <w:trPr>
          <w:trHeight w:val="127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722 01 03 00 00 05 0000  710 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Получение </w:t>
            </w:r>
            <w:r>
              <w:t>бюджетами муниципальных районов</w:t>
            </w:r>
            <w:r>
              <w:rPr>
                <w:color w:val="000000"/>
              </w:rPr>
              <w:t xml:space="preserve"> кредитов от других бюджетов бюджетной системы РФ в валюте </w:t>
            </w:r>
            <w:r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16F0" w:rsidTr="003216F0">
        <w:trPr>
          <w:trHeight w:val="1659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722 01 03 01 00 05 0000  810 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</w:pPr>
            <w:r>
              <w:t>0</w:t>
            </w:r>
          </w:p>
        </w:tc>
      </w:tr>
      <w:tr w:rsidR="003216F0" w:rsidTr="003216F0">
        <w:trPr>
          <w:trHeight w:val="71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3278,6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216F0" w:rsidTr="003216F0">
        <w:trPr>
          <w:trHeight w:val="71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000 01 05 02 01 05 0000 510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-327025,0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-309784,1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-347980,3</w:t>
            </w:r>
          </w:p>
        </w:tc>
      </w:tr>
      <w:tr w:rsidR="003216F0" w:rsidTr="003216F0">
        <w:trPr>
          <w:trHeight w:val="61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000 01 05 02 01 05 0000 610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330303,6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309784,1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347980,3</w:t>
            </w:r>
          </w:p>
        </w:tc>
      </w:tr>
      <w:tr w:rsidR="003216F0" w:rsidTr="003216F0">
        <w:trPr>
          <w:trHeight w:val="9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722 01 06 00 00 00 0000 000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216F0" w:rsidTr="003216F0">
        <w:trPr>
          <w:trHeight w:val="9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722 01 06 05 00 00 0000 000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216F0" w:rsidTr="003216F0">
        <w:trPr>
          <w:trHeight w:val="15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722 01 06 05 02 05 0000 540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</w:p>
        </w:tc>
      </w:tr>
      <w:tr w:rsidR="003216F0" w:rsidTr="003216F0">
        <w:trPr>
          <w:trHeight w:val="186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722 01 06 05 02 05 0000 640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</w:pPr>
            <w:r>
              <w:t>0</w:t>
            </w:r>
          </w:p>
        </w:tc>
      </w:tr>
      <w:tr w:rsidR="003216F0" w:rsidTr="003216F0">
        <w:trPr>
          <w:trHeight w:val="311"/>
        </w:trPr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Default="0032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9317,4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216F0" w:rsidRDefault="003216F0"/>
    <w:p w:rsidR="003216F0" w:rsidRDefault="003216F0"/>
    <w:tbl>
      <w:tblPr>
        <w:tblW w:w="10783" w:type="dxa"/>
        <w:tblInd w:w="-885" w:type="dxa"/>
        <w:tblLook w:val="04A0"/>
      </w:tblPr>
      <w:tblGrid>
        <w:gridCol w:w="580"/>
        <w:gridCol w:w="5942"/>
        <w:gridCol w:w="1701"/>
        <w:gridCol w:w="1200"/>
        <w:gridCol w:w="1360"/>
      </w:tblGrid>
      <w:tr w:rsidR="003216F0" w:rsidTr="00990363">
        <w:trPr>
          <w:trHeight w:val="6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</w:p>
          <w:p w:rsidR="003216F0" w:rsidRDefault="0032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sz w:val="20"/>
                <w:szCs w:val="20"/>
              </w:rPr>
            </w:pPr>
          </w:p>
        </w:tc>
      </w:tr>
      <w:tr w:rsidR="003216F0" w:rsidTr="003216F0">
        <w:trPr>
          <w:trHeight w:val="30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         от "           " октября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3216F0" w:rsidTr="003216F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Приложение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</w:tr>
      <w:tr w:rsidR="003216F0" w:rsidTr="003216F0">
        <w:trPr>
          <w:trHeight w:val="3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both"/>
            </w:pPr>
            <w:r>
              <w:rPr>
                <w:sz w:val="22"/>
                <w:szCs w:val="22"/>
              </w:rPr>
              <w:t>к Решению Собрания депутатов Городовиковского районного муниципального образования Республики Калмыкия № ___ от «__» декабря 2019г. "О бюджете Городовиковского районного муниципального образования  Республики Калмыкия на 2020 год и на плановый период 2021 и 2022 годов "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</w:tr>
      <w:tr w:rsidR="003216F0" w:rsidTr="003216F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</w:t>
            </w:r>
          </w:p>
        </w:tc>
      </w:tr>
      <w:tr w:rsidR="003216F0" w:rsidTr="003216F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Городовиковского районного муниципального образования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 на 2020 год  и на плановый период 2021 и 2022 годов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F0" w:rsidRDefault="003216F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F0" w:rsidRDefault="0032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5838,8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(привлечение/погашение)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 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 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5838,8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5838,8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5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5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Получение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Погашение основной суммы долга по бюджетным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82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F0" w:rsidRDefault="003216F0">
            <w:r>
              <w:rPr>
                <w:sz w:val="22"/>
                <w:szCs w:val="22"/>
              </w:rPr>
              <w:t>Погашение основной суммы долга по бюджетным кредитам на пополнение остатков средств на счетах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216F0" w:rsidTr="003216F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F0" w:rsidRDefault="00321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90363" w:rsidRDefault="00990363" w:rsidP="00990363">
      <w:pPr>
        <w:ind w:left="3402"/>
        <w:rPr>
          <w:snapToGrid w:val="0"/>
          <w:sz w:val="20"/>
          <w:szCs w:val="20"/>
        </w:rPr>
      </w:pPr>
    </w:p>
    <w:p w:rsidR="00990363" w:rsidRPr="0081623E" w:rsidRDefault="00990363" w:rsidP="00990363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lastRenderedPageBreak/>
        <w:t xml:space="preserve">Приложение </w:t>
      </w:r>
      <w:r>
        <w:rPr>
          <w:snapToGrid w:val="0"/>
          <w:sz w:val="20"/>
          <w:szCs w:val="20"/>
        </w:rPr>
        <w:t>7</w:t>
      </w:r>
    </w:p>
    <w:p w:rsidR="00990363" w:rsidRDefault="00990363" w:rsidP="00990363">
      <w:pPr>
        <w:ind w:left="3402"/>
        <w:jc w:val="both"/>
        <w:rPr>
          <w:snapToGrid w:val="0"/>
          <w:sz w:val="20"/>
          <w:szCs w:val="20"/>
        </w:rPr>
      </w:pPr>
      <w:r w:rsidRPr="00B93753">
        <w:rPr>
          <w:snapToGrid w:val="0"/>
          <w:sz w:val="20"/>
          <w:szCs w:val="20"/>
        </w:rPr>
        <w:t xml:space="preserve">к Решению Собрания </w:t>
      </w:r>
      <w:r>
        <w:rPr>
          <w:snapToGrid w:val="0"/>
          <w:sz w:val="20"/>
          <w:szCs w:val="20"/>
        </w:rPr>
        <w:t>депутатов Городовиковского РМО</w:t>
      </w:r>
      <w:r w:rsidRPr="00B93753">
        <w:rPr>
          <w:snapToGrid w:val="0"/>
          <w:sz w:val="20"/>
          <w:szCs w:val="20"/>
        </w:rPr>
        <w:t xml:space="preserve"> №</w:t>
      </w:r>
      <w:r>
        <w:rPr>
          <w:snapToGrid w:val="0"/>
          <w:sz w:val="20"/>
          <w:szCs w:val="20"/>
        </w:rPr>
        <w:t>___</w:t>
      </w:r>
      <w:r w:rsidRPr="00B93753">
        <w:rPr>
          <w:snapToGrid w:val="0"/>
          <w:sz w:val="20"/>
          <w:szCs w:val="20"/>
        </w:rPr>
        <w:t xml:space="preserve"> от</w:t>
      </w:r>
      <w:r w:rsidRPr="00993FD6">
        <w:rPr>
          <w:snapToGrid w:val="0"/>
          <w:sz w:val="20"/>
          <w:szCs w:val="20"/>
        </w:rPr>
        <w:t xml:space="preserve">   </w:t>
      </w:r>
      <w:r w:rsidRPr="00B93753">
        <w:rPr>
          <w:snapToGrid w:val="0"/>
          <w:sz w:val="20"/>
          <w:szCs w:val="20"/>
        </w:rPr>
        <w:t xml:space="preserve"> "</w:t>
      </w:r>
      <w:r>
        <w:rPr>
          <w:snapToGrid w:val="0"/>
          <w:sz w:val="20"/>
          <w:szCs w:val="20"/>
        </w:rPr>
        <w:t>__</w:t>
      </w:r>
      <w:r w:rsidRPr="00B93753">
        <w:rPr>
          <w:snapToGrid w:val="0"/>
          <w:sz w:val="20"/>
          <w:szCs w:val="20"/>
        </w:rPr>
        <w:t xml:space="preserve">" </w:t>
      </w:r>
      <w:r>
        <w:rPr>
          <w:snapToGrid w:val="0"/>
          <w:sz w:val="20"/>
          <w:szCs w:val="20"/>
        </w:rPr>
        <w:t>октября</w:t>
      </w:r>
      <w:r w:rsidRPr="00B93753">
        <w:rPr>
          <w:snapToGrid w:val="0"/>
          <w:sz w:val="20"/>
          <w:szCs w:val="20"/>
        </w:rPr>
        <w:t xml:space="preserve"> 20</w:t>
      </w:r>
      <w:r>
        <w:rPr>
          <w:snapToGrid w:val="0"/>
          <w:sz w:val="20"/>
          <w:szCs w:val="20"/>
        </w:rPr>
        <w:t>20</w:t>
      </w:r>
      <w:r w:rsidRPr="00B93753">
        <w:rPr>
          <w:snapToGrid w:val="0"/>
          <w:sz w:val="20"/>
          <w:szCs w:val="20"/>
        </w:rPr>
        <w:t xml:space="preserve">г. "О внесении изменений и дополнений в Решение Собрания депутатов Городовиковского районного муниципального образования Республики Калмыкия № </w:t>
      </w:r>
      <w:r>
        <w:rPr>
          <w:snapToGrid w:val="0"/>
          <w:sz w:val="20"/>
          <w:szCs w:val="20"/>
        </w:rPr>
        <w:t>319</w:t>
      </w:r>
      <w:r w:rsidRPr="00B93753">
        <w:rPr>
          <w:snapToGrid w:val="0"/>
          <w:sz w:val="20"/>
          <w:szCs w:val="20"/>
        </w:rPr>
        <w:t xml:space="preserve"> от 25.12.201</w:t>
      </w:r>
      <w:r>
        <w:rPr>
          <w:snapToGrid w:val="0"/>
          <w:sz w:val="20"/>
          <w:szCs w:val="20"/>
        </w:rPr>
        <w:t>9</w:t>
      </w:r>
      <w:r w:rsidRPr="00B93753">
        <w:rPr>
          <w:snapToGrid w:val="0"/>
          <w:sz w:val="20"/>
          <w:szCs w:val="20"/>
        </w:rPr>
        <w:t>г. «О бюджете Городовиковского районного муниципального образования  Республики Калмыкия на 20</w:t>
      </w:r>
      <w:r>
        <w:rPr>
          <w:snapToGrid w:val="0"/>
          <w:sz w:val="20"/>
          <w:szCs w:val="20"/>
        </w:rPr>
        <w:t>20 год и на плановый период 2021</w:t>
      </w:r>
      <w:r w:rsidRPr="00B93753">
        <w:rPr>
          <w:snapToGrid w:val="0"/>
          <w:sz w:val="20"/>
          <w:szCs w:val="20"/>
        </w:rPr>
        <w:t xml:space="preserve"> и 202</w:t>
      </w:r>
      <w:r>
        <w:rPr>
          <w:snapToGrid w:val="0"/>
          <w:sz w:val="20"/>
          <w:szCs w:val="20"/>
        </w:rPr>
        <w:t>2</w:t>
      </w:r>
      <w:r w:rsidRPr="00B93753">
        <w:rPr>
          <w:snapToGrid w:val="0"/>
          <w:sz w:val="20"/>
          <w:szCs w:val="20"/>
        </w:rPr>
        <w:t xml:space="preserve"> годов»</w:t>
      </w:r>
    </w:p>
    <w:p w:rsidR="00990363" w:rsidRDefault="00990363" w:rsidP="00990363">
      <w:pPr>
        <w:ind w:left="3402"/>
        <w:rPr>
          <w:snapToGrid w:val="0"/>
          <w:sz w:val="20"/>
          <w:szCs w:val="20"/>
        </w:rPr>
      </w:pPr>
    </w:p>
    <w:p w:rsidR="00990363" w:rsidRPr="0081623E" w:rsidRDefault="00990363" w:rsidP="00990363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t xml:space="preserve">Приложение </w:t>
      </w:r>
      <w:r>
        <w:rPr>
          <w:snapToGrid w:val="0"/>
          <w:sz w:val="20"/>
          <w:szCs w:val="20"/>
        </w:rPr>
        <w:t>8</w:t>
      </w:r>
    </w:p>
    <w:p w:rsidR="00990363" w:rsidRDefault="00990363" w:rsidP="00990363">
      <w:pPr>
        <w:ind w:left="3420" w:right="-1"/>
        <w:jc w:val="both"/>
        <w:rPr>
          <w:b/>
          <w:snapToGrid w:val="0"/>
          <w:color w:val="000000"/>
          <w:sz w:val="20"/>
          <w:szCs w:val="20"/>
        </w:rPr>
      </w:pPr>
      <w:r w:rsidRPr="00B93753">
        <w:rPr>
          <w:snapToGrid w:val="0"/>
          <w:sz w:val="20"/>
          <w:szCs w:val="20"/>
        </w:rPr>
        <w:t xml:space="preserve">к Решению Собрания </w:t>
      </w:r>
      <w:r>
        <w:rPr>
          <w:snapToGrid w:val="0"/>
          <w:sz w:val="20"/>
          <w:szCs w:val="20"/>
        </w:rPr>
        <w:t xml:space="preserve">депутатов Городовиковского РМО </w:t>
      </w:r>
      <w:r w:rsidRPr="00B93753">
        <w:rPr>
          <w:snapToGrid w:val="0"/>
          <w:sz w:val="20"/>
          <w:szCs w:val="20"/>
        </w:rPr>
        <w:t xml:space="preserve">№ </w:t>
      </w:r>
      <w:r>
        <w:rPr>
          <w:snapToGrid w:val="0"/>
          <w:sz w:val="20"/>
          <w:szCs w:val="20"/>
        </w:rPr>
        <w:t>319</w:t>
      </w:r>
      <w:r w:rsidRPr="00B93753">
        <w:rPr>
          <w:snapToGrid w:val="0"/>
          <w:sz w:val="20"/>
          <w:szCs w:val="20"/>
        </w:rPr>
        <w:t xml:space="preserve"> от 25.12.201</w:t>
      </w:r>
      <w:r>
        <w:rPr>
          <w:snapToGrid w:val="0"/>
          <w:sz w:val="20"/>
          <w:szCs w:val="20"/>
        </w:rPr>
        <w:t>9</w:t>
      </w:r>
      <w:r w:rsidRPr="00B93753">
        <w:rPr>
          <w:snapToGrid w:val="0"/>
          <w:sz w:val="20"/>
          <w:szCs w:val="20"/>
        </w:rPr>
        <w:t>г. «О бюджете Городовиковского районного муниципального образования  Республики Калмыкия на 20</w:t>
      </w:r>
      <w:r>
        <w:rPr>
          <w:snapToGrid w:val="0"/>
          <w:sz w:val="20"/>
          <w:szCs w:val="20"/>
        </w:rPr>
        <w:t>20 год и на плановый период 2021</w:t>
      </w:r>
      <w:r w:rsidRPr="00B93753">
        <w:rPr>
          <w:snapToGrid w:val="0"/>
          <w:sz w:val="20"/>
          <w:szCs w:val="20"/>
        </w:rPr>
        <w:t xml:space="preserve"> и 20</w:t>
      </w:r>
      <w:r>
        <w:rPr>
          <w:snapToGrid w:val="0"/>
          <w:sz w:val="20"/>
          <w:szCs w:val="20"/>
        </w:rPr>
        <w:t>22</w:t>
      </w:r>
      <w:r w:rsidRPr="00B93753">
        <w:rPr>
          <w:snapToGrid w:val="0"/>
          <w:sz w:val="20"/>
          <w:szCs w:val="20"/>
        </w:rPr>
        <w:t xml:space="preserve"> годов»</w:t>
      </w:r>
    </w:p>
    <w:p w:rsidR="00990363" w:rsidRPr="006111A5" w:rsidRDefault="00990363" w:rsidP="00990363">
      <w:pPr>
        <w:ind w:left="4860" w:right="-1"/>
        <w:jc w:val="both"/>
        <w:rPr>
          <w:b/>
          <w:snapToGrid w:val="0"/>
          <w:color w:val="000000"/>
          <w:sz w:val="20"/>
          <w:szCs w:val="20"/>
        </w:rPr>
      </w:pPr>
    </w:p>
    <w:p w:rsidR="00990363" w:rsidRPr="006111A5" w:rsidRDefault="00990363" w:rsidP="00990363">
      <w:pPr>
        <w:ind w:hanging="15"/>
        <w:jc w:val="center"/>
        <w:rPr>
          <w:b/>
          <w:snapToGrid w:val="0"/>
          <w:sz w:val="22"/>
          <w:szCs w:val="22"/>
        </w:rPr>
      </w:pPr>
      <w:r w:rsidRPr="006111A5">
        <w:rPr>
          <w:b/>
          <w:sz w:val="22"/>
          <w:szCs w:val="22"/>
        </w:rPr>
        <w:t xml:space="preserve">Распределение межбюджетных трансфертов </w:t>
      </w:r>
      <w:r w:rsidRPr="006111A5">
        <w:rPr>
          <w:b/>
        </w:rPr>
        <w:t xml:space="preserve">сельским (городскому) муниципальным образованиям из бюджета муниципального района в бюджеты поселений </w:t>
      </w:r>
      <w:r>
        <w:rPr>
          <w:b/>
        </w:rPr>
        <w:t>в виде дотаций</w:t>
      </w:r>
      <w:r w:rsidRPr="006111A5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20</w:t>
      </w:r>
      <w:r w:rsidRPr="006111A5">
        <w:rPr>
          <w:b/>
          <w:sz w:val="22"/>
          <w:szCs w:val="22"/>
        </w:rPr>
        <w:t xml:space="preserve"> год и на плановый период</w:t>
      </w:r>
      <w:r>
        <w:rPr>
          <w:b/>
          <w:sz w:val="22"/>
          <w:szCs w:val="22"/>
        </w:rPr>
        <w:t xml:space="preserve"> </w:t>
      </w:r>
      <w:r w:rsidRPr="006111A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6111A5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22</w:t>
      </w:r>
      <w:r w:rsidRPr="006111A5">
        <w:rPr>
          <w:b/>
          <w:sz w:val="22"/>
          <w:szCs w:val="22"/>
        </w:rPr>
        <w:t xml:space="preserve"> годов</w:t>
      </w:r>
    </w:p>
    <w:p w:rsidR="00990363" w:rsidRPr="00AB3469" w:rsidRDefault="00990363" w:rsidP="00990363">
      <w:pPr>
        <w:jc w:val="right"/>
        <w:rPr>
          <w:sz w:val="22"/>
          <w:szCs w:val="22"/>
          <w:highlight w:val="green"/>
        </w:rPr>
      </w:pPr>
    </w:p>
    <w:p w:rsidR="00990363" w:rsidRPr="00AB3469" w:rsidRDefault="00990363" w:rsidP="00990363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990363" w:rsidRPr="00AB3469" w:rsidRDefault="00990363" w:rsidP="00990363">
      <w:pPr>
        <w:jc w:val="center"/>
        <w:rPr>
          <w:b/>
          <w:bCs/>
          <w:sz w:val="22"/>
          <w:szCs w:val="22"/>
        </w:rPr>
      </w:pPr>
    </w:p>
    <w:p w:rsidR="00990363" w:rsidRPr="00AB3469" w:rsidRDefault="00990363" w:rsidP="00990363">
      <w:pPr>
        <w:jc w:val="center"/>
        <w:rPr>
          <w:snapToGrid w:val="0"/>
          <w:sz w:val="22"/>
          <w:szCs w:val="22"/>
        </w:rPr>
      </w:pPr>
      <w:r w:rsidRPr="00AB3469">
        <w:rPr>
          <w:b/>
          <w:sz w:val="22"/>
          <w:szCs w:val="22"/>
        </w:rPr>
        <w:t>Распределение дотации на поддержку мер по обеспечению сбалансированн</w:t>
      </w:r>
      <w:r>
        <w:rPr>
          <w:b/>
          <w:sz w:val="22"/>
          <w:szCs w:val="22"/>
        </w:rPr>
        <w:t>ости бюджетов поселений  на 2020</w:t>
      </w:r>
      <w:r w:rsidRPr="00AB3469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на плановый период 2021</w:t>
      </w:r>
      <w:r w:rsidRPr="00AB3469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Pr="00AB3469">
        <w:rPr>
          <w:b/>
          <w:bCs/>
          <w:sz w:val="22"/>
          <w:szCs w:val="22"/>
        </w:rPr>
        <w:t xml:space="preserve"> годов</w:t>
      </w:r>
      <w:r w:rsidRPr="00AB3469">
        <w:rPr>
          <w:snapToGrid w:val="0"/>
          <w:sz w:val="22"/>
          <w:szCs w:val="22"/>
        </w:rPr>
        <w:t xml:space="preserve"> </w:t>
      </w:r>
    </w:p>
    <w:p w:rsidR="00990363" w:rsidRPr="00AB3469" w:rsidRDefault="00990363" w:rsidP="00990363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 xml:space="preserve">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990363" w:rsidRPr="00AB3469" w:rsidTr="0057414C">
        <w:tc>
          <w:tcPr>
            <w:tcW w:w="4786" w:type="dxa"/>
          </w:tcPr>
          <w:p w:rsidR="00990363" w:rsidRPr="00AB3469" w:rsidRDefault="00990363" w:rsidP="0057414C">
            <w:pPr>
              <w:jc w:val="center"/>
            </w:pPr>
            <w:r w:rsidRPr="00AB3469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990363" w:rsidRPr="00AB3469" w:rsidRDefault="00990363" w:rsidP="0057414C">
            <w:pPr>
              <w:jc w:val="center"/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020</w:t>
            </w:r>
          </w:p>
        </w:tc>
        <w:tc>
          <w:tcPr>
            <w:tcW w:w="1701" w:type="dxa"/>
          </w:tcPr>
          <w:p w:rsidR="00990363" w:rsidRPr="00AB3469" w:rsidRDefault="00990363" w:rsidP="0057414C">
            <w:pPr>
              <w:jc w:val="center"/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990363" w:rsidRPr="00AB3469" w:rsidRDefault="00990363" w:rsidP="0057414C">
            <w:pPr>
              <w:jc w:val="center"/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Pr="00AB3469" w:rsidRDefault="00990363" w:rsidP="0057414C">
            <w:r>
              <w:rPr>
                <w:sz w:val="22"/>
                <w:szCs w:val="22"/>
              </w:rPr>
              <w:t>Городовиковское</w:t>
            </w:r>
            <w:r w:rsidRPr="00AB3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AB3469">
              <w:rPr>
                <w:sz w:val="22"/>
                <w:szCs w:val="22"/>
              </w:rPr>
              <w:t>МО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</w:pPr>
            <w:r>
              <w:rPr>
                <w:sz w:val="22"/>
                <w:szCs w:val="22"/>
              </w:rPr>
              <w:t>4683,8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</w:pPr>
            <w:r w:rsidRPr="00FB5E4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</w:pPr>
            <w:r w:rsidRPr="00FB5E41">
              <w:rPr>
                <w:sz w:val="22"/>
                <w:szCs w:val="22"/>
              </w:rPr>
              <w:t>0,0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Pr="00AB3469" w:rsidRDefault="00990363" w:rsidP="0057414C">
            <w:r>
              <w:rPr>
                <w:sz w:val="22"/>
                <w:szCs w:val="22"/>
              </w:rPr>
              <w:t>Дружненс</w:t>
            </w:r>
            <w:r w:rsidRPr="00AB3469">
              <w:rPr>
                <w:sz w:val="22"/>
                <w:szCs w:val="22"/>
              </w:rPr>
              <w:t>кое СМО</w:t>
            </w:r>
          </w:p>
        </w:tc>
        <w:tc>
          <w:tcPr>
            <w:tcW w:w="1701" w:type="dxa"/>
          </w:tcPr>
          <w:p w:rsidR="00990363" w:rsidRPr="00801B5B" w:rsidRDefault="00990363" w:rsidP="0057414C">
            <w:pPr>
              <w:jc w:val="center"/>
              <w:rPr>
                <w:color w:val="FF0000"/>
              </w:rPr>
            </w:pPr>
            <w:r w:rsidRPr="00801B5B">
              <w:rPr>
                <w:color w:val="FF0000"/>
                <w:sz w:val="22"/>
                <w:szCs w:val="22"/>
              </w:rPr>
              <w:t>1438,0</w:t>
            </w:r>
          </w:p>
        </w:tc>
        <w:tc>
          <w:tcPr>
            <w:tcW w:w="1701" w:type="dxa"/>
          </w:tcPr>
          <w:p w:rsidR="00990363" w:rsidRPr="00FB5E41" w:rsidRDefault="00990363" w:rsidP="0057414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Pr="00FB5E41" w:rsidRDefault="00990363" w:rsidP="0057414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Pr="002E694D" w:rsidRDefault="00990363" w:rsidP="0057414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Виноградненское СМО</w:t>
            </w:r>
          </w:p>
        </w:tc>
        <w:tc>
          <w:tcPr>
            <w:tcW w:w="1701" w:type="dxa"/>
          </w:tcPr>
          <w:p w:rsidR="00990363" w:rsidRPr="002E694D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408,65</w:t>
            </w:r>
          </w:p>
        </w:tc>
        <w:tc>
          <w:tcPr>
            <w:tcW w:w="1701" w:type="dxa"/>
          </w:tcPr>
          <w:p w:rsidR="00990363" w:rsidRPr="002E694D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Pr="002E694D" w:rsidRDefault="00990363" w:rsidP="0057414C">
            <w:pPr>
              <w:jc w:val="center"/>
              <w:rPr>
                <w:color w:val="000000"/>
              </w:rPr>
            </w:pPr>
            <w:r w:rsidRPr="002E69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Default="00990363" w:rsidP="0057414C">
            <w:r>
              <w:rPr>
                <w:sz w:val="22"/>
                <w:szCs w:val="22"/>
              </w:rPr>
              <w:t>Лазаревское СМО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Pr="002E694D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Default="00990363" w:rsidP="0057414C">
            <w:r>
              <w:rPr>
                <w:sz w:val="22"/>
                <w:szCs w:val="22"/>
              </w:rPr>
              <w:t>Розентальское СМО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82,05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Default="00990363" w:rsidP="0057414C">
            <w:r>
              <w:rPr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990363" w:rsidRPr="00425518" w:rsidRDefault="00990363" w:rsidP="0057414C">
            <w:pPr>
              <w:jc w:val="center"/>
            </w:pPr>
            <w:r w:rsidRPr="00425518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</w:pPr>
            <w:r w:rsidRPr="009427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</w:pPr>
            <w:r w:rsidRPr="009427B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Default="00990363" w:rsidP="0057414C">
            <w:r>
              <w:rPr>
                <w:sz w:val="22"/>
                <w:szCs w:val="22"/>
              </w:rPr>
              <w:t>Южненское СМО</w:t>
            </w:r>
          </w:p>
        </w:tc>
        <w:tc>
          <w:tcPr>
            <w:tcW w:w="1701" w:type="dxa"/>
          </w:tcPr>
          <w:p w:rsidR="00990363" w:rsidRPr="00801B5B" w:rsidRDefault="00990363" w:rsidP="0057414C">
            <w:pPr>
              <w:jc w:val="center"/>
            </w:pPr>
            <w:r w:rsidRPr="00801B5B">
              <w:rPr>
                <w:sz w:val="22"/>
                <w:szCs w:val="22"/>
              </w:rPr>
              <w:t>117,2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</w:pPr>
            <w:r w:rsidRPr="009427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Default="00990363" w:rsidP="0057414C">
            <w:pPr>
              <w:jc w:val="center"/>
            </w:pPr>
            <w:r w:rsidRPr="009427B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363" w:rsidRPr="00AB3469" w:rsidTr="0057414C">
        <w:tc>
          <w:tcPr>
            <w:tcW w:w="4786" w:type="dxa"/>
          </w:tcPr>
          <w:p w:rsidR="00990363" w:rsidRPr="00AB3469" w:rsidRDefault="00990363" w:rsidP="0057414C">
            <w:pPr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990363" w:rsidRPr="00AF4D33" w:rsidRDefault="00990363" w:rsidP="005741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6946,3</w:t>
            </w:r>
          </w:p>
        </w:tc>
        <w:tc>
          <w:tcPr>
            <w:tcW w:w="1701" w:type="dxa"/>
          </w:tcPr>
          <w:p w:rsidR="00990363" w:rsidRPr="00634015" w:rsidRDefault="00990363" w:rsidP="0057414C">
            <w:pPr>
              <w:jc w:val="center"/>
              <w:rPr>
                <w:b/>
              </w:rPr>
            </w:pPr>
            <w:r w:rsidRPr="0063401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90363" w:rsidRPr="00634015" w:rsidRDefault="00990363" w:rsidP="0057414C">
            <w:pPr>
              <w:jc w:val="center"/>
              <w:rPr>
                <w:b/>
              </w:rPr>
            </w:pPr>
            <w:r w:rsidRPr="00634015">
              <w:rPr>
                <w:b/>
                <w:sz w:val="22"/>
                <w:szCs w:val="22"/>
              </w:rPr>
              <w:t>0,0</w:t>
            </w:r>
          </w:p>
        </w:tc>
      </w:tr>
    </w:tbl>
    <w:p w:rsidR="00990363" w:rsidRPr="00AB3469" w:rsidRDefault="00990363" w:rsidP="00990363">
      <w:pPr>
        <w:jc w:val="center"/>
        <w:rPr>
          <w:sz w:val="22"/>
          <w:szCs w:val="22"/>
        </w:rPr>
      </w:pPr>
    </w:p>
    <w:p w:rsidR="003216F0" w:rsidRDefault="003216F0"/>
    <w:sectPr w:rsidR="003216F0" w:rsidSect="003216F0">
      <w:footerReference w:type="even" r:id="rId7"/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A0" w:rsidRDefault="004B33A0" w:rsidP="00F5419D">
      <w:r>
        <w:separator/>
      </w:r>
    </w:p>
  </w:endnote>
  <w:endnote w:type="continuationSeparator" w:id="1">
    <w:p w:rsidR="004B33A0" w:rsidRDefault="004B33A0" w:rsidP="00F5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F0" w:rsidRDefault="00F5419D" w:rsidP="003216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16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16F0" w:rsidRDefault="003216F0" w:rsidP="003216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F0" w:rsidRDefault="00F5419D" w:rsidP="003216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16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4AE5">
      <w:rPr>
        <w:rStyle w:val="a9"/>
        <w:noProof/>
      </w:rPr>
      <w:t>91</w:t>
    </w:r>
    <w:r>
      <w:rPr>
        <w:rStyle w:val="a9"/>
      </w:rPr>
      <w:fldChar w:fldCharType="end"/>
    </w:r>
  </w:p>
  <w:p w:rsidR="003216F0" w:rsidRDefault="003216F0" w:rsidP="003216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A0" w:rsidRDefault="004B33A0" w:rsidP="00F5419D">
      <w:r>
        <w:separator/>
      </w:r>
    </w:p>
  </w:footnote>
  <w:footnote w:type="continuationSeparator" w:id="1">
    <w:p w:rsidR="004B33A0" w:rsidRDefault="004B33A0" w:rsidP="00F5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71"/>
    <w:multiLevelType w:val="hybridMultilevel"/>
    <w:tmpl w:val="D728BB8E"/>
    <w:lvl w:ilvl="0" w:tplc="1EFA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7C0"/>
    <w:rsid w:val="000D07C0"/>
    <w:rsid w:val="003216F0"/>
    <w:rsid w:val="003B4AE5"/>
    <w:rsid w:val="004B33A0"/>
    <w:rsid w:val="00990363"/>
    <w:rsid w:val="00B46506"/>
    <w:rsid w:val="00F5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7C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07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D0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D07C0"/>
    <w:pPr>
      <w:jc w:val="both"/>
    </w:pPr>
  </w:style>
  <w:style w:type="character" w:customStyle="1" w:styleId="a6">
    <w:name w:val="Основной текст Знак"/>
    <w:basedOn w:val="a0"/>
    <w:link w:val="a5"/>
    <w:rsid w:val="000D0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D07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0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D07C0"/>
  </w:style>
  <w:style w:type="paragraph" w:customStyle="1" w:styleId="s16">
    <w:name w:val="s_16"/>
    <w:basedOn w:val="a"/>
    <w:rsid w:val="000D07C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2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91</Pages>
  <Words>43478</Words>
  <Characters>247829</Characters>
  <Application>Microsoft Office Word</Application>
  <DocSecurity>0</DocSecurity>
  <Lines>2065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3</cp:revision>
  <cp:lastPrinted>2020-10-22T07:51:00Z</cp:lastPrinted>
  <dcterms:created xsi:type="dcterms:W3CDTF">2020-10-21T08:25:00Z</dcterms:created>
  <dcterms:modified xsi:type="dcterms:W3CDTF">2020-10-22T07:52:00Z</dcterms:modified>
</cp:coreProperties>
</file>