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20" w:rsidRPr="00490C20" w:rsidRDefault="00490C20" w:rsidP="00490C2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t>ПАМЯТКА</w:t>
      </w:r>
    </w:p>
    <w:p w:rsidR="00490C20" w:rsidRPr="00490C20" w:rsidRDefault="00490C20" w:rsidP="00490C2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t>гражданам об их действиях при установлении уровней террористической опасности</w:t>
      </w:r>
    </w:p>
    <w:p w:rsidR="00490C20" w:rsidRPr="00490C20" w:rsidRDefault="00490C20" w:rsidP="00490C20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490C20" w:rsidRPr="00490C20" w:rsidRDefault="00490C20" w:rsidP="00490C20">
      <w:pPr>
        <w:spacing w:after="0" w:line="240" w:lineRule="auto"/>
        <w:ind w:left="40" w:right="40" w:firstLine="56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90C20" w:rsidRPr="00490C20" w:rsidRDefault="00490C20" w:rsidP="00490C20">
      <w:pPr>
        <w:spacing w:after="233" w:line="240" w:lineRule="auto"/>
        <w:ind w:left="40" w:right="40" w:firstLine="56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0" w:name="_ftnref1"/>
      <w:r w:rsidRPr="00490C20">
        <w:rPr>
          <w:rFonts w:ascii="Tahoma" w:eastAsia="Times New Roman" w:hAnsi="Tahoma" w:cs="Tahoma"/>
          <w:color w:val="000000"/>
          <w:sz w:val="28"/>
          <w:szCs w:val="28"/>
        </w:rPr>
        <w:fldChar w:fldCharType="begin"/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instrText xml:space="preserve"> HYPERLINK "http://agrmo-rk.ru/" \l "_ftn1" \o "" </w:instrTex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fldChar w:fldCharType="separate"/>
      </w:r>
      <w:r w:rsidRPr="00490C20">
        <w:rPr>
          <w:rFonts w:ascii="Times New Roman" w:eastAsia="Times New Roman" w:hAnsi="Times New Roman" w:cs="Times New Roman"/>
          <w:color w:val="0000FF"/>
          <w:sz w:val="28"/>
          <w:u w:val="single"/>
          <w:vertAlign w:val="superscript"/>
        </w:rPr>
        <w:t>[I]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fldChar w:fldCharType="end"/>
      </w:r>
      <w:bookmarkEnd w:id="0"/>
      <w:r w:rsidRPr="00490C20">
        <w:rPr>
          <w:rFonts w:ascii="Tahoma" w:eastAsia="Times New Roman" w:hAnsi="Tahoma" w:cs="Tahoma"/>
          <w:color w:val="000000"/>
          <w:sz w:val="28"/>
          <w:szCs w:val="28"/>
        </w:rPr>
        <w:t>, которое подлежит незамедлительному обнародованию в средства массовой информации.</w:t>
      </w:r>
    </w:p>
    <w:p w:rsidR="00490C20" w:rsidRPr="00490C20" w:rsidRDefault="00490C20" w:rsidP="00490C20">
      <w:pPr>
        <w:spacing w:after="0" w:line="260" w:lineRule="atLeast"/>
        <w:ind w:left="2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t>Повышенный «СИНИЙ» уровень</w:t>
      </w:r>
    </w:p>
    <w:p w:rsidR="00490C20" w:rsidRPr="00490C20" w:rsidRDefault="00490C20" w:rsidP="00490C20">
      <w:pPr>
        <w:spacing w:after="176" w:line="322" w:lineRule="atLeast"/>
        <w:ind w:left="1260" w:right="300" w:hanging="44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490C20" w:rsidRPr="00490C20" w:rsidRDefault="00490C20" w:rsidP="00490C20">
      <w:pPr>
        <w:spacing w:after="0" w:line="240" w:lineRule="auto"/>
        <w:ind w:left="40" w:right="40" w:firstLine="56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490C20" w:rsidRPr="00490C20" w:rsidRDefault="00490C20" w:rsidP="00490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1.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При нахождений на улице, в местах массового пребывания людей, общественном транспорте обращать внимание на:</w:t>
      </w:r>
    </w:p>
    <w:p w:rsidR="00490C20" w:rsidRPr="00490C20" w:rsidRDefault="00490C20" w:rsidP="00490C20">
      <w:pPr>
        <w:spacing w:after="0" w:line="322" w:lineRule="atLeast"/>
        <w:ind w:left="40" w:right="40" w:firstLine="56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-</w:t>
      </w:r>
      <w:r w:rsidRPr="00490C2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490C20" w:rsidRPr="00490C20" w:rsidRDefault="00490C20" w:rsidP="00490C20">
      <w:pPr>
        <w:spacing w:after="0" w:line="322" w:lineRule="atLeast"/>
        <w:ind w:left="40" w:right="40" w:firstLine="56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-</w:t>
      </w:r>
      <w:r w:rsidRPr="00490C2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490C20" w:rsidRPr="00490C20" w:rsidRDefault="00490C20" w:rsidP="00490C20">
      <w:pPr>
        <w:spacing w:after="0" w:line="322" w:lineRule="atLeast"/>
        <w:ind w:left="40" w:right="40" w:firstLine="56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-</w:t>
      </w:r>
      <w:r w:rsidRPr="00490C2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490C20" w:rsidRPr="00490C20" w:rsidRDefault="00490C20" w:rsidP="00490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2.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490C20" w:rsidRPr="00490C20" w:rsidRDefault="00490C20" w:rsidP="00490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3.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Оказывать содействие правоохранительным органам.</w:t>
      </w:r>
    </w:p>
    <w:p w:rsidR="00490C20" w:rsidRPr="00490C20" w:rsidRDefault="00490C20" w:rsidP="00490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4.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490C20" w:rsidRPr="00490C20" w:rsidRDefault="00490C20" w:rsidP="00490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5.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 xml:space="preserve"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lastRenderedPageBreak/>
        <w:t>обнаружении подозрительных предметов не приближаться к ним, не трогать, не вскрывать и не передвигать.</w:t>
      </w:r>
    </w:p>
    <w:p w:rsidR="00490C20" w:rsidRPr="00490C20" w:rsidRDefault="00490C20" w:rsidP="00490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6.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490C20" w:rsidRPr="00490C20" w:rsidRDefault="00490C20" w:rsidP="00490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7.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490C20" w:rsidRPr="00490C20" w:rsidRDefault="00490C20" w:rsidP="00490C20">
      <w:pPr>
        <w:spacing w:after="0" w:line="260" w:lineRule="atLeast"/>
        <w:ind w:left="270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t>Высокий «ЖЕЛТЫЙ» уровень</w:t>
      </w:r>
    </w:p>
    <w:p w:rsidR="00490C20" w:rsidRPr="00490C20" w:rsidRDefault="00490C20" w:rsidP="00490C20">
      <w:pPr>
        <w:spacing w:after="229" w:line="288" w:lineRule="atLeast"/>
        <w:ind w:left="1760" w:right="38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490C20" w:rsidRPr="00490C20" w:rsidRDefault="00490C20" w:rsidP="00490C20">
      <w:pPr>
        <w:spacing w:after="0" w:line="302" w:lineRule="atLeast"/>
        <w:ind w:left="40" w:right="40" w:firstLine="56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490C20" w:rsidRPr="00490C20" w:rsidRDefault="00490C20" w:rsidP="0049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1.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490C20" w:rsidRPr="00490C20" w:rsidRDefault="00490C20" w:rsidP="0049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2.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490C20" w:rsidRPr="00490C20" w:rsidRDefault="00490C20" w:rsidP="0049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3.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490C20" w:rsidRPr="00490C20" w:rsidRDefault="00490C20" w:rsidP="0049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4.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490C20" w:rsidRPr="00490C20" w:rsidRDefault="00490C20" w:rsidP="0049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5.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Воздержаться от передвижения с крупногабаритными сумками, рюкзаками, чемоданами.</w:t>
      </w:r>
    </w:p>
    <w:p w:rsidR="00490C20" w:rsidRPr="00490C20" w:rsidRDefault="00490C20" w:rsidP="0049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6.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490C20" w:rsidRPr="00490C20" w:rsidRDefault="00490C20" w:rsidP="00490C20">
      <w:pPr>
        <w:spacing w:after="0" w:line="288" w:lineRule="atLeast"/>
        <w:ind w:left="40" w:right="40" w:firstLine="56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-</w:t>
      </w:r>
      <w:r w:rsidRPr="00490C2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490C20" w:rsidRPr="00490C20" w:rsidRDefault="00490C20" w:rsidP="00490C20">
      <w:pPr>
        <w:spacing w:after="262" w:line="288" w:lineRule="atLeast"/>
        <w:ind w:left="40" w:right="40" w:firstLine="56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-</w:t>
      </w:r>
      <w:r w:rsidRPr="00490C2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490C20" w:rsidRPr="00490C20" w:rsidRDefault="00490C20" w:rsidP="00490C20">
      <w:pPr>
        <w:spacing w:after="0" w:line="260" w:lineRule="atLeast"/>
        <w:ind w:left="240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t>Критический «КРАСНЫЙ» уровень</w:t>
      </w:r>
    </w:p>
    <w:p w:rsidR="00490C20" w:rsidRPr="00490C20" w:rsidRDefault="00490C20" w:rsidP="00490C20">
      <w:pPr>
        <w:spacing w:after="244" w:line="288" w:lineRule="atLeast"/>
        <w:ind w:left="920" w:right="1020" w:firstLine="840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490C20" w:rsidRPr="00490C20" w:rsidRDefault="00490C20" w:rsidP="00490C20">
      <w:pPr>
        <w:spacing w:after="0" w:line="283" w:lineRule="atLeast"/>
        <w:ind w:left="40" w:right="40" w:firstLine="56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lastRenderedPageBreak/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490C20" w:rsidRPr="00490C20" w:rsidRDefault="00490C20" w:rsidP="00490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1.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490C20" w:rsidRPr="00490C20" w:rsidRDefault="00490C20" w:rsidP="00490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2.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90C20" w:rsidRPr="00490C20" w:rsidRDefault="00490C20" w:rsidP="00490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3.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Подготовиться к возможной эвакуации:</w:t>
      </w:r>
    </w:p>
    <w:p w:rsidR="00490C20" w:rsidRPr="00490C20" w:rsidRDefault="00490C20" w:rsidP="00490C20">
      <w:pPr>
        <w:spacing w:after="0" w:line="288" w:lineRule="atLeast"/>
        <w:ind w:left="40" w:firstLine="56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-</w:t>
      </w:r>
      <w:r w:rsidRPr="00490C2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подготовить набор предметов первой необходимости, деньги и документы;</w:t>
      </w:r>
    </w:p>
    <w:p w:rsidR="00490C20" w:rsidRPr="00490C20" w:rsidRDefault="00490C20" w:rsidP="00490C20">
      <w:pPr>
        <w:spacing w:after="0" w:line="288" w:lineRule="atLeast"/>
        <w:ind w:left="40" w:right="40" w:firstLine="56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-</w:t>
      </w:r>
      <w:r w:rsidRPr="00490C2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490C20" w:rsidRPr="00490C20" w:rsidRDefault="00490C20" w:rsidP="00490C20">
      <w:pPr>
        <w:spacing w:after="0" w:line="288" w:lineRule="atLeast"/>
        <w:ind w:left="40" w:right="40" w:firstLine="56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-</w:t>
      </w:r>
      <w:r w:rsidRPr="00490C2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заготовить трехдневный запас воды и предметов питания для членов семьи.</w:t>
      </w:r>
    </w:p>
    <w:p w:rsidR="00490C20" w:rsidRPr="00490C20" w:rsidRDefault="00490C20" w:rsidP="00490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4.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90C20" w:rsidRPr="00490C20" w:rsidRDefault="00490C20" w:rsidP="00490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5.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Держать постоянно включенными телевизор, радиоприемник или радиоточку.</w:t>
      </w:r>
    </w:p>
    <w:p w:rsidR="00490C20" w:rsidRPr="00490C20" w:rsidRDefault="00490C20" w:rsidP="00490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t>6.</w:t>
      </w:r>
      <w:r w:rsidRPr="00490C20">
        <w:rPr>
          <w:rFonts w:ascii="Tahoma" w:eastAsia="Times New Roman" w:hAnsi="Tahoma" w:cs="Tahoma"/>
          <w:color w:val="000000"/>
          <w:sz w:val="28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490C20" w:rsidRPr="00490C20" w:rsidRDefault="00490C20" w:rsidP="00490C20">
      <w:pPr>
        <w:spacing w:after="303" w:line="260" w:lineRule="atLeast"/>
        <w:ind w:left="400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t>Внимание!</w:t>
      </w:r>
    </w:p>
    <w:p w:rsidR="00490C20" w:rsidRPr="00490C20" w:rsidRDefault="00490C20" w:rsidP="00490C20">
      <w:pPr>
        <w:spacing w:after="0" w:line="322" w:lineRule="atLeast"/>
        <w:ind w:left="20" w:right="20" w:firstLine="66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490C20" w:rsidRPr="00490C20" w:rsidRDefault="00490C20" w:rsidP="00490C20">
      <w:pPr>
        <w:spacing w:after="0" w:line="322" w:lineRule="atLeast"/>
        <w:ind w:left="20" w:firstLine="66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t>Объясните это вашим детям, родным и знакомым.</w:t>
      </w:r>
    </w:p>
    <w:p w:rsidR="00490C20" w:rsidRPr="00490C20" w:rsidRDefault="00490C20" w:rsidP="00490C20">
      <w:pPr>
        <w:spacing w:after="0" w:line="322" w:lineRule="atLeast"/>
        <w:ind w:left="20" w:right="20" w:firstLine="66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490C20" w:rsidRPr="00490C20" w:rsidRDefault="00490C20" w:rsidP="00490C2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br w:type="textWrapping" w:clear="all"/>
      </w:r>
    </w:p>
    <w:p w:rsidR="00490C20" w:rsidRPr="00490C20" w:rsidRDefault="00490C20" w:rsidP="00490C2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pict>
          <v:rect id="_x0000_i1025" style="width:154.35pt;height:.75pt" o:hrpct="330" o:hrstd="t" o:hr="t" fillcolor="#a0a0a0" stroked="f"/>
        </w:pict>
      </w:r>
    </w:p>
    <w:bookmarkStart w:id="1" w:name="_ftn1"/>
    <w:p w:rsidR="00490C20" w:rsidRPr="00490C20" w:rsidRDefault="00490C20" w:rsidP="00490C20">
      <w:pPr>
        <w:spacing w:before="100" w:beforeAutospacing="1" w:after="100" w:afterAutospacing="1" w:line="180" w:lineRule="atLeast"/>
        <w:ind w:left="80"/>
        <w:rPr>
          <w:rFonts w:ascii="Tahoma" w:eastAsia="Times New Roman" w:hAnsi="Tahoma" w:cs="Tahoma"/>
          <w:color w:val="000000"/>
          <w:sz w:val="17"/>
          <w:szCs w:val="17"/>
        </w:rPr>
      </w:pPr>
      <w:r w:rsidRPr="00490C20">
        <w:rPr>
          <w:rFonts w:ascii="Tahoma" w:eastAsia="Times New Roman" w:hAnsi="Tahoma" w:cs="Tahoma"/>
          <w:color w:val="000000"/>
          <w:sz w:val="17"/>
          <w:szCs w:val="17"/>
        </w:rPr>
        <w:lastRenderedPageBreak/>
        <w:fldChar w:fldCharType="begin"/>
      </w:r>
      <w:r w:rsidRPr="00490C20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"http://agrmo-rk.ru/" \l "_ftnref1" \o "" </w:instrText>
      </w:r>
      <w:r w:rsidRPr="00490C20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  <w:r w:rsidRPr="00490C20">
        <w:rPr>
          <w:rFonts w:ascii="Times New Roman" w:eastAsia="Times New Roman" w:hAnsi="Times New Roman" w:cs="Times New Roman"/>
          <w:color w:val="0000FF"/>
          <w:sz w:val="18"/>
          <w:u w:val="single"/>
          <w:vertAlign w:val="superscript"/>
        </w:rPr>
        <w:t>[I]</w:t>
      </w:r>
      <w:r w:rsidRPr="00490C20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  <w:bookmarkEnd w:id="1"/>
      <w:r w:rsidRPr="00490C20">
        <w:rPr>
          <w:rFonts w:ascii="Tahoma" w:eastAsia="Times New Roman" w:hAnsi="Tahoma" w:cs="Tahoma"/>
          <w:color w:val="000000"/>
          <w:sz w:val="17"/>
          <w:szCs w:val="17"/>
        </w:rPr>
        <w:t> Председателем ATK в субъекте РФ по должности является высшее должностное лицо субъекта РФ.М</w:t>
      </w:r>
    </w:p>
    <w:p w:rsidR="00674E40" w:rsidRDefault="00674E40"/>
    <w:sectPr w:rsidR="0067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4AD"/>
    <w:multiLevelType w:val="multilevel"/>
    <w:tmpl w:val="E3F8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37E4C"/>
    <w:multiLevelType w:val="multilevel"/>
    <w:tmpl w:val="A51E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C7BF7"/>
    <w:multiLevelType w:val="multilevel"/>
    <w:tmpl w:val="10B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B56CB"/>
    <w:multiLevelType w:val="multilevel"/>
    <w:tmpl w:val="C142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F3C2B"/>
    <w:multiLevelType w:val="multilevel"/>
    <w:tmpl w:val="E656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0C20"/>
    <w:rsid w:val="00490C20"/>
    <w:rsid w:val="0067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49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0C20"/>
    <w:rPr>
      <w:color w:val="0000FF"/>
      <w:u w:val="single"/>
    </w:rPr>
  </w:style>
  <w:style w:type="paragraph" w:customStyle="1" w:styleId="a10">
    <w:name w:val="a1"/>
    <w:basedOn w:val="a"/>
    <w:rsid w:val="0049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4552</Characters>
  <Application>Microsoft Office Word</Application>
  <DocSecurity>0</DocSecurity>
  <Lines>37</Lines>
  <Paragraphs>10</Paragraphs>
  <ScaleCrop>false</ScaleCrop>
  <Company>Grizli777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 Го</dc:creator>
  <cp:lastModifiedBy>Дж Го</cp:lastModifiedBy>
  <cp:revision>2</cp:revision>
  <dcterms:created xsi:type="dcterms:W3CDTF">2018-06-17T16:17:00Z</dcterms:created>
  <dcterms:modified xsi:type="dcterms:W3CDTF">2018-06-17T16:17:00Z</dcterms:modified>
</cp:coreProperties>
</file>